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A3B37" w14:textId="0C9895B2" w:rsidR="00CE6250" w:rsidRDefault="00CE6250" w:rsidP="00CE6250">
      <w:pPr>
        <w:jc w:val="center"/>
      </w:pPr>
      <w:r>
        <w:rPr>
          <w:noProof/>
        </w:rPr>
        <w:drawing>
          <wp:inline distT="0" distB="0" distL="0" distR="0" wp14:anchorId="058CC6FB" wp14:editId="5E5DDC72">
            <wp:extent cx="333375" cy="438150"/>
            <wp:effectExtent l="0" t="0" r="9525"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777E7103" w14:textId="77777777" w:rsidR="00CE6250" w:rsidRPr="008577EC" w:rsidRDefault="00CE6250" w:rsidP="00CE6250">
      <w:pPr>
        <w:jc w:val="center"/>
        <w:rPr>
          <w:lang w:val="pl-PL"/>
        </w:rPr>
      </w:pPr>
      <w:r w:rsidRPr="008577EC">
        <w:rPr>
          <w:lang w:val="pl-PL"/>
        </w:rPr>
        <w:t>REPUBLIKA SLOVENIJA</w:t>
      </w:r>
    </w:p>
    <w:p w14:paraId="48C27D98" w14:textId="77777777" w:rsidR="00CE6250" w:rsidRPr="008577EC" w:rsidRDefault="00CE6250" w:rsidP="00CE6250">
      <w:pPr>
        <w:jc w:val="center"/>
        <w:rPr>
          <w:b/>
          <w:lang w:val="pl-PL"/>
        </w:rPr>
      </w:pPr>
      <w:r w:rsidRPr="008577EC">
        <w:rPr>
          <w:b/>
          <w:lang w:val="pl-PL"/>
        </w:rPr>
        <w:t>MINISTRSTVO ZA</w:t>
      </w:r>
      <w:r>
        <w:rPr>
          <w:b/>
          <w:lang w:val="pl-PL"/>
        </w:rPr>
        <w:t xml:space="preserve"> </w:t>
      </w:r>
      <w:r w:rsidRPr="008577EC">
        <w:rPr>
          <w:b/>
          <w:lang w:val="pl-PL"/>
        </w:rPr>
        <w:t xml:space="preserve">OKOLJE </w:t>
      </w:r>
      <w:r>
        <w:rPr>
          <w:b/>
          <w:lang w:val="pl-PL"/>
        </w:rPr>
        <w:t>IN PROSTOR</w:t>
      </w:r>
    </w:p>
    <w:p w14:paraId="685913A5" w14:textId="77777777" w:rsidR="00CE6250" w:rsidRDefault="00CE6250" w:rsidP="00CE6250">
      <w:pPr>
        <w:jc w:val="center"/>
        <w:rPr>
          <w:b/>
        </w:rPr>
      </w:pPr>
      <w:r>
        <w:rPr>
          <w:b/>
        </w:rPr>
        <w:t>UPRAVA REPUBLIKE SLOVENIJE ZA JEDRSKO VARNOST</w:t>
      </w:r>
    </w:p>
    <w:p w14:paraId="5E2311BE" w14:textId="59AF17CB" w:rsidR="002930AE" w:rsidRDefault="002930AE"/>
    <w:p w14:paraId="2D30A5FB" w14:textId="47FBD232" w:rsidR="00CE6250" w:rsidRDefault="00CE6250"/>
    <w:p w14:paraId="794928C6" w14:textId="4FC4993B" w:rsidR="00CE6250" w:rsidRDefault="00CE6250"/>
    <w:p w14:paraId="60A055BA" w14:textId="10F17874" w:rsidR="00CE6250" w:rsidRDefault="00BA2FA9">
      <w:r>
        <w:rPr>
          <w:noProof/>
        </w:rPr>
        <mc:AlternateContent>
          <mc:Choice Requires="wps">
            <w:drawing>
              <wp:anchor distT="0" distB="0" distL="114300" distR="114300" simplePos="0" relativeHeight="251658240" behindDoc="0" locked="0" layoutInCell="0" allowOverlap="1" wp14:anchorId="758203A1" wp14:editId="0CEECB24">
                <wp:simplePos x="0" y="0"/>
                <wp:positionH relativeFrom="column">
                  <wp:posOffset>-878545</wp:posOffset>
                </wp:positionH>
                <wp:positionV relativeFrom="paragraph">
                  <wp:posOffset>281083</wp:posOffset>
                </wp:positionV>
                <wp:extent cx="7684135" cy="2477386"/>
                <wp:effectExtent l="0" t="0" r="0" b="0"/>
                <wp:wrapNone/>
                <wp:docPr id="2"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4135" cy="247738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7154E" w14:textId="77777777" w:rsidR="00141EE1" w:rsidRDefault="00141EE1" w:rsidP="00CE6250">
                            <w:pPr>
                              <w:spacing w:before="840"/>
                              <w:jc w:val="center"/>
                              <w:rPr>
                                <w:b/>
                                <w:color w:val="FFFFFF"/>
                                <w:sz w:val="48"/>
                              </w:rPr>
                            </w:pPr>
                            <w:r>
                              <w:rPr>
                                <w:b/>
                                <w:color w:val="FFFFFF"/>
                                <w:sz w:val="48"/>
                              </w:rPr>
                              <w:t xml:space="preserve">POSLOVNIK </w:t>
                            </w:r>
                          </w:p>
                          <w:p w14:paraId="331916CC" w14:textId="77777777" w:rsidR="00141EE1" w:rsidRDefault="00141EE1" w:rsidP="00CE6250">
                            <w:pPr>
                              <w:jc w:val="center"/>
                              <w:rPr>
                                <w:b/>
                                <w:color w:val="FFFFFF"/>
                                <w:sz w:val="48"/>
                              </w:rPr>
                            </w:pPr>
                            <w:r>
                              <w:rPr>
                                <w:b/>
                                <w:color w:val="FFFFFF"/>
                                <w:sz w:val="48"/>
                              </w:rPr>
                              <w:t xml:space="preserve">UPRAVE REPUBLIKE SLOVENIJE </w:t>
                            </w:r>
                          </w:p>
                          <w:p w14:paraId="648C5232" w14:textId="77777777" w:rsidR="00141EE1" w:rsidRDefault="00141EE1" w:rsidP="00CE6250">
                            <w:pPr>
                              <w:jc w:val="center"/>
                              <w:rPr>
                                <w:b/>
                                <w:color w:val="FFFFFF"/>
                                <w:sz w:val="48"/>
                              </w:rPr>
                            </w:pPr>
                            <w:r>
                              <w:rPr>
                                <w:b/>
                                <w:color w:val="FFFFFF"/>
                                <w:sz w:val="48"/>
                              </w:rPr>
                              <w:t>ZA JEDRSKO VARNOST</w:t>
                            </w:r>
                          </w:p>
                          <w:p w14:paraId="763A29F1" w14:textId="3B5E3A88" w:rsidR="00141EE1" w:rsidRDefault="00141EE1" w:rsidP="00CE6250">
                            <w:pPr>
                              <w:spacing w:before="120"/>
                              <w:jc w:val="center"/>
                              <w:rPr>
                                <w:b/>
                                <w:color w:val="FFFFFF"/>
                                <w:sz w:val="48"/>
                              </w:rPr>
                            </w:pPr>
                            <w:r>
                              <w:rPr>
                                <w:b/>
                                <w:color w:val="FFFFFF"/>
                                <w:sz w:val="48"/>
                              </w:rPr>
                              <w:t>Izdaja 13</w:t>
                            </w:r>
                          </w:p>
                          <w:p w14:paraId="30680454" w14:textId="744E1135" w:rsidR="00141EE1" w:rsidRDefault="00141EE1" w:rsidP="00CE6250">
                            <w:pPr>
                              <w:spacing w:before="840"/>
                              <w:jc w:val="center"/>
                              <w:rPr>
                                <w:b/>
                                <w:color w:val="FFFFFF"/>
                                <w:sz w:val="48"/>
                              </w:rPr>
                            </w:pPr>
                          </w:p>
                          <w:p w14:paraId="217AD512" w14:textId="77777777" w:rsidR="00141EE1" w:rsidRDefault="00141EE1" w:rsidP="00CE6250">
                            <w:pPr>
                              <w:jc w:val="center"/>
                              <w:rPr>
                                <w:color w:val="FFFFFF"/>
                                <w:sz w:val="28"/>
                              </w:rPr>
                            </w:pPr>
                            <w:r>
                              <w:rPr>
                                <w:color w:val="FFFFFF"/>
                                <w:sz w:val="28"/>
                              </w:rPr>
                              <w:t>REVIZIJA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203A1" id="_x0000_t202" coordsize="21600,21600" o:spt="202" path="m,l,21600r21600,l21600,xe">
                <v:stroke joinstyle="miter"/>
                <v:path gradientshapeok="t" o:connecttype="rect"/>
              </v:shapetype>
              <v:shape id="Polje z besedilom 2" o:spid="_x0000_s1026" type="#_x0000_t202" alt="&quot;&quot;" style="position:absolute;margin-left:-69.2pt;margin-top:22.15pt;width:605.05pt;height:19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" o:allowincell="f" fillcolor="navy" stroked="f">
                <v:textbox>
                  <w:txbxContent>
                    <w:p w14:paraId="0497154E" w14:textId="77777777" w:rsidR="00141EE1" w:rsidRDefault="00141EE1" w:rsidP="00CE6250">
                      <w:pPr>
                        <w:spacing w:before="840"/>
                        <w:jc w:val="center"/>
                        <w:rPr>
                          <w:b/>
                          <w:color w:val="FFFFFF"/>
                          <w:sz w:val="48"/>
                        </w:rPr>
                      </w:pPr>
                      <w:r>
                        <w:rPr>
                          <w:b/>
                          <w:color w:val="FFFFFF"/>
                          <w:sz w:val="48"/>
                        </w:rPr>
                        <w:t xml:space="preserve">POSLOVNIK </w:t>
                      </w:r>
                    </w:p>
                    <w:p w14:paraId="331916CC" w14:textId="77777777" w:rsidR="00141EE1" w:rsidRDefault="00141EE1" w:rsidP="00CE6250">
                      <w:pPr>
                        <w:jc w:val="center"/>
                        <w:rPr>
                          <w:b/>
                          <w:color w:val="FFFFFF"/>
                          <w:sz w:val="48"/>
                        </w:rPr>
                      </w:pPr>
                      <w:r>
                        <w:rPr>
                          <w:b/>
                          <w:color w:val="FFFFFF"/>
                          <w:sz w:val="48"/>
                        </w:rPr>
                        <w:t xml:space="preserve">UPRAVE REPUBLIKE SLOVENIJE </w:t>
                      </w:r>
                    </w:p>
                    <w:p w14:paraId="648C5232" w14:textId="77777777" w:rsidR="00141EE1" w:rsidRDefault="00141EE1" w:rsidP="00CE6250">
                      <w:pPr>
                        <w:jc w:val="center"/>
                        <w:rPr>
                          <w:b/>
                          <w:color w:val="FFFFFF"/>
                          <w:sz w:val="48"/>
                        </w:rPr>
                      </w:pPr>
                      <w:r>
                        <w:rPr>
                          <w:b/>
                          <w:color w:val="FFFFFF"/>
                          <w:sz w:val="48"/>
                        </w:rPr>
                        <w:t>ZA JEDRSKO VARNOST</w:t>
                      </w:r>
                    </w:p>
                    <w:p w14:paraId="763A29F1" w14:textId="3B5E3A88" w:rsidR="00141EE1" w:rsidRDefault="00141EE1" w:rsidP="00CE6250">
                      <w:pPr>
                        <w:spacing w:before="120"/>
                        <w:jc w:val="center"/>
                        <w:rPr>
                          <w:b/>
                          <w:color w:val="FFFFFF"/>
                          <w:sz w:val="48"/>
                        </w:rPr>
                      </w:pPr>
                      <w:r>
                        <w:rPr>
                          <w:b/>
                          <w:color w:val="FFFFFF"/>
                          <w:sz w:val="48"/>
                        </w:rPr>
                        <w:t>Izdaja 13</w:t>
                      </w:r>
                    </w:p>
                    <w:p w14:paraId="30680454" w14:textId="744E1135" w:rsidR="00141EE1" w:rsidRDefault="00141EE1" w:rsidP="00CE6250">
                      <w:pPr>
                        <w:spacing w:before="840"/>
                        <w:jc w:val="center"/>
                        <w:rPr>
                          <w:b/>
                          <w:color w:val="FFFFFF"/>
                          <w:sz w:val="48"/>
                        </w:rPr>
                      </w:pPr>
                    </w:p>
                    <w:p w14:paraId="217AD512" w14:textId="77777777" w:rsidR="00141EE1" w:rsidRDefault="00141EE1" w:rsidP="00CE6250">
                      <w:pPr>
                        <w:jc w:val="center"/>
                        <w:rPr>
                          <w:color w:val="FFFFFF"/>
                          <w:sz w:val="28"/>
                        </w:rPr>
                      </w:pPr>
                      <w:r>
                        <w:rPr>
                          <w:color w:val="FFFFFF"/>
                          <w:sz w:val="28"/>
                        </w:rPr>
                        <w:t>REVIZIJA 0</w:t>
                      </w:r>
                    </w:p>
                  </w:txbxContent>
                </v:textbox>
              </v:shape>
            </w:pict>
          </mc:Fallback>
        </mc:AlternateContent>
      </w:r>
    </w:p>
    <w:p w14:paraId="2BD0A204" w14:textId="3CF58304" w:rsidR="00CE6250" w:rsidRDefault="00CE6250"/>
    <w:p w14:paraId="39650B35" w14:textId="05AE75FF" w:rsidR="00CE6250" w:rsidRDefault="00CE6250"/>
    <w:p w14:paraId="7511AC0D" w14:textId="2CF115D6" w:rsidR="00CE6250" w:rsidRDefault="00CE6250" w:rsidP="00CE6250">
      <w:pPr>
        <w:spacing w:before="840"/>
        <w:jc w:val="center"/>
        <w:rPr>
          <w:b/>
          <w:color w:val="FFFFFF"/>
          <w:sz w:val="48"/>
        </w:rPr>
      </w:pPr>
      <w:r>
        <w:rPr>
          <w:b/>
          <w:color w:val="FFFFFF"/>
          <w:sz w:val="48"/>
        </w:rPr>
        <w:t xml:space="preserve">POSLOVNIK </w:t>
      </w:r>
    </w:p>
    <w:p w14:paraId="65FB4EFA" w14:textId="26532384" w:rsidR="00CE6250" w:rsidRDefault="00CE6250"/>
    <w:p w14:paraId="5E864D40" w14:textId="63DAEA9A" w:rsidR="00CE6250" w:rsidRDefault="00CE6250"/>
    <w:p w14:paraId="6066FD58" w14:textId="6A120C48" w:rsidR="00CE6250" w:rsidRDefault="00CE6250"/>
    <w:p w14:paraId="516E14E6" w14:textId="0724A73B" w:rsidR="00CE6250" w:rsidRDefault="00CE6250"/>
    <w:p w14:paraId="24303696" w14:textId="68AADC26" w:rsidR="00CE6250" w:rsidRDefault="00CE6250"/>
    <w:p w14:paraId="7DCC9ED4" w14:textId="2DF622FA" w:rsidR="00CE6250" w:rsidRDefault="00CE6250"/>
    <w:p w14:paraId="56A8A351" w14:textId="1E8E33BE" w:rsidR="00CE6250" w:rsidRDefault="00CE6250"/>
    <w:p w14:paraId="5063C748" w14:textId="1EE0E508" w:rsidR="00CE6250" w:rsidRDefault="00CE6250"/>
    <w:p w14:paraId="34BF2F83" w14:textId="258E72A2" w:rsidR="00CE6250" w:rsidRDefault="00CE6250"/>
    <w:p w14:paraId="64D0739C" w14:textId="2BF021CE" w:rsidR="00CE6250" w:rsidRDefault="00CE6250"/>
    <w:p w14:paraId="364DB886" w14:textId="5EACBA9B" w:rsidR="00CE6250" w:rsidRDefault="00CE6250"/>
    <w:p w14:paraId="237FA28E" w14:textId="728BD7AE" w:rsidR="00CE6250" w:rsidRDefault="00CE6250"/>
    <w:p w14:paraId="79DE33F4" w14:textId="7BA6FC99" w:rsidR="00CE6250" w:rsidRDefault="00CE6250" w:rsidP="00CE6250">
      <w:pPr>
        <w:jc w:val="center"/>
      </w:pPr>
      <w:r>
        <w:rPr>
          <w:noProof/>
        </w:rPr>
        <w:drawing>
          <wp:inline distT="0" distB="0" distL="0" distR="0" wp14:anchorId="24D35F0B" wp14:editId="1FB2F6E5">
            <wp:extent cx="3612136" cy="3067050"/>
            <wp:effectExtent l="0" t="0" r="7620" b="0"/>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pic:nvPicPr>
                  <pic:blipFill>
                    <a:blip r:embed="rId9"/>
                    <a:stretch>
                      <a:fillRect/>
                    </a:stretch>
                  </pic:blipFill>
                  <pic:spPr>
                    <a:xfrm>
                      <a:off x="0" y="0"/>
                      <a:ext cx="3631633" cy="3083605"/>
                    </a:xfrm>
                    <a:prstGeom prst="rect">
                      <a:avLst/>
                    </a:prstGeom>
                  </pic:spPr>
                </pic:pic>
              </a:graphicData>
            </a:graphic>
          </wp:inline>
        </w:drawing>
      </w:r>
    </w:p>
    <w:p w14:paraId="50356D0C" w14:textId="3219E645" w:rsidR="00CE6250" w:rsidRDefault="00CE6250" w:rsidP="00CE6250">
      <w:pPr>
        <w:jc w:val="center"/>
      </w:pPr>
    </w:p>
    <w:p w14:paraId="26A3B95D" w14:textId="720AE585" w:rsidR="00CE6250" w:rsidRDefault="00CE6250" w:rsidP="00CE6250">
      <w:pPr>
        <w:jc w:val="center"/>
      </w:pPr>
    </w:p>
    <w:p w14:paraId="27141D1F" w14:textId="49AE0734" w:rsidR="00CE6250" w:rsidRDefault="00CE6250" w:rsidP="00CE6250">
      <w:pPr>
        <w:jc w:val="center"/>
      </w:pPr>
    </w:p>
    <w:p w14:paraId="7AC1F1AC" w14:textId="7D61497E" w:rsidR="00CE6250" w:rsidRDefault="00CE6250" w:rsidP="00CE6250">
      <w:pPr>
        <w:jc w:val="center"/>
      </w:pPr>
    </w:p>
    <w:p w14:paraId="184D6A46" w14:textId="4CD6DB12" w:rsidR="00CE6250" w:rsidRDefault="004B6D1B" w:rsidP="00CE6250">
      <w:pPr>
        <w:jc w:val="center"/>
      </w:pPr>
      <w:r>
        <w:t>Marec</w:t>
      </w:r>
      <w:r w:rsidR="00B546E0">
        <w:t xml:space="preserve"> 2022</w:t>
      </w:r>
    </w:p>
    <w:p w14:paraId="3AE41678" w14:textId="5B3ECCD6" w:rsidR="00CE6250" w:rsidRDefault="00CE6250" w:rsidP="00CE6250">
      <w:pPr>
        <w:jc w:val="center"/>
      </w:pPr>
    </w:p>
    <w:p w14:paraId="13452661" w14:textId="62C1CE7A" w:rsidR="00CE6250" w:rsidRDefault="00CE6250" w:rsidP="00CE6250">
      <w:pPr>
        <w:jc w:val="center"/>
      </w:pPr>
      <w:r>
        <w:lastRenderedPageBreak/>
        <w:br w:type="page"/>
      </w:r>
    </w:p>
    <w:p w14:paraId="04B87366" w14:textId="77777777" w:rsidR="00CE6250" w:rsidRDefault="00CE6250" w:rsidP="00CE6250">
      <w:pPr>
        <w:jc w:val="center"/>
      </w:pPr>
    </w:p>
    <w:p w14:paraId="3E491CAC" w14:textId="6BA3C48E" w:rsidR="00CE6250" w:rsidRPr="00E21CDF" w:rsidRDefault="00CE6250" w:rsidP="00CE6250">
      <w:pPr>
        <w:jc w:val="center"/>
      </w:pPr>
      <w:r w:rsidRPr="00E21CDF">
        <w:rPr>
          <w:noProof/>
        </w:rPr>
        <w:drawing>
          <wp:inline distT="0" distB="0" distL="0" distR="0" wp14:anchorId="305F201D" wp14:editId="2FB67A0C">
            <wp:extent cx="333375" cy="438150"/>
            <wp:effectExtent l="0" t="0" r="9525" b="0"/>
            <wp:docPr id="12" name="Slika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15DDC8CE" w14:textId="77777777" w:rsidR="00CE6250" w:rsidRPr="00E21CDF" w:rsidRDefault="00CE6250" w:rsidP="00CE6250">
      <w:pPr>
        <w:jc w:val="center"/>
      </w:pPr>
      <w:r w:rsidRPr="00E21CDF">
        <w:t>REPUBLIKA SLOVENIJA</w:t>
      </w:r>
    </w:p>
    <w:p w14:paraId="786D43E6" w14:textId="77777777" w:rsidR="00CE6250" w:rsidRPr="00E21CDF" w:rsidRDefault="00CE6250" w:rsidP="00CE6250">
      <w:pPr>
        <w:jc w:val="center"/>
        <w:rPr>
          <w:b/>
        </w:rPr>
      </w:pPr>
      <w:r w:rsidRPr="00E21CDF">
        <w:rPr>
          <w:b/>
        </w:rPr>
        <w:t>MINISTRSTVO ZA OKOLJE IN PROSTOR</w:t>
      </w:r>
    </w:p>
    <w:p w14:paraId="12D2D02F" w14:textId="77777777" w:rsidR="00CE6250" w:rsidRPr="00E21CDF" w:rsidRDefault="00CE6250" w:rsidP="00CE6250">
      <w:pPr>
        <w:jc w:val="center"/>
        <w:rPr>
          <w:b/>
        </w:rPr>
      </w:pPr>
      <w:r w:rsidRPr="00E21CDF">
        <w:rPr>
          <w:b/>
        </w:rPr>
        <w:t>UPRAVA REPUBLIKE SLOVENIJE ZA JEDRSKO VARNOST</w:t>
      </w:r>
    </w:p>
    <w:p w14:paraId="3C8957D7" w14:textId="77777777" w:rsidR="00CE6250" w:rsidRPr="00E21CDF" w:rsidRDefault="00CE6250" w:rsidP="00CE6250"/>
    <w:p w14:paraId="7BFBB8DB" w14:textId="77777777" w:rsidR="00CE6250" w:rsidRPr="00E21CDF" w:rsidRDefault="00CE6250" w:rsidP="00CE6250"/>
    <w:p w14:paraId="02EF9D07" w14:textId="77777777" w:rsidR="00CE6250" w:rsidRPr="00E21CDF" w:rsidRDefault="00CE6250" w:rsidP="00CE6250"/>
    <w:p w14:paraId="3D67C593" w14:textId="77777777" w:rsidR="00CE6250" w:rsidRPr="00E21CDF" w:rsidRDefault="00CE6250" w:rsidP="00CE6250"/>
    <w:p w14:paraId="51135C70" w14:textId="2F0A7564" w:rsidR="00CE6250" w:rsidRPr="00E21CDF" w:rsidRDefault="00CE6250" w:rsidP="00CE6250">
      <w:r w:rsidRPr="00E21CDF">
        <w:rPr>
          <w:noProof/>
          <w:sz w:val="20"/>
        </w:rPr>
        <mc:AlternateContent>
          <mc:Choice Requires="wps">
            <w:drawing>
              <wp:anchor distT="0" distB="0" distL="114300" distR="114300" simplePos="0" relativeHeight="251660288" behindDoc="0" locked="0" layoutInCell="0" allowOverlap="1" wp14:anchorId="11381A8C" wp14:editId="3FF3CA71">
                <wp:simplePos x="0" y="0"/>
                <wp:positionH relativeFrom="column">
                  <wp:posOffset>5160128</wp:posOffset>
                </wp:positionH>
                <wp:positionV relativeFrom="paragraph">
                  <wp:posOffset>119380</wp:posOffset>
                </wp:positionV>
                <wp:extent cx="861237" cy="904875"/>
                <wp:effectExtent l="0" t="0" r="0" b="9525"/>
                <wp:wrapNone/>
                <wp:docPr id="13" name="Polje z besedilom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237"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B54D" w14:textId="0AF0CB75" w:rsidR="00141EE1" w:rsidRDefault="00141EE1" w:rsidP="00CE6250">
                            <w:pPr>
                              <w:jc w:val="center"/>
                              <w:rPr>
                                <w:b/>
                                <w:color w:val="000000"/>
                                <w:sz w:val="120"/>
                              </w:rPr>
                            </w:pPr>
                            <w:r>
                              <w:rPr>
                                <w:b/>
                                <w:color w:val="000000"/>
                                <w:sz w:val="120"/>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1A8C" id="Polje z besedilom 13" o:spid="_x0000_s1027" type="#_x0000_t202" alt="&quot;&quot;" style="position:absolute;margin-left:406.3pt;margin-top:9.4pt;width:67.8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" o:allowincell="f" filled="f" stroked="f">
                <v:textbox>
                  <w:txbxContent>
                    <w:p w14:paraId="4C5FB54D" w14:textId="0AF0CB75" w:rsidR="00141EE1" w:rsidRDefault="00141EE1" w:rsidP="00CE6250">
                      <w:pPr>
                        <w:jc w:val="center"/>
                        <w:rPr>
                          <w:b/>
                          <w:color w:val="000000"/>
                          <w:sz w:val="120"/>
                        </w:rPr>
                      </w:pPr>
                      <w:r>
                        <w:rPr>
                          <w:b/>
                          <w:color w:val="000000"/>
                          <w:sz w:val="120"/>
                        </w:rPr>
                        <w:t>Q</w:t>
                      </w:r>
                    </w:p>
                  </w:txbxContent>
                </v:textbox>
              </v:shape>
            </w:pict>
          </mc:Fallback>
        </mc:AlternateContent>
      </w:r>
    </w:p>
    <w:p w14:paraId="6ECE22D4" w14:textId="77777777" w:rsidR="00CE6250" w:rsidRPr="00E21CDF" w:rsidRDefault="00CE6250" w:rsidP="00CE6250"/>
    <w:p w14:paraId="751B1FAA" w14:textId="77777777" w:rsidR="00CE6250" w:rsidRPr="00E21CDF" w:rsidRDefault="00CE6250" w:rsidP="00CE6250"/>
    <w:p w14:paraId="2C9AB851" w14:textId="77777777" w:rsidR="00CE6250" w:rsidRPr="00E21CDF" w:rsidRDefault="00CE6250" w:rsidP="00CE6250"/>
    <w:p w14:paraId="469DC322" w14:textId="77777777" w:rsidR="00CE6250" w:rsidRPr="00E21CDF" w:rsidRDefault="00CE6250" w:rsidP="00CE6250"/>
    <w:p w14:paraId="2D53C2AC" w14:textId="77777777" w:rsidR="00CE6250" w:rsidRPr="00E21CDF" w:rsidRDefault="00CE6250" w:rsidP="00CE6250"/>
    <w:p w14:paraId="016019BA" w14:textId="420E0836" w:rsidR="00CE6250" w:rsidRDefault="00CE6250" w:rsidP="00CE6250"/>
    <w:p w14:paraId="2F5DDC88" w14:textId="3EE220E0" w:rsidR="00A168E5" w:rsidRDefault="00A168E5" w:rsidP="00CE6250"/>
    <w:p w14:paraId="0414188E" w14:textId="77777777" w:rsidR="00A168E5" w:rsidRPr="00E21CDF" w:rsidRDefault="00A168E5" w:rsidP="00CE6250"/>
    <w:p w14:paraId="5EC7B4DB" w14:textId="77777777" w:rsidR="00CE6250" w:rsidRPr="00E21CDF" w:rsidRDefault="00CE6250" w:rsidP="00CE6250"/>
    <w:p w14:paraId="2E722FEB" w14:textId="77777777" w:rsidR="00CE6250" w:rsidRPr="00E21CDF" w:rsidRDefault="00CE6250" w:rsidP="00CE6250"/>
    <w:p w14:paraId="6DA52110" w14:textId="77777777" w:rsidR="00CE6250" w:rsidRPr="00E21CDF" w:rsidRDefault="00CE6250" w:rsidP="00CE6250">
      <w:pPr>
        <w:pStyle w:val="Telobesedila3"/>
      </w:pPr>
      <w:r w:rsidRPr="00E21CDF">
        <w:t xml:space="preserve">POSLOVNIK </w:t>
      </w:r>
    </w:p>
    <w:p w14:paraId="72F242B8" w14:textId="77777777" w:rsidR="00CE6250" w:rsidRPr="00E21CDF" w:rsidRDefault="00CE6250" w:rsidP="00CE6250">
      <w:pPr>
        <w:pStyle w:val="Telobesedila3"/>
      </w:pPr>
      <w:r w:rsidRPr="00E21CDF">
        <w:t>UPRAVE REPUBLIKE SLOVENIJE ZA JEDRSKO VARNOST</w:t>
      </w:r>
    </w:p>
    <w:p w14:paraId="52F679DD" w14:textId="77777777" w:rsidR="00CE6250" w:rsidRPr="00E21CDF" w:rsidRDefault="00CE6250" w:rsidP="00CE6250">
      <w:pPr>
        <w:tabs>
          <w:tab w:val="left" w:pos="851"/>
        </w:tabs>
      </w:pPr>
    </w:p>
    <w:p w14:paraId="54ADF836" w14:textId="77777777" w:rsidR="00CE6250" w:rsidRPr="00E21CDF" w:rsidRDefault="00CE6250" w:rsidP="00CE6250"/>
    <w:p w14:paraId="31182328" w14:textId="77777777" w:rsidR="00CE6250" w:rsidRPr="00E21CDF" w:rsidRDefault="00CE6250" w:rsidP="00CE6250"/>
    <w:p w14:paraId="060992D2" w14:textId="77777777" w:rsidR="00CE6250" w:rsidRPr="00E21CDF" w:rsidRDefault="00CE6250" w:rsidP="00CE6250"/>
    <w:p w14:paraId="38523B3C" w14:textId="77777777" w:rsidR="00CE6250" w:rsidRPr="00E21CDF" w:rsidRDefault="00CE6250" w:rsidP="00CE6250"/>
    <w:p w14:paraId="45B7486F" w14:textId="77777777" w:rsidR="00CE6250" w:rsidRPr="00E21CDF" w:rsidRDefault="00CE6250" w:rsidP="00CE6250"/>
    <w:p w14:paraId="2362A9C9" w14:textId="77777777" w:rsidR="00CE6250" w:rsidRPr="00E21CDF" w:rsidRDefault="00CE6250" w:rsidP="00CE6250"/>
    <w:p w14:paraId="5554BFA1" w14:textId="77777777" w:rsidR="00CE6250" w:rsidRPr="00E21CDF" w:rsidRDefault="00CE6250" w:rsidP="00CE6250"/>
    <w:p w14:paraId="2F4853AA" w14:textId="77777777" w:rsidR="00CE6250" w:rsidRPr="00E21CDF" w:rsidRDefault="00CE6250" w:rsidP="00CE6250">
      <w:pPr>
        <w:pStyle w:val="Glava"/>
        <w:tabs>
          <w:tab w:val="clear" w:pos="4536"/>
          <w:tab w:val="clear" w:pos="9072"/>
        </w:tabs>
      </w:pPr>
    </w:p>
    <w:p w14:paraId="04BE61E0" w14:textId="77777777" w:rsidR="00CE6250" w:rsidRPr="00E21CDF" w:rsidRDefault="00CE6250" w:rsidP="00CE6250"/>
    <w:p w14:paraId="16BD7BEF" w14:textId="77777777" w:rsidR="00CE6250" w:rsidRPr="00E21CDF" w:rsidRDefault="00CE6250" w:rsidP="00CE6250"/>
    <w:p w14:paraId="7E484415" w14:textId="77777777" w:rsidR="00CE6250" w:rsidRPr="00E21CDF" w:rsidRDefault="00CE6250" w:rsidP="00CE6250"/>
    <w:p w14:paraId="3568C5AD" w14:textId="77777777" w:rsidR="00CE6250" w:rsidRPr="00E21CDF" w:rsidRDefault="00CE6250" w:rsidP="00CE6250"/>
    <w:p w14:paraId="0F7454FE" w14:textId="77777777" w:rsidR="00CE6250" w:rsidRPr="00E21CDF" w:rsidRDefault="00CE6250" w:rsidP="00CE6250"/>
    <w:p w14:paraId="7CED5143" w14:textId="77777777" w:rsidR="00CE6250" w:rsidRPr="00E21CDF" w:rsidRDefault="00CE6250" w:rsidP="00CE6250"/>
    <w:p w14:paraId="37537200" w14:textId="77777777" w:rsidR="00CE6250" w:rsidRPr="00E21CDF" w:rsidRDefault="00CE6250" w:rsidP="00CE6250"/>
    <w:p w14:paraId="25FB6434" w14:textId="77777777" w:rsidR="00CE6250" w:rsidRPr="00E21CDF" w:rsidRDefault="00CE6250" w:rsidP="00CE6250"/>
    <w:p w14:paraId="383FE327" w14:textId="77777777" w:rsidR="00CE6250" w:rsidRPr="00E21CDF" w:rsidRDefault="00CE6250" w:rsidP="00CE6250"/>
    <w:p w14:paraId="05FA14DB" w14:textId="2C070D65" w:rsidR="00CE6250" w:rsidRDefault="00CE6250" w:rsidP="00CE6250"/>
    <w:p w14:paraId="2599AD11" w14:textId="139122B2" w:rsidR="005D27FD" w:rsidRDefault="005D27FD" w:rsidP="00CE6250"/>
    <w:p w14:paraId="41ECBF03" w14:textId="77777777" w:rsidR="005D27FD" w:rsidRPr="00E21CDF" w:rsidRDefault="005D27FD" w:rsidP="00CE6250"/>
    <w:p w14:paraId="7A05F4DA" w14:textId="77777777" w:rsidR="00CE6250" w:rsidRPr="00E21CDF" w:rsidRDefault="00CE6250" w:rsidP="00CE6250"/>
    <w:p w14:paraId="518F5218" w14:textId="699F2A10" w:rsidR="00CE6250" w:rsidRPr="00E21CDF" w:rsidRDefault="004B6D1B" w:rsidP="00CE6250">
      <w:pPr>
        <w:jc w:val="center"/>
      </w:pPr>
      <w:r>
        <w:t>Marec</w:t>
      </w:r>
      <w:r w:rsidR="00B546E0">
        <w:t xml:space="preserve"> 2022</w:t>
      </w:r>
    </w:p>
    <w:p w14:paraId="401B147C" w14:textId="1CAD429A" w:rsidR="00CE6250" w:rsidRDefault="00CE6250" w:rsidP="00CE6250">
      <w:pPr>
        <w:jc w:val="center"/>
      </w:pPr>
    </w:p>
    <w:p w14:paraId="3DE0D8B9" w14:textId="75E715AF" w:rsidR="00A168E5" w:rsidRDefault="00A168E5" w:rsidP="00CE6250">
      <w:pPr>
        <w:jc w:val="center"/>
      </w:pPr>
    </w:p>
    <w:p w14:paraId="3D37CAAB" w14:textId="2066D1C6" w:rsidR="00A168E5" w:rsidRDefault="00A168E5" w:rsidP="00CE6250">
      <w:pPr>
        <w:jc w:val="center"/>
      </w:pPr>
    </w:p>
    <w:p w14:paraId="238A4FA1" w14:textId="0C1D9DE5" w:rsidR="00A168E5" w:rsidRDefault="00A168E5" w:rsidP="00CE6250">
      <w:pPr>
        <w:jc w:val="center"/>
      </w:pPr>
    </w:p>
    <w:p w14:paraId="673F1BD4" w14:textId="7B1B7259" w:rsidR="00A168E5" w:rsidRDefault="00A168E5" w:rsidP="00CE6250">
      <w:pPr>
        <w:jc w:val="center"/>
      </w:pPr>
    </w:p>
    <w:p w14:paraId="66FEB478" w14:textId="545E4E69" w:rsidR="00A168E5" w:rsidRDefault="00A168E5" w:rsidP="00CE6250">
      <w:pPr>
        <w:jc w:val="center"/>
      </w:pPr>
    </w:p>
    <w:p w14:paraId="40F304C9" w14:textId="460B6969" w:rsidR="00A168E5" w:rsidRDefault="00A168E5" w:rsidP="00CE6250">
      <w:pPr>
        <w:jc w:val="center"/>
      </w:pPr>
    </w:p>
    <w:p w14:paraId="3ED7CB8B" w14:textId="77A86AA2" w:rsidR="00A168E5" w:rsidRDefault="00A168E5" w:rsidP="00CE6250">
      <w:pPr>
        <w:jc w:val="center"/>
      </w:pPr>
    </w:p>
    <w:p w14:paraId="130FD293" w14:textId="610DFF7B" w:rsidR="00A168E5" w:rsidRDefault="00A168E5" w:rsidP="00CE6250">
      <w:pPr>
        <w:jc w:val="center"/>
      </w:pPr>
    </w:p>
    <w:p w14:paraId="710F06B8" w14:textId="6881B667" w:rsidR="00A168E5" w:rsidRDefault="00A168E5" w:rsidP="00CE6250">
      <w:pPr>
        <w:jc w:val="center"/>
      </w:pPr>
    </w:p>
    <w:p w14:paraId="533F8D78" w14:textId="48231EB1" w:rsidR="00A168E5" w:rsidRDefault="00A168E5" w:rsidP="00CE6250">
      <w:pPr>
        <w:jc w:val="center"/>
      </w:pPr>
    </w:p>
    <w:p w14:paraId="065D4DF0" w14:textId="4483974D" w:rsidR="00A168E5" w:rsidRDefault="00A168E5" w:rsidP="00CE6250">
      <w:pPr>
        <w:jc w:val="center"/>
      </w:pPr>
    </w:p>
    <w:p w14:paraId="075037C6" w14:textId="2B784F64" w:rsidR="00A168E5" w:rsidRDefault="00A168E5" w:rsidP="00CE6250">
      <w:pPr>
        <w:jc w:val="center"/>
      </w:pPr>
    </w:p>
    <w:p w14:paraId="418A8C77" w14:textId="7B3B8299" w:rsidR="00A168E5" w:rsidRDefault="00A168E5" w:rsidP="00CE6250">
      <w:pPr>
        <w:jc w:val="center"/>
      </w:pPr>
    </w:p>
    <w:p w14:paraId="350E31D3" w14:textId="7C9A4A6F" w:rsidR="00A168E5" w:rsidRDefault="00A168E5" w:rsidP="00CE6250">
      <w:pPr>
        <w:jc w:val="center"/>
      </w:pPr>
    </w:p>
    <w:p w14:paraId="46267BE9" w14:textId="4D6C6F96" w:rsidR="00A168E5" w:rsidRDefault="00A168E5" w:rsidP="00CE6250">
      <w:pPr>
        <w:jc w:val="center"/>
      </w:pPr>
    </w:p>
    <w:p w14:paraId="5401B471" w14:textId="607442EB" w:rsidR="00A168E5" w:rsidRDefault="00A168E5" w:rsidP="00CE6250">
      <w:pPr>
        <w:jc w:val="center"/>
      </w:pPr>
    </w:p>
    <w:p w14:paraId="6738127A" w14:textId="6D29BBBE" w:rsidR="00A168E5" w:rsidRDefault="00A168E5" w:rsidP="00CE6250">
      <w:pPr>
        <w:jc w:val="center"/>
      </w:pPr>
    </w:p>
    <w:p w14:paraId="751457AA" w14:textId="2874077A" w:rsidR="00A168E5" w:rsidRDefault="00A168E5" w:rsidP="00CE6250">
      <w:pPr>
        <w:jc w:val="center"/>
      </w:pPr>
    </w:p>
    <w:p w14:paraId="064F8A65" w14:textId="347D0B93" w:rsidR="00A168E5" w:rsidRDefault="00A168E5" w:rsidP="00CE6250">
      <w:pPr>
        <w:jc w:val="center"/>
      </w:pPr>
    </w:p>
    <w:p w14:paraId="3C31D9CC" w14:textId="5F7D4751" w:rsidR="00A168E5" w:rsidRDefault="00A168E5" w:rsidP="00CE6250">
      <w:pPr>
        <w:jc w:val="center"/>
      </w:pPr>
    </w:p>
    <w:p w14:paraId="6425D0F4" w14:textId="19CE1B60" w:rsidR="00A168E5" w:rsidRDefault="00A168E5" w:rsidP="00CE6250">
      <w:pPr>
        <w:jc w:val="center"/>
      </w:pPr>
    </w:p>
    <w:p w14:paraId="12FCF996" w14:textId="0DFF9C74" w:rsidR="00A168E5" w:rsidRDefault="00A168E5" w:rsidP="00CE6250">
      <w:pPr>
        <w:jc w:val="center"/>
      </w:pPr>
    </w:p>
    <w:p w14:paraId="2221C105" w14:textId="03F69D1C" w:rsidR="00A168E5" w:rsidRDefault="00A168E5" w:rsidP="00CE6250">
      <w:pPr>
        <w:jc w:val="center"/>
      </w:pPr>
    </w:p>
    <w:p w14:paraId="26F5E8CE" w14:textId="42F0F210" w:rsidR="00A168E5" w:rsidRDefault="00A168E5" w:rsidP="00CE6250">
      <w:pPr>
        <w:jc w:val="center"/>
      </w:pPr>
    </w:p>
    <w:p w14:paraId="308337BD" w14:textId="34FE2507" w:rsidR="00A168E5" w:rsidRDefault="00A168E5" w:rsidP="00CE6250">
      <w:pPr>
        <w:jc w:val="center"/>
      </w:pPr>
    </w:p>
    <w:p w14:paraId="14DF4F71" w14:textId="55F769FB" w:rsidR="00A168E5" w:rsidRDefault="00A168E5" w:rsidP="00CE6250">
      <w:pPr>
        <w:jc w:val="center"/>
      </w:pPr>
    </w:p>
    <w:p w14:paraId="0FA9AA6A" w14:textId="7AFB4B05" w:rsidR="00A168E5" w:rsidRDefault="00A168E5" w:rsidP="00CE6250">
      <w:pPr>
        <w:jc w:val="center"/>
      </w:pPr>
    </w:p>
    <w:p w14:paraId="1579E698" w14:textId="00901EBA" w:rsidR="00A168E5" w:rsidRDefault="00A168E5" w:rsidP="00CE6250">
      <w:pPr>
        <w:jc w:val="center"/>
      </w:pPr>
    </w:p>
    <w:p w14:paraId="33F78051" w14:textId="3902667D" w:rsidR="00A168E5" w:rsidRDefault="00A168E5" w:rsidP="00CE6250">
      <w:pPr>
        <w:jc w:val="center"/>
      </w:pPr>
    </w:p>
    <w:p w14:paraId="2C229E31" w14:textId="471B989D" w:rsidR="00A168E5" w:rsidRDefault="00A168E5" w:rsidP="00CE6250">
      <w:pPr>
        <w:jc w:val="center"/>
      </w:pPr>
    </w:p>
    <w:p w14:paraId="08BA9E93" w14:textId="7A621137" w:rsidR="00A168E5" w:rsidRDefault="00A168E5" w:rsidP="00CE6250">
      <w:pPr>
        <w:jc w:val="center"/>
      </w:pPr>
    </w:p>
    <w:p w14:paraId="1F3B6471" w14:textId="44890776" w:rsidR="00A168E5" w:rsidRDefault="00A168E5" w:rsidP="00CE6250">
      <w:pPr>
        <w:jc w:val="center"/>
      </w:pPr>
    </w:p>
    <w:p w14:paraId="57F00D7C" w14:textId="3EC7F4D3" w:rsidR="00A168E5" w:rsidRDefault="00A168E5" w:rsidP="00CE6250">
      <w:pPr>
        <w:jc w:val="center"/>
      </w:pPr>
    </w:p>
    <w:p w14:paraId="180824E3" w14:textId="0B7BD0F7" w:rsidR="00A168E5" w:rsidRDefault="00A168E5" w:rsidP="00CE6250">
      <w:pPr>
        <w:jc w:val="center"/>
      </w:pPr>
    </w:p>
    <w:p w14:paraId="280C458F" w14:textId="79D550C5" w:rsidR="00A168E5" w:rsidRDefault="00A168E5" w:rsidP="00CE6250">
      <w:pPr>
        <w:jc w:val="center"/>
      </w:pPr>
    </w:p>
    <w:p w14:paraId="07887CE5" w14:textId="1A2C2341" w:rsidR="00A168E5" w:rsidRDefault="00A168E5" w:rsidP="00CE6250">
      <w:pPr>
        <w:jc w:val="center"/>
      </w:pPr>
    </w:p>
    <w:p w14:paraId="2A5121B9" w14:textId="05877706" w:rsidR="00A168E5" w:rsidRDefault="00A168E5" w:rsidP="00CE6250">
      <w:pPr>
        <w:jc w:val="center"/>
      </w:pPr>
    </w:p>
    <w:p w14:paraId="38EDD93A" w14:textId="17B35AD1" w:rsidR="00A168E5" w:rsidRDefault="00A168E5" w:rsidP="00CE6250">
      <w:pPr>
        <w:jc w:val="center"/>
      </w:pPr>
    </w:p>
    <w:p w14:paraId="56AFC81C" w14:textId="77777777" w:rsidR="00A168E5" w:rsidRDefault="00A168E5" w:rsidP="00CE6250">
      <w:pPr>
        <w:jc w:val="center"/>
      </w:pPr>
    </w:p>
    <w:p w14:paraId="1C175211" w14:textId="45B4054E" w:rsidR="00A168E5" w:rsidRDefault="00A168E5" w:rsidP="00CE6250">
      <w:pPr>
        <w:jc w:val="center"/>
      </w:pPr>
    </w:p>
    <w:p w14:paraId="263C64D8" w14:textId="75F56E55" w:rsidR="00A168E5" w:rsidRDefault="00A168E5" w:rsidP="00CE6250">
      <w:pPr>
        <w:jc w:val="center"/>
      </w:pPr>
    </w:p>
    <w:tbl>
      <w:tblPr>
        <w:tblW w:w="9784" w:type="dxa"/>
        <w:tblInd w:w="-72" w:type="dxa"/>
        <w:tblLayout w:type="fixed"/>
        <w:tblCellMar>
          <w:left w:w="70" w:type="dxa"/>
          <w:right w:w="70" w:type="dxa"/>
        </w:tblCellMar>
        <w:tblLook w:val="0000" w:firstRow="0" w:lastRow="0" w:firstColumn="0" w:lastColumn="0" w:noHBand="0" w:noVBand="0"/>
      </w:tblPr>
      <w:tblGrid>
        <w:gridCol w:w="3049"/>
        <w:gridCol w:w="210"/>
        <w:gridCol w:w="6315"/>
        <w:gridCol w:w="210"/>
      </w:tblGrid>
      <w:tr w:rsidR="0080275B" w:rsidRPr="00E21CDF" w14:paraId="53DBF460" w14:textId="77777777" w:rsidTr="00951FBF">
        <w:trPr>
          <w:gridAfter w:val="1"/>
          <w:wAfter w:w="210" w:type="dxa"/>
          <w:cantSplit/>
          <w:trHeight w:val="249"/>
        </w:trPr>
        <w:tc>
          <w:tcPr>
            <w:tcW w:w="3049" w:type="dxa"/>
          </w:tcPr>
          <w:p w14:paraId="282195CA" w14:textId="77777777" w:rsidR="0080275B" w:rsidRPr="00E21CDF" w:rsidRDefault="0080275B" w:rsidP="0080275B"/>
        </w:tc>
        <w:tc>
          <w:tcPr>
            <w:tcW w:w="6525" w:type="dxa"/>
            <w:gridSpan w:val="2"/>
          </w:tcPr>
          <w:p w14:paraId="2B7C1FC8" w14:textId="5F064837" w:rsidR="0080275B" w:rsidRPr="00E21CDF" w:rsidRDefault="0080275B" w:rsidP="0080275B">
            <w:pPr>
              <w:jc w:val="both"/>
            </w:pPr>
            <w:r w:rsidRPr="00870169">
              <w:rPr>
                <w:rFonts w:cs="Arial"/>
              </w:rPr>
              <w:t xml:space="preserve">Pripravljeno na </w:t>
            </w:r>
            <w:r w:rsidRPr="00870169">
              <w:rPr>
                <w:rFonts w:cs="Arial"/>
                <w:b/>
              </w:rPr>
              <w:t>Upravi Republike Slovenije za jedrsko varnost</w:t>
            </w:r>
            <w:r w:rsidR="00404A4E">
              <w:rPr>
                <w:rFonts w:cs="Arial"/>
                <w:b/>
              </w:rPr>
              <w:t>,</w:t>
            </w:r>
          </w:p>
        </w:tc>
      </w:tr>
      <w:tr w:rsidR="0080275B" w:rsidRPr="00E21CDF" w14:paraId="642F6575" w14:textId="77777777" w:rsidTr="00951FBF">
        <w:trPr>
          <w:gridAfter w:val="1"/>
          <w:wAfter w:w="210" w:type="dxa"/>
          <w:trHeight w:val="143"/>
        </w:trPr>
        <w:tc>
          <w:tcPr>
            <w:tcW w:w="3049" w:type="dxa"/>
          </w:tcPr>
          <w:p w14:paraId="383AF3F9" w14:textId="77777777" w:rsidR="0080275B" w:rsidRPr="00E21CDF" w:rsidRDefault="0080275B" w:rsidP="0080275B">
            <w:pPr>
              <w:jc w:val="right"/>
            </w:pPr>
          </w:p>
        </w:tc>
        <w:tc>
          <w:tcPr>
            <w:tcW w:w="6525" w:type="dxa"/>
            <w:gridSpan w:val="2"/>
          </w:tcPr>
          <w:p w14:paraId="48AE5CEA" w14:textId="570CF43C" w:rsidR="0080275B" w:rsidRPr="00E21CDF" w:rsidRDefault="004B6D1B" w:rsidP="0080275B">
            <w:r>
              <w:rPr>
                <w:rFonts w:cs="Arial"/>
              </w:rPr>
              <w:t>marec</w:t>
            </w:r>
            <w:r w:rsidR="006B4EB2" w:rsidRPr="001B3C41">
              <w:rPr>
                <w:rFonts w:cs="Arial"/>
              </w:rPr>
              <w:t xml:space="preserve"> </w:t>
            </w:r>
            <w:r w:rsidR="0080275B" w:rsidRPr="001B3C41">
              <w:rPr>
                <w:rFonts w:cs="Arial"/>
              </w:rPr>
              <w:t>202</w:t>
            </w:r>
            <w:r w:rsidR="006B4EB2">
              <w:rPr>
                <w:rFonts w:cs="Arial"/>
              </w:rPr>
              <w:t>2</w:t>
            </w:r>
          </w:p>
        </w:tc>
      </w:tr>
      <w:tr w:rsidR="0080275B" w:rsidRPr="00E21CDF" w14:paraId="0AEF8D62" w14:textId="77777777" w:rsidTr="00951FBF">
        <w:trPr>
          <w:trHeight w:val="240"/>
        </w:trPr>
        <w:tc>
          <w:tcPr>
            <w:tcW w:w="3259" w:type="dxa"/>
            <w:gridSpan w:val="2"/>
          </w:tcPr>
          <w:p w14:paraId="09541B4A" w14:textId="7DDF3CF2" w:rsidR="0080275B" w:rsidRPr="00E21CDF" w:rsidRDefault="0080275B" w:rsidP="0080275B">
            <w:pPr>
              <w:jc w:val="right"/>
            </w:pPr>
            <w:r w:rsidRPr="00870169">
              <w:rPr>
                <w:rFonts w:cs="Arial"/>
              </w:rPr>
              <w:t>ŠTEVILKA URSJV:</w:t>
            </w:r>
          </w:p>
        </w:tc>
        <w:tc>
          <w:tcPr>
            <w:tcW w:w="6525" w:type="dxa"/>
            <w:gridSpan w:val="2"/>
            <w:shd w:val="clear" w:color="auto" w:fill="auto"/>
          </w:tcPr>
          <w:p w14:paraId="7AA79AEE" w14:textId="27029437" w:rsidR="0080275B" w:rsidRPr="00006BB2" w:rsidRDefault="0080275B" w:rsidP="0080275B">
            <w:r w:rsidRPr="00006BB2">
              <w:rPr>
                <w:rFonts w:cs="Arial"/>
              </w:rPr>
              <w:t>URSJV/ QM – 0</w:t>
            </w:r>
            <w:r w:rsidR="00006BB2" w:rsidRPr="00006BB2">
              <w:rPr>
                <w:rFonts w:cs="Arial"/>
              </w:rPr>
              <w:t>1</w:t>
            </w:r>
            <w:r w:rsidRPr="00006BB2">
              <w:rPr>
                <w:rFonts w:cs="Arial"/>
              </w:rPr>
              <w:t xml:space="preserve"> /202</w:t>
            </w:r>
            <w:r w:rsidR="006B4EB2">
              <w:rPr>
                <w:rFonts w:cs="Arial"/>
              </w:rPr>
              <w:t>2</w:t>
            </w:r>
            <w:r w:rsidRPr="00006BB2">
              <w:rPr>
                <w:rFonts w:cs="Arial"/>
              </w:rPr>
              <w:t xml:space="preserve">-1 </w:t>
            </w:r>
          </w:p>
        </w:tc>
      </w:tr>
      <w:tr w:rsidR="0080275B" w:rsidRPr="00E21CDF" w14:paraId="24D49B73" w14:textId="77777777" w:rsidTr="00951FBF">
        <w:trPr>
          <w:trHeight w:val="240"/>
        </w:trPr>
        <w:tc>
          <w:tcPr>
            <w:tcW w:w="3259" w:type="dxa"/>
            <w:gridSpan w:val="2"/>
          </w:tcPr>
          <w:p w14:paraId="230F91E4" w14:textId="795F2F3C" w:rsidR="0080275B" w:rsidRPr="00E21CDF" w:rsidRDefault="0080275B" w:rsidP="0080275B">
            <w:pPr>
              <w:jc w:val="right"/>
            </w:pPr>
            <w:r w:rsidRPr="00870169">
              <w:rPr>
                <w:rFonts w:cs="Arial"/>
              </w:rPr>
              <w:t>NASLOV:</w:t>
            </w:r>
          </w:p>
        </w:tc>
        <w:tc>
          <w:tcPr>
            <w:tcW w:w="6525" w:type="dxa"/>
            <w:gridSpan w:val="2"/>
            <w:shd w:val="clear" w:color="auto" w:fill="auto"/>
          </w:tcPr>
          <w:p w14:paraId="275C8E87" w14:textId="571ECAE7" w:rsidR="0080275B" w:rsidRPr="00E21CDF" w:rsidRDefault="0080275B" w:rsidP="0080275B">
            <w:r>
              <w:rPr>
                <w:rFonts w:cs="Arial"/>
              </w:rPr>
              <w:t xml:space="preserve">URSJV, </w:t>
            </w:r>
            <w:proofErr w:type="spellStart"/>
            <w:r>
              <w:rPr>
                <w:rFonts w:cs="Arial"/>
              </w:rPr>
              <w:t>Litostrojska</w:t>
            </w:r>
            <w:proofErr w:type="spellEnd"/>
            <w:r>
              <w:rPr>
                <w:rFonts w:cs="Arial"/>
              </w:rPr>
              <w:t xml:space="preserve"> cesta 54, 1000</w:t>
            </w:r>
            <w:r w:rsidRPr="00870169">
              <w:rPr>
                <w:rFonts w:cs="Arial"/>
              </w:rPr>
              <w:t xml:space="preserve"> Ljubljana</w:t>
            </w:r>
          </w:p>
        </w:tc>
      </w:tr>
      <w:tr w:rsidR="0080275B" w:rsidRPr="00E21CDF" w14:paraId="7CB2983E" w14:textId="77777777" w:rsidTr="00951FBF">
        <w:trPr>
          <w:trHeight w:val="240"/>
        </w:trPr>
        <w:tc>
          <w:tcPr>
            <w:tcW w:w="3259" w:type="dxa"/>
            <w:gridSpan w:val="2"/>
          </w:tcPr>
          <w:p w14:paraId="0B5C4C6B" w14:textId="60EA876E" w:rsidR="0080275B" w:rsidRPr="00E21CDF" w:rsidRDefault="0080275B" w:rsidP="0080275B">
            <w:pPr>
              <w:jc w:val="right"/>
            </w:pPr>
            <w:r w:rsidRPr="00870169">
              <w:rPr>
                <w:rFonts w:cs="Arial"/>
              </w:rPr>
              <w:t>TELEFON:</w:t>
            </w:r>
          </w:p>
        </w:tc>
        <w:tc>
          <w:tcPr>
            <w:tcW w:w="6525" w:type="dxa"/>
            <w:gridSpan w:val="2"/>
          </w:tcPr>
          <w:p w14:paraId="6EEC5CD7" w14:textId="47CFF82B" w:rsidR="0080275B" w:rsidRPr="00E21CDF" w:rsidRDefault="0080275B" w:rsidP="0080275B">
            <w:r w:rsidRPr="00870169">
              <w:rPr>
                <w:rFonts w:cs="Arial"/>
              </w:rPr>
              <w:t>+386-1/472 11 00</w:t>
            </w:r>
          </w:p>
        </w:tc>
      </w:tr>
      <w:tr w:rsidR="0080275B" w:rsidRPr="00E21CDF" w14:paraId="40B66C26" w14:textId="77777777" w:rsidTr="00951FBF">
        <w:trPr>
          <w:trHeight w:val="240"/>
        </w:trPr>
        <w:tc>
          <w:tcPr>
            <w:tcW w:w="3259" w:type="dxa"/>
            <w:gridSpan w:val="2"/>
          </w:tcPr>
          <w:p w14:paraId="6A877157" w14:textId="42F7D3CA" w:rsidR="0080275B" w:rsidRPr="00E21CDF" w:rsidRDefault="0080275B" w:rsidP="0080275B">
            <w:pPr>
              <w:jc w:val="right"/>
            </w:pPr>
            <w:r w:rsidRPr="00870169">
              <w:rPr>
                <w:rFonts w:cs="Arial"/>
              </w:rPr>
              <w:t>TELEFAKS:</w:t>
            </w:r>
          </w:p>
        </w:tc>
        <w:tc>
          <w:tcPr>
            <w:tcW w:w="6525" w:type="dxa"/>
            <w:gridSpan w:val="2"/>
          </w:tcPr>
          <w:p w14:paraId="69140952" w14:textId="57FA72C9" w:rsidR="0080275B" w:rsidRPr="00E21CDF" w:rsidRDefault="0080275B" w:rsidP="0080275B">
            <w:r w:rsidRPr="00870169">
              <w:rPr>
                <w:rFonts w:cs="Arial"/>
              </w:rPr>
              <w:t>+386-1/472 11 99</w:t>
            </w:r>
          </w:p>
        </w:tc>
      </w:tr>
      <w:tr w:rsidR="0080275B" w:rsidRPr="00E21CDF" w14:paraId="7F30C845" w14:textId="77777777" w:rsidTr="00951FBF">
        <w:trPr>
          <w:trHeight w:val="240"/>
        </w:trPr>
        <w:tc>
          <w:tcPr>
            <w:tcW w:w="3259" w:type="dxa"/>
            <w:gridSpan w:val="2"/>
          </w:tcPr>
          <w:p w14:paraId="315FD415" w14:textId="623C4588" w:rsidR="0080275B" w:rsidRPr="00E21CDF" w:rsidRDefault="0080275B" w:rsidP="0080275B">
            <w:pPr>
              <w:jc w:val="right"/>
            </w:pPr>
            <w:r w:rsidRPr="00870169">
              <w:rPr>
                <w:rFonts w:cs="Arial"/>
              </w:rPr>
              <w:t>ELEKTRONSKI NASLOV:</w:t>
            </w:r>
          </w:p>
        </w:tc>
        <w:tc>
          <w:tcPr>
            <w:tcW w:w="6525" w:type="dxa"/>
            <w:gridSpan w:val="2"/>
            <w:vAlign w:val="center"/>
          </w:tcPr>
          <w:p w14:paraId="44580125" w14:textId="03A056DC" w:rsidR="0080275B" w:rsidRPr="00E21CDF" w:rsidRDefault="00CC5A85" w:rsidP="0080275B">
            <w:hyperlink r:id="rId10" w:history="1">
              <w:r w:rsidR="0080275B" w:rsidRPr="00AA6B59">
                <w:rPr>
                  <w:rStyle w:val="Hiperpovezava"/>
                  <w:rFonts w:cs="Arial"/>
                </w:rPr>
                <w:t>gp.ursjv@gov.si</w:t>
              </w:r>
            </w:hyperlink>
          </w:p>
        </w:tc>
      </w:tr>
      <w:tr w:rsidR="0080275B" w:rsidRPr="00E21CDF" w14:paraId="732016F7" w14:textId="77777777" w:rsidTr="00951FBF">
        <w:trPr>
          <w:trHeight w:val="240"/>
        </w:trPr>
        <w:tc>
          <w:tcPr>
            <w:tcW w:w="3259" w:type="dxa"/>
            <w:gridSpan w:val="2"/>
          </w:tcPr>
          <w:p w14:paraId="0D800B7C" w14:textId="28FCC378" w:rsidR="0080275B" w:rsidRPr="00E21CDF" w:rsidRDefault="004B6D1B" w:rsidP="0080275B">
            <w:pPr>
              <w:jc w:val="right"/>
            </w:pPr>
            <w:r>
              <w:rPr>
                <w:rFonts w:cs="Arial"/>
              </w:rPr>
              <w:t>VSEBINE URSJV NA GOV.SI</w:t>
            </w:r>
            <w:r w:rsidR="0080275B" w:rsidRPr="00870169">
              <w:rPr>
                <w:rFonts w:cs="Arial"/>
              </w:rPr>
              <w:t>:</w:t>
            </w:r>
          </w:p>
        </w:tc>
        <w:tc>
          <w:tcPr>
            <w:tcW w:w="6525" w:type="dxa"/>
            <w:gridSpan w:val="2"/>
            <w:vAlign w:val="center"/>
          </w:tcPr>
          <w:p w14:paraId="4A2D59C9" w14:textId="42669E09" w:rsidR="004B6D1B" w:rsidRDefault="004B6D1B" w:rsidP="004B6D1B">
            <w:pPr>
              <w:rPr>
                <w:rFonts w:cs="Arial"/>
              </w:rPr>
            </w:pPr>
            <w:r w:rsidRPr="00951FBF">
              <w:rPr>
                <w:rStyle w:val="Hiperpovezava"/>
              </w:rPr>
              <w:t>www.ursjv.gov.si</w:t>
            </w:r>
          </w:p>
          <w:p w14:paraId="044556D0" w14:textId="7D490095" w:rsidR="0080275B" w:rsidRPr="00E21CDF" w:rsidRDefault="0080275B" w:rsidP="001B5EC6"/>
        </w:tc>
      </w:tr>
    </w:tbl>
    <w:p w14:paraId="6396B819" w14:textId="175D1BEE" w:rsidR="00A168E5" w:rsidRDefault="00A168E5" w:rsidP="00CE6250">
      <w:pPr>
        <w:jc w:val="center"/>
      </w:pPr>
      <w:r>
        <w:br w:type="page"/>
      </w:r>
    </w:p>
    <w:p w14:paraId="6A052AE9" w14:textId="7D0801A4" w:rsidR="00A168E5" w:rsidRDefault="00A168E5" w:rsidP="00CE6250">
      <w:pPr>
        <w:jc w:val="center"/>
      </w:pPr>
    </w:p>
    <w:p w14:paraId="3733E7F1" w14:textId="5D55C9A9" w:rsidR="00A168E5" w:rsidRDefault="00A168E5" w:rsidP="00CE6250">
      <w:pPr>
        <w:jc w:val="center"/>
      </w:pPr>
    </w:p>
    <w:p w14:paraId="3F2652AE" w14:textId="3C3EA179" w:rsidR="00A168E5" w:rsidRDefault="00A168E5" w:rsidP="00CE6250">
      <w:pPr>
        <w:jc w:val="center"/>
      </w:pPr>
    </w:p>
    <w:p w14:paraId="49C564A4" w14:textId="34B2BE92" w:rsidR="00A168E5" w:rsidRDefault="00A168E5" w:rsidP="00CE6250">
      <w:pPr>
        <w:jc w:val="center"/>
      </w:pPr>
    </w:p>
    <w:p w14:paraId="4845BC75" w14:textId="365BB10B" w:rsidR="00A168E5" w:rsidRDefault="00A168E5" w:rsidP="00CE6250">
      <w:pPr>
        <w:jc w:val="center"/>
      </w:pPr>
    </w:p>
    <w:p w14:paraId="76A3B2FB" w14:textId="1CA2ED81" w:rsidR="00A168E5" w:rsidRDefault="00A168E5" w:rsidP="00CE6250">
      <w:pPr>
        <w:jc w:val="center"/>
      </w:pPr>
    </w:p>
    <w:p w14:paraId="317E2623" w14:textId="4F89D000" w:rsidR="003967B7" w:rsidRDefault="003967B7" w:rsidP="00CE6250">
      <w:pPr>
        <w:jc w:val="center"/>
      </w:pPr>
    </w:p>
    <w:p w14:paraId="74FD6E2F" w14:textId="3978E747" w:rsidR="003967B7" w:rsidRDefault="003967B7" w:rsidP="00CE6250">
      <w:pPr>
        <w:jc w:val="center"/>
      </w:pPr>
    </w:p>
    <w:p w14:paraId="6E4D5F57" w14:textId="294F7090" w:rsidR="003967B7" w:rsidRDefault="003967B7" w:rsidP="00CE6250">
      <w:pPr>
        <w:jc w:val="center"/>
      </w:pPr>
    </w:p>
    <w:p w14:paraId="679E03C6" w14:textId="77777777" w:rsidR="003967B7" w:rsidRDefault="003967B7" w:rsidP="00CE6250">
      <w:pPr>
        <w:jc w:val="center"/>
      </w:pPr>
    </w:p>
    <w:p w14:paraId="4F6FAAB1" w14:textId="046E7C91" w:rsidR="00A168E5" w:rsidRDefault="00A168E5" w:rsidP="00CE6250">
      <w:pPr>
        <w:jc w:val="center"/>
      </w:pPr>
    </w:p>
    <w:p w14:paraId="1DAD7835" w14:textId="22E93F34" w:rsidR="0080275B" w:rsidRDefault="0080275B" w:rsidP="00CE6250">
      <w:pPr>
        <w:jc w:val="center"/>
      </w:pPr>
    </w:p>
    <w:p w14:paraId="692A7F56" w14:textId="1E63F118" w:rsidR="0080275B" w:rsidRDefault="0080275B" w:rsidP="00CE6250">
      <w:pPr>
        <w:jc w:val="center"/>
      </w:pPr>
    </w:p>
    <w:p w14:paraId="7B24D9F1" w14:textId="4FC9E38B" w:rsidR="0080275B" w:rsidRDefault="0080275B" w:rsidP="00CE6250">
      <w:pPr>
        <w:jc w:val="center"/>
      </w:pPr>
    </w:p>
    <w:p w14:paraId="0F2B220B" w14:textId="04C5AB9C" w:rsidR="0080275B" w:rsidRDefault="0080275B" w:rsidP="00CE6250">
      <w:pPr>
        <w:jc w:val="center"/>
      </w:pPr>
    </w:p>
    <w:p w14:paraId="2E552836" w14:textId="13F45D5C" w:rsidR="0080275B" w:rsidRDefault="0080275B" w:rsidP="00CE6250">
      <w:pPr>
        <w:jc w:val="center"/>
      </w:pPr>
    </w:p>
    <w:p w14:paraId="20AE5FAD" w14:textId="5C992DBD" w:rsidR="0080275B" w:rsidRDefault="0080275B" w:rsidP="00CE6250">
      <w:pPr>
        <w:jc w:val="center"/>
      </w:pPr>
    </w:p>
    <w:p w14:paraId="7B7C86D8" w14:textId="734E0ED7" w:rsidR="0080275B" w:rsidRDefault="0080275B" w:rsidP="00CE6250">
      <w:pPr>
        <w:jc w:val="center"/>
      </w:pPr>
    </w:p>
    <w:p w14:paraId="149C5069" w14:textId="79834FF9" w:rsidR="0080275B" w:rsidRDefault="0080275B" w:rsidP="00CE6250">
      <w:pPr>
        <w:jc w:val="center"/>
      </w:pPr>
    </w:p>
    <w:p w14:paraId="3DA00CF3" w14:textId="401DAC1B" w:rsidR="00995A49" w:rsidRDefault="00995A49" w:rsidP="00CE6250">
      <w:pPr>
        <w:jc w:val="center"/>
      </w:pPr>
    </w:p>
    <w:p w14:paraId="4D605BE1" w14:textId="04B198F0" w:rsidR="00995A49" w:rsidRDefault="00995A49" w:rsidP="00CE6250">
      <w:pPr>
        <w:jc w:val="center"/>
      </w:pPr>
    </w:p>
    <w:p w14:paraId="2C44ECA1" w14:textId="77777777" w:rsidR="00995A49" w:rsidRDefault="00995A49" w:rsidP="00CE6250">
      <w:pPr>
        <w:jc w:val="center"/>
      </w:pPr>
    </w:p>
    <w:p w14:paraId="7205D0B5" w14:textId="6424AAB6" w:rsidR="0080275B" w:rsidRDefault="0080275B" w:rsidP="00CE6250">
      <w:pPr>
        <w:jc w:val="center"/>
      </w:pPr>
    </w:p>
    <w:p w14:paraId="6DB5E4CD" w14:textId="761780C2" w:rsidR="0080275B" w:rsidRDefault="0080275B" w:rsidP="00CE6250">
      <w:pPr>
        <w:jc w:val="center"/>
      </w:pPr>
    </w:p>
    <w:p w14:paraId="0CBE32B0" w14:textId="77777777" w:rsidR="0080275B" w:rsidRDefault="0080275B" w:rsidP="00CE6250">
      <w:pPr>
        <w:jc w:val="center"/>
      </w:pPr>
    </w:p>
    <w:p w14:paraId="78BCDA75" w14:textId="565098E9" w:rsidR="00A168E5" w:rsidRDefault="00A168E5" w:rsidP="0080275B"/>
    <w:tbl>
      <w:tblPr>
        <w:tblW w:w="9072" w:type="dxa"/>
        <w:tblBorders>
          <w:bottom w:val="threeDEmboss" w:sz="12" w:space="0" w:color="auto"/>
          <w:insideH w:val="threeDEmboss" w:sz="12" w:space="0" w:color="auto"/>
        </w:tblBorders>
        <w:tblLayout w:type="fixed"/>
        <w:tblLook w:val="01E0" w:firstRow="1" w:lastRow="1" w:firstColumn="1" w:lastColumn="1" w:noHBand="0" w:noVBand="0"/>
      </w:tblPr>
      <w:tblGrid>
        <w:gridCol w:w="2122"/>
        <w:gridCol w:w="2981"/>
        <w:gridCol w:w="3969"/>
      </w:tblGrid>
      <w:tr w:rsidR="0080275B" w:rsidRPr="001B3C41" w14:paraId="6EF2D33D" w14:textId="77777777" w:rsidTr="00A53AD5">
        <w:tc>
          <w:tcPr>
            <w:tcW w:w="2122" w:type="dxa"/>
            <w:tcBorders>
              <w:top w:val="threeDEmboss" w:sz="12" w:space="0" w:color="auto"/>
              <w:bottom w:val="threeDEmboss" w:sz="12" w:space="0" w:color="auto"/>
            </w:tcBorders>
            <w:vAlign w:val="center"/>
          </w:tcPr>
          <w:p w14:paraId="5AE52B44" w14:textId="77777777" w:rsidR="0080275B" w:rsidRPr="007667DA" w:rsidRDefault="0080275B" w:rsidP="0024340F">
            <w:pPr>
              <w:spacing w:before="120" w:line="480" w:lineRule="auto"/>
              <w:rPr>
                <w:rFonts w:cs="Arial"/>
                <w:b/>
              </w:rPr>
            </w:pPr>
            <w:r w:rsidRPr="007667DA">
              <w:rPr>
                <w:rFonts w:cs="Arial"/>
                <w:b/>
              </w:rPr>
              <w:t>Izdelal</w:t>
            </w:r>
            <w:r>
              <w:rPr>
                <w:rFonts w:cs="Arial"/>
                <w:b/>
              </w:rPr>
              <w:t>a</w:t>
            </w:r>
            <w:r w:rsidRPr="007667DA">
              <w:rPr>
                <w:rFonts w:cs="Arial"/>
                <w:b/>
              </w:rPr>
              <w:t>:</w:t>
            </w:r>
          </w:p>
        </w:tc>
        <w:tc>
          <w:tcPr>
            <w:tcW w:w="2981" w:type="dxa"/>
            <w:tcBorders>
              <w:top w:val="threeDEmboss" w:sz="12" w:space="0" w:color="auto"/>
              <w:bottom w:val="threeDEmboss" w:sz="12" w:space="0" w:color="auto"/>
            </w:tcBorders>
            <w:vAlign w:val="center"/>
          </w:tcPr>
          <w:p w14:paraId="24B9C15F" w14:textId="25D04B76" w:rsidR="0080275B" w:rsidRPr="001B3C41" w:rsidRDefault="0080275B" w:rsidP="0080275B">
            <w:pPr>
              <w:spacing w:before="120" w:line="480" w:lineRule="auto"/>
              <w:rPr>
                <w:rFonts w:cs="Arial"/>
                <w:bCs/>
              </w:rPr>
            </w:pPr>
            <w:r w:rsidRPr="001B3C41">
              <w:rPr>
                <w:rFonts w:cs="Arial"/>
                <w:bCs/>
              </w:rPr>
              <w:t xml:space="preserve">Darja Slokan Dušič </w:t>
            </w:r>
          </w:p>
        </w:tc>
        <w:tc>
          <w:tcPr>
            <w:tcW w:w="3969" w:type="dxa"/>
            <w:tcBorders>
              <w:top w:val="threeDEmboss" w:sz="12" w:space="0" w:color="auto"/>
              <w:bottom w:val="threeDEmboss" w:sz="12" w:space="0" w:color="auto"/>
            </w:tcBorders>
            <w:vAlign w:val="center"/>
          </w:tcPr>
          <w:p w14:paraId="053C220C" w14:textId="2C4EBD32" w:rsidR="0080275B" w:rsidRPr="001B3C41" w:rsidRDefault="0080275B" w:rsidP="0024340F">
            <w:pPr>
              <w:spacing w:before="120" w:line="480" w:lineRule="auto"/>
              <w:rPr>
                <w:rFonts w:cs="Arial"/>
                <w:bCs/>
              </w:rPr>
            </w:pPr>
            <w:r>
              <w:rPr>
                <w:rFonts w:cs="Arial"/>
                <w:bCs/>
              </w:rPr>
              <w:t>Podpis</w:t>
            </w:r>
            <w:r w:rsidR="00EB4603">
              <w:rPr>
                <w:rFonts w:cs="Arial"/>
                <w:bCs/>
              </w:rPr>
              <w:t xml:space="preserve"> in datum</w:t>
            </w:r>
            <w:r w:rsidRPr="001B3C41">
              <w:rPr>
                <w:rFonts w:cs="Arial"/>
                <w:bCs/>
              </w:rPr>
              <w:t>:</w:t>
            </w:r>
          </w:p>
        </w:tc>
      </w:tr>
      <w:tr w:rsidR="0080275B" w:rsidRPr="001B3C41" w14:paraId="3542EB97" w14:textId="77777777" w:rsidTr="00A53AD5">
        <w:tc>
          <w:tcPr>
            <w:tcW w:w="2122" w:type="dxa"/>
            <w:tcBorders>
              <w:top w:val="threeDEmboss" w:sz="12" w:space="0" w:color="auto"/>
              <w:bottom w:val="threeDEmboss" w:sz="12" w:space="0" w:color="auto"/>
            </w:tcBorders>
            <w:vAlign w:val="bottom"/>
          </w:tcPr>
          <w:p w14:paraId="749EC3CB" w14:textId="77777777" w:rsidR="0080275B" w:rsidRPr="007667DA" w:rsidRDefault="0080275B" w:rsidP="0024340F">
            <w:pPr>
              <w:spacing w:before="120" w:line="480" w:lineRule="auto"/>
              <w:rPr>
                <w:rFonts w:cs="Arial"/>
                <w:b/>
              </w:rPr>
            </w:pPr>
            <w:r>
              <w:rPr>
                <w:rFonts w:cs="Arial"/>
                <w:b/>
              </w:rPr>
              <w:t>Pregledala:</w:t>
            </w:r>
          </w:p>
        </w:tc>
        <w:tc>
          <w:tcPr>
            <w:tcW w:w="2981" w:type="dxa"/>
            <w:tcBorders>
              <w:top w:val="threeDEmboss" w:sz="12" w:space="0" w:color="auto"/>
              <w:bottom w:val="threeDEmboss" w:sz="12" w:space="0" w:color="auto"/>
            </w:tcBorders>
            <w:vAlign w:val="bottom"/>
          </w:tcPr>
          <w:p w14:paraId="09CA2DAC" w14:textId="42EBC11D" w:rsidR="0080275B" w:rsidRPr="001B3C41" w:rsidRDefault="0080275B" w:rsidP="0080275B">
            <w:pPr>
              <w:spacing w:before="120" w:line="480" w:lineRule="auto"/>
              <w:rPr>
                <w:rFonts w:cs="Arial"/>
                <w:bCs/>
              </w:rPr>
            </w:pPr>
            <w:r w:rsidRPr="001B3C41">
              <w:rPr>
                <w:rFonts w:cs="Arial"/>
                <w:bCs/>
              </w:rPr>
              <w:t>Vesna Logar Zorn</w:t>
            </w:r>
          </w:p>
        </w:tc>
        <w:tc>
          <w:tcPr>
            <w:tcW w:w="3969" w:type="dxa"/>
            <w:tcBorders>
              <w:top w:val="threeDEmboss" w:sz="12" w:space="0" w:color="auto"/>
              <w:bottom w:val="threeDEmboss" w:sz="12" w:space="0" w:color="auto"/>
            </w:tcBorders>
            <w:vAlign w:val="bottom"/>
          </w:tcPr>
          <w:p w14:paraId="2C46DAC1" w14:textId="317D411C" w:rsidR="0080275B" w:rsidRPr="001B3C41" w:rsidRDefault="00EB4603" w:rsidP="0024340F">
            <w:pPr>
              <w:spacing w:before="120" w:line="480" w:lineRule="auto"/>
              <w:rPr>
                <w:rFonts w:cs="Arial"/>
                <w:bCs/>
              </w:rPr>
            </w:pPr>
            <w:r>
              <w:rPr>
                <w:rFonts w:cs="Arial"/>
                <w:bCs/>
              </w:rPr>
              <w:t>Podpis in datum</w:t>
            </w:r>
            <w:r w:rsidR="0080275B" w:rsidRPr="001B3C41">
              <w:rPr>
                <w:rFonts w:cs="Arial"/>
                <w:bCs/>
              </w:rPr>
              <w:t>:</w:t>
            </w:r>
          </w:p>
        </w:tc>
      </w:tr>
      <w:tr w:rsidR="0080275B" w:rsidRPr="001B3C41" w14:paraId="705A00AA" w14:textId="77777777" w:rsidTr="00A53AD5">
        <w:tc>
          <w:tcPr>
            <w:tcW w:w="2122" w:type="dxa"/>
            <w:tcBorders>
              <w:top w:val="threeDEmboss" w:sz="12" w:space="0" w:color="auto"/>
              <w:bottom w:val="single" w:sz="2" w:space="0" w:color="auto"/>
            </w:tcBorders>
            <w:vAlign w:val="bottom"/>
          </w:tcPr>
          <w:p w14:paraId="0CF9EC77" w14:textId="6040FD27" w:rsidR="0080275B" w:rsidRDefault="0080275B" w:rsidP="0024340F">
            <w:pPr>
              <w:spacing w:before="120" w:line="480" w:lineRule="auto"/>
              <w:rPr>
                <w:rFonts w:cs="Arial"/>
                <w:b/>
              </w:rPr>
            </w:pPr>
            <w:r>
              <w:rPr>
                <w:rFonts w:cs="Arial"/>
                <w:b/>
              </w:rPr>
              <w:t>Soglašajo:</w:t>
            </w:r>
          </w:p>
        </w:tc>
        <w:tc>
          <w:tcPr>
            <w:tcW w:w="2981" w:type="dxa"/>
            <w:tcBorders>
              <w:top w:val="threeDEmboss" w:sz="12" w:space="0" w:color="auto"/>
              <w:bottom w:val="single" w:sz="2" w:space="0" w:color="auto"/>
            </w:tcBorders>
            <w:vAlign w:val="bottom"/>
          </w:tcPr>
          <w:p w14:paraId="6AF13D70" w14:textId="09F377CE" w:rsidR="0080275B" w:rsidRPr="001B3C41" w:rsidRDefault="0080275B" w:rsidP="0080275B">
            <w:pPr>
              <w:spacing w:before="120" w:line="480" w:lineRule="auto"/>
              <w:rPr>
                <w:rFonts w:cs="Arial"/>
                <w:bCs/>
              </w:rPr>
            </w:pPr>
            <w:r w:rsidRPr="00E21CDF">
              <w:t>Igor Grlicarev</w:t>
            </w:r>
          </w:p>
        </w:tc>
        <w:tc>
          <w:tcPr>
            <w:tcW w:w="3969" w:type="dxa"/>
            <w:tcBorders>
              <w:top w:val="threeDEmboss" w:sz="12" w:space="0" w:color="auto"/>
              <w:bottom w:val="single" w:sz="2" w:space="0" w:color="auto"/>
            </w:tcBorders>
            <w:vAlign w:val="bottom"/>
          </w:tcPr>
          <w:p w14:paraId="43CED1F8" w14:textId="2D37A138" w:rsidR="0080275B" w:rsidRDefault="00EB4603" w:rsidP="0024340F">
            <w:pPr>
              <w:spacing w:before="120" w:line="480" w:lineRule="auto"/>
              <w:rPr>
                <w:rFonts w:cs="Arial"/>
                <w:bCs/>
              </w:rPr>
            </w:pPr>
            <w:r>
              <w:rPr>
                <w:rFonts w:cs="Arial"/>
                <w:bCs/>
              </w:rPr>
              <w:t>Podpis in datum</w:t>
            </w:r>
            <w:r w:rsidR="0080275B" w:rsidRPr="001B3C41">
              <w:rPr>
                <w:rFonts w:cs="Arial"/>
                <w:bCs/>
              </w:rPr>
              <w:t>:</w:t>
            </w:r>
          </w:p>
        </w:tc>
      </w:tr>
      <w:tr w:rsidR="0080275B" w:rsidRPr="001B3C41" w14:paraId="1B137748" w14:textId="77777777" w:rsidTr="00A53AD5">
        <w:tc>
          <w:tcPr>
            <w:tcW w:w="2122" w:type="dxa"/>
            <w:tcBorders>
              <w:top w:val="single" w:sz="2" w:space="0" w:color="auto"/>
              <w:bottom w:val="single" w:sz="2" w:space="0" w:color="auto"/>
            </w:tcBorders>
            <w:vAlign w:val="bottom"/>
          </w:tcPr>
          <w:p w14:paraId="6263226C" w14:textId="77777777" w:rsidR="0080275B" w:rsidRDefault="0080275B" w:rsidP="0024340F">
            <w:pPr>
              <w:spacing w:before="120" w:line="480" w:lineRule="auto"/>
              <w:rPr>
                <w:rFonts w:cs="Arial"/>
                <w:b/>
              </w:rPr>
            </w:pPr>
          </w:p>
        </w:tc>
        <w:tc>
          <w:tcPr>
            <w:tcW w:w="2981" w:type="dxa"/>
            <w:tcBorders>
              <w:top w:val="single" w:sz="2" w:space="0" w:color="auto"/>
              <w:bottom w:val="single" w:sz="2" w:space="0" w:color="auto"/>
            </w:tcBorders>
            <w:vAlign w:val="bottom"/>
          </w:tcPr>
          <w:p w14:paraId="102C85B2" w14:textId="505927F4" w:rsidR="0080275B" w:rsidRPr="001B3C41" w:rsidRDefault="0080275B" w:rsidP="0080275B">
            <w:pPr>
              <w:spacing w:before="120" w:line="480" w:lineRule="auto"/>
              <w:rPr>
                <w:rFonts w:cs="Arial"/>
                <w:bCs/>
              </w:rPr>
            </w:pPr>
            <w:r w:rsidRPr="00E21CDF">
              <w:t>Igor Osojnik</w:t>
            </w:r>
          </w:p>
        </w:tc>
        <w:tc>
          <w:tcPr>
            <w:tcW w:w="3969" w:type="dxa"/>
            <w:tcBorders>
              <w:top w:val="single" w:sz="2" w:space="0" w:color="auto"/>
              <w:bottom w:val="single" w:sz="2" w:space="0" w:color="auto"/>
            </w:tcBorders>
            <w:vAlign w:val="bottom"/>
          </w:tcPr>
          <w:p w14:paraId="1711A5D4" w14:textId="4A30B736" w:rsidR="0080275B" w:rsidRDefault="00EB4603" w:rsidP="0024340F">
            <w:pPr>
              <w:spacing w:before="120" w:line="480" w:lineRule="auto"/>
              <w:rPr>
                <w:rFonts w:cs="Arial"/>
                <w:bCs/>
              </w:rPr>
            </w:pPr>
            <w:r>
              <w:rPr>
                <w:rFonts w:cs="Arial"/>
                <w:bCs/>
              </w:rPr>
              <w:t>Podpis in datum</w:t>
            </w:r>
            <w:r w:rsidR="0080275B" w:rsidRPr="001B3C41">
              <w:rPr>
                <w:rFonts w:cs="Arial"/>
                <w:bCs/>
              </w:rPr>
              <w:t>:</w:t>
            </w:r>
          </w:p>
        </w:tc>
      </w:tr>
      <w:tr w:rsidR="0080275B" w:rsidRPr="001B3C41" w14:paraId="42C6C082" w14:textId="77777777" w:rsidTr="00A53AD5">
        <w:tc>
          <w:tcPr>
            <w:tcW w:w="2122" w:type="dxa"/>
            <w:tcBorders>
              <w:top w:val="single" w:sz="2" w:space="0" w:color="auto"/>
              <w:bottom w:val="single" w:sz="2" w:space="0" w:color="auto"/>
            </w:tcBorders>
            <w:vAlign w:val="bottom"/>
          </w:tcPr>
          <w:p w14:paraId="3F12D1CA" w14:textId="77777777" w:rsidR="0080275B" w:rsidRDefault="0080275B" w:rsidP="0024340F">
            <w:pPr>
              <w:spacing w:before="120" w:line="480" w:lineRule="auto"/>
              <w:rPr>
                <w:rFonts w:cs="Arial"/>
                <w:b/>
              </w:rPr>
            </w:pPr>
          </w:p>
        </w:tc>
        <w:tc>
          <w:tcPr>
            <w:tcW w:w="2981" w:type="dxa"/>
            <w:tcBorders>
              <w:top w:val="single" w:sz="2" w:space="0" w:color="auto"/>
              <w:bottom w:val="single" w:sz="2" w:space="0" w:color="auto"/>
            </w:tcBorders>
            <w:vAlign w:val="bottom"/>
          </w:tcPr>
          <w:p w14:paraId="5006F91D" w14:textId="74F850BA" w:rsidR="0080275B" w:rsidRPr="001B3C41" w:rsidRDefault="0080275B" w:rsidP="0080275B">
            <w:pPr>
              <w:spacing w:before="120" w:line="480" w:lineRule="auto"/>
              <w:rPr>
                <w:rFonts w:cs="Arial"/>
                <w:bCs/>
              </w:rPr>
            </w:pPr>
            <w:r w:rsidRPr="00E21CDF">
              <w:t>Matjaž Podjavoršek</w:t>
            </w:r>
          </w:p>
        </w:tc>
        <w:tc>
          <w:tcPr>
            <w:tcW w:w="3969" w:type="dxa"/>
            <w:tcBorders>
              <w:top w:val="single" w:sz="2" w:space="0" w:color="auto"/>
              <w:bottom w:val="single" w:sz="2" w:space="0" w:color="auto"/>
            </w:tcBorders>
            <w:vAlign w:val="bottom"/>
          </w:tcPr>
          <w:p w14:paraId="368FB95C" w14:textId="49F1729A" w:rsidR="0080275B" w:rsidRDefault="00EB4603" w:rsidP="0024340F">
            <w:pPr>
              <w:spacing w:before="120" w:line="480" w:lineRule="auto"/>
              <w:rPr>
                <w:rFonts w:cs="Arial"/>
                <w:bCs/>
              </w:rPr>
            </w:pPr>
            <w:r>
              <w:rPr>
                <w:rFonts w:cs="Arial"/>
                <w:bCs/>
              </w:rPr>
              <w:t>Podpis in datum</w:t>
            </w:r>
            <w:r w:rsidR="0080275B" w:rsidRPr="001B3C41">
              <w:rPr>
                <w:rFonts w:cs="Arial"/>
                <w:bCs/>
              </w:rPr>
              <w:t>:</w:t>
            </w:r>
          </w:p>
        </w:tc>
      </w:tr>
      <w:tr w:rsidR="0080275B" w:rsidRPr="001B3C41" w14:paraId="7BE8F95D" w14:textId="77777777" w:rsidTr="00A53AD5">
        <w:tc>
          <w:tcPr>
            <w:tcW w:w="2122" w:type="dxa"/>
            <w:tcBorders>
              <w:top w:val="single" w:sz="2" w:space="0" w:color="auto"/>
              <w:bottom w:val="single" w:sz="2" w:space="0" w:color="auto"/>
            </w:tcBorders>
            <w:vAlign w:val="bottom"/>
          </w:tcPr>
          <w:p w14:paraId="77326CCE" w14:textId="77777777" w:rsidR="0080275B" w:rsidRDefault="0080275B" w:rsidP="0024340F">
            <w:pPr>
              <w:spacing w:before="120" w:line="480" w:lineRule="auto"/>
              <w:rPr>
                <w:rFonts w:cs="Arial"/>
                <w:b/>
              </w:rPr>
            </w:pPr>
          </w:p>
        </w:tc>
        <w:tc>
          <w:tcPr>
            <w:tcW w:w="2981" w:type="dxa"/>
            <w:tcBorders>
              <w:top w:val="single" w:sz="2" w:space="0" w:color="auto"/>
              <w:bottom w:val="single" w:sz="2" w:space="0" w:color="auto"/>
            </w:tcBorders>
            <w:vAlign w:val="bottom"/>
          </w:tcPr>
          <w:p w14:paraId="64850801" w14:textId="7E56947F" w:rsidR="0080275B" w:rsidRPr="001B3C41" w:rsidRDefault="0080275B" w:rsidP="0080275B">
            <w:pPr>
              <w:spacing w:before="120" w:line="480" w:lineRule="auto"/>
              <w:rPr>
                <w:rFonts w:cs="Arial"/>
                <w:bCs/>
              </w:rPr>
            </w:pPr>
            <w:r>
              <w:t>Metka Tomažič</w:t>
            </w:r>
          </w:p>
        </w:tc>
        <w:tc>
          <w:tcPr>
            <w:tcW w:w="3969" w:type="dxa"/>
            <w:tcBorders>
              <w:top w:val="single" w:sz="2" w:space="0" w:color="auto"/>
              <w:bottom w:val="single" w:sz="2" w:space="0" w:color="auto"/>
            </w:tcBorders>
            <w:vAlign w:val="bottom"/>
          </w:tcPr>
          <w:p w14:paraId="5E91013A" w14:textId="4EC64B92" w:rsidR="0080275B" w:rsidRDefault="00EB4603" w:rsidP="0024340F">
            <w:pPr>
              <w:spacing w:before="120" w:line="480" w:lineRule="auto"/>
              <w:rPr>
                <w:rFonts w:cs="Arial"/>
                <w:bCs/>
              </w:rPr>
            </w:pPr>
            <w:r>
              <w:rPr>
                <w:rFonts w:cs="Arial"/>
                <w:bCs/>
              </w:rPr>
              <w:t>Podpis in datum</w:t>
            </w:r>
            <w:r w:rsidR="0080275B" w:rsidRPr="001B3C41">
              <w:rPr>
                <w:rFonts w:cs="Arial"/>
                <w:bCs/>
              </w:rPr>
              <w:t>:</w:t>
            </w:r>
          </w:p>
        </w:tc>
      </w:tr>
      <w:tr w:rsidR="0080275B" w:rsidRPr="001B3C41" w14:paraId="1FBBACEB" w14:textId="77777777" w:rsidTr="00A53AD5">
        <w:tc>
          <w:tcPr>
            <w:tcW w:w="2122" w:type="dxa"/>
            <w:tcBorders>
              <w:top w:val="single" w:sz="2" w:space="0" w:color="auto"/>
              <w:bottom w:val="single" w:sz="2" w:space="0" w:color="auto"/>
            </w:tcBorders>
            <w:vAlign w:val="bottom"/>
          </w:tcPr>
          <w:p w14:paraId="219318DC" w14:textId="77777777" w:rsidR="0080275B" w:rsidRDefault="0080275B" w:rsidP="0024340F">
            <w:pPr>
              <w:spacing w:before="120" w:line="480" w:lineRule="auto"/>
              <w:rPr>
                <w:rFonts w:cs="Arial"/>
                <w:b/>
              </w:rPr>
            </w:pPr>
          </w:p>
        </w:tc>
        <w:tc>
          <w:tcPr>
            <w:tcW w:w="2981" w:type="dxa"/>
            <w:tcBorders>
              <w:top w:val="single" w:sz="2" w:space="0" w:color="auto"/>
              <w:bottom w:val="single" w:sz="2" w:space="0" w:color="auto"/>
            </w:tcBorders>
            <w:vAlign w:val="bottom"/>
          </w:tcPr>
          <w:p w14:paraId="232D6AF8" w14:textId="711A5F86" w:rsidR="0080275B" w:rsidRPr="001B3C41" w:rsidRDefault="0080275B" w:rsidP="0080275B">
            <w:pPr>
              <w:spacing w:before="120" w:line="480" w:lineRule="auto"/>
              <w:rPr>
                <w:rFonts w:cs="Arial"/>
                <w:bCs/>
              </w:rPr>
            </w:pPr>
            <w:r w:rsidRPr="00E21CDF">
              <w:t>Aleš Škraban</w:t>
            </w:r>
          </w:p>
        </w:tc>
        <w:tc>
          <w:tcPr>
            <w:tcW w:w="3969" w:type="dxa"/>
            <w:tcBorders>
              <w:top w:val="single" w:sz="2" w:space="0" w:color="auto"/>
              <w:bottom w:val="single" w:sz="2" w:space="0" w:color="auto"/>
            </w:tcBorders>
            <w:vAlign w:val="bottom"/>
          </w:tcPr>
          <w:p w14:paraId="206D64AB" w14:textId="284E00C6" w:rsidR="0080275B" w:rsidRDefault="00EB4603" w:rsidP="0024340F">
            <w:pPr>
              <w:spacing w:before="120" w:line="480" w:lineRule="auto"/>
              <w:rPr>
                <w:rFonts w:cs="Arial"/>
                <w:bCs/>
              </w:rPr>
            </w:pPr>
            <w:r>
              <w:rPr>
                <w:rFonts w:cs="Arial"/>
                <w:bCs/>
              </w:rPr>
              <w:t>Podpis in datum</w:t>
            </w:r>
            <w:r w:rsidR="0080275B" w:rsidRPr="001B3C41">
              <w:rPr>
                <w:rFonts w:cs="Arial"/>
                <w:bCs/>
              </w:rPr>
              <w:t>:</w:t>
            </w:r>
          </w:p>
        </w:tc>
      </w:tr>
      <w:tr w:rsidR="0080275B" w:rsidRPr="001B3C41" w14:paraId="3996391E" w14:textId="77777777" w:rsidTr="00A53AD5">
        <w:tc>
          <w:tcPr>
            <w:tcW w:w="2122" w:type="dxa"/>
            <w:tcBorders>
              <w:top w:val="single" w:sz="2" w:space="0" w:color="auto"/>
              <w:bottom w:val="single" w:sz="2" w:space="0" w:color="auto"/>
            </w:tcBorders>
            <w:vAlign w:val="bottom"/>
          </w:tcPr>
          <w:p w14:paraId="2DB9C394" w14:textId="77777777" w:rsidR="0080275B" w:rsidRDefault="0080275B" w:rsidP="0024340F">
            <w:pPr>
              <w:spacing w:before="120" w:line="480" w:lineRule="auto"/>
              <w:rPr>
                <w:rFonts w:cs="Arial"/>
                <w:b/>
              </w:rPr>
            </w:pPr>
          </w:p>
        </w:tc>
        <w:tc>
          <w:tcPr>
            <w:tcW w:w="2981" w:type="dxa"/>
            <w:tcBorders>
              <w:top w:val="single" w:sz="2" w:space="0" w:color="auto"/>
              <w:bottom w:val="single" w:sz="2" w:space="0" w:color="auto"/>
            </w:tcBorders>
            <w:vAlign w:val="bottom"/>
          </w:tcPr>
          <w:p w14:paraId="4A90D96F" w14:textId="6DBDD5F4" w:rsidR="0080275B" w:rsidRPr="00E21CDF" w:rsidRDefault="0080275B" w:rsidP="0080275B">
            <w:pPr>
              <w:spacing w:before="120" w:line="480" w:lineRule="auto"/>
            </w:pPr>
            <w:r w:rsidRPr="00E21CDF">
              <w:t>Samo Tomažič</w:t>
            </w:r>
          </w:p>
        </w:tc>
        <w:tc>
          <w:tcPr>
            <w:tcW w:w="3969" w:type="dxa"/>
            <w:tcBorders>
              <w:top w:val="single" w:sz="2" w:space="0" w:color="auto"/>
              <w:bottom w:val="single" w:sz="2" w:space="0" w:color="auto"/>
            </w:tcBorders>
            <w:vAlign w:val="bottom"/>
          </w:tcPr>
          <w:p w14:paraId="31F25AE8" w14:textId="53807283" w:rsidR="0080275B" w:rsidRDefault="00EB4603" w:rsidP="0024340F">
            <w:pPr>
              <w:spacing w:before="120" w:line="480" w:lineRule="auto"/>
              <w:rPr>
                <w:rFonts w:cs="Arial"/>
                <w:bCs/>
              </w:rPr>
            </w:pPr>
            <w:r>
              <w:rPr>
                <w:rFonts w:cs="Arial"/>
                <w:bCs/>
              </w:rPr>
              <w:t>Podpis in datum</w:t>
            </w:r>
            <w:r w:rsidR="0080275B" w:rsidRPr="001B3C41">
              <w:rPr>
                <w:rFonts w:cs="Arial"/>
                <w:bCs/>
              </w:rPr>
              <w:t>:</w:t>
            </w:r>
          </w:p>
        </w:tc>
      </w:tr>
      <w:tr w:rsidR="0080275B" w:rsidRPr="001B3C41" w14:paraId="59043402" w14:textId="77777777" w:rsidTr="00A53AD5">
        <w:tc>
          <w:tcPr>
            <w:tcW w:w="2122" w:type="dxa"/>
            <w:tcBorders>
              <w:top w:val="single" w:sz="2" w:space="0" w:color="auto"/>
              <w:bottom w:val="threeDEmboss" w:sz="12" w:space="0" w:color="auto"/>
            </w:tcBorders>
            <w:vAlign w:val="bottom"/>
          </w:tcPr>
          <w:p w14:paraId="21F5192E" w14:textId="77777777" w:rsidR="0080275B" w:rsidRDefault="0080275B" w:rsidP="0024340F">
            <w:pPr>
              <w:spacing w:before="120" w:line="480" w:lineRule="auto"/>
              <w:rPr>
                <w:rFonts w:cs="Arial"/>
                <w:b/>
              </w:rPr>
            </w:pPr>
          </w:p>
        </w:tc>
        <w:tc>
          <w:tcPr>
            <w:tcW w:w="2981" w:type="dxa"/>
            <w:tcBorders>
              <w:top w:val="single" w:sz="2" w:space="0" w:color="auto"/>
              <w:bottom w:val="threeDEmboss" w:sz="12" w:space="0" w:color="auto"/>
            </w:tcBorders>
            <w:vAlign w:val="bottom"/>
          </w:tcPr>
          <w:p w14:paraId="52D3C011" w14:textId="26D29BDB" w:rsidR="0080275B" w:rsidRPr="001B3C41" w:rsidRDefault="0080275B" w:rsidP="0080275B">
            <w:pPr>
              <w:spacing w:before="120" w:line="480" w:lineRule="auto"/>
              <w:rPr>
                <w:rFonts w:cs="Arial"/>
                <w:bCs/>
              </w:rPr>
            </w:pPr>
            <w:r w:rsidRPr="00E21CDF">
              <w:t>Djordje Vojnovič</w:t>
            </w:r>
          </w:p>
        </w:tc>
        <w:tc>
          <w:tcPr>
            <w:tcW w:w="3969" w:type="dxa"/>
            <w:tcBorders>
              <w:top w:val="single" w:sz="2" w:space="0" w:color="auto"/>
              <w:bottom w:val="threeDEmboss" w:sz="12" w:space="0" w:color="auto"/>
            </w:tcBorders>
            <w:vAlign w:val="bottom"/>
          </w:tcPr>
          <w:p w14:paraId="207C3B85" w14:textId="01B5E97B" w:rsidR="0080275B" w:rsidRDefault="00EB4603" w:rsidP="0024340F">
            <w:pPr>
              <w:spacing w:before="120" w:line="480" w:lineRule="auto"/>
              <w:rPr>
                <w:rFonts w:cs="Arial"/>
                <w:bCs/>
              </w:rPr>
            </w:pPr>
            <w:r>
              <w:rPr>
                <w:rFonts w:cs="Arial"/>
                <w:bCs/>
              </w:rPr>
              <w:t>Podpis in datum</w:t>
            </w:r>
            <w:r w:rsidR="0080275B" w:rsidRPr="001B3C41">
              <w:rPr>
                <w:rFonts w:cs="Arial"/>
                <w:bCs/>
              </w:rPr>
              <w:t>:</w:t>
            </w:r>
          </w:p>
        </w:tc>
      </w:tr>
      <w:tr w:rsidR="0080275B" w14:paraId="20991905" w14:textId="77777777" w:rsidTr="00A53AD5">
        <w:tc>
          <w:tcPr>
            <w:tcW w:w="2122" w:type="dxa"/>
            <w:tcBorders>
              <w:top w:val="threeDEmboss" w:sz="12" w:space="0" w:color="auto"/>
              <w:bottom w:val="threeDEmboss" w:sz="12" w:space="0" w:color="auto"/>
            </w:tcBorders>
            <w:vAlign w:val="bottom"/>
          </w:tcPr>
          <w:p w14:paraId="6354D2A6" w14:textId="40A2B026" w:rsidR="0080275B" w:rsidRPr="007667DA" w:rsidRDefault="0080275B" w:rsidP="0024340F">
            <w:pPr>
              <w:spacing w:before="120" w:line="480" w:lineRule="auto"/>
              <w:rPr>
                <w:rFonts w:cs="Arial"/>
                <w:b/>
              </w:rPr>
            </w:pPr>
            <w:r>
              <w:rPr>
                <w:rFonts w:cs="Arial"/>
                <w:b/>
              </w:rPr>
              <w:t>Odobril:</w:t>
            </w:r>
          </w:p>
        </w:tc>
        <w:tc>
          <w:tcPr>
            <w:tcW w:w="2981" w:type="dxa"/>
            <w:tcBorders>
              <w:top w:val="threeDEmboss" w:sz="12" w:space="0" w:color="auto"/>
              <w:bottom w:val="threeDEmboss" w:sz="12" w:space="0" w:color="auto"/>
            </w:tcBorders>
            <w:vAlign w:val="bottom"/>
          </w:tcPr>
          <w:p w14:paraId="48221F7E" w14:textId="77777777" w:rsidR="0080275B" w:rsidRPr="007667DA" w:rsidRDefault="0080275B" w:rsidP="0080275B">
            <w:pPr>
              <w:spacing w:before="120" w:line="480" w:lineRule="auto"/>
              <w:rPr>
                <w:rFonts w:cs="Arial"/>
              </w:rPr>
            </w:pPr>
            <w:r>
              <w:rPr>
                <w:rFonts w:cs="Arial"/>
              </w:rPr>
              <w:t>Igor Sirc</w:t>
            </w:r>
          </w:p>
        </w:tc>
        <w:tc>
          <w:tcPr>
            <w:tcW w:w="3969" w:type="dxa"/>
            <w:tcBorders>
              <w:top w:val="threeDEmboss" w:sz="12" w:space="0" w:color="auto"/>
              <w:bottom w:val="threeDEmboss" w:sz="12" w:space="0" w:color="auto"/>
            </w:tcBorders>
            <w:vAlign w:val="bottom"/>
          </w:tcPr>
          <w:p w14:paraId="601F01E8" w14:textId="3ACAB7A6" w:rsidR="0080275B" w:rsidRPr="007667DA" w:rsidRDefault="00EB4603" w:rsidP="0024340F">
            <w:pPr>
              <w:spacing w:before="120" w:line="480" w:lineRule="auto"/>
              <w:rPr>
                <w:rFonts w:cs="Arial"/>
              </w:rPr>
            </w:pPr>
            <w:r>
              <w:rPr>
                <w:rFonts w:cs="Arial"/>
                <w:bCs/>
              </w:rPr>
              <w:t>Podpis in datum</w:t>
            </w:r>
            <w:r w:rsidR="0080275B" w:rsidRPr="007667DA">
              <w:rPr>
                <w:rFonts w:cs="Arial"/>
              </w:rPr>
              <w:t>:</w:t>
            </w:r>
          </w:p>
        </w:tc>
      </w:tr>
    </w:tbl>
    <w:p w14:paraId="6D06F6F0" w14:textId="3F3C3C4A" w:rsidR="0080275B" w:rsidRDefault="0080275B" w:rsidP="0080275B"/>
    <w:p w14:paraId="04E1BA54" w14:textId="09F724D4" w:rsidR="003D0324" w:rsidRDefault="003D0324" w:rsidP="0080275B">
      <w:r>
        <w:br w:type="page"/>
      </w:r>
    </w:p>
    <w:p w14:paraId="694C9ABA" w14:textId="26EC7908" w:rsidR="003D0324" w:rsidRDefault="003D0324" w:rsidP="0080275B">
      <w:r>
        <w:lastRenderedPageBreak/>
        <w:br w:type="page"/>
      </w:r>
    </w:p>
    <w:p w14:paraId="58EBF096" w14:textId="77777777" w:rsidR="0080275B" w:rsidRDefault="0080275B" w:rsidP="0080275B"/>
    <w:p w14:paraId="75A012A0" w14:textId="18F76CBA" w:rsidR="0080275B" w:rsidRDefault="0080275B" w:rsidP="0080275B"/>
    <w:p w14:paraId="4D5C1E2D" w14:textId="77777777" w:rsidR="00A168E5" w:rsidRPr="00E21CDF" w:rsidRDefault="00A168E5" w:rsidP="00A168E5"/>
    <w:p w14:paraId="61FE77D1" w14:textId="77777777" w:rsidR="00A168E5" w:rsidRPr="00E21CDF" w:rsidRDefault="00A168E5" w:rsidP="00A168E5"/>
    <w:p w14:paraId="3EAB9656" w14:textId="77777777" w:rsidR="00995A49" w:rsidRPr="00E21CDF" w:rsidRDefault="00995A49" w:rsidP="00995A49">
      <w:pPr>
        <w:jc w:val="center"/>
        <w:rPr>
          <w:b/>
          <w:sz w:val="32"/>
        </w:rPr>
      </w:pPr>
    </w:p>
    <w:p w14:paraId="57B333E3" w14:textId="77777777" w:rsidR="00995A49" w:rsidRPr="00E21CDF" w:rsidRDefault="00995A49" w:rsidP="00995A49">
      <w:pPr>
        <w:jc w:val="center"/>
        <w:rPr>
          <w:b/>
          <w:sz w:val="32"/>
        </w:rPr>
      </w:pPr>
    </w:p>
    <w:p w14:paraId="10DA72B8" w14:textId="77777777" w:rsidR="00995A49" w:rsidRPr="00A028A1" w:rsidRDefault="00995A49" w:rsidP="00995A49">
      <w:pPr>
        <w:pStyle w:val="Intenzivencitat"/>
        <w:rPr>
          <w:b/>
          <w:sz w:val="36"/>
          <w:szCs w:val="36"/>
        </w:rPr>
      </w:pPr>
      <w:bookmarkStart w:id="0" w:name="Poslanstvo"/>
      <w:bookmarkStart w:id="1" w:name="_Toc182702667"/>
      <w:bookmarkStart w:id="2" w:name="_Toc215481038"/>
      <w:bookmarkStart w:id="3" w:name="_Hlt119314971"/>
      <w:bookmarkEnd w:id="0"/>
      <w:r w:rsidRPr="00A028A1">
        <w:rPr>
          <w:b/>
          <w:sz w:val="36"/>
          <w:szCs w:val="36"/>
        </w:rPr>
        <w:t>POSLANSTVO</w:t>
      </w:r>
      <w:bookmarkEnd w:id="1"/>
      <w:bookmarkEnd w:id="2"/>
    </w:p>
    <w:bookmarkEnd w:id="3"/>
    <w:p w14:paraId="276FBBDC" w14:textId="77777777" w:rsidR="00995A49" w:rsidRPr="00EE6528" w:rsidRDefault="00995A49" w:rsidP="00995A49">
      <w:pPr>
        <w:jc w:val="center"/>
        <w:rPr>
          <w:szCs w:val="22"/>
        </w:rPr>
      </w:pPr>
    </w:p>
    <w:p w14:paraId="0486B78C" w14:textId="77777777" w:rsidR="00995A49" w:rsidRPr="00EE6528" w:rsidRDefault="00995A49" w:rsidP="00995A49">
      <w:pPr>
        <w:rPr>
          <w:szCs w:val="22"/>
        </w:rPr>
      </w:pPr>
      <w:r w:rsidRPr="00EE6528">
        <w:rPr>
          <w:szCs w:val="22"/>
        </w:rPr>
        <w:t>Zagotavljamo, da je preprečen ali omejen škodljiv vpliv ionizirajočega sevanja na ljudi in okolje ter da se viri ionizirajočega sevanja uporabljajo zgolj v miroljubne namene.</w:t>
      </w:r>
      <w:r w:rsidRPr="00EE6528" w:rsidDel="004C40A8">
        <w:rPr>
          <w:szCs w:val="22"/>
        </w:rPr>
        <w:t xml:space="preserve"> </w:t>
      </w:r>
    </w:p>
    <w:p w14:paraId="3F3C3A6B" w14:textId="77777777" w:rsidR="00995A49" w:rsidRPr="00E21CDF" w:rsidRDefault="00995A49" w:rsidP="00995A49">
      <w:pPr>
        <w:jc w:val="center"/>
        <w:rPr>
          <w:sz w:val="24"/>
        </w:rPr>
      </w:pPr>
    </w:p>
    <w:p w14:paraId="0499FC6F" w14:textId="77777777" w:rsidR="00995A49" w:rsidRPr="00E21CDF" w:rsidRDefault="00995A49" w:rsidP="00995A49">
      <w:pPr>
        <w:jc w:val="center"/>
        <w:rPr>
          <w:b/>
          <w:sz w:val="32"/>
        </w:rPr>
      </w:pPr>
    </w:p>
    <w:p w14:paraId="2275CE78" w14:textId="77777777" w:rsidR="00995A49" w:rsidRPr="00E21CDF" w:rsidRDefault="00995A49" w:rsidP="00995A49">
      <w:pPr>
        <w:jc w:val="center"/>
        <w:rPr>
          <w:b/>
          <w:sz w:val="32"/>
        </w:rPr>
      </w:pPr>
    </w:p>
    <w:p w14:paraId="1C7EA883" w14:textId="77777777" w:rsidR="00995A49" w:rsidRPr="00E21CDF" w:rsidRDefault="00995A49" w:rsidP="00995A49">
      <w:pPr>
        <w:jc w:val="center"/>
        <w:rPr>
          <w:b/>
          <w:sz w:val="32"/>
        </w:rPr>
      </w:pPr>
    </w:p>
    <w:p w14:paraId="4213780A" w14:textId="77777777" w:rsidR="00995A49" w:rsidRPr="00E21CDF" w:rsidRDefault="00995A49" w:rsidP="00995A49">
      <w:pPr>
        <w:jc w:val="center"/>
        <w:rPr>
          <w:b/>
          <w:sz w:val="32"/>
        </w:rPr>
      </w:pPr>
    </w:p>
    <w:p w14:paraId="7FF0F849" w14:textId="77777777" w:rsidR="00995A49" w:rsidRPr="00E21CDF" w:rsidRDefault="00995A49" w:rsidP="00995A49">
      <w:pPr>
        <w:jc w:val="center"/>
        <w:rPr>
          <w:b/>
          <w:sz w:val="32"/>
        </w:rPr>
      </w:pPr>
    </w:p>
    <w:p w14:paraId="5A7214DC" w14:textId="77777777" w:rsidR="00995A49" w:rsidRPr="00E21CDF" w:rsidRDefault="00995A49" w:rsidP="00995A49">
      <w:pPr>
        <w:jc w:val="center"/>
        <w:rPr>
          <w:b/>
          <w:sz w:val="32"/>
        </w:rPr>
      </w:pPr>
    </w:p>
    <w:p w14:paraId="65971E00" w14:textId="77777777" w:rsidR="00995A49" w:rsidRPr="00A028A1" w:rsidRDefault="00995A49" w:rsidP="00995A49">
      <w:pPr>
        <w:pStyle w:val="Intenzivencitat"/>
        <w:rPr>
          <w:b/>
          <w:sz w:val="36"/>
          <w:szCs w:val="36"/>
        </w:rPr>
      </w:pPr>
      <w:bookmarkStart w:id="4" w:name="Vizija"/>
      <w:bookmarkStart w:id="5" w:name="_Toc182702668"/>
      <w:bookmarkStart w:id="6" w:name="_Toc215481039"/>
      <w:bookmarkStart w:id="7" w:name="_Hlt119315038"/>
      <w:bookmarkEnd w:id="4"/>
      <w:r w:rsidRPr="00A028A1">
        <w:rPr>
          <w:b/>
          <w:sz w:val="36"/>
          <w:szCs w:val="36"/>
        </w:rPr>
        <w:t>VIZIJA</w:t>
      </w:r>
      <w:bookmarkStart w:id="8" w:name="_Hlt119315105"/>
      <w:bookmarkEnd w:id="5"/>
      <w:bookmarkEnd w:id="6"/>
      <w:bookmarkEnd w:id="8"/>
    </w:p>
    <w:bookmarkEnd w:id="7"/>
    <w:p w14:paraId="7166DD48" w14:textId="77777777" w:rsidR="00995A49" w:rsidRPr="00E21CDF" w:rsidRDefault="00995A49" w:rsidP="00995A49">
      <w:pPr>
        <w:rPr>
          <w:b/>
          <w:sz w:val="32"/>
        </w:rPr>
      </w:pPr>
    </w:p>
    <w:p w14:paraId="124419F5" w14:textId="77777777" w:rsidR="00995A49" w:rsidRPr="00EE6528" w:rsidRDefault="00995A49" w:rsidP="00995A49">
      <w:pPr>
        <w:rPr>
          <w:szCs w:val="22"/>
        </w:rPr>
      </w:pPr>
      <w:r w:rsidRPr="00EE6528">
        <w:rPr>
          <w:szCs w:val="22"/>
        </w:rPr>
        <w:t>Najvišja raven sevalne in jedrske varnosti, čim manjša sevalna obremenitev ljudi in okolja in uporaba virov ionizirajočega sevanja zgolj v miroljubne namene.</w:t>
      </w:r>
    </w:p>
    <w:p w14:paraId="59A476C9" w14:textId="77777777" w:rsidR="00995A49" w:rsidRPr="00EE6528" w:rsidRDefault="00995A49" w:rsidP="00995A49">
      <w:pPr>
        <w:rPr>
          <w:szCs w:val="22"/>
        </w:rPr>
      </w:pPr>
    </w:p>
    <w:p w14:paraId="156DF25C" w14:textId="77777777" w:rsidR="00995A49" w:rsidRPr="00EE6528" w:rsidRDefault="00995A49" w:rsidP="00995A49">
      <w:pPr>
        <w:rPr>
          <w:szCs w:val="22"/>
        </w:rPr>
      </w:pPr>
      <w:r w:rsidRPr="00EE6528">
        <w:rPr>
          <w:szCs w:val="22"/>
        </w:rPr>
        <w:t>Zaradi svoje strokovnosti, neodvisnosti in odnosa do strank smo v domovini in tujini visoko spoštovan upravni organ in vzor za druge upravne organe.</w:t>
      </w:r>
    </w:p>
    <w:p w14:paraId="35F77822" w14:textId="77777777" w:rsidR="00995A49" w:rsidRPr="00E21CDF" w:rsidRDefault="00995A49" w:rsidP="00995A49"/>
    <w:p w14:paraId="604D93C9" w14:textId="77777777" w:rsidR="00995A49" w:rsidRDefault="00995A49" w:rsidP="00995A49">
      <w:pPr>
        <w:pStyle w:val="Intenzivencitat"/>
        <w:rPr>
          <w:sz w:val="24"/>
        </w:rPr>
      </w:pPr>
      <w:r w:rsidRPr="00E21CDF">
        <w:rPr>
          <w:sz w:val="24"/>
        </w:rPr>
        <w:br w:type="page"/>
      </w:r>
      <w:bookmarkStart w:id="9" w:name="Vrednote"/>
      <w:bookmarkStart w:id="10" w:name="_Toc182702669"/>
      <w:bookmarkStart w:id="11" w:name="_Toc215481040"/>
      <w:bookmarkEnd w:id="9"/>
    </w:p>
    <w:bookmarkEnd w:id="10"/>
    <w:bookmarkEnd w:id="11"/>
    <w:p w14:paraId="45629EFE" w14:textId="201E2417" w:rsidR="00995A49" w:rsidRPr="00995A49" w:rsidRDefault="00995A49" w:rsidP="00995A49">
      <w:pPr>
        <w:pStyle w:val="Intenzivencitat"/>
        <w:rPr>
          <w:b/>
          <w:sz w:val="36"/>
          <w:szCs w:val="36"/>
        </w:rPr>
      </w:pPr>
      <w:r w:rsidRPr="00995A49">
        <w:rPr>
          <w:b/>
          <w:sz w:val="36"/>
          <w:szCs w:val="36"/>
        </w:rPr>
        <w:lastRenderedPageBreak/>
        <w:t>VREDNOTE</w:t>
      </w:r>
    </w:p>
    <w:p w14:paraId="622876CE" w14:textId="77777777" w:rsidR="00995A49" w:rsidRPr="00A028A1" w:rsidRDefault="00995A49" w:rsidP="00995A49">
      <w:pPr>
        <w:rPr>
          <w:b/>
          <w:color w:val="4A76C6"/>
          <w:sz w:val="32"/>
        </w:rPr>
      </w:pPr>
    </w:p>
    <w:p w14:paraId="3A87FCCE" w14:textId="77777777" w:rsidR="00995A49" w:rsidRPr="00995A49" w:rsidRDefault="00995A49" w:rsidP="00995A49">
      <w:pPr>
        <w:numPr>
          <w:ilvl w:val="0"/>
          <w:numId w:val="1"/>
        </w:numPr>
        <w:rPr>
          <w:b/>
          <w:iCs/>
          <w:color w:val="4A76C6"/>
          <w:szCs w:val="22"/>
        </w:rPr>
      </w:pPr>
      <w:r w:rsidRPr="00995A49">
        <w:rPr>
          <w:b/>
          <w:iCs/>
          <w:color w:val="4A76C6"/>
          <w:szCs w:val="22"/>
        </w:rPr>
        <w:t>ZAKONITOST</w:t>
      </w:r>
    </w:p>
    <w:p w14:paraId="0DFA3937" w14:textId="77777777" w:rsidR="00995A49" w:rsidRPr="00995A49" w:rsidRDefault="00995A49" w:rsidP="00995A49">
      <w:pPr>
        <w:ind w:left="1080"/>
        <w:rPr>
          <w:b/>
          <w:iCs/>
          <w:color w:val="4A76C6"/>
          <w:szCs w:val="22"/>
        </w:rPr>
      </w:pPr>
    </w:p>
    <w:p w14:paraId="5FB2CBF4" w14:textId="468D8CF8" w:rsidR="00995A49" w:rsidRPr="00995A49" w:rsidRDefault="00995A49" w:rsidP="00995A49">
      <w:pPr>
        <w:pStyle w:val="Telobesedila2"/>
        <w:rPr>
          <w:iCs/>
          <w:color w:val="000000"/>
        </w:rPr>
      </w:pPr>
      <w:bookmarkStart w:id="12" w:name="_Ref119325289"/>
      <w:r w:rsidRPr="00995A49">
        <w:rPr>
          <w:iCs/>
          <w:color w:val="000000"/>
        </w:rPr>
        <w:t>Upoštevamo in uveljavljamo zakonodajo Republike Slovenije.</w:t>
      </w:r>
    </w:p>
    <w:p w14:paraId="6947437A" w14:textId="77777777" w:rsidR="00995A49" w:rsidRPr="00995A49" w:rsidRDefault="00995A49" w:rsidP="00995A49">
      <w:pPr>
        <w:numPr>
          <w:ilvl w:val="0"/>
          <w:numId w:val="1"/>
        </w:numPr>
        <w:rPr>
          <w:b/>
          <w:iCs/>
          <w:color w:val="4A76C6"/>
          <w:szCs w:val="22"/>
        </w:rPr>
      </w:pPr>
      <w:r w:rsidRPr="00995A49">
        <w:rPr>
          <w:b/>
          <w:iCs/>
          <w:color w:val="4A76C6"/>
          <w:szCs w:val="22"/>
        </w:rPr>
        <w:t xml:space="preserve">    STROKOVNOST </w:t>
      </w:r>
    </w:p>
    <w:p w14:paraId="6DF4987A" w14:textId="77777777" w:rsidR="00995A49" w:rsidRPr="00995A49" w:rsidRDefault="00995A49" w:rsidP="00995A49">
      <w:pPr>
        <w:ind w:left="1080"/>
        <w:rPr>
          <w:b/>
          <w:iCs/>
          <w:color w:val="4A76C6"/>
          <w:szCs w:val="22"/>
        </w:rPr>
      </w:pPr>
    </w:p>
    <w:p w14:paraId="5B8A7582" w14:textId="00E56356" w:rsidR="00995A49" w:rsidRPr="00995A49" w:rsidRDefault="00995A49" w:rsidP="00995A49">
      <w:pPr>
        <w:rPr>
          <w:iCs/>
          <w:color w:val="000000"/>
        </w:rPr>
      </w:pPr>
      <w:r w:rsidRPr="00995A49">
        <w:rPr>
          <w:iCs/>
          <w:color w:val="000000"/>
        </w:rPr>
        <w:t>Aktivno spremljamo in spodbujamo razvoj strokovnosti v državi in zlasti na naši upravi. Pri</w:t>
      </w:r>
      <w:r w:rsidR="00006BB2">
        <w:rPr>
          <w:iCs/>
          <w:color w:val="000000"/>
        </w:rPr>
        <w:t xml:space="preserve"> </w:t>
      </w:r>
      <w:r w:rsidRPr="00995A49">
        <w:rPr>
          <w:iCs/>
          <w:color w:val="000000"/>
        </w:rPr>
        <w:t xml:space="preserve">svojem delu upoštevamo najnovejša strokovna dognanja, tuje ter domače izkušnje. </w:t>
      </w:r>
    </w:p>
    <w:p w14:paraId="69CAD95C" w14:textId="77777777" w:rsidR="00995A49" w:rsidRPr="00995A49" w:rsidRDefault="00995A49" w:rsidP="00995A49">
      <w:pPr>
        <w:rPr>
          <w:iCs/>
          <w:color w:val="000000"/>
        </w:rPr>
      </w:pPr>
    </w:p>
    <w:p w14:paraId="26019629" w14:textId="77777777" w:rsidR="00995A49" w:rsidRPr="00995A49" w:rsidRDefault="00995A49" w:rsidP="00995A49">
      <w:pPr>
        <w:rPr>
          <w:iCs/>
          <w:color w:val="000000"/>
        </w:rPr>
      </w:pPr>
    </w:p>
    <w:p w14:paraId="25EA606A" w14:textId="77777777" w:rsidR="00995A49" w:rsidRPr="00995A49" w:rsidRDefault="00995A49" w:rsidP="00995A49">
      <w:pPr>
        <w:numPr>
          <w:ilvl w:val="0"/>
          <w:numId w:val="1"/>
        </w:numPr>
        <w:rPr>
          <w:b/>
          <w:iCs/>
          <w:color w:val="4A76C6"/>
          <w:szCs w:val="22"/>
        </w:rPr>
      </w:pPr>
      <w:r w:rsidRPr="00995A49">
        <w:rPr>
          <w:b/>
          <w:iCs/>
          <w:color w:val="4A76C6"/>
          <w:szCs w:val="22"/>
        </w:rPr>
        <w:t xml:space="preserve">   ODLIČNOST IN USTVARJALNOST</w:t>
      </w:r>
    </w:p>
    <w:p w14:paraId="2B817ADB" w14:textId="77777777" w:rsidR="00995A49" w:rsidRPr="00995A49" w:rsidRDefault="00995A49" w:rsidP="00995A49">
      <w:pPr>
        <w:ind w:left="1080"/>
        <w:rPr>
          <w:b/>
          <w:iCs/>
          <w:color w:val="4A76C6"/>
          <w:szCs w:val="22"/>
        </w:rPr>
      </w:pPr>
    </w:p>
    <w:p w14:paraId="2152EDD1" w14:textId="77777777" w:rsidR="00995A49" w:rsidRPr="00995A49" w:rsidRDefault="00995A49" w:rsidP="00995A49">
      <w:pPr>
        <w:rPr>
          <w:iCs/>
          <w:color w:val="000000"/>
        </w:rPr>
      </w:pPr>
      <w:r w:rsidRPr="00995A49">
        <w:rPr>
          <w:iCs/>
        </w:rPr>
        <w:t xml:space="preserve">Iščemo </w:t>
      </w:r>
      <w:r w:rsidRPr="00995A49">
        <w:rPr>
          <w:iCs/>
          <w:color w:val="000000"/>
        </w:rPr>
        <w:t>naj</w:t>
      </w:r>
      <w:r w:rsidRPr="00995A49">
        <w:rPr>
          <w:iCs/>
        </w:rPr>
        <w:t>boljše rešitve, ki jih uvajamo pri svojem odločanju in v vsakodnevnem delu</w:t>
      </w:r>
      <w:r w:rsidRPr="00995A49">
        <w:rPr>
          <w:iCs/>
          <w:color w:val="000000"/>
        </w:rPr>
        <w:t>, spodbujamo pa tudi spremembe zakonodaje.</w:t>
      </w:r>
    </w:p>
    <w:p w14:paraId="057A1EA1" w14:textId="77777777" w:rsidR="00995A49" w:rsidRPr="00995A49" w:rsidRDefault="00995A49" w:rsidP="00995A49">
      <w:pPr>
        <w:rPr>
          <w:iCs/>
          <w:color w:val="000000"/>
        </w:rPr>
      </w:pPr>
    </w:p>
    <w:p w14:paraId="38F5C6B4" w14:textId="77777777" w:rsidR="00995A49" w:rsidRPr="00995A49" w:rsidRDefault="00995A49" w:rsidP="00995A49">
      <w:pPr>
        <w:rPr>
          <w:iCs/>
          <w:color w:val="000000"/>
        </w:rPr>
      </w:pPr>
    </w:p>
    <w:p w14:paraId="47D4B46B" w14:textId="77777777" w:rsidR="00995A49" w:rsidRPr="00995A49" w:rsidRDefault="00995A49" w:rsidP="00995A49">
      <w:pPr>
        <w:numPr>
          <w:ilvl w:val="0"/>
          <w:numId w:val="1"/>
        </w:numPr>
        <w:rPr>
          <w:b/>
          <w:iCs/>
          <w:color w:val="4A76C6"/>
          <w:szCs w:val="22"/>
        </w:rPr>
      </w:pPr>
      <w:r w:rsidRPr="00995A49">
        <w:rPr>
          <w:iCs/>
          <w:color w:val="000000"/>
        </w:rPr>
        <w:t xml:space="preserve">    </w:t>
      </w:r>
      <w:r w:rsidRPr="00995A49">
        <w:rPr>
          <w:b/>
          <w:iCs/>
          <w:color w:val="4A76C6"/>
          <w:szCs w:val="22"/>
        </w:rPr>
        <w:t>JAVNI INTERES IN INTERES STRANKE</w:t>
      </w:r>
    </w:p>
    <w:p w14:paraId="461A3C38" w14:textId="77777777" w:rsidR="00995A49" w:rsidRPr="00995A49" w:rsidRDefault="00995A49" w:rsidP="00995A49">
      <w:pPr>
        <w:ind w:left="1080"/>
        <w:rPr>
          <w:b/>
          <w:iCs/>
          <w:color w:val="4A76C6"/>
          <w:szCs w:val="22"/>
        </w:rPr>
      </w:pPr>
    </w:p>
    <w:p w14:paraId="3E34F0D8" w14:textId="03904954" w:rsidR="00995A49" w:rsidRDefault="00995A49" w:rsidP="00995A49">
      <w:pPr>
        <w:rPr>
          <w:iCs/>
        </w:rPr>
      </w:pPr>
      <w:r w:rsidRPr="00995A49">
        <w:rPr>
          <w:iCs/>
        </w:rPr>
        <w:t>Skrbimo, da pri zagotavljanju najvišje ravni jedrske in sevalne varnosti ter preprečevanju škodljivih vplivov ionizirajočega sevanja prevlada javni interes nad interesom posamezne stranke.</w:t>
      </w:r>
    </w:p>
    <w:p w14:paraId="5159DD60" w14:textId="77777777" w:rsidR="00995A49" w:rsidRPr="00995A49" w:rsidRDefault="00995A49" w:rsidP="00995A49">
      <w:pPr>
        <w:rPr>
          <w:iCs/>
        </w:rPr>
      </w:pPr>
    </w:p>
    <w:p w14:paraId="10085B80" w14:textId="77777777" w:rsidR="00995A49" w:rsidRPr="00995A49" w:rsidRDefault="00995A49" w:rsidP="00995A49">
      <w:pPr>
        <w:numPr>
          <w:ilvl w:val="0"/>
          <w:numId w:val="1"/>
        </w:numPr>
        <w:rPr>
          <w:b/>
          <w:iCs/>
          <w:color w:val="4A76C6"/>
          <w:szCs w:val="22"/>
        </w:rPr>
      </w:pPr>
      <w:r w:rsidRPr="00995A49">
        <w:rPr>
          <w:b/>
          <w:iCs/>
          <w:color w:val="4A76C6"/>
          <w:szCs w:val="22"/>
        </w:rPr>
        <w:t xml:space="preserve">   NEODVISNOST</w:t>
      </w:r>
    </w:p>
    <w:p w14:paraId="2BAAE67D" w14:textId="77777777" w:rsidR="00995A49" w:rsidRPr="00995A49" w:rsidRDefault="00995A49" w:rsidP="00995A49">
      <w:pPr>
        <w:ind w:left="1080"/>
        <w:rPr>
          <w:iCs/>
          <w:color w:val="000000"/>
        </w:rPr>
      </w:pPr>
    </w:p>
    <w:p w14:paraId="45196418" w14:textId="300F583F" w:rsidR="00995A49" w:rsidRDefault="00995A49" w:rsidP="00995A49">
      <w:pPr>
        <w:pStyle w:val="Telobesedila2"/>
        <w:spacing w:line="240" w:lineRule="auto"/>
        <w:rPr>
          <w:iCs/>
          <w:color w:val="000000"/>
        </w:rPr>
      </w:pPr>
      <w:r w:rsidRPr="00995A49">
        <w:rPr>
          <w:iCs/>
          <w:color w:val="000000"/>
        </w:rPr>
        <w:t>Pri svojem delu delujemo neodvisno in pregledno. Odločitve sprejemamo ob upoštevanju zakonodajnih zahtev, znanja in izkušenj.</w:t>
      </w:r>
    </w:p>
    <w:p w14:paraId="57B92B92" w14:textId="77777777" w:rsidR="00995A49" w:rsidRPr="00995A49" w:rsidRDefault="00995A49" w:rsidP="00995A49">
      <w:pPr>
        <w:pStyle w:val="Telobesedila2"/>
        <w:spacing w:line="240" w:lineRule="auto"/>
        <w:rPr>
          <w:iCs/>
          <w:color w:val="000000"/>
        </w:rPr>
      </w:pPr>
    </w:p>
    <w:p w14:paraId="7A21D923" w14:textId="77777777" w:rsidR="00995A49" w:rsidRPr="00995A49" w:rsidRDefault="00995A49" w:rsidP="00995A49">
      <w:pPr>
        <w:numPr>
          <w:ilvl w:val="0"/>
          <w:numId w:val="1"/>
        </w:numPr>
        <w:rPr>
          <w:b/>
          <w:iCs/>
          <w:color w:val="4A76C6"/>
          <w:szCs w:val="22"/>
        </w:rPr>
      </w:pPr>
      <w:r w:rsidRPr="00995A49">
        <w:rPr>
          <w:b/>
          <w:iCs/>
          <w:color w:val="4A76C6"/>
          <w:szCs w:val="22"/>
        </w:rPr>
        <w:t xml:space="preserve">  UČINKOVITOST</w:t>
      </w:r>
    </w:p>
    <w:p w14:paraId="7F940D8B" w14:textId="77777777" w:rsidR="00995A49" w:rsidRPr="00995A49" w:rsidRDefault="00995A49" w:rsidP="00995A49">
      <w:pPr>
        <w:ind w:left="1080"/>
        <w:rPr>
          <w:b/>
          <w:iCs/>
          <w:color w:val="4A76C6"/>
          <w:szCs w:val="22"/>
        </w:rPr>
      </w:pPr>
    </w:p>
    <w:p w14:paraId="6DD89B2F" w14:textId="77777777" w:rsidR="00995A49" w:rsidRPr="00995A49" w:rsidRDefault="00995A49" w:rsidP="00995A49">
      <w:pPr>
        <w:rPr>
          <w:iCs/>
          <w:color w:val="000000"/>
        </w:rPr>
      </w:pPr>
      <w:r w:rsidRPr="00995A49">
        <w:rPr>
          <w:iCs/>
          <w:color w:val="000000"/>
        </w:rPr>
        <w:t>Delo opravljamo gospodarno in v čim krajšem času v korist javnosti in uporabnikov storitev.</w:t>
      </w:r>
    </w:p>
    <w:p w14:paraId="29C6467F" w14:textId="77777777" w:rsidR="00995A49" w:rsidRPr="00995A49" w:rsidRDefault="00995A49" w:rsidP="00995A49">
      <w:pPr>
        <w:rPr>
          <w:iCs/>
          <w:color w:val="000000"/>
        </w:rPr>
      </w:pPr>
    </w:p>
    <w:p w14:paraId="368B49AF" w14:textId="77777777" w:rsidR="00995A49" w:rsidRPr="00995A49" w:rsidRDefault="00995A49" w:rsidP="00995A49">
      <w:pPr>
        <w:rPr>
          <w:b/>
          <w:iCs/>
          <w:color w:val="000000"/>
        </w:rPr>
      </w:pPr>
    </w:p>
    <w:p w14:paraId="1896865C" w14:textId="77777777" w:rsidR="00995A49" w:rsidRPr="00995A49" w:rsidRDefault="00995A49" w:rsidP="00995A49">
      <w:pPr>
        <w:numPr>
          <w:ilvl w:val="0"/>
          <w:numId w:val="1"/>
        </w:numPr>
        <w:rPr>
          <w:b/>
          <w:iCs/>
          <w:color w:val="4A76C6"/>
          <w:szCs w:val="22"/>
        </w:rPr>
      </w:pPr>
      <w:r w:rsidRPr="00995A49">
        <w:rPr>
          <w:b/>
          <w:iCs/>
          <w:color w:val="4A76C6"/>
          <w:szCs w:val="22"/>
        </w:rPr>
        <w:t>ODGOVORNOST IN INTEGRITETA</w:t>
      </w:r>
    </w:p>
    <w:p w14:paraId="61AD2B58" w14:textId="77777777" w:rsidR="00995A49" w:rsidRPr="00995A49" w:rsidRDefault="00995A49" w:rsidP="00995A49">
      <w:pPr>
        <w:ind w:left="1080"/>
        <w:rPr>
          <w:b/>
          <w:iCs/>
          <w:color w:val="4A76C6"/>
          <w:szCs w:val="22"/>
        </w:rPr>
      </w:pPr>
    </w:p>
    <w:p w14:paraId="3F6EA34F" w14:textId="1599F480" w:rsidR="00995A49" w:rsidRDefault="00995A49" w:rsidP="00995A49">
      <w:pPr>
        <w:rPr>
          <w:iCs/>
          <w:color w:val="000000"/>
        </w:rPr>
      </w:pPr>
      <w:r w:rsidRPr="00995A49">
        <w:rPr>
          <w:iCs/>
          <w:color w:val="000000"/>
        </w:rPr>
        <w:t>Svoje delo opravljamo odgovorno, pošteno, odkrito in etično</w:t>
      </w:r>
      <w:r>
        <w:rPr>
          <w:iCs/>
          <w:color w:val="000000"/>
        </w:rPr>
        <w:t>.</w:t>
      </w:r>
    </w:p>
    <w:p w14:paraId="4E4586A6" w14:textId="77777777" w:rsidR="00BA2FA9" w:rsidRDefault="00BA2FA9" w:rsidP="00995A49">
      <w:pPr>
        <w:rPr>
          <w:iCs/>
          <w:color w:val="000000"/>
        </w:rPr>
      </w:pPr>
    </w:p>
    <w:p w14:paraId="60E8C52A" w14:textId="77777777" w:rsidR="00995A49" w:rsidRPr="00995A49" w:rsidRDefault="00995A49" w:rsidP="00995A49">
      <w:pPr>
        <w:rPr>
          <w:iCs/>
          <w:color w:val="000000"/>
        </w:rPr>
      </w:pPr>
    </w:p>
    <w:p w14:paraId="127BEAD7" w14:textId="77777777" w:rsidR="00995A49" w:rsidRPr="00995A49" w:rsidRDefault="00995A49" w:rsidP="00995A49">
      <w:pPr>
        <w:numPr>
          <w:ilvl w:val="0"/>
          <w:numId w:val="1"/>
        </w:numPr>
        <w:rPr>
          <w:b/>
          <w:iCs/>
          <w:color w:val="4A76C6"/>
          <w:szCs w:val="22"/>
        </w:rPr>
      </w:pPr>
      <w:r w:rsidRPr="00995A49">
        <w:rPr>
          <w:b/>
          <w:iCs/>
          <w:color w:val="4A76C6"/>
          <w:szCs w:val="22"/>
        </w:rPr>
        <w:t>VARNOSTNA KULTURA</w:t>
      </w:r>
    </w:p>
    <w:p w14:paraId="36ECE51D" w14:textId="77777777" w:rsidR="00995A49" w:rsidRPr="00995A49" w:rsidRDefault="00995A49" w:rsidP="00995A49">
      <w:pPr>
        <w:ind w:left="1080"/>
        <w:rPr>
          <w:b/>
          <w:iCs/>
          <w:color w:val="4A76C6"/>
          <w:szCs w:val="22"/>
        </w:rPr>
      </w:pPr>
    </w:p>
    <w:p w14:paraId="391E6D6A" w14:textId="77777777" w:rsidR="00995A49" w:rsidRPr="00995A49" w:rsidRDefault="00995A49" w:rsidP="00995A49">
      <w:pPr>
        <w:pStyle w:val="Telobesedila2"/>
        <w:rPr>
          <w:iCs/>
          <w:color w:val="000000"/>
        </w:rPr>
      </w:pPr>
      <w:r w:rsidRPr="00995A49">
        <w:rPr>
          <w:iCs/>
          <w:color w:val="000000"/>
        </w:rPr>
        <w:t>Pri vseh odločitvah in dejanjih varnost postavljamo na prvo mesto.</w:t>
      </w:r>
    </w:p>
    <w:p w14:paraId="5F585A37" w14:textId="77777777" w:rsidR="00995A49" w:rsidRPr="00995A49" w:rsidRDefault="00995A49" w:rsidP="00995A49">
      <w:pPr>
        <w:pStyle w:val="Telobesedila2"/>
        <w:rPr>
          <w:iCs/>
          <w:color w:val="000000"/>
        </w:rPr>
      </w:pPr>
    </w:p>
    <w:p w14:paraId="5B89E099" w14:textId="77777777" w:rsidR="00995A49" w:rsidRPr="00995A49" w:rsidRDefault="00995A49" w:rsidP="00995A49">
      <w:pPr>
        <w:pStyle w:val="Telobesedila2"/>
        <w:rPr>
          <w:iCs/>
          <w:color w:val="000000"/>
        </w:rPr>
      </w:pPr>
    </w:p>
    <w:p w14:paraId="537A27A5" w14:textId="77777777" w:rsidR="00995A49" w:rsidRPr="00995A49" w:rsidRDefault="00995A49" w:rsidP="00995A49">
      <w:pPr>
        <w:pStyle w:val="Telobesedila2"/>
        <w:rPr>
          <w:iCs/>
          <w:color w:val="000000"/>
        </w:rPr>
      </w:pPr>
    </w:p>
    <w:p w14:paraId="104FCB85" w14:textId="77777777" w:rsidR="00995A49" w:rsidRPr="00995A49" w:rsidRDefault="00995A49" w:rsidP="00995A49">
      <w:pPr>
        <w:numPr>
          <w:ilvl w:val="0"/>
          <w:numId w:val="1"/>
        </w:numPr>
        <w:rPr>
          <w:b/>
          <w:iCs/>
          <w:color w:val="4A76C6"/>
          <w:szCs w:val="22"/>
        </w:rPr>
      </w:pPr>
      <w:r w:rsidRPr="00995A49">
        <w:rPr>
          <w:b/>
          <w:iCs/>
          <w:color w:val="4A76C6"/>
          <w:szCs w:val="22"/>
        </w:rPr>
        <w:lastRenderedPageBreak/>
        <w:t xml:space="preserve"> GLOBALNOST</w:t>
      </w:r>
    </w:p>
    <w:p w14:paraId="603F7A57" w14:textId="77777777" w:rsidR="00995A49" w:rsidRPr="00995A49" w:rsidRDefault="00995A49" w:rsidP="00995A49">
      <w:pPr>
        <w:ind w:left="1080"/>
        <w:rPr>
          <w:b/>
          <w:iCs/>
          <w:color w:val="4A76C6"/>
          <w:szCs w:val="22"/>
        </w:rPr>
      </w:pPr>
    </w:p>
    <w:p w14:paraId="7E455150" w14:textId="77777777" w:rsidR="00995A49" w:rsidRPr="00995A49" w:rsidRDefault="00995A49" w:rsidP="00995A49">
      <w:pPr>
        <w:pStyle w:val="Odstavekseznama"/>
        <w:ind w:left="0"/>
        <w:rPr>
          <w:iCs/>
          <w:color w:val="000000"/>
        </w:rPr>
      </w:pPr>
      <w:r w:rsidRPr="00995A49">
        <w:rPr>
          <w:iCs/>
          <w:color w:val="000000"/>
        </w:rPr>
        <w:t>S svojimi dejavnostmi sodelujemo pri globalnem reševanju izzivov na naših strokovnih področjih ter izmenjujemo izkušnje v mednarodnem okolju.</w:t>
      </w:r>
    </w:p>
    <w:p w14:paraId="444D77FA" w14:textId="77777777" w:rsidR="00995A49" w:rsidRPr="00995A49" w:rsidRDefault="00995A49" w:rsidP="00995A49">
      <w:pPr>
        <w:pStyle w:val="Odstavekseznama"/>
        <w:ind w:left="0"/>
        <w:rPr>
          <w:iCs/>
          <w:color w:val="000000"/>
        </w:rPr>
      </w:pPr>
    </w:p>
    <w:p w14:paraId="6B008CDB" w14:textId="77777777" w:rsidR="00995A49" w:rsidRPr="00995A49" w:rsidRDefault="00995A49" w:rsidP="00995A49">
      <w:pPr>
        <w:pStyle w:val="Odstavekseznama"/>
        <w:ind w:left="0"/>
        <w:rPr>
          <w:iCs/>
          <w:color w:val="000000"/>
        </w:rPr>
      </w:pPr>
    </w:p>
    <w:p w14:paraId="0F28A200" w14:textId="77777777" w:rsidR="00995A49" w:rsidRPr="00995A49" w:rsidRDefault="00995A49" w:rsidP="00995A49">
      <w:pPr>
        <w:numPr>
          <w:ilvl w:val="0"/>
          <w:numId w:val="1"/>
        </w:numPr>
        <w:rPr>
          <w:b/>
          <w:iCs/>
          <w:color w:val="4A76C6"/>
          <w:szCs w:val="22"/>
        </w:rPr>
      </w:pPr>
      <w:r w:rsidRPr="00995A49">
        <w:rPr>
          <w:b/>
          <w:iCs/>
          <w:color w:val="4A76C6"/>
          <w:szCs w:val="22"/>
        </w:rPr>
        <w:t xml:space="preserve">   JAVNOST DELA</w:t>
      </w:r>
    </w:p>
    <w:p w14:paraId="24DB97F8" w14:textId="77777777" w:rsidR="00995A49" w:rsidRPr="00995A49" w:rsidRDefault="00995A49" w:rsidP="00995A49">
      <w:pPr>
        <w:ind w:left="1080"/>
        <w:rPr>
          <w:b/>
          <w:iCs/>
          <w:color w:val="4A76C6"/>
          <w:szCs w:val="22"/>
        </w:rPr>
      </w:pPr>
    </w:p>
    <w:p w14:paraId="36482B5F" w14:textId="52E5B8FC" w:rsidR="00995A49" w:rsidRPr="00995A49" w:rsidRDefault="00995A49" w:rsidP="00995A49">
      <w:pPr>
        <w:pStyle w:val="Telobesedila2"/>
        <w:rPr>
          <w:iCs/>
          <w:color w:val="000000"/>
        </w:rPr>
      </w:pPr>
      <w:r w:rsidRPr="00995A49">
        <w:rPr>
          <w:iCs/>
          <w:color w:val="000000"/>
        </w:rPr>
        <w:t>Odprto in redno komuniciramo z javnostmi.</w:t>
      </w:r>
    </w:p>
    <w:p w14:paraId="09B4ACF6" w14:textId="77777777" w:rsidR="00995A49" w:rsidRPr="00995A49" w:rsidRDefault="00995A49" w:rsidP="00995A49">
      <w:pPr>
        <w:numPr>
          <w:ilvl w:val="0"/>
          <w:numId w:val="1"/>
        </w:numPr>
        <w:rPr>
          <w:b/>
          <w:iCs/>
          <w:color w:val="4A76C6"/>
          <w:szCs w:val="22"/>
        </w:rPr>
      </w:pPr>
      <w:r w:rsidRPr="00995A49">
        <w:rPr>
          <w:b/>
          <w:iCs/>
          <w:color w:val="4A76C6"/>
          <w:szCs w:val="22"/>
        </w:rPr>
        <w:t xml:space="preserve">    SODELOVANJE IN KOMUNICIRANJE</w:t>
      </w:r>
    </w:p>
    <w:p w14:paraId="735C1DD9" w14:textId="77777777" w:rsidR="00995A49" w:rsidRPr="00995A49" w:rsidRDefault="00995A49" w:rsidP="00995A49">
      <w:pPr>
        <w:ind w:left="1080"/>
        <w:rPr>
          <w:b/>
          <w:iCs/>
          <w:color w:val="4A76C6"/>
          <w:szCs w:val="22"/>
        </w:rPr>
      </w:pPr>
    </w:p>
    <w:p w14:paraId="2FF20EC9" w14:textId="77777777" w:rsidR="00995A49" w:rsidRPr="00995A49" w:rsidRDefault="00995A49" w:rsidP="00995A49">
      <w:pPr>
        <w:pStyle w:val="Telobesedila2"/>
        <w:spacing w:line="240" w:lineRule="auto"/>
        <w:rPr>
          <w:iCs/>
          <w:color w:val="000000"/>
        </w:rPr>
      </w:pPr>
      <w:r w:rsidRPr="00995A49">
        <w:rPr>
          <w:iCs/>
          <w:color w:val="000000"/>
        </w:rPr>
        <w:t>Delujemo kot skupina s skupnimi cilji, pri čemer med seboj odprto sodelujemo, si izmenjujemo znanje, izkušnje in informacije, upoštevajoč organizacijsko strukturo.</w:t>
      </w:r>
    </w:p>
    <w:p w14:paraId="742DFFB8" w14:textId="77777777" w:rsidR="00995A49" w:rsidRPr="00995A49" w:rsidRDefault="00995A49" w:rsidP="00995A49">
      <w:pPr>
        <w:rPr>
          <w:iCs/>
          <w:color w:val="000000"/>
        </w:rPr>
      </w:pPr>
      <w:r w:rsidRPr="00995A49">
        <w:rPr>
          <w:iCs/>
          <w:color w:val="000000"/>
        </w:rPr>
        <w:t>Sodelujemo z drugimi deležniki pri doseganju ciljev, pomembnih za državo.</w:t>
      </w:r>
    </w:p>
    <w:p w14:paraId="23B839B8" w14:textId="77777777" w:rsidR="00995A49" w:rsidRPr="00995A49" w:rsidRDefault="00995A49" w:rsidP="00995A49">
      <w:pPr>
        <w:rPr>
          <w:iCs/>
          <w:color w:val="000000"/>
        </w:rPr>
      </w:pPr>
    </w:p>
    <w:p w14:paraId="6D8B15B1" w14:textId="77777777" w:rsidR="00995A49" w:rsidRPr="00995A49" w:rsidRDefault="00995A49" w:rsidP="00995A49">
      <w:pPr>
        <w:rPr>
          <w:iCs/>
          <w:color w:val="000000"/>
        </w:rPr>
      </w:pPr>
    </w:p>
    <w:p w14:paraId="0BCC1CF1" w14:textId="77777777" w:rsidR="00995A49" w:rsidRPr="00995A49" w:rsidRDefault="00995A49" w:rsidP="00995A49">
      <w:pPr>
        <w:numPr>
          <w:ilvl w:val="0"/>
          <w:numId w:val="1"/>
        </w:numPr>
        <w:rPr>
          <w:b/>
          <w:iCs/>
          <w:color w:val="4A76C6"/>
          <w:szCs w:val="22"/>
        </w:rPr>
      </w:pPr>
      <w:r w:rsidRPr="00995A49">
        <w:rPr>
          <w:b/>
          <w:iCs/>
          <w:color w:val="4A76C6"/>
          <w:szCs w:val="22"/>
        </w:rPr>
        <w:t>SKRB ZA PODOBO NAŠE UPRAVE</w:t>
      </w:r>
    </w:p>
    <w:p w14:paraId="307F03EC" w14:textId="77777777" w:rsidR="00995A49" w:rsidRPr="00995A49" w:rsidRDefault="00995A49" w:rsidP="00995A49">
      <w:pPr>
        <w:ind w:left="1080"/>
        <w:rPr>
          <w:b/>
          <w:iCs/>
          <w:color w:val="4A76C6"/>
          <w:szCs w:val="22"/>
        </w:rPr>
      </w:pPr>
    </w:p>
    <w:p w14:paraId="13C63B52" w14:textId="77777777" w:rsidR="00995A49" w:rsidRPr="00995A49" w:rsidRDefault="00995A49" w:rsidP="00995A49">
      <w:pPr>
        <w:pStyle w:val="Telobesedila2"/>
        <w:rPr>
          <w:iCs/>
          <w:color w:val="000000"/>
        </w:rPr>
      </w:pPr>
      <w:r w:rsidRPr="00995A49">
        <w:rPr>
          <w:iCs/>
          <w:color w:val="000000"/>
        </w:rPr>
        <w:t>S svojim delom in obnašanjem skrbimo za našo dobro podobo.</w:t>
      </w:r>
    </w:p>
    <w:p w14:paraId="36DE7050" w14:textId="77777777" w:rsidR="00995A49" w:rsidRPr="00995A49" w:rsidRDefault="00995A49" w:rsidP="00995A49">
      <w:pPr>
        <w:pStyle w:val="Naslov1"/>
        <w:pageBreakBefore w:val="0"/>
        <w:numPr>
          <w:ilvl w:val="0"/>
          <w:numId w:val="0"/>
        </w:numPr>
        <w:rPr>
          <w:iCs/>
        </w:rPr>
      </w:pPr>
      <w:bookmarkStart w:id="13" w:name="Politika"/>
      <w:bookmarkEnd w:id="12"/>
      <w:bookmarkEnd w:id="13"/>
    </w:p>
    <w:p w14:paraId="0E877765" w14:textId="47F035E0" w:rsidR="003D0324" w:rsidRDefault="003D0324" w:rsidP="00995A49">
      <w:pPr>
        <w:pStyle w:val="Naslov1"/>
        <w:pageBreakBefore w:val="0"/>
        <w:numPr>
          <w:ilvl w:val="0"/>
          <w:numId w:val="0"/>
        </w:numPr>
        <w:rPr>
          <w:iCs/>
        </w:rPr>
      </w:pPr>
      <w:r>
        <w:rPr>
          <w:iCs/>
        </w:rPr>
        <w:br w:type="page"/>
      </w:r>
    </w:p>
    <w:p w14:paraId="654FBDE5" w14:textId="6C79FD40" w:rsidR="003D0324" w:rsidRDefault="003D0324" w:rsidP="00995A49">
      <w:pPr>
        <w:pStyle w:val="Naslov1"/>
        <w:pageBreakBefore w:val="0"/>
        <w:numPr>
          <w:ilvl w:val="0"/>
          <w:numId w:val="0"/>
        </w:numPr>
        <w:rPr>
          <w:iCs/>
        </w:rPr>
      </w:pPr>
      <w:r>
        <w:rPr>
          <w:iCs/>
        </w:rPr>
        <w:lastRenderedPageBreak/>
        <w:br w:type="page"/>
      </w:r>
    </w:p>
    <w:p w14:paraId="1EF58088" w14:textId="77777777" w:rsidR="00995A49" w:rsidRPr="00995A49" w:rsidRDefault="00995A49" w:rsidP="00995A49">
      <w:pPr>
        <w:pStyle w:val="Naslov1"/>
        <w:pageBreakBefore w:val="0"/>
        <w:numPr>
          <w:ilvl w:val="0"/>
          <w:numId w:val="0"/>
        </w:numPr>
        <w:rPr>
          <w:iCs/>
        </w:rPr>
        <w:sectPr w:rsidR="00995A49" w:rsidRPr="00995A49" w:rsidSect="001B5EC6">
          <w:headerReference w:type="default" r:id="rId11"/>
          <w:footerReference w:type="even" r:id="rId12"/>
          <w:footerReference w:type="default" r:id="rId13"/>
          <w:headerReference w:type="first" r:id="rId14"/>
          <w:footerReference w:type="first" r:id="rId15"/>
          <w:pgSz w:w="11906" w:h="16838" w:code="9"/>
          <w:pgMar w:top="1418" w:right="1418" w:bottom="1560" w:left="1418" w:header="708" w:footer="708" w:gutter="0"/>
          <w:pgNumType w:fmt="upperRoman"/>
          <w:cols w:space="708"/>
          <w:titlePg/>
          <w:docGrid w:linePitch="299"/>
        </w:sectPr>
      </w:pPr>
    </w:p>
    <w:p w14:paraId="332ADFEE" w14:textId="6E1848EB" w:rsidR="00995A49" w:rsidRPr="00E21CDF" w:rsidRDefault="00995A49" w:rsidP="003101F3">
      <w:pPr>
        <w:pStyle w:val="Naslov1"/>
        <w:pageBreakBefore w:val="0"/>
        <w:numPr>
          <w:ilvl w:val="0"/>
          <w:numId w:val="0"/>
        </w:numPr>
        <w:jc w:val="center"/>
      </w:pPr>
      <w:bookmarkStart w:id="14" w:name="_Toc6920703"/>
      <w:bookmarkStart w:id="15" w:name="_Toc98236409"/>
      <w:r w:rsidRPr="00E21CDF">
        <w:lastRenderedPageBreak/>
        <w:t>POSLOVNA POLITIKA URSJV</w:t>
      </w:r>
      <w:bookmarkEnd w:id="14"/>
      <w:bookmarkEnd w:id="15"/>
    </w:p>
    <w:p w14:paraId="0EDD7851" w14:textId="77777777" w:rsidR="00995A49" w:rsidRPr="00E21CDF" w:rsidRDefault="00995A49" w:rsidP="00995A49"/>
    <w:p w14:paraId="615D8082" w14:textId="69EF52F4" w:rsidR="00995A49" w:rsidRPr="00E21CDF" w:rsidRDefault="00995A49" w:rsidP="003101F3">
      <w:pPr>
        <w:spacing w:after="60"/>
        <w:jc w:val="both"/>
        <w:rPr>
          <w:szCs w:val="22"/>
        </w:rPr>
      </w:pPr>
      <w:r w:rsidRPr="00E21CDF">
        <w:rPr>
          <w:szCs w:val="22"/>
        </w:rPr>
        <w:t xml:space="preserve">Poslovna politika URSJV (tudi Politika vodenja) temelji na poslanstvu, viziji in vrednotah URSJV. </w:t>
      </w:r>
      <w:r w:rsidR="00AE7D01" w:rsidRPr="00E21CDF">
        <w:rPr>
          <w:szCs w:val="22"/>
        </w:rPr>
        <w:t xml:space="preserve">Vodstvo zagotavlja, da so z vizijo, poslanstvom, vrednotami, poslovno politiko ter cilji stalno seznanjeni vsi zaposleni, da jih razumejo in izvajajo na vseh nivojih </w:t>
      </w:r>
      <w:r w:rsidR="00AE7D01" w:rsidRPr="00DB45CC">
        <w:rPr>
          <w:szCs w:val="22"/>
        </w:rPr>
        <w:t>uprave.</w:t>
      </w:r>
      <w:r w:rsidR="00DB45CC" w:rsidRPr="00920263">
        <w:rPr>
          <w:szCs w:val="22"/>
        </w:rPr>
        <w:t xml:space="preserve"> </w:t>
      </w:r>
      <w:r w:rsidR="00DB45CC">
        <w:rPr>
          <w:szCs w:val="22"/>
        </w:rPr>
        <w:t>S</w:t>
      </w:r>
      <w:r w:rsidR="00DB45CC" w:rsidRPr="00920263">
        <w:rPr>
          <w:szCs w:val="22"/>
        </w:rPr>
        <w:t xml:space="preserve">krb za sevalno in jedrsko varnost </w:t>
      </w:r>
      <w:r w:rsidR="006520FE">
        <w:rPr>
          <w:szCs w:val="22"/>
        </w:rPr>
        <w:t xml:space="preserve">je </w:t>
      </w:r>
      <w:r w:rsidR="00DB45CC" w:rsidRPr="00920263">
        <w:rPr>
          <w:szCs w:val="22"/>
        </w:rPr>
        <w:t xml:space="preserve">osnovna naloga URSJV, </w:t>
      </w:r>
      <w:r w:rsidR="00DB45CC">
        <w:rPr>
          <w:szCs w:val="22"/>
        </w:rPr>
        <w:t xml:space="preserve">zato </w:t>
      </w:r>
      <w:r w:rsidR="00DB45CC" w:rsidRPr="00920263">
        <w:rPr>
          <w:szCs w:val="22"/>
        </w:rPr>
        <w:t>poslovna politika vključuje vse elemente varnostne politike</w:t>
      </w:r>
      <w:r w:rsidR="000E42DC">
        <w:rPr>
          <w:szCs w:val="22"/>
        </w:rPr>
        <w:t xml:space="preserve"> in je povezana s politiko varnostne kulture.</w:t>
      </w:r>
      <w:r w:rsidR="005D27FD">
        <w:rPr>
          <w:szCs w:val="22"/>
        </w:rPr>
        <w:t xml:space="preserve"> </w:t>
      </w:r>
      <w:r w:rsidR="0032417E" w:rsidRPr="00E21CDF">
        <w:rPr>
          <w:szCs w:val="22"/>
        </w:rPr>
        <w:t xml:space="preserve">Poslovna politika URSJV </w:t>
      </w:r>
      <w:r w:rsidR="0032417E">
        <w:rPr>
          <w:szCs w:val="22"/>
        </w:rPr>
        <w:t>i</w:t>
      </w:r>
      <w:r w:rsidRPr="00E21CDF">
        <w:rPr>
          <w:szCs w:val="22"/>
        </w:rPr>
        <w:t>zhaja iz razumevanja potreb, pričakovanj in zahtev strank URSJV in širše družbe</w:t>
      </w:r>
      <w:r w:rsidR="0032417E">
        <w:rPr>
          <w:szCs w:val="22"/>
        </w:rPr>
        <w:t xml:space="preserve"> in</w:t>
      </w:r>
      <w:r w:rsidRPr="00E21CDF">
        <w:rPr>
          <w:szCs w:val="22"/>
        </w:rPr>
        <w:t xml:space="preserve"> je usklajena s </w:t>
      </w:r>
      <w:hyperlink r:id="rId16" w:history="1">
        <w:r w:rsidRPr="00CF5047">
          <w:rPr>
            <w:rStyle w:val="Hiperpovezava"/>
            <w:bCs/>
            <w:i/>
          </w:rPr>
          <w:t>Politiko napredka in kakovosti sodobne javne uprave</w:t>
        </w:r>
      </w:hyperlink>
      <w:r w:rsidRPr="00CF5047">
        <w:rPr>
          <w:szCs w:val="22"/>
        </w:rPr>
        <w:t>.</w:t>
      </w:r>
      <w:r w:rsidRPr="00E21CDF">
        <w:rPr>
          <w:szCs w:val="22"/>
        </w:rPr>
        <w:t xml:space="preserve"> </w:t>
      </w:r>
    </w:p>
    <w:p w14:paraId="5B17E732" w14:textId="5E59C32C" w:rsidR="00995A49" w:rsidRPr="00E21CDF" w:rsidRDefault="00995A49" w:rsidP="003101F3">
      <w:pPr>
        <w:spacing w:after="60"/>
        <w:jc w:val="both"/>
        <w:rPr>
          <w:szCs w:val="22"/>
        </w:rPr>
      </w:pPr>
      <w:r w:rsidRPr="00E21CDF">
        <w:rPr>
          <w:szCs w:val="22"/>
        </w:rPr>
        <w:t xml:space="preserve">Vodstvo URSJV se zaveda, da je v celoti odgovorno za vzpostavitev, </w:t>
      </w:r>
      <w:r w:rsidR="00AE7D01">
        <w:rPr>
          <w:szCs w:val="22"/>
        </w:rPr>
        <w:t xml:space="preserve">uporabo, vzdrževanje, </w:t>
      </w:r>
      <w:r w:rsidRPr="00E21CDF">
        <w:rPr>
          <w:szCs w:val="22"/>
        </w:rPr>
        <w:t>izvajanje, vrednotenje in stalno izboljševanje sistema vodenja z namenom</w:t>
      </w:r>
      <w:r>
        <w:rPr>
          <w:szCs w:val="22"/>
        </w:rPr>
        <w:t>,</w:t>
      </w:r>
      <w:r w:rsidRPr="00E21CDF">
        <w:rPr>
          <w:szCs w:val="22"/>
        </w:rPr>
        <w:t xml:space="preserve"> da </w:t>
      </w:r>
      <w:r w:rsidR="0032417E">
        <w:rPr>
          <w:szCs w:val="22"/>
        </w:rPr>
        <w:t xml:space="preserve">je varnost prva prioriteta ter da </w:t>
      </w:r>
      <w:r w:rsidR="00AE7D01">
        <w:rPr>
          <w:szCs w:val="22"/>
        </w:rPr>
        <w:t>se stalno izboljšuje</w:t>
      </w:r>
      <w:r w:rsidRPr="00E21CDF">
        <w:rPr>
          <w:szCs w:val="22"/>
        </w:rPr>
        <w:t>.</w:t>
      </w:r>
    </w:p>
    <w:p w14:paraId="3F0D5F8D" w14:textId="34A1624D" w:rsidR="00995A49" w:rsidRPr="00E21CDF" w:rsidRDefault="00995A49" w:rsidP="003101F3">
      <w:pPr>
        <w:spacing w:after="60"/>
        <w:jc w:val="both"/>
        <w:rPr>
          <w:szCs w:val="22"/>
        </w:rPr>
      </w:pPr>
      <w:r w:rsidRPr="00E21CDF">
        <w:rPr>
          <w:szCs w:val="22"/>
        </w:rPr>
        <w:t xml:space="preserve">Vodstvo se zavezuje, da bo stalno sledilo poslanstvu, viziji, vrednotam, poslovni politiki in </w:t>
      </w:r>
      <w:r w:rsidR="0061506A">
        <w:rPr>
          <w:szCs w:val="22"/>
        </w:rPr>
        <w:t>dolgoročnim</w:t>
      </w:r>
      <w:r w:rsidR="0061506A" w:rsidRPr="00E21CDF">
        <w:rPr>
          <w:szCs w:val="22"/>
        </w:rPr>
        <w:t xml:space="preserve"> </w:t>
      </w:r>
      <w:r w:rsidR="00AE7D01">
        <w:rPr>
          <w:szCs w:val="22"/>
        </w:rPr>
        <w:t xml:space="preserve">in letnim </w:t>
      </w:r>
      <w:r w:rsidRPr="00E21CDF">
        <w:rPr>
          <w:szCs w:val="22"/>
        </w:rPr>
        <w:t>ciljem URSJV</w:t>
      </w:r>
      <w:r w:rsidR="00DB45CC">
        <w:rPr>
          <w:szCs w:val="22"/>
        </w:rPr>
        <w:t>, ki so usklajeni s poslovno politiko</w:t>
      </w:r>
      <w:r w:rsidRPr="00E21CDF">
        <w:rPr>
          <w:szCs w:val="22"/>
        </w:rPr>
        <w:t>.</w:t>
      </w:r>
    </w:p>
    <w:p w14:paraId="7F177DC2" w14:textId="77777777" w:rsidR="00995A49" w:rsidRPr="00E21CDF" w:rsidRDefault="00995A49" w:rsidP="003101F3">
      <w:pPr>
        <w:spacing w:after="60"/>
        <w:jc w:val="both"/>
        <w:rPr>
          <w:szCs w:val="22"/>
        </w:rPr>
      </w:pPr>
      <w:r w:rsidRPr="00E21CDF">
        <w:rPr>
          <w:szCs w:val="22"/>
        </w:rPr>
        <w:t xml:space="preserve">Vodstvo URSJV se tudi zaveda, da dosledno spoštovanje naših vrednot in etičnih načel, določenih v </w:t>
      </w:r>
      <w:hyperlink r:id="rId17" w:history="1">
        <w:r w:rsidRPr="00E21CDF">
          <w:rPr>
            <w:rStyle w:val="Hiperpovezava"/>
            <w:i/>
          </w:rPr>
          <w:t>Kodeksu ravnanja javnih uslužbencev</w:t>
        </w:r>
      </w:hyperlink>
      <w:r w:rsidRPr="00E21CDF">
        <w:rPr>
          <w:i/>
        </w:rPr>
        <w:t xml:space="preserve"> </w:t>
      </w:r>
      <w:r w:rsidRPr="00E21CDF">
        <w:t xml:space="preserve">in </w:t>
      </w:r>
      <w:hyperlink r:id="rId18" w:history="1">
        <w:r w:rsidRPr="00E21CDF">
          <w:rPr>
            <w:rStyle w:val="Hiperpovezava"/>
            <w:i/>
          </w:rPr>
          <w:t>Kodeksu etike javnih uslužbencev državnih organih in upravah lokalnih skupnosti</w:t>
        </w:r>
      </w:hyperlink>
      <w:r w:rsidRPr="00E21CDF">
        <w:t>, prispeva k zagotavljanju visoke ravni jedrske in sevalne varnosti.</w:t>
      </w:r>
    </w:p>
    <w:p w14:paraId="43407E00" w14:textId="77777777" w:rsidR="00995A49" w:rsidRPr="00E21CDF" w:rsidRDefault="00995A49" w:rsidP="003101F3">
      <w:pPr>
        <w:spacing w:after="60"/>
        <w:jc w:val="both"/>
        <w:rPr>
          <w:szCs w:val="22"/>
        </w:rPr>
      </w:pPr>
      <w:r w:rsidRPr="00E21CDF">
        <w:rPr>
          <w:szCs w:val="22"/>
        </w:rPr>
        <w:t>Vodstvo s sprejetimi ukrepi in osebnimi zgledi sledi poslovni politiki, k temu spodbuja vse zaposlene ter tako prispeva k nenehnemu izboljševanju sistema vodenja in k uspešnemu poslovanju. Ustreznost poslovne politike redno preverjamo.</w:t>
      </w:r>
    </w:p>
    <w:p w14:paraId="4623B0D8" w14:textId="77777777" w:rsidR="00995A49" w:rsidRPr="00E21CDF" w:rsidRDefault="00995A49" w:rsidP="003101F3">
      <w:pPr>
        <w:spacing w:after="60"/>
        <w:jc w:val="both"/>
      </w:pPr>
      <w:r w:rsidRPr="00E21CDF">
        <w:rPr>
          <w:szCs w:val="22"/>
        </w:rPr>
        <w:t>Poslovno politiko uveljavljamo s stalnim izboljševanjem procesov</w:t>
      </w:r>
      <w:r>
        <w:rPr>
          <w:szCs w:val="22"/>
        </w:rPr>
        <w:t>,</w:t>
      </w:r>
      <w:r w:rsidRPr="00E21CDF">
        <w:rPr>
          <w:szCs w:val="22"/>
        </w:rPr>
        <w:t xml:space="preserve"> s sproščanjem ustvarjalnosti, nadarjenosti, s pozitivno energijo in motiviranjem vseh zaposlenih. Zaposleni pri svojem delu izpolnjujejo zahteve sistema vodenja, ki vplivajo na varnost, zdravje, okolje, varovanje, kakovost, gospodarnost ter zadovoljstvo strank in ostalih vpletenih kot tudi zadovoljstvo zaposlenih. Zaposleni se zavedajo, da je zagotavljanje varnosti osnovna zahteva pri izvajanju vseh dejavnosti URSJV.</w:t>
      </w:r>
    </w:p>
    <w:p w14:paraId="47CF0E9C" w14:textId="50DAF77B" w:rsidR="007C2F74" w:rsidRDefault="007C2F74" w:rsidP="003101F3">
      <w:pPr>
        <w:spacing w:after="60"/>
        <w:jc w:val="both"/>
        <w:rPr>
          <w:szCs w:val="22"/>
        </w:rPr>
      </w:pPr>
      <w:r>
        <w:rPr>
          <w:szCs w:val="22"/>
        </w:rPr>
        <w:t>Pri izvajanju s</w:t>
      </w:r>
      <w:r w:rsidRPr="00E21CDF">
        <w:rPr>
          <w:szCs w:val="22"/>
        </w:rPr>
        <w:t>istem vodenja URSJV upošteva vso veljavno zakonodajo</w:t>
      </w:r>
      <w:r>
        <w:rPr>
          <w:szCs w:val="22"/>
        </w:rPr>
        <w:t>, v primeru kršitev oziroma neskladnosti pa poskrbi za njeno upoštevanje in uveljavitev.</w:t>
      </w:r>
    </w:p>
    <w:p w14:paraId="62442010" w14:textId="229EF94F" w:rsidR="00995A49" w:rsidRPr="00E21CDF" w:rsidRDefault="00995A49" w:rsidP="003101F3">
      <w:pPr>
        <w:pStyle w:val="Telobesedila"/>
        <w:spacing w:after="60"/>
        <w:jc w:val="both"/>
        <w:rPr>
          <w:szCs w:val="22"/>
        </w:rPr>
      </w:pPr>
      <w:r w:rsidRPr="00E21CDF">
        <w:rPr>
          <w:szCs w:val="22"/>
        </w:rPr>
        <w:t>Vsak zaposleni na svojem področju in vsi zaposleni kot celota uresničujemo in izboljšujemo naš sistem dela. Vsak zaposleni je odgovoren za kakovostno in pravočasno izvajanje nalog iz svojega področja dela.</w:t>
      </w:r>
    </w:p>
    <w:p w14:paraId="6A8EFE98" w14:textId="2EF25FD9" w:rsidR="00995A49" w:rsidRDefault="00995A49" w:rsidP="003101F3">
      <w:pPr>
        <w:pStyle w:val="Telobesedila"/>
        <w:spacing w:after="60"/>
        <w:jc w:val="both"/>
        <w:rPr>
          <w:szCs w:val="22"/>
        </w:rPr>
      </w:pPr>
      <w:r w:rsidRPr="00E21CDF">
        <w:rPr>
          <w:szCs w:val="22"/>
        </w:rPr>
        <w:t xml:space="preserve">Cilje določamo kot dolgoročne cilje in cilje v letnih planih. Cilji so časovno opredeljeni in merljivi ter imajo določenega nosilca. Cilje pregledujemo vsake </w:t>
      </w:r>
      <w:r>
        <w:rPr>
          <w:szCs w:val="22"/>
        </w:rPr>
        <w:t>štiri</w:t>
      </w:r>
      <w:r w:rsidRPr="00E21CDF">
        <w:rPr>
          <w:szCs w:val="22"/>
        </w:rPr>
        <w:t xml:space="preserve"> mesece, ko ugotavljamo izpolnjevanje zahtev iz letnega plana, z izvajanjem notranjih </w:t>
      </w:r>
      <w:r>
        <w:rPr>
          <w:szCs w:val="22"/>
        </w:rPr>
        <w:t xml:space="preserve">presoj </w:t>
      </w:r>
      <w:r w:rsidRPr="00E21CDF">
        <w:rPr>
          <w:szCs w:val="22"/>
        </w:rPr>
        <w:t xml:space="preserve">in letnih vodstvenih pregledov. </w:t>
      </w:r>
    </w:p>
    <w:p w14:paraId="0ACA05EF" w14:textId="77777777" w:rsidR="00995A49" w:rsidRPr="00E21CDF" w:rsidRDefault="00995A49" w:rsidP="003101F3">
      <w:pPr>
        <w:spacing w:after="60"/>
        <w:jc w:val="both"/>
        <w:rPr>
          <w:szCs w:val="22"/>
        </w:rPr>
      </w:pPr>
      <w:r w:rsidRPr="00E21CDF">
        <w:rPr>
          <w:szCs w:val="22"/>
        </w:rPr>
        <w:t>Zavedamo se, da je usposobljenost in kompetentnost vsakega zaposlenega predpogoj za doseganje in vzdrževanje kakovosti, zato skrbimo za osebnostni razvoj vseh zaposlenih s stalnim izobraževanjem, ciljnim usposabljanjem in ustreznim nagrajevanjem v danih okoliščinah. Preko teh vzvodov skrbimo za zadovoljstvo zaposlenih, saj le zadovoljen zaposleni lahko kakovostno opravlja svoje delo.</w:t>
      </w:r>
    </w:p>
    <w:p w14:paraId="56BF68E4" w14:textId="252C245F" w:rsidR="00B94400" w:rsidRDefault="00995A49" w:rsidP="003101F3">
      <w:pPr>
        <w:spacing w:after="60"/>
        <w:jc w:val="both"/>
        <w:rPr>
          <w:szCs w:val="22"/>
        </w:rPr>
      </w:pPr>
      <w:r w:rsidRPr="00E21CDF">
        <w:rPr>
          <w:szCs w:val="22"/>
        </w:rPr>
        <w:t>Razvijamo in spodbujamo projektni in timski pristop ter nenehno oblikujemo in izboljšujemo delovne procese.</w:t>
      </w:r>
    </w:p>
    <w:p w14:paraId="5AD8D13B" w14:textId="53668F5C" w:rsidR="00995A49" w:rsidRDefault="00B94400" w:rsidP="003101F3">
      <w:pPr>
        <w:spacing w:after="60"/>
        <w:jc w:val="both"/>
      </w:pPr>
      <w:r w:rsidRPr="00E21CDF">
        <w:rPr>
          <w:szCs w:val="22"/>
        </w:rPr>
        <w:t>Sistem vodenja URSJV</w:t>
      </w:r>
      <w:r>
        <w:rPr>
          <w:szCs w:val="22"/>
        </w:rPr>
        <w:t xml:space="preserve"> je usklajen z</w:t>
      </w:r>
      <w:r w:rsidR="00995A49" w:rsidRPr="00E21CDF">
        <w:rPr>
          <w:szCs w:val="22"/>
        </w:rPr>
        <w:t xml:space="preserve"> zahtev</w:t>
      </w:r>
      <w:r>
        <w:rPr>
          <w:szCs w:val="22"/>
        </w:rPr>
        <w:t>ami</w:t>
      </w:r>
      <w:r w:rsidR="00995A49" w:rsidRPr="00E21CDF">
        <w:rPr>
          <w:szCs w:val="22"/>
        </w:rPr>
        <w:t xml:space="preserve"> standarda </w:t>
      </w:r>
      <w:r w:rsidRPr="00E21CDF">
        <w:rPr>
          <w:szCs w:val="22"/>
        </w:rPr>
        <w:t xml:space="preserve">Mednarodne agencije za atomsko energijo </w:t>
      </w:r>
      <w:r w:rsidRPr="005763A1">
        <w:t>GSR Part 2 »</w:t>
      </w:r>
      <w:proofErr w:type="spellStart"/>
      <w:r w:rsidRPr="005763A1">
        <w:t>Leadership</w:t>
      </w:r>
      <w:proofErr w:type="spellEnd"/>
      <w:r w:rsidRPr="005763A1">
        <w:t xml:space="preserve"> </w:t>
      </w:r>
      <w:proofErr w:type="spellStart"/>
      <w:r w:rsidRPr="005763A1">
        <w:t>and</w:t>
      </w:r>
      <w:proofErr w:type="spellEnd"/>
      <w:r w:rsidRPr="005763A1">
        <w:t xml:space="preserve"> Management </w:t>
      </w:r>
      <w:proofErr w:type="spellStart"/>
      <w:r w:rsidRPr="005763A1">
        <w:t>for</w:t>
      </w:r>
      <w:proofErr w:type="spellEnd"/>
      <w:r w:rsidRPr="005763A1">
        <w:t xml:space="preserve"> </w:t>
      </w:r>
      <w:proofErr w:type="spellStart"/>
      <w:r w:rsidRPr="005763A1">
        <w:t>Safety</w:t>
      </w:r>
      <w:proofErr w:type="spellEnd"/>
      <w:r w:rsidRPr="005763A1">
        <w:t>«</w:t>
      </w:r>
      <w:r w:rsidRPr="008314AB">
        <w:rPr>
          <w:rStyle w:val="Hiperpovezava"/>
          <w:i/>
          <w:iCs/>
          <w:szCs w:val="22"/>
          <w:u w:val="none"/>
        </w:rPr>
        <w:t xml:space="preserve"> </w:t>
      </w:r>
      <w:r w:rsidRPr="00951FBF">
        <w:rPr>
          <w:rStyle w:val="Hiperpovezava"/>
          <w:color w:val="auto"/>
          <w:szCs w:val="22"/>
          <w:u w:val="none"/>
        </w:rPr>
        <w:t>in tudi s standardom</w:t>
      </w:r>
      <w:r w:rsidRPr="00951FBF">
        <w:t xml:space="preserve"> </w:t>
      </w:r>
      <w:r w:rsidR="00995A49" w:rsidRPr="00E21CDF">
        <w:rPr>
          <w:szCs w:val="22"/>
        </w:rPr>
        <w:t>ISO 9001:2015 »Sistemi vodenja</w:t>
      </w:r>
      <w:r w:rsidR="00995A49">
        <w:rPr>
          <w:szCs w:val="22"/>
        </w:rPr>
        <w:t xml:space="preserve"> </w:t>
      </w:r>
      <w:r w:rsidR="00995A49" w:rsidRPr="00E21CDF">
        <w:rPr>
          <w:szCs w:val="22"/>
        </w:rPr>
        <w:t>-</w:t>
      </w:r>
      <w:r w:rsidR="00995A49">
        <w:rPr>
          <w:szCs w:val="22"/>
        </w:rPr>
        <w:t xml:space="preserve"> </w:t>
      </w:r>
      <w:r w:rsidR="00995A49" w:rsidRPr="00E21CDF">
        <w:rPr>
          <w:szCs w:val="22"/>
        </w:rPr>
        <w:t>Zahteve«.</w:t>
      </w:r>
    </w:p>
    <w:p w14:paraId="0EBC3A93" w14:textId="77777777" w:rsidR="00A53AD5" w:rsidRDefault="00A53AD5" w:rsidP="00A53AD5">
      <w:pPr>
        <w:pStyle w:val="Telobesedila2"/>
        <w:spacing w:line="240" w:lineRule="auto"/>
      </w:pPr>
    </w:p>
    <w:p w14:paraId="0A1E2399" w14:textId="46964AB1" w:rsidR="00995A49" w:rsidRPr="00E21CDF" w:rsidRDefault="00995A49" w:rsidP="00A53AD5">
      <w:pPr>
        <w:pStyle w:val="Telobesedila2"/>
        <w:spacing w:line="240" w:lineRule="auto"/>
      </w:pPr>
      <w:r w:rsidRPr="00E21CDF">
        <w:t xml:space="preserve">Ljubljana, </w:t>
      </w:r>
      <w:r w:rsidR="004B6D1B">
        <w:t>marec</w:t>
      </w:r>
      <w:r w:rsidR="0060679B">
        <w:t xml:space="preserve"> </w:t>
      </w:r>
      <w:r w:rsidR="008C6464">
        <w:t>202</w:t>
      </w:r>
      <w:r w:rsidR="0060679B">
        <w:t>2</w:t>
      </w:r>
      <w:r w:rsidR="00BF3024">
        <w:tab/>
      </w:r>
      <w:r w:rsidR="00BF3024">
        <w:tab/>
      </w:r>
      <w:r w:rsidR="00BF3024">
        <w:tab/>
      </w:r>
      <w:r w:rsidR="00BF3024">
        <w:tab/>
      </w:r>
      <w:r w:rsidR="00BF3024">
        <w:tab/>
      </w:r>
      <w:r w:rsidR="00BF3024">
        <w:tab/>
      </w:r>
      <w:r w:rsidR="00BF3024">
        <w:tab/>
      </w:r>
      <w:r w:rsidR="00BC5C50">
        <w:t>Igor Sirc</w:t>
      </w:r>
    </w:p>
    <w:p w14:paraId="41484B79" w14:textId="4BEF6DFA" w:rsidR="00DB45CC" w:rsidRDefault="00995A49" w:rsidP="00A53AD5">
      <w:pPr>
        <w:spacing w:after="120"/>
        <w:jc w:val="both"/>
      </w:pPr>
      <w:r w:rsidRPr="00E21CDF">
        <w:t xml:space="preserve">                                                                                                                  DIREKTOR</w:t>
      </w:r>
    </w:p>
    <w:p w14:paraId="418481CD" w14:textId="67CC9315" w:rsidR="00995A49" w:rsidRPr="003101F3" w:rsidRDefault="00DB45CC" w:rsidP="0090104A">
      <w:pPr>
        <w:pStyle w:val="Naslov1"/>
        <w:numPr>
          <w:ilvl w:val="0"/>
          <w:numId w:val="0"/>
        </w:numPr>
        <w:ind w:left="432"/>
        <w:jc w:val="center"/>
      </w:pPr>
      <w:bookmarkStart w:id="16" w:name="_Toc98236410"/>
      <w:r w:rsidRPr="003101F3">
        <w:lastRenderedPageBreak/>
        <w:t>POLITIKA VARNOSTNE KULTURE URSJV</w:t>
      </w:r>
      <w:bookmarkEnd w:id="16"/>
    </w:p>
    <w:p w14:paraId="1B64BDB3" w14:textId="77777777" w:rsidR="000E42DC" w:rsidRDefault="000E42DC" w:rsidP="00CE6250">
      <w:pPr>
        <w:jc w:val="center"/>
      </w:pPr>
    </w:p>
    <w:p w14:paraId="7B068709" w14:textId="77777777" w:rsidR="00A15EA7" w:rsidRPr="00DD58DA" w:rsidRDefault="00A15EA7" w:rsidP="00A15EA7">
      <w:pPr>
        <w:spacing w:after="120"/>
        <w:jc w:val="both"/>
        <w:rPr>
          <w:szCs w:val="22"/>
        </w:rPr>
      </w:pPr>
      <w:r w:rsidRPr="00DD58DA">
        <w:rPr>
          <w:szCs w:val="22"/>
        </w:rPr>
        <w:t>Varnostna kultura v URSJV temelji na načelih in skupnih vrednotah, ki jih upoštevajo in spoštujejo vsi zaposleni in zagotavlja, da je izpolnjevanje URSJV poslanstva prva prioriteta pri izvajanju vseh dejavnosti URSJV. Poslanstvo URSJV je zagotavljati, da je preprečen ali omejen škodljiv vpliv ionizirajočega sevanja na ljudi in okolje ter da se viri ionizirajočega sevanja uporabljajo zgolj v miroljubne namene. URSJV svoje poslanstvo zagotavlja z izvajanjem upravnih, nadzornih, strokovnih in drugih nalog v zvezi z dejavnostmi, povezanimi z ionizirajočimi sevanji in miroljubno uporabo jedrske energije, z namenom, da je zagotovljeno, da je varnost na prvem mestu.</w:t>
      </w:r>
    </w:p>
    <w:p w14:paraId="447753FD" w14:textId="77777777" w:rsidR="00A15EA7" w:rsidRPr="00DD58DA" w:rsidRDefault="00A15EA7" w:rsidP="00A15EA7">
      <w:pPr>
        <w:spacing w:after="120"/>
        <w:jc w:val="both"/>
        <w:rPr>
          <w:szCs w:val="22"/>
        </w:rPr>
      </w:pPr>
      <w:r w:rsidRPr="00DD58DA">
        <w:rPr>
          <w:szCs w:val="22"/>
        </w:rPr>
        <w:t>Razvoj varnostne kulture je bistvenega pomena za opravljanje nalog na URSJV kot tudi za vzdrževanje in izboljšanje varnosti v sevalnih in jedrskih ter manj pomembnih sevalnih objektih in pri imetnikih virov ionizirajočih sevanj. Varnostna kultura pomembno vpliva tudi na izboljšanje uspešnosti in učinkovitosti delovanja URSJV.</w:t>
      </w:r>
    </w:p>
    <w:p w14:paraId="30DDE428" w14:textId="77777777" w:rsidR="00A15EA7" w:rsidRPr="00DD58DA" w:rsidRDefault="00A15EA7" w:rsidP="00A15EA7">
      <w:pPr>
        <w:spacing w:after="120"/>
        <w:jc w:val="both"/>
        <w:rPr>
          <w:szCs w:val="22"/>
        </w:rPr>
      </w:pPr>
      <w:r w:rsidRPr="00DD58DA">
        <w:rPr>
          <w:szCs w:val="22"/>
        </w:rPr>
        <w:t>URSJV postavlja varnost na prvo mesto pri vseh svojih odločitvah, hkrati pa stalno išče načine za izboljšanje varnosti. URSJV si pri svojem delu stalno prizadeva spoštovati načela varnostne kulture kot skupne vrednote, ki smo jih prepoznali kot ključne za izvajanje našega poslanstva.</w:t>
      </w:r>
    </w:p>
    <w:p w14:paraId="4B86A4CD" w14:textId="77777777" w:rsidR="00A15EA7" w:rsidRPr="00DD58DA" w:rsidRDefault="00A15EA7" w:rsidP="00A15EA7">
      <w:pPr>
        <w:spacing w:after="120"/>
        <w:jc w:val="both"/>
        <w:rPr>
          <w:szCs w:val="22"/>
        </w:rPr>
      </w:pPr>
      <w:r w:rsidRPr="00DD58DA">
        <w:rPr>
          <w:szCs w:val="22"/>
        </w:rPr>
        <w:t xml:space="preserve">URSJV stalno gradi varnostno kulturo z odnosi med zaposlenimi in njihovem vključevanjem pri odločitvah, ki se nanašajo na varnost. </w:t>
      </w:r>
    </w:p>
    <w:p w14:paraId="076D3740" w14:textId="77777777" w:rsidR="00A15EA7" w:rsidRPr="00DD58DA" w:rsidRDefault="00A15EA7" w:rsidP="00A15EA7">
      <w:pPr>
        <w:spacing w:after="120"/>
        <w:rPr>
          <w:szCs w:val="22"/>
        </w:rPr>
      </w:pPr>
      <w:r w:rsidRPr="00DD58DA">
        <w:rPr>
          <w:szCs w:val="22"/>
        </w:rPr>
        <w:t>URSJV razvija varnostno kulturo, ki:</w:t>
      </w:r>
    </w:p>
    <w:p w14:paraId="03ED3F83" w14:textId="77777777" w:rsidR="00A15EA7" w:rsidRPr="00DD58DA" w:rsidRDefault="00A15EA7" w:rsidP="00A15EA7">
      <w:pPr>
        <w:widowControl w:val="0"/>
        <w:numPr>
          <w:ilvl w:val="0"/>
          <w:numId w:val="132"/>
        </w:numPr>
        <w:spacing w:after="120"/>
        <w:rPr>
          <w:szCs w:val="22"/>
        </w:rPr>
      </w:pPr>
      <w:r w:rsidRPr="00DD58DA">
        <w:rPr>
          <w:szCs w:val="22"/>
        </w:rPr>
        <w:t>zagotavlja obvladovanje varnosti ljudi in okolja,</w:t>
      </w:r>
    </w:p>
    <w:p w14:paraId="3FAA2CFA" w14:textId="77777777" w:rsidR="00A15EA7" w:rsidRPr="00DD58DA" w:rsidRDefault="00A15EA7" w:rsidP="00A15EA7">
      <w:pPr>
        <w:widowControl w:val="0"/>
        <w:numPr>
          <w:ilvl w:val="0"/>
          <w:numId w:val="132"/>
        </w:numPr>
        <w:spacing w:after="120"/>
        <w:rPr>
          <w:szCs w:val="22"/>
        </w:rPr>
      </w:pPr>
      <w:r w:rsidRPr="00DD58DA">
        <w:rPr>
          <w:szCs w:val="22"/>
        </w:rPr>
        <w:t>zagotavlja, da upravljavci delajo skladno s predpisi in upravnimi zahtevami,</w:t>
      </w:r>
    </w:p>
    <w:p w14:paraId="7E8C48FC" w14:textId="77777777" w:rsidR="00A15EA7" w:rsidRPr="00DD58DA" w:rsidRDefault="00A15EA7" w:rsidP="00A15EA7">
      <w:pPr>
        <w:widowControl w:val="0"/>
        <w:numPr>
          <w:ilvl w:val="0"/>
          <w:numId w:val="132"/>
        </w:numPr>
        <w:spacing w:after="120"/>
        <w:rPr>
          <w:szCs w:val="22"/>
        </w:rPr>
      </w:pPr>
      <w:r w:rsidRPr="00DD58DA">
        <w:rPr>
          <w:szCs w:val="22"/>
        </w:rPr>
        <w:t>pozitivno vpliva na varnostno kulturo upravljavcev jedrskih in sevalnih objektov ter imetnikov virov sevanja oz. izvajalcev sevalnih dejavnosti,</w:t>
      </w:r>
    </w:p>
    <w:p w14:paraId="66D8E767" w14:textId="77777777" w:rsidR="00A15EA7" w:rsidRPr="00DD58DA" w:rsidRDefault="00A15EA7" w:rsidP="00A15EA7">
      <w:pPr>
        <w:widowControl w:val="0"/>
        <w:numPr>
          <w:ilvl w:val="0"/>
          <w:numId w:val="132"/>
        </w:numPr>
        <w:spacing w:after="120"/>
        <w:rPr>
          <w:szCs w:val="22"/>
        </w:rPr>
      </w:pPr>
      <w:r w:rsidRPr="00DD58DA">
        <w:rPr>
          <w:szCs w:val="22"/>
        </w:rPr>
        <w:t>spodbuja transparentnost v zadevah, povezanih z jedrsko/sevalno varnostjo in</w:t>
      </w:r>
    </w:p>
    <w:p w14:paraId="2A323E00" w14:textId="77777777" w:rsidR="00A15EA7" w:rsidRPr="00DD58DA" w:rsidRDefault="00A15EA7" w:rsidP="00A15EA7">
      <w:pPr>
        <w:widowControl w:val="0"/>
        <w:numPr>
          <w:ilvl w:val="0"/>
          <w:numId w:val="132"/>
        </w:numPr>
        <w:spacing w:after="120"/>
        <w:rPr>
          <w:szCs w:val="22"/>
        </w:rPr>
      </w:pPr>
      <w:r w:rsidRPr="00DD58DA">
        <w:rPr>
          <w:szCs w:val="22"/>
        </w:rPr>
        <w:t>povečuje verodostojnost upravnega organa.</w:t>
      </w:r>
    </w:p>
    <w:p w14:paraId="648148D6" w14:textId="77777777" w:rsidR="00A15EA7" w:rsidRPr="00DD58DA" w:rsidRDefault="00A15EA7" w:rsidP="00A15EA7">
      <w:pPr>
        <w:spacing w:after="120"/>
        <w:jc w:val="both"/>
        <w:rPr>
          <w:szCs w:val="22"/>
        </w:rPr>
      </w:pPr>
      <w:r w:rsidRPr="00DD58DA">
        <w:rPr>
          <w:szCs w:val="22"/>
        </w:rPr>
        <w:t xml:space="preserve">URSJV ima vzpostavljeno okolje, ki zaposlene spodbuja k iskanju rešitev, dobrih praks in nenehnemu učenju, spraševanju in iskanju skupnih rešitev, dobri komunikacij in prenosu informacij. Zaposlene na URSJV se ne krivi zaradi nenamernih napak, ampak se jih spodbuja, da o morebitnih napakah ali odstopanjih svobodno in brez strahu poročajo. </w:t>
      </w:r>
    </w:p>
    <w:p w14:paraId="4ED4147B" w14:textId="77777777" w:rsidR="00A15EA7" w:rsidRPr="00DD58DA" w:rsidRDefault="00A15EA7" w:rsidP="00A15EA7">
      <w:pPr>
        <w:pStyle w:val="Slog5"/>
        <w:numPr>
          <w:ilvl w:val="0"/>
          <w:numId w:val="0"/>
        </w:numPr>
        <w:ind w:left="993" w:right="0" w:hanging="851"/>
        <w:jc w:val="both"/>
        <w:rPr>
          <w:sz w:val="22"/>
          <w:szCs w:val="22"/>
        </w:rPr>
      </w:pPr>
      <w:bookmarkStart w:id="17" w:name="_Toc92354313"/>
    </w:p>
    <w:p w14:paraId="39228B40" w14:textId="0568BF1B" w:rsidR="00A15EA7" w:rsidRPr="0090104A" w:rsidRDefault="00AB2280" w:rsidP="0090104A">
      <w:pPr>
        <w:spacing w:after="120"/>
        <w:rPr>
          <w:b/>
          <w:bCs/>
        </w:rPr>
      </w:pPr>
      <w:r w:rsidRPr="0090104A">
        <w:rPr>
          <w:b/>
          <w:bCs/>
        </w:rPr>
        <w:t>SPOŠTOVANJE NAČEL VARNOSTNE KULTURE NA URSJV</w:t>
      </w:r>
      <w:bookmarkEnd w:id="17"/>
    </w:p>
    <w:p w14:paraId="7D44E48C" w14:textId="77777777" w:rsidR="00A15EA7" w:rsidRPr="00DD58DA" w:rsidRDefault="00A15EA7" w:rsidP="00A15EA7">
      <w:pPr>
        <w:pStyle w:val="Slog5"/>
        <w:numPr>
          <w:ilvl w:val="0"/>
          <w:numId w:val="0"/>
        </w:numPr>
        <w:tabs>
          <w:tab w:val="num" w:pos="0"/>
        </w:tabs>
        <w:spacing w:after="120"/>
        <w:ind w:right="0"/>
        <w:jc w:val="both"/>
        <w:rPr>
          <w:b w:val="0"/>
          <w:snapToGrid/>
          <w:sz w:val="22"/>
          <w:szCs w:val="22"/>
          <w:lang w:eastAsia="sl-SI"/>
        </w:rPr>
      </w:pPr>
      <w:bookmarkStart w:id="18" w:name="_Toc98236411"/>
      <w:bookmarkStart w:id="19" w:name="_Toc92354314"/>
      <w:r w:rsidRPr="00DD58DA">
        <w:rPr>
          <w:b w:val="0"/>
          <w:snapToGrid/>
          <w:sz w:val="22"/>
          <w:szCs w:val="22"/>
          <w:lang w:eastAsia="sl-SI"/>
        </w:rPr>
        <w:t>Načela varnostne kulture na URSJV morajo spoštovati vsi zaposleni URSJV ter tudi pooblaščene organizacije in ostali zunanji izvajalci, s katerimi URSJV sodeluje.</w:t>
      </w:r>
      <w:bookmarkEnd w:id="18"/>
    </w:p>
    <w:p w14:paraId="5700C7F1" w14:textId="77777777" w:rsidR="00A15EA7" w:rsidRPr="00DD58DA" w:rsidRDefault="00A15EA7" w:rsidP="00A15EA7">
      <w:pPr>
        <w:pStyle w:val="Slog5"/>
        <w:numPr>
          <w:ilvl w:val="0"/>
          <w:numId w:val="0"/>
        </w:numPr>
        <w:spacing w:after="120"/>
        <w:ind w:left="1021" w:right="0" w:hanging="1021"/>
        <w:jc w:val="both"/>
        <w:rPr>
          <w:sz w:val="22"/>
          <w:szCs w:val="22"/>
        </w:rPr>
      </w:pPr>
    </w:p>
    <w:p w14:paraId="540356C5" w14:textId="77777777" w:rsidR="00A15EA7" w:rsidRPr="0090104A" w:rsidRDefault="00A15EA7" w:rsidP="0090104A">
      <w:pPr>
        <w:spacing w:after="120"/>
        <w:rPr>
          <w:b/>
          <w:bCs/>
        </w:rPr>
      </w:pPr>
      <w:bookmarkStart w:id="20" w:name="_Hlk97878444"/>
      <w:r w:rsidRPr="0090104A">
        <w:rPr>
          <w:b/>
          <w:bCs/>
        </w:rPr>
        <w:t>Varnost je jasno pričakovana vrednota</w:t>
      </w:r>
      <w:bookmarkEnd w:id="19"/>
    </w:p>
    <w:bookmarkEnd w:id="20"/>
    <w:p w14:paraId="1F24A4D3" w14:textId="77777777" w:rsidR="00A15EA7" w:rsidRPr="00DD58DA" w:rsidRDefault="00A15EA7" w:rsidP="00A15EA7">
      <w:pPr>
        <w:spacing w:after="120"/>
        <w:jc w:val="both"/>
        <w:rPr>
          <w:szCs w:val="22"/>
        </w:rPr>
      </w:pPr>
      <w:r w:rsidRPr="00DD58DA">
        <w:rPr>
          <w:szCs w:val="22"/>
        </w:rPr>
        <w:t>Kakovost vodenja in dejavnosti vodstva so temeljnega pomena za izvajanje varnostne kulture.</w:t>
      </w:r>
    </w:p>
    <w:p w14:paraId="5BD403A6" w14:textId="77777777" w:rsidR="00A15EA7" w:rsidRPr="00DD58DA" w:rsidRDefault="00A15EA7" w:rsidP="00A15EA7">
      <w:pPr>
        <w:spacing w:after="120"/>
        <w:jc w:val="both"/>
        <w:rPr>
          <w:szCs w:val="22"/>
        </w:rPr>
      </w:pPr>
      <w:r w:rsidRPr="00DD58DA">
        <w:rPr>
          <w:szCs w:val="22"/>
        </w:rPr>
        <w:t xml:space="preserve">Vodstvo URSJV je odgovorno za izpolnitev poslanstva URSJV. Zavezanost varnosti in varnostna kultura sta opredeljeni v politiki URSJV, njenemu poslanstvu, viziji in vrednotah, kjer je varnost postavljena na prvo mesto, kar se odraža v dokumentaciji, komunikaciji, odločitvah in pri razporejanju  virov. </w:t>
      </w:r>
      <w:r w:rsidRPr="00DD58DA">
        <w:rPr>
          <w:rFonts w:cs="Arial"/>
          <w:color w:val="000000"/>
          <w:szCs w:val="22"/>
        </w:rPr>
        <w:t>Vodstvo URSJV stalno dokazuje zavezanost k varnosti s svojim zgledom, obnašanjem, postavljanjem prioritet, odločanjem ter</w:t>
      </w:r>
      <w:r w:rsidRPr="00DD58DA">
        <w:rPr>
          <w:szCs w:val="22"/>
        </w:rPr>
        <w:t xml:space="preserve"> spoštovanjem in širjenjem politike URSJV, poslanstva, vrednot in vizije.</w:t>
      </w:r>
    </w:p>
    <w:p w14:paraId="6F9CDEB4" w14:textId="77777777" w:rsidR="00A15EA7" w:rsidRPr="00DD58DA" w:rsidRDefault="00A15EA7" w:rsidP="00A15EA7">
      <w:pPr>
        <w:spacing w:after="120"/>
        <w:jc w:val="both"/>
        <w:rPr>
          <w:szCs w:val="22"/>
        </w:rPr>
      </w:pPr>
      <w:r w:rsidRPr="00DD58DA">
        <w:rPr>
          <w:szCs w:val="22"/>
        </w:rPr>
        <w:lastRenderedPageBreak/>
        <w:t xml:space="preserve">Vsak posameznik se zaveda, da  je upoštevanje varnosti vključeno v vse dejavnost ter da je vodenje, ki je zavezano k varnosti, v URSJV sprejeto in podprto. </w:t>
      </w:r>
    </w:p>
    <w:p w14:paraId="701892B4" w14:textId="77777777" w:rsidR="00A15EA7" w:rsidRPr="00DD58DA" w:rsidRDefault="00A15EA7" w:rsidP="00A15EA7">
      <w:pPr>
        <w:ind w:left="720"/>
        <w:jc w:val="both"/>
        <w:rPr>
          <w:szCs w:val="22"/>
        </w:rPr>
      </w:pPr>
    </w:p>
    <w:p w14:paraId="79C0F235" w14:textId="77777777" w:rsidR="00A15EA7" w:rsidRPr="0090104A" w:rsidRDefault="00A15EA7" w:rsidP="0090104A">
      <w:pPr>
        <w:spacing w:after="120"/>
        <w:rPr>
          <w:b/>
          <w:bCs/>
        </w:rPr>
      </w:pPr>
      <w:bookmarkStart w:id="21" w:name="_Toc92354315"/>
      <w:bookmarkStart w:id="22" w:name="_Hlk97878450"/>
      <w:r w:rsidRPr="0090104A">
        <w:rPr>
          <w:b/>
          <w:bCs/>
        </w:rPr>
        <w:t>Jasen odnos vodstva do varnosti</w:t>
      </w:r>
      <w:bookmarkEnd w:id="21"/>
    </w:p>
    <w:bookmarkEnd w:id="22"/>
    <w:p w14:paraId="7A18CDF7" w14:textId="77777777" w:rsidR="00A15EA7" w:rsidRPr="00DD58DA" w:rsidRDefault="00A15EA7" w:rsidP="00A15EA7">
      <w:pPr>
        <w:spacing w:after="120"/>
        <w:jc w:val="both"/>
        <w:rPr>
          <w:szCs w:val="22"/>
        </w:rPr>
      </w:pPr>
      <w:r w:rsidRPr="00DD58DA">
        <w:rPr>
          <w:szCs w:val="22"/>
        </w:rPr>
        <w:t xml:space="preserve">Vodstvo URSJV je zgled vsem sodelavcem v URSJV in spodbuja ter uveljavlja varno izvajanje vseh dejavnosti. Prizadeva si za odprto komunikacijo in zagotavlja kompetentnost zaposlenih. Odnos med vodstvom in zaposlenimi temelji na zaupanju. Vodstvo sproti rešuje morebitne probleme, pri izboljšanju varnosti pa skuša doseči aktivno vključevanje vseh zaposlenih. </w:t>
      </w:r>
    </w:p>
    <w:p w14:paraId="24A28088" w14:textId="77777777" w:rsidR="00A15EA7" w:rsidRPr="00DD58DA" w:rsidRDefault="00A15EA7" w:rsidP="00A15EA7">
      <w:pPr>
        <w:spacing w:after="120"/>
        <w:jc w:val="both"/>
      </w:pPr>
      <w:r w:rsidRPr="00DD58DA">
        <w:t>Prav tako vodstvo v vlogi voditelja kot tudi voditelji na vseh ravneh pomembno vplivajo na varnost s svojim ravnanjem, odločitvami, določitvijo prednostnih nalog in spodbudami. Voditelji stalno vrednotijo  vse izražene poglede, dvome, ideje in pretehtajo različna mnenja.</w:t>
      </w:r>
    </w:p>
    <w:p w14:paraId="0929A85E" w14:textId="77777777" w:rsidR="00A15EA7" w:rsidRPr="00DD58DA" w:rsidRDefault="00A15EA7" w:rsidP="00A15EA7">
      <w:pPr>
        <w:spacing w:after="120"/>
        <w:jc w:val="both"/>
      </w:pPr>
      <w:r w:rsidRPr="00DD58DA">
        <w:t xml:space="preserve">Vsi zaposleni se zavedajo, da absolutna varnost ne obstaja. Za izboljšanje varnostne kulture je URSJV uvedel učenje na podlagi napak in dogodkov. </w:t>
      </w:r>
    </w:p>
    <w:p w14:paraId="1E2CD227" w14:textId="77777777" w:rsidR="00A15EA7" w:rsidRPr="00DD58DA" w:rsidRDefault="00A15EA7" w:rsidP="00A15EA7">
      <w:pPr>
        <w:jc w:val="both"/>
        <w:rPr>
          <w:szCs w:val="22"/>
        </w:rPr>
      </w:pPr>
    </w:p>
    <w:p w14:paraId="3886D7E4" w14:textId="77777777" w:rsidR="00A15EA7" w:rsidRPr="00AB2280" w:rsidRDefault="00A15EA7" w:rsidP="00AB2280">
      <w:pPr>
        <w:spacing w:after="120"/>
        <w:rPr>
          <w:b/>
          <w:bCs/>
        </w:rPr>
      </w:pPr>
      <w:bookmarkStart w:id="23" w:name="_Toc92354316"/>
      <w:bookmarkStart w:id="24" w:name="_Hlk97878456"/>
      <w:r w:rsidRPr="00AB2280">
        <w:rPr>
          <w:b/>
          <w:bCs/>
        </w:rPr>
        <w:t>Odgovornost za varnost je jasno določena</w:t>
      </w:r>
      <w:bookmarkEnd w:id="23"/>
    </w:p>
    <w:bookmarkEnd w:id="24"/>
    <w:p w14:paraId="281528BC" w14:textId="77777777" w:rsidR="00A15EA7" w:rsidRPr="00DD58DA" w:rsidRDefault="00A15EA7" w:rsidP="00A15EA7">
      <w:pPr>
        <w:spacing w:after="120"/>
        <w:jc w:val="both"/>
        <w:rPr>
          <w:szCs w:val="22"/>
        </w:rPr>
      </w:pPr>
      <w:r w:rsidRPr="00DD58DA">
        <w:rPr>
          <w:szCs w:val="22"/>
        </w:rPr>
        <w:t xml:space="preserve">URSJV je v svojih dokumentih jasno definirala vse odgovornosti in pooblastila v zvezi z izvajanjem svojih  dejavnosti. Za varnost so osebno odgovorni vsi zaposleni na URSJV, ki jo morajo pri svojem delu zagotavljati in ohranjati. Osebno odgovornost za varnost zaposleni kažejo s spoštovanjem URSJV načel varnostne kulture in vrednot kot tudi s pravočasnim prepoznavanjem tveganj, ki jih zaznajo pri izvajanju svojih procesov oziroma dejavnosti. </w:t>
      </w:r>
    </w:p>
    <w:p w14:paraId="4EC88525" w14:textId="77777777" w:rsidR="00A15EA7" w:rsidRPr="00DD58DA" w:rsidRDefault="00A15EA7" w:rsidP="00A15EA7">
      <w:pPr>
        <w:spacing w:after="120"/>
        <w:jc w:val="both"/>
        <w:rPr>
          <w:szCs w:val="22"/>
        </w:rPr>
      </w:pPr>
      <w:r w:rsidRPr="00DD58DA">
        <w:rPr>
          <w:szCs w:val="22"/>
        </w:rPr>
        <w:t xml:space="preserve">Posamezniki in delovne skupine se zavedajo, da se morajo o posameznih dejavnostih dogovarjati in jih usklajevati, tako znotraj organizacije, kot tudi z zunanjimi zainteresiranimi stranmi. </w:t>
      </w:r>
    </w:p>
    <w:p w14:paraId="7DA8B5E7" w14:textId="77777777" w:rsidR="00A15EA7" w:rsidRPr="00DD58DA" w:rsidRDefault="00A15EA7" w:rsidP="00A15EA7">
      <w:pPr>
        <w:spacing w:after="120"/>
        <w:jc w:val="both"/>
        <w:rPr>
          <w:szCs w:val="22"/>
        </w:rPr>
      </w:pPr>
      <w:r w:rsidRPr="00DD58DA">
        <w:rPr>
          <w:szCs w:val="22"/>
        </w:rPr>
        <w:t xml:space="preserve">Zaznana odstopanja so dolžni predstaviti svojim predpostavljenim oziroma osebam, ki so odgovorne za odločanje in ostalim zaposlenim, ki so povezani z  izvajanjem dejavnosti. </w:t>
      </w:r>
    </w:p>
    <w:p w14:paraId="4C575A79" w14:textId="77777777" w:rsidR="00A15EA7" w:rsidRPr="00DD58DA" w:rsidRDefault="00A15EA7" w:rsidP="00A15EA7">
      <w:pPr>
        <w:spacing w:after="120"/>
        <w:rPr>
          <w:szCs w:val="22"/>
        </w:rPr>
      </w:pPr>
    </w:p>
    <w:p w14:paraId="4E36C207" w14:textId="77777777" w:rsidR="00A15EA7" w:rsidRPr="00AB2280" w:rsidRDefault="00A15EA7" w:rsidP="00AB2280">
      <w:pPr>
        <w:spacing w:after="120"/>
        <w:rPr>
          <w:b/>
          <w:bCs/>
        </w:rPr>
      </w:pPr>
      <w:bookmarkStart w:id="25" w:name="_Toc92354317"/>
      <w:bookmarkStart w:id="26" w:name="_Hlk97878463"/>
      <w:r w:rsidRPr="00AB2280">
        <w:rPr>
          <w:b/>
          <w:bCs/>
        </w:rPr>
        <w:t>Varnost je vključena v vse procese</w:t>
      </w:r>
      <w:bookmarkEnd w:id="25"/>
    </w:p>
    <w:bookmarkEnd w:id="26"/>
    <w:p w14:paraId="25BE59DD" w14:textId="77777777" w:rsidR="00A15EA7" w:rsidRPr="00DD58DA" w:rsidRDefault="00A15EA7" w:rsidP="00A15EA7">
      <w:pPr>
        <w:spacing w:after="120"/>
        <w:jc w:val="both"/>
        <w:rPr>
          <w:szCs w:val="22"/>
        </w:rPr>
      </w:pPr>
      <w:r w:rsidRPr="00DD58DA">
        <w:rPr>
          <w:szCs w:val="22"/>
        </w:rPr>
        <w:t xml:space="preserve">Vsi procesi URSJV, ključni, vodstveni in podporni, so vzpostavljeni na način, da je varnost vedno prva prioriteta pri njihovem izvajanju. Za izvajanje procesov so odgovorni skrbniki procesov, ki skrbijo, da vsi URSJV procesi delujejo kot celota. </w:t>
      </w:r>
      <w:r w:rsidRPr="00DD58DA">
        <w:t xml:space="preserve">URSJV pripravlja zakonodajo, ki se stalno posodablja skladno z </w:t>
      </w:r>
      <w:r w:rsidRPr="00DD58DA">
        <w:rPr>
          <w:szCs w:val="22"/>
        </w:rPr>
        <w:t xml:space="preserve">razvojem stroke in prepoznanimi dobrimi praksami doma in v tujini. Na podlagi prepoznanih tveganj URSJV uveljavlja stopenjski pristop za izvajanje vseh svojih procesov in aktivnosti procesov. </w:t>
      </w:r>
    </w:p>
    <w:p w14:paraId="128A4C87" w14:textId="77777777" w:rsidR="00A15EA7" w:rsidRPr="00DD58DA" w:rsidRDefault="00A15EA7" w:rsidP="00A15EA7">
      <w:pPr>
        <w:spacing w:after="120"/>
        <w:jc w:val="both"/>
        <w:rPr>
          <w:szCs w:val="22"/>
        </w:rPr>
      </w:pPr>
      <w:r w:rsidRPr="00DD58DA">
        <w:rPr>
          <w:szCs w:val="22"/>
        </w:rPr>
        <w:t>Na URSJV skrbimo, da imamo kakovostno dokumentacijo, na podlagi katere zaposleni enotno opravljajo svoje delo.</w:t>
      </w:r>
    </w:p>
    <w:p w14:paraId="5EA69754" w14:textId="77777777" w:rsidR="00A15EA7" w:rsidRPr="00DD58DA" w:rsidRDefault="00A15EA7" w:rsidP="00A15EA7">
      <w:pPr>
        <w:spacing w:after="120"/>
        <w:jc w:val="both"/>
        <w:rPr>
          <w:szCs w:val="22"/>
        </w:rPr>
      </w:pPr>
      <w:r w:rsidRPr="00DD58DA">
        <w:rPr>
          <w:szCs w:val="22"/>
        </w:rPr>
        <w:t xml:space="preserve">Vodstvo URSJV si prizadeva, da so za zaposlene vzpostavljeni dobri delovni pogoji, pri katerih je zagotovljeno zaupanje med vsemi zaposlenimi. Poleg tega vodstvo URSJV spodbuja sodelovanje in timsko delo med zaposlenimi. Delo na URSJV je vnaprej načrtovano. Zaposleni na URSJV imajo potrebno znanje in razumevanje za delovne procese. </w:t>
      </w:r>
    </w:p>
    <w:p w14:paraId="38086BE0" w14:textId="77777777" w:rsidR="00A15EA7" w:rsidRPr="00DD58DA" w:rsidRDefault="00A15EA7" w:rsidP="00A15EA7">
      <w:pPr>
        <w:spacing w:after="120"/>
        <w:jc w:val="both"/>
        <w:rPr>
          <w:szCs w:val="22"/>
        </w:rPr>
      </w:pPr>
      <w:r w:rsidRPr="00DD58DA">
        <w:rPr>
          <w:szCs w:val="22"/>
        </w:rPr>
        <w:t>URSJV ima v sklopu procesa Informacijska varnost vzpostavljeno tudi informacijsko varnostno kulturo, s katero želi zmanjšati informacijska tveganja in dvigniti raven informacijske varnosti.</w:t>
      </w:r>
    </w:p>
    <w:p w14:paraId="361F3B9B" w14:textId="77777777" w:rsidR="00A15EA7" w:rsidRPr="00DD58DA" w:rsidRDefault="00A15EA7" w:rsidP="00A15EA7">
      <w:pPr>
        <w:spacing w:after="120"/>
        <w:rPr>
          <w:szCs w:val="22"/>
        </w:rPr>
      </w:pPr>
    </w:p>
    <w:p w14:paraId="673E6ADE" w14:textId="77777777" w:rsidR="00A15EA7" w:rsidRPr="00AB2280" w:rsidRDefault="00A15EA7" w:rsidP="00AB2280">
      <w:pPr>
        <w:spacing w:after="120"/>
        <w:rPr>
          <w:b/>
          <w:bCs/>
        </w:rPr>
      </w:pPr>
      <w:bookmarkStart w:id="27" w:name="_Toc92354318"/>
      <w:bookmarkStart w:id="28" w:name="_Hlk97878469"/>
      <w:r w:rsidRPr="00AB2280">
        <w:rPr>
          <w:b/>
          <w:bCs/>
        </w:rPr>
        <w:t>Učeče okolje spodbuja razvoj varnosti</w:t>
      </w:r>
      <w:bookmarkEnd w:id="27"/>
    </w:p>
    <w:bookmarkEnd w:id="28"/>
    <w:p w14:paraId="6096C460" w14:textId="77777777" w:rsidR="00A15EA7" w:rsidRPr="00DD58DA" w:rsidRDefault="00A15EA7" w:rsidP="00A15EA7">
      <w:pPr>
        <w:spacing w:after="120"/>
        <w:jc w:val="both"/>
        <w:rPr>
          <w:szCs w:val="22"/>
        </w:rPr>
      </w:pPr>
      <w:r w:rsidRPr="00DD58DA">
        <w:rPr>
          <w:szCs w:val="22"/>
        </w:rPr>
        <w:t xml:space="preserve">Zaposleni na URSJV so zavezani k učenju na podlagi izkušenj in uvajanju izboljšav za doseganje varnosti. URSJV se prilagaja stalno spreminjajočemu okolju z učenjem, vrednotenji, </w:t>
      </w:r>
      <w:r w:rsidRPr="00DD58DA">
        <w:rPr>
          <w:szCs w:val="22"/>
        </w:rPr>
        <w:lastRenderedPageBreak/>
        <w:t>samovrednotenji, proučevanjem nacionalnih in mednarodnih obratovalnih in</w:t>
      </w:r>
      <w:r>
        <w:rPr>
          <w:szCs w:val="22"/>
        </w:rPr>
        <w:t xml:space="preserve"> </w:t>
      </w:r>
      <w:r w:rsidRPr="00DD58DA">
        <w:rPr>
          <w:szCs w:val="22"/>
        </w:rPr>
        <w:t>upravnih izkušenj, spremljanjem mednarodne zakonodaje in standardov ter s  širjenjem in izmenjavo znanj.</w:t>
      </w:r>
    </w:p>
    <w:p w14:paraId="12F88F23" w14:textId="77777777" w:rsidR="00A15EA7" w:rsidRPr="00DD58DA" w:rsidRDefault="00A15EA7" w:rsidP="00A15EA7">
      <w:pPr>
        <w:spacing w:after="120"/>
        <w:rPr>
          <w:szCs w:val="22"/>
        </w:rPr>
      </w:pPr>
      <w:r w:rsidRPr="00DD58DA">
        <w:rPr>
          <w:szCs w:val="22"/>
        </w:rPr>
        <w:t>Vodstvo URSJV zagotavlja sistematičen razvoj kompetenc zaposlenih.</w:t>
      </w:r>
    </w:p>
    <w:p w14:paraId="6497F9A5" w14:textId="77777777" w:rsidR="00A15EA7" w:rsidRPr="00DD58DA" w:rsidRDefault="00A15EA7" w:rsidP="00A15EA7">
      <w:pPr>
        <w:spacing w:after="120"/>
        <w:jc w:val="both"/>
        <w:rPr>
          <w:szCs w:val="22"/>
        </w:rPr>
      </w:pPr>
      <w:r w:rsidRPr="00DD58DA">
        <w:rPr>
          <w:szCs w:val="22"/>
        </w:rPr>
        <w:t>URSJV ustvarja varno okolje, kjer si vsi zaposleni lahko izmenjujejo svoja mnenja, ideje, znanja in izkušnje ter se na tak način spodbuja spraševanje. Vzpodbuja se odprto poročanje o odstopanjih in napakah, zato je na URSJV vzpostavljeno okolje, v katerem se zaposlene ne obsoja in krivi za napake, ampak se na podlagi napak izvedejo korektivni ukrepi, na podlagi katerih se prepreči, da bi se napake ponovile.</w:t>
      </w:r>
    </w:p>
    <w:p w14:paraId="60FBEBB0" w14:textId="3021660A" w:rsidR="000E42DC" w:rsidRDefault="00A15EA7" w:rsidP="00A15EA7">
      <w:pPr>
        <w:spacing w:after="120"/>
        <w:jc w:val="both"/>
        <w:rPr>
          <w:szCs w:val="22"/>
        </w:rPr>
      </w:pPr>
      <w:r w:rsidRPr="00DD58DA">
        <w:rPr>
          <w:szCs w:val="22"/>
        </w:rPr>
        <w:t>URSJV si stalno prizadeva preprečiti samozadostnost pri zaposlenih. Zaposleni skušajo v naprej predvideti, kje bi se lahko pojavila kakršnakoli odstopanja ali napake in ves čas preverjajo, ali so obstoječi ukrepi še primerni za zagotavljanje varnosti.</w:t>
      </w:r>
      <w:r w:rsidRPr="00764E79">
        <w:rPr>
          <w:szCs w:val="22"/>
        </w:rPr>
        <w:t xml:space="preserve"> </w:t>
      </w:r>
    </w:p>
    <w:p w14:paraId="0C545D23" w14:textId="77777777" w:rsidR="00A15EA7" w:rsidRPr="00A15EA7" w:rsidRDefault="00A15EA7" w:rsidP="00A15EA7">
      <w:pPr>
        <w:spacing w:after="120"/>
        <w:jc w:val="both"/>
        <w:rPr>
          <w:szCs w:val="22"/>
        </w:rPr>
      </w:pPr>
    </w:p>
    <w:p w14:paraId="24C71C3D" w14:textId="13409751" w:rsidR="000E42DC" w:rsidRPr="00E21CDF" w:rsidRDefault="000E42DC" w:rsidP="000E42DC">
      <w:pPr>
        <w:pStyle w:val="Telobesedila2"/>
      </w:pPr>
      <w:r w:rsidRPr="00E21CDF">
        <w:t xml:space="preserve">Ljubljana, </w:t>
      </w:r>
      <w:r w:rsidR="004B6D1B">
        <w:t>marec</w:t>
      </w:r>
      <w:r>
        <w:t xml:space="preserve"> 2022</w:t>
      </w:r>
    </w:p>
    <w:p w14:paraId="05930BE2" w14:textId="77777777" w:rsidR="000E42DC" w:rsidRPr="00E21CDF" w:rsidRDefault="000E42DC" w:rsidP="000E42DC">
      <w:pPr>
        <w:pStyle w:val="Telobesedila2"/>
        <w:spacing w:line="240" w:lineRule="auto"/>
        <w:ind w:left="6372" w:firstLine="708"/>
        <w:jc w:val="center"/>
      </w:pPr>
      <w:r>
        <w:t>Igor Sirc</w:t>
      </w:r>
    </w:p>
    <w:p w14:paraId="753B87A8" w14:textId="77777777" w:rsidR="000E42DC" w:rsidRDefault="000E42DC" w:rsidP="000E42DC">
      <w:pPr>
        <w:jc w:val="both"/>
      </w:pPr>
      <w:r w:rsidRPr="00E21CDF">
        <w:t xml:space="preserve">                                                                                                                            DIREKTOR</w:t>
      </w:r>
    </w:p>
    <w:p w14:paraId="5B2D1492" w14:textId="3F3401E1" w:rsidR="00BC5C50" w:rsidRDefault="00BC5C50" w:rsidP="00CE6250">
      <w:pPr>
        <w:jc w:val="center"/>
      </w:pPr>
      <w:r>
        <w:br w:type="page"/>
      </w:r>
    </w:p>
    <w:p w14:paraId="17A3F071" w14:textId="0B74D6F6" w:rsidR="00BC5C50" w:rsidRPr="0090104A" w:rsidRDefault="00BC5C50" w:rsidP="00BC5C50">
      <w:pPr>
        <w:rPr>
          <w:rFonts w:cs="Arial"/>
          <w:b/>
          <w:bCs/>
          <w:sz w:val="20"/>
        </w:rPr>
      </w:pPr>
      <w:r w:rsidRPr="0090104A">
        <w:rPr>
          <w:rFonts w:cs="Arial"/>
          <w:b/>
          <w:bCs/>
          <w:sz w:val="20"/>
        </w:rPr>
        <w:lastRenderedPageBreak/>
        <w:t>KAZALO</w:t>
      </w:r>
    </w:p>
    <w:p w14:paraId="6561E5F2" w14:textId="77BF689A" w:rsidR="00BC5C50" w:rsidRPr="0090104A" w:rsidRDefault="00BC5C50" w:rsidP="00BC5C50">
      <w:pPr>
        <w:rPr>
          <w:rFonts w:cs="Arial"/>
          <w:sz w:val="20"/>
        </w:rPr>
      </w:pPr>
    </w:p>
    <w:p w14:paraId="10E4C638" w14:textId="5013C1D8" w:rsidR="00BF3330" w:rsidRPr="00BF3330" w:rsidRDefault="00C239B4">
      <w:pPr>
        <w:pStyle w:val="Kazalovsebine1"/>
        <w:tabs>
          <w:tab w:val="right" w:leader="dot" w:pos="9062"/>
        </w:tabs>
        <w:rPr>
          <w:rFonts w:ascii="Arial" w:hAnsi="Arial" w:cs="Arial"/>
          <w:noProof/>
          <w:sz w:val="20"/>
          <w:szCs w:val="20"/>
        </w:rPr>
      </w:pPr>
      <w:r w:rsidRPr="00BF3330">
        <w:rPr>
          <w:rFonts w:ascii="Arial" w:hAnsi="Arial" w:cs="Arial"/>
          <w:sz w:val="20"/>
          <w:szCs w:val="20"/>
        </w:rPr>
        <w:fldChar w:fldCharType="begin"/>
      </w:r>
      <w:r w:rsidRPr="00BF3330">
        <w:rPr>
          <w:rFonts w:ascii="Arial" w:hAnsi="Arial" w:cs="Arial"/>
          <w:sz w:val="20"/>
          <w:szCs w:val="20"/>
        </w:rPr>
        <w:instrText xml:space="preserve"> TOC \o "1-5" \h \z \u </w:instrText>
      </w:r>
      <w:r w:rsidRPr="00BF3330">
        <w:rPr>
          <w:rFonts w:ascii="Arial" w:hAnsi="Arial" w:cs="Arial"/>
          <w:sz w:val="20"/>
          <w:szCs w:val="20"/>
        </w:rPr>
        <w:fldChar w:fldCharType="separate"/>
      </w:r>
      <w:hyperlink w:anchor="_Toc98236409" w:history="1">
        <w:r w:rsidR="00BF3330" w:rsidRPr="00BF3330">
          <w:rPr>
            <w:rStyle w:val="Hiperpovezava"/>
            <w:rFonts w:ascii="Arial" w:hAnsi="Arial" w:cs="Arial"/>
            <w:noProof/>
            <w:sz w:val="20"/>
            <w:szCs w:val="20"/>
          </w:rPr>
          <w:t>POSLOVNA POLITIKA URSJV</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_Toc98236409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11</w:t>
        </w:r>
        <w:r w:rsidR="00BF3330" w:rsidRPr="00BF3330">
          <w:rPr>
            <w:rFonts w:ascii="Arial" w:hAnsi="Arial" w:cs="Arial"/>
            <w:noProof/>
            <w:webHidden/>
            <w:sz w:val="20"/>
            <w:szCs w:val="20"/>
          </w:rPr>
          <w:fldChar w:fldCharType="end"/>
        </w:r>
      </w:hyperlink>
    </w:p>
    <w:p w14:paraId="3394FA22" w14:textId="6A404F72" w:rsidR="00BF3330" w:rsidRPr="00BF3330" w:rsidRDefault="00CC5A85">
      <w:pPr>
        <w:pStyle w:val="Kazalovsebine1"/>
        <w:tabs>
          <w:tab w:val="right" w:leader="dot" w:pos="9062"/>
        </w:tabs>
        <w:rPr>
          <w:rFonts w:ascii="Arial" w:hAnsi="Arial" w:cs="Arial"/>
          <w:noProof/>
          <w:sz w:val="20"/>
          <w:szCs w:val="20"/>
        </w:rPr>
      </w:pPr>
      <w:hyperlink w:anchor="_Toc98236410" w:history="1">
        <w:r w:rsidR="00BF3330" w:rsidRPr="00BF3330">
          <w:rPr>
            <w:rStyle w:val="Hiperpovezava"/>
            <w:rFonts w:ascii="Arial" w:hAnsi="Arial" w:cs="Arial"/>
            <w:noProof/>
            <w:sz w:val="20"/>
            <w:szCs w:val="20"/>
          </w:rPr>
          <w:t>POLITIKA VARNOSTNE KULTURE URSJV</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_Toc98236410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12</w:t>
        </w:r>
        <w:r w:rsidR="00BF3330" w:rsidRPr="00BF3330">
          <w:rPr>
            <w:rFonts w:ascii="Arial" w:hAnsi="Arial" w:cs="Arial"/>
            <w:noProof/>
            <w:webHidden/>
            <w:sz w:val="20"/>
            <w:szCs w:val="20"/>
          </w:rPr>
          <w:fldChar w:fldCharType="end"/>
        </w:r>
      </w:hyperlink>
    </w:p>
    <w:p w14:paraId="754CAF22" w14:textId="41EA7F20" w:rsidR="00BF3330" w:rsidRPr="00BF3330" w:rsidRDefault="00CC5A85">
      <w:pPr>
        <w:pStyle w:val="Kazalovsebine1"/>
        <w:tabs>
          <w:tab w:val="right" w:leader="dot" w:pos="9062"/>
        </w:tabs>
        <w:rPr>
          <w:rFonts w:ascii="Arial" w:hAnsi="Arial" w:cs="Arial"/>
          <w:noProof/>
          <w:sz w:val="20"/>
          <w:szCs w:val="20"/>
        </w:rPr>
      </w:pPr>
      <w:hyperlink w:anchor="_Toc98236411" w:history="1">
        <w:r w:rsidR="00BF3330" w:rsidRPr="00BF3330">
          <w:rPr>
            <w:rStyle w:val="Hiperpovezava"/>
            <w:rFonts w:ascii="Arial" w:hAnsi="Arial" w:cs="Arial"/>
            <w:noProof/>
            <w:sz w:val="20"/>
            <w:szCs w:val="20"/>
          </w:rPr>
          <w:t>Načela varnostne kulture na URSJV morajo spoštovati vsi zaposleni URSJV ter tudi pooblaščene organizacije in ostali zunanji izvajalci, s katerimi URSJV sodeluje.</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_Toc98236411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12</w:t>
        </w:r>
        <w:r w:rsidR="00BF3330" w:rsidRPr="00BF3330">
          <w:rPr>
            <w:rFonts w:ascii="Arial" w:hAnsi="Arial" w:cs="Arial"/>
            <w:noProof/>
            <w:webHidden/>
            <w:sz w:val="20"/>
            <w:szCs w:val="20"/>
          </w:rPr>
          <w:fldChar w:fldCharType="end"/>
        </w:r>
      </w:hyperlink>
    </w:p>
    <w:p w14:paraId="19E7A1D1" w14:textId="30B850F9" w:rsidR="00BF3330" w:rsidRPr="00BF3330" w:rsidRDefault="00CC5A85">
      <w:pPr>
        <w:pStyle w:val="Kazalovsebine1"/>
        <w:tabs>
          <w:tab w:val="left" w:pos="440"/>
          <w:tab w:val="right" w:leader="dot" w:pos="9062"/>
        </w:tabs>
        <w:rPr>
          <w:rFonts w:ascii="Arial" w:hAnsi="Arial" w:cs="Arial"/>
          <w:noProof/>
          <w:sz w:val="20"/>
          <w:szCs w:val="20"/>
        </w:rPr>
      </w:pPr>
      <w:hyperlink w:anchor="_Toc98236412" w:history="1">
        <w:r w:rsidR="00BF3330" w:rsidRPr="00BF3330">
          <w:rPr>
            <w:rStyle w:val="Hiperpovezava"/>
            <w:rFonts w:ascii="Arial" w:hAnsi="Arial" w:cs="Arial"/>
            <w:noProof/>
            <w:sz w:val="20"/>
            <w:szCs w:val="20"/>
          </w:rPr>
          <w:t>1</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UVOD</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_Toc98236412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17</w:t>
        </w:r>
        <w:r w:rsidR="00BF3330" w:rsidRPr="00BF3330">
          <w:rPr>
            <w:rFonts w:ascii="Arial" w:hAnsi="Arial" w:cs="Arial"/>
            <w:noProof/>
            <w:webHidden/>
            <w:sz w:val="20"/>
            <w:szCs w:val="20"/>
          </w:rPr>
          <w:fldChar w:fldCharType="end"/>
        </w:r>
      </w:hyperlink>
    </w:p>
    <w:p w14:paraId="66378925" w14:textId="70A51AAD" w:rsidR="00BF3330" w:rsidRPr="00BF3330" w:rsidRDefault="00CC5A85">
      <w:pPr>
        <w:pStyle w:val="Kazalovsebine2"/>
        <w:tabs>
          <w:tab w:val="left" w:pos="880"/>
          <w:tab w:val="right" w:leader="dot" w:pos="9062"/>
        </w:tabs>
        <w:rPr>
          <w:rFonts w:ascii="Arial" w:hAnsi="Arial" w:cs="Arial"/>
          <w:noProof/>
          <w:sz w:val="20"/>
          <w:szCs w:val="20"/>
        </w:rPr>
      </w:pPr>
      <w:hyperlink w:anchor="_Toc98236413" w:history="1">
        <w:r w:rsidR="00BF3330" w:rsidRPr="00BF3330">
          <w:rPr>
            <w:rStyle w:val="Hiperpovezava"/>
            <w:rFonts w:ascii="Arial" w:hAnsi="Arial" w:cs="Arial"/>
            <w:noProof/>
            <w:sz w:val="20"/>
            <w:szCs w:val="20"/>
          </w:rPr>
          <w:t>1.1</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O URSJV</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_Toc98236413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17</w:t>
        </w:r>
        <w:r w:rsidR="00BF3330" w:rsidRPr="00BF3330">
          <w:rPr>
            <w:rFonts w:ascii="Arial" w:hAnsi="Arial" w:cs="Arial"/>
            <w:noProof/>
            <w:webHidden/>
            <w:sz w:val="20"/>
            <w:szCs w:val="20"/>
          </w:rPr>
          <w:fldChar w:fldCharType="end"/>
        </w:r>
      </w:hyperlink>
    </w:p>
    <w:p w14:paraId="7B952F72" w14:textId="7BC9C0BE" w:rsidR="00BF3330" w:rsidRPr="00BF3330" w:rsidRDefault="00CC5A85">
      <w:pPr>
        <w:pStyle w:val="Kazalovsebine3"/>
        <w:rPr>
          <w:rFonts w:ascii="Arial" w:hAnsi="Arial" w:cs="Arial"/>
          <w:sz w:val="20"/>
          <w:szCs w:val="20"/>
        </w:rPr>
      </w:pPr>
      <w:hyperlink w:anchor="_Toc98236414" w:history="1">
        <w:r w:rsidR="00BF3330" w:rsidRPr="00BF3330">
          <w:rPr>
            <w:rStyle w:val="Hiperpovezava"/>
            <w:rFonts w:ascii="Arial" w:hAnsi="Arial" w:cs="Arial"/>
            <w:sz w:val="20"/>
            <w:szCs w:val="20"/>
          </w:rPr>
          <w:t>1.1.1</w:t>
        </w:r>
        <w:r w:rsidR="00BF3330" w:rsidRPr="00BF3330">
          <w:rPr>
            <w:rFonts w:ascii="Arial" w:hAnsi="Arial" w:cs="Arial"/>
            <w:sz w:val="20"/>
            <w:szCs w:val="20"/>
          </w:rPr>
          <w:tab/>
        </w:r>
        <w:r w:rsidR="00BF3330" w:rsidRPr="00BF3330">
          <w:rPr>
            <w:rStyle w:val="Hiperpovezava"/>
            <w:rFonts w:ascii="Arial" w:hAnsi="Arial" w:cs="Arial"/>
            <w:sz w:val="20"/>
            <w:szCs w:val="20"/>
          </w:rPr>
          <w:t>Predstavitev URSJV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_Toc98236414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17</w:t>
        </w:r>
        <w:r w:rsidR="00BF3330" w:rsidRPr="00BF3330">
          <w:rPr>
            <w:rFonts w:ascii="Arial" w:hAnsi="Arial" w:cs="Arial"/>
            <w:webHidden/>
            <w:sz w:val="20"/>
            <w:szCs w:val="20"/>
          </w:rPr>
          <w:fldChar w:fldCharType="end"/>
        </w:r>
      </w:hyperlink>
    </w:p>
    <w:p w14:paraId="254A34E8" w14:textId="02DFF371" w:rsidR="00BF3330" w:rsidRPr="00BF3330" w:rsidRDefault="00CC5A85">
      <w:pPr>
        <w:pStyle w:val="Kazalovsebine3"/>
        <w:rPr>
          <w:rFonts w:ascii="Arial" w:hAnsi="Arial" w:cs="Arial"/>
          <w:sz w:val="20"/>
          <w:szCs w:val="20"/>
        </w:rPr>
      </w:pPr>
      <w:hyperlink w:anchor="_Toc98236415" w:history="1">
        <w:r w:rsidR="00BF3330" w:rsidRPr="00BF3330">
          <w:rPr>
            <w:rStyle w:val="Hiperpovezava"/>
            <w:rFonts w:ascii="Arial" w:hAnsi="Arial" w:cs="Arial"/>
            <w:sz w:val="20"/>
            <w:szCs w:val="20"/>
          </w:rPr>
          <w:t>1.1.2</w:t>
        </w:r>
        <w:r w:rsidR="00BF3330" w:rsidRPr="00BF3330">
          <w:rPr>
            <w:rFonts w:ascii="Arial" w:hAnsi="Arial" w:cs="Arial"/>
            <w:sz w:val="20"/>
            <w:szCs w:val="20"/>
          </w:rPr>
          <w:tab/>
        </w:r>
        <w:r w:rsidR="00BF3330" w:rsidRPr="00BF3330">
          <w:rPr>
            <w:rStyle w:val="Hiperpovezava"/>
            <w:rFonts w:ascii="Arial" w:hAnsi="Arial" w:cs="Arial"/>
            <w:sz w:val="20"/>
            <w:szCs w:val="20"/>
          </w:rPr>
          <w:t>Nastanek URSJV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_Toc98236415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18</w:t>
        </w:r>
        <w:r w:rsidR="00BF3330" w:rsidRPr="00BF3330">
          <w:rPr>
            <w:rFonts w:ascii="Arial" w:hAnsi="Arial" w:cs="Arial"/>
            <w:webHidden/>
            <w:sz w:val="20"/>
            <w:szCs w:val="20"/>
          </w:rPr>
          <w:fldChar w:fldCharType="end"/>
        </w:r>
      </w:hyperlink>
    </w:p>
    <w:p w14:paraId="2ADC71F0" w14:textId="4183C254" w:rsidR="00BF3330" w:rsidRPr="00BF3330" w:rsidRDefault="00CC5A85">
      <w:pPr>
        <w:pStyle w:val="Kazalovsebine3"/>
        <w:rPr>
          <w:rFonts w:ascii="Arial" w:hAnsi="Arial" w:cs="Arial"/>
          <w:sz w:val="20"/>
          <w:szCs w:val="20"/>
        </w:rPr>
      </w:pPr>
      <w:hyperlink w:anchor="_Toc98236416" w:history="1">
        <w:r w:rsidR="00BF3330" w:rsidRPr="00BF3330">
          <w:rPr>
            <w:rStyle w:val="Hiperpovezava"/>
            <w:rFonts w:ascii="Arial" w:hAnsi="Arial" w:cs="Arial"/>
            <w:sz w:val="20"/>
            <w:szCs w:val="20"/>
          </w:rPr>
          <w:t>1.1.3</w:t>
        </w:r>
        <w:r w:rsidR="00BF3330" w:rsidRPr="00BF3330">
          <w:rPr>
            <w:rFonts w:ascii="Arial" w:hAnsi="Arial" w:cs="Arial"/>
            <w:sz w:val="20"/>
            <w:szCs w:val="20"/>
          </w:rPr>
          <w:tab/>
        </w:r>
        <w:r w:rsidR="00BF3330" w:rsidRPr="00BF3330">
          <w:rPr>
            <w:rStyle w:val="Hiperpovezava"/>
            <w:rFonts w:ascii="Arial" w:hAnsi="Arial" w:cs="Arial"/>
            <w:sz w:val="20"/>
            <w:szCs w:val="20"/>
          </w:rPr>
          <w:t>Sedež URSJV in kontaktni podatki</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_Toc98236416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19</w:t>
        </w:r>
        <w:r w:rsidR="00BF3330" w:rsidRPr="00BF3330">
          <w:rPr>
            <w:rFonts w:ascii="Arial" w:hAnsi="Arial" w:cs="Arial"/>
            <w:webHidden/>
            <w:sz w:val="20"/>
            <w:szCs w:val="20"/>
          </w:rPr>
          <w:fldChar w:fldCharType="end"/>
        </w:r>
      </w:hyperlink>
    </w:p>
    <w:p w14:paraId="660BCCDE" w14:textId="2D8603AA" w:rsidR="00BF3330" w:rsidRPr="00BF3330" w:rsidRDefault="00CC5A85">
      <w:pPr>
        <w:pStyle w:val="Kazalovsebine3"/>
        <w:rPr>
          <w:rFonts w:ascii="Arial" w:hAnsi="Arial" w:cs="Arial"/>
          <w:sz w:val="20"/>
          <w:szCs w:val="20"/>
        </w:rPr>
      </w:pPr>
      <w:hyperlink w:anchor="_Toc98236417" w:history="1">
        <w:r w:rsidR="00BF3330" w:rsidRPr="00BF3330">
          <w:rPr>
            <w:rStyle w:val="Hiperpovezava"/>
            <w:rFonts w:ascii="Arial" w:hAnsi="Arial" w:cs="Arial"/>
            <w:sz w:val="20"/>
            <w:szCs w:val="20"/>
          </w:rPr>
          <w:t>1.1.4</w:t>
        </w:r>
        <w:r w:rsidR="00BF3330" w:rsidRPr="00BF3330">
          <w:rPr>
            <w:rFonts w:ascii="Arial" w:hAnsi="Arial" w:cs="Arial"/>
            <w:sz w:val="20"/>
            <w:szCs w:val="20"/>
          </w:rPr>
          <w:tab/>
        </w:r>
        <w:r w:rsidR="00BF3330" w:rsidRPr="00BF3330">
          <w:rPr>
            <w:rStyle w:val="Hiperpovezava"/>
            <w:rFonts w:ascii="Arial" w:hAnsi="Arial" w:cs="Arial"/>
            <w:sz w:val="20"/>
            <w:szCs w:val="20"/>
          </w:rPr>
          <w:t>URSJV vodstvo</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_Toc98236417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19</w:t>
        </w:r>
        <w:r w:rsidR="00BF3330" w:rsidRPr="00BF3330">
          <w:rPr>
            <w:rFonts w:ascii="Arial" w:hAnsi="Arial" w:cs="Arial"/>
            <w:webHidden/>
            <w:sz w:val="20"/>
            <w:szCs w:val="20"/>
          </w:rPr>
          <w:fldChar w:fldCharType="end"/>
        </w:r>
      </w:hyperlink>
    </w:p>
    <w:p w14:paraId="6DBF41D4" w14:textId="124A52D8" w:rsidR="00BF3330" w:rsidRPr="00BF3330" w:rsidRDefault="00CC5A85">
      <w:pPr>
        <w:pStyle w:val="Kazalovsebine3"/>
        <w:rPr>
          <w:rFonts w:ascii="Arial" w:hAnsi="Arial" w:cs="Arial"/>
          <w:sz w:val="20"/>
          <w:szCs w:val="20"/>
        </w:rPr>
      </w:pPr>
      <w:hyperlink w:anchor="_Toc98236418" w:history="1">
        <w:r w:rsidR="00BF3330" w:rsidRPr="00BF3330">
          <w:rPr>
            <w:rStyle w:val="Hiperpovezava"/>
            <w:rFonts w:ascii="Arial" w:hAnsi="Arial" w:cs="Arial"/>
            <w:sz w:val="20"/>
            <w:szCs w:val="20"/>
          </w:rPr>
          <w:t>1.1.5</w:t>
        </w:r>
        <w:r w:rsidR="00BF3330" w:rsidRPr="00BF3330">
          <w:rPr>
            <w:rFonts w:ascii="Arial" w:hAnsi="Arial" w:cs="Arial"/>
            <w:sz w:val="20"/>
            <w:szCs w:val="20"/>
          </w:rPr>
          <w:tab/>
        </w:r>
        <w:r w:rsidR="00BF3330" w:rsidRPr="00BF3330">
          <w:rPr>
            <w:rStyle w:val="Hiperpovezava"/>
            <w:rFonts w:ascii="Arial" w:hAnsi="Arial" w:cs="Arial"/>
            <w:sz w:val="20"/>
            <w:szCs w:val="20"/>
          </w:rPr>
          <w:t>Notranja organizacija</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_Toc98236418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19</w:t>
        </w:r>
        <w:r w:rsidR="00BF3330" w:rsidRPr="00BF3330">
          <w:rPr>
            <w:rFonts w:ascii="Arial" w:hAnsi="Arial" w:cs="Arial"/>
            <w:webHidden/>
            <w:sz w:val="20"/>
            <w:szCs w:val="20"/>
          </w:rPr>
          <w:fldChar w:fldCharType="end"/>
        </w:r>
      </w:hyperlink>
    </w:p>
    <w:p w14:paraId="5D4D5268" w14:textId="176A3D04" w:rsidR="00BF3330" w:rsidRPr="00BF3330" w:rsidRDefault="00CC5A85">
      <w:pPr>
        <w:pStyle w:val="Kazalovsebine3"/>
        <w:rPr>
          <w:rFonts w:ascii="Arial" w:hAnsi="Arial" w:cs="Arial"/>
          <w:sz w:val="20"/>
          <w:szCs w:val="20"/>
        </w:rPr>
      </w:pPr>
      <w:hyperlink w:anchor="_Toc98236419" w:history="1">
        <w:r w:rsidR="00BF3330" w:rsidRPr="00BF3330">
          <w:rPr>
            <w:rStyle w:val="Hiperpovezava"/>
            <w:rFonts w:ascii="Arial" w:hAnsi="Arial" w:cs="Arial"/>
            <w:sz w:val="20"/>
            <w:szCs w:val="20"/>
          </w:rPr>
          <w:t>1.1.6</w:t>
        </w:r>
        <w:r w:rsidR="00BF3330" w:rsidRPr="00BF3330">
          <w:rPr>
            <w:rFonts w:ascii="Arial" w:hAnsi="Arial" w:cs="Arial"/>
            <w:sz w:val="20"/>
            <w:szCs w:val="20"/>
          </w:rPr>
          <w:tab/>
        </w:r>
        <w:r w:rsidR="00BF3330" w:rsidRPr="00BF3330">
          <w:rPr>
            <w:rStyle w:val="Hiperpovezava"/>
            <w:rFonts w:ascii="Arial" w:hAnsi="Arial" w:cs="Arial"/>
            <w:sz w:val="20"/>
            <w:szCs w:val="20"/>
          </w:rPr>
          <w:t>Pravni temelji za izvajanje upravnih, inšpekcijskih in strokovnih nalog URSJV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_Toc98236419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20</w:t>
        </w:r>
        <w:r w:rsidR="00BF3330" w:rsidRPr="00BF3330">
          <w:rPr>
            <w:rFonts w:ascii="Arial" w:hAnsi="Arial" w:cs="Arial"/>
            <w:webHidden/>
            <w:sz w:val="20"/>
            <w:szCs w:val="20"/>
          </w:rPr>
          <w:fldChar w:fldCharType="end"/>
        </w:r>
      </w:hyperlink>
    </w:p>
    <w:p w14:paraId="7A5F4B4D" w14:textId="3D6C7560" w:rsidR="00BF3330" w:rsidRPr="00BF3330" w:rsidRDefault="00CC5A85">
      <w:pPr>
        <w:pStyle w:val="Kazalovsebine1"/>
        <w:tabs>
          <w:tab w:val="left" w:pos="440"/>
          <w:tab w:val="right" w:leader="dot" w:pos="9062"/>
        </w:tabs>
        <w:rPr>
          <w:rFonts w:ascii="Arial" w:hAnsi="Arial" w:cs="Arial"/>
          <w:noProof/>
          <w:sz w:val="20"/>
          <w:szCs w:val="20"/>
        </w:rPr>
      </w:pPr>
      <w:hyperlink w:anchor="_Toc98236420" w:history="1">
        <w:r w:rsidR="00BF3330" w:rsidRPr="00BF3330">
          <w:rPr>
            <w:rStyle w:val="Hiperpovezava"/>
            <w:rFonts w:ascii="Arial" w:hAnsi="Arial" w:cs="Arial"/>
            <w:noProof/>
            <w:sz w:val="20"/>
            <w:szCs w:val="20"/>
          </w:rPr>
          <w:t>2</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ODGOVORNOST ZA VARNOST</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_Toc98236420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22</w:t>
        </w:r>
        <w:r w:rsidR="00BF3330" w:rsidRPr="00BF3330">
          <w:rPr>
            <w:rFonts w:ascii="Arial" w:hAnsi="Arial" w:cs="Arial"/>
            <w:noProof/>
            <w:webHidden/>
            <w:sz w:val="20"/>
            <w:szCs w:val="20"/>
          </w:rPr>
          <w:fldChar w:fldCharType="end"/>
        </w:r>
      </w:hyperlink>
    </w:p>
    <w:p w14:paraId="34D8BBEA" w14:textId="13DD456B" w:rsidR="00BF3330" w:rsidRPr="00BF3330" w:rsidRDefault="00CC5A85">
      <w:pPr>
        <w:pStyle w:val="Kazalovsebine1"/>
        <w:tabs>
          <w:tab w:val="left" w:pos="440"/>
          <w:tab w:val="right" w:leader="dot" w:pos="9062"/>
        </w:tabs>
        <w:rPr>
          <w:rFonts w:ascii="Arial" w:hAnsi="Arial" w:cs="Arial"/>
          <w:noProof/>
          <w:sz w:val="20"/>
          <w:szCs w:val="20"/>
        </w:rPr>
      </w:pPr>
      <w:hyperlink w:anchor="_Toc98236421" w:history="1">
        <w:r w:rsidR="00BF3330" w:rsidRPr="00BF3330">
          <w:rPr>
            <w:rStyle w:val="Hiperpovezava"/>
            <w:rFonts w:ascii="Arial" w:hAnsi="Arial" w:cs="Arial"/>
            <w:noProof/>
            <w:sz w:val="20"/>
            <w:szCs w:val="20"/>
          </w:rPr>
          <w:t>3</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SISTEM VODENJA</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_Toc98236421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23</w:t>
        </w:r>
        <w:r w:rsidR="00BF3330" w:rsidRPr="00BF3330">
          <w:rPr>
            <w:rFonts w:ascii="Arial" w:hAnsi="Arial" w:cs="Arial"/>
            <w:noProof/>
            <w:webHidden/>
            <w:sz w:val="20"/>
            <w:szCs w:val="20"/>
          </w:rPr>
          <w:fldChar w:fldCharType="end"/>
        </w:r>
      </w:hyperlink>
    </w:p>
    <w:p w14:paraId="79ADCC0F" w14:textId="28D698BB" w:rsidR="00BF3330" w:rsidRPr="00BF3330" w:rsidRDefault="00CC5A85">
      <w:pPr>
        <w:pStyle w:val="Kazalovsebine2"/>
        <w:tabs>
          <w:tab w:val="left" w:pos="880"/>
          <w:tab w:val="right" w:leader="dot" w:pos="9062"/>
        </w:tabs>
        <w:rPr>
          <w:rFonts w:ascii="Arial" w:hAnsi="Arial" w:cs="Arial"/>
          <w:noProof/>
          <w:sz w:val="20"/>
          <w:szCs w:val="20"/>
        </w:rPr>
      </w:pPr>
      <w:hyperlink w:anchor="_Toc98236422" w:history="1">
        <w:r w:rsidR="00BF3330" w:rsidRPr="00BF3330">
          <w:rPr>
            <w:rStyle w:val="Hiperpovezava"/>
            <w:rFonts w:ascii="Arial" w:hAnsi="Arial" w:cs="Arial"/>
            <w:noProof/>
            <w:sz w:val="20"/>
            <w:szCs w:val="20"/>
          </w:rPr>
          <w:t>3.1</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Celovitost sistema vodenja</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_Toc98236422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23</w:t>
        </w:r>
        <w:r w:rsidR="00BF3330" w:rsidRPr="00BF3330">
          <w:rPr>
            <w:rFonts w:ascii="Arial" w:hAnsi="Arial" w:cs="Arial"/>
            <w:noProof/>
            <w:webHidden/>
            <w:sz w:val="20"/>
            <w:szCs w:val="20"/>
          </w:rPr>
          <w:fldChar w:fldCharType="end"/>
        </w:r>
      </w:hyperlink>
    </w:p>
    <w:p w14:paraId="1B7A434D" w14:textId="6BB9D350" w:rsidR="00BF3330" w:rsidRPr="00BF3330" w:rsidRDefault="00CC5A85">
      <w:pPr>
        <w:pStyle w:val="Kazalovsebine3"/>
        <w:rPr>
          <w:rFonts w:ascii="Arial" w:hAnsi="Arial" w:cs="Arial"/>
          <w:sz w:val="20"/>
          <w:szCs w:val="20"/>
        </w:rPr>
      </w:pPr>
      <w:hyperlink w:anchor="_Toc98236423" w:history="1">
        <w:r w:rsidR="00BF3330" w:rsidRPr="00BF3330">
          <w:rPr>
            <w:rStyle w:val="Hiperpovezava"/>
            <w:rFonts w:ascii="Arial" w:hAnsi="Arial" w:cs="Arial"/>
            <w:sz w:val="20"/>
            <w:szCs w:val="20"/>
          </w:rPr>
          <w:t>3.1.1</w:t>
        </w:r>
        <w:r w:rsidR="00BF3330" w:rsidRPr="00BF3330">
          <w:rPr>
            <w:rFonts w:ascii="Arial" w:hAnsi="Arial" w:cs="Arial"/>
            <w:sz w:val="20"/>
            <w:szCs w:val="20"/>
          </w:rPr>
          <w:tab/>
        </w:r>
        <w:r w:rsidR="00BF3330" w:rsidRPr="00BF3330">
          <w:rPr>
            <w:rStyle w:val="Hiperpovezava"/>
            <w:rFonts w:ascii="Arial" w:hAnsi="Arial" w:cs="Arial"/>
            <w:sz w:val="20"/>
            <w:szCs w:val="20"/>
          </w:rPr>
          <w:t>Obvladovanje sprememb</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_Toc98236423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24</w:t>
        </w:r>
        <w:r w:rsidR="00BF3330" w:rsidRPr="00BF3330">
          <w:rPr>
            <w:rFonts w:ascii="Arial" w:hAnsi="Arial" w:cs="Arial"/>
            <w:webHidden/>
            <w:sz w:val="20"/>
            <w:szCs w:val="20"/>
          </w:rPr>
          <w:fldChar w:fldCharType="end"/>
        </w:r>
      </w:hyperlink>
    </w:p>
    <w:p w14:paraId="3C74B185" w14:textId="5A02267C" w:rsidR="00BF3330" w:rsidRPr="00BF3330" w:rsidRDefault="00CC5A85">
      <w:pPr>
        <w:pStyle w:val="Kazalovsebine3"/>
        <w:rPr>
          <w:rFonts w:ascii="Arial" w:hAnsi="Arial" w:cs="Arial"/>
          <w:sz w:val="20"/>
          <w:szCs w:val="20"/>
        </w:rPr>
      </w:pPr>
      <w:hyperlink w:anchor="_Toc98236424" w:history="1">
        <w:r w:rsidR="00BF3330" w:rsidRPr="00BF3330">
          <w:rPr>
            <w:rStyle w:val="Hiperpovezava"/>
            <w:rFonts w:ascii="Arial" w:hAnsi="Arial" w:cs="Arial"/>
            <w:sz w:val="20"/>
            <w:szCs w:val="20"/>
          </w:rPr>
          <w:t>3.1.2</w:t>
        </w:r>
        <w:r w:rsidR="00BF3330" w:rsidRPr="00BF3330">
          <w:rPr>
            <w:rFonts w:ascii="Arial" w:hAnsi="Arial" w:cs="Arial"/>
            <w:sz w:val="20"/>
            <w:szCs w:val="20"/>
          </w:rPr>
          <w:tab/>
        </w:r>
        <w:r w:rsidR="00BF3330" w:rsidRPr="00BF3330">
          <w:rPr>
            <w:rStyle w:val="Hiperpovezava"/>
            <w:rFonts w:ascii="Arial" w:hAnsi="Arial" w:cs="Arial"/>
            <w:sz w:val="20"/>
            <w:szCs w:val="20"/>
          </w:rPr>
          <w:t>Neodvisni pregledi</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_Toc98236424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24</w:t>
        </w:r>
        <w:r w:rsidR="00BF3330" w:rsidRPr="00BF3330">
          <w:rPr>
            <w:rFonts w:ascii="Arial" w:hAnsi="Arial" w:cs="Arial"/>
            <w:webHidden/>
            <w:sz w:val="20"/>
            <w:szCs w:val="20"/>
          </w:rPr>
          <w:fldChar w:fldCharType="end"/>
        </w:r>
      </w:hyperlink>
    </w:p>
    <w:p w14:paraId="63CB1F45" w14:textId="3E7D21AD" w:rsidR="00BF3330" w:rsidRPr="00BF3330" w:rsidRDefault="00CC5A85">
      <w:pPr>
        <w:pStyle w:val="Kazalovsebine3"/>
        <w:rPr>
          <w:rFonts w:ascii="Arial" w:hAnsi="Arial" w:cs="Arial"/>
          <w:sz w:val="20"/>
          <w:szCs w:val="20"/>
        </w:rPr>
      </w:pPr>
      <w:hyperlink w:anchor="_Toc98236425" w:history="1">
        <w:r w:rsidR="00BF3330" w:rsidRPr="00BF3330">
          <w:rPr>
            <w:rStyle w:val="Hiperpovezava"/>
            <w:rFonts w:ascii="Arial" w:hAnsi="Arial" w:cs="Arial"/>
            <w:sz w:val="20"/>
            <w:szCs w:val="20"/>
          </w:rPr>
          <w:t>3.1.3</w:t>
        </w:r>
        <w:r w:rsidR="00BF3330" w:rsidRPr="00BF3330">
          <w:rPr>
            <w:rFonts w:ascii="Arial" w:hAnsi="Arial" w:cs="Arial"/>
            <w:sz w:val="20"/>
            <w:szCs w:val="20"/>
          </w:rPr>
          <w:tab/>
        </w:r>
        <w:r w:rsidR="00BF3330" w:rsidRPr="00BF3330">
          <w:rPr>
            <w:rStyle w:val="Hiperpovezava"/>
            <w:rFonts w:ascii="Arial" w:hAnsi="Arial" w:cs="Arial"/>
            <w:sz w:val="20"/>
            <w:szCs w:val="20"/>
          </w:rPr>
          <w:t>Stopenjski pristop</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_Toc98236425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24</w:t>
        </w:r>
        <w:r w:rsidR="00BF3330" w:rsidRPr="00BF3330">
          <w:rPr>
            <w:rFonts w:ascii="Arial" w:hAnsi="Arial" w:cs="Arial"/>
            <w:webHidden/>
            <w:sz w:val="20"/>
            <w:szCs w:val="20"/>
          </w:rPr>
          <w:fldChar w:fldCharType="end"/>
        </w:r>
      </w:hyperlink>
    </w:p>
    <w:p w14:paraId="027B7FC0" w14:textId="4A6266EE" w:rsidR="00BF3330" w:rsidRPr="00BF3330" w:rsidRDefault="00CC5A85">
      <w:pPr>
        <w:pStyle w:val="Kazalovsebine2"/>
        <w:tabs>
          <w:tab w:val="left" w:pos="880"/>
          <w:tab w:val="right" w:leader="dot" w:pos="9062"/>
        </w:tabs>
        <w:rPr>
          <w:rFonts w:ascii="Arial" w:hAnsi="Arial" w:cs="Arial"/>
          <w:noProof/>
          <w:sz w:val="20"/>
          <w:szCs w:val="20"/>
        </w:rPr>
      </w:pPr>
      <w:hyperlink w:anchor="_Toc98236426" w:history="1">
        <w:r w:rsidR="00BF3330" w:rsidRPr="00BF3330">
          <w:rPr>
            <w:rStyle w:val="Hiperpovezava"/>
            <w:rFonts w:ascii="Arial" w:hAnsi="Arial" w:cs="Arial"/>
            <w:noProof/>
            <w:sz w:val="20"/>
            <w:szCs w:val="20"/>
          </w:rPr>
          <w:t>3.2</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Dokumentacija sistema vodenja</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_Toc98236426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25</w:t>
        </w:r>
        <w:r w:rsidR="00BF3330" w:rsidRPr="00BF3330">
          <w:rPr>
            <w:rFonts w:ascii="Arial" w:hAnsi="Arial" w:cs="Arial"/>
            <w:noProof/>
            <w:webHidden/>
            <w:sz w:val="20"/>
            <w:szCs w:val="20"/>
          </w:rPr>
          <w:fldChar w:fldCharType="end"/>
        </w:r>
      </w:hyperlink>
    </w:p>
    <w:p w14:paraId="56E08885" w14:textId="5387A0AC" w:rsidR="00BF3330" w:rsidRPr="00BF3330" w:rsidRDefault="00CC5A85">
      <w:pPr>
        <w:pStyle w:val="Kazalovsebine3"/>
        <w:rPr>
          <w:rFonts w:ascii="Arial" w:hAnsi="Arial" w:cs="Arial"/>
          <w:sz w:val="20"/>
          <w:szCs w:val="20"/>
        </w:rPr>
      </w:pPr>
      <w:hyperlink w:anchor="_Toc98236427" w:history="1">
        <w:r w:rsidR="00BF3330" w:rsidRPr="00BF3330">
          <w:rPr>
            <w:rStyle w:val="Hiperpovezava"/>
            <w:rFonts w:ascii="Arial" w:hAnsi="Arial" w:cs="Arial"/>
            <w:sz w:val="20"/>
            <w:szCs w:val="20"/>
          </w:rPr>
          <w:t>3.2.1</w:t>
        </w:r>
        <w:r w:rsidR="00BF3330" w:rsidRPr="00BF3330">
          <w:rPr>
            <w:rFonts w:ascii="Arial" w:hAnsi="Arial" w:cs="Arial"/>
            <w:sz w:val="20"/>
            <w:szCs w:val="20"/>
          </w:rPr>
          <w:tab/>
        </w:r>
        <w:r w:rsidR="00BF3330" w:rsidRPr="00BF3330">
          <w:rPr>
            <w:rStyle w:val="Hiperpovezava"/>
            <w:rFonts w:ascii="Arial" w:hAnsi="Arial" w:cs="Arial"/>
            <w:sz w:val="20"/>
            <w:szCs w:val="20"/>
          </w:rPr>
          <w:t>Poslovnik URSJV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_Toc98236427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26</w:t>
        </w:r>
        <w:r w:rsidR="00BF3330" w:rsidRPr="00BF3330">
          <w:rPr>
            <w:rFonts w:ascii="Arial" w:hAnsi="Arial" w:cs="Arial"/>
            <w:webHidden/>
            <w:sz w:val="20"/>
            <w:szCs w:val="20"/>
          </w:rPr>
          <w:fldChar w:fldCharType="end"/>
        </w:r>
      </w:hyperlink>
    </w:p>
    <w:p w14:paraId="7EE230C1" w14:textId="4D04C4BA" w:rsidR="00BF3330" w:rsidRPr="00BF3330" w:rsidRDefault="00CC5A85">
      <w:pPr>
        <w:pStyle w:val="Kazalovsebine3"/>
        <w:rPr>
          <w:rFonts w:ascii="Arial" w:hAnsi="Arial" w:cs="Arial"/>
          <w:sz w:val="20"/>
          <w:szCs w:val="20"/>
        </w:rPr>
      </w:pPr>
      <w:hyperlink w:anchor="_Toc98236428" w:history="1">
        <w:r w:rsidR="00BF3330" w:rsidRPr="00BF3330">
          <w:rPr>
            <w:rStyle w:val="Hiperpovezava"/>
            <w:rFonts w:ascii="Arial" w:hAnsi="Arial" w:cs="Arial"/>
            <w:sz w:val="20"/>
            <w:szCs w:val="20"/>
          </w:rPr>
          <w:t>3.2.2</w:t>
        </w:r>
        <w:r w:rsidR="00BF3330" w:rsidRPr="00BF3330">
          <w:rPr>
            <w:rFonts w:ascii="Arial" w:hAnsi="Arial" w:cs="Arial"/>
            <w:sz w:val="20"/>
            <w:szCs w:val="20"/>
          </w:rPr>
          <w:tab/>
        </w:r>
        <w:r w:rsidR="00BF3330" w:rsidRPr="00BF3330">
          <w:rPr>
            <w:rStyle w:val="Hiperpovezava"/>
            <w:rFonts w:ascii="Arial" w:hAnsi="Arial" w:cs="Arial"/>
            <w:sz w:val="20"/>
            <w:szCs w:val="20"/>
          </w:rPr>
          <w:t>Obvladovanje dokumentov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_Toc98236428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26</w:t>
        </w:r>
        <w:r w:rsidR="00BF3330" w:rsidRPr="00BF3330">
          <w:rPr>
            <w:rFonts w:ascii="Arial" w:hAnsi="Arial" w:cs="Arial"/>
            <w:webHidden/>
            <w:sz w:val="20"/>
            <w:szCs w:val="20"/>
          </w:rPr>
          <w:fldChar w:fldCharType="end"/>
        </w:r>
      </w:hyperlink>
    </w:p>
    <w:p w14:paraId="4675562C" w14:textId="3CC452D8" w:rsidR="00BF3330" w:rsidRPr="00BF3330" w:rsidRDefault="00CC5A85">
      <w:pPr>
        <w:pStyle w:val="Kazalovsebine4"/>
        <w:tabs>
          <w:tab w:val="left" w:pos="1760"/>
          <w:tab w:val="right" w:leader="dot" w:pos="9062"/>
        </w:tabs>
        <w:rPr>
          <w:rFonts w:eastAsiaTheme="minorEastAsia" w:cs="Arial"/>
          <w:noProof/>
          <w:sz w:val="20"/>
        </w:rPr>
      </w:pPr>
      <w:hyperlink w:anchor="_Toc98236429" w:history="1">
        <w:r w:rsidR="00BF3330" w:rsidRPr="00BF3330">
          <w:rPr>
            <w:rStyle w:val="Hiperpovezava"/>
            <w:rFonts w:cs="Arial"/>
            <w:noProof/>
            <w:sz w:val="20"/>
          </w:rPr>
          <w:t>3.2.2.1</w:t>
        </w:r>
        <w:r w:rsidR="00BF3330" w:rsidRPr="00BF3330">
          <w:rPr>
            <w:rFonts w:eastAsiaTheme="minorEastAsia" w:cs="Arial"/>
            <w:noProof/>
            <w:sz w:val="20"/>
          </w:rPr>
          <w:tab/>
        </w:r>
        <w:r w:rsidR="00BF3330" w:rsidRPr="00BF3330">
          <w:rPr>
            <w:rStyle w:val="Hiperpovezava"/>
            <w:rFonts w:cs="Arial"/>
            <w:noProof/>
            <w:sz w:val="20"/>
          </w:rPr>
          <w:t>Shranjevanje in dosegljivost dokumentacije sistema vodenja</w:t>
        </w:r>
        <w:r w:rsidR="00BF3330" w:rsidRPr="00BF3330">
          <w:rPr>
            <w:rFonts w:cs="Arial"/>
            <w:noProof/>
            <w:webHidden/>
            <w:sz w:val="20"/>
          </w:rPr>
          <w:tab/>
        </w:r>
        <w:r w:rsidR="00BF3330" w:rsidRPr="00BF3330">
          <w:rPr>
            <w:rFonts w:cs="Arial"/>
            <w:noProof/>
            <w:webHidden/>
            <w:sz w:val="20"/>
          </w:rPr>
          <w:fldChar w:fldCharType="begin"/>
        </w:r>
        <w:r w:rsidR="00BF3330" w:rsidRPr="00BF3330">
          <w:rPr>
            <w:rFonts w:cs="Arial"/>
            <w:noProof/>
            <w:webHidden/>
            <w:sz w:val="20"/>
          </w:rPr>
          <w:instrText xml:space="preserve"> PAGEREF _Toc98236429 \h </w:instrText>
        </w:r>
        <w:r w:rsidR="00BF3330" w:rsidRPr="00BF3330">
          <w:rPr>
            <w:rFonts w:cs="Arial"/>
            <w:noProof/>
            <w:webHidden/>
            <w:sz w:val="20"/>
          </w:rPr>
        </w:r>
        <w:r w:rsidR="00BF3330" w:rsidRPr="00BF3330">
          <w:rPr>
            <w:rFonts w:cs="Arial"/>
            <w:noProof/>
            <w:webHidden/>
            <w:sz w:val="20"/>
          </w:rPr>
          <w:fldChar w:fldCharType="separate"/>
        </w:r>
        <w:r w:rsidR="006614E3">
          <w:rPr>
            <w:rFonts w:cs="Arial"/>
            <w:noProof/>
            <w:webHidden/>
            <w:sz w:val="20"/>
          </w:rPr>
          <w:t>27</w:t>
        </w:r>
        <w:r w:rsidR="00BF3330" w:rsidRPr="00BF3330">
          <w:rPr>
            <w:rFonts w:cs="Arial"/>
            <w:noProof/>
            <w:webHidden/>
            <w:sz w:val="20"/>
          </w:rPr>
          <w:fldChar w:fldCharType="end"/>
        </w:r>
      </w:hyperlink>
    </w:p>
    <w:p w14:paraId="1E77ABC8" w14:textId="0564C3CC" w:rsidR="00BF3330" w:rsidRPr="00BF3330" w:rsidRDefault="00CC5A85">
      <w:pPr>
        <w:pStyle w:val="Kazalovsebine4"/>
        <w:tabs>
          <w:tab w:val="left" w:pos="1760"/>
          <w:tab w:val="right" w:leader="dot" w:pos="9062"/>
        </w:tabs>
        <w:rPr>
          <w:rFonts w:eastAsiaTheme="minorEastAsia" w:cs="Arial"/>
          <w:noProof/>
          <w:sz w:val="20"/>
        </w:rPr>
      </w:pPr>
      <w:hyperlink w:anchor="_Toc98236430" w:history="1">
        <w:r w:rsidR="00BF3330" w:rsidRPr="00BF3330">
          <w:rPr>
            <w:rStyle w:val="Hiperpovezava"/>
            <w:rFonts w:cs="Arial"/>
            <w:noProof/>
            <w:sz w:val="20"/>
          </w:rPr>
          <w:t>3.2.2.2</w:t>
        </w:r>
        <w:r w:rsidR="00BF3330" w:rsidRPr="00BF3330">
          <w:rPr>
            <w:rFonts w:eastAsiaTheme="minorEastAsia" w:cs="Arial"/>
            <w:noProof/>
            <w:sz w:val="20"/>
          </w:rPr>
          <w:tab/>
        </w:r>
        <w:r w:rsidR="00BF3330" w:rsidRPr="00BF3330">
          <w:rPr>
            <w:rStyle w:val="Hiperpovezava"/>
            <w:rFonts w:cs="Arial"/>
            <w:noProof/>
            <w:sz w:val="20"/>
          </w:rPr>
          <w:t>Obvladovanje zapisov</w:t>
        </w:r>
        <w:r w:rsidR="00BF3330" w:rsidRPr="00BF3330">
          <w:rPr>
            <w:rFonts w:cs="Arial"/>
            <w:noProof/>
            <w:webHidden/>
            <w:sz w:val="20"/>
          </w:rPr>
          <w:tab/>
        </w:r>
        <w:r w:rsidR="00BF3330" w:rsidRPr="00BF3330">
          <w:rPr>
            <w:rFonts w:cs="Arial"/>
            <w:noProof/>
            <w:webHidden/>
            <w:sz w:val="20"/>
          </w:rPr>
          <w:fldChar w:fldCharType="begin"/>
        </w:r>
        <w:r w:rsidR="00BF3330" w:rsidRPr="00BF3330">
          <w:rPr>
            <w:rFonts w:cs="Arial"/>
            <w:noProof/>
            <w:webHidden/>
            <w:sz w:val="20"/>
          </w:rPr>
          <w:instrText xml:space="preserve"> PAGEREF _Toc98236430 \h </w:instrText>
        </w:r>
        <w:r w:rsidR="00BF3330" w:rsidRPr="00BF3330">
          <w:rPr>
            <w:rFonts w:cs="Arial"/>
            <w:noProof/>
            <w:webHidden/>
            <w:sz w:val="20"/>
          </w:rPr>
        </w:r>
        <w:r w:rsidR="00BF3330" w:rsidRPr="00BF3330">
          <w:rPr>
            <w:rFonts w:cs="Arial"/>
            <w:noProof/>
            <w:webHidden/>
            <w:sz w:val="20"/>
          </w:rPr>
          <w:fldChar w:fldCharType="separate"/>
        </w:r>
        <w:r w:rsidR="006614E3">
          <w:rPr>
            <w:rFonts w:cs="Arial"/>
            <w:noProof/>
            <w:webHidden/>
            <w:sz w:val="20"/>
          </w:rPr>
          <w:t>27</w:t>
        </w:r>
        <w:r w:rsidR="00BF3330" w:rsidRPr="00BF3330">
          <w:rPr>
            <w:rFonts w:cs="Arial"/>
            <w:noProof/>
            <w:webHidden/>
            <w:sz w:val="20"/>
          </w:rPr>
          <w:fldChar w:fldCharType="end"/>
        </w:r>
      </w:hyperlink>
    </w:p>
    <w:p w14:paraId="7005CA4E" w14:textId="04278CEB" w:rsidR="00BF3330" w:rsidRPr="00BF3330" w:rsidRDefault="00CC5A85">
      <w:pPr>
        <w:pStyle w:val="Kazalovsebine1"/>
        <w:tabs>
          <w:tab w:val="left" w:pos="440"/>
          <w:tab w:val="right" w:leader="dot" w:pos="9062"/>
        </w:tabs>
        <w:rPr>
          <w:rFonts w:ascii="Arial" w:hAnsi="Arial" w:cs="Arial"/>
          <w:noProof/>
          <w:sz w:val="20"/>
          <w:szCs w:val="20"/>
        </w:rPr>
      </w:pPr>
      <w:hyperlink w:anchor="_Toc98236431" w:history="1">
        <w:r w:rsidR="00BF3330" w:rsidRPr="00BF3330">
          <w:rPr>
            <w:rStyle w:val="Hiperpovezava"/>
            <w:rFonts w:ascii="Arial" w:hAnsi="Arial" w:cs="Arial"/>
            <w:noProof/>
            <w:sz w:val="20"/>
            <w:szCs w:val="20"/>
          </w:rPr>
          <w:t>4</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URSJV PROCESI</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_Toc98236431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29</w:t>
        </w:r>
        <w:r w:rsidR="00BF3330" w:rsidRPr="00BF3330">
          <w:rPr>
            <w:rFonts w:ascii="Arial" w:hAnsi="Arial" w:cs="Arial"/>
            <w:noProof/>
            <w:webHidden/>
            <w:sz w:val="20"/>
            <w:szCs w:val="20"/>
          </w:rPr>
          <w:fldChar w:fldCharType="end"/>
        </w:r>
      </w:hyperlink>
    </w:p>
    <w:p w14:paraId="292F0A73" w14:textId="7FAC3C2B" w:rsidR="00BF3330" w:rsidRPr="00BF3330" w:rsidRDefault="00CC5A85">
      <w:pPr>
        <w:pStyle w:val="Kazalovsebine2"/>
        <w:tabs>
          <w:tab w:val="left" w:pos="880"/>
          <w:tab w:val="right" w:leader="dot" w:pos="9062"/>
        </w:tabs>
        <w:rPr>
          <w:rFonts w:ascii="Arial" w:hAnsi="Arial" w:cs="Arial"/>
          <w:noProof/>
          <w:sz w:val="20"/>
          <w:szCs w:val="20"/>
        </w:rPr>
      </w:pPr>
      <w:hyperlink w:anchor="_Toc98236432" w:history="1">
        <w:r w:rsidR="00BF3330" w:rsidRPr="00BF3330">
          <w:rPr>
            <w:rStyle w:val="Hiperpovezava"/>
            <w:rFonts w:ascii="Arial" w:hAnsi="Arial" w:cs="Arial"/>
            <w:noProof/>
            <w:sz w:val="20"/>
            <w:szCs w:val="20"/>
          </w:rPr>
          <w:t>4.1</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Procesi in dejavnosti URSJV</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_Toc98236432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29</w:t>
        </w:r>
        <w:r w:rsidR="00BF3330" w:rsidRPr="00BF3330">
          <w:rPr>
            <w:rFonts w:ascii="Arial" w:hAnsi="Arial" w:cs="Arial"/>
            <w:noProof/>
            <w:webHidden/>
            <w:sz w:val="20"/>
            <w:szCs w:val="20"/>
          </w:rPr>
          <w:fldChar w:fldCharType="end"/>
        </w:r>
      </w:hyperlink>
    </w:p>
    <w:p w14:paraId="0CB097DA" w14:textId="7C8430AD" w:rsidR="00BF3330" w:rsidRPr="00BF3330" w:rsidRDefault="00CC5A85">
      <w:pPr>
        <w:pStyle w:val="Kazalovsebine3"/>
        <w:rPr>
          <w:rFonts w:ascii="Arial" w:hAnsi="Arial" w:cs="Arial"/>
          <w:sz w:val="20"/>
          <w:szCs w:val="20"/>
        </w:rPr>
      </w:pPr>
      <w:hyperlink w:anchor="_Toc98236433" w:history="1">
        <w:r w:rsidR="00BF3330" w:rsidRPr="00BF3330">
          <w:rPr>
            <w:rStyle w:val="Hiperpovezava"/>
            <w:rFonts w:ascii="Arial" w:hAnsi="Arial" w:cs="Arial"/>
            <w:sz w:val="20"/>
            <w:szCs w:val="20"/>
          </w:rPr>
          <w:t>4.1.1</w:t>
        </w:r>
        <w:r w:rsidR="00BF3330" w:rsidRPr="00BF3330">
          <w:rPr>
            <w:rFonts w:ascii="Arial" w:hAnsi="Arial" w:cs="Arial"/>
            <w:sz w:val="20"/>
            <w:szCs w:val="20"/>
          </w:rPr>
          <w:tab/>
        </w:r>
        <w:r w:rsidR="00BF3330" w:rsidRPr="00BF3330">
          <w:rPr>
            <w:rStyle w:val="Hiperpovezava"/>
            <w:rFonts w:ascii="Arial" w:hAnsi="Arial" w:cs="Arial"/>
            <w:sz w:val="20"/>
            <w:szCs w:val="20"/>
          </w:rPr>
          <w:t>Procesi in njihove medsebojne povezave</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_Toc98236433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32</w:t>
        </w:r>
        <w:r w:rsidR="00BF3330" w:rsidRPr="00BF3330">
          <w:rPr>
            <w:rFonts w:ascii="Arial" w:hAnsi="Arial" w:cs="Arial"/>
            <w:webHidden/>
            <w:sz w:val="20"/>
            <w:szCs w:val="20"/>
          </w:rPr>
          <w:fldChar w:fldCharType="end"/>
        </w:r>
      </w:hyperlink>
    </w:p>
    <w:p w14:paraId="6DBE30E7" w14:textId="67C34E43" w:rsidR="00BF3330" w:rsidRPr="00BF3330" w:rsidRDefault="00CC5A85">
      <w:pPr>
        <w:pStyle w:val="Kazalovsebine3"/>
        <w:rPr>
          <w:rFonts w:ascii="Arial" w:hAnsi="Arial" w:cs="Arial"/>
          <w:sz w:val="20"/>
          <w:szCs w:val="20"/>
        </w:rPr>
      </w:pPr>
      <w:hyperlink w:anchor="_Toc98236434" w:history="1">
        <w:r w:rsidR="00BF3330" w:rsidRPr="00BF3330">
          <w:rPr>
            <w:rStyle w:val="Hiperpovezava"/>
            <w:rFonts w:ascii="Arial" w:hAnsi="Arial" w:cs="Arial"/>
            <w:sz w:val="20"/>
            <w:szCs w:val="20"/>
          </w:rPr>
          <w:t>4.1.2</w:t>
        </w:r>
        <w:r w:rsidR="00BF3330" w:rsidRPr="00BF3330">
          <w:rPr>
            <w:rFonts w:ascii="Arial" w:hAnsi="Arial" w:cs="Arial"/>
            <w:sz w:val="20"/>
            <w:szCs w:val="20"/>
          </w:rPr>
          <w:tab/>
        </w:r>
        <w:r w:rsidR="00BF3330" w:rsidRPr="00BF3330">
          <w:rPr>
            <w:rStyle w:val="Hiperpovezava"/>
            <w:rFonts w:ascii="Arial" w:hAnsi="Arial" w:cs="Arial"/>
            <w:sz w:val="20"/>
            <w:szCs w:val="20"/>
          </w:rPr>
          <w:t>Opis procesov URSJV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_Toc98236434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51</w:t>
        </w:r>
        <w:r w:rsidR="00BF3330" w:rsidRPr="00BF3330">
          <w:rPr>
            <w:rFonts w:ascii="Arial" w:hAnsi="Arial" w:cs="Arial"/>
            <w:webHidden/>
            <w:sz w:val="20"/>
            <w:szCs w:val="20"/>
          </w:rPr>
          <w:fldChar w:fldCharType="end"/>
        </w:r>
      </w:hyperlink>
    </w:p>
    <w:p w14:paraId="3466FC4A" w14:textId="3638A535" w:rsidR="00BF3330" w:rsidRPr="00BF3330" w:rsidRDefault="00CC5A85">
      <w:pPr>
        <w:pStyle w:val="Kazalovsebine4"/>
        <w:tabs>
          <w:tab w:val="left" w:pos="1760"/>
          <w:tab w:val="right" w:leader="dot" w:pos="9062"/>
        </w:tabs>
        <w:rPr>
          <w:rFonts w:eastAsiaTheme="minorEastAsia" w:cs="Arial"/>
          <w:noProof/>
          <w:sz w:val="20"/>
        </w:rPr>
      </w:pPr>
      <w:hyperlink w:anchor="_Toc98236435" w:history="1">
        <w:r w:rsidR="00BF3330" w:rsidRPr="00BF3330">
          <w:rPr>
            <w:rStyle w:val="Hiperpovezava"/>
            <w:rFonts w:cs="Arial"/>
            <w:noProof/>
            <w:sz w:val="20"/>
          </w:rPr>
          <w:t>4.1.2.1</w:t>
        </w:r>
        <w:r w:rsidR="00BF3330" w:rsidRPr="00BF3330">
          <w:rPr>
            <w:rFonts w:eastAsiaTheme="minorEastAsia" w:cs="Arial"/>
            <w:noProof/>
            <w:sz w:val="20"/>
          </w:rPr>
          <w:tab/>
        </w:r>
        <w:r w:rsidR="00BF3330" w:rsidRPr="00BF3330">
          <w:rPr>
            <w:rStyle w:val="Hiperpovezava"/>
            <w:rFonts w:cs="Arial"/>
            <w:noProof/>
            <w:sz w:val="20"/>
          </w:rPr>
          <w:t>Vodstveni procesi URSJV</w:t>
        </w:r>
        <w:r w:rsidR="00BF3330" w:rsidRPr="00BF3330">
          <w:rPr>
            <w:rFonts w:cs="Arial"/>
            <w:noProof/>
            <w:webHidden/>
            <w:sz w:val="20"/>
          </w:rPr>
          <w:tab/>
        </w:r>
        <w:r w:rsidR="00BF3330" w:rsidRPr="00BF3330">
          <w:rPr>
            <w:rFonts w:cs="Arial"/>
            <w:noProof/>
            <w:webHidden/>
            <w:sz w:val="20"/>
          </w:rPr>
          <w:fldChar w:fldCharType="begin"/>
        </w:r>
        <w:r w:rsidR="00BF3330" w:rsidRPr="00BF3330">
          <w:rPr>
            <w:rFonts w:cs="Arial"/>
            <w:noProof/>
            <w:webHidden/>
            <w:sz w:val="20"/>
          </w:rPr>
          <w:instrText xml:space="preserve"> PAGEREF _Toc98236435 \h </w:instrText>
        </w:r>
        <w:r w:rsidR="00BF3330" w:rsidRPr="00BF3330">
          <w:rPr>
            <w:rFonts w:cs="Arial"/>
            <w:noProof/>
            <w:webHidden/>
            <w:sz w:val="20"/>
          </w:rPr>
        </w:r>
        <w:r w:rsidR="00BF3330" w:rsidRPr="00BF3330">
          <w:rPr>
            <w:rFonts w:cs="Arial"/>
            <w:noProof/>
            <w:webHidden/>
            <w:sz w:val="20"/>
          </w:rPr>
          <w:fldChar w:fldCharType="separate"/>
        </w:r>
        <w:r w:rsidR="006614E3">
          <w:rPr>
            <w:rFonts w:cs="Arial"/>
            <w:noProof/>
            <w:webHidden/>
            <w:sz w:val="20"/>
          </w:rPr>
          <w:t>51</w:t>
        </w:r>
        <w:r w:rsidR="00BF3330" w:rsidRPr="00BF3330">
          <w:rPr>
            <w:rFonts w:cs="Arial"/>
            <w:noProof/>
            <w:webHidden/>
            <w:sz w:val="20"/>
          </w:rPr>
          <w:fldChar w:fldCharType="end"/>
        </w:r>
      </w:hyperlink>
    </w:p>
    <w:p w14:paraId="6DE96BC9" w14:textId="05B785A8" w:rsidR="00BF3330" w:rsidRPr="00BF3330" w:rsidRDefault="00CC5A85">
      <w:pPr>
        <w:pStyle w:val="Kazalovsebine4"/>
        <w:tabs>
          <w:tab w:val="left" w:pos="1760"/>
          <w:tab w:val="right" w:leader="dot" w:pos="9062"/>
        </w:tabs>
        <w:rPr>
          <w:rFonts w:eastAsiaTheme="minorEastAsia" w:cs="Arial"/>
          <w:noProof/>
          <w:sz w:val="20"/>
        </w:rPr>
      </w:pPr>
      <w:hyperlink w:anchor="_Toc98236436" w:history="1">
        <w:r w:rsidR="00BF3330" w:rsidRPr="00BF3330">
          <w:rPr>
            <w:rStyle w:val="Hiperpovezava"/>
            <w:rFonts w:cs="Arial"/>
            <w:noProof/>
            <w:sz w:val="20"/>
          </w:rPr>
          <w:t>4.1.2.2</w:t>
        </w:r>
        <w:r w:rsidR="00BF3330" w:rsidRPr="00BF3330">
          <w:rPr>
            <w:rFonts w:eastAsiaTheme="minorEastAsia" w:cs="Arial"/>
            <w:noProof/>
            <w:sz w:val="20"/>
          </w:rPr>
          <w:tab/>
        </w:r>
        <w:r w:rsidR="00BF3330" w:rsidRPr="00BF3330">
          <w:rPr>
            <w:rStyle w:val="Hiperpovezava"/>
            <w:rFonts w:cs="Arial"/>
            <w:noProof/>
            <w:sz w:val="20"/>
          </w:rPr>
          <w:t>Ključni procesi URSJV</w:t>
        </w:r>
        <w:r w:rsidR="00BF3330" w:rsidRPr="00BF3330">
          <w:rPr>
            <w:rFonts w:cs="Arial"/>
            <w:noProof/>
            <w:webHidden/>
            <w:sz w:val="20"/>
          </w:rPr>
          <w:tab/>
        </w:r>
        <w:r w:rsidR="00BF3330" w:rsidRPr="00BF3330">
          <w:rPr>
            <w:rFonts w:cs="Arial"/>
            <w:noProof/>
            <w:webHidden/>
            <w:sz w:val="20"/>
          </w:rPr>
          <w:fldChar w:fldCharType="begin"/>
        </w:r>
        <w:r w:rsidR="00BF3330" w:rsidRPr="00BF3330">
          <w:rPr>
            <w:rFonts w:cs="Arial"/>
            <w:noProof/>
            <w:webHidden/>
            <w:sz w:val="20"/>
          </w:rPr>
          <w:instrText xml:space="preserve"> PAGEREF _Toc98236436 \h </w:instrText>
        </w:r>
        <w:r w:rsidR="00BF3330" w:rsidRPr="00BF3330">
          <w:rPr>
            <w:rFonts w:cs="Arial"/>
            <w:noProof/>
            <w:webHidden/>
            <w:sz w:val="20"/>
          </w:rPr>
        </w:r>
        <w:r w:rsidR="00BF3330" w:rsidRPr="00BF3330">
          <w:rPr>
            <w:rFonts w:cs="Arial"/>
            <w:noProof/>
            <w:webHidden/>
            <w:sz w:val="20"/>
          </w:rPr>
          <w:fldChar w:fldCharType="separate"/>
        </w:r>
        <w:r w:rsidR="006614E3">
          <w:rPr>
            <w:rFonts w:cs="Arial"/>
            <w:noProof/>
            <w:webHidden/>
            <w:sz w:val="20"/>
          </w:rPr>
          <w:t>51</w:t>
        </w:r>
        <w:r w:rsidR="00BF3330" w:rsidRPr="00BF3330">
          <w:rPr>
            <w:rFonts w:cs="Arial"/>
            <w:noProof/>
            <w:webHidden/>
            <w:sz w:val="20"/>
          </w:rPr>
          <w:fldChar w:fldCharType="end"/>
        </w:r>
      </w:hyperlink>
    </w:p>
    <w:p w14:paraId="2ED8F41C" w14:textId="4A7CB024" w:rsidR="00BF3330" w:rsidRPr="00BF3330" w:rsidRDefault="00CC5A85">
      <w:pPr>
        <w:pStyle w:val="Kazalovsebine5"/>
        <w:tabs>
          <w:tab w:val="left" w:pos="1800"/>
          <w:tab w:val="right" w:leader="dot" w:pos="9062"/>
        </w:tabs>
        <w:rPr>
          <w:rFonts w:ascii="Arial" w:eastAsiaTheme="minorEastAsia" w:hAnsi="Arial" w:cs="Arial"/>
          <w:noProof/>
          <w:szCs w:val="20"/>
        </w:rPr>
      </w:pPr>
      <w:hyperlink w:anchor="_Toc98236437" w:history="1">
        <w:r w:rsidR="00BF3330" w:rsidRPr="00BF3330">
          <w:rPr>
            <w:rStyle w:val="Hiperpovezava"/>
            <w:rFonts w:ascii="Arial" w:hAnsi="Arial" w:cs="Arial"/>
            <w:noProof/>
            <w:szCs w:val="20"/>
          </w:rPr>
          <w:t>4.1.2.2.1</w:t>
        </w:r>
        <w:r w:rsidR="00BF3330" w:rsidRPr="00BF3330">
          <w:rPr>
            <w:rFonts w:ascii="Arial" w:eastAsiaTheme="minorEastAsia" w:hAnsi="Arial" w:cs="Arial"/>
            <w:noProof/>
            <w:szCs w:val="20"/>
          </w:rPr>
          <w:tab/>
        </w:r>
        <w:r w:rsidR="00BF3330" w:rsidRPr="00BF3330">
          <w:rPr>
            <w:rStyle w:val="Hiperpovezava"/>
            <w:rFonts w:ascii="Arial" w:hAnsi="Arial" w:cs="Arial"/>
            <w:noProof/>
            <w:szCs w:val="20"/>
          </w:rPr>
          <w:t>Nadzor sevalne in jedrske varnosti</w:t>
        </w:r>
        <w:r w:rsidR="00BF3330" w:rsidRPr="00BF3330">
          <w:rPr>
            <w:rFonts w:ascii="Arial" w:hAnsi="Arial" w:cs="Arial"/>
            <w:noProof/>
            <w:webHidden/>
            <w:szCs w:val="20"/>
          </w:rPr>
          <w:tab/>
        </w:r>
        <w:r w:rsidR="00BF3330" w:rsidRPr="00BF3330">
          <w:rPr>
            <w:rFonts w:ascii="Arial" w:hAnsi="Arial" w:cs="Arial"/>
            <w:noProof/>
            <w:webHidden/>
            <w:szCs w:val="20"/>
          </w:rPr>
          <w:fldChar w:fldCharType="begin"/>
        </w:r>
        <w:r w:rsidR="00BF3330" w:rsidRPr="00BF3330">
          <w:rPr>
            <w:rFonts w:ascii="Arial" w:hAnsi="Arial" w:cs="Arial"/>
            <w:noProof/>
            <w:webHidden/>
            <w:szCs w:val="20"/>
          </w:rPr>
          <w:instrText xml:space="preserve"> PAGEREF _Toc98236437 \h </w:instrText>
        </w:r>
        <w:r w:rsidR="00BF3330" w:rsidRPr="00BF3330">
          <w:rPr>
            <w:rFonts w:ascii="Arial" w:hAnsi="Arial" w:cs="Arial"/>
            <w:noProof/>
            <w:webHidden/>
            <w:szCs w:val="20"/>
          </w:rPr>
        </w:r>
        <w:r w:rsidR="00BF3330" w:rsidRPr="00BF3330">
          <w:rPr>
            <w:rFonts w:ascii="Arial" w:hAnsi="Arial" w:cs="Arial"/>
            <w:noProof/>
            <w:webHidden/>
            <w:szCs w:val="20"/>
          </w:rPr>
          <w:fldChar w:fldCharType="separate"/>
        </w:r>
        <w:r w:rsidR="006614E3">
          <w:rPr>
            <w:rFonts w:ascii="Arial" w:hAnsi="Arial" w:cs="Arial"/>
            <w:noProof/>
            <w:webHidden/>
            <w:szCs w:val="20"/>
          </w:rPr>
          <w:t>51</w:t>
        </w:r>
        <w:r w:rsidR="00BF3330" w:rsidRPr="00BF3330">
          <w:rPr>
            <w:rFonts w:ascii="Arial" w:hAnsi="Arial" w:cs="Arial"/>
            <w:noProof/>
            <w:webHidden/>
            <w:szCs w:val="20"/>
          </w:rPr>
          <w:fldChar w:fldCharType="end"/>
        </w:r>
      </w:hyperlink>
    </w:p>
    <w:p w14:paraId="541993D6" w14:textId="028CA002" w:rsidR="00BF3330" w:rsidRPr="00BF3330" w:rsidRDefault="00CC5A85">
      <w:pPr>
        <w:pStyle w:val="Kazalovsebine5"/>
        <w:tabs>
          <w:tab w:val="left" w:pos="1800"/>
          <w:tab w:val="right" w:leader="dot" w:pos="9062"/>
        </w:tabs>
        <w:rPr>
          <w:rFonts w:ascii="Arial" w:eastAsiaTheme="minorEastAsia" w:hAnsi="Arial" w:cs="Arial"/>
          <w:noProof/>
          <w:szCs w:val="20"/>
        </w:rPr>
      </w:pPr>
      <w:hyperlink w:anchor="_Toc98236438" w:history="1">
        <w:r w:rsidR="00BF3330" w:rsidRPr="00BF3330">
          <w:rPr>
            <w:rStyle w:val="Hiperpovezava"/>
            <w:rFonts w:ascii="Arial" w:hAnsi="Arial" w:cs="Arial"/>
            <w:noProof/>
            <w:szCs w:val="20"/>
          </w:rPr>
          <w:t>4.1.2.2.2</w:t>
        </w:r>
        <w:r w:rsidR="00BF3330" w:rsidRPr="00BF3330">
          <w:rPr>
            <w:rFonts w:ascii="Arial" w:eastAsiaTheme="minorEastAsia" w:hAnsi="Arial" w:cs="Arial"/>
            <w:noProof/>
            <w:szCs w:val="20"/>
          </w:rPr>
          <w:tab/>
        </w:r>
        <w:r w:rsidR="00BF3330" w:rsidRPr="00BF3330">
          <w:rPr>
            <w:rStyle w:val="Hiperpovezava"/>
            <w:rFonts w:ascii="Arial" w:hAnsi="Arial" w:cs="Arial"/>
            <w:noProof/>
            <w:szCs w:val="20"/>
          </w:rPr>
          <w:t>Inšpekcija in nadzor</w:t>
        </w:r>
        <w:r w:rsidR="00BF3330" w:rsidRPr="00BF3330">
          <w:rPr>
            <w:rFonts w:ascii="Arial" w:hAnsi="Arial" w:cs="Arial"/>
            <w:noProof/>
            <w:webHidden/>
            <w:szCs w:val="20"/>
          </w:rPr>
          <w:tab/>
        </w:r>
        <w:r w:rsidR="00BF3330" w:rsidRPr="00BF3330">
          <w:rPr>
            <w:rFonts w:ascii="Arial" w:hAnsi="Arial" w:cs="Arial"/>
            <w:noProof/>
            <w:webHidden/>
            <w:szCs w:val="20"/>
          </w:rPr>
          <w:fldChar w:fldCharType="begin"/>
        </w:r>
        <w:r w:rsidR="00BF3330" w:rsidRPr="00BF3330">
          <w:rPr>
            <w:rFonts w:ascii="Arial" w:hAnsi="Arial" w:cs="Arial"/>
            <w:noProof/>
            <w:webHidden/>
            <w:szCs w:val="20"/>
          </w:rPr>
          <w:instrText xml:space="preserve"> PAGEREF _Toc98236438 \h </w:instrText>
        </w:r>
        <w:r w:rsidR="00BF3330" w:rsidRPr="00BF3330">
          <w:rPr>
            <w:rFonts w:ascii="Arial" w:hAnsi="Arial" w:cs="Arial"/>
            <w:noProof/>
            <w:webHidden/>
            <w:szCs w:val="20"/>
          </w:rPr>
        </w:r>
        <w:r w:rsidR="00BF3330" w:rsidRPr="00BF3330">
          <w:rPr>
            <w:rFonts w:ascii="Arial" w:hAnsi="Arial" w:cs="Arial"/>
            <w:noProof/>
            <w:webHidden/>
            <w:szCs w:val="20"/>
          </w:rPr>
          <w:fldChar w:fldCharType="separate"/>
        </w:r>
        <w:r w:rsidR="006614E3">
          <w:rPr>
            <w:rFonts w:ascii="Arial" w:hAnsi="Arial" w:cs="Arial"/>
            <w:noProof/>
            <w:webHidden/>
            <w:szCs w:val="20"/>
          </w:rPr>
          <w:t>51</w:t>
        </w:r>
        <w:r w:rsidR="00BF3330" w:rsidRPr="00BF3330">
          <w:rPr>
            <w:rFonts w:ascii="Arial" w:hAnsi="Arial" w:cs="Arial"/>
            <w:noProof/>
            <w:webHidden/>
            <w:szCs w:val="20"/>
          </w:rPr>
          <w:fldChar w:fldCharType="end"/>
        </w:r>
      </w:hyperlink>
    </w:p>
    <w:p w14:paraId="74496563" w14:textId="1087EEDC" w:rsidR="00BF3330" w:rsidRPr="00BF3330" w:rsidRDefault="00CC5A85">
      <w:pPr>
        <w:pStyle w:val="Kazalovsebine5"/>
        <w:tabs>
          <w:tab w:val="left" w:pos="1800"/>
          <w:tab w:val="right" w:leader="dot" w:pos="9062"/>
        </w:tabs>
        <w:rPr>
          <w:rFonts w:ascii="Arial" w:eastAsiaTheme="minorEastAsia" w:hAnsi="Arial" w:cs="Arial"/>
          <w:noProof/>
          <w:szCs w:val="20"/>
        </w:rPr>
      </w:pPr>
      <w:hyperlink w:anchor="_Toc98236439" w:history="1">
        <w:r w:rsidR="00BF3330" w:rsidRPr="00BF3330">
          <w:rPr>
            <w:rStyle w:val="Hiperpovezava"/>
            <w:rFonts w:ascii="Arial" w:hAnsi="Arial" w:cs="Arial"/>
            <w:noProof/>
            <w:szCs w:val="20"/>
          </w:rPr>
          <w:t>4.1.2.2.3</w:t>
        </w:r>
        <w:r w:rsidR="00BF3330" w:rsidRPr="00BF3330">
          <w:rPr>
            <w:rFonts w:ascii="Arial" w:eastAsiaTheme="minorEastAsia" w:hAnsi="Arial" w:cs="Arial"/>
            <w:noProof/>
            <w:szCs w:val="20"/>
          </w:rPr>
          <w:tab/>
        </w:r>
        <w:r w:rsidR="00BF3330" w:rsidRPr="00BF3330">
          <w:rPr>
            <w:rStyle w:val="Hiperpovezava"/>
            <w:rFonts w:ascii="Arial" w:hAnsi="Arial" w:cs="Arial"/>
            <w:noProof/>
            <w:szCs w:val="20"/>
          </w:rPr>
          <w:t>Priprava zakonodaje</w:t>
        </w:r>
        <w:r w:rsidR="00BF3330" w:rsidRPr="00BF3330">
          <w:rPr>
            <w:rFonts w:ascii="Arial" w:hAnsi="Arial" w:cs="Arial"/>
            <w:noProof/>
            <w:webHidden/>
            <w:szCs w:val="20"/>
          </w:rPr>
          <w:tab/>
        </w:r>
        <w:r w:rsidR="00BF3330" w:rsidRPr="00BF3330">
          <w:rPr>
            <w:rFonts w:ascii="Arial" w:hAnsi="Arial" w:cs="Arial"/>
            <w:noProof/>
            <w:webHidden/>
            <w:szCs w:val="20"/>
          </w:rPr>
          <w:fldChar w:fldCharType="begin"/>
        </w:r>
        <w:r w:rsidR="00BF3330" w:rsidRPr="00BF3330">
          <w:rPr>
            <w:rFonts w:ascii="Arial" w:hAnsi="Arial" w:cs="Arial"/>
            <w:noProof/>
            <w:webHidden/>
            <w:szCs w:val="20"/>
          </w:rPr>
          <w:instrText xml:space="preserve"> PAGEREF _Toc98236439 \h </w:instrText>
        </w:r>
        <w:r w:rsidR="00BF3330" w:rsidRPr="00BF3330">
          <w:rPr>
            <w:rFonts w:ascii="Arial" w:hAnsi="Arial" w:cs="Arial"/>
            <w:noProof/>
            <w:webHidden/>
            <w:szCs w:val="20"/>
          </w:rPr>
        </w:r>
        <w:r w:rsidR="00BF3330" w:rsidRPr="00BF3330">
          <w:rPr>
            <w:rFonts w:ascii="Arial" w:hAnsi="Arial" w:cs="Arial"/>
            <w:noProof/>
            <w:webHidden/>
            <w:szCs w:val="20"/>
          </w:rPr>
          <w:fldChar w:fldCharType="separate"/>
        </w:r>
        <w:r w:rsidR="006614E3">
          <w:rPr>
            <w:rFonts w:ascii="Arial" w:hAnsi="Arial" w:cs="Arial"/>
            <w:noProof/>
            <w:webHidden/>
            <w:szCs w:val="20"/>
          </w:rPr>
          <w:t>52</w:t>
        </w:r>
        <w:r w:rsidR="00BF3330" w:rsidRPr="00BF3330">
          <w:rPr>
            <w:rFonts w:ascii="Arial" w:hAnsi="Arial" w:cs="Arial"/>
            <w:noProof/>
            <w:webHidden/>
            <w:szCs w:val="20"/>
          </w:rPr>
          <w:fldChar w:fldCharType="end"/>
        </w:r>
      </w:hyperlink>
    </w:p>
    <w:p w14:paraId="3EC36F57" w14:textId="2AAD2A68" w:rsidR="00BF3330" w:rsidRPr="00BF3330" w:rsidRDefault="00CC5A85">
      <w:pPr>
        <w:pStyle w:val="Kazalovsebine5"/>
        <w:tabs>
          <w:tab w:val="left" w:pos="1800"/>
          <w:tab w:val="right" w:leader="dot" w:pos="9062"/>
        </w:tabs>
        <w:rPr>
          <w:rFonts w:ascii="Arial" w:eastAsiaTheme="minorEastAsia" w:hAnsi="Arial" w:cs="Arial"/>
          <w:noProof/>
          <w:szCs w:val="20"/>
        </w:rPr>
      </w:pPr>
      <w:hyperlink w:anchor="_Toc98236440" w:history="1">
        <w:r w:rsidR="00BF3330" w:rsidRPr="00BF3330">
          <w:rPr>
            <w:rStyle w:val="Hiperpovezava"/>
            <w:rFonts w:ascii="Arial" w:hAnsi="Arial" w:cs="Arial"/>
            <w:noProof/>
            <w:szCs w:val="20"/>
          </w:rPr>
          <w:t>4.1.2.2.4</w:t>
        </w:r>
        <w:r w:rsidR="00BF3330" w:rsidRPr="00BF3330">
          <w:rPr>
            <w:rFonts w:ascii="Arial" w:eastAsiaTheme="minorEastAsia" w:hAnsi="Arial" w:cs="Arial"/>
            <w:noProof/>
            <w:szCs w:val="20"/>
          </w:rPr>
          <w:tab/>
        </w:r>
        <w:r w:rsidR="00BF3330" w:rsidRPr="00BF3330">
          <w:rPr>
            <w:rStyle w:val="Hiperpovezava"/>
            <w:rFonts w:ascii="Arial" w:hAnsi="Arial" w:cs="Arial"/>
            <w:noProof/>
            <w:szCs w:val="20"/>
          </w:rPr>
          <w:t>Pripravljenost na izredne dogodke</w:t>
        </w:r>
        <w:r w:rsidR="00BF3330" w:rsidRPr="00BF3330">
          <w:rPr>
            <w:rFonts w:ascii="Arial" w:hAnsi="Arial" w:cs="Arial"/>
            <w:noProof/>
            <w:webHidden/>
            <w:szCs w:val="20"/>
          </w:rPr>
          <w:tab/>
        </w:r>
        <w:r w:rsidR="00BF3330" w:rsidRPr="00BF3330">
          <w:rPr>
            <w:rFonts w:ascii="Arial" w:hAnsi="Arial" w:cs="Arial"/>
            <w:noProof/>
            <w:webHidden/>
            <w:szCs w:val="20"/>
          </w:rPr>
          <w:fldChar w:fldCharType="begin"/>
        </w:r>
        <w:r w:rsidR="00BF3330" w:rsidRPr="00BF3330">
          <w:rPr>
            <w:rFonts w:ascii="Arial" w:hAnsi="Arial" w:cs="Arial"/>
            <w:noProof/>
            <w:webHidden/>
            <w:szCs w:val="20"/>
          </w:rPr>
          <w:instrText xml:space="preserve"> PAGEREF _Toc98236440 \h </w:instrText>
        </w:r>
        <w:r w:rsidR="00BF3330" w:rsidRPr="00BF3330">
          <w:rPr>
            <w:rFonts w:ascii="Arial" w:hAnsi="Arial" w:cs="Arial"/>
            <w:noProof/>
            <w:webHidden/>
            <w:szCs w:val="20"/>
          </w:rPr>
        </w:r>
        <w:r w:rsidR="00BF3330" w:rsidRPr="00BF3330">
          <w:rPr>
            <w:rFonts w:ascii="Arial" w:hAnsi="Arial" w:cs="Arial"/>
            <w:noProof/>
            <w:webHidden/>
            <w:szCs w:val="20"/>
          </w:rPr>
          <w:fldChar w:fldCharType="separate"/>
        </w:r>
        <w:r w:rsidR="006614E3">
          <w:rPr>
            <w:rFonts w:ascii="Arial" w:hAnsi="Arial" w:cs="Arial"/>
            <w:noProof/>
            <w:webHidden/>
            <w:szCs w:val="20"/>
          </w:rPr>
          <w:t>53</w:t>
        </w:r>
        <w:r w:rsidR="00BF3330" w:rsidRPr="00BF3330">
          <w:rPr>
            <w:rFonts w:ascii="Arial" w:hAnsi="Arial" w:cs="Arial"/>
            <w:noProof/>
            <w:webHidden/>
            <w:szCs w:val="20"/>
          </w:rPr>
          <w:fldChar w:fldCharType="end"/>
        </w:r>
      </w:hyperlink>
    </w:p>
    <w:p w14:paraId="6A93377E" w14:textId="5C7AD77A" w:rsidR="00BF3330" w:rsidRPr="00BF3330" w:rsidRDefault="00CC5A85">
      <w:pPr>
        <w:pStyle w:val="Kazalovsebine5"/>
        <w:tabs>
          <w:tab w:val="left" w:pos="1800"/>
          <w:tab w:val="right" w:leader="dot" w:pos="9062"/>
        </w:tabs>
        <w:rPr>
          <w:rFonts w:ascii="Arial" w:eastAsiaTheme="minorEastAsia" w:hAnsi="Arial" w:cs="Arial"/>
          <w:noProof/>
          <w:szCs w:val="20"/>
        </w:rPr>
      </w:pPr>
      <w:hyperlink w:anchor="_Toc98236441" w:history="1">
        <w:r w:rsidR="00BF3330" w:rsidRPr="00BF3330">
          <w:rPr>
            <w:rStyle w:val="Hiperpovezava"/>
            <w:rFonts w:ascii="Arial" w:hAnsi="Arial" w:cs="Arial"/>
            <w:noProof/>
            <w:szCs w:val="20"/>
          </w:rPr>
          <w:t>4.1.2.2.5</w:t>
        </w:r>
        <w:r w:rsidR="00BF3330" w:rsidRPr="00BF3330">
          <w:rPr>
            <w:rFonts w:ascii="Arial" w:eastAsiaTheme="minorEastAsia" w:hAnsi="Arial" w:cs="Arial"/>
            <w:noProof/>
            <w:szCs w:val="20"/>
          </w:rPr>
          <w:tab/>
        </w:r>
        <w:r w:rsidR="00BF3330" w:rsidRPr="00BF3330">
          <w:rPr>
            <w:rStyle w:val="Hiperpovezava"/>
            <w:rFonts w:ascii="Arial" w:hAnsi="Arial" w:cs="Arial"/>
            <w:noProof/>
            <w:szCs w:val="20"/>
          </w:rPr>
          <w:t>Monitoring</w:t>
        </w:r>
        <w:r w:rsidR="00BF3330" w:rsidRPr="00BF3330">
          <w:rPr>
            <w:rFonts w:ascii="Arial" w:hAnsi="Arial" w:cs="Arial"/>
            <w:noProof/>
            <w:webHidden/>
            <w:szCs w:val="20"/>
          </w:rPr>
          <w:tab/>
        </w:r>
        <w:r w:rsidR="00BF3330" w:rsidRPr="00BF3330">
          <w:rPr>
            <w:rFonts w:ascii="Arial" w:hAnsi="Arial" w:cs="Arial"/>
            <w:noProof/>
            <w:webHidden/>
            <w:szCs w:val="20"/>
          </w:rPr>
          <w:fldChar w:fldCharType="begin"/>
        </w:r>
        <w:r w:rsidR="00BF3330" w:rsidRPr="00BF3330">
          <w:rPr>
            <w:rFonts w:ascii="Arial" w:hAnsi="Arial" w:cs="Arial"/>
            <w:noProof/>
            <w:webHidden/>
            <w:szCs w:val="20"/>
          </w:rPr>
          <w:instrText xml:space="preserve"> PAGEREF _Toc98236441 \h </w:instrText>
        </w:r>
        <w:r w:rsidR="00BF3330" w:rsidRPr="00BF3330">
          <w:rPr>
            <w:rFonts w:ascii="Arial" w:hAnsi="Arial" w:cs="Arial"/>
            <w:noProof/>
            <w:webHidden/>
            <w:szCs w:val="20"/>
          </w:rPr>
        </w:r>
        <w:r w:rsidR="00BF3330" w:rsidRPr="00BF3330">
          <w:rPr>
            <w:rFonts w:ascii="Arial" w:hAnsi="Arial" w:cs="Arial"/>
            <w:noProof/>
            <w:webHidden/>
            <w:szCs w:val="20"/>
          </w:rPr>
          <w:fldChar w:fldCharType="separate"/>
        </w:r>
        <w:r w:rsidR="006614E3">
          <w:rPr>
            <w:rFonts w:ascii="Arial" w:hAnsi="Arial" w:cs="Arial"/>
            <w:noProof/>
            <w:webHidden/>
            <w:szCs w:val="20"/>
          </w:rPr>
          <w:t>53</w:t>
        </w:r>
        <w:r w:rsidR="00BF3330" w:rsidRPr="00BF3330">
          <w:rPr>
            <w:rFonts w:ascii="Arial" w:hAnsi="Arial" w:cs="Arial"/>
            <w:noProof/>
            <w:webHidden/>
            <w:szCs w:val="20"/>
          </w:rPr>
          <w:fldChar w:fldCharType="end"/>
        </w:r>
      </w:hyperlink>
    </w:p>
    <w:p w14:paraId="2CC4C347" w14:textId="4BA1B3CC" w:rsidR="00BF3330" w:rsidRPr="00BF3330" w:rsidRDefault="00CC5A85">
      <w:pPr>
        <w:pStyle w:val="Kazalovsebine5"/>
        <w:tabs>
          <w:tab w:val="left" w:pos="1800"/>
          <w:tab w:val="right" w:leader="dot" w:pos="9062"/>
        </w:tabs>
        <w:rPr>
          <w:rFonts w:ascii="Arial" w:eastAsiaTheme="minorEastAsia" w:hAnsi="Arial" w:cs="Arial"/>
          <w:noProof/>
          <w:szCs w:val="20"/>
        </w:rPr>
      </w:pPr>
      <w:hyperlink w:anchor="_Toc98236442" w:history="1">
        <w:r w:rsidR="00BF3330" w:rsidRPr="00BF3330">
          <w:rPr>
            <w:rStyle w:val="Hiperpovezava"/>
            <w:rFonts w:ascii="Arial" w:hAnsi="Arial" w:cs="Arial"/>
            <w:noProof/>
            <w:szCs w:val="20"/>
          </w:rPr>
          <w:t>4.1.2.2.6</w:t>
        </w:r>
        <w:r w:rsidR="00BF3330" w:rsidRPr="00BF3330">
          <w:rPr>
            <w:rFonts w:ascii="Arial" w:eastAsiaTheme="minorEastAsia" w:hAnsi="Arial" w:cs="Arial"/>
            <w:noProof/>
            <w:szCs w:val="20"/>
          </w:rPr>
          <w:tab/>
        </w:r>
        <w:r w:rsidR="00BF3330" w:rsidRPr="00BF3330">
          <w:rPr>
            <w:rStyle w:val="Hiperpovezava"/>
            <w:rFonts w:ascii="Arial" w:hAnsi="Arial" w:cs="Arial"/>
            <w:noProof/>
            <w:szCs w:val="20"/>
          </w:rPr>
          <w:t>Priprava letnega poročila in nacionalnih poročil</w:t>
        </w:r>
        <w:r w:rsidR="00BF3330" w:rsidRPr="00BF3330">
          <w:rPr>
            <w:rFonts w:ascii="Arial" w:hAnsi="Arial" w:cs="Arial"/>
            <w:noProof/>
            <w:webHidden/>
            <w:szCs w:val="20"/>
          </w:rPr>
          <w:tab/>
        </w:r>
        <w:r w:rsidR="00BF3330" w:rsidRPr="00BF3330">
          <w:rPr>
            <w:rFonts w:ascii="Arial" w:hAnsi="Arial" w:cs="Arial"/>
            <w:noProof/>
            <w:webHidden/>
            <w:szCs w:val="20"/>
          </w:rPr>
          <w:fldChar w:fldCharType="begin"/>
        </w:r>
        <w:r w:rsidR="00BF3330" w:rsidRPr="00BF3330">
          <w:rPr>
            <w:rFonts w:ascii="Arial" w:hAnsi="Arial" w:cs="Arial"/>
            <w:noProof/>
            <w:webHidden/>
            <w:szCs w:val="20"/>
          </w:rPr>
          <w:instrText xml:space="preserve"> PAGEREF _Toc98236442 \h </w:instrText>
        </w:r>
        <w:r w:rsidR="00BF3330" w:rsidRPr="00BF3330">
          <w:rPr>
            <w:rFonts w:ascii="Arial" w:hAnsi="Arial" w:cs="Arial"/>
            <w:noProof/>
            <w:webHidden/>
            <w:szCs w:val="20"/>
          </w:rPr>
        </w:r>
        <w:r w:rsidR="00BF3330" w:rsidRPr="00BF3330">
          <w:rPr>
            <w:rFonts w:ascii="Arial" w:hAnsi="Arial" w:cs="Arial"/>
            <w:noProof/>
            <w:webHidden/>
            <w:szCs w:val="20"/>
          </w:rPr>
          <w:fldChar w:fldCharType="separate"/>
        </w:r>
        <w:r w:rsidR="006614E3">
          <w:rPr>
            <w:rFonts w:ascii="Arial" w:hAnsi="Arial" w:cs="Arial"/>
            <w:noProof/>
            <w:webHidden/>
            <w:szCs w:val="20"/>
          </w:rPr>
          <w:t>54</w:t>
        </w:r>
        <w:r w:rsidR="00BF3330" w:rsidRPr="00BF3330">
          <w:rPr>
            <w:rFonts w:ascii="Arial" w:hAnsi="Arial" w:cs="Arial"/>
            <w:noProof/>
            <w:webHidden/>
            <w:szCs w:val="20"/>
          </w:rPr>
          <w:fldChar w:fldCharType="end"/>
        </w:r>
      </w:hyperlink>
    </w:p>
    <w:p w14:paraId="138440DB" w14:textId="3D31D7B9" w:rsidR="00BF3330" w:rsidRPr="00BF3330" w:rsidRDefault="00CC5A85">
      <w:pPr>
        <w:pStyle w:val="Kazalovsebine5"/>
        <w:tabs>
          <w:tab w:val="left" w:pos="1800"/>
          <w:tab w:val="right" w:leader="dot" w:pos="9062"/>
        </w:tabs>
        <w:rPr>
          <w:rFonts w:ascii="Arial" w:eastAsiaTheme="minorEastAsia" w:hAnsi="Arial" w:cs="Arial"/>
          <w:noProof/>
          <w:szCs w:val="20"/>
        </w:rPr>
      </w:pPr>
      <w:hyperlink w:anchor="_Toc98236443" w:history="1">
        <w:r w:rsidR="00BF3330" w:rsidRPr="00BF3330">
          <w:rPr>
            <w:rStyle w:val="Hiperpovezava"/>
            <w:rFonts w:ascii="Arial" w:hAnsi="Arial" w:cs="Arial"/>
            <w:noProof/>
            <w:szCs w:val="20"/>
          </w:rPr>
          <w:t>4.1.2.2.7</w:t>
        </w:r>
        <w:r w:rsidR="00BF3330" w:rsidRPr="00BF3330">
          <w:rPr>
            <w:rFonts w:ascii="Arial" w:eastAsiaTheme="minorEastAsia" w:hAnsi="Arial" w:cs="Arial"/>
            <w:noProof/>
            <w:szCs w:val="20"/>
          </w:rPr>
          <w:tab/>
        </w:r>
        <w:r w:rsidR="00BF3330" w:rsidRPr="00BF3330">
          <w:rPr>
            <w:rStyle w:val="Hiperpovezava"/>
            <w:rFonts w:ascii="Arial" w:hAnsi="Arial" w:cs="Arial"/>
            <w:noProof/>
            <w:szCs w:val="20"/>
          </w:rPr>
          <w:t>Mednarodno sodelovanje</w:t>
        </w:r>
        <w:r w:rsidR="00BF3330" w:rsidRPr="00BF3330">
          <w:rPr>
            <w:rFonts w:ascii="Arial" w:hAnsi="Arial" w:cs="Arial"/>
            <w:noProof/>
            <w:webHidden/>
            <w:szCs w:val="20"/>
          </w:rPr>
          <w:tab/>
        </w:r>
        <w:r w:rsidR="00BF3330" w:rsidRPr="00BF3330">
          <w:rPr>
            <w:rFonts w:ascii="Arial" w:hAnsi="Arial" w:cs="Arial"/>
            <w:noProof/>
            <w:webHidden/>
            <w:szCs w:val="20"/>
          </w:rPr>
          <w:fldChar w:fldCharType="begin"/>
        </w:r>
        <w:r w:rsidR="00BF3330" w:rsidRPr="00BF3330">
          <w:rPr>
            <w:rFonts w:ascii="Arial" w:hAnsi="Arial" w:cs="Arial"/>
            <w:noProof/>
            <w:webHidden/>
            <w:szCs w:val="20"/>
          </w:rPr>
          <w:instrText xml:space="preserve"> PAGEREF _Toc98236443 \h </w:instrText>
        </w:r>
        <w:r w:rsidR="00BF3330" w:rsidRPr="00BF3330">
          <w:rPr>
            <w:rFonts w:ascii="Arial" w:hAnsi="Arial" w:cs="Arial"/>
            <w:noProof/>
            <w:webHidden/>
            <w:szCs w:val="20"/>
          </w:rPr>
        </w:r>
        <w:r w:rsidR="00BF3330" w:rsidRPr="00BF3330">
          <w:rPr>
            <w:rFonts w:ascii="Arial" w:hAnsi="Arial" w:cs="Arial"/>
            <w:noProof/>
            <w:webHidden/>
            <w:szCs w:val="20"/>
          </w:rPr>
          <w:fldChar w:fldCharType="separate"/>
        </w:r>
        <w:r w:rsidR="006614E3">
          <w:rPr>
            <w:rFonts w:ascii="Arial" w:hAnsi="Arial" w:cs="Arial"/>
            <w:noProof/>
            <w:webHidden/>
            <w:szCs w:val="20"/>
          </w:rPr>
          <w:t>54</w:t>
        </w:r>
        <w:r w:rsidR="00BF3330" w:rsidRPr="00BF3330">
          <w:rPr>
            <w:rFonts w:ascii="Arial" w:hAnsi="Arial" w:cs="Arial"/>
            <w:noProof/>
            <w:webHidden/>
            <w:szCs w:val="20"/>
          </w:rPr>
          <w:fldChar w:fldCharType="end"/>
        </w:r>
      </w:hyperlink>
    </w:p>
    <w:p w14:paraId="53B8BEAA" w14:textId="4077C8A7" w:rsidR="00BF3330" w:rsidRPr="00BF3330" w:rsidRDefault="00CC5A85">
      <w:pPr>
        <w:pStyle w:val="Kazalovsebine5"/>
        <w:tabs>
          <w:tab w:val="left" w:pos="1800"/>
          <w:tab w:val="right" w:leader="dot" w:pos="9062"/>
        </w:tabs>
        <w:rPr>
          <w:rFonts w:ascii="Arial" w:eastAsiaTheme="minorEastAsia" w:hAnsi="Arial" w:cs="Arial"/>
          <w:noProof/>
          <w:szCs w:val="20"/>
        </w:rPr>
      </w:pPr>
      <w:hyperlink w:anchor="_Toc98236444" w:history="1">
        <w:r w:rsidR="00BF3330" w:rsidRPr="00BF3330">
          <w:rPr>
            <w:rStyle w:val="Hiperpovezava"/>
            <w:rFonts w:ascii="Arial" w:hAnsi="Arial" w:cs="Arial"/>
            <w:noProof/>
            <w:szCs w:val="20"/>
          </w:rPr>
          <w:t>4.1.2.2.8</w:t>
        </w:r>
        <w:r w:rsidR="00BF3330" w:rsidRPr="00BF3330">
          <w:rPr>
            <w:rFonts w:ascii="Arial" w:eastAsiaTheme="minorEastAsia" w:hAnsi="Arial" w:cs="Arial"/>
            <w:noProof/>
            <w:szCs w:val="20"/>
          </w:rPr>
          <w:tab/>
        </w:r>
        <w:r w:rsidR="00BF3330" w:rsidRPr="00BF3330">
          <w:rPr>
            <w:rStyle w:val="Hiperpovezava"/>
            <w:rFonts w:ascii="Arial" w:hAnsi="Arial" w:cs="Arial"/>
            <w:noProof/>
            <w:szCs w:val="20"/>
          </w:rPr>
          <w:t>Informacijska varnost</w:t>
        </w:r>
        <w:r w:rsidR="00BF3330" w:rsidRPr="00BF3330">
          <w:rPr>
            <w:rFonts w:ascii="Arial" w:hAnsi="Arial" w:cs="Arial"/>
            <w:noProof/>
            <w:webHidden/>
            <w:szCs w:val="20"/>
          </w:rPr>
          <w:tab/>
        </w:r>
        <w:r w:rsidR="00BF3330" w:rsidRPr="00BF3330">
          <w:rPr>
            <w:rFonts w:ascii="Arial" w:hAnsi="Arial" w:cs="Arial"/>
            <w:noProof/>
            <w:webHidden/>
            <w:szCs w:val="20"/>
          </w:rPr>
          <w:fldChar w:fldCharType="begin"/>
        </w:r>
        <w:r w:rsidR="00BF3330" w:rsidRPr="00BF3330">
          <w:rPr>
            <w:rFonts w:ascii="Arial" w:hAnsi="Arial" w:cs="Arial"/>
            <w:noProof/>
            <w:webHidden/>
            <w:szCs w:val="20"/>
          </w:rPr>
          <w:instrText xml:space="preserve"> PAGEREF _Toc98236444 \h </w:instrText>
        </w:r>
        <w:r w:rsidR="00BF3330" w:rsidRPr="00BF3330">
          <w:rPr>
            <w:rFonts w:ascii="Arial" w:hAnsi="Arial" w:cs="Arial"/>
            <w:noProof/>
            <w:webHidden/>
            <w:szCs w:val="20"/>
          </w:rPr>
        </w:r>
        <w:r w:rsidR="00BF3330" w:rsidRPr="00BF3330">
          <w:rPr>
            <w:rFonts w:ascii="Arial" w:hAnsi="Arial" w:cs="Arial"/>
            <w:noProof/>
            <w:webHidden/>
            <w:szCs w:val="20"/>
          </w:rPr>
          <w:fldChar w:fldCharType="separate"/>
        </w:r>
        <w:r w:rsidR="006614E3">
          <w:rPr>
            <w:rFonts w:ascii="Arial" w:hAnsi="Arial" w:cs="Arial"/>
            <w:noProof/>
            <w:webHidden/>
            <w:szCs w:val="20"/>
          </w:rPr>
          <w:t>55</w:t>
        </w:r>
        <w:r w:rsidR="00BF3330" w:rsidRPr="00BF3330">
          <w:rPr>
            <w:rFonts w:ascii="Arial" w:hAnsi="Arial" w:cs="Arial"/>
            <w:noProof/>
            <w:webHidden/>
            <w:szCs w:val="20"/>
          </w:rPr>
          <w:fldChar w:fldCharType="end"/>
        </w:r>
      </w:hyperlink>
    </w:p>
    <w:p w14:paraId="717766EE" w14:textId="592A93AD" w:rsidR="00BF3330" w:rsidRPr="00BF3330" w:rsidRDefault="00CC5A85">
      <w:pPr>
        <w:pStyle w:val="Kazalovsebine3"/>
        <w:rPr>
          <w:rFonts w:ascii="Arial" w:hAnsi="Arial" w:cs="Arial"/>
          <w:sz w:val="20"/>
          <w:szCs w:val="20"/>
        </w:rPr>
      </w:pPr>
      <w:hyperlink w:anchor="_Toc98236445" w:history="1">
        <w:r w:rsidR="00BF3330" w:rsidRPr="00BF3330">
          <w:rPr>
            <w:rStyle w:val="Hiperpovezava"/>
            <w:rFonts w:ascii="Arial" w:hAnsi="Arial" w:cs="Arial"/>
            <w:sz w:val="20"/>
            <w:szCs w:val="20"/>
          </w:rPr>
          <w:t>4.1.3</w:t>
        </w:r>
        <w:r w:rsidR="00BF3330" w:rsidRPr="00BF3330">
          <w:rPr>
            <w:rFonts w:ascii="Arial" w:hAnsi="Arial" w:cs="Arial"/>
            <w:sz w:val="20"/>
            <w:szCs w:val="20"/>
          </w:rPr>
          <w:tab/>
        </w:r>
        <w:r w:rsidR="00BF3330" w:rsidRPr="00BF3330">
          <w:rPr>
            <w:rStyle w:val="Hiperpovezava"/>
            <w:rFonts w:ascii="Arial" w:hAnsi="Arial" w:cs="Arial"/>
            <w:sz w:val="20"/>
            <w:szCs w:val="20"/>
          </w:rPr>
          <w:t>Podporni procesi URSJV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_Toc98236445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55</w:t>
        </w:r>
        <w:r w:rsidR="00BF3330" w:rsidRPr="00BF3330">
          <w:rPr>
            <w:rFonts w:ascii="Arial" w:hAnsi="Arial" w:cs="Arial"/>
            <w:webHidden/>
            <w:sz w:val="20"/>
            <w:szCs w:val="20"/>
          </w:rPr>
          <w:fldChar w:fldCharType="end"/>
        </w:r>
      </w:hyperlink>
    </w:p>
    <w:p w14:paraId="0CB4BD3D" w14:textId="5AC5E5E1" w:rsidR="00BF3330" w:rsidRPr="00BF3330" w:rsidRDefault="00CC5A85">
      <w:pPr>
        <w:pStyle w:val="Kazalovsebine5"/>
        <w:tabs>
          <w:tab w:val="left" w:pos="1800"/>
          <w:tab w:val="right" w:leader="dot" w:pos="9062"/>
        </w:tabs>
        <w:rPr>
          <w:rFonts w:ascii="Arial" w:eastAsiaTheme="minorEastAsia" w:hAnsi="Arial" w:cs="Arial"/>
          <w:noProof/>
          <w:szCs w:val="20"/>
        </w:rPr>
      </w:pPr>
      <w:hyperlink w:anchor="_Toc98236446" w:history="1">
        <w:r w:rsidR="00BF3330" w:rsidRPr="00BF3330">
          <w:rPr>
            <w:rStyle w:val="Hiperpovezava"/>
            <w:rFonts w:ascii="Arial" w:hAnsi="Arial" w:cs="Arial"/>
            <w:noProof/>
            <w:szCs w:val="20"/>
          </w:rPr>
          <w:t>4.1.3.1.1</w:t>
        </w:r>
        <w:r w:rsidR="00BF3330" w:rsidRPr="00BF3330">
          <w:rPr>
            <w:rFonts w:ascii="Arial" w:eastAsiaTheme="minorEastAsia" w:hAnsi="Arial" w:cs="Arial"/>
            <w:noProof/>
            <w:szCs w:val="20"/>
          </w:rPr>
          <w:tab/>
        </w:r>
        <w:r w:rsidR="00BF3330" w:rsidRPr="00BF3330">
          <w:rPr>
            <w:rStyle w:val="Hiperpovezava"/>
            <w:rFonts w:ascii="Arial" w:hAnsi="Arial" w:cs="Arial"/>
            <w:noProof/>
            <w:szCs w:val="20"/>
          </w:rPr>
          <w:t>Infrastruktura in delovno okolje</w:t>
        </w:r>
        <w:r w:rsidR="00BF3330" w:rsidRPr="00BF3330">
          <w:rPr>
            <w:rFonts w:ascii="Arial" w:hAnsi="Arial" w:cs="Arial"/>
            <w:noProof/>
            <w:webHidden/>
            <w:szCs w:val="20"/>
          </w:rPr>
          <w:tab/>
        </w:r>
        <w:r w:rsidR="00BF3330" w:rsidRPr="00BF3330">
          <w:rPr>
            <w:rFonts w:ascii="Arial" w:hAnsi="Arial" w:cs="Arial"/>
            <w:noProof/>
            <w:webHidden/>
            <w:szCs w:val="20"/>
          </w:rPr>
          <w:fldChar w:fldCharType="begin"/>
        </w:r>
        <w:r w:rsidR="00BF3330" w:rsidRPr="00BF3330">
          <w:rPr>
            <w:rFonts w:ascii="Arial" w:hAnsi="Arial" w:cs="Arial"/>
            <w:noProof/>
            <w:webHidden/>
            <w:szCs w:val="20"/>
          </w:rPr>
          <w:instrText xml:space="preserve"> PAGEREF _Toc98236446 \h </w:instrText>
        </w:r>
        <w:r w:rsidR="00BF3330" w:rsidRPr="00BF3330">
          <w:rPr>
            <w:rFonts w:ascii="Arial" w:hAnsi="Arial" w:cs="Arial"/>
            <w:noProof/>
            <w:webHidden/>
            <w:szCs w:val="20"/>
          </w:rPr>
        </w:r>
        <w:r w:rsidR="00BF3330" w:rsidRPr="00BF3330">
          <w:rPr>
            <w:rFonts w:ascii="Arial" w:hAnsi="Arial" w:cs="Arial"/>
            <w:noProof/>
            <w:webHidden/>
            <w:szCs w:val="20"/>
          </w:rPr>
          <w:fldChar w:fldCharType="separate"/>
        </w:r>
        <w:r w:rsidR="006614E3">
          <w:rPr>
            <w:rFonts w:ascii="Arial" w:hAnsi="Arial" w:cs="Arial"/>
            <w:noProof/>
            <w:webHidden/>
            <w:szCs w:val="20"/>
          </w:rPr>
          <w:t>55</w:t>
        </w:r>
        <w:r w:rsidR="00BF3330" w:rsidRPr="00BF3330">
          <w:rPr>
            <w:rFonts w:ascii="Arial" w:hAnsi="Arial" w:cs="Arial"/>
            <w:noProof/>
            <w:webHidden/>
            <w:szCs w:val="20"/>
          </w:rPr>
          <w:fldChar w:fldCharType="end"/>
        </w:r>
      </w:hyperlink>
    </w:p>
    <w:p w14:paraId="0CCC7B8B" w14:textId="21C899A0" w:rsidR="00BF3330" w:rsidRPr="00BF3330" w:rsidRDefault="00CC5A85">
      <w:pPr>
        <w:pStyle w:val="Kazalovsebine2"/>
        <w:tabs>
          <w:tab w:val="left" w:pos="880"/>
          <w:tab w:val="right" w:leader="dot" w:pos="9062"/>
        </w:tabs>
        <w:rPr>
          <w:rFonts w:ascii="Arial" w:hAnsi="Arial" w:cs="Arial"/>
          <w:noProof/>
          <w:sz w:val="20"/>
          <w:szCs w:val="20"/>
        </w:rPr>
      </w:pPr>
      <w:hyperlink w:anchor="_Toc98236447" w:history="1">
        <w:r w:rsidR="00BF3330" w:rsidRPr="00BF3330">
          <w:rPr>
            <w:rStyle w:val="Hiperpovezava"/>
            <w:rFonts w:ascii="Arial" w:hAnsi="Arial" w:cs="Arial"/>
            <w:noProof/>
            <w:sz w:val="20"/>
            <w:szCs w:val="20"/>
          </w:rPr>
          <w:t>4.2</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Izvajanje procesov</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_Toc98236447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55</w:t>
        </w:r>
        <w:r w:rsidR="00BF3330" w:rsidRPr="00BF3330">
          <w:rPr>
            <w:rFonts w:ascii="Arial" w:hAnsi="Arial" w:cs="Arial"/>
            <w:noProof/>
            <w:webHidden/>
            <w:sz w:val="20"/>
            <w:szCs w:val="20"/>
          </w:rPr>
          <w:fldChar w:fldCharType="end"/>
        </w:r>
      </w:hyperlink>
    </w:p>
    <w:p w14:paraId="1BAC47AF" w14:textId="32D5BA5F" w:rsidR="00BF3330" w:rsidRPr="00BF3330" w:rsidRDefault="00CC5A85">
      <w:pPr>
        <w:pStyle w:val="Kazalovsebine3"/>
        <w:rPr>
          <w:rFonts w:ascii="Arial" w:hAnsi="Arial" w:cs="Arial"/>
          <w:sz w:val="20"/>
          <w:szCs w:val="20"/>
        </w:rPr>
      </w:pPr>
      <w:hyperlink w:anchor="_Toc98236448" w:history="1">
        <w:r w:rsidR="00BF3330" w:rsidRPr="00BF3330">
          <w:rPr>
            <w:rStyle w:val="Hiperpovezava"/>
            <w:rFonts w:ascii="Arial" w:hAnsi="Arial" w:cs="Arial"/>
            <w:sz w:val="20"/>
            <w:szCs w:val="20"/>
          </w:rPr>
          <w:t>4.2.1</w:t>
        </w:r>
        <w:r w:rsidR="00BF3330" w:rsidRPr="00BF3330">
          <w:rPr>
            <w:rFonts w:ascii="Arial" w:hAnsi="Arial" w:cs="Arial"/>
            <w:sz w:val="20"/>
            <w:szCs w:val="20"/>
          </w:rPr>
          <w:tab/>
        </w:r>
        <w:r w:rsidR="00BF3330" w:rsidRPr="00BF3330">
          <w:rPr>
            <w:rStyle w:val="Hiperpovezava"/>
            <w:rFonts w:ascii="Arial" w:hAnsi="Arial" w:cs="Arial"/>
            <w:sz w:val="20"/>
            <w:szCs w:val="20"/>
          </w:rPr>
          <w:t>Komuniciranje s strankami in ostalimi vpletenimi</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_Toc98236448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55</w:t>
        </w:r>
        <w:r w:rsidR="00BF3330" w:rsidRPr="00BF3330">
          <w:rPr>
            <w:rFonts w:ascii="Arial" w:hAnsi="Arial" w:cs="Arial"/>
            <w:webHidden/>
            <w:sz w:val="20"/>
            <w:szCs w:val="20"/>
          </w:rPr>
          <w:fldChar w:fldCharType="end"/>
        </w:r>
      </w:hyperlink>
    </w:p>
    <w:p w14:paraId="3B46C34A" w14:textId="73A11300" w:rsidR="00BF3330" w:rsidRPr="00BF3330" w:rsidRDefault="00CC5A85">
      <w:pPr>
        <w:pStyle w:val="Kazalovsebine3"/>
        <w:rPr>
          <w:rFonts w:ascii="Arial" w:hAnsi="Arial" w:cs="Arial"/>
          <w:sz w:val="20"/>
          <w:szCs w:val="20"/>
        </w:rPr>
      </w:pPr>
      <w:hyperlink w:anchor="_Toc98236449" w:history="1">
        <w:r w:rsidR="00BF3330" w:rsidRPr="00BF3330">
          <w:rPr>
            <w:rStyle w:val="Hiperpovezava"/>
            <w:rFonts w:ascii="Arial" w:hAnsi="Arial" w:cs="Arial"/>
            <w:sz w:val="20"/>
            <w:szCs w:val="20"/>
          </w:rPr>
          <w:t>4.2.2</w:t>
        </w:r>
        <w:r w:rsidR="00BF3330" w:rsidRPr="00BF3330">
          <w:rPr>
            <w:rFonts w:ascii="Arial" w:hAnsi="Arial" w:cs="Arial"/>
            <w:sz w:val="20"/>
            <w:szCs w:val="20"/>
          </w:rPr>
          <w:tab/>
        </w:r>
        <w:r w:rsidR="00BF3330" w:rsidRPr="00BF3330">
          <w:rPr>
            <w:rStyle w:val="Hiperpovezava"/>
            <w:rFonts w:ascii="Arial" w:hAnsi="Arial" w:cs="Arial"/>
            <w:sz w:val="20"/>
            <w:szCs w:val="20"/>
          </w:rPr>
          <w:t>Obvladovanje nabavljenih proizvodov in storitev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_Toc98236449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56</w:t>
        </w:r>
        <w:r w:rsidR="00BF3330" w:rsidRPr="00BF3330">
          <w:rPr>
            <w:rFonts w:ascii="Arial" w:hAnsi="Arial" w:cs="Arial"/>
            <w:webHidden/>
            <w:sz w:val="20"/>
            <w:szCs w:val="20"/>
          </w:rPr>
          <w:fldChar w:fldCharType="end"/>
        </w:r>
      </w:hyperlink>
    </w:p>
    <w:p w14:paraId="24BEC8FF" w14:textId="3F6BFAB5" w:rsidR="00BF3330" w:rsidRPr="00BF3330" w:rsidRDefault="00CC5A85">
      <w:pPr>
        <w:pStyle w:val="Kazalovsebine3"/>
        <w:rPr>
          <w:rFonts w:ascii="Arial" w:hAnsi="Arial" w:cs="Arial"/>
          <w:sz w:val="20"/>
          <w:szCs w:val="20"/>
        </w:rPr>
      </w:pPr>
      <w:hyperlink w:anchor="_Toc98236450" w:history="1">
        <w:r w:rsidR="00BF3330" w:rsidRPr="00BF3330">
          <w:rPr>
            <w:rStyle w:val="Hiperpovezava"/>
            <w:rFonts w:ascii="Arial" w:hAnsi="Arial" w:cs="Arial"/>
            <w:sz w:val="20"/>
            <w:szCs w:val="20"/>
          </w:rPr>
          <w:t>4.2.3</w:t>
        </w:r>
        <w:r w:rsidR="00BF3330" w:rsidRPr="00BF3330">
          <w:rPr>
            <w:rFonts w:ascii="Arial" w:hAnsi="Arial" w:cs="Arial"/>
            <w:sz w:val="20"/>
            <w:szCs w:val="20"/>
          </w:rPr>
          <w:tab/>
        </w:r>
        <w:r w:rsidR="00BF3330" w:rsidRPr="00BF3330">
          <w:rPr>
            <w:rStyle w:val="Hiperpovezava"/>
            <w:rFonts w:ascii="Arial" w:hAnsi="Arial" w:cs="Arial"/>
            <w:sz w:val="20"/>
            <w:szCs w:val="20"/>
          </w:rPr>
          <w:t>Podpora Izvajanju procesov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_Toc98236450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56</w:t>
        </w:r>
        <w:r w:rsidR="00BF3330" w:rsidRPr="00BF3330">
          <w:rPr>
            <w:rFonts w:ascii="Arial" w:hAnsi="Arial" w:cs="Arial"/>
            <w:webHidden/>
            <w:sz w:val="20"/>
            <w:szCs w:val="20"/>
          </w:rPr>
          <w:fldChar w:fldCharType="end"/>
        </w:r>
      </w:hyperlink>
    </w:p>
    <w:p w14:paraId="4631B3AE" w14:textId="6DAE1DC8" w:rsidR="00BF3330" w:rsidRPr="00BF3330" w:rsidRDefault="00CC5A85">
      <w:pPr>
        <w:pStyle w:val="Kazalovsebine1"/>
        <w:tabs>
          <w:tab w:val="left" w:pos="440"/>
          <w:tab w:val="right" w:leader="dot" w:pos="9062"/>
        </w:tabs>
        <w:rPr>
          <w:rFonts w:ascii="Arial" w:hAnsi="Arial" w:cs="Arial"/>
          <w:noProof/>
          <w:sz w:val="20"/>
          <w:szCs w:val="20"/>
        </w:rPr>
      </w:pPr>
      <w:hyperlink w:anchor="_Toc98236451" w:history="1">
        <w:r w:rsidR="00BF3330" w:rsidRPr="00BF3330">
          <w:rPr>
            <w:rStyle w:val="Hiperpovezava"/>
            <w:rFonts w:ascii="Arial" w:hAnsi="Arial" w:cs="Arial"/>
            <w:noProof/>
            <w:sz w:val="20"/>
            <w:szCs w:val="20"/>
          </w:rPr>
          <w:t>5</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VIRI ZA IZVAJANJE PROCESOV</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_Toc98236451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58</w:t>
        </w:r>
        <w:r w:rsidR="00BF3330" w:rsidRPr="00BF3330">
          <w:rPr>
            <w:rFonts w:ascii="Arial" w:hAnsi="Arial" w:cs="Arial"/>
            <w:noProof/>
            <w:webHidden/>
            <w:sz w:val="20"/>
            <w:szCs w:val="20"/>
          </w:rPr>
          <w:fldChar w:fldCharType="end"/>
        </w:r>
      </w:hyperlink>
    </w:p>
    <w:p w14:paraId="7BC6FA44" w14:textId="23A12A29" w:rsidR="00BF3330" w:rsidRPr="00BF3330" w:rsidRDefault="00CC5A85">
      <w:pPr>
        <w:pStyle w:val="Kazalovsebine2"/>
        <w:tabs>
          <w:tab w:val="left" w:pos="880"/>
          <w:tab w:val="right" w:leader="dot" w:pos="9062"/>
        </w:tabs>
        <w:rPr>
          <w:rFonts w:ascii="Arial" w:hAnsi="Arial" w:cs="Arial"/>
          <w:noProof/>
          <w:sz w:val="20"/>
          <w:szCs w:val="20"/>
        </w:rPr>
      </w:pPr>
      <w:hyperlink w:anchor="_Toc98236452" w:history="1">
        <w:r w:rsidR="00BF3330" w:rsidRPr="00BF3330">
          <w:rPr>
            <w:rStyle w:val="Hiperpovezava"/>
            <w:rFonts w:ascii="Arial" w:hAnsi="Arial" w:cs="Arial"/>
            <w:noProof/>
            <w:sz w:val="20"/>
            <w:szCs w:val="20"/>
          </w:rPr>
          <w:t>5.1</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Zagotavljanje virov</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_Toc98236452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58</w:t>
        </w:r>
        <w:r w:rsidR="00BF3330" w:rsidRPr="00BF3330">
          <w:rPr>
            <w:rFonts w:ascii="Arial" w:hAnsi="Arial" w:cs="Arial"/>
            <w:noProof/>
            <w:webHidden/>
            <w:sz w:val="20"/>
            <w:szCs w:val="20"/>
          </w:rPr>
          <w:fldChar w:fldCharType="end"/>
        </w:r>
      </w:hyperlink>
    </w:p>
    <w:p w14:paraId="1B7BFDAA" w14:textId="0B9A7D24" w:rsidR="00BF3330" w:rsidRPr="00BF3330" w:rsidRDefault="00CC5A85">
      <w:pPr>
        <w:pStyle w:val="Kazalovsebine2"/>
        <w:tabs>
          <w:tab w:val="left" w:pos="880"/>
          <w:tab w:val="right" w:leader="dot" w:pos="9062"/>
        </w:tabs>
        <w:rPr>
          <w:rFonts w:ascii="Arial" w:hAnsi="Arial" w:cs="Arial"/>
          <w:noProof/>
          <w:sz w:val="20"/>
          <w:szCs w:val="20"/>
        </w:rPr>
      </w:pPr>
      <w:hyperlink w:anchor="_Toc98236453" w:history="1">
        <w:r w:rsidR="00BF3330" w:rsidRPr="00BF3330">
          <w:rPr>
            <w:rStyle w:val="Hiperpovezava"/>
            <w:rFonts w:ascii="Arial" w:hAnsi="Arial" w:cs="Arial"/>
            <w:noProof/>
            <w:sz w:val="20"/>
            <w:szCs w:val="20"/>
          </w:rPr>
          <w:t>5.2</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Zaposleni URSJV</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_Toc98236453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58</w:t>
        </w:r>
        <w:r w:rsidR="00BF3330" w:rsidRPr="00BF3330">
          <w:rPr>
            <w:rFonts w:ascii="Arial" w:hAnsi="Arial" w:cs="Arial"/>
            <w:noProof/>
            <w:webHidden/>
            <w:sz w:val="20"/>
            <w:szCs w:val="20"/>
          </w:rPr>
          <w:fldChar w:fldCharType="end"/>
        </w:r>
      </w:hyperlink>
    </w:p>
    <w:p w14:paraId="7EBF1914" w14:textId="0D27BE48" w:rsidR="00BF3330" w:rsidRPr="00BF3330" w:rsidRDefault="00CC5A85">
      <w:pPr>
        <w:pStyle w:val="Kazalovsebine2"/>
        <w:tabs>
          <w:tab w:val="left" w:pos="880"/>
          <w:tab w:val="right" w:leader="dot" w:pos="9062"/>
        </w:tabs>
        <w:rPr>
          <w:rFonts w:ascii="Arial" w:hAnsi="Arial" w:cs="Arial"/>
          <w:noProof/>
          <w:sz w:val="20"/>
          <w:szCs w:val="20"/>
        </w:rPr>
      </w:pPr>
      <w:hyperlink w:anchor="_Toc98236454" w:history="1">
        <w:r w:rsidR="00BF3330" w:rsidRPr="00BF3330">
          <w:rPr>
            <w:rStyle w:val="Hiperpovezava"/>
            <w:rFonts w:ascii="Arial" w:hAnsi="Arial" w:cs="Arial"/>
            <w:noProof/>
            <w:sz w:val="20"/>
            <w:szCs w:val="20"/>
          </w:rPr>
          <w:t>5.3</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Infrastruktura</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_Toc98236454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59</w:t>
        </w:r>
        <w:r w:rsidR="00BF3330" w:rsidRPr="00BF3330">
          <w:rPr>
            <w:rFonts w:ascii="Arial" w:hAnsi="Arial" w:cs="Arial"/>
            <w:noProof/>
            <w:webHidden/>
            <w:sz w:val="20"/>
            <w:szCs w:val="20"/>
          </w:rPr>
          <w:fldChar w:fldCharType="end"/>
        </w:r>
      </w:hyperlink>
    </w:p>
    <w:p w14:paraId="0432088F" w14:textId="5AB046CD" w:rsidR="00BF3330" w:rsidRPr="00BF3330" w:rsidRDefault="00CC5A85">
      <w:pPr>
        <w:pStyle w:val="Kazalovsebine2"/>
        <w:tabs>
          <w:tab w:val="left" w:pos="880"/>
          <w:tab w:val="right" w:leader="dot" w:pos="9062"/>
        </w:tabs>
        <w:rPr>
          <w:rFonts w:ascii="Arial" w:hAnsi="Arial" w:cs="Arial"/>
          <w:noProof/>
          <w:sz w:val="20"/>
          <w:szCs w:val="20"/>
        </w:rPr>
      </w:pPr>
      <w:hyperlink w:anchor="_Toc98236455" w:history="1">
        <w:r w:rsidR="00BF3330" w:rsidRPr="00BF3330">
          <w:rPr>
            <w:rStyle w:val="Hiperpovezava"/>
            <w:rFonts w:ascii="Arial" w:hAnsi="Arial" w:cs="Arial"/>
            <w:noProof/>
            <w:sz w:val="20"/>
            <w:szCs w:val="20"/>
          </w:rPr>
          <w:t>5.4</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Delovno okolje</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_Toc98236455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60</w:t>
        </w:r>
        <w:r w:rsidR="00BF3330" w:rsidRPr="00BF3330">
          <w:rPr>
            <w:rFonts w:ascii="Arial" w:hAnsi="Arial" w:cs="Arial"/>
            <w:noProof/>
            <w:webHidden/>
            <w:sz w:val="20"/>
            <w:szCs w:val="20"/>
          </w:rPr>
          <w:fldChar w:fldCharType="end"/>
        </w:r>
      </w:hyperlink>
    </w:p>
    <w:p w14:paraId="0E7F05D5" w14:textId="058AF945" w:rsidR="00BF3330" w:rsidRPr="00BF3330" w:rsidRDefault="00CC5A85">
      <w:pPr>
        <w:pStyle w:val="Kazalovsebine2"/>
        <w:tabs>
          <w:tab w:val="left" w:pos="880"/>
          <w:tab w:val="right" w:leader="dot" w:pos="9062"/>
        </w:tabs>
        <w:rPr>
          <w:rFonts w:ascii="Arial" w:hAnsi="Arial" w:cs="Arial"/>
          <w:noProof/>
          <w:sz w:val="20"/>
          <w:szCs w:val="20"/>
        </w:rPr>
      </w:pPr>
      <w:hyperlink w:anchor="_Toc98236456" w:history="1">
        <w:r w:rsidR="00BF3330" w:rsidRPr="00BF3330">
          <w:rPr>
            <w:rStyle w:val="Hiperpovezava"/>
            <w:rFonts w:ascii="Arial" w:hAnsi="Arial" w:cs="Arial"/>
            <w:noProof/>
            <w:sz w:val="20"/>
            <w:szCs w:val="20"/>
          </w:rPr>
          <w:t>5.5</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Finančna sredstva</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_Toc98236456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60</w:t>
        </w:r>
        <w:r w:rsidR="00BF3330" w:rsidRPr="00BF3330">
          <w:rPr>
            <w:rFonts w:ascii="Arial" w:hAnsi="Arial" w:cs="Arial"/>
            <w:noProof/>
            <w:webHidden/>
            <w:sz w:val="20"/>
            <w:szCs w:val="20"/>
          </w:rPr>
          <w:fldChar w:fldCharType="end"/>
        </w:r>
      </w:hyperlink>
    </w:p>
    <w:p w14:paraId="3A0F727A" w14:textId="19D4BED3" w:rsidR="00BF3330" w:rsidRPr="00BF3330" w:rsidRDefault="00CC5A85">
      <w:pPr>
        <w:pStyle w:val="Kazalovsebine3"/>
        <w:rPr>
          <w:rFonts w:ascii="Arial" w:hAnsi="Arial" w:cs="Arial"/>
          <w:sz w:val="20"/>
          <w:szCs w:val="20"/>
        </w:rPr>
      </w:pPr>
      <w:hyperlink w:anchor="_Toc98236457" w:history="1">
        <w:r w:rsidR="00BF3330" w:rsidRPr="00BF3330">
          <w:rPr>
            <w:rStyle w:val="Hiperpovezava"/>
            <w:rFonts w:ascii="Arial" w:hAnsi="Arial" w:cs="Arial"/>
            <w:sz w:val="20"/>
            <w:szCs w:val="20"/>
          </w:rPr>
          <w:t>5.5.1</w:t>
        </w:r>
        <w:r w:rsidR="00BF3330" w:rsidRPr="00BF3330">
          <w:rPr>
            <w:rFonts w:ascii="Arial" w:hAnsi="Arial" w:cs="Arial"/>
            <w:sz w:val="20"/>
            <w:szCs w:val="20"/>
          </w:rPr>
          <w:tab/>
        </w:r>
        <w:r w:rsidR="00BF3330" w:rsidRPr="00BF3330">
          <w:rPr>
            <w:rStyle w:val="Hiperpovezava"/>
            <w:rFonts w:ascii="Arial" w:hAnsi="Arial" w:cs="Arial"/>
            <w:sz w:val="20"/>
            <w:szCs w:val="20"/>
          </w:rPr>
          <w:t>Obvladovanje nabavljenih proizvodov in storitev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_Toc98236457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60</w:t>
        </w:r>
        <w:r w:rsidR="00BF3330" w:rsidRPr="00BF3330">
          <w:rPr>
            <w:rFonts w:ascii="Arial" w:hAnsi="Arial" w:cs="Arial"/>
            <w:webHidden/>
            <w:sz w:val="20"/>
            <w:szCs w:val="20"/>
          </w:rPr>
          <w:fldChar w:fldCharType="end"/>
        </w:r>
      </w:hyperlink>
    </w:p>
    <w:p w14:paraId="7DA791B3" w14:textId="2AEB618A" w:rsidR="00BF3330" w:rsidRPr="00BF3330" w:rsidRDefault="00CC5A85">
      <w:pPr>
        <w:pStyle w:val="Kazalovsebine2"/>
        <w:tabs>
          <w:tab w:val="left" w:pos="880"/>
          <w:tab w:val="right" w:leader="dot" w:pos="9062"/>
        </w:tabs>
        <w:rPr>
          <w:rFonts w:ascii="Arial" w:hAnsi="Arial" w:cs="Arial"/>
          <w:noProof/>
          <w:sz w:val="20"/>
          <w:szCs w:val="20"/>
        </w:rPr>
      </w:pPr>
      <w:hyperlink w:anchor="_Toc98236458" w:history="1">
        <w:r w:rsidR="00BF3330" w:rsidRPr="00BF3330">
          <w:rPr>
            <w:rStyle w:val="Hiperpovezava"/>
            <w:rFonts w:ascii="Arial" w:hAnsi="Arial" w:cs="Arial"/>
            <w:noProof/>
            <w:sz w:val="20"/>
            <w:szCs w:val="20"/>
          </w:rPr>
          <w:t>5.6</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Merilna oprema</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_Toc98236458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60</w:t>
        </w:r>
        <w:r w:rsidR="00BF3330" w:rsidRPr="00BF3330">
          <w:rPr>
            <w:rFonts w:ascii="Arial" w:hAnsi="Arial" w:cs="Arial"/>
            <w:noProof/>
            <w:webHidden/>
            <w:sz w:val="20"/>
            <w:szCs w:val="20"/>
          </w:rPr>
          <w:fldChar w:fldCharType="end"/>
        </w:r>
      </w:hyperlink>
    </w:p>
    <w:p w14:paraId="208D8900" w14:textId="44C00534" w:rsidR="00BF3330" w:rsidRPr="00BF3330" w:rsidRDefault="00CC5A85">
      <w:pPr>
        <w:pStyle w:val="Kazalovsebine2"/>
        <w:tabs>
          <w:tab w:val="left" w:pos="880"/>
          <w:tab w:val="right" w:leader="dot" w:pos="9062"/>
        </w:tabs>
        <w:rPr>
          <w:rFonts w:ascii="Arial" w:hAnsi="Arial" w:cs="Arial"/>
          <w:noProof/>
          <w:sz w:val="20"/>
          <w:szCs w:val="20"/>
        </w:rPr>
      </w:pPr>
      <w:hyperlink w:anchor="_Toc98236459" w:history="1">
        <w:r w:rsidR="00BF3330" w:rsidRPr="00BF3330">
          <w:rPr>
            <w:rStyle w:val="Hiperpovezava"/>
            <w:rFonts w:ascii="Arial" w:hAnsi="Arial" w:cs="Arial"/>
            <w:noProof/>
            <w:sz w:val="20"/>
            <w:szCs w:val="20"/>
          </w:rPr>
          <w:t>5.7</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Varovanje okolja</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_Toc98236459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61</w:t>
        </w:r>
        <w:r w:rsidR="00BF3330" w:rsidRPr="00BF3330">
          <w:rPr>
            <w:rFonts w:ascii="Arial" w:hAnsi="Arial" w:cs="Arial"/>
            <w:noProof/>
            <w:webHidden/>
            <w:sz w:val="20"/>
            <w:szCs w:val="20"/>
          </w:rPr>
          <w:fldChar w:fldCharType="end"/>
        </w:r>
      </w:hyperlink>
    </w:p>
    <w:p w14:paraId="70CD79F9" w14:textId="7BF992A7" w:rsidR="00BF3330" w:rsidRPr="00BF3330" w:rsidRDefault="00CC5A85">
      <w:pPr>
        <w:pStyle w:val="Kazalovsebine1"/>
        <w:tabs>
          <w:tab w:val="left" w:pos="440"/>
          <w:tab w:val="right" w:leader="dot" w:pos="9062"/>
        </w:tabs>
        <w:rPr>
          <w:rFonts w:ascii="Arial" w:hAnsi="Arial" w:cs="Arial"/>
          <w:noProof/>
          <w:sz w:val="20"/>
          <w:szCs w:val="20"/>
        </w:rPr>
      </w:pPr>
      <w:hyperlink w:anchor="_Toc98236460" w:history="1">
        <w:r w:rsidR="00BF3330" w:rsidRPr="00BF3330">
          <w:rPr>
            <w:rStyle w:val="Hiperpovezava"/>
            <w:rFonts w:ascii="Arial" w:hAnsi="Arial" w:cs="Arial"/>
            <w:noProof/>
            <w:sz w:val="20"/>
            <w:szCs w:val="20"/>
          </w:rPr>
          <w:t>6</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VODENJE</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_Toc98236460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62</w:t>
        </w:r>
        <w:r w:rsidR="00BF3330" w:rsidRPr="00BF3330">
          <w:rPr>
            <w:rFonts w:ascii="Arial" w:hAnsi="Arial" w:cs="Arial"/>
            <w:noProof/>
            <w:webHidden/>
            <w:sz w:val="20"/>
            <w:szCs w:val="20"/>
          </w:rPr>
          <w:fldChar w:fldCharType="end"/>
        </w:r>
      </w:hyperlink>
    </w:p>
    <w:p w14:paraId="15CD2F69" w14:textId="22E509A8" w:rsidR="00BF3330" w:rsidRPr="00BF3330" w:rsidRDefault="00CC5A85">
      <w:pPr>
        <w:pStyle w:val="Kazalovsebine2"/>
        <w:tabs>
          <w:tab w:val="left" w:pos="880"/>
          <w:tab w:val="right" w:leader="dot" w:pos="9062"/>
        </w:tabs>
        <w:rPr>
          <w:rFonts w:ascii="Arial" w:hAnsi="Arial" w:cs="Arial"/>
          <w:noProof/>
          <w:sz w:val="20"/>
          <w:szCs w:val="20"/>
        </w:rPr>
      </w:pPr>
      <w:hyperlink w:anchor="_Toc98236461" w:history="1">
        <w:r w:rsidR="00BF3330" w:rsidRPr="00BF3330">
          <w:rPr>
            <w:rStyle w:val="Hiperpovezava"/>
            <w:rFonts w:ascii="Arial" w:hAnsi="Arial" w:cs="Arial"/>
            <w:noProof/>
            <w:sz w:val="20"/>
            <w:szCs w:val="20"/>
          </w:rPr>
          <w:t>6.1</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VODITELJSTVO</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_Toc98236461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62</w:t>
        </w:r>
        <w:r w:rsidR="00BF3330" w:rsidRPr="00BF3330">
          <w:rPr>
            <w:rFonts w:ascii="Arial" w:hAnsi="Arial" w:cs="Arial"/>
            <w:noProof/>
            <w:webHidden/>
            <w:sz w:val="20"/>
            <w:szCs w:val="20"/>
          </w:rPr>
          <w:fldChar w:fldCharType="end"/>
        </w:r>
      </w:hyperlink>
    </w:p>
    <w:p w14:paraId="7BA07C9F" w14:textId="4F02B6B6" w:rsidR="00BF3330" w:rsidRPr="00BF3330" w:rsidRDefault="00CC5A85">
      <w:pPr>
        <w:pStyle w:val="Kazalovsebine3"/>
        <w:rPr>
          <w:rFonts w:ascii="Arial" w:hAnsi="Arial" w:cs="Arial"/>
          <w:sz w:val="20"/>
          <w:szCs w:val="20"/>
        </w:rPr>
      </w:pPr>
      <w:hyperlink w:anchor="_Toc98236462" w:history="1">
        <w:r w:rsidR="00BF3330" w:rsidRPr="00BF3330">
          <w:rPr>
            <w:rStyle w:val="Hiperpovezava"/>
            <w:rFonts w:ascii="Arial" w:hAnsi="Arial" w:cs="Arial"/>
            <w:sz w:val="20"/>
            <w:szCs w:val="20"/>
          </w:rPr>
          <w:t>6.1.1</w:t>
        </w:r>
        <w:r w:rsidR="00BF3330" w:rsidRPr="00BF3330">
          <w:rPr>
            <w:rFonts w:ascii="Arial" w:hAnsi="Arial" w:cs="Arial"/>
            <w:sz w:val="20"/>
            <w:szCs w:val="20"/>
          </w:rPr>
          <w:tab/>
        </w:r>
        <w:r w:rsidR="00BF3330" w:rsidRPr="00BF3330">
          <w:rPr>
            <w:rStyle w:val="Hiperpovezava"/>
            <w:rFonts w:ascii="Arial" w:hAnsi="Arial" w:cs="Arial"/>
            <w:sz w:val="20"/>
            <w:szCs w:val="20"/>
          </w:rPr>
          <w:t>Varnostna kultura</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_Toc98236462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63</w:t>
        </w:r>
        <w:r w:rsidR="00BF3330" w:rsidRPr="00BF3330">
          <w:rPr>
            <w:rFonts w:ascii="Arial" w:hAnsi="Arial" w:cs="Arial"/>
            <w:webHidden/>
            <w:sz w:val="20"/>
            <w:szCs w:val="20"/>
          </w:rPr>
          <w:fldChar w:fldCharType="end"/>
        </w:r>
      </w:hyperlink>
    </w:p>
    <w:p w14:paraId="56D9E9C7" w14:textId="43647494" w:rsidR="00BF3330" w:rsidRPr="00BF3330" w:rsidRDefault="00CC5A85">
      <w:pPr>
        <w:pStyle w:val="Kazalovsebine3"/>
        <w:rPr>
          <w:rFonts w:ascii="Arial" w:hAnsi="Arial" w:cs="Arial"/>
          <w:sz w:val="20"/>
          <w:szCs w:val="20"/>
        </w:rPr>
      </w:pPr>
      <w:hyperlink w:anchor="_Toc98236463" w:history="1">
        <w:r w:rsidR="00BF3330" w:rsidRPr="00BF3330">
          <w:rPr>
            <w:rStyle w:val="Hiperpovezava"/>
            <w:rFonts w:ascii="Arial" w:hAnsi="Arial" w:cs="Arial"/>
            <w:sz w:val="20"/>
            <w:szCs w:val="20"/>
          </w:rPr>
          <w:t>6.1.2</w:t>
        </w:r>
        <w:r w:rsidR="00BF3330" w:rsidRPr="00BF3330">
          <w:rPr>
            <w:rFonts w:ascii="Arial" w:hAnsi="Arial" w:cs="Arial"/>
            <w:sz w:val="20"/>
            <w:szCs w:val="20"/>
          </w:rPr>
          <w:tab/>
        </w:r>
        <w:r w:rsidR="00BF3330" w:rsidRPr="00BF3330">
          <w:rPr>
            <w:rStyle w:val="Hiperpovezava"/>
            <w:rFonts w:ascii="Arial" w:hAnsi="Arial" w:cs="Arial"/>
            <w:sz w:val="20"/>
            <w:szCs w:val="20"/>
          </w:rPr>
          <w:t>Poslovna politika URSJV in Politika varnostne kulture URSJV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_Toc98236463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64</w:t>
        </w:r>
        <w:r w:rsidR="00BF3330" w:rsidRPr="00BF3330">
          <w:rPr>
            <w:rFonts w:ascii="Arial" w:hAnsi="Arial" w:cs="Arial"/>
            <w:webHidden/>
            <w:sz w:val="20"/>
            <w:szCs w:val="20"/>
          </w:rPr>
          <w:fldChar w:fldCharType="end"/>
        </w:r>
      </w:hyperlink>
    </w:p>
    <w:p w14:paraId="00EA679D" w14:textId="485F5702" w:rsidR="00BF3330" w:rsidRPr="00BF3330" w:rsidRDefault="00CC5A85">
      <w:pPr>
        <w:pStyle w:val="Kazalovsebine3"/>
        <w:rPr>
          <w:rFonts w:ascii="Arial" w:hAnsi="Arial" w:cs="Arial"/>
          <w:sz w:val="20"/>
          <w:szCs w:val="20"/>
        </w:rPr>
      </w:pPr>
      <w:hyperlink w:anchor="_Toc98236464" w:history="1">
        <w:r w:rsidR="00BF3330" w:rsidRPr="00BF3330">
          <w:rPr>
            <w:rStyle w:val="Hiperpovezava"/>
            <w:rFonts w:ascii="Arial" w:hAnsi="Arial" w:cs="Arial"/>
            <w:sz w:val="20"/>
            <w:szCs w:val="20"/>
          </w:rPr>
          <w:t>6.1.3</w:t>
        </w:r>
        <w:r w:rsidR="00BF3330" w:rsidRPr="00BF3330">
          <w:rPr>
            <w:rFonts w:ascii="Arial" w:hAnsi="Arial" w:cs="Arial"/>
            <w:sz w:val="20"/>
            <w:szCs w:val="20"/>
          </w:rPr>
          <w:tab/>
        </w:r>
        <w:r w:rsidR="00BF3330" w:rsidRPr="00BF3330">
          <w:rPr>
            <w:rStyle w:val="Hiperpovezava"/>
            <w:rFonts w:ascii="Arial" w:hAnsi="Arial" w:cs="Arial"/>
            <w:sz w:val="20"/>
            <w:szCs w:val="20"/>
          </w:rPr>
          <w:t>Dolgoročni / strateški cilji, strategije, načrtovanje in kratkoročni cilji</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_Toc98236464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64</w:t>
        </w:r>
        <w:r w:rsidR="00BF3330" w:rsidRPr="00BF3330">
          <w:rPr>
            <w:rFonts w:ascii="Arial" w:hAnsi="Arial" w:cs="Arial"/>
            <w:webHidden/>
            <w:sz w:val="20"/>
            <w:szCs w:val="20"/>
          </w:rPr>
          <w:fldChar w:fldCharType="end"/>
        </w:r>
      </w:hyperlink>
    </w:p>
    <w:p w14:paraId="3B95B03A" w14:textId="0186EAA5" w:rsidR="00BF3330" w:rsidRPr="00BF3330" w:rsidRDefault="00CC5A85">
      <w:pPr>
        <w:pStyle w:val="Kazalovsebine2"/>
        <w:tabs>
          <w:tab w:val="left" w:pos="880"/>
          <w:tab w:val="right" w:leader="dot" w:pos="9062"/>
        </w:tabs>
        <w:rPr>
          <w:rFonts w:ascii="Arial" w:hAnsi="Arial" w:cs="Arial"/>
          <w:noProof/>
          <w:sz w:val="20"/>
          <w:szCs w:val="20"/>
        </w:rPr>
      </w:pPr>
      <w:hyperlink w:anchor="_Toc98236465" w:history="1">
        <w:r w:rsidR="00BF3330" w:rsidRPr="00BF3330">
          <w:rPr>
            <w:rStyle w:val="Hiperpovezava"/>
            <w:rFonts w:ascii="Arial" w:hAnsi="Arial" w:cs="Arial"/>
            <w:noProof/>
            <w:sz w:val="20"/>
            <w:szCs w:val="20"/>
          </w:rPr>
          <w:t>6.2</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Odgovornosti in pooblastila</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_Toc98236465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66</w:t>
        </w:r>
        <w:r w:rsidR="00BF3330" w:rsidRPr="00BF3330">
          <w:rPr>
            <w:rFonts w:ascii="Arial" w:hAnsi="Arial" w:cs="Arial"/>
            <w:noProof/>
            <w:webHidden/>
            <w:sz w:val="20"/>
            <w:szCs w:val="20"/>
          </w:rPr>
          <w:fldChar w:fldCharType="end"/>
        </w:r>
      </w:hyperlink>
    </w:p>
    <w:p w14:paraId="789671C4" w14:textId="69EF2967" w:rsidR="00BF3330" w:rsidRPr="00BF3330" w:rsidRDefault="00CC5A85">
      <w:pPr>
        <w:pStyle w:val="Kazalovsebine2"/>
        <w:tabs>
          <w:tab w:val="left" w:pos="880"/>
          <w:tab w:val="right" w:leader="dot" w:pos="9062"/>
        </w:tabs>
        <w:rPr>
          <w:rFonts w:ascii="Arial" w:hAnsi="Arial" w:cs="Arial"/>
          <w:noProof/>
          <w:sz w:val="20"/>
          <w:szCs w:val="20"/>
        </w:rPr>
      </w:pPr>
      <w:hyperlink w:anchor="_Toc98236466" w:history="1">
        <w:r w:rsidR="00BF3330" w:rsidRPr="00BF3330">
          <w:rPr>
            <w:rStyle w:val="Hiperpovezava"/>
            <w:rFonts w:ascii="Arial" w:hAnsi="Arial" w:cs="Arial"/>
            <w:noProof/>
            <w:sz w:val="20"/>
            <w:szCs w:val="20"/>
          </w:rPr>
          <w:t>6.3</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Sodelovanje z zainteresiranimi stranmi/vpletenimi</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_Toc98236466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67</w:t>
        </w:r>
        <w:r w:rsidR="00BF3330" w:rsidRPr="00BF3330">
          <w:rPr>
            <w:rFonts w:ascii="Arial" w:hAnsi="Arial" w:cs="Arial"/>
            <w:noProof/>
            <w:webHidden/>
            <w:sz w:val="20"/>
            <w:szCs w:val="20"/>
          </w:rPr>
          <w:fldChar w:fldCharType="end"/>
        </w:r>
      </w:hyperlink>
    </w:p>
    <w:p w14:paraId="3E97698F" w14:textId="0123435E" w:rsidR="00BF3330" w:rsidRPr="00BF3330" w:rsidRDefault="00CC5A85">
      <w:pPr>
        <w:pStyle w:val="Kazalovsebine3"/>
        <w:rPr>
          <w:rFonts w:ascii="Arial" w:hAnsi="Arial" w:cs="Arial"/>
          <w:sz w:val="20"/>
          <w:szCs w:val="20"/>
        </w:rPr>
      </w:pPr>
      <w:hyperlink w:anchor="_Toc98236467" w:history="1">
        <w:r w:rsidR="00BF3330" w:rsidRPr="00BF3330">
          <w:rPr>
            <w:rStyle w:val="Hiperpovezava"/>
            <w:rFonts w:ascii="Arial" w:hAnsi="Arial" w:cs="Arial"/>
            <w:sz w:val="20"/>
            <w:szCs w:val="20"/>
          </w:rPr>
          <w:t>6.3.1</w:t>
        </w:r>
        <w:r w:rsidR="00BF3330" w:rsidRPr="00BF3330">
          <w:rPr>
            <w:rFonts w:ascii="Arial" w:hAnsi="Arial" w:cs="Arial"/>
            <w:sz w:val="20"/>
            <w:szCs w:val="20"/>
          </w:rPr>
          <w:tab/>
        </w:r>
        <w:r w:rsidR="00BF3330" w:rsidRPr="00BF3330">
          <w:rPr>
            <w:rStyle w:val="Hiperpovezava"/>
            <w:rFonts w:ascii="Arial" w:hAnsi="Arial" w:cs="Arial"/>
            <w:sz w:val="20"/>
            <w:szCs w:val="20"/>
          </w:rPr>
          <w:t>Notranje komuniciranje</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_Toc98236467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68</w:t>
        </w:r>
        <w:r w:rsidR="00BF3330" w:rsidRPr="00BF3330">
          <w:rPr>
            <w:rFonts w:ascii="Arial" w:hAnsi="Arial" w:cs="Arial"/>
            <w:webHidden/>
            <w:sz w:val="20"/>
            <w:szCs w:val="20"/>
          </w:rPr>
          <w:fldChar w:fldCharType="end"/>
        </w:r>
      </w:hyperlink>
    </w:p>
    <w:p w14:paraId="51B96871" w14:textId="59915824" w:rsidR="00BF3330" w:rsidRPr="00BF3330" w:rsidRDefault="00CC5A85">
      <w:pPr>
        <w:pStyle w:val="Kazalovsebine3"/>
        <w:rPr>
          <w:rFonts w:ascii="Arial" w:hAnsi="Arial" w:cs="Arial"/>
          <w:sz w:val="20"/>
          <w:szCs w:val="20"/>
        </w:rPr>
      </w:pPr>
      <w:hyperlink w:anchor="_Toc98236468" w:history="1">
        <w:r w:rsidR="00BF3330" w:rsidRPr="00BF3330">
          <w:rPr>
            <w:rStyle w:val="Hiperpovezava"/>
            <w:rFonts w:ascii="Arial" w:hAnsi="Arial" w:cs="Arial"/>
            <w:sz w:val="20"/>
            <w:szCs w:val="20"/>
          </w:rPr>
          <w:t>6.3.2</w:t>
        </w:r>
        <w:r w:rsidR="00BF3330" w:rsidRPr="00BF3330">
          <w:rPr>
            <w:rFonts w:ascii="Arial" w:hAnsi="Arial" w:cs="Arial"/>
            <w:sz w:val="20"/>
            <w:szCs w:val="20"/>
          </w:rPr>
          <w:tab/>
        </w:r>
        <w:r w:rsidR="00BF3330" w:rsidRPr="00BF3330">
          <w:rPr>
            <w:rStyle w:val="Hiperpovezava"/>
            <w:rFonts w:ascii="Arial" w:hAnsi="Arial" w:cs="Arial"/>
            <w:sz w:val="20"/>
            <w:szCs w:val="20"/>
          </w:rPr>
          <w:t>Zunanje komuniciranje z zainteresiranimi stranmi</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_Toc98236468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68</w:t>
        </w:r>
        <w:r w:rsidR="00BF3330" w:rsidRPr="00BF3330">
          <w:rPr>
            <w:rFonts w:ascii="Arial" w:hAnsi="Arial" w:cs="Arial"/>
            <w:webHidden/>
            <w:sz w:val="20"/>
            <w:szCs w:val="20"/>
          </w:rPr>
          <w:fldChar w:fldCharType="end"/>
        </w:r>
      </w:hyperlink>
    </w:p>
    <w:p w14:paraId="50E89A8E" w14:textId="6EDE49C2" w:rsidR="00BF3330" w:rsidRPr="00BF3330" w:rsidRDefault="00CC5A85">
      <w:pPr>
        <w:pStyle w:val="Kazalovsebine3"/>
        <w:rPr>
          <w:rFonts w:ascii="Arial" w:hAnsi="Arial" w:cs="Arial"/>
          <w:sz w:val="20"/>
          <w:szCs w:val="20"/>
        </w:rPr>
      </w:pPr>
      <w:hyperlink w:anchor="_Toc98236469" w:history="1">
        <w:r w:rsidR="00BF3330" w:rsidRPr="00BF3330">
          <w:rPr>
            <w:rStyle w:val="Hiperpovezava"/>
            <w:rFonts w:ascii="Arial" w:hAnsi="Arial" w:cs="Arial"/>
            <w:sz w:val="20"/>
            <w:szCs w:val="20"/>
          </w:rPr>
          <w:t>6.3.3</w:t>
        </w:r>
        <w:r w:rsidR="00BF3330" w:rsidRPr="00BF3330">
          <w:rPr>
            <w:rFonts w:ascii="Arial" w:hAnsi="Arial" w:cs="Arial"/>
            <w:sz w:val="20"/>
            <w:szCs w:val="20"/>
          </w:rPr>
          <w:tab/>
        </w:r>
        <w:r w:rsidR="00BF3330" w:rsidRPr="00BF3330">
          <w:rPr>
            <w:rStyle w:val="Hiperpovezava"/>
            <w:rFonts w:ascii="Arial" w:hAnsi="Arial" w:cs="Arial"/>
            <w:sz w:val="20"/>
            <w:szCs w:val="20"/>
          </w:rPr>
          <w:t>Osredotočenost na stranke</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_Toc98236469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70</w:t>
        </w:r>
        <w:r w:rsidR="00BF3330" w:rsidRPr="00BF3330">
          <w:rPr>
            <w:rFonts w:ascii="Arial" w:hAnsi="Arial" w:cs="Arial"/>
            <w:webHidden/>
            <w:sz w:val="20"/>
            <w:szCs w:val="20"/>
          </w:rPr>
          <w:fldChar w:fldCharType="end"/>
        </w:r>
      </w:hyperlink>
    </w:p>
    <w:p w14:paraId="067E1BD2" w14:textId="532F51EE" w:rsidR="00BF3330" w:rsidRPr="00BF3330" w:rsidRDefault="00CC5A85">
      <w:pPr>
        <w:pStyle w:val="Kazalovsebine3"/>
        <w:rPr>
          <w:rFonts w:ascii="Arial" w:hAnsi="Arial" w:cs="Arial"/>
          <w:sz w:val="20"/>
          <w:szCs w:val="20"/>
        </w:rPr>
      </w:pPr>
      <w:hyperlink w:anchor="_Toc98236470" w:history="1">
        <w:r w:rsidR="00BF3330" w:rsidRPr="00BF3330">
          <w:rPr>
            <w:rStyle w:val="Hiperpovezava"/>
            <w:rFonts w:ascii="Arial" w:hAnsi="Arial" w:cs="Arial"/>
            <w:sz w:val="20"/>
            <w:szCs w:val="20"/>
          </w:rPr>
          <w:t>6.3.4</w:t>
        </w:r>
        <w:r w:rsidR="00BF3330" w:rsidRPr="00BF3330">
          <w:rPr>
            <w:rFonts w:ascii="Arial" w:hAnsi="Arial" w:cs="Arial"/>
            <w:sz w:val="20"/>
            <w:szCs w:val="20"/>
          </w:rPr>
          <w:tab/>
        </w:r>
        <w:r w:rsidR="00BF3330" w:rsidRPr="00BF3330">
          <w:rPr>
            <w:rStyle w:val="Hiperpovezava"/>
            <w:rFonts w:ascii="Arial" w:hAnsi="Arial" w:cs="Arial"/>
            <w:sz w:val="20"/>
            <w:szCs w:val="20"/>
          </w:rPr>
          <w:t>Nasprotja interesov pri odločanju upravnega organa</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_Toc98236470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70</w:t>
        </w:r>
        <w:r w:rsidR="00BF3330" w:rsidRPr="00BF3330">
          <w:rPr>
            <w:rFonts w:ascii="Arial" w:hAnsi="Arial" w:cs="Arial"/>
            <w:webHidden/>
            <w:sz w:val="20"/>
            <w:szCs w:val="20"/>
          </w:rPr>
          <w:fldChar w:fldCharType="end"/>
        </w:r>
      </w:hyperlink>
    </w:p>
    <w:p w14:paraId="2EFDFFC9" w14:textId="607CE387" w:rsidR="00BF3330" w:rsidRPr="00BF3330" w:rsidRDefault="00CC5A85">
      <w:pPr>
        <w:pStyle w:val="Kazalovsebine3"/>
        <w:rPr>
          <w:rFonts w:ascii="Arial" w:hAnsi="Arial" w:cs="Arial"/>
          <w:sz w:val="20"/>
          <w:szCs w:val="20"/>
        </w:rPr>
      </w:pPr>
      <w:hyperlink w:anchor="_Toc98236471" w:history="1">
        <w:r w:rsidR="00BF3330" w:rsidRPr="00BF3330">
          <w:rPr>
            <w:rStyle w:val="Hiperpovezava"/>
            <w:rFonts w:ascii="Arial" w:eastAsiaTheme="minorHAnsi" w:hAnsi="Arial" w:cs="Arial"/>
            <w:sz w:val="20"/>
            <w:szCs w:val="20"/>
            <w:lang w:eastAsia="en-US"/>
          </w:rPr>
          <w:t>6.3.5</w:t>
        </w:r>
        <w:r w:rsidR="00BF3330" w:rsidRPr="00BF3330">
          <w:rPr>
            <w:rFonts w:ascii="Arial" w:hAnsi="Arial" w:cs="Arial"/>
            <w:sz w:val="20"/>
            <w:szCs w:val="20"/>
          </w:rPr>
          <w:tab/>
        </w:r>
        <w:r w:rsidR="00BF3330" w:rsidRPr="00BF3330">
          <w:rPr>
            <w:rStyle w:val="Hiperpovezava"/>
            <w:rFonts w:ascii="Arial" w:eastAsiaTheme="minorHAnsi" w:hAnsi="Arial" w:cs="Arial"/>
            <w:sz w:val="20"/>
            <w:szCs w:val="20"/>
            <w:lang w:eastAsia="en-US"/>
          </w:rPr>
          <w:t>Načrt integritete</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_Toc98236471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71</w:t>
        </w:r>
        <w:r w:rsidR="00BF3330" w:rsidRPr="00BF3330">
          <w:rPr>
            <w:rFonts w:ascii="Arial" w:hAnsi="Arial" w:cs="Arial"/>
            <w:webHidden/>
            <w:sz w:val="20"/>
            <w:szCs w:val="20"/>
          </w:rPr>
          <w:fldChar w:fldCharType="end"/>
        </w:r>
      </w:hyperlink>
    </w:p>
    <w:p w14:paraId="614A9A35" w14:textId="32B9044D" w:rsidR="00BF3330" w:rsidRPr="00BF3330" w:rsidRDefault="00CC5A85">
      <w:pPr>
        <w:pStyle w:val="Kazalovsebine1"/>
        <w:tabs>
          <w:tab w:val="left" w:pos="440"/>
          <w:tab w:val="right" w:leader="dot" w:pos="9062"/>
        </w:tabs>
        <w:rPr>
          <w:rFonts w:ascii="Arial" w:hAnsi="Arial" w:cs="Arial"/>
          <w:noProof/>
          <w:sz w:val="20"/>
          <w:szCs w:val="20"/>
        </w:rPr>
      </w:pPr>
      <w:hyperlink w:anchor="_Toc98236472" w:history="1">
        <w:r w:rsidR="00BF3330" w:rsidRPr="00BF3330">
          <w:rPr>
            <w:rStyle w:val="Hiperpovezava"/>
            <w:rFonts w:ascii="Arial" w:hAnsi="Arial" w:cs="Arial"/>
            <w:noProof/>
            <w:sz w:val="20"/>
            <w:szCs w:val="20"/>
          </w:rPr>
          <w:t>7</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Merjenje, vrednotenje in izboljšave</w:t>
        </w:r>
        <w:r w:rsidR="00BF3330" w:rsidRPr="00BF3330">
          <w:rPr>
            <w:rStyle w:val="Hiperpovezava"/>
            <w:rFonts w:ascii="Arial" w:hAnsi="Arial" w:cs="Arial"/>
            <w:noProof/>
            <w:sz w:val="20"/>
            <w:szCs w:val="20"/>
            <w:vertAlign w:val="superscript"/>
          </w:rPr>
          <w:t>,</w:t>
        </w:r>
        <w:r w:rsidR="00BF3330" w:rsidRPr="00BF3330">
          <w:rPr>
            <w:rStyle w:val="Hiperpovezava"/>
            <w:rFonts w:ascii="Arial" w:hAnsi="Arial" w:cs="Arial"/>
            <w:noProof/>
            <w:sz w:val="20"/>
            <w:szCs w:val="20"/>
          </w:rPr>
          <w:t xml:space="preserve"> </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_Toc98236472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72</w:t>
        </w:r>
        <w:r w:rsidR="00BF3330" w:rsidRPr="00BF3330">
          <w:rPr>
            <w:rFonts w:ascii="Arial" w:hAnsi="Arial" w:cs="Arial"/>
            <w:noProof/>
            <w:webHidden/>
            <w:sz w:val="20"/>
            <w:szCs w:val="20"/>
          </w:rPr>
          <w:fldChar w:fldCharType="end"/>
        </w:r>
      </w:hyperlink>
    </w:p>
    <w:p w14:paraId="060ADB71" w14:textId="74D8E76F" w:rsidR="00BF3330" w:rsidRPr="00BF3330" w:rsidRDefault="00CC5A85">
      <w:pPr>
        <w:pStyle w:val="Kazalovsebine2"/>
        <w:tabs>
          <w:tab w:val="left" w:pos="880"/>
          <w:tab w:val="right" w:leader="dot" w:pos="9062"/>
        </w:tabs>
        <w:rPr>
          <w:rFonts w:ascii="Arial" w:hAnsi="Arial" w:cs="Arial"/>
          <w:noProof/>
          <w:sz w:val="20"/>
          <w:szCs w:val="20"/>
        </w:rPr>
      </w:pPr>
      <w:hyperlink w:anchor="_Toc98236473" w:history="1">
        <w:r w:rsidR="00BF3330" w:rsidRPr="00BF3330">
          <w:rPr>
            <w:rStyle w:val="Hiperpovezava"/>
            <w:rFonts w:ascii="Arial" w:hAnsi="Arial" w:cs="Arial"/>
            <w:noProof/>
            <w:sz w:val="20"/>
            <w:szCs w:val="20"/>
          </w:rPr>
          <w:t>7.1</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Vrednotenja</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_Toc98236473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72</w:t>
        </w:r>
        <w:r w:rsidR="00BF3330" w:rsidRPr="00BF3330">
          <w:rPr>
            <w:rFonts w:ascii="Arial" w:hAnsi="Arial" w:cs="Arial"/>
            <w:noProof/>
            <w:webHidden/>
            <w:sz w:val="20"/>
            <w:szCs w:val="20"/>
          </w:rPr>
          <w:fldChar w:fldCharType="end"/>
        </w:r>
      </w:hyperlink>
    </w:p>
    <w:p w14:paraId="69913F03" w14:textId="15EE789A" w:rsidR="00BF3330" w:rsidRPr="00BF3330" w:rsidRDefault="00CC5A85">
      <w:pPr>
        <w:pStyle w:val="Kazalovsebine3"/>
        <w:rPr>
          <w:rFonts w:ascii="Arial" w:hAnsi="Arial" w:cs="Arial"/>
          <w:sz w:val="20"/>
          <w:szCs w:val="20"/>
        </w:rPr>
      </w:pPr>
      <w:hyperlink w:anchor="_Toc98236474" w:history="1">
        <w:r w:rsidR="00BF3330" w:rsidRPr="00BF3330">
          <w:rPr>
            <w:rStyle w:val="Hiperpovezava"/>
            <w:rFonts w:ascii="Arial" w:hAnsi="Arial" w:cs="Arial"/>
            <w:sz w:val="20"/>
            <w:szCs w:val="20"/>
          </w:rPr>
          <w:t>7.1.1</w:t>
        </w:r>
        <w:r w:rsidR="00BF3330" w:rsidRPr="00BF3330">
          <w:rPr>
            <w:rFonts w:ascii="Arial" w:hAnsi="Arial" w:cs="Arial"/>
            <w:sz w:val="20"/>
            <w:szCs w:val="20"/>
          </w:rPr>
          <w:tab/>
        </w:r>
        <w:r w:rsidR="00BF3330" w:rsidRPr="00BF3330">
          <w:rPr>
            <w:rStyle w:val="Hiperpovezava"/>
            <w:rFonts w:ascii="Arial" w:hAnsi="Arial" w:cs="Arial"/>
            <w:sz w:val="20"/>
            <w:szCs w:val="20"/>
          </w:rPr>
          <w:t>Samovrednotenje voditeljstva</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_Toc98236474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73</w:t>
        </w:r>
        <w:r w:rsidR="00BF3330" w:rsidRPr="00BF3330">
          <w:rPr>
            <w:rFonts w:ascii="Arial" w:hAnsi="Arial" w:cs="Arial"/>
            <w:webHidden/>
            <w:sz w:val="20"/>
            <w:szCs w:val="20"/>
          </w:rPr>
          <w:fldChar w:fldCharType="end"/>
        </w:r>
      </w:hyperlink>
    </w:p>
    <w:p w14:paraId="042B4271" w14:textId="16B3D5D0" w:rsidR="00BF3330" w:rsidRPr="00BF3330" w:rsidRDefault="00CC5A85">
      <w:pPr>
        <w:pStyle w:val="Kazalovsebine3"/>
        <w:rPr>
          <w:rFonts w:ascii="Arial" w:hAnsi="Arial" w:cs="Arial"/>
          <w:sz w:val="20"/>
          <w:szCs w:val="20"/>
        </w:rPr>
      </w:pPr>
      <w:hyperlink w:anchor="_Toc98236475" w:history="1">
        <w:r w:rsidR="00BF3330" w:rsidRPr="00BF3330">
          <w:rPr>
            <w:rStyle w:val="Hiperpovezava"/>
            <w:rFonts w:ascii="Arial" w:hAnsi="Arial" w:cs="Arial"/>
            <w:sz w:val="20"/>
            <w:szCs w:val="20"/>
          </w:rPr>
          <w:t>7.1.2</w:t>
        </w:r>
        <w:r w:rsidR="00BF3330" w:rsidRPr="00BF3330">
          <w:rPr>
            <w:rFonts w:ascii="Arial" w:hAnsi="Arial" w:cs="Arial"/>
            <w:sz w:val="20"/>
            <w:szCs w:val="20"/>
          </w:rPr>
          <w:tab/>
        </w:r>
        <w:r w:rsidR="00BF3330" w:rsidRPr="00BF3330">
          <w:rPr>
            <w:rStyle w:val="Hiperpovezava"/>
            <w:rFonts w:ascii="Arial" w:hAnsi="Arial" w:cs="Arial"/>
            <w:sz w:val="20"/>
            <w:szCs w:val="20"/>
          </w:rPr>
          <w:t>Notranje presoje</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_Toc98236475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73</w:t>
        </w:r>
        <w:r w:rsidR="00BF3330" w:rsidRPr="00BF3330">
          <w:rPr>
            <w:rFonts w:ascii="Arial" w:hAnsi="Arial" w:cs="Arial"/>
            <w:webHidden/>
            <w:sz w:val="20"/>
            <w:szCs w:val="20"/>
          </w:rPr>
          <w:fldChar w:fldCharType="end"/>
        </w:r>
      </w:hyperlink>
    </w:p>
    <w:p w14:paraId="0AA08F31" w14:textId="01297EB0" w:rsidR="00BF3330" w:rsidRPr="00BF3330" w:rsidRDefault="00CC5A85">
      <w:pPr>
        <w:pStyle w:val="Kazalovsebine3"/>
        <w:rPr>
          <w:rFonts w:ascii="Arial" w:hAnsi="Arial" w:cs="Arial"/>
          <w:sz w:val="20"/>
          <w:szCs w:val="20"/>
        </w:rPr>
      </w:pPr>
      <w:hyperlink w:anchor="_Toc98236476" w:history="1">
        <w:r w:rsidR="00BF3330" w:rsidRPr="00BF3330">
          <w:rPr>
            <w:rStyle w:val="Hiperpovezava"/>
            <w:rFonts w:ascii="Arial" w:hAnsi="Arial" w:cs="Arial"/>
            <w:sz w:val="20"/>
            <w:szCs w:val="20"/>
          </w:rPr>
          <w:t>7.1.3</w:t>
        </w:r>
        <w:r w:rsidR="00BF3330" w:rsidRPr="00BF3330">
          <w:rPr>
            <w:rFonts w:ascii="Arial" w:hAnsi="Arial" w:cs="Arial"/>
            <w:sz w:val="20"/>
            <w:szCs w:val="20"/>
          </w:rPr>
          <w:tab/>
        </w:r>
        <w:r w:rsidR="00BF3330" w:rsidRPr="00BF3330">
          <w:rPr>
            <w:rStyle w:val="Hiperpovezava"/>
            <w:rFonts w:ascii="Arial" w:hAnsi="Arial" w:cs="Arial"/>
            <w:sz w:val="20"/>
            <w:szCs w:val="20"/>
          </w:rPr>
          <w:t>Zunanje vrednotenje</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_Toc98236476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73</w:t>
        </w:r>
        <w:r w:rsidR="00BF3330" w:rsidRPr="00BF3330">
          <w:rPr>
            <w:rFonts w:ascii="Arial" w:hAnsi="Arial" w:cs="Arial"/>
            <w:webHidden/>
            <w:sz w:val="20"/>
            <w:szCs w:val="20"/>
          </w:rPr>
          <w:fldChar w:fldCharType="end"/>
        </w:r>
      </w:hyperlink>
    </w:p>
    <w:p w14:paraId="4CA20FBC" w14:textId="4FF768FF" w:rsidR="00BF3330" w:rsidRPr="00BF3330" w:rsidRDefault="00CC5A85">
      <w:pPr>
        <w:pStyle w:val="Kazalovsebine3"/>
        <w:rPr>
          <w:rFonts w:ascii="Arial" w:hAnsi="Arial" w:cs="Arial"/>
          <w:sz w:val="20"/>
          <w:szCs w:val="20"/>
        </w:rPr>
      </w:pPr>
      <w:hyperlink w:anchor="_Toc98236477" w:history="1">
        <w:r w:rsidR="00BF3330" w:rsidRPr="00BF3330">
          <w:rPr>
            <w:rStyle w:val="Hiperpovezava"/>
            <w:rFonts w:ascii="Arial" w:hAnsi="Arial" w:cs="Arial"/>
            <w:sz w:val="20"/>
            <w:szCs w:val="20"/>
          </w:rPr>
          <w:t>7.1.4</w:t>
        </w:r>
        <w:r w:rsidR="00BF3330" w:rsidRPr="00BF3330">
          <w:rPr>
            <w:rFonts w:ascii="Arial" w:hAnsi="Arial" w:cs="Arial"/>
            <w:sz w:val="20"/>
            <w:szCs w:val="20"/>
          </w:rPr>
          <w:tab/>
        </w:r>
        <w:r w:rsidR="00BF3330" w:rsidRPr="00BF3330">
          <w:rPr>
            <w:rStyle w:val="Hiperpovezava"/>
            <w:rFonts w:ascii="Arial" w:hAnsi="Arial" w:cs="Arial"/>
            <w:sz w:val="20"/>
            <w:szCs w:val="20"/>
          </w:rPr>
          <w:t>Samovrednotenje</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_Toc98236477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73</w:t>
        </w:r>
        <w:r w:rsidR="00BF3330" w:rsidRPr="00BF3330">
          <w:rPr>
            <w:rFonts w:ascii="Arial" w:hAnsi="Arial" w:cs="Arial"/>
            <w:webHidden/>
            <w:sz w:val="20"/>
            <w:szCs w:val="20"/>
          </w:rPr>
          <w:fldChar w:fldCharType="end"/>
        </w:r>
      </w:hyperlink>
    </w:p>
    <w:p w14:paraId="00427D56" w14:textId="186F74FB" w:rsidR="00BF3330" w:rsidRPr="00BF3330" w:rsidRDefault="00CC5A85">
      <w:pPr>
        <w:pStyle w:val="Kazalovsebine3"/>
        <w:rPr>
          <w:rFonts w:ascii="Arial" w:hAnsi="Arial" w:cs="Arial"/>
          <w:sz w:val="20"/>
          <w:szCs w:val="20"/>
        </w:rPr>
      </w:pPr>
      <w:hyperlink w:anchor="_Toc98236478" w:history="1">
        <w:r w:rsidR="00BF3330" w:rsidRPr="00BF3330">
          <w:rPr>
            <w:rStyle w:val="Hiperpovezava"/>
            <w:rFonts w:ascii="Arial" w:hAnsi="Arial" w:cs="Arial"/>
            <w:sz w:val="20"/>
            <w:szCs w:val="20"/>
          </w:rPr>
          <w:t>7.1.5</w:t>
        </w:r>
        <w:r w:rsidR="00BF3330" w:rsidRPr="00BF3330">
          <w:rPr>
            <w:rFonts w:ascii="Arial" w:hAnsi="Arial" w:cs="Arial"/>
            <w:sz w:val="20"/>
            <w:szCs w:val="20"/>
          </w:rPr>
          <w:tab/>
        </w:r>
        <w:r w:rsidR="00BF3330" w:rsidRPr="00BF3330">
          <w:rPr>
            <w:rStyle w:val="Hiperpovezava"/>
            <w:rFonts w:ascii="Arial" w:hAnsi="Arial" w:cs="Arial"/>
            <w:sz w:val="20"/>
            <w:szCs w:val="20"/>
          </w:rPr>
          <w:t>Merjenje in nadzorovanje izvajanja procesov URSJV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_Toc98236478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74</w:t>
        </w:r>
        <w:r w:rsidR="00BF3330" w:rsidRPr="00BF3330">
          <w:rPr>
            <w:rFonts w:ascii="Arial" w:hAnsi="Arial" w:cs="Arial"/>
            <w:webHidden/>
            <w:sz w:val="20"/>
            <w:szCs w:val="20"/>
          </w:rPr>
          <w:fldChar w:fldCharType="end"/>
        </w:r>
      </w:hyperlink>
    </w:p>
    <w:p w14:paraId="11CEFE26" w14:textId="77651538" w:rsidR="00BF3330" w:rsidRPr="00BF3330" w:rsidRDefault="00CC5A85">
      <w:pPr>
        <w:pStyle w:val="Kazalovsebine3"/>
        <w:rPr>
          <w:rFonts w:ascii="Arial" w:hAnsi="Arial" w:cs="Arial"/>
          <w:sz w:val="20"/>
          <w:szCs w:val="20"/>
        </w:rPr>
      </w:pPr>
      <w:hyperlink w:anchor="_Toc98236479" w:history="1">
        <w:r w:rsidR="00BF3330" w:rsidRPr="00BF3330">
          <w:rPr>
            <w:rStyle w:val="Hiperpovezava"/>
            <w:rFonts w:ascii="Arial" w:hAnsi="Arial" w:cs="Arial"/>
            <w:sz w:val="20"/>
            <w:szCs w:val="20"/>
          </w:rPr>
          <w:t>7.1.6</w:t>
        </w:r>
        <w:r w:rsidR="00BF3330" w:rsidRPr="00BF3330">
          <w:rPr>
            <w:rFonts w:ascii="Arial" w:hAnsi="Arial" w:cs="Arial"/>
            <w:sz w:val="20"/>
            <w:szCs w:val="20"/>
          </w:rPr>
          <w:tab/>
        </w:r>
        <w:r w:rsidR="00BF3330" w:rsidRPr="00BF3330">
          <w:rPr>
            <w:rStyle w:val="Hiperpovezava"/>
            <w:rFonts w:ascii="Arial" w:hAnsi="Arial" w:cs="Arial"/>
            <w:sz w:val="20"/>
            <w:szCs w:val="20"/>
          </w:rPr>
          <w:t>Nadzorovanje in merjenje proizvodov/storitev</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_Toc98236479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74</w:t>
        </w:r>
        <w:r w:rsidR="00BF3330" w:rsidRPr="00BF3330">
          <w:rPr>
            <w:rFonts w:ascii="Arial" w:hAnsi="Arial" w:cs="Arial"/>
            <w:webHidden/>
            <w:sz w:val="20"/>
            <w:szCs w:val="20"/>
          </w:rPr>
          <w:fldChar w:fldCharType="end"/>
        </w:r>
      </w:hyperlink>
    </w:p>
    <w:p w14:paraId="4CF8AA3C" w14:textId="291C17EB" w:rsidR="00BF3330" w:rsidRPr="00BF3330" w:rsidRDefault="00CC5A85">
      <w:pPr>
        <w:pStyle w:val="Kazalovsebine3"/>
        <w:rPr>
          <w:rFonts w:ascii="Arial" w:hAnsi="Arial" w:cs="Arial"/>
          <w:sz w:val="20"/>
          <w:szCs w:val="20"/>
        </w:rPr>
      </w:pPr>
      <w:hyperlink w:anchor="_Toc98236480" w:history="1">
        <w:r w:rsidR="00BF3330" w:rsidRPr="00BF3330">
          <w:rPr>
            <w:rStyle w:val="Hiperpovezava"/>
            <w:rFonts w:ascii="Arial" w:hAnsi="Arial" w:cs="Arial"/>
            <w:sz w:val="20"/>
            <w:szCs w:val="20"/>
          </w:rPr>
          <w:t>7.1.7</w:t>
        </w:r>
        <w:r w:rsidR="00BF3330" w:rsidRPr="00BF3330">
          <w:rPr>
            <w:rFonts w:ascii="Arial" w:hAnsi="Arial" w:cs="Arial"/>
            <w:sz w:val="20"/>
            <w:szCs w:val="20"/>
          </w:rPr>
          <w:tab/>
        </w:r>
        <w:r w:rsidR="00BF3330" w:rsidRPr="00BF3330">
          <w:rPr>
            <w:rStyle w:val="Hiperpovezava"/>
            <w:rFonts w:ascii="Arial" w:hAnsi="Arial" w:cs="Arial"/>
            <w:sz w:val="20"/>
            <w:szCs w:val="20"/>
          </w:rPr>
          <w:t>Zadovoljstvo strank, zaposlenih in ostalih vpletenih</w:t>
        </w:r>
        <w:r w:rsidR="00BF3330" w:rsidRPr="00BF3330">
          <w:rPr>
            <w:rFonts w:ascii="Arial" w:hAnsi="Arial" w:cs="Arial"/>
            <w:webHidden/>
            <w:sz w:val="20"/>
            <w:szCs w:val="20"/>
          </w:rPr>
          <w:tab/>
        </w:r>
        <w:r w:rsidR="00BF3330" w:rsidRPr="00BF3330">
          <w:rPr>
            <w:rFonts w:ascii="Arial" w:hAnsi="Arial" w:cs="Arial"/>
            <w:webHidden/>
            <w:sz w:val="20"/>
            <w:szCs w:val="20"/>
          </w:rPr>
          <w:fldChar w:fldCharType="begin"/>
        </w:r>
        <w:r w:rsidR="00BF3330" w:rsidRPr="00BF3330">
          <w:rPr>
            <w:rFonts w:ascii="Arial" w:hAnsi="Arial" w:cs="Arial"/>
            <w:webHidden/>
            <w:sz w:val="20"/>
            <w:szCs w:val="20"/>
          </w:rPr>
          <w:instrText xml:space="preserve"> PAGEREF _Toc98236480 \h </w:instrText>
        </w:r>
        <w:r w:rsidR="00BF3330" w:rsidRPr="00BF3330">
          <w:rPr>
            <w:rFonts w:ascii="Arial" w:hAnsi="Arial" w:cs="Arial"/>
            <w:webHidden/>
            <w:sz w:val="20"/>
            <w:szCs w:val="20"/>
          </w:rPr>
        </w:r>
        <w:r w:rsidR="00BF3330" w:rsidRPr="00BF3330">
          <w:rPr>
            <w:rFonts w:ascii="Arial" w:hAnsi="Arial" w:cs="Arial"/>
            <w:webHidden/>
            <w:sz w:val="20"/>
            <w:szCs w:val="20"/>
          </w:rPr>
          <w:fldChar w:fldCharType="separate"/>
        </w:r>
        <w:r w:rsidR="006614E3">
          <w:rPr>
            <w:rFonts w:ascii="Arial" w:hAnsi="Arial" w:cs="Arial"/>
            <w:webHidden/>
            <w:sz w:val="20"/>
            <w:szCs w:val="20"/>
          </w:rPr>
          <w:t>74</w:t>
        </w:r>
        <w:r w:rsidR="00BF3330" w:rsidRPr="00BF3330">
          <w:rPr>
            <w:rFonts w:ascii="Arial" w:hAnsi="Arial" w:cs="Arial"/>
            <w:webHidden/>
            <w:sz w:val="20"/>
            <w:szCs w:val="20"/>
          </w:rPr>
          <w:fldChar w:fldCharType="end"/>
        </w:r>
      </w:hyperlink>
    </w:p>
    <w:p w14:paraId="7AA78B01" w14:textId="47E9CA04" w:rsidR="00BF3330" w:rsidRPr="00BF3330" w:rsidRDefault="00CC5A85">
      <w:pPr>
        <w:pStyle w:val="Kazalovsebine2"/>
        <w:tabs>
          <w:tab w:val="left" w:pos="880"/>
          <w:tab w:val="right" w:leader="dot" w:pos="9062"/>
        </w:tabs>
        <w:rPr>
          <w:rFonts w:ascii="Arial" w:hAnsi="Arial" w:cs="Arial"/>
          <w:noProof/>
          <w:sz w:val="20"/>
          <w:szCs w:val="20"/>
        </w:rPr>
      </w:pPr>
      <w:hyperlink w:anchor="_Toc98236481" w:history="1">
        <w:r w:rsidR="00BF3330" w:rsidRPr="00BF3330">
          <w:rPr>
            <w:rStyle w:val="Hiperpovezava"/>
            <w:rFonts w:ascii="Arial" w:hAnsi="Arial" w:cs="Arial"/>
            <w:noProof/>
            <w:sz w:val="20"/>
            <w:szCs w:val="20"/>
          </w:rPr>
          <w:t>7.2</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Vodstveni pregled</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_Toc98236481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75</w:t>
        </w:r>
        <w:r w:rsidR="00BF3330" w:rsidRPr="00BF3330">
          <w:rPr>
            <w:rFonts w:ascii="Arial" w:hAnsi="Arial" w:cs="Arial"/>
            <w:noProof/>
            <w:webHidden/>
            <w:sz w:val="20"/>
            <w:szCs w:val="20"/>
          </w:rPr>
          <w:fldChar w:fldCharType="end"/>
        </w:r>
      </w:hyperlink>
    </w:p>
    <w:p w14:paraId="088C9529" w14:textId="37988F12" w:rsidR="00BF3330" w:rsidRPr="00BF3330" w:rsidRDefault="00CC5A85">
      <w:pPr>
        <w:pStyle w:val="Kazalovsebine2"/>
        <w:tabs>
          <w:tab w:val="left" w:pos="880"/>
          <w:tab w:val="right" w:leader="dot" w:pos="9062"/>
        </w:tabs>
        <w:rPr>
          <w:rFonts w:ascii="Arial" w:hAnsi="Arial" w:cs="Arial"/>
          <w:noProof/>
          <w:sz w:val="20"/>
          <w:szCs w:val="20"/>
        </w:rPr>
      </w:pPr>
      <w:hyperlink w:anchor="_Toc98236482" w:history="1">
        <w:r w:rsidR="00BF3330" w:rsidRPr="00BF3330">
          <w:rPr>
            <w:rStyle w:val="Hiperpovezava"/>
            <w:rFonts w:ascii="Arial" w:hAnsi="Arial" w:cs="Arial"/>
            <w:noProof/>
            <w:sz w:val="20"/>
            <w:szCs w:val="20"/>
          </w:rPr>
          <w:t>7.3</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Analize</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_Toc98236482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76</w:t>
        </w:r>
        <w:r w:rsidR="00BF3330" w:rsidRPr="00BF3330">
          <w:rPr>
            <w:rFonts w:ascii="Arial" w:hAnsi="Arial" w:cs="Arial"/>
            <w:noProof/>
            <w:webHidden/>
            <w:sz w:val="20"/>
            <w:szCs w:val="20"/>
          </w:rPr>
          <w:fldChar w:fldCharType="end"/>
        </w:r>
      </w:hyperlink>
    </w:p>
    <w:p w14:paraId="1442F9AC" w14:textId="362F9192" w:rsidR="00BF3330" w:rsidRPr="00BF3330" w:rsidRDefault="00CC5A85">
      <w:pPr>
        <w:pStyle w:val="Kazalovsebine2"/>
        <w:tabs>
          <w:tab w:val="left" w:pos="880"/>
          <w:tab w:val="right" w:leader="dot" w:pos="9062"/>
        </w:tabs>
        <w:rPr>
          <w:rFonts w:ascii="Arial" w:hAnsi="Arial" w:cs="Arial"/>
          <w:noProof/>
          <w:sz w:val="20"/>
          <w:szCs w:val="20"/>
        </w:rPr>
      </w:pPr>
      <w:hyperlink w:anchor="_Toc98236483" w:history="1">
        <w:r w:rsidR="00BF3330" w:rsidRPr="00BF3330">
          <w:rPr>
            <w:rStyle w:val="Hiperpovezava"/>
            <w:rFonts w:ascii="Arial" w:hAnsi="Arial" w:cs="Arial"/>
            <w:noProof/>
            <w:sz w:val="20"/>
            <w:szCs w:val="20"/>
          </w:rPr>
          <w:t>7.4</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Izboljšave</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_Toc98236483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76</w:t>
        </w:r>
        <w:r w:rsidR="00BF3330" w:rsidRPr="00BF3330">
          <w:rPr>
            <w:rFonts w:ascii="Arial" w:hAnsi="Arial" w:cs="Arial"/>
            <w:noProof/>
            <w:webHidden/>
            <w:sz w:val="20"/>
            <w:szCs w:val="20"/>
          </w:rPr>
          <w:fldChar w:fldCharType="end"/>
        </w:r>
      </w:hyperlink>
    </w:p>
    <w:p w14:paraId="687102AA" w14:textId="72E5A16A" w:rsidR="00BF3330" w:rsidRPr="00BF3330" w:rsidRDefault="00CC5A85">
      <w:pPr>
        <w:pStyle w:val="Kazalovsebine2"/>
        <w:tabs>
          <w:tab w:val="left" w:pos="880"/>
          <w:tab w:val="right" w:leader="dot" w:pos="9062"/>
        </w:tabs>
        <w:rPr>
          <w:rFonts w:ascii="Arial" w:hAnsi="Arial" w:cs="Arial"/>
          <w:noProof/>
          <w:sz w:val="20"/>
          <w:szCs w:val="20"/>
        </w:rPr>
      </w:pPr>
      <w:hyperlink w:anchor="_Toc98236484" w:history="1">
        <w:r w:rsidR="00BF3330" w:rsidRPr="00BF3330">
          <w:rPr>
            <w:rStyle w:val="Hiperpovezava"/>
            <w:rFonts w:ascii="Arial" w:hAnsi="Arial" w:cs="Arial"/>
            <w:noProof/>
            <w:sz w:val="20"/>
            <w:szCs w:val="20"/>
          </w:rPr>
          <w:t>7.5</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Obvladovanje neskladij</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_Toc98236484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77</w:t>
        </w:r>
        <w:r w:rsidR="00BF3330" w:rsidRPr="00BF3330">
          <w:rPr>
            <w:rFonts w:ascii="Arial" w:hAnsi="Arial" w:cs="Arial"/>
            <w:noProof/>
            <w:webHidden/>
            <w:sz w:val="20"/>
            <w:szCs w:val="20"/>
          </w:rPr>
          <w:fldChar w:fldCharType="end"/>
        </w:r>
      </w:hyperlink>
    </w:p>
    <w:p w14:paraId="52802307" w14:textId="17BD0482" w:rsidR="00BF3330" w:rsidRPr="00BF3330" w:rsidRDefault="00CC5A85">
      <w:pPr>
        <w:pStyle w:val="Kazalovsebine2"/>
        <w:tabs>
          <w:tab w:val="left" w:pos="880"/>
          <w:tab w:val="right" w:leader="dot" w:pos="9062"/>
        </w:tabs>
        <w:rPr>
          <w:rFonts w:ascii="Arial" w:hAnsi="Arial" w:cs="Arial"/>
          <w:noProof/>
          <w:sz w:val="20"/>
          <w:szCs w:val="20"/>
        </w:rPr>
      </w:pPr>
      <w:hyperlink w:anchor="_Toc98236485" w:history="1">
        <w:r w:rsidR="00BF3330" w:rsidRPr="00BF3330">
          <w:rPr>
            <w:rStyle w:val="Hiperpovezava"/>
            <w:rFonts w:ascii="Arial" w:hAnsi="Arial" w:cs="Arial"/>
            <w:noProof/>
            <w:sz w:val="20"/>
            <w:szCs w:val="20"/>
          </w:rPr>
          <w:t>7.6</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Korektivni in preventivni ukrepi</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_Toc98236485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78</w:t>
        </w:r>
        <w:r w:rsidR="00BF3330" w:rsidRPr="00BF3330">
          <w:rPr>
            <w:rFonts w:ascii="Arial" w:hAnsi="Arial" w:cs="Arial"/>
            <w:noProof/>
            <w:webHidden/>
            <w:sz w:val="20"/>
            <w:szCs w:val="20"/>
          </w:rPr>
          <w:fldChar w:fldCharType="end"/>
        </w:r>
      </w:hyperlink>
    </w:p>
    <w:p w14:paraId="18CC9345" w14:textId="6C69B29F" w:rsidR="00BF3330" w:rsidRPr="00BF3330" w:rsidRDefault="00CC5A85">
      <w:pPr>
        <w:pStyle w:val="Kazalovsebine1"/>
        <w:tabs>
          <w:tab w:val="left" w:pos="440"/>
          <w:tab w:val="right" w:leader="dot" w:pos="9062"/>
        </w:tabs>
        <w:rPr>
          <w:rFonts w:ascii="Arial" w:hAnsi="Arial" w:cs="Arial"/>
          <w:noProof/>
          <w:sz w:val="20"/>
          <w:szCs w:val="20"/>
        </w:rPr>
      </w:pPr>
      <w:hyperlink w:anchor="_Toc98236486" w:history="1">
        <w:r w:rsidR="00BF3330" w:rsidRPr="00BF3330">
          <w:rPr>
            <w:rStyle w:val="Hiperpovezava"/>
            <w:rFonts w:ascii="Arial" w:hAnsi="Arial" w:cs="Arial"/>
            <w:noProof/>
            <w:sz w:val="20"/>
            <w:szCs w:val="20"/>
          </w:rPr>
          <w:t>8</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IZRAZI, DEFINICIJE IN KRATICE</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_Toc98236486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79</w:t>
        </w:r>
        <w:r w:rsidR="00BF3330" w:rsidRPr="00BF3330">
          <w:rPr>
            <w:rFonts w:ascii="Arial" w:hAnsi="Arial" w:cs="Arial"/>
            <w:noProof/>
            <w:webHidden/>
            <w:sz w:val="20"/>
            <w:szCs w:val="20"/>
          </w:rPr>
          <w:fldChar w:fldCharType="end"/>
        </w:r>
      </w:hyperlink>
    </w:p>
    <w:p w14:paraId="7B3A7BBB" w14:textId="64D53845" w:rsidR="00BF3330" w:rsidRPr="00BF3330" w:rsidRDefault="00CC5A85">
      <w:pPr>
        <w:pStyle w:val="Kazalovsebine1"/>
        <w:tabs>
          <w:tab w:val="left" w:pos="440"/>
          <w:tab w:val="right" w:leader="dot" w:pos="9062"/>
        </w:tabs>
        <w:rPr>
          <w:rFonts w:ascii="Arial" w:hAnsi="Arial" w:cs="Arial"/>
          <w:noProof/>
          <w:sz w:val="20"/>
          <w:szCs w:val="20"/>
        </w:rPr>
      </w:pPr>
      <w:hyperlink w:anchor="_Toc98236487" w:history="1">
        <w:r w:rsidR="00BF3330" w:rsidRPr="00BF3330">
          <w:rPr>
            <w:rStyle w:val="Hiperpovezava"/>
            <w:rFonts w:ascii="Arial" w:hAnsi="Arial" w:cs="Arial"/>
            <w:noProof/>
            <w:sz w:val="20"/>
            <w:szCs w:val="20"/>
          </w:rPr>
          <w:t>9</w:t>
        </w:r>
        <w:r w:rsidR="00BF3330" w:rsidRPr="00BF3330">
          <w:rPr>
            <w:rFonts w:ascii="Arial" w:hAnsi="Arial" w:cs="Arial"/>
            <w:noProof/>
            <w:sz w:val="20"/>
            <w:szCs w:val="20"/>
          </w:rPr>
          <w:tab/>
        </w:r>
        <w:r w:rsidR="00BF3330" w:rsidRPr="00BF3330">
          <w:rPr>
            <w:rStyle w:val="Hiperpovezava"/>
            <w:rFonts w:ascii="Arial" w:hAnsi="Arial" w:cs="Arial"/>
            <w:noProof/>
            <w:sz w:val="20"/>
            <w:szCs w:val="20"/>
          </w:rPr>
          <w:t>UPORABLJENI STANDARDI IN PREDPISI</w:t>
        </w:r>
        <w:r w:rsidR="00BF3330" w:rsidRPr="00BF3330">
          <w:rPr>
            <w:rFonts w:ascii="Arial" w:hAnsi="Arial" w:cs="Arial"/>
            <w:noProof/>
            <w:webHidden/>
            <w:sz w:val="20"/>
            <w:szCs w:val="20"/>
          </w:rPr>
          <w:tab/>
        </w:r>
        <w:r w:rsidR="00BF3330" w:rsidRPr="00BF3330">
          <w:rPr>
            <w:rFonts w:ascii="Arial" w:hAnsi="Arial" w:cs="Arial"/>
            <w:noProof/>
            <w:webHidden/>
            <w:sz w:val="20"/>
            <w:szCs w:val="20"/>
          </w:rPr>
          <w:fldChar w:fldCharType="begin"/>
        </w:r>
        <w:r w:rsidR="00BF3330" w:rsidRPr="00BF3330">
          <w:rPr>
            <w:rFonts w:ascii="Arial" w:hAnsi="Arial" w:cs="Arial"/>
            <w:noProof/>
            <w:webHidden/>
            <w:sz w:val="20"/>
            <w:szCs w:val="20"/>
          </w:rPr>
          <w:instrText xml:space="preserve"> PAGEREF _Toc98236487 \h </w:instrText>
        </w:r>
        <w:r w:rsidR="00BF3330" w:rsidRPr="00BF3330">
          <w:rPr>
            <w:rFonts w:ascii="Arial" w:hAnsi="Arial" w:cs="Arial"/>
            <w:noProof/>
            <w:webHidden/>
            <w:sz w:val="20"/>
            <w:szCs w:val="20"/>
          </w:rPr>
        </w:r>
        <w:r w:rsidR="00BF3330" w:rsidRPr="00BF3330">
          <w:rPr>
            <w:rFonts w:ascii="Arial" w:hAnsi="Arial" w:cs="Arial"/>
            <w:noProof/>
            <w:webHidden/>
            <w:sz w:val="20"/>
            <w:szCs w:val="20"/>
          </w:rPr>
          <w:fldChar w:fldCharType="separate"/>
        </w:r>
        <w:r w:rsidR="006614E3">
          <w:rPr>
            <w:rFonts w:ascii="Arial" w:hAnsi="Arial" w:cs="Arial"/>
            <w:noProof/>
            <w:webHidden/>
            <w:sz w:val="20"/>
            <w:szCs w:val="20"/>
          </w:rPr>
          <w:t>81</w:t>
        </w:r>
        <w:r w:rsidR="00BF3330" w:rsidRPr="00BF3330">
          <w:rPr>
            <w:rFonts w:ascii="Arial" w:hAnsi="Arial" w:cs="Arial"/>
            <w:noProof/>
            <w:webHidden/>
            <w:sz w:val="20"/>
            <w:szCs w:val="20"/>
          </w:rPr>
          <w:fldChar w:fldCharType="end"/>
        </w:r>
      </w:hyperlink>
    </w:p>
    <w:p w14:paraId="535E2069" w14:textId="0DA9A195" w:rsidR="00BC5C50" w:rsidRDefault="00C239B4" w:rsidP="00BC5C50">
      <w:r w:rsidRPr="00BF3330">
        <w:rPr>
          <w:rFonts w:cs="Arial"/>
          <w:sz w:val="20"/>
        </w:rPr>
        <w:fldChar w:fldCharType="end"/>
      </w:r>
    </w:p>
    <w:p w14:paraId="0708B867" w14:textId="61C49699" w:rsidR="00BC5C50" w:rsidRDefault="00BC5C50" w:rsidP="00BC5C50">
      <w:r>
        <w:br w:type="page"/>
      </w:r>
    </w:p>
    <w:p w14:paraId="4DD26617" w14:textId="3D937D33" w:rsidR="00BC5C50" w:rsidRDefault="00BC5C50" w:rsidP="00BC5C50">
      <w:pPr>
        <w:pStyle w:val="Naslov1"/>
      </w:pPr>
      <w:bookmarkStart w:id="29" w:name="_Toc98236412"/>
      <w:r>
        <w:lastRenderedPageBreak/>
        <w:t>UVOD</w:t>
      </w:r>
      <w:bookmarkEnd w:id="29"/>
    </w:p>
    <w:p w14:paraId="5E36D322" w14:textId="07567509" w:rsidR="00BC5C50" w:rsidRDefault="00BC5C50" w:rsidP="00BC5C50"/>
    <w:p w14:paraId="666E7425" w14:textId="77777777" w:rsidR="00BC5C50" w:rsidRPr="000A3D84" w:rsidRDefault="00BC5C50" w:rsidP="002843BD">
      <w:pPr>
        <w:spacing w:after="120"/>
        <w:jc w:val="both"/>
        <w:rPr>
          <w:rStyle w:val="Hiperpovezava"/>
          <w:bCs/>
          <w:i/>
        </w:rPr>
      </w:pPr>
      <w:r w:rsidRPr="00E21CDF">
        <w:t xml:space="preserve">Uvajanje učinkovitega sistema vodenja v državno upravo je eden od temeljev za njeno boljše delovanje. Zato je Vlada RS Slovenije decembra 2003 sprejela </w:t>
      </w:r>
      <w:r w:rsidRPr="003F130D">
        <w:t>»</w:t>
      </w:r>
      <w:r w:rsidRPr="003F130D">
        <w:rPr>
          <w:bCs/>
        </w:rPr>
        <w:t xml:space="preserve">Politiko kakovosti slovenske javne uprave« </w:t>
      </w:r>
      <w:r w:rsidRPr="00E21CDF">
        <w:rPr>
          <w:bCs/>
        </w:rPr>
        <w:t>in aprila 2015</w:t>
      </w:r>
      <w:r w:rsidRPr="00E21CDF">
        <w:rPr>
          <w:b/>
        </w:rPr>
        <w:t xml:space="preserve"> </w:t>
      </w:r>
      <w:r>
        <w:rPr>
          <w:b/>
        </w:rPr>
        <w:t>»</w:t>
      </w:r>
      <w:hyperlink r:id="rId19" w:history="1">
        <w:r w:rsidRPr="00CC7832">
          <w:rPr>
            <w:rStyle w:val="Hiperpovezava"/>
            <w:bCs/>
            <w:i/>
          </w:rPr>
          <w:t>Politiko napredka in kakovosti sodobne javne uprave</w:t>
        </w:r>
      </w:hyperlink>
      <w:r>
        <w:rPr>
          <w:rStyle w:val="Hiperpovezava"/>
          <w:bCs/>
          <w:i/>
        </w:rPr>
        <w:t>«.</w:t>
      </w:r>
    </w:p>
    <w:p w14:paraId="366A975E" w14:textId="25EA2832" w:rsidR="00BC5C50" w:rsidRPr="00E21CDF" w:rsidRDefault="00BC5C50" w:rsidP="003F4BD9">
      <w:pPr>
        <w:pStyle w:val="Telobesedila"/>
        <w:jc w:val="both"/>
      </w:pPr>
      <w:r w:rsidRPr="00E21CDF">
        <w:t>URSJV je uvedla sistem vodenja, ki združuje izpolnjevanje vseh zahtev, ki jih morajo upoštevati zaposleni pri svojem delu. Leta 2001 je URSJV začela uvajati dokumentiran sistem vodenja, leta 2005 pa je izšla 1</w:t>
      </w:r>
      <w:r w:rsidRPr="00E77C54">
        <w:t>. izdaja Poslovnika. Poslovnik je osnovni dokument sistema vodenja v URSJV in je vodilo za delo in razvoj URSJV. 1</w:t>
      </w:r>
      <w:r w:rsidR="00A259C4">
        <w:t>3</w:t>
      </w:r>
      <w:r w:rsidRPr="00E77C54">
        <w:t>. izdaja Poslovnika predstavlja prehod na upoštevanje zahtev novega IAEA standarda</w:t>
      </w:r>
      <w:r w:rsidRPr="00E21CDF">
        <w:t xml:space="preserve"> </w:t>
      </w:r>
      <w:hyperlink r:id="rId20" w:history="1">
        <w:r w:rsidRPr="00CC7832">
          <w:rPr>
            <w:rStyle w:val="Hiperpovezava"/>
            <w:i/>
            <w:iCs/>
            <w:szCs w:val="22"/>
          </w:rPr>
          <w:t>GSR Part 2 »</w:t>
        </w:r>
        <w:proofErr w:type="spellStart"/>
        <w:r w:rsidRPr="00CC7832">
          <w:rPr>
            <w:rStyle w:val="Hiperpovezava"/>
            <w:i/>
            <w:iCs/>
            <w:szCs w:val="22"/>
          </w:rPr>
          <w:t>Leadership</w:t>
        </w:r>
        <w:proofErr w:type="spellEnd"/>
        <w:r w:rsidRPr="00CC7832">
          <w:rPr>
            <w:rStyle w:val="Hiperpovezava"/>
            <w:i/>
            <w:iCs/>
            <w:szCs w:val="22"/>
          </w:rPr>
          <w:t xml:space="preserve"> </w:t>
        </w:r>
        <w:proofErr w:type="spellStart"/>
        <w:r w:rsidRPr="00CC7832">
          <w:rPr>
            <w:rStyle w:val="Hiperpovezava"/>
            <w:i/>
            <w:iCs/>
            <w:szCs w:val="22"/>
          </w:rPr>
          <w:t>and</w:t>
        </w:r>
        <w:proofErr w:type="spellEnd"/>
        <w:r w:rsidRPr="00CC7832">
          <w:rPr>
            <w:rStyle w:val="Hiperpovezava"/>
            <w:i/>
            <w:iCs/>
            <w:szCs w:val="22"/>
          </w:rPr>
          <w:t xml:space="preserve"> Management </w:t>
        </w:r>
        <w:proofErr w:type="spellStart"/>
        <w:r w:rsidRPr="00CC7832">
          <w:rPr>
            <w:rStyle w:val="Hiperpovezava"/>
            <w:i/>
            <w:iCs/>
            <w:szCs w:val="22"/>
          </w:rPr>
          <w:t>for</w:t>
        </w:r>
        <w:proofErr w:type="spellEnd"/>
        <w:r w:rsidRPr="00CC7832">
          <w:rPr>
            <w:rStyle w:val="Hiperpovezava"/>
            <w:i/>
            <w:iCs/>
            <w:szCs w:val="22"/>
          </w:rPr>
          <w:t xml:space="preserve"> </w:t>
        </w:r>
        <w:proofErr w:type="spellStart"/>
        <w:r w:rsidRPr="00CC7832">
          <w:rPr>
            <w:rStyle w:val="Hiperpovezava"/>
            <w:i/>
            <w:iCs/>
            <w:szCs w:val="22"/>
          </w:rPr>
          <w:t>Safety</w:t>
        </w:r>
        <w:proofErr w:type="spellEnd"/>
        <w:r w:rsidRPr="00CC7832">
          <w:rPr>
            <w:rStyle w:val="Hiperpovezava"/>
            <w:i/>
            <w:iCs/>
            <w:szCs w:val="22"/>
          </w:rPr>
          <w:t>«</w:t>
        </w:r>
      </w:hyperlink>
      <w:r w:rsidRPr="00E21CDF">
        <w:rPr>
          <w:i/>
          <w:iCs/>
          <w:szCs w:val="22"/>
        </w:rPr>
        <w:t xml:space="preserve"> </w:t>
      </w:r>
      <w:r w:rsidRPr="00E21CDF">
        <w:t xml:space="preserve">in upoštevanje zahtev nove </w:t>
      </w:r>
      <w:r w:rsidR="00370B3B" w:rsidRPr="00E21CDF">
        <w:t>izdaj</w:t>
      </w:r>
      <w:r w:rsidR="00370B3B">
        <w:t>e</w:t>
      </w:r>
      <w:r w:rsidR="00370B3B" w:rsidRPr="00E21CDF">
        <w:t xml:space="preserve"> </w:t>
      </w:r>
      <w:r w:rsidRPr="00E21CDF">
        <w:t>standarda ISO 9001:2015.</w:t>
      </w:r>
      <w:r w:rsidRPr="00E21CDF" w:rsidDel="00094ED3">
        <w:t xml:space="preserve"> </w:t>
      </w:r>
    </w:p>
    <w:p w14:paraId="323DC884" w14:textId="77777777" w:rsidR="00BC5C50" w:rsidRPr="00E21CDF" w:rsidRDefault="00BC5C50" w:rsidP="005231E6">
      <w:pPr>
        <w:pStyle w:val="Telobesedila"/>
        <w:jc w:val="both"/>
      </w:pPr>
      <w:r w:rsidRPr="00E21CDF">
        <w:t>Sistem vodenja URSJV združuje zahteve, ki se nanašajo na varnost, varovanje, zdravje, varovanje okolja, obvladovanje kakovosti, gospodarnost, človeški in organizacijski faktor, socialne elemente in na zadovoljstvo zaposlenih in naših zainteresiranih strani, pri čemer je varnost osnovno načelo, na katerem je sistem vodenja zgrajen.</w:t>
      </w:r>
    </w:p>
    <w:p w14:paraId="074241DB" w14:textId="77777777" w:rsidR="00BC5C50" w:rsidRPr="00E21CDF" w:rsidRDefault="00BC5C50" w:rsidP="005231E6">
      <w:pPr>
        <w:pStyle w:val="Telobesedila"/>
        <w:jc w:val="both"/>
      </w:pPr>
      <w:r w:rsidRPr="00E21CDF">
        <w:t xml:space="preserve">Ker je IAEA s svojimi novimi standardi, ki se nanašajo na sisteme vodenja, uvedla načelo »celovitega sistema vodenja«, smo se na URSJV odločili prevzeti tudi zahteve teh standardov vključno z njihovo terminologijo, namreč </w:t>
      </w:r>
      <w:r w:rsidRPr="00E21CDF">
        <w:rPr>
          <w:i/>
          <w:iCs/>
        </w:rPr>
        <w:t>»sistem vodenja«,</w:t>
      </w:r>
      <w:r w:rsidRPr="00E21CDF">
        <w:t xml:space="preserve"> namesto </w:t>
      </w:r>
      <w:r w:rsidRPr="00E21CDF">
        <w:rPr>
          <w:i/>
          <w:iCs/>
        </w:rPr>
        <w:t xml:space="preserve">»sistem vodenja kakovosti«, </w:t>
      </w:r>
      <w:r w:rsidRPr="00EE26AD">
        <w:rPr>
          <w:iCs/>
        </w:rPr>
        <w:t>ki j</w:t>
      </w:r>
      <w:r w:rsidRPr="00F41F68">
        <w:t>o</w:t>
      </w:r>
      <w:r w:rsidRPr="00E21CDF">
        <w:t xml:space="preserve"> predvidevajo standardi serije ISO 9000.</w:t>
      </w:r>
    </w:p>
    <w:p w14:paraId="13E51021" w14:textId="77777777" w:rsidR="00BC5C50" w:rsidRPr="00E21CDF" w:rsidRDefault="00BC5C50">
      <w:pPr>
        <w:spacing w:after="120"/>
        <w:jc w:val="both"/>
      </w:pPr>
      <w:r w:rsidRPr="00E21CDF">
        <w:t>S sistemom vodenja, ki je opisan v Poslovniku, želi URSJV uspešno izpolnjevati svoje poslanstvo in učinkovito izrabljati vire, ki jih zagotavljajo proračunska sredstva.</w:t>
      </w:r>
    </w:p>
    <w:p w14:paraId="55A883D9" w14:textId="77777777" w:rsidR="00BC5C50" w:rsidRPr="00E21CDF" w:rsidRDefault="00BC5C50">
      <w:pPr>
        <w:spacing w:after="120"/>
        <w:jc w:val="both"/>
      </w:pPr>
      <w:bookmarkStart w:id="30" w:name="_Hlt119315246"/>
      <w:bookmarkStart w:id="31" w:name="Reference"/>
      <w:bookmarkEnd w:id="30"/>
      <w:bookmarkEnd w:id="31"/>
      <w:r w:rsidRPr="00E21CDF">
        <w:t xml:space="preserve">Vsi zaposleni podpišejo izjavo o seznanitvi in upoštevanju načel: </w:t>
      </w:r>
    </w:p>
    <w:p w14:paraId="3CD70F12" w14:textId="77777777" w:rsidR="00BC5C50" w:rsidRPr="00F900A4" w:rsidRDefault="00BC5C50">
      <w:pPr>
        <w:numPr>
          <w:ilvl w:val="0"/>
          <w:numId w:val="3"/>
        </w:numPr>
        <w:spacing w:after="120"/>
        <w:jc w:val="both"/>
        <w:rPr>
          <w:rStyle w:val="Hiperpovezava"/>
        </w:rPr>
      </w:pPr>
      <w:r w:rsidRPr="00E77C54">
        <w:rPr>
          <w:rStyle w:val="Hiperpovezava"/>
        </w:rPr>
        <w:t>Poslovnika URSJV</w:t>
      </w:r>
      <w:r w:rsidRPr="00F900A4">
        <w:rPr>
          <w:rStyle w:val="Hiperpovezava"/>
        </w:rPr>
        <w:t xml:space="preserve">; </w:t>
      </w:r>
    </w:p>
    <w:p w14:paraId="216A0D51" w14:textId="6CD9CC03" w:rsidR="00BC5C50" w:rsidRPr="00CC7832" w:rsidRDefault="00CC5A85">
      <w:pPr>
        <w:numPr>
          <w:ilvl w:val="0"/>
          <w:numId w:val="3"/>
        </w:numPr>
        <w:spacing w:after="120"/>
        <w:jc w:val="both"/>
        <w:rPr>
          <w:rStyle w:val="Hiperpovezava"/>
          <w:i/>
        </w:rPr>
      </w:pPr>
      <w:hyperlink r:id="rId21" w:history="1">
        <w:r w:rsidR="00BC5C50" w:rsidRPr="00CF5047">
          <w:rPr>
            <w:rStyle w:val="Hiperpovezava"/>
            <w:i/>
          </w:rPr>
          <w:t>Kodeksa ravnanja javnih uslužbencev (Ur. l. RS, št. 8/2001 z dne 2. februar 2001)</w:t>
        </w:r>
      </w:hyperlink>
      <w:r w:rsidR="00BC5C50" w:rsidRPr="00CC7832">
        <w:rPr>
          <w:rStyle w:val="Hiperpovezava"/>
          <w:i/>
        </w:rPr>
        <w:t>;</w:t>
      </w:r>
    </w:p>
    <w:p w14:paraId="7C8DA5DA" w14:textId="77777777" w:rsidR="00BC5C50" w:rsidRPr="00CD1AFB" w:rsidRDefault="00CC5A85">
      <w:pPr>
        <w:numPr>
          <w:ilvl w:val="0"/>
          <w:numId w:val="3"/>
        </w:numPr>
        <w:spacing w:after="120"/>
        <w:jc w:val="both"/>
        <w:rPr>
          <w:rStyle w:val="Hiperpovezava"/>
        </w:rPr>
      </w:pPr>
      <w:hyperlink r:id="rId22" w:history="1">
        <w:r w:rsidR="00BC5C50" w:rsidRPr="00CC7832">
          <w:rPr>
            <w:rStyle w:val="Hiperpovezava"/>
            <w:i/>
          </w:rPr>
          <w:t>Kodeksa etike javnih uslužbencev v državnih organih in upravah lokalnih skupnosti</w:t>
        </w:r>
      </w:hyperlink>
      <w:r w:rsidR="00BC5C50" w:rsidRPr="00CC7832">
        <w:rPr>
          <w:rStyle w:val="Hiperpovezava"/>
          <w:i/>
        </w:rPr>
        <w:t xml:space="preserve"> </w:t>
      </w:r>
      <w:r w:rsidR="00BC5C50" w:rsidRPr="00CD1AFB">
        <w:rPr>
          <w:rStyle w:val="Hiperpovezava"/>
        </w:rPr>
        <w:t>z dne 11. april 2011;</w:t>
      </w:r>
    </w:p>
    <w:p w14:paraId="61209CB2" w14:textId="332B6953" w:rsidR="00BC5C50" w:rsidRPr="00A331E6" w:rsidRDefault="00CC5A85">
      <w:pPr>
        <w:numPr>
          <w:ilvl w:val="0"/>
          <w:numId w:val="3"/>
        </w:numPr>
        <w:spacing w:after="120"/>
        <w:jc w:val="both"/>
        <w:rPr>
          <w:rStyle w:val="Hiperpovezava"/>
          <w:i/>
        </w:rPr>
      </w:pPr>
      <w:hyperlink r:id="rId23" w:history="1">
        <w:r w:rsidR="00BC5C50" w:rsidRPr="00CF5047">
          <w:rPr>
            <w:rStyle w:val="Hiperpovezava"/>
            <w:i/>
          </w:rPr>
          <w:t>Načrta integritete URSJV</w:t>
        </w:r>
      </w:hyperlink>
      <w:r w:rsidR="00BC5C50" w:rsidRPr="00A331E6">
        <w:rPr>
          <w:rStyle w:val="Hiperpovezava"/>
          <w:i/>
        </w:rPr>
        <w:t>.</w:t>
      </w:r>
    </w:p>
    <w:p w14:paraId="1AD487E7" w14:textId="68068483" w:rsidR="00BC5C50" w:rsidRDefault="00BC5C50" w:rsidP="00BC5C50"/>
    <w:p w14:paraId="5D169604" w14:textId="67925C60" w:rsidR="00BC5C50" w:rsidRDefault="00BC5C50" w:rsidP="00BC5C50">
      <w:pPr>
        <w:pStyle w:val="Naslov2"/>
      </w:pPr>
      <w:bookmarkStart w:id="32" w:name="_Toc98236413"/>
      <w:r>
        <w:t>O URSJV</w:t>
      </w:r>
      <w:bookmarkEnd w:id="32"/>
    </w:p>
    <w:p w14:paraId="74EEB66C" w14:textId="44376FF4" w:rsidR="00BC5C50" w:rsidRDefault="00BC5C50" w:rsidP="00BC5C50">
      <w:pPr>
        <w:pStyle w:val="Naslov3"/>
      </w:pPr>
      <w:bookmarkStart w:id="33" w:name="_Toc98236414"/>
      <w:r>
        <w:t>Predstavitev URSJV</w:t>
      </w:r>
      <w:bookmarkEnd w:id="33"/>
    </w:p>
    <w:p w14:paraId="1F61C832" w14:textId="6A372C13" w:rsidR="00BC5C50" w:rsidRPr="00E21CDF" w:rsidRDefault="00CC5A85" w:rsidP="00BC5C50">
      <w:pPr>
        <w:spacing w:after="120"/>
        <w:jc w:val="both"/>
        <w:rPr>
          <w:snapToGrid w:val="0"/>
        </w:rPr>
      </w:pPr>
      <w:hyperlink r:id="rId24" w:history="1">
        <w:r w:rsidR="00BC5C50" w:rsidRPr="003F4BD9">
          <w:t>Uprava Republike Slovenije za jedrsko varnost</w:t>
        </w:r>
      </w:hyperlink>
      <w:r w:rsidR="00CF5047">
        <w:t xml:space="preserve"> </w:t>
      </w:r>
      <w:r w:rsidR="00BC5C50" w:rsidRPr="00E21CDF">
        <w:t xml:space="preserve">(URSJV) je organ v sestavi </w:t>
      </w:r>
      <w:r w:rsidR="00BC5C50" w:rsidRPr="00E21CDF">
        <w:rPr>
          <w:i/>
        </w:rPr>
        <w:t>Ministrstva za okolje in prostor.</w:t>
      </w:r>
      <w:r w:rsidR="00BC5C50" w:rsidRPr="00E21CDF">
        <w:t xml:space="preserve"> </w:t>
      </w:r>
      <w:r w:rsidR="00BA2FA9" w:rsidRPr="003F4BD9">
        <w:t>Uredba o organih v sestavi ministrstev</w:t>
      </w:r>
      <w:r w:rsidR="00BF010D">
        <w:rPr>
          <w:rStyle w:val="Sprotnaopomba-sklic"/>
          <w:i/>
        </w:rPr>
        <w:footnoteReference w:id="1"/>
      </w:r>
      <w:r w:rsidR="00A259C4">
        <w:t xml:space="preserve"> </w:t>
      </w:r>
      <w:r w:rsidR="00BC5C50" w:rsidRPr="00A331E6">
        <w:rPr>
          <w:snapToGrid w:val="0"/>
        </w:rPr>
        <w:t>d</w:t>
      </w:r>
      <w:r w:rsidR="00BC5C50" w:rsidRPr="00046014">
        <w:rPr>
          <w:rFonts w:cs="Arial"/>
          <w:snapToGrid w:val="0"/>
          <w:szCs w:val="22"/>
        </w:rPr>
        <w:t>oloča</w:t>
      </w:r>
      <w:r w:rsidR="00BC5C50" w:rsidRPr="00E21CDF">
        <w:rPr>
          <w:rFonts w:cs="Arial"/>
          <w:snapToGrid w:val="0"/>
          <w:szCs w:val="22"/>
        </w:rPr>
        <w:t xml:space="preserve">, da </w:t>
      </w:r>
      <w:r w:rsidR="00BC5C50" w:rsidRPr="00E21CDF">
        <w:rPr>
          <w:rFonts w:cs="Arial"/>
          <w:szCs w:val="22"/>
          <w:lang w:bidi="sa-IN"/>
        </w:rPr>
        <w:t>Uprava Republike Slovenije za jedrsko varnost:</w:t>
      </w:r>
    </w:p>
    <w:p w14:paraId="0549DA78" w14:textId="252B3EAD" w:rsidR="00BC5C50" w:rsidRPr="00E21CDF" w:rsidRDefault="00BC5C50" w:rsidP="00BC5C50">
      <w:pPr>
        <w:numPr>
          <w:ilvl w:val="0"/>
          <w:numId w:val="4"/>
        </w:numPr>
        <w:spacing w:after="120"/>
        <w:jc w:val="both"/>
        <w:rPr>
          <w:rFonts w:cs="Arial"/>
          <w:szCs w:val="22"/>
          <w:lang w:bidi="sa-IN"/>
        </w:rPr>
      </w:pPr>
      <w:r w:rsidRPr="00E21CDF">
        <w:rPr>
          <w:rFonts w:cs="Arial"/>
          <w:szCs w:val="22"/>
          <w:lang w:bidi="sa-IN"/>
        </w:rPr>
        <w:t xml:space="preserve">opravlja strokovne, upravne, nadzorne in razvojne naloge na področjih sevalne in jedrske varnosti, izvajanja sevalnih dejavnosti in uporabe virov ionizirajočih sevanj, razen </w:t>
      </w:r>
      <w:r w:rsidR="00A259C4">
        <w:rPr>
          <w:rFonts w:cs="Arial"/>
          <w:szCs w:val="22"/>
          <w:lang w:bidi="sa-IN"/>
        </w:rPr>
        <w:t xml:space="preserve">tistih, ki se uporabljajo </w:t>
      </w:r>
      <w:r w:rsidRPr="00E21CDF">
        <w:rPr>
          <w:rFonts w:cs="Arial"/>
          <w:szCs w:val="22"/>
          <w:lang w:bidi="sa-IN"/>
        </w:rPr>
        <w:t>v zdravstvu ali veterinarstvu,</w:t>
      </w:r>
    </w:p>
    <w:p w14:paraId="7D4ED8D3" w14:textId="77777777" w:rsidR="00BC5C50" w:rsidRPr="00E21CDF" w:rsidRDefault="00BC5C50" w:rsidP="00BC5C50">
      <w:pPr>
        <w:numPr>
          <w:ilvl w:val="0"/>
          <w:numId w:val="4"/>
        </w:numPr>
        <w:spacing w:after="120"/>
        <w:jc w:val="both"/>
        <w:rPr>
          <w:rFonts w:cs="Arial"/>
          <w:szCs w:val="22"/>
          <w:lang w:bidi="sa-IN"/>
        </w:rPr>
      </w:pPr>
      <w:r w:rsidRPr="00E21CDF">
        <w:rPr>
          <w:rFonts w:cs="Arial"/>
          <w:szCs w:val="22"/>
          <w:lang w:bidi="sa-IN"/>
        </w:rPr>
        <w:t xml:space="preserve">opravlja strokovne, upravne, nadzorne in razvojne naloge varstva okolja pred ionizirajočimi sevanji, fizičnega varovanja jedrskih snovi in objektov, neširjenja jedrskega orožja in varovanja jedrskega blaga, </w:t>
      </w:r>
    </w:p>
    <w:p w14:paraId="54E10F70" w14:textId="77777777" w:rsidR="00BC5C50" w:rsidRPr="00E21CDF" w:rsidRDefault="00BC5C50" w:rsidP="00BC5C50">
      <w:pPr>
        <w:numPr>
          <w:ilvl w:val="0"/>
          <w:numId w:val="4"/>
        </w:numPr>
        <w:spacing w:after="120"/>
        <w:jc w:val="both"/>
        <w:rPr>
          <w:rFonts w:cs="Arial"/>
          <w:szCs w:val="22"/>
          <w:lang w:bidi="sa-IN"/>
        </w:rPr>
      </w:pPr>
      <w:r w:rsidRPr="00E21CDF">
        <w:rPr>
          <w:rFonts w:cs="Arial"/>
          <w:szCs w:val="22"/>
          <w:lang w:bidi="sa-IN"/>
        </w:rPr>
        <w:t>spremlja stanje radioaktivnosti okolja,</w:t>
      </w:r>
    </w:p>
    <w:p w14:paraId="591A0E08" w14:textId="77777777" w:rsidR="00BC5C50" w:rsidRPr="00E21CDF" w:rsidRDefault="00BC5C50" w:rsidP="00BC5C50">
      <w:pPr>
        <w:numPr>
          <w:ilvl w:val="0"/>
          <w:numId w:val="4"/>
        </w:numPr>
        <w:spacing w:after="120"/>
        <w:ind w:left="714" w:hanging="357"/>
        <w:jc w:val="both"/>
        <w:rPr>
          <w:rFonts w:cs="Arial"/>
          <w:szCs w:val="22"/>
          <w:lang w:bidi="sa-IN"/>
        </w:rPr>
      </w:pPr>
      <w:r w:rsidRPr="00E21CDF">
        <w:rPr>
          <w:rFonts w:cs="Arial"/>
          <w:szCs w:val="22"/>
          <w:lang w:bidi="sa-IN"/>
        </w:rPr>
        <w:t>spremlja izvajanje predpisov s področja odgovornosti za jedrsko škodo,</w:t>
      </w:r>
    </w:p>
    <w:p w14:paraId="57993AA5" w14:textId="77777777" w:rsidR="00BC5C50" w:rsidRPr="00E21CDF" w:rsidRDefault="00BC5C50" w:rsidP="00BC5C50">
      <w:pPr>
        <w:numPr>
          <w:ilvl w:val="0"/>
          <w:numId w:val="4"/>
        </w:numPr>
        <w:spacing w:after="120"/>
        <w:ind w:left="714" w:hanging="357"/>
        <w:jc w:val="both"/>
        <w:rPr>
          <w:rFonts w:cs="Arial"/>
          <w:szCs w:val="22"/>
          <w:lang w:bidi="sa-IN"/>
        </w:rPr>
      </w:pPr>
      <w:r w:rsidRPr="00E21CDF">
        <w:rPr>
          <w:rFonts w:cs="Arial"/>
          <w:szCs w:val="22"/>
          <w:lang w:bidi="sa-IN"/>
        </w:rPr>
        <w:lastRenderedPageBreak/>
        <w:t>opravlja strokovne, upravne, nadzorne in razvojne naloge ravnanja z radioaktivnimi odpadki,</w:t>
      </w:r>
    </w:p>
    <w:p w14:paraId="2C6BC1CE" w14:textId="77777777" w:rsidR="00BC5C50" w:rsidRPr="00E21CDF" w:rsidRDefault="00BC5C50" w:rsidP="00BC5C50">
      <w:pPr>
        <w:numPr>
          <w:ilvl w:val="0"/>
          <w:numId w:val="4"/>
        </w:numPr>
        <w:spacing w:after="120"/>
        <w:ind w:left="714" w:hanging="357"/>
        <w:jc w:val="both"/>
        <w:rPr>
          <w:rFonts w:cs="Arial"/>
          <w:szCs w:val="22"/>
          <w:lang w:bidi="sa-IN"/>
        </w:rPr>
      </w:pPr>
      <w:r w:rsidRPr="00E21CDF">
        <w:rPr>
          <w:rFonts w:cs="Arial"/>
          <w:szCs w:val="22"/>
          <w:lang w:bidi="sa-IN"/>
        </w:rPr>
        <w:t>opravlja naloge inšpekcijskega nadzora na področjih iz 1., 2., 3., 4. in 5. točke,</w:t>
      </w:r>
    </w:p>
    <w:p w14:paraId="3CF6CAF6" w14:textId="77777777" w:rsidR="00BC5C50" w:rsidRPr="00E21CDF" w:rsidRDefault="00BC5C50" w:rsidP="00BC5C50">
      <w:pPr>
        <w:numPr>
          <w:ilvl w:val="0"/>
          <w:numId w:val="4"/>
        </w:numPr>
        <w:spacing w:after="120"/>
        <w:ind w:left="714" w:hanging="357"/>
        <w:jc w:val="both"/>
        <w:rPr>
          <w:rFonts w:cs="Arial"/>
          <w:szCs w:val="22"/>
          <w:lang w:bidi="sa-IN"/>
        </w:rPr>
      </w:pPr>
      <w:r w:rsidRPr="00E21CDF">
        <w:rPr>
          <w:rFonts w:cs="Arial"/>
          <w:szCs w:val="22"/>
          <w:lang w:bidi="sa-IN"/>
        </w:rPr>
        <w:t>ob izrednih radioloških ali jedrskih dogodkih sodeluje z Republiškim štabom civilne zaščite pri določanju zaščitnih ukrepov za prebivalstvo in obveščanju,</w:t>
      </w:r>
    </w:p>
    <w:p w14:paraId="2320E458" w14:textId="71ACBE28" w:rsidR="00BC5C50" w:rsidRPr="00A15EA7" w:rsidRDefault="00BC5C50" w:rsidP="00A15EA7">
      <w:pPr>
        <w:numPr>
          <w:ilvl w:val="0"/>
          <w:numId w:val="4"/>
        </w:numPr>
        <w:spacing w:after="120"/>
        <w:ind w:left="714" w:hanging="357"/>
        <w:jc w:val="both"/>
        <w:rPr>
          <w:rFonts w:cs="Arial"/>
          <w:szCs w:val="22"/>
          <w:lang w:bidi="sa-IN"/>
        </w:rPr>
      </w:pPr>
      <w:r w:rsidRPr="00E21CDF">
        <w:rPr>
          <w:rFonts w:cs="Arial"/>
          <w:szCs w:val="22"/>
          <w:lang w:bidi="sa-IN"/>
        </w:rPr>
        <w:t>izpolnjuje mednarodne obveznosti in opravlja naloge mednarodne izmenjave podatkov.</w:t>
      </w:r>
    </w:p>
    <w:p w14:paraId="3FE4C2FC" w14:textId="42F7D410" w:rsidR="00BC5C50" w:rsidRPr="00E21CDF" w:rsidRDefault="00BC5C50" w:rsidP="00BC5C50">
      <w:pPr>
        <w:spacing w:after="120"/>
        <w:jc w:val="both"/>
        <w:rPr>
          <w:snapToGrid w:val="0"/>
        </w:rPr>
      </w:pPr>
      <w:r w:rsidRPr="00E21CDF">
        <w:rPr>
          <w:snapToGrid w:val="0"/>
        </w:rPr>
        <w:t xml:space="preserve">Na </w:t>
      </w:r>
      <w:r w:rsidR="004B6D1B">
        <w:t>državnem portalu GOV.SI</w:t>
      </w:r>
      <w:r w:rsidRPr="00E21CDF">
        <w:rPr>
          <w:snapToGrid w:val="0"/>
        </w:rPr>
        <w:t xml:space="preserve"> so splošni podatki o organizaciji URSJV in njeni dejavnosti, obvestila za javnost, predpisi, mednarodne pogodbe in standardi s tega področja, letna in druga poročila, informacije o</w:t>
      </w:r>
      <w:r w:rsidRPr="00E21CDF">
        <w:rPr>
          <w:rFonts w:ascii="IDMetaPlusNormal-Roman" w:hAnsi="IDMetaPlusNormal-Roman"/>
          <w:snapToGrid w:val="0"/>
        </w:rPr>
        <w:t xml:space="preserve"> </w:t>
      </w:r>
      <w:r w:rsidRPr="00E21CDF">
        <w:rPr>
          <w:snapToGrid w:val="0"/>
        </w:rPr>
        <w:t>srečanjih, tečajih, projektih in razpisih, ki jih sofinancira IAEA, podatki o radiološkem monitoringu, pregled pomembnejših mednarodnih dogodkov na področju jedrske energije, povezave na spletne strani drugih upravnih organov, organizacij in raziskovalnih centrov ipd.</w:t>
      </w:r>
    </w:p>
    <w:p w14:paraId="1DCEBE28" w14:textId="388F41A1" w:rsidR="00BC5C50" w:rsidRDefault="00BC5C50" w:rsidP="003101F3">
      <w:pPr>
        <w:spacing w:after="120"/>
        <w:jc w:val="both"/>
      </w:pPr>
      <w:r w:rsidRPr="00E21CDF">
        <w:rPr>
          <w:snapToGrid w:val="0"/>
        </w:rPr>
        <w:t xml:space="preserve">Najpomembnejše dejavnosti URSJV so opisane tudi v </w:t>
      </w:r>
      <w:r w:rsidR="002843BD" w:rsidRPr="00613018">
        <w:t>Letnih poročilih o varstvu pred ionizirajočimi sevanji in jedrski varnosti v Republiki Sloveniji</w:t>
      </w:r>
      <w:r w:rsidRPr="00E21CDF">
        <w:rPr>
          <w:snapToGrid w:val="0"/>
        </w:rPr>
        <w:t xml:space="preserve">, ki jih URSJV pripravi do sredine leta za minulo leto. </w:t>
      </w:r>
    </w:p>
    <w:p w14:paraId="0BDB512A" w14:textId="6AD592D4" w:rsidR="00BC5C50" w:rsidRPr="00E21CDF" w:rsidRDefault="00BC5C50" w:rsidP="00BC5C50">
      <w:pPr>
        <w:pStyle w:val="Naslov3"/>
        <w:tabs>
          <w:tab w:val="clear" w:pos="1134"/>
        </w:tabs>
      </w:pPr>
      <w:bookmarkStart w:id="34" w:name="_Toc182702674"/>
      <w:bookmarkStart w:id="35" w:name="_Toc215481045"/>
      <w:bookmarkStart w:id="36" w:name="_Toc6920707"/>
      <w:bookmarkStart w:id="37" w:name="_Toc98236415"/>
      <w:r w:rsidRPr="00E21CDF">
        <w:t>Nast</w:t>
      </w:r>
      <w:r w:rsidR="003101F3">
        <w:t>a</w:t>
      </w:r>
      <w:r w:rsidRPr="00E21CDF">
        <w:t>nek URSJV</w:t>
      </w:r>
      <w:bookmarkEnd w:id="34"/>
      <w:bookmarkEnd w:id="35"/>
      <w:bookmarkEnd w:id="36"/>
      <w:bookmarkEnd w:id="37"/>
    </w:p>
    <w:p w14:paraId="77C577B8" w14:textId="77777777" w:rsidR="00BC5C50" w:rsidRPr="00E21CDF" w:rsidRDefault="00BC5C50" w:rsidP="00BC5C50">
      <w:pPr>
        <w:spacing w:after="120"/>
        <w:jc w:val="both"/>
      </w:pPr>
      <w:r w:rsidRPr="00E21CDF">
        <w:t xml:space="preserve">Republiški komite za energetiko, industrijo in gradbeništvo je bil do leta 1987 pristojen za zadeve, ki se nanašajo na varnost jedrskih objektov in na inšpekcijski nadzor nad izvajanjem zakonov, drugih predpisov in splošnih aktov iz republiške pristojnosti, ki urejajo varnost jedrskih objektov. Komite za energetiko, industrijo in gradbeništvo je leta 1982 izdal dovoljenje za komercialno obratovanje Nuklearne elektrarne Krško. </w:t>
      </w:r>
    </w:p>
    <w:p w14:paraId="6D8EC846" w14:textId="77777777" w:rsidR="00BC5C50" w:rsidRPr="00E21CDF" w:rsidRDefault="00BC5C50" w:rsidP="00BC5C50">
      <w:pPr>
        <w:spacing w:after="120"/>
        <w:jc w:val="both"/>
      </w:pPr>
      <w:r w:rsidRPr="00E21CDF">
        <w:t xml:space="preserve">Leta 1987 je bila z </w:t>
      </w:r>
      <w:r w:rsidRPr="00E21CDF">
        <w:rPr>
          <w:i/>
        </w:rPr>
        <w:t>Zakonom o organizaciji in delovnem področju republiških upravnih organov in republiških organizacij</w:t>
      </w:r>
      <w:r w:rsidRPr="00E21CDF">
        <w:t xml:space="preserve"> kot samostojen upravni organ ustanovljena Republiška uprava za jedrsko varnost (RUJV). RUJV je bila pristojna za zadeve, ki se nanašajo na varnost jedrskih objektov in na inšpekcijski nadzor nad uresničevanjem zakonov, drugih predpisov in splošnih aktov iz republiške prisojnosti, ki urejajo varnost jedrskih objektov.</w:t>
      </w:r>
    </w:p>
    <w:p w14:paraId="19A61E24" w14:textId="77777777" w:rsidR="00BC5C50" w:rsidRPr="00E21CDF" w:rsidRDefault="00BC5C50" w:rsidP="00BC5C50">
      <w:pPr>
        <w:spacing w:after="120"/>
        <w:jc w:val="both"/>
      </w:pPr>
      <w:r w:rsidRPr="00E21CDF">
        <w:t xml:space="preserve">RUJV je z </w:t>
      </w:r>
      <w:r w:rsidRPr="00E21CDF">
        <w:rPr>
          <w:i/>
        </w:rPr>
        <w:t>Zakonom o organizaciji o delovnem področju republiške uprave</w:t>
      </w:r>
      <w:r w:rsidRPr="00E21CDF">
        <w:t xml:space="preserve"> (Ur. l. RS, št. 27/91), ki je začel veljati 28. julija 1991, postala upravni organ v sestavi Ministrstva za varstvo okolja in urejanje prostora in je bila pristojna za opravljanje upravnih in strokovnih zadev, ki se nanašajo na: jedrsko varnost, prevoz jedrskih in radioaktivnih snovi, materialno bilanco jedrskih snovi, odgovornost za jedrsko škodo, kvalificiranost osebja uporabnikov jedrskih objektov in njihovo šolanje, zagotovitev kakovosti, inšpekcijski nadzor nad uresničevanjem zakonov, drugih predpisov in splošnih aktov, ki urejajo jedrske objekte ter na druge zadeve s tega področja, določene z zakonom.</w:t>
      </w:r>
    </w:p>
    <w:p w14:paraId="14DF1689" w14:textId="68112191" w:rsidR="00BC5C50" w:rsidRPr="00E21CDF" w:rsidRDefault="00BC5C50" w:rsidP="00BC5C50">
      <w:pPr>
        <w:spacing w:after="120"/>
        <w:jc w:val="both"/>
      </w:pPr>
      <w:r w:rsidRPr="00E21CDF">
        <w:t xml:space="preserve">Z </w:t>
      </w:r>
      <w:r w:rsidRPr="00E21CDF">
        <w:rPr>
          <w:i/>
        </w:rPr>
        <w:t>Zakonom o organizaciji in delovnem področju ministrstev</w:t>
      </w:r>
      <w:r w:rsidRPr="00E21CDF">
        <w:t xml:space="preserve"> (Ur. l. RS, št. 71/94), ki je bil sprejet novembra 1994, se je RUJV preimenovala v </w:t>
      </w:r>
      <w:hyperlink r:id="rId25" w:history="1">
        <w:r w:rsidRPr="00CC7832">
          <w:rPr>
            <w:rStyle w:val="Hiperpovezava"/>
            <w:i/>
          </w:rPr>
          <w:t>Up</w:t>
        </w:r>
        <w:bookmarkStart w:id="38" w:name="_Hlt117931126"/>
        <w:r w:rsidRPr="00CC7832">
          <w:rPr>
            <w:rStyle w:val="Hiperpovezava"/>
            <w:i/>
          </w:rPr>
          <w:t>r</w:t>
        </w:r>
        <w:bookmarkEnd w:id="38"/>
        <w:r w:rsidRPr="00CC7832">
          <w:rPr>
            <w:rStyle w:val="Hiperpovezava"/>
            <w:i/>
          </w:rPr>
          <w:t>avo Rep</w:t>
        </w:r>
        <w:bookmarkStart w:id="39" w:name="_Hlt117064646"/>
        <w:r w:rsidRPr="00CC7832">
          <w:rPr>
            <w:rStyle w:val="Hiperpovezava"/>
            <w:i/>
          </w:rPr>
          <w:t>u</w:t>
        </w:r>
        <w:bookmarkEnd w:id="39"/>
        <w:r w:rsidRPr="00CC7832">
          <w:rPr>
            <w:rStyle w:val="Hiperpovezava"/>
            <w:i/>
          </w:rPr>
          <w:t>blike Slovenije za</w:t>
        </w:r>
        <w:bookmarkStart w:id="40" w:name="_Hlt100471179"/>
        <w:r w:rsidRPr="00CC7832">
          <w:rPr>
            <w:rStyle w:val="Hiperpovezava"/>
            <w:i/>
          </w:rPr>
          <w:t xml:space="preserve"> </w:t>
        </w:r>
        <w:bookmarkEnd w:id="40"/>
        <w:r w:rsidRPr="00CC7832">
          <w:rPr>
            <w:rStyle w:val="Hiperpovezava"/>
            <w:i/>
          </w:rPr>
          <w:t>jedrsko varnost</w:t>
        </w:r>
      </w:hyperlink>
      <w:r w:rsidRPr="00E21CDF">
        <w:t xml:space="preserve">. S tem zakonom se je delno razširila tudi njena pristojnost na področje </w:t>
      </w:r>
      <w:r w:rsidR="003C7934">
        <w:t>sevalne</w:t>
      </w:r>
      <w:r w:rsidR="003C7934" w:rsidRPr="00E21CDF">
        <w:t xml:space="preserve"> </w:t>
      </w:r>
      <w:r w:rsidRPr="00E21CDF">
        <w:t>varnosti jedrskih objektov ter na fizično zaščito jedrskih snovi in jedrskih objektov.</w:t>
      </w:r>
    </w:p>
    <w:p w14:paraId="5DB07FC5" w14:textId="5099C5E0" w:rsidR="00BC5C50" w:rsidRDefault="00BC5C50" w:rsidP="00CF5047">
      <w:pPr>
        <w:spacing w:after="120"/>
        <w:jc w:val="both"/>
        <w:rPr>
          <w:snapToGrid w:val="0"/>
        </w:rPr>
      </w:pPr>
      <w:r w:rsidRPr="00692AA0">
        <w:t xml:space="preserve">Državni zbor Republike Slovenije je na svoji seji 11. julija 2002 sprejel </w:t>
      </w:r>
      <w:hyperlink r:id="rId26" w:history="1">
        <w:r w:rsidRPr="00CF5047">
          <w:rPr>
            <w:rStyle w:val="Hiperpovezava"/>
            <w:i/>
          </w:rPr>
          <w:t>Zakon o varstvu pred ionizirajočimi sevanji in jedrski varnosti</w:t>
        </w:r>
      </w:hyperlink>
      <w:r w:rsidRPr="00692AA0">
        <w:t>. Zakon je bil objavljen v Ur. l. RS, št. 67/2002 in je začel veljati 1. oktobra 2002. Nadomestil je do tedaj veljavni jugoslovanski zakon iz leta</w:t>
      </w:r>
      <w:r w:rsidRPr="00E21CDF">
        <w:rPr>
          <w:snapToGrid w:val="0"/>
        </w:rPr>
        <w:t xml:space="preserve"> 1984. Prilagojen je </w:t>
      </w:r>
      <w:r>
        <w:rPr>
          <w:snapToGrid w:val="0"/>
        </w:rPr>
        <w:t xml:space="preserve">bil </w:t>
      </w:r>
      <w:r w:rsidRPr="00E21CDF">
        <w:rPr>
          <w:snapToGrid w:val="0"/>
        </w:rPr>
        <w:t xml:space="preserve">zahtevam predpisov Evropske unije na področju sevalne in jedrske varnosti ter mednarodnopravnih aktov, ki jih je Republika Slovenija nasledila, jih že ratificirala ali pa je njihova podpisnica. S tem zakonom so se pristojnosti URSJV razširile na nadzor radioaktivnosti izven jedrskih objektov in </w:t>
      </w:r>
      <w:r w:rsidRPr="00E21CDF">
        <w:t>uporabo virov sevanja</w:t>
      </w:r>
      <w:r w:rsidRPr="00E21CDF">
        <w:rPr>
          <w:snapToGrid w:val="0"/>
        </w:rPr>
        <w:t xml:space="preserve"> razen na področju medicine in veterinarstva. Zakon je bil nato še spremenjen in dopolnjen leta </w:t>
      </w:r>
      <w:smartTag w:uri="urn:schemas-microsoft-com:office:smarttags" w:element="metricconverter">
        <w:smartTagPr>
          <w:attr w:name="ProductID" w:val="2003 in"/>
        </w:smartTagPr>
        <w:r w:rsidRPr="00E21CDF">
          <w:rPr>
            <w:snapToGrid w:val="0"/>
          </w:rPr>
          <w:t>2003 in</w:t>
        </w:r>
      </w:smartTag>
      <w:r w:rsidRPr="00E21CDF">
        <w:rPr>
          <w:snapToGrid w:val="0"/>
        </w:rPr>
        <w:t xml:space="preserve"> 2004, 2011 in 2015. Državni zbor Republike Slovenije je na svoji seji 12. decembra 2017 sprejel Zakon o varstvu pred ionizirajočimi sevanji in jedrski varnosti (ZVISJV-1; Ur. l. RS, št. 76/17), ki je nadomestil </w:t>
      </w:r>
      <w:r w:rsidRPr="00E21CDF">
        <w:rPr>
          <w:snapToGrid w:val="0"/>
        </w:rPr>
        <w:lastRenderedPageBreak/>
        <w:t>do sedaj veljavni zakon iz leta 2002</w:t>
      </w:r>
      <w:r w:rsidR="002843BD">
        <w:rPr>
          <w:snapToGrid w:val="0"/>
        </w:rPr>
        <w:t xml:space="preserve">, 26. aprila 2019 pa </w:t>
      </w:r>
      <w:r w:rsidR="002843BD">
        <w:rPr>
          <w:rFonts w:cs="Arial"/>
          <w:color w:val="000000"/>
          <w:szCs w:val="22"/>
          <w:shd w:val="clear" w:color="auto" w:fill="FFFFFF"/>
        </w:rPr>
        <w:t>Zakon o spremembah in dopolnitvah Zakona o varstvu pred ionizirajočimi sevanji in jedrski varnosti – ZVISJV-1A (Ur. l. RS, št. 26/19).</w:t>
      </w:r>
      <w:r w:rsidRPr="00E21CDF">
        <w:rPr>
          <w:snapToGrid w:val="0"/>
        </w:rPr>
        <w:t xml:space="preserve"> V zakon so </w:t>
      </w:r>
      <w:r w:rsidR="003C7934">
        <w:rPr>
          <w:snapToGrid w:val="0"/>
        </w:rPr>
        <w:t xml:space="preserve">bile </w:t>
      </w:r>
      <w:r w:rsidRPr="00E21CDF">
        <w:rPr>
          <w:snapToGrid w:val="0"/>
        </w:rPr>
        <w:t>prenesene vsebine Direktive Sveta 2013/59/</w:t>
      </w:r>
      <w:proofErr w:type="spellStart"/>
      <w:r w:rsidRPr="00E21CDF">
        <w:rPr>
          <w:snapToGrid w:val="0"/>
        </w:rPr>
        <w:t>Euratom</w:t>
      </w:r>
      <w:proofErr w:type="spellEnd"/>
      <w:r w:rsidRPr="00E21CDF">
        <w:rPr>
          <w:snapToGrid w:val="0"/>
        </w:rPr>
        <w:t>, ki je bil</w:t>
      </w:r>
      <w:r>
        <w:rPr>
          <w:snapToGrid w:val="0"/>
        </w:rPr>
        <w:t>a</w:t>
      </w:r>
      <w:r w:rsidRPr="00E21CDF">
        <w:rPr>
          <w:snapToGrid w:val="0"/>
        </w:rPr>
        <w:t xml:space="preserve"> sprejeta 5. decembra 2013.</w:t>
      </w:r>
      <w:r w:rsidR="003C7934">
        <w:rPr>
          <w:snapToGrid w:val="0"/>
        </w:rPr>
        <w:t xml:space="preserve"> </w:t>
      </w:r>
      <w:r w:rsidR="003C7934">
        <w:rPr>
          <w:rFonts w:cs="Arial"/>
          <w:color w:val="000000"/>
          <w:szCs w:val="22"/>
          <w:shd w:val="clear" w:color="auto" w:fill="FFFFFF"/>
        </w:rPr>
        <w:t xml:space="preserve">Zakona o varstvu pred ionizirajočimi sevanji in jedrski varnosti – ZVISJV-1A je </w:t>
      </w:r>
      <w:r w:rsidR="00987427">
        <w:rPr>
          <w:rFonts w:cs="Arial"/>
          <w:color w:val="000000"/>
          <w:szCs w:val="22"/>
          <w:shd w:val="clear" w:color="auto" w:fill="FFFFFF"/>
        </w:rPr>
        <w:t>b</w:t>
      </w:r>
      <w:r w:rsidR="003C7934">
        <w:rPr>
          <w:rFonts w:cs="Arial"/>
          <w:color w:val="000000"/>
          <w:szCs w:val="22"/>
          <w:shd w:val="clear" w:color="auto" w:fill="FFFFFF"/>
        </w:rPr>
        <w:t xml:space="preserve">il spremenjen še 24. aprila 2019 in 28. oktobra 2021, ko je bil sprejet </w:t>
      </w:r>
      <w:r w:rsidR="003C7934" w:rsidRPr="00613018">
        <w:rPr>
          <w:rFonts w:cs="Arial"/>
          <w:color w:val="000000"/>
          <w:szCs w:val="22"/>
          <w:shd w:val="clear" w:color="auto" w:fill="FFFFFF"/>
        </w:rPr>
        <w:t>Zakon o spremembah in dopolnitvah Zakona o varstvu pred ionizirajočimi sevanji in jedrski varnosti – ZVISJV-1B (Ur</w:t>
      </w:r>
      <w:r w:rsidR="00987427">
        <w:rPr>
          <w:rFonts w:cs="Arial"/>
          <w:color w:val="000000"/>
          <w:szCs w:val="22"/>
          <w:shd w:val="clear" w:color="auto" w:fill="FFFFFF"/>
        </w:rPr>
        <w:t>.</w:t>
      </w:r>
      <w:r w:rsidR="003C7934" w:rsidRPr="00613018">
        <w:rPr>
          <w:rFonts w:cs="Arial"/>
          <w:color w:val="000000"/>
          <w:szCs w:val="22"/>
          <w:shd w:val="clear" w:color="auto" w:fill="FFFFFF"/>
        </w:rPr>
        <w:t xml:space="preserve"> l</w:t>
      </w:r>
      <w:r w:rsidR="00987427">
        <w:rPr>
          <w:rFonts w:cs="Arial"/>
          <w:color w:val="000000"/>
          <w:szCs w:val="22"/>
          <w:shd w:val="clear" w:color="auto" w:fill="FFFFFF"/>
        </w:rPr>
        <w:t>.</w:t>
      </w:r>
      <w:r w:rsidR="003C7934" w:rsidRPr="00613018">
        <w:rPr>
          <w:rFonts w:cs="Arial"/>
          <w:color w:val="000000"/>
          <w:szCs w:val="22"/>
          <w:shd w:val="clear" w:color="auto" w:fill="FFFFFF"/>
        </w:rPr>
        <w:t xml:space="preserve"> RS, št. </w:t>
      </w:r>
      <w:r w:rsidR="003C7934" w:rsidRPr="00613018">
        <w:rPr>
          <w:color w:val="000000"/>
        </w:rPr>
        <w:t>172/21</w:t>
      </w:r>
      <w:r w:rsidR="003C7934" w:rsidRPr="00613018">
        <w:rPr>
          <w:rFonts w:cs="Arial"/>
          <w:color w:val="000000"/>
          <w:szCs w:val="22"/>
          <w:shd w:val="clear" w:color="auto" w:fill="FFFFFF"/>
        </w:rPr>
        <w:t>)</w:t>
      </w:r>
      <w:r w:rsidR="00987427">
        <w:rPr>
          <w:rFonts w:cs="Arial"/>
          <w:color w:val="000000"/>
          <w:szCs w:val="22"/>
          <w:shd w:val="clear" w:color="auto" w:fill="FFFFFF"/>
        </w:rPr>
        <w:t xml:space="preserve">. Sedaj je veljaven </w:t>
      </w:r>
      <w:r w:rsidR="00987427" w:rsidRPr="00987427">
        <w:rPr>
          <w:rFonts w:cs="Arial"/>
          <w:color w:val="000000"/>
          <w:szCs w:val="22"/>
          <w:shd w:val="clear" w:color="auto" w:fill="FFFFFF"/>
        </w:rPr>
        <w:t>Zakon o varstvu pred ionizirajočimi sevanji in jedrski varnosti (</w:t>
      </w:r>
      <w:r w:rsidR="00987427">
        <w:rPr>
          <w:rFonts w:cs="Arial"/>
          <w:color w:val="000000"/>
          <w:szCs w:val="22"/>
          <w:shd w:val="clear" w:color="auto" w:fill="FFFFFF"/>
        </w:rPr>
        <w:t xml:space="preserve">ZVISJV-1; </w:t>
      </w:r>
      <w:r w:rsidR="00987427" w:rsidRPr="00987427">
        <w:rPr>
          <w:rFonts w:cs="Arial"/>
          <w:color w:val="000000"/>
          <w:szCs w:val="22"/>
          <w:shd w:val="clear" w:color="auto" w:fill="FFFFFF"/>
        </w:rPr>
        <w:t>Ur</w:t>
      </w:r>
      <w:r w:rsidR="00987427">
        <w:rPr>
          <w:rFonts w:cs="Arial"/>
          <w:color w:val="000000"/>
          <w:szCs w:val="22"/>
          <w:shd w:val="clear" w:color="auto" w:fill="FFFFFF"/>
        </w:rPr>
        <w:t>.</w:t>
      </w:r>
      <w:r w:rsidR="00987427" w:rsidRPr="00987427">
        <w:rPr>
          <w:rFonts w:cs="Arial"/>
          <w:color w:val="000000"/>
          <w:szCs w:val="22"/>
          <w:shd w:val="clear" w:color="auto" w:fill="FFFFFF"/>
        </w:rPr>
        <w:t xml:space="preserve"> l</w:t>
      </w:r>
      <w:r w:rsidR="00987427">
        <w:rPr>
          <w:rFonts w:cs="Arial"/>
          <w:color w:val="000000"/>
          <w:szCs w:val="22"/>
          <w:shd w:val="clear" w:color="auto" w:fill="FFFFFF"/>
        </w:rPr>
        <w:t>.</w:t>
      </w:r>
      <w:r w:rsidR="00987427" w:rsidRPr="00987427">
        <w:rPr>
          <w:rFonts w:cs="Arial"/>
          <w:color w:val="000000"/>
          <w:szCs w:val="22"/>
          <w:shd w:val="clear" w:color="auto" w:fill="FFFFFF"/>
        </w:rPr>
        <w:t xml:space="preserve"> RS, št. 76/17, 26/19 in 172/21)</w:t>
      </w:r>
      <w:r w:rsidR="00987427">
        <w:rPr>
          <w:rFonts w:cs="Arial"/>
          <w:color w:val="000000"/>
          <w:szCs w:val="22"/>
          <w:shd w:val="clear" w:color="auto" w:fill="FFFFFF"/>
        </w:rPr>
        <w:t>.</w:t>
      </w:r>
    </w:p>
    <w:p w14:paraId="64924330" w14:textId="1B7C5096" w:rsidR="00BC5C50" w:rsidRPr="00692AA0" w:rsidRDefault="00BC5C50" w:rsidP="00BC5C50">
      <w:pPr>
        <w:pStyle w:val="Naslov3"/>
        <w:tabs>
          <w:tab w:val="clear" w:pos="1134"/>
        </w:tabs>
      </w:pPr>
      <w:bookmarkStart w:id="41" w:name="_Toc182702675"/>
      <w:bookmarkStart w:id="42" w:name="_Toc215481046"/>
      <w:bookmarkStart w:id="43" w:name="_Toc6920708"/>
      <w:bookmarkStart w:id="44" w:name="_Toc98236416"/>
      <w:r w:rsidRPr="00E21CDF">
        <w:t>Sedež URSJV</w:t>
      </w:r>
      <w:bookmarkEnd w:id="41"/>
      <w:bookmarkEnd w:id="42"/>
      <w:r w:rsidRPr="00E21CDF">
        <w:t xml:space="preserve"> in kontaktni podatki</w:t>
      </w:r>
      <w:bookmarkEnd w:id="43"/>
      <w:bookmarkEnd w:id="44"/>
    </w:p>
    <w:p w14:paraId="639A40D3" w14:textId="77777777" w:rsidR="00BC5C50" w:rsidRDefault="00BC5C50" w:rsidP="00BC5C50">
      <w:pPr>
        <w:rPr>
          <w:b/>
          <w:i/>
          <w:color w:val="0000FF"/>
          <w:u w:val="single"/>
        </w:rPr>
      </w:pPr>
    </w:p>
    <w:p w14:paraId="3DBACB53" w14:textId="311DE9AC" w:rsidR="00BC5C50" w:rsidRPr="00CC7832" w:rsidRDefault="00BC5C50" w:rsidP="00BC5C50">
      <w:pPr>
        <w:rPr>
          <w:rStyle w:val="Hiperpovezava"/>
          <w:b/>
          <w:i/>
        </w:rPr>
      </w:pPr>
      <w:r w:rsidRPr="00CC7832">
        <w:rPr>
          <w:b/>
          <w:i/>
          <w:color w:val="0000FF"/>
          <w:u w:val="single"/>
        </w:rPr>
        <w:fldChar w:fldCharType="begin"/>
      </w:r>
      <w:r w:rsidRPr="00CC7832">
        <w:rPr>
          <w:b/>
          <w:i/>
          <w:color w:val="0000FF"/>
          <w:u w:val="single"/>
        </w:rPr>
        <w:instrText xml:space="preserve"> HYPERLINK "http://www.mop.gov.si/" </w:instrText>
      </w:r>
      <w:r w:rsidRPr="00CC7832">
        <w:rPr>
          <w:b/>
          <w:i/>
          <w:color w:val="0000FF"/>
          <w:u w:val="single"/>
        </w:rPr>
        <w:fldChar w:fldCharType="separate"/>
      </w:r>
      <w:r w:rsidRPr="00CC7832">
        <w:rPr>
          <w:rStyle w:val="Hiperpovezava"/>
          <w:b/>
          <w:i/>
        </w:rPr>
        <w:t>Ministrstvo za okolje in prostor</w:t>
      </w:r>
    </w:p>
    <w:p w14:paraId="2A1D3659" w14:textId="42170492" w:rsidR="00BC5C50" w:rsidRDefault="00BC5C50" w:rsidP="00BC5C50">
      <w:pPr>
        <w:rPr>
          <w:b/>
          <w:i/>
          <w:color w:val="0000FF"/>
        </w:rPr>
      </w:pPr>
      <w:r w:rsidRPr="00CC7832">
        <w:rPr>
          <w:b/>
          <w:i/>
          <w:color w:val="0000FF"/>
          <w:u w:val="single"/>
        </w:rPr>
        <w:fldChar w:fldCharType="end"/>
      </w:r>
    </w:p>
    <w:p w14:paraId="7EAA386F" w14:textId="3F6894B2" w:rsidR="00BC5C50" w:rsidRDefault="00CC5A85" w:rsidP="00BC5C50">
      <w:pPr>
        <w:rPr>
          <w:b/>
        </w:rPr>
      </w:pPr>
      <w:hyperlink r:id="rId27" w:history="1">
        <w:r w:rsidR="00BC5C50" w:rsidRPr="00CC7832">
          <w:rPr>
            <w:rStyle w:val="Hiperpovezava"/>
            <w:b/>
            <w:i/>
          </w:rPr>
          <w:t>Uprava Republike Slovenije za jedrsko varnost</w:t>
        </w:r>
      </w:hyperlink>
      <w:r w:rsidR="00BC5C50" w:rsidRPr="00E21CDF">
        <w:rPr>
          <w:b/>
        </w:rPr>
        <w:t xml:space="preserve"> </w:t>
      </w:r>
      <w:r w:rsidR="00BC5C50" w:rsidRPr="00E21CDF">
        <w:rPr>
          <w:b/>
        </w:rPr>
        <w:br/>
      </w:r>
    </w:p>
    <w:p w14:paraId="1A7FD20A" w14:textId="16BF755B" w:rsidR="00987427" w:rsidRDefault="00BC5C50" w:rsidP="003101F3">
      <w:pPr>
        <w:spacing w:line="360" w:lineRule="auto"/>
        <w:rPr>
          <w:b/>
        </w:rPr>
      </w:pPr>
      <w:r w:rsidRPr="00E21CDF">
        <w:rPr>
          <w:b/>
        </w:rPr>
        <w:t>Naslov:</w:t>
      </w:r>
      <w:r w:rsidRPr="00E21CDF">
        <w:t xml:space="preserve"> </w:t>
      </w:r>
      <w:r w:rsidRPr="00E21CDF">
        <w:tab/>
      </w:r>
      <w:proofErr w:type="spellStart"/>
      <w:r w:rsidRPr="00E21CDF">
        <w:t>Litostrojska</w:t>
      </w:r>
      <w:proofErr w:type="spellEnd"/>
      <w:r w:rsidRPr="00E21CDF">
        <w:t xml:space="preserve"> cesta 54, 1000 Ljubljana</w:t>
      </w:r>
    </w:p>
    <w:p w14:paraId="5AE9F2E3" w14:textId="5D86704D" w:rsidR="00987427" w:rsidRDefault="00BC5C50" w:rsidP="003101F3">
      <w:pPr>
        <w:spacing w:line="360" w:lineRule="auto"/>
        <w:rPr>
          <w:b/>
        </w:rPr>
      </w:pPr>
      <w:r w:rsidRPr="00E21CDF">
        <w:rPr>
          <w:b/>
        </w:rPr>
        <w:t>Telefon:</w:t>
      </w:r>
      <w:r w:rsidRPr="00E21CDF">
        <w:rPr>
          <w:b/>
        </w:rPr>
        <w:tab/>
      </w:r>
      <w:r w:rsidRPr="00E21CDF">
        <w:t>+386 (0)1 / 472 11 00</w:t>
      </w:r>
      <w:r w:rsidRPr="00E21CDF">
        <w:br/>
      </w:r>
      <w:r w:rsidRPr="00E21CDF">
        <w:rPr>
          <w:b/>
        </w:rPr>
        <w:t>Telefaks:</w:t>
      </w:r>
      <w:r w:rsidRPr="00E21CDF">
        <w:t xml:space="preserve"> </w:t>
      </w:r>
      <w:r w:rsidRPr="00E21CDF">
        <w:tab/>
        <w:t>+386 (0)1 / 472 11 99</w:t>
      </w:r>
      <w:r w:rsidRPr="00E21CDF">
        <w:br/>
      </w:r>
      <w:r w:rsidRPr="00E21CDF">
        <w:rPr>
          <w:b/>
        </w:rPr>
        <w:t>Splet:</w:t>
      </w:r>
      <w:r w:rsidRPr="00E21CDF">
        <w:rPr>
          <w:b/>
        </w:rPr>
        <w:tab/>
      </w:r>
      <w:r w:rsidRPr="00E21CDF">
        <w:rPr>
          <w:b/>
        </w:rPr>
        <w:tab/>
      </w:r>
      <w:r w:rsidR="0074413F" w:rsidRPr="003101F3">
        <w:rPr>
          <w:bCs/>
        </w:rPr>
        <w:t>www.ursjv.gov.si</w:t>
      </w:r>
    </w:p>
    <w:p w14:paraId="431484B5" w14:textId="1CB5C985" w:rsidR="00987427" w:rsidRPr="003101F3" w:rsidRDefault="00BC5C50" w:rsidP="003101F3">
      <w:pPr>
        <w:spacing w:line="360" w:lineRule="auto"/>
        <w:rPr>
          <w:i/>
          <w:color w:val="0000FF"/>
          <w:u w:val="single"/>
        </w:rPr>
      </w:pPr>
      <w:r w:rsidRPr="00E21CDF">
        <w:rPr>
          <w:b/>
        </w:rPr>
        <w:t>E-pošta:</w:t>
      </w:r>
      <w:r w:rsidRPr="00E21CDF">
        <w:t xml:space="preserve"> </w:t>
      </w:r>
      <w:r w:rsidRPr="00E21CDF">
        <w:tab/>
      </w:r>
      <w:hyperlink r:id="rId28" w:history="1">
        <w:r w:rsidRPr="00CC7832">
          <w:rPr>
            <w:rStyle w:val="Hiperpovezava"/>
            <w:i/>
          </w:rPr>
          <w:t>gp.ursjv@gov.si</w:t>
        </w:r>
      </w:hyperlink>
    </w:p>
    <w:p w14:paraId="4164E4FF" w14:textId="555B94C7" w:rsidR="00BC5C50" w:rsidRPr="00E21CDF" w:rsidRDefault="00BC5C50" w:rsidP="003101F3">
      <w:pPr>
        <w:spacing w:line="360" w:lineRule="auto"/>
      </w:pPr>
      <w:r w:rsidRPr="00E21CDF">
        <w:rPr>
          <w:b/>
        </w:rPr>
        <w:t>Direktor:</w:t>
      </w:r>
      <w:r w:rsidRPr="00E21CDF">
        <w:t xml:space="preserve">        </w:t>
      </w:r>
      <w:r>
        <w:t>Igor Sirc</w:t>
      </w:r>
    </w:p>
    <w:p w14:paraId="2AC41D00" w14:textId="77777777" w:rsidR="00BC5C50" w:rsidRPr="00E21CDF" w:rsidRDefault="00BC5C50" w:rsidP="00BC5C50">
      <w:pPr>
        <w:pStyle w:val="Naslov3"/>
        <w:tabs>
          <w:tab w:val="clear" w:pos="1134"/>
        </w:tabs>
      </w:pPr>
      <w:bookmarkStart w:id="45" w:name="_URSJV_vodstvo"/>
      <w:bookmarkStart w:id="46" w:name="_Ref5640530"/>
      <w:bookmarkStart w:id="47" w:name="_Toc6920709"/>
      <w:bookmarkStart w:id="48" w:name="_Toc98236417"/>
      <w:bookmarkEnd w:id="45"/>
      <w:r w:rsidRPr="00E21CDF">
        <w:t>URSJV vodstvo</w:t>
      </w:r>
      <w:bookmarkEnd w:id="46"/>
      <w:bookmarkEnd w:id="47"/>
      <w:bookmarkEnd w:id="48"/>
    </w:p>
    <w:p w14:paraId="40994A56" w14:textId="72C550D8" w:rsidR="00BC5C50" w:rsidRPr="00E21CDF" w:rsidRDefault="00BC5C50" w:rsidP="00BC5C50">
      <w:pPr>
        <w:spacing w:after="120"/>
        <w:jc w:val="both"/>
      </w:pPr>
      <w:r w:rsidRPr="00E21CDF">
        <w:t>Na</w:t>
      </w:r>
      <w:r>
        <w:t>jvišje vods</w:t>
      </w:r>
      <w:r w:rsidRPr="00E21CDF">
        <w:t>tvo URSJV predstavljajo direktor</w:t>
      </w:r>
      <w:r w:rsidR="00AC7566">
        <w:t xml:space="preserve"> ter</w:t>
      </w:r>
      <w:r w:rsidRPr="00E21CDF">
        <w:t xml:space="preserve"> vsi vodje sektorjev in služb.</w:t>
      </w:r>
    </w:p>
    <w:p w14:paraId="53C5AE11" w14:textId="77777777" w:rsidR="00BC5C50" w:rsidRPr="00E21CDF" w:rsidRDefault="00BC5C50" w:rsidP="00BC5C50">
      <w:pPr>
        <w:spacing w:after="120"/>
        <w:jc w:val="both"/>
      </w:pPr>
      <w:r w:rsidRPr="00E21CDF">
        <w:t xml:space="preserve">Vodstvo URSJV predstavljajo direktor, vsi vodje sektorjev in služb ter vodje oddelkov. </w:t>
      </w:r>
    </w:p>
    <w:p w14:paraId="15217062" w14:textId="56E39474" w:rsidR="00AC7566" w:rsidRPr="00E21CDF" w:rsidRDefault="00BC5C50" w:rsidP="00BC5C50">
      <w:pPr>
        <w:spacing w:after="120"/>
        <w:jc w:val="both"/>
      </w:pPr>
      <w:r w:rsidRPr="00E21CDF">
        <w:t xml:space="preserve">Člani kolegija so direktor, vodje sektorjev in služb ter </w:t>
      </w:r>
      <w:r>
        <w:t>vodja sistema vodenja.</w:t>
      </w:r>
    </w:p>
    <w:p w14:paraId="10433F3D" w14:textId="77777777" w:rsidR="00BC5C50" w:rsidRPr="00E21CDF" w:rsidRDefault="00BC5C50" w:rsidP="00BC5C50">
      <w:pPr>
        <w:pStyle w:val="Naslov3"/>
        <w:tabs>
          <w:tab w:val="clear" w:pos="1134"/>
        </w:tabs>
      </w:pPr>
      <w:bookmarkStart w:id="49" w:name="_Notranja_organizacija"/>
      <w:bookmarkStart w:id="50" w:name="_Toc182702676"/>
      <w:bookmarkStart w:id="51" w:name="_Ref183323818"/>
      <w:bookmarkStart w:id="52" w:name="_Toc215481047"/>
      <w:bookmarkStart w:id="53" w:name="_Ref444606293"/>
      <w:bookmarkStart w:id="54" w:name="_Ref5963881"/>
      <w:bookmarkStart w:id="55" w:name="_Toc6920710"/>
      <w:bookmarkStart w:id="56" w:name="_Toc98236418"/>
      <w:bookmarkEnd w:id="49"/>
      <w:r w:rsidRPr="00E21CDF">
        <w:t>Notranja organizacija</w:t>
      </w:r>
      <w:bookmarkEnd w:id="50"/>
      <w:bookmarkEnd w:id="51"/>
      <w:bookmarkEnd w:id="52"/>
      <w:bookmarkEnd w:id="53"/>
      <w:bookmarkEnd w:id="54"/>
      <w:bookmarkEnd w:id="55"/>
      <w:bookmarkEnd w:id="56"/>
    </w:p>
    <w:p w14:paraId="0874EE91" w14:textId="1B314C11" w:rsidR="00667389" w:rsidRPr="00E21CDF" w:rsidRDefault="00BC5C50" w:rsidP="00667389">
      <w:pPr>
        <w:spacing w:after="120"/>
        <w:jc w:val="both"/>
      </w:pPr>
      <w:r w:rsidRPr="00E21CDF">
        <w:t xml:space="preserve">Notranja organizacija, s katero so določene notranje organizacijske enote, njihova delovna področja, način vodenja notranjih organizacijskih enot, naloge, pooblastila in odgovornosti vodij notranjih organizacijskih enot, način sodelovanja z drugimi organi in institucijami je določena v </w:t>
      </w:r>
      <w:r w:rsidR="00667389" w:rsidRPr="00613018">
        <w:rPr>
          <w:i/>
          <w:iCs/>
          <w:szCs w:val="22"/>
        </w:rPr>
        <w:t>Aktu o notranji organizaciji in sistemizaciji delovnih mest v Upravi Republike Slovenije za jedrsko varnost</w:t>
      </w:r>
      <w:r w:rsidR="00667389">
        <w:rPr>
          <w:szCs w:val="22"/>
        </w:rPr>
        <w:t xml:space="preserve"> je s prilogami in vsakokratnimi spremembami in dopolnitvami dostopen v zbirki Lotus Notes na Oglasni deski URSJV, in sicer pod 1. Pravilniki/predpisi, a) po področjih, Sistemizacija URSJV.</w:t>
      </w:r>
    </w:p>
    <w:p w14:paraId="1A1A3EBA" w14:textId="77777777" w:rsidR="00BC5C50" w:rsidRPr="00E21CDF" w:rsidRDefault="00BC5C50" w:rsidP="00BC5C50">
      <w:pPr>
        <w:spacing w:after="120"/>
        <w:jc w:val="both"/>
      </w:pPr>
      <w:r w:rsidRPr="00E21CDF">
        <w:t>Glede na vrsto in zahtevnost posamezne naloge se lahko te izvajajo tudi projektno, tj. tako, da za posamezni primer direktor določi vodjo projekta in mu dodeli člane projektne skupine.</w:t>
      </w:r>
    </w:p>
    <w:p w14:paraId="7BE52BA0" w14:textId="77777777" w:rsidR="00BC5C50" w:rsidRPr="00E21CDF" w:rsidRDefault="00BC5C50" w:rsidP="00BC5C50">
      <w:pPr>
        <w:spacing w:after="120"/>
        <w:jc w:val="both"/>
      </w:pPr>
      <w:r w:rsidRPr="00E21CDF">
        <w:t>Notranje organizacijske enote URSJV so:</w:t>
      </w:r>
    </w:p>
    <w:p w14:paraId="21C792F6" w14:textId="77777777" w:rsidR="00BC5C50" w:rsidRPr="00E21CDF" w:rsidRDefault="00BC5C50" w:rsidP="00BC5C50">
      <w:pPr>
        <w:numPr>
          <w:ilvl w:val="0"/>
          <w:numId w:val="3"/>
        </w:numPr>
        <w:spacing w:after="120"/>
        <w:jc w:val="both"/>
      </w:pPr>
      <w:r w:rsidRPr="00E21CDF">
        <w:t>Služba za splošne zadeve (Služba SZ),</w:t>
      </w:r>
    </w:p>
    <w:p w14:paraId="005DA856" w14:textId="77777777" w:rsidR="00BC5C50" w:rsidRPr="00E21CDF" w:rsidRDefault="00BC5C50" w:rsidP="00BC5C50">
      <w:pPr>
        <w:numPr>
          <w:ilvl w:val="0"/>
          <w:numId w:val="3"/>
        </w:numPr>
        <w:spacing w:after="120"/>
        <w:jc w:val="both"/>
      </w:pPr>
      <w:r w:rsidRPr="00E21CDF">
        <w:t>Služba za mednarodne zadeve (Služba MZ),</w:t>
      </w:r>
    </w:p>
    <w:p w14:paraId="240F8ADD" w14:textId="77777777" w:rsidR="00BC5C50" w:rsidRPr="00E21CDF" w:rsidRDefault="00BC5C50" w:rsidP="00BC5C50">
      <w:pPr>
        <w:numPr>
          <w:ilvl w:val="0"/>
          <w:numId w:val="3"/>
        </w:numPr>
        <w:spacing w:after="120"/>
        <w:jc w:val="both"/>
      </w:pPr>
      <w:r w:rsidRPr="00E21CDF">
        <w:t>Sektor za jedrsko varnost (Sektor JV),</w:t>
      </w:r>
    </w:p>
    <w:p w14:paraId="034F0CCB" w14:textId="77777777" w:rsidR="00BC5C50" w:rsidRPr="00E21CDF" w:rsidRDefault="00BC5C50" w:rsidP="00BC5C50">
      <w:pPr>
        <w:numPr>
          <w:ilvl w:val="0"/>
          <w:numId w:val="3"/>
        </w:numPr>
        <w:spacing w:after="120"/>
        <w:jc w:val="both"/>
      </w:pPr>
      <w:r w:rsidRPr="00E21CDF">
        <w:t>Sektor za sevalno varnost in materiale (Sektor SVM),</w:t>
      </w:r>
    </w:p>
    <w:p w14:paraId="0AAA74B5" w14:textId="77777777" w:rsidR="00BC5C50" w:rsidRPr="00E21CDF" w:rsidRDefault="00BC5C50" w:rsidP="00BC5C50">
      <w:pPr>
        <w:numPr>
          <w:ilvl w:val="0"/>
          <w:numId w:val="3"/>
        </w:numPr>
        <w:spacing w:after="120"/>
        <w:jc w:val="both"/>
      </w:pPr>
      <w:r w:rsidRPr="00E21CDF">
        <w:t>Inšpekcija za sevalno in jedrsko varnost (INS),</w:t>
      </w:r>
    </w:p>
    <w:p w14:paraId="484BF6A2" w14:textId="77777777" w:rsidR="00BC5C50" w:rsidRPr="00E21CDF" w:rsidRDefault="00BC5C50" w:rsidP="00BC5C50">
      <w:pPr>
        <w:numPr>
          <w:ilvl w:val="0"/>
          <w:numId w:val="3"/>
        </w:numPr>
        <w:spacing w:after="120"/>
        <w:jc w:val="both"/>
      </w:pPr>
      <w:r w:rsidRPr="00E21CDF">
        <w:t>Sektor za pripravljenost na izredne dogodke (Sektor NUID).</w:t>
      </w:r>
    </w:p>
    <w:p w14:paraId="77F8A0A8" w14:textId="77777777" w:rsidR="00BC5C50" w:rsidRPr="00E21CDF" w:rsidRDefault="00BC5C50" w:rsidP="00BC5C50">
      <w:bookmarkStart w:id="57" w:name="Organizacijska"/>
      <w:bookmarkEnd w:id="57"/>
    </w:p>
    <w:p w14:paraId="70497BDD" w14:textId="56ADA1B0" w:rsidR="00BC5C50" w:rsidRPr="003101F3" w:rsidRDefault="00BC5C50" w:rsidP="003101F3">
      <w:pPr>
        <w:pStyle w:val="Napis"/>
        <w:rPr>
          <w:i w:val="0"/>
          <w:iCs w:val="0"/>
          <w:snapToGrid w:val="0"/>
          <w:color w:val="auto"/>
          <w:sz w:val="22"/>
          <w:szCs w:val="20"/>
        </w:rPr>
      </w:pPr>
      <w:r w:rsidRPr="00F077A4">
        <w:rPr>
          <w:noProof/>
        </w:rPr>
        <w:drawing>
          <wp:anchor distT="0" distB="0" distL="114300" distR="114300" simplePos="0" relativeHeight="251661312" behindDoc="0" locked="0" layoutInCell="1" allowOverlap="1" wp14:anchorId="45B01C87" wp14:editId="1DC58035">
            <wp:simplePos x="0" y="0"/>
            <wp:positionH relativeFrom="column">
              <wp:posOffset>1025</wp:posOffset>
            </wp:positionH>
            <wp:positionV relativeFrom="paragraph">
              <wp:posOffset>14605</wp:posOffset>
            </wp:positionV>
            <wp:extent cx="5958189" cy="4825706"/>
            <wp:effectExtent l="0" t="0" r="0" b="0"/>
            <wp:wrapSquare wrapText="bothSides"/>
            <wp:docPr id="14" name="Slik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8189" cy="4825706"/>
                    </a:xfrm>
                    <a:prstGeom prst="rect">
                      <a:avLst/>
                    </a:prstGeom>
                    <a:noFill/>
                    <a:ln>
                      <a:noFill/>
                    </a:ln>
                  </pic:spPr>
                </pic:pic>
              </a:graphicData>
            </a:graphic>
          </wp:anchor>
        </w:drawing>
      </w:r>
      <w:r w:rsidR="00FE6DFC" w:rsidRPr="00FE6DFC">
        <w:rPr>
          <w:i w:val="0"/>
          <w:iCs w:val="0"/>
          <w:snapToGrid w:val="0"/>
          <w:color w:val="auto"/>
          <w:sz w:val="22"/>
          <w:szCs w:val="20"/>
        </w:rPr>
        <w:t xml:space="preserve">Slika </w:t>
      </w:r>
      <w:r w:rsidR="00FE6DFC" w:rsidRPr="00FE6DFC">
        <w:rPr>
          <w:i w:val="0"/>
          <w:iCs w:val="0"/>
          <w:snapToGrid w:val="0"/>
          <w:color w:val="auto"/>
          <w:sz w:val="22"/>
          <w:szCs w:val="20"/>
        </w:rPr>
        <w:fldChar w:fldCharType="begin"/>
      </w:r>
      <w:r w:rsidR="00FE6DFC" w:rsidRPr="00FE6DFC">
        <w:rPr>
          <w:i w:val="0"/>
          <w:iCs w:val="0"/>
          <w:snapToGrid w:val="0"/>
          <w:color w:val="auto"/>
          <w:sz w:val="22"/>
          <w:szCs w:val="20"/>
        </w:rPr>
        <w:instrText xml:space="preserve"> SEQ Slika \* ARABIC </w:instrText>
      </w:r>
      <w:r w:rsidR="00FE6DFC" w:rsidRPr="00FE6DFC">
        <w:rPr>
          <w:i w:val="0"/>
          <w:iCs w:val="0"/>
          <w:snapToGrid w:val="0"/>
          <w:color w:val="auto"/>
          <w:sz w:val="22"/>
          <w:szCs w:val="20"/>
        </w:rPr>
        <w:fldChar w:fldCharType="separate"/>
      </w:r>
      <w:r w:rsidR="006614E3">
        <w:rPr>
          <w:i w:val="0"/>
          <w:iCs w:val="0"/>
          <w:noProof/>
          <w:snapToGrid w:val="0"/>
          <w:color w:val="auto"/>
          <w:sz w:val="22"/>
          <w:szCs w:val="20"/>
        </w:rPr>
        <w:t>1</w:t>
      </w:r>
      <w:r w:rsidR="00FE6DFC" w:rsidRPr="00FE6DFC">
        <w:rPr>
          <w:i w:val="0"/>
          <w:iCs w:val="0"/>
          <w:snapToGrid w:val="0"/>
          <w:color w:val="auto"/>
          <w:sz w:val="22"/>
          <w:szCs w:val="20"/>
        </w:rPr>
        <w:fldChar w:fldCharType="end"/>
      </w:r>
      <w:r w:rsidR="00FE6DFC" w:rsidRPr="00FE6DFC">
        <w:rPr>
          <w:i w:val="0"/>
          <w:iCs w:val="0"/>
          <w:snapToGrid w:val="0"/>
          <w:color w:val="auto"/>
          <w:sz w:val="22"/>
          <w:szCs w:val="20"/>
        </w:rPr>
        <w:t>:</w:t>
      </w:r>
      <w:r w:rsidRPr="00FE6DFC">
        <w:rPr>
          <w:i w:val="0"/>
          <w:iCs w:val="0"/>
          <w:snapToGrid w:val="0"/>
          <w:color w:val="auto"/>
          <w:sz w:val="22"/>
          <w:szCs w:val="20"/>
        </w:rPr>
        <w:t xml:space="preserve"> Organizacijska shema URSJV</w:t>
      </w:r>
    </w:p>
    <w:p w14:paraId="490DE5B5" w14:textId="77777777" w:rsidR="00BC5C50" w:rsidRPr="00E21CDF" w:rsidRDefault="00BC5C50" w:rsidP="00BC5C50">
      <w:pPr>
        <w:pStyle w:val="Naslov3"/>
        <w:tabs>
          <w:tab w:val="clear" w:pos="1134"/>
        </w:tabs>
      </w:pPr>
      <w:bookmarkStart w:id="58" w:name="_Toc182702677"/>
      <w:bookmarkStart w:id="59" w:name="_Toc215481048"/>
      <w:bookmarkStart w:id="60" w:name="_Ref246930480"/>
      <w:bookmarkStart w:id="61" w:name="_Toc6920711"/>
      <w:bookmarkStart w:id="62" w:name="_Toc98236419"/>
      <w:r w:rsidRPr="00E21CDF">
        <w:t>Pravni temelji za izvajanje upravnih, inšpekcijskih in strokovnih nalog URSJV</w:t>
      </w:r>
      <w:bookmarkEnd w:id="58"/>
      <w:bookmarkEnd w:id="59"/>
      <w:bookmarkEnd w:id="60"/>
      <w:bookmarkEnd w:id="61"/>
      <w:bookmarkEnd w:id="62"/>
    </w:p>
    <w:p w14:paraId="35323097" w14:textId="77777777" w:rsidR="00BC5C50" w:rsidRPr="00E21CDF" w:rsidRDefault="00BC5C50" w:rsidP="00613018">
      <w:pPr>
        <w:pStyle w:val="Telobesedila"/>
        <w:jc w:val="both"/>
        <w:rPr>
          <w:snapToGrid w:val="0"/>
        </w:rPr>
      </w:pPr>
      <w:r w:rsidRPr="00E21CDF">
        <w:rPr>
          <w:snapToGrid w:val="0"/>
        </w:rPr>
        <w:t>Pri izvajanju sistema vodenja, izdelanega na podlagi zahtev standardov serije ISO 9000 ter IAEA standardov, upoštevamo zakone in druge predpise, ki se nanašajo na upravne in strokovne naloge s področja jedrske in sevalne varnosti in na inšpekcijski</w:t>
      </w:r>
      <w:r w:rsidRPr="00E21CDF">
        <w:rPr>
          <w:rFonts w:ascii="IDMetaPlusNormal-Roman" w:hAnsi="IDMetaPlusNormal-Roman"/>
          <w:snapToGrid w:val="0"/>
        </w:rPr>
        <w:t xml:space="preserve"> </w:t>
      </w:r>
      <w:r w:rsidRPr="00E21CDF">
        <w:rPr>
          <w:snapToGrid w:val="0"/>
        </w:rPr>
        <w:t>nadzor na tem področju</w:t>
      </w:r>
      <w:r w:rsidRPr="00E21CDF">
        <w:rPr>
          <w:rFonts w:ascii="IDMetaPlusNormal-Roman" w:hAnsi="IDMetaPlusNormal-Roman"/>
          <w:snapToGrid w:val="0"/>
        </w:rPr>
        <w:t xml:space="preserve">. </w:t>
      </w:r>
      <w:r w:rsidRPr="00E21CDF">
        <w:rPr>
          <w:snapToGrid w:val="0"/>
        </w:rPr>
        <w:t>Med pomembnejše sodijo:</w:t>
      </w:r>
    </w:p>
    <w:p w14:paraId="617ED08B" w14:textId="2316B227" w:rsidR="00BC5C50" w:rsidRPr="00E83241" w:rsidRDefault="00CC5A85" w:rsidP="003D0324">
      <w:pPr>
        <w:widowControl w:val="0"/>
        <w:numPr>
          <w:ilvl w:val="0"/>
          <w:numId w:val="6"/>
        </w:numPr>
        <w:spacing w:after="120"/>
        <w:jc w:val="both"/>
        <w:rPr>
          <w:i/>
          <w:color w:val="0000FF"/>
          <w:u w:val="single"/>
        </w:rPr>
      </w:pPr>
      <w:hyperlink r:id="rId30" w:history="1">
        <w:r w:rsidR="00BF010D" w:rsidRPr="00AE576A">
          <w:rPr>
            <w:rStyle w:val="Hiperpovezava"/>
            <w:i/>
            <w:iCs/>
          </w:rPr>
          <w:t>Zakon o varstvu pred ionizirajočimi sevanji in jedrski varnosti (ZVISJV-1; Ur. l. RS, št. 76/17</w:t>
        </w:r>
        <w:r w:rsidR="00677C70" w:rsidRPr="00AE576A">
          <w:rPr>
            <w:rStyle w:val="Hiperpovezava"/>
            <w:i/>
            <w:iCs/>
          </w:rPr>
          <w:t xml:space="preserve">, </w:t>
        </w:r>
        <w:r w:rsidR="00BF010D" w:rsidRPr="00AE576A">
          <w:rPr>
            <w:rStyle w:val="Hiperpovezava"/>
            <w:rFonts w:cs="Arial"/>
            <w:i/>
            <w:iCs/>
            <w:szCs w:val="22"/>
            <w:shd w:val="clear" w:color="auto" w:fill="FFFFFF"/>
          </w:rPr>
          <w:t>26/19</w:t>
        </w:r>
        <w:r w:rsidR="00677C70" w:rsidRPr="00AE576A">
          <w:rPr>
            <w:rStyle w:val="Hiperpovezava"/>
            <w:i/>
            <w:iCs/>
          </w:rPr>
          <w:t xml:space="preserve"> </w:t>
        </w:r>
        <w:r w:rsidR="00677C70" w:rsidRPr="00AE576A">
          <w:rPr>
            <w:rStyle w:val="Hiperpovezava"/>
            <w:rFonts w:cs="Arial"/>
            <w:i/>
            <w:iCs/>
            <w:szCs w:val="22"/>
          </w:rPr>
          <w:t>in 172/21)</w:t>
        </w:r>
      </w:hyperlink>
      <w:r w:rsidR="00BF010D" w:rsidRPr="00613018">
        <w:t>,</w:t>
      </w:r>
    </w:p>
    <w:p w14:paraId="59134D78" w14:textId="77777777" w:rsidR="00BC5C50" w:rsidRPr="009A5906" w:rsidRDefault="00CC5A85" w:rsidP="003D0324">
      <w:pPr>
        <w:widowControl w:val="0"/>
        <w:numPr>
          <w:ilvl w:val="0"/>
          <w:numId w:val="6"/>
        </w:numPr>
        <w:spacing w:after="120"/>
        <w:jc w:val="both"/>
        <w:rPr>
          <w:color w:val="0000FF"/>
        </w:rPr>
      </w:pPr>
      <w:hyperlink r:id="rId31" w:history="1">
        <w:r w:rsidR="00BC5C50" w:rsidRPr="009A5906">
          <w:rPr>
            <w:rStyle w:val="Hiperpovezava"/>
            <w:i/>
          </w:rPr>
          <w:t>Zakon o odgovornosti za jedrsko škodo (ZOJed-1; Ur. l. RS, št. 77/10)</w:t>
        </w:r>
      </w:hyperlink>
      <w:r w:rsidR="00BC5C50" w:rsidRPr="009A5906">
        <w:rPr>
          <w:color w:val="0000FF"/>
        </w:rPr>
        <w:t>,</w:t>
      </w:r>
    </w:p>
    <w:p w14:paraId="548FE0CA" w14:textId="77777777" w:rsidR="00BC5C50" w:rsidRPr="009A5906" w:rsidRDefault="00CC5A85" w:rsidP="003D0324">
      <w:pPr>
        <w:widowControl w:val="0"/>
        <w:numPr>
          <w:ilvl w:val="0"/>
          <w:numId w:val="6"/>
        </w:numPr>
        <w:spacing w:after="120"/>
        <w:jc w:val="both"/>
        <w:rPr>
          <w:color w:val="0000FF"/>
        </w:rPr>
      </w:pPr>
      <w:hyperlink r:id="rId32" w:history="1">
        <w:r w:rsidR="00BC5C50" w:rsidRPr="009A5906">
          <w:rPr>
            <w:rStyle w:val="Hiperpovezava"/>
            <w:i/>
          </w:rPr>
          <w:t>Zakon o prevozu nevarnega blaga (ZPNB; Ur. l. RS, št. 33/06 – UPB1, 41/09, 97/10 in 56/15)</w:t>
        </w:r>
      </w:hyperlink>
      <w:r w:rsidR="00BC5C50" w:rsidRPr="009A5906">
        <w:rPr>
          <w:color w:val="0000FF"/>
        </w:rPr>
        <w:t xml:space="preserve">, </w:t>
      </w:r>
    </w:p>
    <w:p w14:paraId="2EAF8A50" w14:textId="77777777" w:rsidR="00BC5C50" w:rsidRPr="009A5906" w:rsidRDefault="00CC5A85" w:rsidP="003D0324">
      <w:pPr>
        <w:widowControl w:val="0"/>
        <w:numPr>
          <w:ilvl w:val="0"/>
          <w:numId w:val="6"/>
        </w:numPr>
        <w:spacing w:after="120"/>
        <w:jc w:val="both"/>
        <w:rPr>
          <w:color w:val="0000FF"/>
        </w:rPr>
      </w:pPr>
      <w:hyperlink r:id="rId33" w:history="1">
        <w:r w:rsidR="00BC5C50" w:rsidRPr="009A5906">
          <w:rPr>
            <w:rStyle w:val="Hiperpovezava"/>
            <w:i/>
          </w:rPr>
          <w:t>Zakon o nadzoru izvoza blaga z dvojno rabo (ZNIBDR; Ur. l. RS, št. 37/04 in 8/10)</w:t>
        </w:r>
      </w:hyperlink>
      <w:r w:rsidR="00BC5C50" w:rsidRPr="009A5906">
        <w:rPr>
          <w:color w:val="0000FF"/>
        </w:rPr>
        <w:t>,</w:t>
      </w:r>
    </w:p>
    <w:p w14:paraId="1F59EC3E" w14:textId="77777777" w:rsidR="00BC5C50" w:rsidRPr="00E83241" w:rsidRDefault="00CC5A85" w:rsidP="003D0324">
      <w:pPr>
        <w:widowControl w:val="0"/>
        <w:numPr>
          <w:ilvl w:val="0"/>
          <w:numId w:val="6"/>
        </w:numPr>
        <w:spacing w:after="120"/>
        <w:jc w:val="both"/>
        <w:rPr>
          <w:color w:val="0000FF"/>
        </w:rPr>
      </w:pPr>
      <w:hyperlink r:id="rId34" w:history="1">
        <w:r w:rsidR="00BC5C50" w:rsidRPr="009A5906">
          <w:rPr>
            <w:rStyle w:val="Hiperpovezava"/>
            <w:i/>
          </w:rPr>
          <w:t>Zakon o inšpekcijskem nadzoru (ZIN; Ur. l. RS, št. 43/07– UPB1 in 40/14)</w:t>
        </w:r>
      </w:hyperlink>
      <w:r w:rsidR="00BC5C50" w:rsidRPr="00E83241">
        <w:rPr>
          <w:color w:val="0000FF"/>
        </w:rPr>
        <w:t>,</w:t>
      </w:r>
    </w:p>
    <w:p w14:paraId="57C8BD72" w14:textId="223C64A8" w:rsidR="00BC5C50" w:rsidRPr="009A5906" w:rsidRDefault="00CC5A85" w:rsidP="003D0324">
      <w:pPr>
        <w:widowControl w:val="0"/>
        <w:numPr>
          <w:ilvl w:val="0"/>
          <w:numId w:val="6"/>
        </w:numPr>
        <w:spacing w:after="120"/>
        <w:jc w:val="both"/>
        <w:rPr>
          <w:color w:val="0000FF"/>
        </w:rPr>
      </w:pPr>
      <w:hyperlink r:id="rId35" w:history="1">
        <w:r w:rsidR="00BC5C50" w:rsidRPr="009A5906">
          <w:rPr>
            <w:rStyle w:val="Hiperpovezava"/>
            <w:i/>
          </w:rPr>
          <w:t xml:space="preserve">Gradbeni zakon (GZ; Ur. l. RS, št. 61/17 in 72-17 – </w:t>
        </w:r>
        <w:proofErr w:type="spellStart"/>
        <w:r w:rsidR="00BC5C50" w:rsidRPr="009A5906">
          <w:rPr>
            <w:rStyle w:val="Hiperpovezava"/>
            <w:i/>
          </w:rPr>
          <w:t>popr</w:t>
        </w:r>
        <w:proofErr w:type="spellEnd"/>
        <w:r w:rsidR="00BC5C50" w:rsidRPr="009A5906">
          <w:rPr>
            <w:rStyle w:val="Hiperpovezava"/>
            <w:i/>
          </w:rPr>
          <w:t>.</w:t>
        </w:r>
        <w:r w:rsidR="00F9292D">
          <w:rPr>
            <w:rStyle w:val="Hiperpovezava"/>
            <w:i/>
          </w:rPr>
          <w:t xml:space="preserve">, 65/20, 15/21-ZDUOP in 199/21 </w:t>
        </w:r>
        <w:r w:rsidR="00F9292D" w:rsidRPr="00F9292D">
          <w:rPr>
            <w:rStyle w:val="Hiperpovezava"/>
            <w:i/>
          </w:rPr>
          <w:t>–</w:t>
        </w:r>
        <w:r w:rsidR="00F9292D">
          <w:rPr>
            <w:rStyle w:val="Hiperpovezava"/>
            <w:i/>
          </w:rPr>
          <w:t xml:space="preserve"> GZ-1</w:t>
        </w:r>
        <w:r w:rsidR="00BC5C50" w:rsidRPr="009A5906">
          <w:rPr>
            <w:rStyle w:val="Hiperpovezava"/>
            <w:i/>
          </w:rPr>
          <w:t>)</w:t>
        </w:r>
      </w:hyperlink>
      <w:r w:rsidR="00BC5C50" w:rsidRPr="009A5906">
        <w:rPr>
          <w:i/>
          <w:color w:val="0000FF"/>
        </w:rPr>
        <w:t>,</w:t>
      </w:r>
    </w:p>
    <w:p w14:paraId="4B189DB9" w14:textId="77777777" w:rsidR="00BC5C50" w:rsidRPr="00E21CDF" w:rsidRDefault="00BC5C50" w:rsidP="003D0324">
      <w:pPr>
        <w:numPr>
          <w:ilvl w:val="0"/>
          <w:numId w:val="6"/>
        </w:numPr>
        <w:spacing w:after="120"/>
        <w:jc w:val="both"/>
        <w:rPr>
          <w:snapToGrid w:val="0"/>
          <w:szCs w:val="22"/>
        </w:rPr>
      </w:pPr>
      <w:r w:rsidRPr="00E21CDF">
        <w:rPr>
          <w:snapToGrid w:val="0"/>
          <w:szCs w:val="22"/>
        </w:rPr>
        <w:lastRenderedPageBreak/>
        <w:t>Pravne temelje za delo URSJV določajo poleg domače zakonodaje tudi mednarodne pogodbe s področja jedrske energije, jedrske in sevalne varnosti ter neširjenja jedrskega orožja itd.</w:t>
      </w:r>
    </w:p>
    <w:p w14:paraId="0A679DD9" w14:textId="77777777" w:rsidR="00BC5C50" w:rsidRPr="00E21CDF" w:rsidRDefault="00BC5C50" w:rsidP="00BC5C50">
      <w:pPr>
        <w:spacing w:after="120"/>
        <w:jc w:val="both"/>
        <w:rPr>
          <w:snapToGrid w:val="0"/>
          <w:szCs w:val="22"/>
        </w:rPr>
      </w:pPr>
      <w:r w:rsidRPr="00E21CDF">
        <w:rPr>
          <w:snapToGrid w:val="0"/>
          <w:szCs w:val="22"/>
        </w:rPr>
        <w:t>Poleg pravno zavezujočih zahtev upoštevamo pri svojem delovanju tudi mednarodno priznane standarde in smernice ter sledimo dobri praksi, ki se uveljavlja na področju dela URSJV v drugih državah.</w:t>
      </w:r>
    </w:p>
    <w:p w14:paraId="5F410B9F" w14:textId="1A8659E4" w:rsidR="00002B4B" w:rsidRPr="00E21CDF" w:rsidRDefault="00BC5C50" w:rsidP="005231E6">
      <w:pPr>
        <w:spacing w:after="120"/>
        <w:jc w:val="both"/>
        <w:rPr>
          <w:i/>
          <w:iCs/>
          <w:snapToGrid w:val="0"/>
          <w:color w:val="0000FF"/>
        </w:rPr>
      </w:pPr>
      <w:bookmarkStart w:id="63" w:name="_Hlk95723304"/>
      <w:r w:rsidRPr="00E21CDF">
        <w:rPr>
          <w:snapToGrid w:val="0"/>
        </w:rPr>
        <w:t xml:space="preserve">Vsa veljavna zakonodaja, ki jo mora URSJV pri svojem delu upoštevati, je objavljena </w:t>
      </w:r>
      <w:r w:rsidR="0074413F">
        <w:rPr>
          <w:snapToGrid w:val="0"/>
        </w:rPr>
        <w:t>državnem portalu GOV.SI</w:t>
      </w:r>
      <w:r w:rsidRPr="00E83241">
        <w:rPr>
          <w:snapToGrid w:val="0"/>
          <w:color w:val="0000FF"/>
        </w:rPr>
        <w:t xml:space="preserve"> </w:t>
      </w:r>
      <w:r w:rsidRPr="00E21CDF">
        <w:rPr>
          <w:snapToGrid w:val="0"/>
        </w:rPr>
        <w:t>pod</w:t>
      </w:r>
      <w:r w:rsidR="00F9292D">
        <w:rPr>
          <w:snapToGrid w:val="0"/>
        </w:rPr>
        <w:t xml:space="preserve"> zavihkom </w:t>
      </w:r>
      <w:hyperlink r:id="rId36" w:history="1">
        <w:r w:rsidR="00F9292D" w:rsidRPr="00AE576A">
          <w:rPr>
            <w:rStyle w:val="Hiperpovezava"/>
            <w:snapToGrid w:val="0"/>
          </w:rPr>
          <w:t>Zakonodaja</w:t>
        </w:r>
        <w:bookmarkEnd w:id="63"/>
      </w:hyperlink>
      <w:r w:rsidR="00F9292D">
        <w:rPr>
          <w:snapToGrid w:val="0"/>
        </w:rPr>
        <w:t>.</w:t>
      </w:r>
      <w:r w:rsidRPr="00E21CDF">
        <w:rPr>
          <w:snapToGrid w:val="0"/>
        </w:rPr>
        <w:t xml:space="preserve"> </w:t>
      </w:r>
      <w:bookmarkStart w:id="64" w:name="_Hlt119324510"/>
      <w:bookmarkStart w:id="65" w:name="_Hlt119324555"/>
      <w:bookmarkStart w:id="66" w:name="_Hlt118855875"/>
      <w:bookmarkStart w:id="67" w:name="Besedilo5"/>
      <w:bookmarkStart w:id="68" w:name="Besedilo1"/>
      <w:bookmarkStart w:id="69" w:name="_Hlt118855877"/>
      <w:bookmarkEnd w:id="64"/>
      <w:bookmarkEnd w:id="65"/>
      <w:bookmarkEnd w:id="66"/>
      <w:bookmarkEnd w:id="67"/>
      <w:bookmarkEnd w:id="68"/>
      <w:bookmarkEnd w:id="69"/>
    </w:p>
    <w:p w14:paraId="416C1DD0" w14:textId="5908BF24" w:rsidR="00002B4B" w:rsidRDefault="00002B4B" w:rsidP="00002B4B">
      <w:pPr>
        <w:pStyle w:val="Naslov3"/>
        <w:numPr>
          <w:ilvl w:val="0"/>
          <w:numId w:val="0"/>
        </w:numPr>
        <w:ind w:left="720" w:hanging="720"/>
      </w:pPr>
      <w:r>
        <w:br w:type="page"/>
      </w:r>
    </w:p>
    <w:p w14:paraId="41AB1D6C" w14:textId="77777777" w:rsidR="00002B4B" w:rsidRPr="000500C1" w:rsidRDefault="00002B4B" w:rsidP="00002B4B">
      <w:pPr>
        <w:pStyle w:val="Naslov1"/>
        <w:tabs>
          <w:tab w:val="num" w:pos="851"/>
        </w:tabs>
        <w:ind w:left="851" w:hanging="851"/>
      </w:pPr>
      <w:bookmarkStart w:id="70" w:name="_Toc6920712"/>
      <w:bookmarkStart w:id="71" w:name="_Toc98236420"/>
      <w:r w:rsidRPr="000500C1">
        <w:lastRenderedPageBreak/>
        <w:t>ODGOVORNOST ZA VARNOST</w:t>
      </w:r>
      <w:r>
        <w:rPr>
          <w:rStyle w:val="Sprotnaopomba-sklic"/>
        </w:rPr>
        <w:footnoteReference w:id="2"/>
      </w:r>
      <w:bookmarkEnd w:id="70"/>
      <w:bookmarkEnd w:id="71"/>
    </w:p>
    <w:p w14:paraId="5C94A075" w14:textId="77777777" w:rsidR="00002B4B" w:rsidRPr="00E21CDF" w:rsidRDefault="00002B4B" w:rsidP="00002B4B">
      <w:pPr>
        <w:jc w:val="both"/>
      </w:pPr>
    </w:p>
    <w:p w14:paraId="4CDC9BBE" w14:textId="0A6E3189" w:rsidR="00002B4B" w:rsidRDefault="00870D77" w:rsidP="00002B4B">
      <w:pPr>
        <w:jc w:val="both"/>
        <w:rPr>
          <w:rFonts w:cs="Arial"/>
          <w:color w:val="222222"/>
          <w:szCs w:val="22"/>
        </w:rPr>
      </w:pPr>
      <w:r>
        <w:rPr>
          <w:szCs w:val="22"/>
        </w:rPr>
        <w:t>V</w:t>
      </w:r>
      <w:r w:rsidR="00002B4B" w:rsidRPr="00E21CDF">
        <w:rPr>
          <w:szCs w:val="22"/>
        </w:rPr>
        <w:t xml:space="preserve">odstvo URSJV je odgovorno za izpolnitev poslanstva URSJV, </w:t>
      </w:r>
      <w:r w:rsidR="00002B4B">
        <w:rPr>
          <w:szCs w:val="22"/>
        </w:rPr>
        <w:t>to je</w:t>
      </w:r>
      <w:r w:rsidR="00002B4B" w:rsidRPr="00E21CDF">
        <w:rPr>
          <w:szCs w:val="22"/>
        </w:rPr>
        <w:t xml:space="preserve"> preprečiti ali omejiti škodljiv vpliv ionizirajočega sevanja na ljudi in okolje ter uporabljati vire ionizirajočega sevanja zgolj v miroljubne namene. </w:t>
      </w:r>
      <w:r w:rsidR="00002B4B" w:rsidRPr="00E21CDF">
        <w:rPr>
          <w:rFonts w:cs="Arial"/>
          <w:color w:val="222222"/>
          <w:szCs w:val="22"/>
        </w:rPr>
        <w:t xml:space="preserve">V zvezi s tem </w:t>
      </w:r>
      <w:r w:rsidR="00002B4B">
        <w:rPr>
          <w:rFonts w:cs="Arial"/>
          <w:color w:val="222222"/>
          <w:szCs w:val="22"/>
        </w:rPr>
        <w:t>je prva prioriteta</w:t>
      </w:r>
      <w:r w:rsidR="00002B4B" w:rsidRPr="00E21CDF">
        <w:rPr>
          <w:rFonts w:cs="Arial"/>
          <w:color w:val="222222"/>
          <w:szCs w:val="22"/>
        </w:rPr>
        <w:t xml:space="preserve"> URSJV nadzor nad jedrsko in sevalno varnostjo.</w:t>
      </w:r>
    </w:p>
    <w:p w14:paraId="612D86B2" w14:textId="77777777" w:rsidR="00870D77" w:rsidRPr="00E21CDF" w:rsidRDefault="00870D77" w:rsidP="00002B4B">
      <w:pPr>
        <w:jc w:val="both"/>
        <w:rPr>
          <w:szCs w:val="22"/>
        </w:rPr>
      </w:pPr>
    </w:p>
    <w:p w14:paraId="759606E3" w14:textId="1D171C5E" w:rsidR="00002B4B" w:rsidRDefault="00002B4B" w:rsidP="00002B4B">
      <w:pPr>
        <w:pStyle w:val="Naslov1"/>
        <w:tabs>
          <w:tab w:val="num" w:pos="851"/>
        </w:tabs>
        <w:ind w:left="851" w:hanging="851"/>
      </w:pPr>
      <w:bookmarkStart w:id="72" w:name="_Toc6920713"/>
      <w:bookmarkStart w:id="73" w:name="_Toc98236421"/>
      <w:r w:rsidRPr="00280125">
        <w:lastRenderedPageBreak/>
        <w:t>SISTEM VODENJA</w:t>
      </w:r>
      <w:bookmarkEnd w:id="72"/>
      <w:bookmarkEnd w:id="73"/>
    </w:p>
    <w:p w14:paraId="1AA7F2B4" w14:textId="0E7A9199" w:rsidR="00002B4B" w:rsidRDefault="00002B4B" w:rsidP="00002B4B">
      <w:pPr>
        <w:pStyle w:val="Naslov2"/>
      </w:pPr>
      <w:bookmarkStart w:id="74" w:name="_Toc98236422"/>
      <w:r>
        <w:t>Celovitost</w:t>
      </w:r>
      <w:r w:rsidRPr="00E21CDF">
        <w:t xml:space="preserve"> sistema vodenja</w:t>
      </w:r>
      <w:r w:rsidR="00501C12">
        <w:rPr>
          <w:rStyle w:val="Sprotnaopomba-sklic"/>
        </w:rPr>
        <w:footnoteReference w:id="3"/>
      </w:r>
      <w:bookmarkEnd w:id="74"/>
    </w:p>
    <w:p w14:paraId="7EC186DB" w14:textId="2924B58D" w:rsidR="00002B4B" w:rsidRPr="00E21CDF" w:rsidRDefault="00677C70" w:rsidP="00002B4B">
      <w:pPr>
        <w:spacing w:after="120"/>
        <w:jc w:val="both"/>
      </w:pPr>
      <w:r>
        <w:t>URSJV je vzpostavila celovit sistem vodenja, ki ga uporablja, izvaja in stalno izboljšuje. S</w:t>
      </w:r>
      <w:r w:rsidRPr="00E21CDF">
        <w:t xml:space="preserve">istem </w:t>
      </w:r>
      <w:r w:rsidR="00002B4B" w:rsidRPr="00E21CDF">
        <w:t>vodenja</w:t>
      </w:r>
      <w:r w:rsidR="0061506A">
        <w:t xml:space="preserve"> je usklajen z dolgoročnimi in letnimi cilji URSJV.</w:t>
      </w:r>
      <w:r w:rsidR="00002B4B" w:rsidRPr="00E21CDF">
        <w:t xml:space="preserve"> </w:t>
      </w:r>
      <w:r w:rsidR="00002B4B">
        <w:t xml:space="preserve">URSJV </w:t>
      </w:r>
      <w:r w:rsidR="00002B4B" w:rsidRPr="00E21CDF">
        <w:t xml:space="preserve">temelji na procesnem pristopu in zajema vse dejavnosti, ki se izvajajo </w:t>
      </w:r>
      <w:r w:rsidR="00F9292D">
        <w:t>na</w:t>
      </w:r>
      <w:r w:rsidR="00F9292D" w:rsidRPr="00E21CDF">
        <w:t xml:space="preserve"> </w:t>
      </w:r>
      <w:r w:rsidR="00002B4B" w:rsidRPr="00E21CDF">
        <w:t>URSJV. Procesi URSJV zagotavljajo, da so izpolnjene vse zahteve na način, da varnost ni ogrožena.</w:t>
      </w:r>
      <w:r w:rsidR="00002B4B">
        <w:t xml:space="preserve"> Procesi URSJV, njihovo snovanje, izvajanje, spremljanje, vrednotenje in stalno izboljševanje so opredeljeni </w:t>
      </w:r>
      <w:r w:rsidR="00002B4B" w:rsidRPr="006C65F6">
        <w:t xml:space="preserve">v </w:t>
      </w:r>
      <w:r w:rsidR="00002B4B" w:rsidRPr="005C2290">
        <w:t xml:space="preserve">poglavju </w:t>
      </w:r>
      <w:r w:rsidR="00002B4B" w:rsidRPr="005C2290">
        <w:rPr>
          <w:u w:val="single"/>
        </w:rPr>
        <w:fldChar w:fldCharType="begin"/>
      </w:r>
      <w:r w:rsidR="00002B4B" w:rsidRPr="005C2290">
        <w:rPr>
          <w:u w:val="single"/>
        </w:rPr>
        <w:instrText xml:space="preserve"> REF _Ref6563439 \r \h  \* MERGEFORMAT </w:instrText>
      </w:r>
      <w:r w:rsidR="00002B4B" w:rsidRPr="005C2290">
        <w:rPr>
          <w:u w:val="single"/>
        </w:rPr>
      </w:r>
      <w:r w:rsidR="00002B4B" w:rsidRPr="005C2290">
        <w:rPr>
          <w:u w:val="single"/>
        </w:rPr>
        <w:fldChar w:fldCharType="separate"/>
      </w:r>
      <w:r w:rsidR="006614E3">
        <w:rPr>
          <w:u w:val="single"/>
        </w:rPr>
        <w:t>4</w:t>
      </w:r>
      <w:r w:rsidR="00002B4B" w:rsidRPr="005C2290">
        <w:rPr>
          <w:u w:val="single"/>
        </w:rPr>
        <w:fldChar w:fldCharType="end"/>
      </w:r>
      <w:r w:rsidR="00002B4B" w:rsidRPr="005C2290">
        <w:t xml:space="preserve"> in</w:t>
      </w:r>
      <w:r w:rsidR="00002B4B">
        <w:t xml:space="preserve"> pripadajočih organizacijskih predpisih (OP) in organizacijskih navodilih (ON).</w:t>
      </w:r>
    </w:p>
    <w:p w14:paraId="615F6E01" w14:textId="77777777" w:rsidR="00002B4B" w:rsidRPr="00E21CDF" w:rsidRDefault="00002B4B" w:rsidP="003101F3">
      <w:pPr>
        <w:pStyle w:val="Telobesedila"/>
        <w:jc w:val="both"/>
      </w:pPr>
      <w:r w:rsidRPr="00E21CDF">
        <w:t>Sistem vodenja v URSJV je zasnovan tako, da se nenehno izboljšujeta uspešnost in učinkovitost delovanja Uprave z upoštevanjem potreb vseh zainteresiranih strani, pri čemer je posebni poudarek dan varnosti, varnostni kulturi ter stopenjskemu pristopu pri obvladovanju procesov.</w:t>
      </w:r>
    </w:p>
    <w:p w14:paraId="250BF7B4" w14:textId="77777777" w:rsidR="00002B4B" w:rsidRPr="00E21CDF" w:rsidRDefault="00002B4B" w:rsidP="00002B4B">
      <w:pPr>
        <w:pStyle w:val="Telobesedila"/>
      </w:pPr>
      <w:r w:rsidRPr="00E21CDF">
        <w:t>To dosegamo z:</w:t>
      </w:r>
    </w:p>
    <w:p w14:paraId="572A77FA" w14:textId="77777777" w:rsidR="00002B4B" w:rsidRPr="00E21CDF" w:rsidRDefault="00002B4B" w:rsidP="003D0324">
      <w:pPr>
        <w:widowControl w:val="0"/>
        <w:numPr>
          <w:ilvl w:val="0"/>
          <w:numId w:val="7"/>
        </w:numPr>
        <w:spacing w:after="120"/>
        <w:jc w:val="both"/>
      </w:pPr>
      <w:r w:rsidRPr="00E21CDF">
        <w:t xml:space="preserve">usklajevanjem vseh zahtev pri vodenju, </w:t>
      </w:r>
    </w:p>
    <w:p w14:paraId="13498585" w14:textId="77777777" w:rsidR="00002B4B" w:rsidRPr="00E21CDF" w:rsidRDefault="00002B4B" w:rsidP="003D0324">
      <w:pPr>
        <w:widowControl w:val="0"/>
        <w:numPr>
          <w:ilvl w:val="0"/>
          <w:numId w:val="7"/>
        </w:numPr>
        <w:spacing w:after="120"/>
        <w:jc w:val="both"/>
      </w:pPr>
      <w:r w:rsidRPr="00E21CDF">
        <w:t>opisom načrtovanih in sistematičnih ukrepov, potrebnih za izpolnitev vseh zahtev,</w:t>
      </w:r>
    </w:p>
    <w:p w14:paraId="3992D577" w14:textId="09C126CF" w:rsidR="00A41D23" w:rsidRPr="00E21CDF" w:rsidRDefault="00002B4B">
      <w:pPr>
        <w:widowControl w:val="0"/>
        <w:numPr>
          <w:ilvl w:val="0"/>
          <w:numId w:val="7"/>
        </w:numPr>
        <w:spacing w:after="120"/>
        <w:jc w:val="both"/>
      </w:pPr>
      <w:r w:rsidRPr="00E21CDF">
        <w:t xml:space="preserve">zagotavljanjem, da se zahteve, ki se nanašajo na </w:t>
      </w:r>
      <w:r w:rsidR="00665FD6" w:rsidRPr="00E21CDF">
        <w:t>varnost, varovanje, zdravje, varovanje okolja, obvladovanje kakovosti, gospodarnost, človeški in organizacijski faktor, socialne elemente in na zadovoljstvo zaposlenih in naših zainteresiranih strani</w:t>
      </w:r>
      <w:r w:rsidRPr="00E21CDF">
        <w:t>, ne obravnavajo ločeno od zahtev sevalne ali jedrske varnosti z namenom, da se prepreči morebitni negativni vpliv drugih zahtev na sevalno ali jedrsko varnost.</w:t>
      </w:r>
    </w:p>
    <w:p w14:paraId="74380E87" w14:textId="77777777" w:rsidR="00002B4B" w:rsidRPr="00E21CDF" w:rsidRDefault="00002B4B" w:rsidP="00002B4B">
      <w:pPr>
        <w:spacing w:after="120"/>
        <w:jc w:val="both"/>
      </w:pPr>
      <w:r w:rsidRPr="00E21CDF">
        <w:t xml:space="preserve">Osnova za izgradnjo in vzdrževanje sistema vodenja v URSJV so: </w:t>
      </w:r>
    </w:p>
    <w:p w14:paraId="25924D47" w14:textId="77777777" w:rsidR="00002B4B" w:rsidRPr="00E21CDF" w:rsidRDefault="00002B4B" w:rsidP="003D0324">
      <w:pPr>
        <w:numPr>
          <w:ilvl w:val="0"/>
          <w:numId w:val="8"/>
        </w:numPr>
        <w:spacing w:after="120"/>
        <w:jc w:val="both"/>
      </w:pPr>
      <w:r w:rsidRPr="00E21CDF">
        <w:t>poslanstvo,</w:t>
      </w:r>
    </w:p>
    <w:p w14:paraId="78AB568F" w14:textId="77777777" w:rsidR="00002B4B" w:rsidRPr="00E21CDF" w:rsidRDefault="00002B4B" w:rsidP="003D0324">
      <w:pPr>
        <w:numPr>
          <w:ilvl w:val="0"/>
          <w:numId w:val="8"/>
        </w:numPr>
        <w:spacing w:after="120"/>
        <w:jc w:val="both"/>
      </w:pPr>
      <w:r w:rsidRPr="00E21CDF">
        <w:t xml:space="preserve">vizija in </w:t>
      </w:r>
    </w:p>
    <w:p w14:paraId="6024ADE0" w14:textId="77777777" w:rsidR="00002B4B" w:rsidRPr="00E21CDF" w:rsidRDefault="00002B4B" w:rsidP="003D0324">
      <w:pPr>
        <w:numPr>
          <w:ilvl w:val="0"/>
          <w:numId w:val="8"/>
        </w:numPr>
        <w:spacing w:after="120"/>
        <w:jc w:val="both"/>
      </w:pPr>
      <w:r w:rsidRPr="00E21CDF">
        <w:t>vrednote.</w:t>
      </w:r>
    </w:p>
    <w:p w14:paraId="7A2F4303" w14:textId="77777777" w:rsidR="00002B4B" w:rsidRPr="00E21CDF" w:rsidRDefault="00002B4B" w:rsidP="00002B4B">
      <w:pPr>
        <w:spacing w:after="120"/>
        <w:jc w:val="both"/>
      </w:pPr>
      <w:r w:rsidRPr="00E21CDF">
        <w:t>Cilj sistema vodenja je zagotavljanje izvajanja poslanstva URSJV in doseganja njene vizije na način, ki upošteva vrednote URSJV in optimalno izkorišča vsa razpoložljiva sredstva.</w:t>
      </w:r>
    </w:p>
    <w:p w14:paraId="022AC5BA" w14:textId="77777777" w:rsidR="00002B4B" w:rsidRPr="00E21CDF" w:rsidRDefault="00002B4B" w:rsidP="00002B4B">
      <w:pPr>
        <w:spacing w:after="120"/>
      </w:pPr>
      <w:r w:rsidRPr="00E21CDF">
        <w:t>Značilnosti sistema vodenja so:</w:t>
      </w:r>
    </w:p>
    <w:p w14:paraId="3DF018F5" w14:textId="723F58F3" w:rsidR="00002B4B" w:rsidRDefault="00002B4B" w:rsidP="003D0324">
      <w:pPr>
        <w:numPr>
          <w:ilvl w:val="0"/>
          <w:numId w:val="9"/>
        </w:numPr>
        <w:spacing w:after="120"/>
        <w:jc w:val="both"/>
      </w:pPr>
      <w:r w:rsidRPr="00E21CDF">
        <w:t xml:space="preserve">da je usklajen z zahtevami IAEA standardov in standardov serije ISO 9001:2015 kot so navedeni v </w:t>
      </w:r>
      <w:r>
        <w:t xml:space="preserve">poglavju </w:t>
      </w:r>
      <w:r w:rsidRPr="00E21CDF">
        <w:t xml:space="preserve">da je usklajen z zahtevami IAEA standardov in standardov serije ISO 9001:2015 kot so navedeni v </w:t>
      </w:r>
      <w:r>
        <w:t xml:space="preserve">poglavju </w:t>
      </w:r>
      <w:r w:rsidRPr="00CF0E6E">
        <w:rPr>
          <w:u w:val="single"/>
        </w:rPr>
        <w:fldChar w:fldCharType="begin"/>
      </w:r>
      <w:r w:rsidRPr="00CF0E6E">
        <w:rPr>
          <w:u w:val="single"/>
        </w:rPr>
        <w:instrText xml:space="preserve"> REF _Ref5640181 \r \h </w:instrText>
      </w:r>
      <w:r w:rsidRPr="00CF0E6E">
        <w:rPr>
          <w:u w:val="single"/>
        </w:rPr>
      </w:r>
      <w:r w:rsidRPr="00CF0E6E">
        <w:rPr>
          <w:u w:val="single"/>
        </w:rPr>
        <w:fldChar w:fldCharType="separate"/>
      </w:r>
      <w:r w:rsidR="006614E3">
        <w:rPr>
          <w:u w:val="single"/>
        </w:rPr>
        <w:t>9</w:t>
      </w:r>
      <w:r w:rsidRPr="00CF0E6E">
        <w:rPr>
          <w:u w:val="single"/>
        </w:rPr>
        <w:fldChar w:fldCharType="end"/>
      </w:r>
      <w:r w:rsidRPr="00CF0E6E">
        <w:t xml:space="preserve"> </w:t>
      </w:r>
      <w:r w:rsidRPr="00E21CDF">
        <w:t>tega Poslovnika</w:t>
      </w:r>
      <w:r>
        <w:t>,</w:t>
      </w:r>
    </w:p>
    <w:p w14:paraId="3EFA452D" w14:textId="77777777" w:rsidR="00002B4B" w:rsidRPr="00E21CDF" w:rsidRDefault="00002B4B" w:rsidP="003D0324">
      <w:pPr>
        <w:numPr>
          <w:ilvl w:val="0"/>
          <w:numId w:val="9"/>
        </w:numPr>
        <w:spacing w:after="120"/>
        <w:jc w:val="both"/>
      </w:pPr>
      <w:r w:rsidRPr="00E21CDF">
        <w:t>da je usklajen z veljavno zakonodajo,</w:t>
      </w:r>
    </w:p>
    <w:p w14:paraId="223C957C" w14:textId="77777777" w:rsidR="00002B4B" w:rsidRPr="00E21CDF" w:rsidRDefault="00002B4B" w:rsidP="003D0324">
      <w:pPr>
        <w:numPr>
          <w:ilvl w:val="0"/>
          <w:numId w:val="9"/>
        </w:numPr>
        <w:spacing w:after="120"/>
        <w:jc w:val="both"/>
      </w:pPr>
      <w:r w:rsidRPr="00E21CDF">
        <w:t xml:space="preserve">da je opredeljen v pisnih postopkih, s katerimi zagotavljamo, da se vse naše dejavnosti izvajajo korektno v skladu z zahtevami zakonodaje, </w:t>
      </w:r>
    </w:p>
    <w:p w14:paraId="093F6A20" w14:textId="77777777" w:rsidR="00002B4B" w:rsidRPr="00E21CDF" w:rsidRDefault="00002B4B" w:rsidP="003D0324">
      <w:pPr>
        <w:numPr>
          <w:ilvl w:val="0"/>
          <w:numId w:val="9"/>
        </w:numPr>
        <w:spacing w:after="120"/>
        <w:jc w:val="both"/>
      </w:pPr>
      <w:r w:rsidRPr="00E21CDF">
        <w:t>da upošteva vsa načela sodobnega vodenja kot so usmerjenost k strankam in ostalim vpletenim, organiziranost delovanja s prepoznanimi ključnimi in podpornimi procesi, odločanje na podlagi dejstev, razvoj kadrov in vključevanje zaposlenih,</w:t>
      </w:r>
    </w:p>
    <w:p w14:paraId="60D70A51" w14:textId="77777777" w:rsidR="00002B4B" w:rsidRPr="00E21CDF" w:rsidRDefault="00002B4B" w:rsidP="003D0324">
      <w:pPr>
        <w:numPr>
          <w:ilvl w:val="0"/>
          <w:numId w:val="9"/>
        </w:numPr>
        <w:spacing w:after="120"/>
        <w:jc w:val="both"/>
      </w:pPr>
      <w:r w:rsidRPr="00E21CDF">
        <w:t>da spodbuja razvoj varnostne kulture na vseh nivojih v URSJV,</w:t>
      </w:r>
    </w:p>
    <w:p w14:paraId="34B3A436" w14:textId="77777777" w:rsidR="00002B4B" w:rsidRPr="00E21CDF" w:rsidRDefault="00002B4B" w:rsidP="003D0324">
      <w:pPr>
        <w:numPr>
          <w:ilvl w:val="0"/>
          <w:numId w:val="9"/>
        </w:numPr>
        <w:spacing w:after="120"/>
        <w:jc w:val="both"/>
      </w:pPr>
      <w:r w:rsidRPr="00E21CDF">
        <w:t>da opredeljuje merjenje zadovoljstva vpletenih ter</w:t>
      </w:r>
    </w:p>
    <w:p w14:paraId="6AAF7CD6" w14:textId="77777777" w:rsidR="00002B4B" w:rsidRPr="00E21CDF" w:rsidRDefault="00002B4B" w:rsidP="003D0324">
      <w:pPr>
        <w:numPr>
          <w:ilvl w:val="0"/>
          <w:numId w:val="9"/>
        </w:numPr>
        <w:spacing w:after="120"/>
        <w:jc w:val="both"/>
      </w:pPr>
      <w:r w:rsidRPr="00E21CDF">
        <w:t>da opredeljuje organizacijsko strukturo, procese, odgovornosti in pooblastila vseh zaposlenih.</w:t>
      </w:r>
    </w:p>
    <w:p w14:paraId="19C2BEED" w14:textId="3B12FD3B" w:rsidR="00002B4B" w:rsidRDefault="00002B4B" w:rsidP="005231E6">
      <w:pPr>
        <w:spacing w:after="120"/>
        <w:jc w:val="both"/>
      </w:pPr>
      <w:r w:rsidRPr="00E21CDF">
        <w:lastRenderedPageBreak/>
        <w:t>V primeru, da bi bila v vzpostavitev celotnega sistema vodenja ali le njegovega dela vključena zunanja organizacija, URSJV ostane odgovorna za celoten sistem vodenja.</w:t>
      </w:r>
    </w:p>
    <w:p w14:paraId="4E1D0005" w14:textId="77777777" w:rsidR="00002B4B" w:rsidRPr="00E21CDF" w:rsidRDefault="00002B4B" w:rsidP="00002B4B">
      <w:pPr>
        <w:pStyle w:val="Naslov3"/>
      </w:pPr>
      <w:bookmarkStart w:id="75" w:name="_Toc6920715"/>
      <w:bookmarkStart w:id="76" w:name="_Toc98236423"/>
      <w:r w:rsidRPr="00E21CDF">
        <w:t>Obvladovanje sprememb</w:t>
      </w:r>
      <w:bookmarkEnd w:id="75"/>
      <w:bookmarkEnd w:id="76"/>
    </w:p>
    <w:p w14:paraId="49968D5E" w14:textId="7EF8A8EB" w:rsidR="00002B4B" w:rsidRPr="00E21CDF" w:rsidRDefault="00002B4B" w:rsidP="00002B4B">
      <w:pPr>
        <w:spacing w:after="120"/>
        <w:jc w:val="both"/>
      </w:pPr>
      <w:r w:rsidRPr="00E21CDF">
        <w:t xml:space="preserve">Vse spremembe, vključno z organizacijskimi spremembami v URSJV, vodstvo URSJV (sestava vodstva je določena </w:t>
      </w:r>
      <w:r>
        <w:t>v poglavju</w:t>
      </w:r>
      <w:r w:rsidR="00AE576A">
        <w:t xml:space="preserve"> </w:t>
      </w:r>
      <w:hyperlink w:anchor="_URSJV_vodstvo" w:history="1">
        <w:r w:rsidR="00AE576A" w:rsidRPr="00AE576A">
          <w:rPr>
            <w:rStyle w:val="Hiperpovezava"/>
          </w:rPr>
          <w:t>1.1.4</w:t>
        </w:r>
      </w:hyperlink>
      <w:r w:rsidR="00AE576A">
        <w:t>)</w:t>
      </w:r>
      <w:r w:rsidRPr="00E21CDF">
        <w:t xml:space="preserve"> predhodno ovrednoti glede na njihov vpliv na varnost in vsako spremembo tudi utemelji.</w:t>
      </w:r>
    </w:p>
    <w:p w14:paraId="2FBA28EA" w14:textId="77777777" w:rsidR="00002B4B" w:rsidRPr="00E21CDF" w:rsidRDefault="00002B4B" w:rsidP="00002B4B">
      <w:pPr>
        <w:spacing w:after="120"/>
        <w:jc w:val="both"/>
      </w:pPr>
      <w:r w:rsidRPr="00E21CDF">
        <w:t>Izvajanje takih sprememb mora vodstvo URSJV načrtovati, obvladovati, spremljati analizirati in o tem voditi zapise, da zagotovi, da spremembe ne ogrožajo varnosti.</w:t>
      </w:r>
    </w:p>
    <w:p w14:paraId="39E0F4B0" w14:textId="77777777" w:rsidR="00002B4B" w:rsidRPr="00E21CDF" w:rsidRDefault="00002B4B" w:rsidP="00002B4B">
      <w:pPr>
        <w:pStyle w:val="Naslov3"/>
        <w:tabs>
          <w:tab w:val="clear" w:pos="1134"/>
        </w:tabs>
        <w:ind w:left="851" w:hanging="851"/>
      </w:pPr>
      <w:bookmarkStart w:id="77" w:name="_Toc6920716"/>
      <w:bookmarkStart w:id="78" w:name="_Toc98236424"/>
      <w:r w:rsidRPr="00E21CDF">
        <w:t>Neodvisni pregledi</w:t>
      </w:r>
      <w:bookmarkEnd w:id="77"/>
      <w:bookmarkEnd w:id="78"/>
    </w:p>
    <w:p w14:paraId="0617D11E" w14:textId="73FA6266" w:rsidR="00002B4B" w:rsidRPr="00E21CDF" w:rsidRDefault="00002B4B" w:rsidP="00002B4B">
      <w:pPr>
        <w:spacing w:after="120"/>
        <w:jc w:val="both"/>
      </w:pPr>
      <w:r w:rsidRPr="00E21CDF">
        <w:t>Vse odločitve, ki so ključne za jedrsko in sevalno varnost, so pred sprejetjem neodvisno pregled</w:t>
      </w:r>
      <w:r w:rsidR="00177B88">
        <w:t>a</w:t>
      </w:r>
      <w:r w:rsidRPr="00E21CDF">
        <w:t>ne. Preglede lahko, glede na pomembnost, izvajajo:</w:t>
      </w:r>
    </w:p>
    <w:p w14:paraId="5ABE22D2" w14:textId="77777777" w:rsidR="00002B4B" w:rsidRPr="00E21CDF" w:rsidRDefault="00002B4B" w:rsidP="003D0324">
      <w:pPr>
        <w:numPr>
          <w:ilvl w:val="0"/>
          <w:numId w:val="10"/>
        </w:numPr>
        <w:spacing w:after="120"/>
      </w:pPr>
      <w:r w:rsidRPr="00E21CDF">
        <w:t>zaposleni na URSJV z uporabo »Poročila o varnostnem pregledu«,</w:t>
      </w:r>
    </w:p>
    <w:p w14:paraId="4B4AB199" w14:textId="732E5471" w:rsidR="00002B4B" w:rsidRPr="00E21CDF" w:rsidRDefault="00002B4B" w:rsidP="00CA66F9">
      <w:pPr>
        <w:numPr>
          <w:ilvl w:val="0"/>
          <w:numId w:val="10"/>
        </w:numPr>
        <w:spacing w:after="120"/>
        <w:jc w:val="both"/>
      </w:pPr>
      <w:r w:rsidRPr="00E21CDF">
        <w:t>pooblaščenci</w:t>
      </w:r>
      <w:r w:rsidR="00CA66F9">
        <w:t xml:space="preserve">, ki so navedeni na </w:t>
      </w:r>
      <w:hyperlink r:id="rId37" w:history="1">
        <w:r w:rsidR="005231E6" w:rsidRPr="00AE576A">
          <w:rPr>
            <w:rStyle w:val="Hiperpovezava"/>
          </w:rPr>
          <w:t>državnem portalu GOV.SI</w:t>
        </w:r>
      </w:hyperlink>
      <w:r w:rsidR="00CA66F9">
        <w:t>,</w:t>
      </w:r>
      <w:r w:rsidR="00770190">
        <w:t xml:space="preserve"> </w:t>
      </w:r>
    </w:p>
    <w:p w14:paraId="0B8C1639" w14:textId="77777777" w:rsidR="00002B4B" w:rsidRPr="00E21CDF" w:rsidRDefault="00002B4B" w:rsidP="003D0324">
      <w:pPr>
        <w:numPr>
          <w:ilvl w:val="0"/>
          <w:numId w:val="10"/>
        </w:numPr>
        <w:spacing w:after="120"/>
      </w:pPr>
      <w:r w:rsidRPr="00E21CDF">
        <w:t>Strokovni svet za sevalno in jedrsko varnost.</w:t>
      </w:r>
    </w:p>
    <w:p w14:paraId="10058587" w14:textId="7F2A3A80" w:rsidR="00002B4B" w:rsidRDefault="00002B4B" w:rsidP="00002B4B">
      <w:pPr>
        <w:pStyle w:val="Naslov3"/>
      </w:pPr>
      <w:bookmarkStart w:id="79" w:name="_Toc98236425"/>
      <w:r w:rsidRPr="00E21CDF">
        <w:t>Stopenjski pristop</w:t>
      </w:r>
      <w:r w:rsidR="008C6464">
        <w:rPr>
          <w:rStyle w:val="Sprotnaopomba-sklic"/>
        </w:rPr>
        <w:footnoteReference w:id="4"/>
      </w:r>
      <w:bookmarkEnd w:id="79"/>
    </w:p>
    <w:p w14:paraId="5A56BA93" w14:textId="77777777" w:rsidR="00002B4B" w:rsidRPr="00E21CDF" w:rsidRDefault="00002B4B" w:rsidP="00002B4B">
      <w:pPr>
        <w:spacing w:after="120"/>
        <w:jc w:val="both"/>
        <w:rPr>
          <w:color w:val="000000"/>
        </w:rPr>
      </w:pPr>
      <w:r w:rsidRPr="00E21CDF">
        <w:rPr>
          <w:color w:val="000000"/>
          <w:szCs w:val="22"/>
        </w:rPr>
        <w:t>URSJV pri izvajanju sistema vodenja upošteva načelo stopenjskega pristopa, s katerim se optimalno izrabljajo razpoložljivi viri. Merila in zahteve, ki za posamezno stopnjo izhajajo iz stopenjskega pristopa, so dokumentirani in vključeni v sistem vodenja. Pri tem se upošteva pomembnost in zahtevnost posamezne dejavnosti ter njenih rezultatov, kot tudi nevarnosti ter možni negativni vplivi in posledice, če dejavnost ne bi bila izvedena pravilno ali bi bili njeni rezultati neustrezni.</w:t>
      </w:r>
      <w:r w:rsidRPr="00E21CDF">
        <w:rPr>
          <w:color w:val="000000"/>
        </w:rPr>
        <w:t xml:space="preserve"> </w:t>
      </w:r>
    </w:p>
    <w:p w14:paraId="4C4087EC" w14:textId="77777777" w:rsidR="00002B4B" w:rsidRPr="00E21CDF" w:rsidRDefault="00002B4B" w:rsidP="00002B4B">
      <w:pPr>
        <w:spacing w:after="120"/>
        <w:jc w:val="both"/>
        <w:rPr>
          <w:color w:val="000000"/>
          <w:szCs w:val="22"/>
        </w:rPr>
      </w:pPr>
      <w:r w:rsidRPr="00E21CDF">
        <w:rPr>
          <w:color w:val="000000"/>
          <w:szCs w:val="22"/>
        </w:rPr>
        <w:t>Uporaba stopenjskega pristopa je določena tudi v posameznih organizacijskih postopkih in organizacijskih navodilih.</w:t>
      </w:r>
    </w:p>
    <w:p w14:paraId="62AB3F80" w14:textId="77777777" w:rsidR="00002B4B" w:rsidRPr="00E21CDF" w:rsidRDefault="00002B4B" w:rsidP="00002B4B">
      <w:pPr>
        <w:spacing w:after="120"/>
        <w:jc w:val="both"/>
        <w:rPr>
          <w:color w:val="000000"/>
          <w:szCs w:val="22"/>
        </w:rPr>
      </w:pPr>
      <w:r w:rsidRPr="00E21CDF">
        <w:rPr>
          <w:color w:val="000000"/>
          <w:szCs w:val="22"/>
        </w:rPr>
        <w:t xml:space="preserve">Na kolegijih in drugih sestankih vodstvo glede na pomembnost ali zahtevnost posamezne dejavnosti določi nivo tveganja, tako da se pri obravnavanju jedrske in sevalne varnosti pomembnejšim zadevam namenja več pozornosti kot manj pomembnim ter zagotovi ustrezne vire. </w:t>
      </w:r>
    </w:p>
    <w:p w14:paraId="5EAFF860" w14:textId="652DE95D" w:rsidR="00002B4B" w:rsidRPr="00E21CDF" w:rsidRDefault="00002B4B" w:rsidP="00002B4B">
      <w:pPr>
        <w:spacing w:after="120"/>
        <w:jc w:val="both"/>
        <w:rPr>
          <w:color w:val="000000"/>
          <w:szCs w:val="22"/>
        </w:rPr>
      </w:pPr>
      <w:r w:rsidRPr="00E21CDF">
        <w:rPr>
          <w:color w:val="000000"/>
          <w:szCs w:val="22"/>
        </w:rPr>
        <w:t xml:space="preserve">URSJV je pripravila dokument </w:t>
      </w:r>
      <w:r w:rsidRPr="00AE576A">
        <w:rPr>
          <w:i/>
          <w:szCs w:val="22"/>
        </w:rPr>
        <w:t>»</w:t>
      </w:r>
      <w:hyperlink r:id="rId38" w:history="1">
        <w:r w:rsidRPr="00AE576A">
          <w:rPr>
            <w:rStyle w:val="Hiperpovezava"/>
            <w:i/>
            <w:szCs w:val="22"/>
          </w:rPr>
          <w:t>Register tveganj</w:t>
        </w:r>
      </w:hyperlink>
      <w:r w:rsidRPr="00AE576A">
        <w:rPr>
          <w:i/>
          <w:szCs w:val="22"/>
        </w:rPr>
        <w:t>«</w:t>
      </w:r>
      <w:r w:rsidRPr="00E21CDF">
        <w:rPr>
          <w:i/>
          <w:color w:val="000000"/>
          <w:szCs w:val="22"/>
        </w:rPr>
        <w:t>,</w:t>
      </w:r>
      <w:r w:rsidRPr="00E21CDF">
        <w:rPr>
          <w:color w:val="000000"/>
          <w:szCs w:val="22"/>
        </w:rPr>
        <w:t xml:space="preserve"> ki ga najmanj enkrat letno pregleda in po potrebi dopolni</w:t>
      </w:r>
      <w:r w:rsidR="00AE576A">
        <w:rPr>
          <w:color w:val="000000"/>
          <w:szCs w:val="22"/>
        </w:rPr>
        <w:t xml:space="preserve"> in </w:t>
      </w:r>
      <w:r w:rsidRPr="00AE576A">
        <w:rPr>
          <w:iCs/>
          <w:color w:val="000000"/>
          <w:szCs w:val="22"/>
        </w:rPr>
        <w:t>je objavljen</w:t>
      </w:r>
      <w:r w:rsidRPr="00E21CDF">
        <w:rPr>
          <w:i/>
          <w:color w:val="000000"/>
          <w:szCs w:val="22"/>
        </w:rPr>
        <w:t xml:space="preserve"> na </w:t>
      </w:r>
      <w:hyperlink r:id="rId39" w:history="1">
        <w:r w:rsidRPr="00AE576A">
          <w:rPr>
            <w:rStyle w:val="Hiperpovezava"/>
            <w:i/>
            <w:szCs w:val="22"/>
          </w:rPr>
          <w:t>InfoURSJV</w:t>
        </w:r>
        <w:r w:rsidR="00665FD6" w:rsidRPr="00AE576A">
          <w:rPr>
            <w:rStyle w:val="Hiperpovezava"/>
            <w:i/>
            <w:szCs w:val="22"/>
          </w:rPr>
          <w:t>/Postopki</w:t>
        </w:r>
      </w:hyperlink>
      <w:r w:rsidRPr="00E21CDF">
        <w:rPr>
          <w:i/>
          <w:color w:val="000000"/>
          <w:szCs w:val="22"/>
        </w:rPr>
        <w:t>.</w:t>
      </w:r>
    </w:p>
    <w:p w14:paraId="1FD863C7" w14:textId="77777777" w:rsidR="00002B4B" w:rsidRPr="00E21CDF" w:rsidRDefault="00002B4B" w:rsidP="00002B4B">
      <w:pPr>
        <w:tabs>
          <w:tab w:val="num" w:pos="1065"/>
        </w:tabs>
        <w:spacing w:after="120"/>
        <w:jc w:val="both"/>
        <w:rPr>
          <w:color w:val="000000"/>
          <w:szCs w:val="22"/>
        </w:rPr>
      </w:pPr>
      <w:r w:rsidRPr="00E21CDF">
        <w:rPr>
          <w:color w:val="000000"/>
          <w:szCs w:val="22"/>
        </w:rPr>
        <w:t>Stopenjski pristop je določen tudi v zakonodaji, ki zavezuje URSJV</w:t>
      </w:r>
      <w:r>
        <w:rPr>
          <w:color w:val="000000"/>
          <w:szCs w:val="22"/>
        </w:rPr>
        <w:t>.</w:t>
      </w:r>
      <w:r w:rsidRPr="00E21CDF">
        <w:rPr>
          <w:color w:val="000000"/>
          <w:szCs w:val="22"/>
        </w:rPr>
        <w:t xml:space="preserve"> </w:t>
      </w:r>
      <w:r>
        <w:rPr>
          <w:color w:val="000000"/>
          <w:szCs w:val="22"/>
        </w:rPr>
        <w:t>V</w:t>
      </w:r>
      <w:r w:rsidRPr="00E21CDF">
        <w:rPr>
          <w:color w:val="000000"/>
          <w:szCs w:val="22"/>
        </w:rPr>
        <w:t xml:space="preserve"> ZVISJV-1 je v 12. točki 4. člena uzakonjeno načelo stopenjskega pristopa, ki določa, da se pri obravnavanju jedrske in sevalne varnosti zadeve obravnavajo primerno njihovemu pomenu za varnost, in sicer tako, da se pomembnejšim zadevam namenja več pozornosti kot manj pomembnim. To načelo je izpeljano tudi v posameznih </w:t>
      </w:r>
      <w:r>
        <w:rPr>
          <w:color w:val="000000"/>
          <w:szCs w:val="22"/>
        </w:rPr>
        <w:t xml:space="preserve">členih </w:t>
      </w:r>
      <w:r w:rsidRPr="00E21CDF">
        <w:rPr>
          <w:color w:val="000000"/>
          <w:szCs w:val="22"/>
        </w:rPr>
        <w:t>ZVISJV-1 in na njem temelječih podzakonskih aktih.</w:t>
      </w:r>
    </w:p>
    <w:p w14:paraId="4B788828" w14:textId="6891BD90" w:rsidR="00002B4B" w:rsidRPr="00E21CDF" w:rsidRDefault="00002B4B" w:rsidP="00002B4B">
      <w:pPr>
        <w:spacing w:after="120"/>
        <w:jc w:val="both"/>
      </w:pPr>
      <w:r w:rsidRPr="00E21CDF">
        <w:t>Podobno načelo (načelo sorazmernosti) je na področju nadzora in uveljavitve zakonodaje (</w:t>
      </w:r>
      <w:proofErr w:type="spellStart"/>
      <w:r w:rsidRPr="00E21CDF">
        <w:t>Inspection</w:t>
      </w:r>
      <w:proofErr w:type="spellEnd"/>
      <w:r w:rsidRPr="00E21CDF">
        <w:t xml:space="preserve"> </w:t>
      </w:r>
      <w:proofErr w:type="spellStart"/>
      <w:r w:rsidRPr="00E21CDF">
        <w:t>and</w:t>
      </w:r>
      <w:proofErr w:type="spellEnd"/>
      <w:r w:rsidRPr="00E21CDF">
        <w:t xml:space="preserve"> </w:t>
      </w:r>
      <w:proofErr w:type="spellStart"/>
      <w:r w:rsidRPr="00E21CDF">
        <w:t>Enforcement</w:t>
      </w:r>
      <w:proofErr w:type="spellEnd"/>
      <w:r w:rsidRPr="00E21CDF">
        <w:t xml:space="preserve">) uzakonjeno v </w:t>
      </w:r>
      <w:hyperlink r:id="rId40" w:history="1">
        <w:r w:rsidRPr="00E03D5D">
          <w:rPr>
            <w:rStyle w:val="Hiperpovezava"/>
            <w:i/>
          </w:rPr>
          <w:t>Zakonu o inšpekcijskem nadzoru</w:t>
        </w:r>
      </w:hyperlink>
      <w:r>
        <w:t xml:space="preserve"> (ZIN</w:t>
      </w:r>
      <w:r w:rsidRPr="00E21CDF">
        <w:t>), ki v 7.</w:t>
      </w:r>
      <w:r>
        <w:t xml:space="preserve"> </w:t>
      </w:r>
      <w:r w:rsidRPr="00E21CDF">
        <w:t>členu določa:</w:t>
      </w:r>
    </w:p>
    <w:p w14:paraId="6A0C4F94" w14:textId="77777777" w:rsidR="00002B4B" w:rsidRPr="00E21CDF" w:rsidRDefault="00002B4B" w:rsidP="003D0324">
      <w:pPr>
        <w:numPr>
          <w:ilvl w:val="0"/>
          <w:numId w:val="11"/>
        </w:numPr>
        <w:spacing w:after="120"/>
        <w:jc w:val="both"/>
      </w:pPr>
      <w:r w:rsidRPr="00E21CDF">
        <w:t>Inšpektorji morajo opravljati svoje naloge tako, da pri izvrševanju svojih pooblastil posegajo v delovanje pravnih in fizičnih oseb le v obsegu, ki je nujen za zagotovitev učinkovitega inšpekcijskega nadzora.</w:t>
      </w:r>
    </w:p>
    <w:p w14:paraId="7555D3ED" w14:textId="77777777" w:rsidR="00002B4B" w:rsidRPr="00E21CDF" w:rsidRDefault="00002B4B" w:rsidP="003D0324">
      <w:pPr>
        <w:numPr>
          <w:ilvl w:val="0"/>
          <w:numId w:val="11"/>
        </w:numPr>
        <w:spacing w:after="120"/>
        <w:jc w:val="both"/>
      </w:pPr>
      <w:r w:rsidRPr="00E21CDF">
        <w:t>Pri izbiri ukrepov inšpektor ob upoštevanju teže kršitve izreče ukrep, ki je za zavezanca ugodnejši, če je s tem dosežen namen predpisa.</w:t>
      </w:r>
    </w:p>
    <w:p w14:paraId="78B03244" w14:textId="77777777" w:rsidR="00002B4B" w:rsidRDefault="00002B4B" w:rsidP="003D0324">
      <w:pPr>
        <w:numPr>
          <w:ilvl w:val="0"/>
          <w:numId w:val="11"/>
        </w:numPr>
        <w:spacing w:after="120"/>
        <w:jc w:val="both"/>
      </w:pPr>
      <w:r w:rsidRPr="00E21CDF">
        <w:lastRenderedPageBreak/>
        <w:t>Pri določitvi roka za odpravo nepravilnosti mora inšpektor upoštevati težo kršitve, njene posledice za javni interes in okoliščine, od katerih je odvisno, v kolikšnem času lahko fizična ali pravna oseba, pri kateri inšpektor opravlja nadzor (v nadaljnjem besedilu zavezanec), ob dolžni skrbnosti odpravi nepravilnost.</w:t>
      </w:r>
    </w:p>
    <w:p w14:paraId="6DB1D574" w14:textId="2B569377" w:rsidR="00002B4B" w:rsidRDefault="00002B4B" w:rsidP="00002B4B"/>
    <w:p w14:paraId="336406DC" w14:textId="435214A2" w:rsidR="00002B4B" w:rsidRDefault="00002B4B" w:rsidP="00002B4B">
      <w:pPr>
        <w:pStyle w:val="Naslov2"/>
      </w:pPr>
      <w:bookmarkStart w:id="80" w:name="_Dokumentacija_sistema_vodenja"/>
      <w:bookmarkStart w:id="81" w:name="_Toc98236426"/>
      <w:bookmarkEnd w:id="80"/>
      <w:r w:rsidRPr="00E21CDF">
        <w:t>Dokumentacija sistema vodenja</w:t>
      </w:r>
      <w:r w:rsidR="008C6464">
        <w:rPr>
          <w:rStyle w:val="Sprotnaopomba-sklic"/>
        </w:rPr>
        <w:footnoteReference w:id="5"/>
      </w:r>
      <w:bookmarkEnd w:id="81"/>
    </w:p>
    <w:p w14:paraId="7531AAE9" w14:textId="0D769B8B" w:rsidR="00002B4B" w:rsidRDefault="00002B4B" w:rsidP="00002B4B"/>
    <w:p w14:paraId="36FBEB83" w14:textId="77777777" w:rsidR="00002B4B" w:rsidRPr="00E21CDF" w:rsidRDefault="00002B4B" w:rsidP="00002B4B">
      <w:pPr>
        <w:pStyle w:val="Telobesedila"/>
      </w:pPr>
      <w:r w:rsidRPr="00E21CDF">
        <w:t>URSJV sistem vodenja je dokumentiran v dokumentaciji sistema vodenja.</w:t>
      </w:r>
    </w:p>
    <w:p w14:paraId="7986C4FF" w14:textId="77777777" w:rsidR="00002B4B" w:rsidRPr="00E21CDF" w:rsidRDefault="00002B4B" w:rsidP="00002B4B">
      <w:pPr>
        <w:pStyle w:val="Telobesedila"/>
      </w:pPr>
      <w:r w:rsidRPr="00E21CDF">
        <w:t>Dokumente sistema vodenja delimo na 4. nivoje:</w:t>
      </w:r>
    </w:p>
    <w:p w14:paraId="4240649F" w14:textId="4C7DB30F" w:rsidR="00002B4B" w:rsidRPr="00E21CDF" w:rsidRDefault="002A1163" w:rsidP="003D0324">
      <w:pPr>
        <w:numPr>
          <w:ilvl w:val="0"/>
          <w:numId w:val="12"/>
        </w:numPr>
        <w:spacing w:after="120"/>
        <w:ind w:left="709" w:hanging="425"/>
        <w:jc w:val="both"/>
      </w:pPr>
      <w:r>
        <w:rPr>
          <w:b/>
        </w:rPr>
        <w:t>n</w:t>
      </w:r>
      <w:r w:rsidR="00002B4B" w:rsidRPr="00E21CDF">
        <w:rPr>
          <w:b/>
        </w:rPr>
        <w:t>ivo</w:t>
      </w:r>
      <w:r>
        <w:rPr>
          <w:b/>
        </w:rPr>
        <w:t xml:space="preserve">: </w:t>
      </w:r>
      <w:r w:rsidR="00002B4B" w:rsidRPr="00E21CDF">
        <w:rPr>
          <w:b/>
        </w:rPr>
        <w:t xml:space="preserve"> </w:t>
      </w:r>
      <w:r w:rsidR="00002B4B" w:rsidRPr="00E21CDF">
        <w:t>Poslovnik (</w:t>
      </w:r>
      <w:r w:rsidR="00002B4B" w:rsidRPr="00E21CDF">
        <w:rPr>
          <w:b/>
        </w:rPr>
        <w:t>Q</w:t>
      </w:r>
      <w:r w:rsidR="00002B4B" w:rsidRPr="00E21CDF">
        <w:t>), s katerim opredeljujemo koncept celotnega sistema vodenja v URSJV ter njenega poslovanja. Ta nivo vključuje poleg Poslovnika še poslanstvo, vizijo, vrednote in izjavo o poslovni politiki URSJV ter</w:t>
      </w:r>
      <w:r w:rsidR="00002B4B" w:rsidRPr="00E21CDF" w:rsidDel="00A0456C">
        <w:t xml:space="preserve"> </w:t>
      </w:r>
      <w:r w:rsidR="00002B4B" w:rsidRPr="00E21CDF">
        <w:t xml:space="preserve">dolgoročne cilje (strateške cilje) ter temeljne letne cilje in izvedbene letne cilje, ki so opisani v </w:t>
      </w:r>
      <w:r w:rsidR="00002B4B" w:rsidRPr="00E60AEC">
        <w:rPr>
          <w:i/>
        </w:rPr>
        <w:t>»</w:t>
      </w:r>
      <w:hyperlink r:id="rId41" w:history="1">
        <w:r w:rsidR="00002B4B" w:rsidRPr="00E60AEC">
          <w:rPr>
            <w:rStyle w:val="Hiperpovezava"/>
            <w:i/>
          </w:rPr>
          <w:t>Letnem planu dela URSJV za leto …</w:t>
        </w:r>
      </w:hyperlink>
      <w:r w:rsidR="00002B4B" w:rsidRPr="00E60AEC">
        <w:rPr>
          <w:i/>
        </w:rPr>
        <w:t>«,</w:t>
      </w:r>
    </w:p>
    <w:p w14:paraId="3B60F683" w14:textId="3DD9E9DF" w:rsidR="00002B4B" w:rsidRPr="00E21CDF" w:rsidRDefault="00002B4B" w:rsidP="003D0324">
      <w:pPr>
        <w:numPr>
          <w:ilvl w:val="0"/>
          <w:numId w:val="12"/>
        </w:numPr>
        <w:spacing w:after="120"/>
        <w:ind w:left="709" w:hanging="425"/>
        <w:jc w:val="both"/>
        <w:rPr>
          <w:b/>
        </w:rPr>
      </w:pPr>
      <w:r w:rsidRPr="00E21CDF">
        <w:rPr>
          <w:b/>
        </w:rPr>
        <w:t>nivo</w:t>
      </w:r>
      <w:r w:rsidR="002A1163">
        <w:rPr>
          <w:b/>
        </w:rPr>
        <w:t>:</w:t>
      </w:r>
      <w:r w:rsidRPr="00E21CDF">
        <w:rPr>
          <w:b/>
        </w:rPr>
        <w:t xml:space="preserve"> </w:t>
      </w:r>
      <w:r w:rsidRPr="00E21CDF">
        <w:t>organizacijski predpis</w:t>
      </w:r>
      <w:r w:rsidR="002A1163">
        <w:t>i</w:t>
      </w:r>
      <w:r w:rsidRPr="00E21CDF">
        <w:t xml:space="preserve"> (</w:t>
      </w:r>
      <w:r w:rsidRPr="00E21CDF">
        <w:rPr>
          <w:b/>
        </w:rPr>
        <w:t>OP</w:t>
      </w:r>
      <w:r w:rsidRPr="00E21CDF">
        <w:t>), v katerih so opisani postopki za vodenje procesov,</w:t>
      </w:r>
    </w:p>
    <w:p w14:paraId="11DDD5C3" w14:textId="6BEDD791" w:rsidR="00002B4B" w:rsidRPr="00E21CDF" w:rsidRDefault="00002B4B" w:rsidP="003D0324">
      <w:pPr>
        <w:numPr>
          <w:ilvl w:val="0"/>
          <w:numId w:val="12"/>
        </w:numPr>
        <w:spacing w:after="120"/>
        <w:ind w:left="709" w:hanging="425"/>
        <w:jc w:val="both"/>
      </w:pPr>
      <w:r w:rsidRPr="00E21CDF">
        <w:rPr>
          <w:b/>
        </w:rPr>
        <w:t>nivo</w:t>
      </w:r>
      <w:r w:rsidR="002A1163">
        <w:rPr>
          <w:b/>
        </w:rPr>
        <w:t>:</w:t>
      </w:r>
      <w:r w:rsidRPr="00E21CDF">
        <w:rPr>
          <w:b/>
        </w:rPr>
        <w:t xml:space="preserve"> </w:t>
      </w:r>
      <w:r w:rsidRPr="00E21CDF">
        <w:t>organizacijsk</w:t>
      </w:r>
      <w:r w:rsidR="002A1163">
        <w:t>a</w:t>
      </w:r>
      <w:r w:rsidRPr="00E21CDF">
        <w:t xml:space="preserve"> navodil</w:t>
      </w:r>
      <w:r w:rsidR="002A1163">
        <w:t>a</w:t>
      </w:r>
      <w:r w:rsidRPr="00E21CDF">
        <w:t xml:space="preserve"> (</w:t>
      </w:r>
      <w:r w:rsidRPr="00E21CDF">
        <w:rPr>
          <w:b/>
        </w:rPr>
        <w:t>ON</w:t>
      </w:r>
      <w:r w:rsidRPr="00E21CDF">
        <w:t>), v katerih je podrobneje opisano izvajanje posameznih dejavnosti, ki sestavljajo proces,</w:t>
      </w:r>
    </w:p>
    <w:p w14:paraId="065E48F9" w14:textId="1E73C16D" w:rsidR="00002B4B" w:rsidRDefault="00002B4B" w:rsidP="003D0324">
      <w:pPr>
        <w:numPr>
          <w:ilvl w:val="0"/>
          <w:numId w:val="12"/>
        </w:numPr>
        <w:spacing w:after="120"/>
        <w:ind w:left="709" w:hanging="425"/>
        <w:jc w:val="both"/>
      </w:pPr>
      <w:r w:rsidRPr="00E21CDF">
        <w:rPr>
          <w:b/>
        </w:rPr>
        <w:t>nivo</w:t>
      </w:r>
      <w:r w:rsidR="002A1163">
        <w:rPr>
          <w:b/>
        </w:rPr>
        <w:t>:</w:t>
      </w:r>
      <w:r w:rsidRPr="00E21CDF">
        <w:rPr>
          <w:b/>
        </w:rPr>
        <w:t xml:space="preserve"> </w:t>
      </w:r>
      <w:r w:rsidRPr="00E21CDF">
        <w:t>zapis</w:t>
      </w:r>
      <w:r w:rsidR="002A1163">
        <w:t>i</w:t>
      </w:r>
      <w:r w:rsidRPr="00E21CDF">
        <w:t>, ki nastanejo z delovanjem sistema vodenja.</w:t>
      </w:r>
    </w:p>
    <w:p w14:paraId="1A39D061" w14:textId="78938936" w:rsidR="00002B4B" w:rsidRDefault="00002B4B" w:rsidP="00002B4B"/>
    <w:p w14:paraId="4F03D567" w14:textId="611EA2C3" w:rsidR="00002B4B" w:rsidRDefault="00002B4B" w:rsidP="00002B4B"/>
    <w:p w14:paraId="6F570494" w14:textId="19CA8037" w:rsidR="00002B4B" w:rsidRDefault="00002B4B" w:rsidP="00002B4B">
      <w:r>
        <w:rPr>
          <w:noProof/>
        </w:rPr>
        <mc:AlternateContent>
          <mc:Choice Requires="wpc">
            <w:drawing>
              <wp:inline distT="0" distB="0" distL="0" distR="0" wp14:anchorId="0BD4044E" wp14:editId="3CD4246E">
                <wp:extent cx="5760720" cy="3555066"/>
                <wp:effectExtent l="0" t="0" r="201930" b="0"/>
                <wp:docPr id="32" name="Platno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5" name="Group 4"/>
                        <wpg:cNvGrpSpPr>
                          <a:grpSpLocks/>
                        </wpg:cNvGrpSpPr>
                        <wpg:grpSpPr bwMode="auto">
                          <a:xfrm>
                            <a:off x="1748155" y="440055"/>
                            <a:ext cx="1254760" cy="291465"/>
                            <a:chOff x="2752" y="693"/>
                            <a:chExt cx="1976" cy="459"/>
                          </a:xfrm>
                        </wpg:grpSpPr>
                        <wps:wsp>
                          <wps:cNvPr id="16" name="Rectangle 5"/>
                          <wps:cNvSpPr>
                            <a:spLocks noChangeArrowheads="1"/>
                          </wps:cNvSpPr>
                          <wps:spPr bwMode="auto">
                            <a:xfrm>
                              <a:off x="2752" y="693"/>
                              <a:ext cx="1976" cy="45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6"/>
                          <wps:cNvSpPr>
                            <a:spLocks noChangeArrowheads="1"/>
                          </wps:cNvSpPr>
                          <wps:spPr bwMode="auto">
                            <a:xfrm>
                              <a:off x="2752" y="693"/>
                              <a:ext cx="1976" cy="459"/>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 name="Rectangle 7"/>
                        <wps:cNvSpPr>
                          <a:spLocks noChangeArrowheads="1"/>
                        </wps:cNvSpPr>
                        <wps:spPr bwMode="auto">
                          <a:xfrm>
                            <a:off x="1899285" y="475615"/>
                            <a:ext cx="9328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3C874" w14:textId="77777777" w:rsidR="00141EE1" w:rsidRDefault="00141EE1" w:rsidP="00002B4B">
                              <w:r>
                                <w:rPr>
                                  <w:rFonts w:ascii="Tahoma" w:hAnsi="Tahoma" w:cs="Tahoma"/>
                                  <w:color w:val="003366"/>
                                  <w:sz w:val="28"/>
                                  <w:szCs w:val="28"/>
                                  <w:lang w:val="en-US"/>
                                </w:rPr>
                                <w:t>POSLOVNIK</w:t>
                              </w:r>
                            </w:p>
                          </w:txbxContent>
                        </wps:txbx>
                        <wps:bodyPr rot="0" vert="horz" wrap="none" lIns="0" tIns="0" rIns="0" bIns="0" anchor="t" anchorCtr="0" upright="1">
                          <a:spAutoFit/>
                        </wps:bodyPr>
                      </wps:wsp>
                      <wpg:wgp>
                        <wpg:cNvPr id="19" name="Group 8"/>
                        <wpg:cNvGrpSpPr>
                          <a:grpSpLocks/>
                        </wpg:cNvGrpSpPr>
                        <wpg:grpSpPr bwMode="auto">
                          <a:xfrm>
                            <a:off x="947420" y="1266665"/>
                            <a:ext cx="1035685" cy="423545"/>
                            <a:chOff x="1980" y="1983"/>
                            <a:chExt cx="1631" cy="667"/>
                          </a:xfrm>
                        </wpg:grpSpPr>
                        <wps:wsp>
                          <wps:cNvPr id="20" name="Rectangle 9"/>
                          <wps:cNvSpPr>
                            <a:spLocks noChangeArrowheads="1"/>
                          </wps:cNvSpPr>
                          <wps:spPr bwMode="auto">
                            <a:xfrm>
                              <a:off x="1980" y="1983"/>
                              <a:ext cx="1631" cy="667"/>
                            </a:xfrm>
                            <a:prstGeom prst="rect">
                              <a:avLst/>
                            </a:prstGeom>
                            <a:solidFill>
                              <a:srgbClr val="99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1980" y="1983"/>
                              <a:ext cx="1631" cy="667"/>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 name="Rectangle 11"/>
                        <wps:cNvSpPr>
                          <a:spLocks noChangeArrowheads="1"/>
                        </wps:cNvSpPr>
                        <wps:spPr bwMode="auto">
                          <a:xfrm>
                            <a:off x="1139825" y="1333500"/>
                            <a:ext cx="6915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32B66" w14:textId="77777777" w:rsidR="00141EE1" w:rsidRPr="00F86CC4" w:rsidRDefault="00141EE1" w:rsidP="00002B4B">
                              <w:pPr>
                                <w:jc w:val="center"/>
                                <w:rPr>
                                  <w:rFonts w:ascii="Tahoma" w:hAnsi="Tahoma" w:cs="Tahoma"/>
                                  <w:color w:val="003366"/>
                                  <w:sz w:val="18"/>
                                  <w:szCs w:val="18"/>
                                  <w:lang w:val="en-US"/>
                                </w:rPr>
                              </w:pPr>
                              <w:proofErr w:type="spellStart"/>
                              <w:r w:rsidRPr="00F86CC4">
                                <w:rPr>
                                  <w:rFonts w:ascii="Tahoma" w:hAnsi="Tahoma" w:cs="Tahoma"/>
                                  <w:color w:val="003366"/>
                                  <w:sz w:val="18"/>
                                  <w:szCs w:val="18"/>
                                  <w:lang w:val="en-US"/>
                                </w:rPr>
                                <w:t>Organizacijski</w:t>
                              </w:r>
                              <w:proofErr w:type="spellEnd"/>
                            </w:p>
                            <w:p w14:paraId="7844D286" w14:textId="77777777" w:rsidR="00141EE1" w:rsidRPr="00F86CC4" w:rsidRDefault="00141EE1" w:rsidP="00002B4B">
                              <w:pPr>
                                <w:jc w:val="center"/>
                                <w:rPr>
                                  <w:sz w:val="18"/>
                                  <w:szCs w:val="18"/>
                                </w:rPr>
                              </w:pPr>
                              <w:proofErr w:type="spellStart"/>
                              <w:r w:rsidRPr="00F86CC4">
                                <w:rPr>
                                  <w:rFonts w:ascii="Tahoma" w:hAnsi="Tahoma" w:cs="Tahoma"/>
                                  <w:color w:val="003366"/>
                                  <w:sz w:val="18"/>
                                  <w:szCs w:val="18"/>
                                  <w:lang w:val="en-US"/>
                                </w:rPr>
                                <w:t>predpis</w:t>
                              </w:r>
                              <w:proofErr w:type="spellEnd"/>
                            </w:p>
                          </w:txbxContent>
                        </wps:txbx>
                        <wps:bodyPr rot="0" vert="horz" wrap="none" lIns="0" tIns="0" rIns="0" bIns="0" anchor="t" anchorCtr="0" upright="1">
                          <a:noAutofit/>
                        </wps:bodyPr>
                      </wps:wsp>
                      <wpg:wgp>
                        <wpg:cNvPr id="23" name="Group 13"/>
                        <wpg:cNvGrpSpPr>
                          <a:grpSpLocks/>
                        </wpg:cNvGrpSpPr>
                        <wpg:grpSpPr bwMode="auto">
                          <a:xfrm>
                            <a:off x="1833880" y="1474330"/>
                            <a:ext cx="1036320" cy="423545"/>
                            <a:chOff x="2838" y="2155"/>
                            <a:chExt cx="1632" cy="667"/>
                          </a:xfrm>
                        </wpg:grpSpPr>
                        <wps:wsp>
                          <wps:cNvPr id="24" name="Rectangle 14"/>
                          <wps:cNvSpPr>
                            <a:spLocks noChangeArrowheads="1"/>
                          </wps:cNvSpPr>
                          <wps:spPr bwMode="auto">
                            <a:xfrm>
                              <a:off x="2838" y="2155"/>
                              <a:ext cx="1632" cy="667"/>
                            </a:xfrm>
                            <a:prstGeom prst="rect">
                              <a:avLst/>
                            </a:prstGeom>
                            <a:solidFill>
                              <a:srgbClr val="99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5"/>
                          <wps:cNvSpPr>
                            <a:spLocks noChangeArrowheads="1"/>
                          </wps:cNvSpPr>
                          <wps:spPr bwMode="auto">
                            <a:xfrm>
                              <a:off x="2838" y="2155"/>
                              <a:ext cx="1632" cy="667"/>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 name="Group 23"/>
                        <wpg:cNvGrpSpPr>
                          <a:grpSpLocks/>
                        </wpg:cNvGrpSpPr>
                        <wpg:grpSpPr bwMode="auto">
                          <a:xfrm>
                            <a:off x="2765425" y="1586865"/>
                            <a:ext cx="1036320" cy="423545"/>
                            <a:chOff x="4556" y="2499"/>
                            <a:chExt cx="1632" cy="667"/>
                          </a:xfrm>
                        </wpg:grpSpPr>
                        <wps:wsp>
                          <wps:cNvPr id="27" name="Rectangle 24"/>
                          <wps:cNvSpPr>
                            <a:spLocks noChangeArrowheads="1"/>
                          </wps:cNvSpPr>
                          <wps:spPr bwMode="auto">
                            <a:xfrm>
                              <a:off x="4556" y="2499"/>
                              <a:ext cx="1632" cy="667"/>
                            </a:xfrm>
                            <a:prstGeom prst="rect">
                              <a:avLst/>
                            </a:prstGeom>
                            <a:solidFill>
                              <a:srgbClr val="99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556" y="2499"/>
                              <a:ext cx="1632" cy="667"/>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 name="Group 28"/>
                        <wpg:cNvGrpSpPr>
                          <a:grpSpLocks/>
                        </wpg:cNvGrpSpPr>
                        <wpg:grpSpPr bwMode="auto">
                          <a:xfrm>
                            <a:off x="2648585" y="2238966"/>
                            <a:ext cx="817880" cy="334645"/>
                            <a:chOff x="4642" y="3876"/>
                            <a:chExt cx="1288" cy="527"/>
                          </a:xfrm>
                        </wpg:grpSpPr>
                        <wps:wsp>
                          <wps:cNvPr id="31" name="Rectangle 29"/>
                          <wps:cNvSpPr>
                            <a:spLocks noChangeArrowheads="1"/>
                          </wps:cNvSpPr>
                          <wps:spPr bwMode="auto">
                            <a:xfrm>
                              <a:off x="4642" y="3876"/>
                              <a:ext cx="1288" cy="527"/>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30"/>
                          <wps:cNvSpPr>
                            <a:spLocks noChangeArrowheads="1"/>
                          </wps:cNvSpPr>
                          <wps:spPr bwMode="auto">
                            <a:xfrm>
                              <a:off x="4642" y="3876"/>
                              <a:ext cx="1288" cy="527"/>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0" name="Group 43"/>
                        <wpg:cNvGrpSpPr>
                          <a:grpSpLocks/>
                        </wpg:cNvGrpSpPr>
                        <wpg:grpSpPr bwMode="auto">
                          <a:xfrm>
                            <a:off x="523875" y="2205374"/>
                            <a:ext cx="818515" cy="291465"/>
                            <a:chOff x="1378" y="3790"/>
                            <a:chExt cx="1289" cy="459"/>
                          </a:xfrm>
                        </wpg:grpSpPr>
                        <wps:wsp>
                          <wps:cNvPr id="41" name="Rectangle 44"/>
                          <wps:cNvSpPr>
                            <a:spLocks noChangeArrowheads="1"/>
                          </wps:cNvSpPr>
                          <wps:spPr bwMode="auto">
                            <a:xfrm>
                              <a:off x="1378" y="3790"/>
                              <a:ext cx="1289" cy="459"/>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5"/>
                          <wps:cNvSpPr>
                            <a:spLocks noChangeArrowheads="1"/>
                          </wps:cNvSpPr>
                          <wps:spPr bwMode="auto">
                            <a:xfrm>
                              <a:off x="1378" y="3790"/>
                              <a:ext cx="1289" cy="459"/>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3" name="Rectangle 46"/>
                        <wps:cNvSpPr>
                          <a:spLocks noChangeArrowheads="1"/>
                        </wps:cNvSpPr>
                        <wps:spPr bwMode="auto">
                          <a:xfrm>
                            <a:off x="657860" y="2247879"/>
                            <a:ext cx="565785" cy="213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48E59" w14:textId="77777777" w:rsidR="00141EE1" w:rsidRPr="00882D84" w:rsidRDefault="00141EE1" w:rsidP="00002B4B">
                              <w:pPr>
                                <w:jc w:val="center"/>
                                <w:rPr>
                                  <w:rFonts w:ascii="Tahoma" w:hAnsi="Tahoma" w:cs="Tahoma"/>
                                  <w:color w:val="003366"/>
                                  <w:sz w:val="14"/>
                                  <w:szCs w:val="14"/>
                                  <w:lang w:val="en-US"/>
                                </w:rPr>
                              </w:pPr>
                              <w:proofErr w:type="spellStart"/>
                              <w:r w:rsidRPr="00882D84">
                                <w:rPr>
                                  <w:rFonts w:ascii="Tahoma" w:hAnsi="Tahoma" w:cs="Tahoma"/>
                                  <w:color w:val="003366"/>
                                  <w:sz w:val="14"/>
                                  <w:szCs w:val="14"/>
                                  <w:lang w:val="en-US"/>
                                </w:rPr>
                                <w:t>Organizacijsko</w:t>
                              </w:r>
                              <w:proofErr w:type="spellEnd"/>
                            </w:p>
                            <w:p w14:paraId="3D35C3DA" w14:textId="77777777" w:rsidR="00141EE1" w:rsidRPr="00882D84" w:rsidRDefault="00141EE1" w:rsidP="00002B4B">
                              <w:pPr>
                                <w:jc w:val="center"/>
                                <w:rPr>
                                  <w:sz w:val="14"/>
                                  <w:szCs w:val="14"/>
                                </w:rPr>
                              </w:pPr>
                              <w:proofErr w:type="spellStart"/>
                              <w:r w:rsidRPr="00882D84">
                                <w:rPr>
                                  <w:rFonts w:ascii="Tahoma" w:hAnsi="Tahoma" w:cs="Tahoma"/>
                                  <w:color w:val="003366"/>
                                  <w:sz w:val="14"/>
                                  <w:szCs w:val="14"/>
                                  <w:lang w:val="en-US"/>
                                </w:rPr>
                                <w:t>navodilo</w:t>
                              </w:r>
                              <w:proofErr w:type="spellEnd"/>
                            </w:p>
                          </w:txbxContent>
                        </wps:txbx>
                        <wps:bodyPr rot="0" vert="horz" wrap="none" lIns="0" tIns="0" rIns="0" bIns="0" anchor="t" anchorCtr="0" upright="1">
                          <a:noAutofit/>
                        </wps:bodyPr>
                      </wps:wsp>
                      <wpg:wgp>
                        <wpg:cNvPr id="45" name="Group 48"/>
                        <wpg:cNvGrpSpPr>
                          <a:grpSpLocks/>
                        </wpg:cNvGrpSpPr>
                        <wpg:grpSpPr bwMode="auto">
                          <a:xfrm>
                            <a:off x="1139825" y="2384184"/>
                            <a:ext cx="818515" cy="291465"/>
                            <a:chOff x="2065" y="3876"/>
                            <a:chExt cx="1289" cy="459"/>
                          </a:xfrm>
                        </wpg:grpSpPr>
                        <wps:wsp>
                          <wps:cNvPr id="46" name="Rectangle 49"/>
                          <wps:cNvSpPr>
                            <a:spLocks noChangeArrowheads="1"/>
                          </wps:cNvSpPr>
                          <wps:spPr bwMode="auto">
                            <a:xfrm>
                              <a:off x="2065" y="3876"/>
                              <a:ext cx="1289" cy="459"/>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50"/>
                          <wps:cNvSpPr>
                            <a:spLocks noChangeArrowheads="1"/>
                          </wps:cNvSpPr>
                          <wps:spPr bwMode="auto">
                            <a:xfrm>
                              <a:off x="2065" y="3876"/>
                              <a:ext cx="1289" cy="459"/>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0" name="Group 53"/>
                        <wpg:cNvGrpSpPr>
                          <a:grpSpLocks/>
                        </wpg:cNvGrpSpPr>
                        <wpg:grpSpPr bwMode="auto">
                          <a:xfrm>
                            <a:off x="1740535" y="2569840"/>
                            <a:ext cx="818515" cy="334645"/>
                            <a:chOff x="2752" y="3962"/>
                            <a:chExt cx="1289" cy="527"/>
                          </a:xfrm>
                        </wpg:grpSpPr>
                        <wps:wsp>
                          <wps:cNvPr id="51" name="Rectangle 54"/>
                          <wps:cNvSpPr>
                            <a:spLocks noChangeArrowheads="1"/>
                          </wps:cNvSpPr>
                          <wps:spPr bwMode="auto">
                            <a:xfrm>
                              <a:off x="2752" y="3962"/>
                              <a:ext cx="1289" cy="527"/>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5"/>
                          <wps:cNvSpPr>
                            <a:spLocks noChangeArrowheads="1"/>
                          </wps:cNvSpPr>
                          <wps:spPr bwMode="auto">
                            <a:xfrm>
                              <a:off x="2752" y="3962"/>
                              <a:ext cx="1289" cy="527"/>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Freeform 58"/>
                        <wps:cNvSpPr>
                          <a:spLocks noEditPoints="1"/>
                        </wps:cNvSpPr>
                        <wps:spPr bwMode="auto">
                          <a:xfrm>
                            <a:off x="1193165" y="1691479"/>
                            <a:ext cx="233045" cy="513686"/>
                          </a:xfrm>
                          <a:custGeom>
                            <a:avLst/>
                            <a:gdLst>
                              <a:gd name="T0" fmla="*/ 140 w 1711"/>
                              <a:gd name="T1" fmla="*/ 4909 h 5237"/>
                              <a:gd name="T2" fmla="*/ 1642 w 1711"/>
                              <a:gd name="T3" fmla="*/ 28 h 5237"/>
                              <a:gd name="T4" fmla="*/ 1683 w 1711"/>
                              <a:gd name="T5" fmla="*/ 6 h 5237"/>
                              <a:gd name="T6" fmla="*/ 1705 w 1711"/>
                              <a:gd name="T7" fmla="*/ 47 h 5237"/>
                              <a:gd name="T8" fmla="*/ 203 w 1711"/>
                              <a:gd name="T9" fmla="*/ 4929 h 5237"/>
                              <a:gd name="T10" fmla="*/ 162 w 1711"/>
                              <a:gd name="T11" fmla="*/ 4951 h 5237"/>
                              <a:gd name="T12" fmla="*/ 140 w 1711"/>
                              <a:gd name="T13" fmla="*/ 4909 h 5237"/>
                              <a:gd name="T14" fmla="*/ 382 w 1711"/>
                              <a:gd name="T15" fmla="*/ 4914 h 5237"/>
                              <a:gd name="T16" fmla="*/ 73 w 1711"/>
                              <a:gd name="T17" fmla="*/ 5237 h 5237"/>
                              <a:gd name="T18" fmla="*/ 0 w 1711"/>
                              <a:gd name="T19" fmla="*/ 4796 h 5237"/>
                              <a:gd name="T20" fmla="*/ 382 w 1711"/>
                              <a:gd name="T21" fmla="*/ 4914 h 5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1" h="5237">
                                <a:moveTo>
                                  <a:pt x="140" y="4909"/>
                                </a:moveTo>
                                <a:lnTo>
                                  <a:pt x="1642" y="28"/>
                                </a:lnTo>
                                <a:cubicBezTo>
                                  <a:pt x="1647" y="10"/>
                                  <a:pt x="1666" y="0"/>
                                  <a:pt x="1683" y="6"/>
                                </a:cubicBezTo>
                                <a:cubicBezTo>
                                  <a:pt x="1701" y="11"/>
                                  <a:pt x="1711" y="30"/>
                                  <a:pt x="1705" y="47"/>
                                </a:cubicBezTo>
                                <a:lnTo>
                                  <a:pt x="203" y="4929"/>
                                </a:lnTo>
                                <a:cubicBezTo>
                                  <a:pt x="198" y="4946"/>
                                  <a:pt x="179" y="4956"/>
                                  <a:pt x="162" y="4951"/>
                                </a:cubicBezTo>
                                <a:cubicBezTo>
                                  <a:pt x="144" y="4945"/>
                                  <a:pt x="134" y="4927"/>
                                  <a:pt x="140" y="4909"/>
                                </a:cubicBezTo>
                                <a:close/>
                                <a:moveTo>
                                  <a:pt x="382" y="4914"/>
                                </a:moveTo>
                                <a:lnTo>
                                  <a:pt x="73" y="5237"/>
                                </a:lnTo>
                                <a:lnTo>
                                  <a:pt x="0" y="4796"/>
                                </a:lnTo>
                                <a:lnTo>
                                  <a:pt x="382" y="4914"/>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56" name="Freeform 59"/>
                        <wps:cNvSpPr>
                          <a:spLocks noEditPoints="1"/>
                        </wps:cNvSpPr>
                        <wps:spPr bwMode="auto">
                          <a:xfrm>
                            <a:off x="1451610" y="1682591"/>
                            <a:ext cx="133350" cy="702652"/>
                          </a:xfrm>
                          <a:custGeom>
                            <a:avLst/>
                            <a:gdLst>
                              <a:gd name="T0" fmla="*/ 156 w 977"/>
                              <a:gd name="T1" fmla="*/ 5301 h 5635"/>
                              <a:gd name="T2" fmla="*/ 908 w 977"/>
                              <a:gd name="T3" fmla="*/ 31 h 5635"/>
                              <a:gd name="T4" fmla="*/ 946 w 977"/>
                              <a:gd name="T5" fmla="*/ 2 h 5635"/>
                              <a:gd name="T6" fmla="*/ 974 w 977"/>
                              <a:gd name="T7" fmla="*/ 40 h 5635"/>
                              <a:gd name="T8" fmla="*/ 222 w 977"/>
                              <a:gd name="T9" fmla="*/ 5310 h 5635"/>
                              <a:gd name="T10" fmla="*/ 184 w 977"/>
                              <a:gd name="T11" fmla="*/ 5338 h 5635"/>
                              <a:gd name="T12" fmla="*/ 156 w 977"/>
                              <a:gd name="T13" fmla="*/ 5301 h 5635"/>
                              <a:gd name="T14" fmla="*/ 396 w 977"/>
                              <a:gd name="T15" fmla="*/ 5268 h 5635"/>
                              <a:gd name="T16" fmla="*/ 141 w 977"/>
                              <a:gd name="T17" fmla="*/ 5635 h 5635"/>
                              <a:gd name="T18" fmla="*/ 0 w 977"/>
                              <a:gd name="T19" fmla="*/ 5211 h 5635"/>
                              <a:gd name="T20" fmla="*/ 396 w 977"/>
                              <a:gd name="T21" fmla="*/ 5268 h 5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7" h="5635">
                                <a:moveTo>
                                  <a:pt x="156" y="5301"/>
                                </a:moveTo>
                                <a:lnTo>
                                  <a:pt x="908" y="31"/>
                                </a:lnTo>
                                <a:cubicBezTo>
                                  <a:pt x="911" y="13"/>
                                  <a:pt x="928" y="0"/>
                                  <a:pt x="946" y="2"/>
                                </a:cubicBezTo>
                                <a:cubicBezTo>
                                  <a:pt x="964" y="5"/>
                                  <a:pt x="977" y="22"/>
                                  <a:pt x="974" y="40"/>
                                </a:cubicBezTo>
                                <a:lnTo>
                                  <a:pt x="222" y="5310"/>
                                </a:lnTo>
                                <a:cubicBezTo>
                                  <a:pt x="219" y="5328"/>
                                  <a:pt x="202" y="5341"/>
                                  <a:pt x="184" y="5338"/>
                                </a:cubicBezTo>
                                <a:cubicBezTo>
                                  <a:pt x="166" y="5336"/>
                                  <a:pt x="153" y="5319"/>
                                  <a:pt x="156" y="5301"/>
                                </a:cubicBezTo>
                                <a:close/>
                                <a:moveTo>
                                  <a:pt x="396" y="5268"/>
                                </a:moveTo>
                                <a:lnTo>
                                  <a:pt x="141" y="5635"/>
                                </a:lnTo>
                                <a:lnTo>
                                  <a:pt x="0" y="5211"/>
                                </a:lnTo>
                                <a:lnTo>
                                  <a:pt x="396" y="5268"/>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57" name="Freeform 60"/>
                        <wps:cNvSpPr>
                          <a:spLocks noEditPoints="1"/>
                        </wps:cNvSpPr>
                        <wps:spPr bwMode="auto">
                          <a:xfrm>
                            <a:off x="1688465" y="1690210"/>
                            <a:ext cx="494030" cy="879143"/>
                          </a:xfrm>
                          <a:custGeom>
                            <a:avLst/>
                            <a:gdLst>
                              <a:gd name="T0" fmla="*/ 2667 w 2851"/>
                              <a:gd name="T1" fmla="*/ 5751 h 6038"/>
                              <a:gd name="T2" fmla="*/ 8 w 2851"/>
                              <a:gd name="T3" fmla="*/ 53 h 6038"/>
                              <a:gd name="T4" fmla="*/ 24 w 2851"/>
                              <a:gd name="T5" fmla="*/ 8 h 6038"/>
                              <a:gd name="T6" fmla="*/ 69 w 2851"/>
                              <a:gd name="T7" fmla="*/ 24 h 6038"/>
                              <a:gd name="T8" fmla="*/ 2728 w 2851"/>
                              <a:gd name="T9" fmla="*/ 5722 h 6038"/>
                              <a:gd name="T10" fmla="*/ 2712 w 2851"/>
                              <a:gd name="T11" fmla="*/ 5767 h 6038"/>
                              <a:gd name="T12" fmla="*/ 2667 w 2851"/>
                              <a:gd name="T13" fmla="*/ 5751 h 6038"/>
                              <a:gd name="T14" fmla="*/ 2851 w 2851"/>
                              <a:gd name="T15" fmla="*/ 5591 h 6038"/>
                              <a:gd name="T16" fmla="*/ 2838 w 2851"/>
                              <a:gd name="T17" fmla="*/ 6038 h 6038"/>
                              <a:gd name="T18" fmla="*/ 2488 w 2851"/>
                              <a:gd name="T19" fmla="*/ 5761 h 6038"/>
                              <a:gd name="T20" fmla="*/ 2851 w 2851"/>
                              <a:gd name="T21" fmla="*/ 5591 h 6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1" h="6038">
                                <a:moveTo>
                                  <a:pt x="2667" y="5751"/>
                                </a:moveTo>
                                <a:lnTo>
                                  <a:pt x="8" y="53"/>
                                </a:lnTo>
                                <a:cubicBezTo>
                                  <a:pt x="0" y="36"/>
                                  <a:pt x="8" y="16"/>
                                  <a:pt x="24" y="8"/>
                                </a:cubicBezTo>
                                <a:cubicBezTo>
                                  <a:pt x="41" y="0"/>
                                  <a:pt x="61" y="8"/>
                                  <a:pt x="69" y="24"/>
                                </a:cubicBezTo>
                                <a:lnTo>
                                  <a:pt x="2728" y="5722"/>
                                </a:lnTo>
                                <a:cubicBezTo>
                                  <a:pt x="2735" y="5739"/>
                                  <a:pt x="2728" y="5759"/>
                                  <a:pt x="2712" y="5767"/>
                                </a:cubicBezTo>
                                <a:cubicBezTo>
                                  <a:pt x="2695" y="5774"/>
                                  <a:pt x="2675" y="5767"/>
                                  <a:pt x="2667" y="5751"/>
                                </a:cubicBezTo>
                                <a:close/>
                                <a:moveTo>
                                  <a:pt x="2851" y="5591"/>
                                </a:moveTo>
                                <a:lnTo>
                                  <a:pt x="2838" y="6038"/>
                                </a:lnTo>
                                <a:lnTo>
                                  <a:pt x="2488" y="5761"/>
                                </a:lnTo>
                                <a:lnTo>
                                  <a:pt x="2851" y="5591"/>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58" name="Freeform 61"/>
                        <wps:cNvSpPr>
                          <a:spLocks noEditPoints="1"/>
                        </wps:cNvSpPr>
                        <wps:spPr bwMode="auto">
                          <a:xfrm>
                            <a:off x="3212465" y="2010410"/>
                            <a:ext cx="184785" cy="237469"/>
                          </a:xfrm>
                          <a:custGeom>
                            <a:avLst/>
                            <a:gdLst>
                              <a:gd name="T0" fmla="*/ 137 w 1301"/>
                              <a:gd name="T1" fmla="*/ 3311 h 3637"/>
                              <a:gd name="T2" fmla="*/ 1232 w 1301"/>
                              <a:gd name="T3" fmla="*/ 27 h 3637"/>
                              <a:gd name="T4" fmla="*/ 1274 w 1301"/>
                              <a:gd name="T5" fmla="*/ 6 h 3637"/>
                              <a:gd name="T6" fmla="*/ 1295 w 1301"/>
                              <a:gd name="T7" fmla="*/ 48 h 3637"/>
                              <a:gd name="T8" fmla="*/ 200 w 1301"/>
                              <a:gd name="T9" fmla="*/ 3332 h 3637"/>
                              <a:gd name="T10" fmla="*/ 158 w 1301"/>
                              <a:gd name="T11" fmla="*/ 3353 h 3637"/>
                              <a:gd name="T12" fmla="*/ 137 w 1301"/>
                              <a:gd name="T13" fmla="*/ 3311 h 3637"/>
                              <a:gd name="T14" fmla="*/ 380 w 1301"/>
                              <a:gd name="T15" fmla="*/ 3321 h 3637"/>
                              <a:gd name="T16" fmla="*/ 63 w 1301"/>
                              <a:gd name="T17" fmla="*/ 3637 h 3637"/>
                              <a:gd name="T18" fmla="*/ 0 w 1301"/>
                              <a:gd name="T19" fmla="*/ 3195 h 3637"/>
                              <a:gd name="T20" fmla="*/ 380 w 1301"/>
                              <a:gd name="T21" fmla="*/ 3321 h 3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1" h="3637">
                                <a:moveTo>
                                  <a:pt x="137" y="3311"/>
                                </a:moveTo>
                                <a:lnTo>
                                  <a:pt x="1232" y="27"/>
                                </a:lnTo>
                                <a:cubicBezTo>
                                  <a:pt x="1238" y="9"/>
                                  <a:pt x="1257" y="0"/>
                                  <a:pt x="1274" y="6"/>
                                </a:cubicBezTo>
                                <a:cubicBezTo>
                                  <a:pt x="1291" y="12"/>
                                  <a:pt x="1301" y="31"/>
                                  <a:pt x="1295" y="48"/>
                                </a:cubicBezTo>
                                <a:lnTo>
                                  <a:pt x="200" y="3332"/>
                                </a:lnTo>
                                <a:cubicBezTo>
                                  <a:pt x="195" y="3349"/>
                                  <a:pt x="176" y="3359"/>
                                  <a:pt x="158" y="3353"/>
                                </a:cubicBezTo>
                                <a:cubicBezTo>
                                  <a:pt x="141" y="3347"/>
                                  <a:pt x="131" y="3328"/>
                                  <a:pt x="137" y="3311"/>
                                </a:cubicBezTo>
                                <a:close/>
                                <a:moveTo>
                                  <a:pt x="380" y="3321"/>
                                </a:moveTo>
                                <a:lnTo>
                                  <a:pt x="63" y="3637"/>
                                </a:lnTo>
                                <a:lnTo>
                                  <a:pt x="0" y="3195"/>
                                </a:lnTo>
                                <a:lnTo>
                                  <a:pt x="380" y="3321"/>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59" name="Freeform 62"/>
                        <wps:cNvSpPr>
                          <a:spLocks noEditPoints="1"/>
                        </wps:cNvSpPr>
                        <wps:spPr bwMode="auto">
                          <a:xfrm>
                            <a:off x="3529330" y="2010410"/>
                            <a:ext cx="45719" cy="486429"/>
                          </a:xfrm>
                          <a:custGeom>
                            <a:avLst/>
                            <a:gdLst>
                              <a:gd name="T0" fmla="*/ 167 w 400"/>
                              <a:gd name="T1" fmla="*/ 3700 h 4033"/>
                              <a:gd name="T2" fmla="*/ 167 w 400"/>
                              <a:gd name="T3" fmla="*/ 33 h 4033"/>
                              <a:gd name="T4" fmla="*/ 200 w 400"/>
                              <a:gd name="T5" fmla="*/ 0 h 4033"/>
                              <a:gd name="T6" fmla="*/ 234 w 400"/>
                              <a:gd name="T7" fmla="*/ 33 h 4033"/>
                              <a:gd name="T8" fmla="*/ 234 w 400"/>
                              <a:gd name="T9" fmla="*/ 3700 h 4033"/>
                              <a:gd name="T10" fmla="*/ 200 w 400"/>
                              <a:gd name="T11" fmla="*/ 3733 h 4033"/>
                              <a:gd name="T12" fmla="*/ 167 w 400"/>
                              <a:gd name="T13" fmla="*/ 3700 h 4033"/>
                              <a:gd name="T14" fmla="*/ 400 w 400"/>
                              <a:gd name="T15" fmla="*/ 3633 h 4033"/>
                              <a:gd name="T16" fmla="*/ 200 w 400"/>
                              <a:gd name="T17" fmla="*/ 4033 h 4033"/>
                              <a:gd name="T18" fmla="*/ 0 w 400"/>
                              <a:gd name="T19" fmla="*/ 3633 h 4033"/>
                              <a:gd name="T20" fmla="*/ 400 w 400"/>
                              <a:gd name="T21" fmla="*/ 3633 h 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4033">
                                <a:moveTo>
                                  <a:pt x="167" y="3700"/>
                                </a:moveTo>
                                <a:lnTo>
                                  <a:pt x="167" y="33"/>
                                </a:lnTo>
                                <a:cubicBezTo>
                                  <a:pt x="167" y="15"/>
                                  <a:pt x="182" y="0"/>
                                  <a:pt x="200" y="0"/>
                                </a:cubicBezTo>
                                <a:cubicBezTo>
                                  <a:pt x="219" y="0"/>
                                  <a:pt x="234" y="15"/>
                                  <a:pt x="234" y="33"/>
                                </a:cubicBezTo>
                                <a:lnTo>
                                  <a:pt x="234" y="3700"/>
                                </a:lnTo>
                                <a:cubicBezTo>
                                  <a:pt x="234" y="3719"/>
                                  <a:pt x="219" y="3733"/>
                                  <a:pt x="200" y="3733"/>
                                </a:cubicBezTo>
                                <a:cubicBezTo>
                                  <a:pt x="182" y="3733"/>
                                  <a:pt x="167" y="3719"/>
                                  <a:pt x="167" y="3700"/>
                                </a:cubicBezTo>
                                <a:close/>
                                <a:moveTo>
                                  <a:pt x="400" y="3633"/>
                                </a:moveTo>
                                <a:lnTo>
                                  <a:pt x="200" y="4033"/>
                                </a:lnTo>
                                <a:lnTo>
                                  <a:pt x="0" y="3633"/>
                                </a:lnTo>
                                <a:lnTo>
                                  <a:pt x="400" y="3633"/>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60" name="Freeform 63"/>
                        <wps:cNvSpPr>
                          <a:spLocks noEditPoints="1"/>
                        </wps:cNvSpPr>
                        <wps:spPr bwMode="auto">
                          <a:xfrm>
                            <a:off x="3681730" y="2010410"/>
                            <a:ext cx="575310" cy="558943"/>
                          </a:xfrm>
                          <a:custGeom>
                            <a:avLst/>
                            <a:gdLst>
                              <a:gd name="T0" fmla="*/ 1316 w 1419"/>
                              <a:gd name="T1" fmla="*/ 2088 h 2219"/>
                              <a:gd name="T2" fmla="*/ 5 w 1419"/>
                              <a:gd name="T3" fmla="*/ 28 h 2219"/>
                              <a:gd name="T4" fmla="*/ 11 w 1419"/>
                              <a:gd name="T5" fmla="*/ 5 h 2219"/>
                              <a:gd name="T6" fmla="*/ 34 w 1419"/>
                              <a:gd name="T7" fmla="*/ 11 h 2219"/>
                              <a:gd name="T8" fmla="*/ 1344 w 1419"/>
                              <a:gd name="T9" fmla="*/ 2070 h 2219"/>
                              <a:gd name="T10" fmla="*/ 1339 w 1419"/>
                              <a:gd name="T11" fmla="*/ 2093 h 2219"/>
                              <a:gd name="T12" fmla="*/ 1316 w 1419"/>
                              <a:gd name="T13" fmla="*/ 2088 h 2219"/>
                              <a:gd name="T14" fmla="*/ 1396 w 1419"/>
                              <a:gd name="T15" fmla="*/ 1997 h 2219"/>
                              <a:gd name="T16" fmla="*/ 1419 w 1419"/>
                              <a:gd name="T17" fmla="*/ 2219 h 2219"/>
                              <a:gd name="T18" fmla="*/ 1228 w 1419"/>
                              <a:gd name="T19" fmla="*/ 2104 h 2219"/>
                              <a:gd name="T20" fmla="*/ 1396 w 1419"/>
                              <a:gd name="T21" fmla="*/ 1997 h 2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9" h="2219">
                                <a:moveTo>
                                  <a:pt x="1316" y="2088"/>
                                </a:moveTo>
                                <a:lnTo>
                                  <a:pt x="5" y="28"/>
                                </a:lnTo>
                                <a:cubicBezTo>
                                  <a:pt x="0" y="21"/>
                                  <a:pt x="3" y="10"/>
                                  <a:pt x="11" y="5"/>
                                </a:cubicBezTo>
                                <a:cubicBezTo>
                                  <a:pt x="18" y="0"/>
                                  <a:pt x="29" y="3"/>
                                  <a:pt x="34" y="11"/>
                                </a:cubicBezTo>
                                <a:lnTo>
                                  <a:pt x="1344" y="2070"/>
                                </a:lnTo>
                                <a:cubicBezTo>
                                  <a:pt x="1349" y="2078"/>
                                  <a:pt x="1347" y="2088"/>
                                  <a:pt x="1339" y="2093"/>
                                </a:cubicBezTo>
                                <a:cubicBezTo>
                                  <a:pt x="1331" y="2098"/>
                                  <a:pt x="1321" y="2096"/>
                                  <a:pt x="1316" y="2088"/>
                                </a:cubicBezTo>
                                <a:close/>
                                <a:moveTo>
                                  <a:pt x="1396" y="1997"/>
                                </a:moveTo>
                                <a:lnTo>
                                  <a:pt x="1419" y="2219"/>
                                </a:lnTo>
                                <a:lnTo>
                                  <a:pt x="1228" y="2104"/>
                                </a:lnTo>
                                <a:lnTo>
                                  <a:pt x="1396" y="1997"/>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61" name="Freeform 64"/>
                        <wps:cNvSpPr>
                          <a:spLocks noEditPoints="1"/>
                        </wps:cNvSpPr>
                        <wps:spPr bwMode="auto">
                          <a:xfrm>
                            <a:off x="2101215" y="731450"/>
                            <a:ext cx="83185" cy="742880"/>
                          </a:xfrm>
                          <a:custGeom>
                            <a:avLst/>
                            <a:gdLst>
                              <a:gd name="T0" fmla="*/ 593 w 594"/>
                              <a:gd name="T1" fmla="*/ 39 h 4035"/>
                              <a:gd name="T2" fmla="*/ 226 w 594"/>
                              <a:gd name="T3" fmla="*/ 3707 h 4035"/>
                              <a:gd name="T4" fmla="*/ 189 w 594"/>
                              <a:gd name="T5" fmla="*/ 3737 h 4035"/>
                              <a:gd name="T6" fmla="*/ 159 w 594"/>
                              <a:gd name="T7" fmla="*/ 3700 h 4035"/>
                              <a:gd name="T8" fmla="*/ 526 w 594"/>
                              <a:gd name="T9" fmla="*/ 32 h 4035"/>
                              <a:gd name="T10" fmla="*/ 563 w 594"/>
                              <a:gd name="T11" fmla="*/ 2 h 4035"/>
                              <a:gd name="T12" fmla="*/ 593 w 594"/>
                              <a:gd name="T13" fmla="*/ 39 h 4035"/>
                              <a:gd name="T14" fmla="*/ 398 w 594"/>
                              <a:gd name="T15" fmla="*/ 3657 h 4035"/>
                              <a:gd name="T16" fmla="*/ 159 w 594"/>
                              <a:gd name="T17" fmla="*/ 4035 h 4035"/>
                              <a:gd name="T18" fmla="*/ 0 w 594"/>
                              <a:gd name="T19" fmla="*/ 3618 h 4035"/>
                              <a:gd name="T20" fmla="*/ 398 w 594"/>
                              <a:gd name="T21" fmla="*/ 3657 h 4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4" h="4035">
                                <a:moveTo>
                                  <a:pt x="593" y="39"/>
                                </a:moveTo>
                                <a:lnTo>
                                  <a:pt x="226" y="3707"/>
                                </a:lnTo>
                                <a:cubicBezTo>
                                  <a:pt x="224" y="3725"/>
                                  <a:pt x="208" y="3739"/>
                                  <a:pt x="189" y="3737"/>
                                </a:cubicBezTo>
                                <a:cubicBezTo>
                                  <a:pt x="171" y="3735"/>
                                  <a:pt x="158" y="3719"/>
                                  <a:pt x="159" y="3700"/>
                                </a:cubicBezTo>
                                <a:lnTo>
                                  <a:pt x="526" y="32"/>
                                </a:lnTo>
                                <a:cubicBezTo>
                                  <a:pt x="528" y="14"/>
                                  <a:pt x="544" y="0"/>
                                  <a:pt x="563" y="2"/>
                                </a:cubicBezTo>
                                <a:cubicBezTo>
                                  <a:pt x="581" y="4"/>
                                  <a:pt x="594" y="20"/>
                                  <a:pt x="593" y="39"/>
                                </a:cubicBezTo>
                                <a:close/>
                                <a:moveTo>
                                  <a:pt x="398" y="3657"/>
                                </a:moveTo>
                                <a:lnTo>
                                  <a:pt x="159" y="4035"/>
                                </a:lnTo>
                                <a:lnTo>
                                  <a:pt x="0" y="3618"/>
                                </a:lnTo>
                                <a:lnTo>
                                  <a:pt x="398" y="3657"/>
                                </a:lnTo>
                                <a:close/>
                              </a:path>
                            </a:pathLst>
                          </a:custGeom>
                          <a:solidFill>
                            <a:srgbClr val="0000FF"/>
                          </a:solidFill>
                          <a:ln w="1270" cap="flat">
                            <a:solidFill>
                              <a:srgbClr val="0000FF"/>
                            </a:solidFill>
                            <a:prstDash val="solid"/>
                            <a:bevel/>
                            <a:headEnd/>
                            <a:tailEnd/>
                          </a:ln>
                        </wps:spPr>
                        <wps:bodyPr rot="0" vert="horz" wrap="square" lIns="91440" tIns="45720" rIns="91440" bIns="45720" anchor="t" anchorCtr="0" upright="1">
                          <a:noAutofit/>
                        </wps:bodyPr>
                      </wps:wsp>
                      <wps:wsp>
                        <wps:cNvPr id="62" name="Freeform 65"/>
                        <wps:cNvSpPr>
                          <a:spLocks noEditPoints="1"/>
                        </wps:cNvSpPr>
                        <wps:spPr bwMode="auto">
                          <a:xfrm>
                            <a:off x="2566670" y="731381"/>
                            <a:ext cx="708660" cy="855484"/>
                          </a:xfrm>
                          <a:custGeom>
                            <a:avLst/>
                            <a:gdLst>
                              <a:gd name="T0" fmla="*/ 64 w 4437"/>
                              <a:gd name="T1" fmla="*/ 17 h 5637"/>
                              <a:gd name="T2" fmla="*/ 4258 w 4437"/>
                              <a:gd name="T3" fmla="*/ 5355 h 5637"/>
                              <a:gd name="T4" fmla="*/ 4252 w 4437"/>
                              <a:gd name="T5" fmla="*/ 5402 h 5637"/>
                              <a:gd name="T6" fmla="*/ 4205 w 4437"/>
                              <a:gd name="T7" fmla="*/ 5396 h 5637"/>
                              <a:gd name="T8" fmla="*/ 11 w 4437"/>
                              <a:gd name="T9" fmla="*/ 58 h 5637"/>
                              <a:gd name="T10" fmla="*/ 17 w 4437"/>
                              <a:gd name="T11" fmla="*/ 11 h 5637"/>
                              <a:gd name="T12" fmla="*/ 64 w 4437"/>
                              <a:gd name="T13" fmla="*/ 17 h 5637"/>
                              <a:gd name="T14" fmla="*/ 4348 w 4437"/>
                              <a:gd name="T15" fmla="*/ 5199 h 5637"/>
                              <a:gd name="T16" fmla="*/ 4437 w 4437"/>
                              <a:gd name="T17" fmla="*/ 5637 h 5637"/>
                              <a:gd name="T18" fmla="*/ 4033 w 4437"/>
                              <a:gd name="T19" fmla="*/ 5447 h 5637"/>
                              <a:gd name="T20" fmla="*/ 4348 w 4437"/>
                              <a:gd name="T21" fmla="*/ 5199 h 5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37" h="5637">
                                <a:moveTo>
                                  <a:pt x="64" y="17"/>
                                </a:moveTo>
                                <a:lnTo>
                                  <a:pt x="4258" y="5355"/>
                                </a:lnTo>
                                <a:cubicBezTo>
                                  <a:pt x="4269" y="5369"/>
                                  <a:pt x="4267" y="5390"/>
                                  <a:pt x="4252" y="5402"/>
                                </a:cubicBezTo>
                                <a:cubicBezTo>
                                  <a:pt x="4238" y="5413"/>
                                  <a:pt x="4217" y="5410"/>
                                  <a:pt x="4205" y="5396"/>
                                </a:cubicBezTo>
                                <a:lnTo>
                                  <a:pt x="11" y="58"/>
                                </a:lnTo>
                                <a:cubicBezTo>
                                  <a:pt x="0" y="44"/>
                                  <a:pt x="2" y="23"/>
                                  <a:pt x="17" y="11"/>
                                </a:cubicBezTo>
                                <a:cubicBezTo>
                                  <a:pt x="31" y="0"/>
                                  <a:pt x="52" y="2"/>
                                  <a:pt x="64" y="17"/>
                                </a:cubicBezTo>
                                <a:close/>
                                <a:moveTo>
                                  <a:pt x="4348" y="5199"/>
                                </a:moveTo>
                                <a:lnTo>
                                  <a:pt x="4437" y="5637"/>
                                </a:lnTo>
                                <a:lnTo>
                                  <a:pt x="4033" y="5447"/>
                                </a:lnTo>
                                <a:lnTo>
                                  <a:pt x="4348" y="5199"/>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g:wgp>
                        <wpg:cNvPr id="63" name="Group 66"/>
                        <wpg:cNvGrpSpPr>
                          <a:grpSpLocks/>
                        </wpg:cNvGrpSpPr>
                        <wpg:grpSpPr bwMode="auto">
                          <a:xfrm>
                            <a:off x="603250" y="2540"/>
                            <a:ext cx="1036320" cy="248285"/>
                            <a:chOff x="949" y="4"/>
                            <a:chExt cx="1632" cy="391"/>
                          </a:xfrm>
                        </wpg:grpSpPr>
                        <wps:wsp>
                          <wps:cNvPr id="64" name="Rectangle 67"/>
                          <wps:cNvSpPr>
                            <a:spLocks noChangeArrowheads="1"/>
                          </wps:cNvSpPr>
                          <wps:spPr bwMode="auto">
                            <a:xfrm>
                              <a:off x="949" y="4"/>
                              <a:ext cx="1632" cy="391"/>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8"/>
                          <wps:cNvSpPr>
                            <a:spLocks noChangeArrowheads="1"/>
                          </wps:cNvSpPr>
                          <wps:spPr bwMode="auto">
                            <a:xfrm>
                              <a:off x="949" y="4"/>
                              <a:ext cx="1632" cy="391"/>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 name="Rectangle 69"/>
                        <wps:cNvSpPr>
                          <a:spLocks noChangeArrowheads="1"/>
                        </wps:cNvSpPr>
                        <wps:spPr bwMode="auto">
                          <a:xfrm>
                            <a:off x="782955" y="40005"/>
                            <a:ext cx="6534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B471B" w14:textId="77777777" w:rsidR="00141EE1" w:rsidRDefault="00141EE1" w:rsidP="00002B4B">
                              <w:proofErr w:type="spellStart"/>
                              <w:r>
                                <w:rPr>
                                  <w:rFonts w:ascii="Tahoma" w:hAnsi="Tahoma" w:cs="Tahoma"/>
                                  <w:color w:val="003366"/>
                                  <w:szCs w:val="22"/>
                                  <w:lang w:val="en-US"/>
                                </w:rPr>
                                <w:t>Poslanstvo</w:t>
                              </w:r>
                              <w:proofErr w:type="spellEnd"/>
                            </w:p>
                          </w:txbxContent>
                        </wps:txbx>
                        <wps:bodyPr rot="0" vert="horz" wrap="none" lIns="0" tIns="0" rIns="0" bIns="0" anchor="t" anchorCtr="0" upright="1">
                          <a:spAutoFit/>
                        </wps:bodyPr>
                      </wps:wsp>
                      <wpg:wgp>
                        <wpg:cNvPr id="67" name="Group 70"/>
                        <wpg:cNvGrpSpPr>
                          <a:grpSpLocks/>
                        </wpg:cNvGrpSpPr>
                        <wpg:grpSpPr bwMode="auto">
                          <a:xfrm>
                            <a:off x="1748155" y="2540"/>
                            <a:ext cx="1036320" cy="248285"/>
                            <a:chOff x="2752" y="4"/>
                            <a:chExt cx="1632" cy="391"/>
                          </a:xfrm>
                        </wpg:grpSpPr>
                        <wps:wsp>
                          <wps:cNvPr id="68" name="Rectangle 71"/>
                          <wps:cNvSpPr>
                            <a:spLocks noChangeArrowheads="1"/>
                          </wps:cNvSpPr>
                          <wps:spPr bwMode="auto">
                            <a:xfrm>
                              <a:off x="2752" y="4"/>
                              <a:ext cx="1632" cy="391"/>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72"/>
                          <wps:cNvSpPr>
                            <a:spLocks noChangeArrowheads="1"/>
                          </wps:cNvSpPr>
                          <wps:spPr bwMode="auto">
                            <a:xfrm>
                              <a:off x="2752" y="4"/>
                              <a:ext cx="1632" cy="391"/>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 name="Rectangle 73"/>
                        <wps:cNvSpPr>
                          <a:spLocks noChangeArrowheads="1"/>
                        </wps:cNvSpPr>
                        <wps:spPr bwMode="auto">
                          <a:xfrm>
                            <a:off x="2101215" y="40005"/>
                            <a:ext cx="3225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E66E" w14:textId="77777777" w:rsidR="00141EE1" w:rsidRDefault="00141EE1" w:rsidP="00002B4B">
                              <w:proofErr w:type="spellStart"/>
                              <w:r>
                                <w:rPr>
                                  <w:rFonts w:ascii="Tahoma" w:hAnsi="Tahoma" w:cs="Tahoma"/>
                                  <w:color w:val="003366"/>
                                  <w:szCs w:val="22"/>
                                  <w:lang w:val="en-US"/>
                                </w:rPr>
                                <w:t>Vizija</w:t>
                              </w:r>
                              <w:proofErr w:type="spellEnd"/>
                            </w:p>
                          </w:txbxContent>
                        </wps:txbx>
                        <wps:bodyPr rot="0" vert="horz" wrap="none" lIns="0" tIns="0" rIns="0" bIns="0" anchor="t" anchorCtr="0" upright="1">
                          <a:spAutoFit/>
                        </wps:bodyPr>
                      </wps:wsp>
                      <wpg:wgp>
                        <wpg:cNvPr id="71" name="Group 74"/>
                        <wpg:cNvGrpSpPr>
                          <a:grpSpLocks/>
                        </wpg:cNvGrpSpPr>
                        <wpg:grpSpPr bwMode="auto">
                          <a:xfrm>
                            <a:off x="2893695" y="2540"/>
                            <a:ext cx="1036320" cy="248285"/>
                            <a:chOff x="4556" y="4"/>
                            <a:chExt cx="1632" cy="391"/>
                          </a:xfrm>
                        </wpg:grpSpPr>
                        <wps:wsp>
                          <wps:cNvPr id="72" name="Rectangle 75"/>
                          <wps:cNvSpPr>
                            <a:spLocks noChangeArrowheads="1"/>
                          </wps:cNvSpPr>
                          <wps:spPr bwMode="auto">
                            <a:xfrm>
                              <a:off x="4556" y="4"/>
                              <a:ext cx="1632" cy="391"/>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6"/>
                          <wps:cNvSpPr>
                            <a:spLocks noChangeArrowheads="1"/>
                          </wps:cNvSpPr>
                          <wps:spPr bwMode="auto">
                            <a:xfrm>
                              <a:off x="4556" y="4"/>
                              <a:ext cx="1632" cy="391"/>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77"/>
                        <wps:cNvSpPr>
                          <a:spLocks noChangeArrowheads="1"/>
                        </wps:cNvSpPr>
                        <wps:spPr bwMode="auto">
                          <a:xfrm>
                            <a:off x="3122930" y="40005"/>
                            <a:ext cx="558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1A08" w14:textId="77777777" w:rsidR="00141EE1" w:rsidRDefault="00141EE1" w:rsidP="00002B4B">
                              <w:proofErr w:type="spellStart"/>
                              <w:r>
                                <w:rPr>
                                  <w:rFonts w:ascii="Tahoma" w:hAnsi="Tahoma" w:cs="Tahoma"/>
                                  <w:color w:val="003366"/>
                                  <w:szCs w:val="22"/>
                                  <w:lang w:val="en-US"/>
                                </w:rPr>
                                <w:t>Vrednote</w:t>
                              </w:r>
                              <w:proofErr w:type="spellEnd"/>
                            </w:p>
                          </w:txbxContent>
                        </wps:txbx>
                        <wps:bodyPr rot="0" vert="horz" wrap="none" lIns="0" tIns="0" rIns="0" bIns="0" anchor="t" anchorCtr="0" upright="1">
                          <a:spAutoFit/>
                        </wps:bodyPr>
                      </wps:wsp>
                      <wpg:wgp>
                        <wpg:cNvPr id="75" name="Group 78"/>
                        <wpg:cNvGrpSpPr>
                          <a:grpSpLocks/>
                        </wpg:cNvGrpSpPr>
                        <wpg:grpSpPr bwMode="auto">
                          <a:xfrm>
                            <a:off x="4093210" y="2540"/>
                            <a:ext cx="1254125" cy="248285"/>
                            <a:chOff x="6445" y="4"/>
                            <a:chExt cx="1975" cy="391"/>
                          </a:xfrm>
                        </wpg:grpSpPr>
                        <wps:wsp>
                          <wps:cNvPr id="76" name="Rectangle 79"/>
                          <wps:cNvSpPr>
                            <a:spLocks noChangeArrowheads="1"/>
                          </wps:cNvSpPr>
                          <wps:spPr bwMode="auto">
                            <a:xfrm>
                              <a:off x="6445" y="4"/>
                              <a:ext cx="1975" cy="391"/>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80"/>
                          <wps:cNvSpPr>
                            <a:spLocks noChangeArrowheads="1"/>
                          </wps:cNvSpPr>
                          <wps:spPr bwMode="auto">
                            <a:xfrm>
                              <a:off x="6445" y="4"/>
                              <a:ext cx="1975" cy="391"/>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81"/>
                        <wps:cNvSpPr>
                          <a:spLocks noChangeArrowheads="1"/>
                        </wps:cNvSpPr>
                        <wps:spPr bwMode="auto">
                          <a:xfrm>
                            <a:off x="4186555" y="40005"/>
                            <a:ext cx="10261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11C2" w14:textId="77777777" w:rsidR="00141EE1" w:rsidRDefault="00141EE1" w:rsidP="00002B4B">
                              <w:proofErr w:type="spellStart"/>
                              <w:r>
                                <w:rPr>
                                  <w:rFonts w:ascii="Tahoma" w:hAnsi="Tahoma" w:cs="Tahoma"/>
                                  <w:color w:val="003366"/>
                                  <w:szCs w:val="22"/>
                                  <w:lang w:val="en-US"/>
                                </w:rPr>
                                <w:t>Poslovna</w:t>
                              </w:r>
                              <w:proofErr w:type="spellEnd"/>
                              <w:r>
                                <w:rPr>
                                  <w:rFonts w:ascii="Tahoma" w:hAnsi="Tahoma" w:cs="Tahoma"/>
                                  <w:color w:val="003366"/>
                                  <w:szCs w:val="22"/>
                                  <w:lang w:val="en-US"/>
                                </w:rPr>
                                <w:t xml:space="preserve"> </w:t>
                              </w:r>
                              <w:proofErr w:type="spellStart"/>
                              <w:r>
                                <w:rPr>
                                  <w:rFonts w:ascii="Tahoma" w:hAnsi="Tahoma" w:cs="Tahoma"/>
                                  <w:color w:val="003366"/>
                                  <w:szCs w:val="22"/>
                                  <w:lang w:val="en-US"/>
                                </w:rPr>
                                <w:t>politika</w:t>
                              </w:r>
                              <w:proofErr w:type="spellEnd"/>
                            </w:p>
                          </w:txbxContent>
                        </wps:txbx>
                        <wps:bodyPr rot="0" vert="horz" wrap="none" lIns="0" tIns="0" rIns="0" bIns="0" anchor="t" anchorCtr="0" upright="1">
                          <a:spAutoFit/>
                        </wps:bodyPr>
                      </wps:wsp>
                      <wps:wsp>
                        <wps:cNvPr id="79" name="Freeform 82"/>
                        <wps:cNvSpPr>
                          <a:spLocks noEditPoints="1"/>
                        </wps:cNvSpPr>
                        <wps:spPr bwMode="auto">
                          <a:xfrm>
                            <a:off x="0" y="1201420"/>
                            <a:ext cx="5944235" cy="6985"/>
                          </a:xfrm>
                          <a:custGeom>
                            <a:avLst/>
                            <a:gdLst>
                              <a:gd name="T0" fmla="*/ 187 w 21800"/>
                              <a:gd name="T1" fmla="*/ 0 h 25"/>
                              <a:gd name="T2" fmla="*/ 537 w 21800"/>
                              <a:gd name="T3" fmla="*/ 0 h 25"/>
                              <a:gd name="T4" fmla="*/ 887 w 21800"/>
                              <a:gd name="T5" fmla="*/ 0 h 25"/>
                              <a:gd name="T6" fmla="*/ 1237 w 21800"/>
                              <a:gd name="T7" fmla="*/ 0 h 25"/>
                              <a:gd name="T8" fmla="*/ 1587 w 21800"/>
                              <a:gd name="T9" fmla="*/ 0 h 25"/>
                              <a:gd name="T10" fmla="*/ 1937 w 21800"/>
                              <a:gd name="T11" fmla="*/ 0 h 25"/>
                              <a:gd name="T12" fmla="*/ 2287 w 21800"/>
                              <a:gd name="T13" fmla="*/ 0 h 25"/>
                              <a:gd name="T14" fmla="*/ 2637 w 21800"/>
                              <a:gd name="T15" fmla="*/ 0 h 25"/>
                              <a:gd name="T16" fmla="*/ 2987 w 21800"/>
                              <a:gd name="T17" fmla="*/ 0 h 25"/>
                              <a:gd name="T18" fmla="*/ 3337 w 21800"/>
                              <a:gd name="T19" fmla="*/ 0 h 25"/>
                              <a:gd name="T20" fmla="*/ 3687 w 21800"/>
                              <a:gd name="T21" fmla="*/ 0 h 25"/>
                              <a:gd name="T22" fmla="*/ 4037 w 21800"/>
                              <a:gd name="T23" fmla="*/ 0 h 25"/>
                              <a:gd name="T24" fmla="*/ 4387 w 21800"/>
                              <a:gd name="T25" fmla="*/ 0 h 25"/>
                              <a:gd name="T26" fmla="*/ 4737 w 21800"/>
                              <a:gd name="T27" fmla="*/ 0 h 25"/>
                              <a:gd name="T28" fmla="*/ 5087 w 21800"/>
                              <a:gd name="T29" fmla="*/ 0 h 25"/>
                              <a:gd name="T30" fmla="*/ 5437 w 21800"/>
                              <a:gd name="T31" fmla="*/ 0 h 25"/>
                              <a:gd name="T32" fmla="*/ 5787 w 21800"/>
                              <a:gd name="T33" fmla="*/ 0 h 25"/>
                              <a:gd name="T34" fmla="*/ 6137 w 21800"/>
                              <a:gd name="T35" fmla="*/ 0 h 25"/>
                              <a:gd name="T36" fmla="*/ 6487 w 21800"/>
                              <a:gd name="T37" fmla="*/ 0 h 25"/>
                              <a:gd name="T38" fmla="*/ 6837 w 21800"/>
                              <a:gd name="T39" fmla="*/ 0 h 25"/>
                              <a:gd name="T40" fmla="*/ 7187 w 21800"/>
                              <a:gd name="T41" fmla="*/ 0 h 25"/>
                              <a:gd name="T42" fmla="*/ 7537 w 21800"/>
                              <a:gd name="T43" fmla="*/ 0 h 25"/>
                              <a:gd name="T44" fmla="*/ 7887 w 21800"/>
                              <a:gd name="T45" fmla="*/ 0 h 25"/>
                              <a:gd name="T46" fmla="*/ 8237 w 21800"/>
                              <a:gd name="T47" fmla="*/ 0 h 25"/>
                              <a:gd name="T48" fmla="*/ 8587 w 21800"/>
                              <a:gd name="T49" fmla="*/ 0 h 25"/>
                              <a:gd name="T50" fmla="*/ 8937 w 21800"/>
                              <a:gd name="T51" fmla="*/ 0 h 25"/>
                              <a:gd name="T52" fmla="*/ 9287 w 21800"/>
                              <a:gd name="T53" fmla="*/ 0 h 25"/>
                              <a:gd name="T54" fmla="*/ 9637 w 21800"/>
                              <a:gd name="T55" fmla="*/ 0 h 25"/>
                              <a:gd name="T56" fmla="*/ 9987 w 21800"/>
                              <a:gd name="T57" fmla="*/ 0 h 25"/>
                              <a:gd name="T58" fmla="*/ 10337 w 21800"/>
                              <a:gd name="T59" fmla="*/ 0 h 25"/>
                              <a:gd name="T60" fmla="*/ 10687 w 21800"/>
                              <a:gd name="T61" fmla="*/ 0 h 25"/>
                              <a:gd name="T62" fmla="*/ 11037 w 21800"/>
                              <a:gd name="T63" fmla="*/ 0 h 25"/>
                              <a:gd name="T64" fmla="*/ 11387 w 21800"/>
                              <a:gd name="T65" fmla="*/ 0 h 25"/>
                              <a:gd name="T66" fmla="*/ 11737 w 21800"/>
                              <a:gd name="T67" fmla="*/ 0 h 25"/>
                              <a:gd name="T68" fmla="*/ 12087 w 21800"/>
                              <a:gd name="T69" fmla="*/ 0 h 25"/>
                              <a:gd name="T70" fmla="*/ 12437 w 21800"/>
                              <a:gd name="T71" fmla="*/ 0 h 25"/>
                              <a:gd name="T72" fmla="*/ 12787 w 21800"/>
                              <a:gd name="T73" fmla="*/ 0 h 25"/>
                              <a:gd name="T74" fmla="*/ 13137 w 21800"/>
                              <a:gd name="T75" fmla="*/ 0 h 25"/>
                              <a:gd name="T76" fmla="*/ 13487 w 21800"/>
                              <a:gd name="T77" fmla="*/ 0 h 25"/>
                              <a:gd name="T78" fmla="*/ 13837 w 21800"/>
                              <a:gd name="T79" fmla="*/ 0 h 25"/>
                              <a:gd name="T80" fmla="*/ 14187 w 21800"/>
                              <a:gd name="T81" fmla="*/ 0 h 25"/>
                              <a:gd name="T82" fmla="*/ 14537 w 21800"/>
                              <a:gd name="T83" fmla="*/ 0 h 25"/>
                              <a:gd name="T84" fmla="*/ 14887 w 21800"/>
                              <a:gd name="T85" fmla="*/ 0 h 25"/>
                              <a:gd name="T86" fmla="*/ 15237 w 21800"/>
                              <a:gd name="T87" fmla="*/ 0 h 25"/>
                              <a:gd name="T88" fmla="*/ 15587 w 21800"/>
                              <a:gd name="T89" fmla="*/ 0 h 25"/>
                              <a:gd name="T90" fmla="*/ 15937 w 21800"/>
                              <a:gd name="T91" fmla="*/ 0 h 25"/>
                              <a:gd name="T92" fmla="*/ 16287 w 21800"/>
                              <a:gd name="T93" fmla="*/ 0 h 25"/>
                              <a:gd name="T94" fmla="*/ 16637 w 21800"/>
                              <a:gd name="T95" fmla="*/ 0 h 25"/>
                              <a:gd name="T96" fmla="*/ 16987 w 21800"/>
                              <a:gd name="T97" fmla="*/ 0 h 25"/>
                              <a:gd name="T98" fmla="*/ 17337 w 21800"/>
                              <a:gd name="T99" fmla="*/ 0 h 25"/>
                              <a:gd name="T100" fmla="*/ 17687 w 21800"/>
                              <a:gd name="T101" fmla="*/ 0 h 25"/>
                              <a:gd name="T102" fmla="*/ 18037 w 21800"/>
                              <a:gd name="T103" fmla="*/ 0 h 25"/>
                              <a:gd name="T104" fmla="*/ 18387 w 21800"/>
                              <a:gd name="T105" fmla="*/ 0 h 25"/>
                              <a:gd name="T106" fmla="*/ 18737 w 21800"/>
                              <a:gd name="T107" fmla="*/ 0 h 25"/>
                              <a:gd name="T108" fmla="*/ 19087 w 21800"/>
                              <a:gd name="T109" fmla="*/ 0 h 25"/>
                              <a:gd name="T110" fmla="*/ 19437 w 21800"/>
                              <a:gd name="T111" fmla="*/ 0 h 25"/>
                              <a:gd name="T112" fmla="*/ 19787 w 21800"/>
                              <a:gd name="T113" fmla="*/ 0 h 25"/>
                              <a:gd name="T114" fmla="*/ 20137 w 21800"/>
                              <a:gd name="T115" fmla="*/ 0 h 25"/>
                              <a:gd name="T116" fmla="*/ 20487 w 21800"/>
                              <a:gd name="T117" fmla="*/ 0 h 25"/>
                              <a:gd name="T118" fmla="*/ 20837 w 21800"/>
                              <a:gd name="T119" fmla="*/ 0 h 25"/>
                              <a:gd name="T120" fmla="*/ 21187 w 21800"/>
                              <a:gd name="T121" fmla="*/ 0 h 25"/>
                              <a:gd name="T122" fmla="*/ 21537 w 21800"/>
                              <a:gd name="T12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800" h="25">
                                <a:moveTo>
                                  <a:pt x="12" y="0"/>
                                </a:moveTo>
                                <a:lnTo>
                                  <a:pt x="87" y="0"/>
                                </a:lnTo>
                                <a:cubicBezTo>
                                  <a:pt x="94" y="0"/>
                                  <a:pt x="100" y="6"/>
                                  <a:pt x="100" y="12"/>
                                </a:cubicBezTo>
                                <a:cubicBezTo>
                                  <a:pt x="100" y="19"/>
                                  <a:pt x="94" y="25"/>
                                  <a:pt x="87" y="25"/>
                                </a:cubicBezTo>
                                <a:lnTo>
                                  <a:pt x="12" y="25"/>
                                </a:lnTo>
                                <a:cubicBezTo>
                                  <a:pt x="6" y="25"/>
                                  <a:pt x="0" y="19"/>
                                  <a:pt x="0" y="12"/>
                                </a:cubicBezTo>
                                <a:cubicBezTo>
                                  <a:pt x="0" y="6"/>
                                  <a:pt x="6" y="0"/>
                                  <a:pt x="12" y="0"/>
                                </a:cubicBezTo>
                                <a:close/>
                                <a:moveTo>
                                  <a:pt x="187" y="0"/>
                                </a:moveTo>
                                <a:lnTo>
                                  <a:pt x="262" y="0"/>
                                </a:lnTo>
                                <a:cubicBezTo>
                                  <a:pt x="269" y="0"/>
                                  <a:pt x="275" y="6"/>
                                  <a:pt x="275" y="12"/>
                                </a:cubicBezTo>
                                <a:cubicBezTo>
                                  <a:pt x="275" y="19"/>
                                  <a:pt x="269" y="25"/>
                                  <a:pt x="262" y="25"/>
                                </a:cubicBezTo>
                                <a:lnTo>
                                  <a:pt x="187" y="25"/>
                                </a:lnTo>
                                <a:cubicBezTo>
                                  <a:pt x="181" y="25"/>
                                  <a:pt x="175" y="19"/>
                                  <a:pt x="175" y="12"/>
                                </a:cubicBezTo>
                                <a:cubicBezTo>
                                  <a:pt x="175" y="6"/>
                                  <a:pt x="181" y="0"/>
                                  <a:pt x="187" y="0"/>
                                </a:cubicBezTo>
                                <a:close/>
                                <a:moveTo>
                                  <a:pt x="362" y="0"/>
                                </a:moveTo>
                                <a:lnTo>
                                  <a:pt x="437" y="0"/>
                                </a:lnTo>
                                <a:cubicBezTo>
                                  <a:pt x="444" y="0"/>
                                  <a:pt x="450" y="6"/>
                                  <a:pt x="450" y="12"/>
                                </a:cubicBezTo>
                                <a:cubicBezTo>
                                  <a:pt x="450" y="19"/>
                                  <a:pt x="444" y="25"/>
                                  <a:pt x="437" y="25"/>
                                </a:cubicBezTo>
                                <a:lnTo>
                                  <a:pt x="362" y="25"/>
                                </a:lnTo>
                                <a:cubicBezTo>
                                  <a:pt x="356" y="25"/>
                                  <a:pt x="350" y="19"/>
                                  <a:pt x="350" y="12"/>
                                </a:cubicBezTo>
                                <a:cubicBezTo>
                                  <a:pt x="350" y="6"/>
                                  <a:pt x="356" y="0"/>
                                  <a:pt x="362" y="0"/>
                                </a:cubicBezTo>
                                <a:close/>
                                <a:moveTo>
                                  <a:pt x="537" y="0"/>
                                </a:moveTo>
                                <a:lnTo>
                                  <a:pt x="612" y="0"/>
                                </a:lnTo>
                                <a:cubicBezTo>
                                  <a:pt x="619" y="0"/>
                                  <a:pt x="625" y="6"/>
                                  <a:pt x="625" y="12"/>
                                </a:cubicBezTo>
                                <a:cubicBezTo>
                                  <a:pt x="625" y="19"/>
                                  <a:pt x="619" y="25"/>
                                  <a:pt x="612" y="25"/>
                                </a:cubicBezTo>
                                <a:lnTo>
                                  <a:pt x="537" y="25"/>
                                </a:lnTo>
                                <a:cubicBezTo>
                                  <a:pt x="531" y="25"/>
                                  <a:pt x="525" y="19"/>
                                  <a:pt x="525" y="12"/>
                                </a:cubicBezTo>
                                <a:cubicBezTo>
                                  <a:pt x="525" y="6"/>
                                  <a:pt x="531" y="0"/>
                                  <a:pt x="537" y="0"/>
                                </a:cubicBezTo>
                                <a:close/>
                                <a:moveTo>
                                  <a:pt x="712" y="0"/>
                                </a:moveTo>
                                <a:lnTo>
                                  <a:pt x="787" y="0"/>
                                </a:lnTo>
                                <a:cubicBezTo>
                                  <a:pt x="794" y="0"/>
                                  <a:pt x="800" y="6"/>
                                  <a:pt x="800" y="12"/>
                                </a:cubicBezTo>
                                <a:cubicBezTo>
                                  <a:pt x="800" y="19"/>
                                  <a:pt x="794" y="25"/>
                                  <a:pt x="787" y="25"/>
                                </a:cubicBezTo>
                                <a:lnTo>
                                  <a:pt x="712" y="25"/>
                                </a:lnTo>
                                <a:cubicBezTo>
                                  <a:pt x="706" y="25"/>
                                  <a:pt x="700" y="19"/>
                                  <a:pt x="700" y="12"/>
                                </a:cubicBezTo>
                                <a:cubicBezTo>
                                  <a:pt x="700" y="6"/>
                                  <a:pt x="706" y="0"/>
                                  <a:pt x="712" y="0"/>
                                </a:cubicBezTo>
                                <a:close/>
                                <a:moveTo>
                                  <a:pt x="887" y="0"/>
                                </a:moveTo>
                                <a:lnTo>
                                  <a:pt x="962" y="0"/>
                                </a:lnTo>
                                <a:cubicBezTo>
                                  <a:pt x="969" y="0"/>
                                  <a:pt x="975" y="6"/>
                                  <a:pt x="975" y="12"/>
                                </a:cubicBezTo>
                                <a:cubicBezTo>
                                  <a:pt x="975" y="19"/>
                                  <a:pt x="969" y="25"/>
                                  <a:pt x="962" y="25"/>
                                </a:cubicBezTo>
                                <a:lnTo>
                                  <a:pt x="887" y="25"/>
                                </a:lnTo>
                                <a:cubicBezTo>
                                  <a:pt x="881" y="25"/>
                                  <a:pt x="875" y="19"/>
                                  <a:pt x="875" y="12"/>
                                </a:cubicBezTo>
                                <a:cubicBezTo>
                                  <a:pt x="875" y="6"/>
                                  <a:pt x="881" y="0"/>
                                  <a:pt x="887" y="0"/>
                                </a:cubicBezTo>
                                <a:close/>
                                <a:moveTo>
                                  <a:pt x="1062" y="0"/>
                                </a:moveTo>
                                <a:lnTo>
                                  <a:pt x="1137" y="0"/>
                                </a:lnTo>
                                <a:cubicBezTo>
                                  <a:pt x="1144" y="0"/>
                                  <a:pt x="1150" y="6"/>
                                  <a:pt x="1150" y="12"/>
                                </a:cubicBezTo>
                                <a:cubicBezTo>
                                  <a:pt x="1150" y="19"/>
                                  <a:pt x="1144" y="25"/>
                                  <a:pt x="1137" y="25"/>
                                </a:cubicBezTo>
                                <a:lnTo>
                                  <a:pt x="1062" y="25"/>
                                </a:lnTo>
                                <a:cubicBezTo>
                                  <a:pt x="1056" y="25"/>
                                  <a:pt x="1050" y="19"/>
                                  <a:pt x="1050" y="12"/>
                                </a:cubicBezTo>
                                <a:cubicBezTo>
                                  <a:pt x="1050" y="6"/>
                                  <a:pt x="1056" y="0"/>
                                  <a:pt x="1062" y="0"/>
                                </a:cubicBezTo>
                                <a:close/>
                                <a:moveTo>
                                  <a:pt x="1237" y="0"/>
                                </a:moveTo>
                                <a:lnTo>
                                  <a:pt x="1312" y="0"/>
                                </a:lnTo>
                                <a:cubicBezTo>
                                  <a:pt x="1319" y="0"/>
                                  <a:pt x="1325" y="6"/>
                                  <a:pt x="1325" y="12"/>
                                </a:cubicBezTo>
                                <a:cubicBezTo>
                                  <a:pt x="1325" y="19"/>
                                  <a:pt x="1319" y="25"/>
                                  <a:pt x="1312" y="25"/>
                                </a:cubicBezTo>
                                <a:lnTo>
                                  <a:pt x="1237" y="25"/>
                                </a:lnTo>
                                <a:cubicBezTo>
                                  <a:pt x="1231" y="25"/>
                                  <a:pt x="1225" y="19"/>
                                  <a:pt x="1225" y="12"/>
                                </a:cubicBezTo>
                                <a:cubicBezTo>
                                  <a:pt x="1225" y="6"/>
                                  <a:pt x="1231" y="0"/>
                                  <a:pt x="1237" y="0"/>
                                </a:cubicBezTo>
                                <a:close/>
                                <a:moveTo>
                                  <a:pt x="1412" y="0"/>
                                </a:moveTo>
                                <a:lnTo>
                                  <a:pt x="1487" y="0"/>
                                </a:lnTo>
                                <a:cubicBezTo>
                                  <a:pt x="1494" y="0"/>
                                  <a:pt x="1500" y="6"/>
                                  <a:pt x="1500" y="12"/>
                                </a:cubicBezTo>
                                <a:cubicBezTo>
                                  <a:pt x="1500" y="19"/>
                                  <a:pt x="1494" y="25"/>
                                  <a:pt x="1487" y="25"/>
                                </a:cubicBezTo>
                                <a:lnTo>
                                  <a:pt x="1412" y="25"/>
                                </a:lnTo>
                                <a:cubicBezTo>
                                  <a:pt x="1406" y="25"/>
                                  <a:pt x="1400" y="19"/>
                                  <a:pt x="1400" y="12"/>
                                </a:cubicBezTo>
                                <a:cubicBezTo>
                                  <a:pt x="1400" y="6"/>
                                  <a:pt x="1406" y="0"/>
                                  <a:pt x="1412" y="0"/>
                                </a:cubicBezTo>
                                <a:close/>
                                <a:moveTo>
                                  <a:pt x="1587" y="0"/>
                                </a:moveTo>
                                <a:lnTo>
                                  <a:pt x="1662" y="0"/>
                                </a:lnTo>
                                <a:cubicBezTo>
                                  <a:pt x="1669" y="0"/>
                                  <a:pt x="1675" y="6"/>
                                  <a:pt x="1675" y="12"/>
                                </a:cubicBezTo>
                                <a:cubicBezTo>
                                  <a:pt x="1675" y="19"/>
                                  <a:pt x="1669" y="25"/>
                                  <a:pt x="1662" y="25"/>
                                </a:cubicBezTo>
                                <a:lnTo>
                                  <a:pt x="1587" y="25"/>
                                </a:lnTo>
                                <a:cubicBezTo>
                                  <a:pt x="1581" y="25"/>
                                  <a:pt x="1575" y="19"/>
                                  <a:pt x="1575" y="12"/>
                                </a:cubicBezTo>
                                <a:cubicBezTo>
                                  <a:pt x="1575" y="6"/>
                                  <a:pt x="1581" y="0"/>
                                  <a:pt x="1587" y="0"/>
                                </a:cubicBezTo>
                                <a:close/>
                                <a:moveTo>
                                  <a:pt x="1762" y="0"/>
                                </a:moveTo>
                                <a:lnTo>
                                  <a:pt x="1837" y="0"/>
                                </a:lnTo>
                                <a:cubicBezTo>
                                  <a:pt x="1844" y="0"/>
                                  <a:pt x="1850" y="6"/>
                                  <a:pt x="1850" y="12"/>
                                </a:cubicBezTo>
                                <a:cubicBezTo>
                                  <a:pt x="1850" y="19"/>
                                  <a:pt x="1844" y="25"/>
                                  <a:pt x="1837" y="25"/>
                                </a:cubicBezTo>
                                <a:lnTo>
                                  <a:pt x="1762" y="25"/>
                                </a:lnTo>
                                <a:cubicBezTo>
                                  <a:pt x="1756" y="25"/>
                                  <a:pt x="1750" y="19"/>
                                  <a:pt x="1750" y="12"/>
                                </a:cubicBezTo>
                                <a:cubicBezTo>
                                  <a:pt x="1750" y="6"/>
                                  <a:pt x="1756" y="0"/>
                                  <a:pt x="1762" y="0"/>
                                </a:cubicBezTo>
                                <a:close/>
                                <a:moveTo>
                                  <a:pt x="1937" y="0"/>
                                </a:moveTo>
                                <a:lnTo>
                                  <a:pt x="2012" y="0"/>
                                </a:lnTo>
                                <a:cubicBezTo>
                                  <a:pt x="2019" y="0"/>
                                  <a:pt x="2025" y="6"/>
                                  <a:pt x="2025" y="12"/>
                                </a:cubicBezTo>
                                <a:cubicBezTo>
                                  <a:pt x="2025" y="19"/>
                                  <a:pt x="2019" y="25"/>
                                  <a:pt x="2012" y="25"/>
                                </a:cubicBezTo>
                                <a:lnTo>
                                  <a:pt x="1937" y="25"/>
                                </a:lnTo>
                                <a:cubicBezTo>
                                  <a:pt x="1931" y="25"/>
                                  <a:pt x="1925" y="19"/>
                                  <a:pt x="1925" y="12"/>
                                </a:cubicBezTo>
                                <a:cubicBezTo>
                                  <a:pt x="1925" y="6"/>
                                  <a:pt x="1931" y="0"/>
                                  <a:pt x="1937" y="0"/>
                                </a:cubicBezTo>
                                <a:close/>
                                <a:moveTo>
                                  <a:pt x="2112" y="0"/>
                                </a:moveTo>
                                <a:lnTo>
                                  <a:pt x="2187" y="0"/>
                                </a:lnTo>
                                <a:cubicBezTo>
                                  <a:pt x="2194" y="0"/>
                                  <a:pt x="2200" y="6"/>
                                  <a:pt x="2200" y="12"/>
                                </a:cubicBezTo>
                                <a:cubicBezTo>
                                  <a:pt x="2200" y="19"/>
                                  <a:pt x="2194" y="25"/>
                                  <a:pt x="2187" y="25"/>
                                </a:cubicBezTo>
                                <a:lnTo>
                                  <a:pt x="2112" y="25"/>
                                </a:lnTo>
                                <a:cubicBezTo>
                                  <a:pt x="2106" y="25"/>
                                  <a:pt x="2100" y="19"/>
                                  <a:pt x="2100" y="12"/>
                                </a:cubicBezTo>
                                <a:cubicBezTo>
                                  <a:pt x="2100" y="6"/>
                                  <a:pt x="2106" y="0"/>
                                  <a:pt x="2112" y="0"/>
                                </a:cubicBezTo>
                                <a:close/>
                                <a:moveTo>
                                  <a:pt x="2287" y="0"/>
                                </a:moveTo>
                                <a:lnTo>
                                  <a:pt x="2362" y="0"/>
                                </a:lnTo>
                                <a:cubicBezTo>
                                  <a:pt x="2369" y="0"/>
                                  <a:pt x="2375" y="6"/>
                                  <a:pt x="2375" y="12"/>
                                </a:cubicBezTo>
                                <a:cubicBezTo>
                                  <a:pt x="2375" y="19"/>
                                  <a:pt x="2369" y="25"/>
                                  <a:pt x="2362" y="25"/>
                                </a:cubicBezTo>
                                <a:lnTo>
                                  <a:pt x="2287" y="25"/>
                                </a:lnTo>
                                <a:cubicBezTo>
                                  <a:pt x="2281" y="25"/>
                                  <a:pt x="2275" y="19"/>
                                  <a:pt x="2275" y="12"/>
                                </a:cubicBezTo>
                                <a:cubicBezTo>
                                  <a:pt x="2275" y="6"/>
                                  <a:pt x="2281" y="0"/>
                                  <a:pt x="2287" y="0"/>
                                </a:cubicBezTo>
                                <a:close/>
                                <a:moveTo>
                                  <a:pt x="2462" y="0"/>
                                </a:moveTo>
                                <a:lnTo>
                                  <a:pt x="2537" y="0"/>
                                </a:lnTo>
                                <a:cubicBezTo>
                                  <a:pt x="2544" y="0"/>
                                  <a:pt x="2550" y="6"/>
                                  <a:pt x="2550" y="12"/>
                                </a:cubicBezTo>
                                <a:cubicBezTo>
                                  <a:pt x="2550" y="19"/>
                                  <a:pt x="2544" y="25"/>
                                  <a:pt x="2537" y="25"/>
                                </a:cubicBezTo>
                                <a:lnTo>
                                  <a:pt x="2462" y="25"/>
                                </a:lnTo>
                                <a:cubicBezTo>
                                  <a:pt x="2456" y="25"/>
                                  <a:pt x="2450" y="19"/>
                                  <a:pt x="2450" y="12"/>
                                </a:cubicBezTo>
                                <a:cubicBezTo>
                                  <a:pt x="2450" y="6"/>
                                  <a:pt x="2456" y="0"/>
                                  <a:pt x="2462" y="0"/>
                                </a:cubicBezTo>
                                <a:close/>
                                <a:moveTo>
                                  <a:pt x="2637" y="0"/>
                                </a:moveTo>
                                <a:lnTo>
                                  <a:pt x="2712" y="0"/>
                                </a:lnTo>
                                <a:cubicBezTo>
                                  <a:pt x="2719" y="0"/>
                                  <a:pt x="2725" y="6"/>
                                  <a:pt x="2725" y="12"/>
                                </a:cubicBezTo>
                                <a:cubicBezTo>
                                  <a:pt x="2725" y="19"/>
                                  <a:pt x="2719" y="25"/>
                                  <a:pt x="2712" y="25"/>
                                </a:cubicBezTo>
                                <a:lnTo>
                                  <a:pt x="2637" y="25"/>
                                </a:lnTo>
                                <a:cubicBezTo>
                                  <a:pt x="2631" y="25"/>
                                  <a:pt x="2625" y="19"/>
                                  <a:pt x="2625" y="12"/>
                                </a:cubicBezTo>
                                <a:cubicBezTo>
                                  <a:pt x="2625" y="6"/>
                                  <a:pt x="2631" y="0"/>
                                  <a:pt x="2637" y="0"/>
                                </a:cubicBezTo>
                                <a:close/>
                                <a:moveTo>
                                  <a:pt x="2812" y="0"/>
                                </a:moveTo>
                                <a:lnTo>
                                  <a:pt x="2887" y="0"/>
                                </a:lnTo>
                                <a:cubicBezTo>
                                  <a:pt x="2894" y="0"/>
                                  <a:pt x="2900" y="6"/>
                                  <a:pt x="2900" y="12"/>
                                </a:cubicBezTo>
                                <a:cubicBezTo>
                                  <a:pt x="2900" y="19"/>
                                  <a:pt x="2894" y="25"/>
                                  <a:pt x="2887" y="25"/>
                                </a:cubicBezTo>
                                <a:lnTo>
                                  <a:pt x="2812" y="25"/>
                                </a:lnTo>
                                <a:cubicBezTo>
                                  <a:pt x="2806" y="25"/>
                                  <a:pt x="2800" y="19"/>
                                  <a:pt x="2800" y="12"/>
                                </a:cubicBezTo>
                                <a:cubicBezTo>
                                  <a:pt x="2800" y="6"/>
                                  <a:pt x="2806" y="0"/>
                                  <a:pt x="2812" y="0"/>
                                </a:cubicBezTo>
                                <a:close/>
                                <a:moveTo>
                                  <a:pt x="2987" y="0"/>
                                </a:moveTo>
                                <a:lnTo>
                                  <a:pt x="3062" y="0"/>
                                </a:lnTo>
                                <a:cubicBezTo>
                                  <a:pt x="3069" y="0"/>
                                  <a:pt x="3075" y="6"/>
                                  <a:pt x="3075" y="12"/>
                                </a:cubicBezTo>
                                <a:cubicBezTo>
                                  <a:pt x="3075" y="19"/>
                                  <a:pt x="3069" y="25"/>
                                  <a:pt x="3062" y="25"/>
                                </a:cubicBezTo>
                                <a:lnTo>
                                  <a:pt x="2987" y="25"/>
                                </a:lnTo>
                                <a:cubicBezTo>
                                  <a:pt x="2981" y="25"/>
                                  <a:pt x="2975" y="19"/>
                                  <a:pt x="2975" y="12"/>
                                </a:cubicBezTo>
                                <a:cubicBezTo>
                                  <a:pt x="2975" y="6"/>
                                  <a:pt x="2981" y="0"/>
                                  <a:pt x="2987" y="0"/>
                                </a:cubicBezTo>
                                <a:close/>
                                <a:moveTo>
                                  <a:pt x="3162" y="0"/>
                                </a:moveTo>
                                <a:lnTo>
                                  <a:pt x="3237" y="0"/>
                                </a:lnTo>
                                <a:cubicBezTo>
                                  <a:pt x="3244" y="0"/>
                                  <a:pt x="3250" y="6"/>
                                  <a:pt x="3250" y="12"/>
                                </a:cubicBezTo>
                                <a:cubicBezTo>
                                  <a:pt x="3250" y="19"/>
                                  <a:pt x="3244" y="25"/>
                                  <a:pt x="3237" y="25"/>
                                </a:cubicBezTo>
                                <a:lnTo>
                                  <a:pt x="3162" y="25"/>
                                </a:lnTo>
                                <a:cubicBezTo>
                                  <a:pt x="3156" y="25"/>
                                  <a:pt x="3150" y="19"/>
                                  <a:pt x="3150" y="12"/>
                                </a:cubicBezTo>
                                <a:cubicBezTo>
                                  <a:pt x="3150" y="6"/>
                                  <a:pt x="3156" y="0"/>
                                  <a:pt x="3162" y="0"/>
                                </a:cubicBezTo>
                                <a:close/>
                                <a:moveTo>
                                  <a:pt x="3337" y="0"/>
                                </a:moveTo>
                                <a:lnTo>
                                  <a:pt x="3412" y="0"/>
                                </a:lnTo>
                                <a:cubicBezTo>
                                  <a:pt x="3419" y="0"/>
                                  <a:pt x="3425" y="6"/>
                                  <a:pt x="3425" y="12"/>
                                </a:cubicBezTo>
                                <a:cubicBezTo>
                                  <a:pt x="3425" y="19"/>
                                  <a:pt x="3419" y="25"/>
                                  <a:pt x="3412" y="25"/>
                                </a:cubicBezTo>
                                <a:lnTo>
                                  <a:pt x="3337" y="25"/>
                                </a:lnTo>
                                <a:cubicBezTo>
                                  <a:pt x="3331" y="25"/>
                                  <a:pt x="3325" y="19"/>
                                  <a:pt x="3325" y="12"/>
                                </a:cubicBezTo>
                                <a:cubicBezTo>
                                  <a:pt x="3325" y="6"/>
                                  <a:pt x="3331" y="0"/>
                                  <a:pt x="3337" y="0"/>
                                </a:cubicBezTo>
                                <a:close/>
                                <a:moveTo>
                                  <a:pt x="3512" y="0"/>
                                </a:moveTo>
                                <a:lnTo>
                                  <a:pt x="3587" y="0"/>
                                </a:lnTo>
                                <a:cubicBezTo>
                                  <a:pt x="3594" y="0"/>
                                  <a:pt x="3600" y="6"/>
                                  <a:pt x="3600" y="12"/>
                                </a:cubicBezTo>
                                <a:cubicBezTo>
                                  <a:pt x="3600" y="19"/>
                                  <a:pt x="3594" y="25"/>
                                  <a:pt x="3587" y="25"/>
                                </a:cubicBezTo>
                                <a:lnTo>
                                  <a:pt x="3512" y="25"/>
                                </a:lnTo>
                                <a:cubicBezTo>
                                  <a:pt x="3506" y="25"/>
                                  <a:pt x="3500" y="19"/>
                                  <a:pt x="3500" y="12"/>
                                </a:cubicBezTo>
                                <a:cubicBezTo>
                                  <a:pt x="3500" y="6"/>
                                  <a:pt x="3506" y="0"/>
                                  <a:pt x="3512" y="0"/>
                                </a:cubicBezTo>
                                <a:close/>
                                <a:moveTo>
                                  <a:pt x="3687" y="0"/>
                                </a:moveTo>
                                <a:lnTo>
                                  <a:pt x="3762" y="0"/>
                                </a:lnTo>
                                <a:cubicBezTo>
                                  <a:pt x="3769" y="0"/>
                                  <a:pt x="3775" y="6"/>
                                  <a:pt x="3775" y="12"/>
                                </a:cubicBezTo>
                                <a:cubicBezTo>
                                  <a:pt x="3775" y="19"/>
                                  <a:pt x="3769" y="25"/>
                                  <a:pt x="3762" y="25"/>
                                </a:cubicBezTo>
                                <a:lnTo>
                                  <a:pt x="3687" y="25"/>
                                </a:lnTo>
                                <a:cubicBezTo>
                                  <a:pt x="3681" y="25"/>
                                  <a:pt x="3675" y="19"/>
                                  <a:pt x="3675" y="12"/>
                                </a:cubicBezTo>
                                <a:cubicBezTo>
                                  <a:pt x="3675" y="6"/>
                                  <a:pt x="3681" y="0"/>
                                  <a:pt x="3687" y="0"/>
                                </a:cubicBezTo>
                                <a:close/>
                                <a:moveTo>
                                  <a:pt x="3862" y="0"/>
                                </a:moveTo>
                                <a:lnTo>
                                  <a:pt x="3937" y="0"/>
                                </a:lnTo>
                                <a:cubicBezTo>
                                  <a:pt x="3944" y="0"/>
                                  <a:pt x="3950" y="6"/>
                                  <a:pt x="3950" y="12"/>
                                </a:cubicBezTo>
                                <a:cubicBezTo>
                                  <a:pt x="3950" y="19"/>
                                  <a:pt x="3944" y="25"/>
                                  <a:pt x="3937" y="25"/>
                                </a:cubicBezTo>
                                <a:lnTo>
                                  <a:pt x="3862" y="25"/>
                                </a:lnTo>
                                <a:cubicBezTo>
                                  <a:pt x="3856" y="25"/>
                                  <a:pt x="3850" y="19"/>
                                  <a:pt x="3850" y="12"/>
                                </a:cubicBezTo>
                                <a:cubicBezTo>
                                  <a:pt x="3850" y="6"/>
                                  <a:pt x="3856" y="0"/>
                                  <a:pt x="3862" y="0"/>
                                </a:cubicBezTo>
                                <a:close/>
                                <a:moveTo>
                                  <a:pt x="4037" y="0"/>
                                </a:moveTo>
                                <a:lnTo>
                                  <a:pt x="4112" y="0"/>
                                </a:lnTo>
                                <a:cubicBezTo>
                                  <a:pt x="4119" y="0"/>
                                  <a:pt x="4125" y="6"/>
                                  <a:pt x="4125" y="12"/>
                                </a:cubicBezTo>
                                <a:cubicBezTo>
                                  <a:pt x="4125" y="19"/>
                                  <a:pt x="4119" y="25"/>
                                  <a:pt x="4112" y="25"/>
                                </a:cubicBezTo>
                                <a:lnTo>
                                  <a:pt x="4037" y="25"/>
                                </a:lnTo>
                                <a:cubicBezTo>
                                  <a:pt x="4031" y="25"/>
                                  <a:pt x="4025" y="19"/>
                                  <a:pt x="4025" y="12"/>
                                </a:cubicBezTo>
                                <a:cubicBezTo>
                                  <a:pt x="4025" y="6"/>
                                  <a:pt x="4031" y="0"/>
                                  <a:pt x="4037" y="0"/>
                                </a:cubicBezTo>
                                <a:close/>
                                <a:moveTo>
                                  <a:pt x="4212" y="0"/>
                                </a:moveTo>
                                <a:lnTo>
                                  <a:pt x="4287" y="0"/>
                                </a:lnTo>
                                <a:cubicBezTo>
                                  <a:pt x="4294" y="0"/>
                                  <a:pt x="4300" y="6"/>
                                  <a:pt x="4300" y="12"/>
                                </a:cubicBezTo>
                                <a:cubicBezTo>
                                  <a:pt x="4300" y="19"/>
                                  <a:pt x="4294" y="25"/>
                                  <a:pt x="4287" y="25"/>
                                </a:cubicBezTo>
                                <a:lnTo>
                                  <a:pt x="4212" y="25"/>
                                </a:lnTo>
                                <a:cubicBezTo>
                                  <a:pt x="4206" y="25"/>
                                  <a:pt x="4200" y="19"/>
                                  <a:pt x="4200" y="12"/>
                                </a:cubicBezTo>
                                <a:cubicBezTo>
                                  <a:pt x="4200" y="6"/>
                                  <a:pt x="4206" y="0"/>
                                  <a:pt x="4212" y="0"/>
                                </a:cubicBezTo>
                                <a:close/>
                                <a:moveTo>
                                  <a:pt x="4387" y="0"/>
                                </a:moveTo>
                                <a:lnTo>
                                  <a:pt x="4462" y="0"/>
                                </a:lnTo>
                                <a:cubicBezTo>
                                  <a:pt x="4469" y="0"/>
                                  <a:pt x="4475" y="6"/>
                                  <a:pt x="4475" y="12"/>
                                </a:cubicBezTo>
                                <a:cubicBezTo>
                                  <a:pt x="4475" y="19"/>
                                  <a:pt x="4469" y="25"/>
                                  <a:pt x="4462" y="25"/>
                                </a:cubicBezTo>
                                <a:lnTo>
                                  <a:pt x="4387" y="25"/>
                                </a:lnTo>
                                <a:cubicBezTo>
                                  <a:pt x="4381" y="25"/>
                                  <a:pt x="4375" y="19"/>
                                  <a:pt x="4375" y="12"/>
                                </a:cubicBezTo>
                                <a:cubicBezTo>
                                  <a:pt x="4375" y="6"/>
                                  <a:pt x="4381" y="0"/>
                                  <a:pt x="4387" y="0"/>
                                </a:cubicBezTo>
                                <a:close/>
                                <a:moveTo>
                                  <a:pt x="4562" y="0"/>
                                </a:moveTo>
                                <a:lnTo>
                                  <a:pt x="4637" y="0"/>
                                </a:lnTo>
                                <a:cubicBezTo>
                                  <a:pt x="4644" y="0"/>
                                  <a:pt x="4650" y="6"/>
                                  <a:pt x="4650" y="12"/>
                                </a:cubicBezTo>
                                <a:cubicBezTo>
                                  <a:pt x="4650" y="19"/>
                                  <a:pt x="4644" y="25"/>
                                  <a:pt x="4637" y="25"/>
                                </a:cubicBezTo>
                                <a:lnTo>
                                  <a:pt x="4562" y="25"/>
                                </a:lnTo>
                                <a:cubicBezTo>
                                  <a:pt x="4556" y="25"/>
                                  <a:pt x="4550" y="19"/>
                                  <a:pt x="4550" y="12"/>
                                </a:cubicBezTo>
                                <a:cubicBezTo>
                                  <a:pt x="4550" y="6"/>
                                  <a:pt x="4556" y="0"/>
                                  <a:pt x="4562" y="0"/>
                                </a:cubicBezTo>
                                <a:close/>
                                <a:moveTo>
                                  <a:pt x="4737" y="0"/>
                                </a:moveTo>
                                <a:lnTo>
                                  <a:pt x="4812" y="0"/>
                                </a:lnTo>
                                <a:cubicBezTo>
                                  <a:pt x="4819" y="0"/>
                                  <a:pt x="4825" y="6"/>
                                  <a:pt x="4825" y="12"/>
                                </a:cubicBezTo>
                                <a:cubicBezTo>
                                  <a:pt x="4825" y="19"/>
                                  <a:pt x="4819" y="25"/>
                                  <a:pt x="4812" y="25"/>
                                </a:cubicBezTo>
                                <a:lnTo>
                                  <a:pt x="4737" y="25"/>
                                </a:lnTo>
                                <a:cubicBezTo>
                                  <a:pt x="4731" y="25"/>
                                  <a:pt x="4725" y="19"/>
                                  <a:pt x="4725" y="12"/>
                                </a:cubicBezTo>
                                <a:cubicBezTo>
                                  <a:pt x="4725" y="6"/>
                                  <a:pt x="4731" y="0"/>
                                  <a:pt x="4737" y="0"/>
                                </a:cubicBezTo>
                                <a:close/>
                                <a:moveTo>
                                  <a:pt x="4912" y="0"/>
                                </a:moveTo>
                                <a:lnTo>
                                  <a:pt x="4987" y="0"/>
                                </a:lnTo>
                                <a:cubicBezTo>
                                  <a:pt x="4994" y="0"/>
                                  <a:pt x="5000" y="6"/>
                                  <a:pt x="5000" y="12"/>
                                </a:cubicBezTo>
                                <a:cubicBezTo>
                                  <a:pt x="5000" y="19"/>
                                  <a:pt x="4994" y="25"/>
                                  <a:pt x="4987" y="25"/>
                                </a:cubicBezTo>
                                <a:lnTo>
                                  <a:pt x="4912" y="25"/>
                                </a:lnTo>
                                <a:cubicBezTo>
                                  <a:pt x="4906" y="25"/>
                                  <a:pt x="4900" y="19"/>
                                  <a:pt x="4900" y="12"/>
                                </a:cubicBezTo>
                                <a:cubicBezTo>
                                  <a:pt x="4900" y="6"/>
                                  <a:pt x="4906" y="0"/>
                                  <a:pt x="4912" y="0"/>
                                </a:cubicBezTo>
                                <a:close/>
                                <a:moveTo>
                                  <a:pt x="5087" y="0"/>
                                </a:moveTo>
                                <a:lnTo>
                                  <a:pt x="5162" y="0"/>
                                </a:lnTo>
                                <a:cubicBezTo>
                                  <a:pt x="5169" y="0"/>
                                  <a:pt x="5175" y="6"/>
                                  <a:pt x="5175" y="12"/>
                                </a:cubicBezTo>
                                <a:cubicBezTo>
                                  <a:pt x="5175" y="19"/>
                                  <a:pt x="5169" y="25"/>
                                  <a:pt x="5162" y="25"/>
                                </a:cubicBezTo>
                                <a:lnTo>
                                  <a:pt x="5087" y="25"/>
                                </a:lnTo>
                                <a:cubicBezTo>
                                  <a:pt x="5081" y="25"/>
                                  <a:pt x="5075" y="19"/>
                                  <a:pt x="5075" y="12"/>
                                </a:cubicBezTo>
                                <a:cubicBezTo>
                                  <a:pt x="5075" y="6"/>
                                  <a:pt x="5081" y="0"/>
                                  <a:pt x="5087" y="0"/>
                                </a:cubicBezTo>
                                <a:close/>
                                <a:moveTo>
                                  <a:pt x="5262" y="0"/>
                                </a:moveTo>
                                <a:lnTo>
                                  <a:pt x="5337" y="0"/>
                                </a:lnTo>
                                <a:cubicBezTo>
                                  <a:pt x="5344" y="0"/>
                                  <a:pt x="5350" y="6"/>
                                  <a:pt x="5350" y="12"/>
                                </a:cubicBezTo>
                                <a:cubicBezTo>
                                  <a:pt x="5350" y="19"/>
                                  <a:pt x="5344" y="25"/>
                                  <a:pt x="5337" y="25"/>
                                </a:cubicBezTo>
                                <a:lnTo>
                                  <a:pt x="5262" y="25"/>
                                </a:lnTo>
                                <a:cubicBezTo>
                                  <a:pt x="5256" y="25"/>
                                  <a:pt x="5250" y="19"/>
                                  <a:pt x="5250" y="12"/>
                                </a:cubicBezTo>
                                <a:cubicBezTo>
                                  <a:pt x="5250" y="6"/>
                                  <a:pt x="5256" y="0"/>
                                  <a:pt x="5262" y="0"/>
                                </a:cubicBezTo>
                                <a:close/>
                                <a:moveTo>
                                  <a:pt x="5437" y="0"/>
                                </a:moveTo>
                                <a:lnTo>
                                  <a:pt x="5512" y="0"/>
                                </a:lnTo>
                                <a:cubicBezTo>
                                  <a:pt x="5519" y="0"/>
                                  <a:pt x="5525" y="6"/>
                                  <a:pt x="5525" y="12"/>
                                </a:cubicBezTo>
                                <a:cubicBezTo>
                                  <a:pt x="5525" y="19"/>
                                  <a:pt x="5519" y="25"/>
                                  <a:pt x="5512" y="25"/>
                                </a:cubicBezTo>
                                <a:lnTo>
                                  <a:pt x="5437" y="25"/>
                                </a:lnTo>
                                <a:cubicBezTo>
                                  <a:pt x="5431" y="25"/>
                                  <a:pt x="5425" y="19"/>
                                  <a:pt x="5425" y="12"/>
                                </a:cubicBezTo>
                                <a:cubicBezTo>
                                  <a:pt x="5425" y="6"/>
                                  <a:pt x="5431" y="0"/>
                                  <a:pt x="5437" y="0"/>
                                </a:cubicBezTo>
                                <a:close/>
                                <a:moveTo>
                                  <a:pt x="5612" y="0"/>
                                </a:moveTo>
                                <a:lnTo>
                                  <a:pt x="5687" y="0"/>
                                </a:lnTo>
                                <a:cubicBezTo>
                                  <a:pt x="5694" y="0"/>
                                  <a:pt x="5700" y="6"/>
                                  <a:pt x="5700" y="12"/>
                                </a:cubicBezTo>
                                <a:cubicBezTo>
                                  <a:pt x="5700" y="19"/>
                                  <a:pt x="5694" y="25"/>
                                  <a:pt x="5687" y="25"/>
                                </a:cubicBezTo>
                                <a:lnTo>
                                  <a:pt x="5612" y="25"/>
                                </a:lnTo>
                                <a:cubicBezTo>
                                  <a:pt x="5606" y="25"/>
                                  <a:pt x="5600" y="19"/>
                                  <a:pt x="5600" y="12"/>
                                </a:cubicBezTo>
                                <a:cubicBezTo>
                                  <a:pt x="5600" y="6"/>
                                  <a:pt x="5606" y="0"/>
                                  <a:pt x="5612" y="0"/>
                                </a:cubicBezTo>
                                <a:close/>
                                <a:moveTo>
                                  <a:pt x="5787" y="0"/>
                                </a:moveTo>
                                <a:lnTo>
                                  <a:pt x="5862" y="0"/>
                                </a:lnTo>
                                <a:cubicBezTo>
                                  <a:pt x="5869" y="0"/>
                                  <a:pt x="5875" y="6"/>
                                  <a:pt x="5875" y="12"/>
                                </a:cubicBezTo>
                                <a:cubicBezTo>
                                  <a:pt x="5875" y="19"/>
                                  <a:pt x="5869" y="25"/>
                                  <a:pt x="5862" y="25"/>
                                </a:cubicBezTo>
                                <a:lnTo>
                                  <a:pt x="5787" y="25"/>
                                </a:lnTo>
                                <a:cubicBezTo>
                                  <a:pt x="5781" y="25"/>
                                  <a:pt x="5775" y="19"/>
                                  <a:pt x="5775" y="12"/>
                                </a:cubicBezTo>
                                <a:cubicBezTo>
                                  <a:pt x="5775" y="6"/>
                                  <a:pt x="5781" y="0"/>
                                  <a:pt x="5787" y="0"/>
                                </a:cubicBezTo>
                                <a:close/>
                                <a:moveTo>
                                  <a:pt x="5962" y="0"/>
                                </a:moveTo>
                                <a:lnTo>
                                  <a:pt x="6037" y="0"/>
                                </a:lnTo>
                                <a:cubicBezTo>
                                  <a:pt x="6044" y="0"/>
                                  <a:pt x="6050" y="6"/>
                                  <a:pt x="6050" y="12"/>
                                </a:cubicBezTo>
                                <a:cubicBezTo>
                                  <a:pt x="6050" y="19"/>
                                  <a:pt x="6044" y="25"/>
                                  <a:pt x="6037" y="25"/>
                                </a:cubicBezTo>
                                <a:lnTo>
                                  <a:pt x="5962" y="25"/>
                                </a:lnTo>
                                <a:cubicBezTo>
                                  <a:pt x="5956" y="25"/>
                                  <a:pt x="5950" y="19"/>
                                  <a:pt x="5950" y="12"/>
                                </a:cubicBezTo>
                                <a:cubicBezTo>
                                  <a:pt x="5950" y="6"/>
                                  <a:pt x="5956" y="0"/>
                                  <a:pt x="5962" y="0"/>
                                </a:cubicBezTo>
                                <a:close/>
                                <a:moveTo>
                                  <a:pt x="6137" y="0"/>
                                </a:moveTo>
                                <a:lnTo>
                                  <a:pt x="6212" y="0"/>
                                </a:lnTo>
                                <a:cubicBezTo>
                                  <a:pt x="6219" y="0"/>
                                  <a:pt x="6225" y="6"/>
                                  <a:pt x="6225" y="12"/>
                                </a:cubicBezTo>
                                <a:cubicBezTo>
                                  <a:pt x="6225" y="19"/>
                                  <a:pt x="6219" y="25"/>
                                  <a:pt x="6212" y="25"/>
                                </a:cubicBezTo>
                                <a:lnTo>
                                  <a:pt x="6137" y="25"/>
                                </a:lnTo>
                                <a:cubicBezTo>
                                  <a:pt x="6131" y="25"/>
                                  <a:pt x="6125" y="19"/>
                                  <a:pt x="6125" y="12"/>
                                </a:cubicBezTo>
                                <a:cubicBezTo>
                                  <a:pt x="6125" y="6"/>
                                  <a:pt x="6131" y="0"/>
                                  <a:pt x="6137" y="0"/>
                                </a:cubicBezTo>
                                <a:close/>
                                <a:moveTo>
                                  <a:pt x="6312" y="0"/>
                                </a:moveTo>
                                <a:lnTo>
                                  <a:pt x="6387" y="0"/>
                                </a:lnTo>
                                <a:cubicBezTo>
                                  <a:pt x="6394" y="0"/>
                                  <a:pt x="6400" y="6"/>
                                  <a:pt x="6400" y="12"/>
                                </a:cubicBezTo>
                                <a:cubicBezTo>
                                  <a:pt x="6400" y="19"/>
                                  <a:pt x="6394" y="25"/>
                                  <a:pt x="6387" y="25"/>
                                </a:cubicBezTo>
                                <a:lnTo>
                                  <a:pt x="6312" y="25"/>
                                </a:lnTo>
                                <a:cubicBezTo>
                                  <a:pt x="6306" y="25"/>
                                  <a:pt x="6300" y="19"/>
                                  <a:pt x="6300" y="12"/>
                                </a:cubicBezTo>
                                <a:cubicBezTo>
                                  <a:pt x="6300" y="6"/>
                                  <a:pt x="6306" y="0"/>
                                  <a:pt x="6312" y="0"/>
                                </a:cubicBezTo>
                                <a:close/>
                                <a:moveTo>
                                  <a:pt x="6487" y="0"/>
                                </a:moveTo>
                                <a:lnTo>
                                  <a:pt x="6562" y="0"/>
                                </a:lnTo>
                                <a:cubicBezTo>
                                  <a:pt x="6569" y="0"/>
                                  <a:pt x="6575" y="6"/>
                                  <a:pt x="6575" y="12"/>
                                </a:cubicBezTo>
                                <a:cubicBezTo>
                                  <a:pt x="6575" y="19"/>
                                  <a:pt x="6569" y="25"/>
                                  <a:pt x="6562" y="25"/>
                                </a:cubicBezTo>
                                <a:lnTo>
                                  <a:pt x="6487" y="25"/>
                                </a:lnTo>
                                <a:cubicBezTo>
                                  <a:pt x="6481" y="25"/>
                                  <a:pt x="6475" y="19"/>
                                  <a:pt x="6475" y="12"/>
                                </a:cubicBezTo>
                                <a:cubicBezTo>
                                  <a:pt x="6475" y="6"/>
                                  <a:pt x="6481" y="0"/>
                                  <a:pt x="6487" y="0"/>
                                </a:cubicBezTo>
                                <a:close/>
                                <a:moveTo>
                                  <a:pt x="6662" y="0"/>
                                </a:moveTo>
                                <a:lnTo>
                                  <a:pt x="6737" y="0"/>
                                </a:lnTo>
                                <a:cubicBezTo>
                                  <a:pt x="6744" y="0"/>
                                  <a:pt x="6750" y="6"/>
                                  <a:pt x="6750" y="12"/>
                                </a:cubicBezTo>
                                <a:cubicBezTo>
                                  <a:pt x="6750" y="19"/>
                                  <a:pt x="6744" y="25"/>
                                  <a:pt x="6737" y="25"/>
                                </a:cubicBezTo>
                                <a:lnTo>
                                  <a:pt x="6662" y="25"/>
                                </a:lnTo>
                                <a:cubicBezTo>
                                  <a:pt x="6656" y="25"/>
                                  <a:pt x="6650" y="19"/>
                                  <a:pt x="6650" y="12"/>
                                </a:cubicBezTo>
                                <a:cubicBezTo>
                                  <a:pt x="6650" y="6"/>
                                  <a:pt x="6656" y="0"/>
                                  <a:pt x="6662" y="0"/>
                                </a:cubicBezTo>
                                <a:close/>
                                <a:moveTo>
                                  <a:pt x="6837" y="0"/>
                                </a:moveTo>
                                <a:lnTo>
                                  <a:pt x="6912" y="0"/>
                                </a:lnTo>
                                <a:cubicBezTo>
                                  <a:pt x="6919" y="0"/>
                                  <a:pt x="6925" y="6"/>
                                  <a:pt x="6925" y="12"/>
                                </a:cubicBezTo>
                                <a:cubicBezTo>
                                  <a:pt x="6925" y="19"/>
                                  <a:pt x="6919" y="25"/>
                                  <a:pt x="6912" y="25"/>
                                </a:cubicBezTo>
                                <a:lnTo>
                                  <a:pt x="6837" y="25"/>
                                </a:lnTo>
                                <a:cubicBezTo>
                                  <a:pt x="6831" y="25"/>
                                  <a:pt x="6825" y="19"/>
                                  <a:pt x="6825" y="12"/>
                                </a:cubicBezTo>
                                <a:cubicBezTo>
                                  <a:pt x="6825" y="6"/>
                                  <a:pt x="6831" y="0"/>
                                  <a:pt x="6837" y="0"/>
                                </a:cubicBezTo>
                                <a:close/>
                                <a:moveTo>
                                  <a:pt x="7012" y="0"/>
                                </a:moveTo>
                                <a:lnTo>
                                  <a:pt x="7087" y="0"/>
                                </a:lnTo>
                                <a:cubicBezTo>
                                  <a:pt x="7094" y="0"/>
                                  <a:pt x="7100" y="6"/>
                                  <a:pt x="7100" y="12"/>
                                </a:cubicBezTo>
                                <a:cubicBezTo>
                                  <a:pt x="7100" y="19"/>
                                  <a:pt x="7094" y="25"/>
                                  <a:pt x="7087" y="25"/>
                                </a:cubicBezTo>
                                <a:lnTo>
                                  <a:pt x="7012" y="25"/>
                                </a:lnTo>
                                <a:cubicBezTo>
                                  <a:pt x="7006" y="25"/>
                                  <a:pt x="7000" y="19"/>
                                  <a:pt x="7000" y="12"/>
                                </a:cubicBezTo>
                                <a:cubicBezTo>
                                  <a:pt x="7000" y="6"/>
                                  <a:pt x="7006" y="0"/>
                                  <a:pt x="7012" y="0"/>
                                </a:cubicBezTo>
                                <a:close/>
                                <a:moveTo>
                                  <a:pt x="7187" y="0"/>
                                </a:moveTo>
                                <a:lnTo>
                                  <a:pt x="7262" y="0"/>
                                </a:lnTo>
                                <a:cubicBezTo>
                                  <a:pt x="7269" y="0"/>
                                  <a:pt x="7275" y="6"/>
                                  <a:pt x="7275" y="12"/>
                                </a:cubicBezTo>
                                <a:cubicBezTo>
                                  <a:pt x="7275" y="19"/>
                                  <a:pt x="7269" y="25"/>
                                  <a:pt x="7262" y="25"/>
                                </a:cubicBezTo>
                                <a:lnTo>
                                  <a:pt x="7187" y="25"/>
                                </a:lnTo>
                                <a:cubicBezTo>
                                  <a:pt x="7181" y="25"/>
                                  <a:pt x="7175" y="19"/>
                                  <a:pt x="7175" y="12"/>
                                </a:cubicBezTo>
                                <a:cubicBezTo>
                                  <a:pt x="7175" y="6"/>
                                  <a:pt x="7181" y="0"/>
                                  <a:pt x="7187" y="0"/>
                                </a:cubicBezTo>
                                <a:close/>
                                <a:moveTo>
                                  <a:pt x="7362" y="0"/>
                                </a:moveTo>
                                <a:lnTo>
                                  <a:pt x="7437" y="0"/>
                                </a:lnTo>
                                <a:cubicBezTo>
                                  <a:pt x="7444" y="0"/>
                                  <a:pt x="7450" y="6"/>
                                  <a:pt x="7450" y="12"/>
                                </a:cubicBezTo>
                                <a:cubicBezTo>
                                  <a:pt x="7450" y="19"/>
                                  <a:pt x="7444" y="25"/>
                                  <a:pt x="7437" y="25"/>
                                </a:cubicBezTo>
                                <a:lnTo>
                                  <a:pt x="7362" y="25"/>
                                </a:lnTo>
                                <a:cubicBezTo>
                                  <a:pt x="7356" y="25"/>
                                  <a:pt x="7350" y="19"/>
                                  <a:pt x="7350" y="12"/>
                                </a:cubicBezTo>
                                <a:cubicBezTo>
                                  <a:pt x="7350" y="6"/>
                                  <a:pt x="7356" y="0"/>
                                  <a:pt x="7362" y="0"/>
                                </a:cubicBezTo>
                                <a:close/>
                                <a:moveTo>
                                  <a:pt x="7537" y="0"/>
                                </a:moveTo>
                                <a:lnTo>
                                  <a:pt x="7612" y="0"/>
                                </a:lnTo>
                                <a:cubicBezTo>
                                  <a:pt x="7619" y="0"/>
                                  <a:pt x="7625" y="6"/>
                                  <a:pt x="7625" y="12"/>
                                </a:cubicBezTo>
                                <a:cubicBezTo>
                                  <a:pt x="7625" y="19"/>
                                  <a:pt x="7619" y="25"/>
                                  <a:pt x="7612" y="25"/>
                                </a:cubicBezTo>
                                <a:lnTo>
                                  <a:pt x="7537" y="25"/>
                                </a:lnTo>
                                <a:cubicBezTo>
                                  <a:pt x="7531" y="25"/>
                                  <a:pt x="7525" y="19"/>
                                  <a:pt x="7525" y="12"/>
                                </a:cubicBezTo>
                                <a:cubicBezTo>
                                  <a:pt x="7525" y="6"/>
                                  <a:pt x="7531" y="0"/>
                                  <a:pt x="7537" y="0"/>
                                </a:cubicBezTo>
                                <a:close/>
                                <a:moveTo>
                                  <a:pt x="7712" y="0"/>
                                </a:moveTo>
                                <a:lnTo>
                                  <a:pt x="7787" y="0"/>
                                </a:lnTo>
                                <a:cubicBezTo>
                                  <a:pt x="7794" y="0"/>
                                  <a:pt x="7800" y="6"/>
                                  <a:pt x="7800" y="12"/>
                                </a:cubicBezTo>
                                <a:cubicBezTo>
                                  <a:pt x="7800" y="19"/>
                                  <a:pt x="7794" y="25"/>
                                  <a:pt x="7787" y="25"/>
                                </a:cubicBezTo>
                                <a:lnTo>
                                  <a:pt x="7712" y="25"/>
                                </a:lnTo>
                                <a:cubicBezTo>
                                  <a:pt x="7706" y="25"/>
                                  <a:pt x="7700" y="19"/>
                                  <a:pt x="7700" y="12"/>
                                </a:cubicBezTo>
                                <a:cubicBezTo>
                                  <a:pt x="7700" y="6"/>
                                  <a:pt x="7706" y="0"/>
                                  <a:pt x="7712" y="0"/>
                                </a:cubicBezTo>
                                <a:close/>
                                <a:moveTo>
                                  <a:pt x="7887" y="0"/>
                                </a:moveTo>
                                <a:lnTo>
                                  <a:pt x="7962" y="0"/>
                                </a:lnTo>
                                <a:cubicBezTo>
                                  <a:pt x="7969" y="0"/>
                                  <a:pt x="7975" y="6"/>
                                  <a:pt x="7975" y="12"/>
                                </a:cubicBezTo>
                                <a:cubicBezTo>
                                  <a:pt x="7975" y="19"/>
                                  <a:pt x="7969" y="25"/>
                                  <a:pt x="7962" y="25"/>
                                </a:cubicBezTo>
                                <a:lnTo>
                                  <a:pt x="7887" y="25"/>
                                </a:lnTo>
                                <a:cubicBezTo>
                                  <a:pt x="7881" y="25"/>
                                  <a:pt x="7875" y="19"/>
                                  <a:pt x="7875" y="12"/>
                                </a:cubicBezTo>
                                <a:cubicBezTo>
                                  <a:pt x="7875" y="6"/>
                                  <a:pt x="7881" y="0"/>
                                  <a:pt x="7887" y="0"/>
                                </a:cubicBezTo>
                                <a:close/>
                                <a:moveTo>
                                  <a:pt x="8062" y="0"/>
                                </a:moveTo>
                                <a:lnTo>
                                  <a:pt x="8137" y="0"/>
                                </a:lnTo>
                                <a:cubicBezTo>
                                  <a:pt x="8144" y="0"/>
                                  <a:pt x="8150" y="6"/>
                                  <a:pt x="8150" y="12"/>
                                </a:cubicBezTo>
                                <a:cubicBezTo>
                                  <a:pt x="8150" y="19"/>
                                  <a:pt x="8144" y="25"/>
                                  <a:pt x="8137" y="25"/>
                                </a:cubicBezTo>
                                <a:lnTo>
                                  <a:pt x="8062" y="25"/>
                                </a:lnTo>
                                <a:cubicBezTo>
                                  <a:pt x="8056" y="25"/>
                                  <a:pt x="8050" y="19"/>
                                  <a:pt x="8050" y="12"/>
                                </a:cubicBezTo>
                                <a:cubicBezTo>
                                  <a:pt x="8050" y="6"/>
                                  <a:pt x="8056" y="0"/>
                                  <a:pt x="8062" y="0"/>
                                </a:cubicBezTo>
                                <a:close/>
                                <a:moveTo>
                                  <a:pt x="8237" y="0"/>
                                </a:moveTo>
                                <a:lnTo>
                                  <a:pt x="8312" y="0"/>
                                </a:lnTo>
                                <a:cubicBezTo>
                                  <a:pt x="8319" y="0"/>
                                  <a:pt x="8325" y="6"/>
                                  <a:pt x="8325" y="12"/>
                                </a:cubicBezTo>
                                <a:cubicBezTo>
                                  <a:pt x="8325" y="19"/>
                                  <a:pt x="8319" y="25"/>
                                  <a:pt x="8312" y="25"/>
                                </a:cubicBezTo>
                                <a:lnTo>
                                  <a:pt x="8237" y="25"/>
                                </a:lnTo>
                                <a:cubicBezTo>
                                  <a:pt x="8231" y="25"/>
                                  <a:pt x="8225" y="19"/>
                                  <a:pt x="8225" y="12"/>
                                </a:cubicBezTo>
                                <a:cubicBezTo>
                                  <a:pt x="8225" y="6"/>
                                  <a:pt x="8231" y="0"/>
                                  <a:pt x="8237" y="0"/>
                                </a:cubicBezTo>
                                <a:close/>
                                <a:moveTo>
                                  <a:pt x="8412" y="0"/>
                                </a:moveTo>
                                <a:lnTo>
                                  <a:pt x="8487" y="0"/>
                                </a:lnTo>
                                <a:cubicBezTo>
                                  <a:pt x="8494" y="0"/>
                                  <a:pt x="8500" y="6"/>
                                  <a:pt x="8500" y="12"/>
                                </a:cubicBezTo>
                                <a:cubicBezTo>
                                  <a:pt x="8500" y="19"/>
                                  <a:pt x="8494" y="25"/>
                                  <a:pt x="8487" y="25"/>
                                </a:cubicBezTo>
                                <a:lnTo>
                                  <a:pt x="8412" y="25"/>
                                </a:lnTo>
                                <a:cubicBezTo>
                                  <a:pt x="8406" y="25"/>
                                  <a:pt x="8400" y="19"/>
                                  <a:pt x="8400" y="12"/>
                                </a:cubicBezTo>
                                <a:cubicBezTo>
                                  <a:pt x="8400" y="6"/>
                                  <a:pt x="8406" y="0"/>
                                  <a:pt x="8412" y="0"/>
                                </a:cubicBezTo>
                                <a:close/>
                                <a:moveTo>
                                  <a:pt x="8587" y="0"/>
                                </a:moveTo>
                                <a:lnTo>
                                  <a:pt x="8662" y="0"/>
                                </a:lnTo>
                                <a:cubicBezTo>
                                  <a:pt x="8669" y="0"/>
                                  <a:pt x="8675" y="6"/>
                                  <a:pt x="8675" y="12"/>
                                </a:cubicBezTo>
                                <a:cubicBezTo>
                                  <a:pt x="8675" y="19"/>
                                  <a:pt x="8669" y="25"/>
                                  <a:pt x="8662" y="25"/>
                                </a:cubicBezTo>
                                <a:lnTo>
                                  <a:pt x="8587" y="25"/>
                                </a:lnTo>
                                <a:cubicBezTo>
                                  <a:pt x="8581" y="25"/>
                                  <a:pt x="8575" y="19"/>
                                  <a:pt x="8575" y="12"/>
                                </a:cubicBezTo>
                                <a:cubicBezTo>
                                  <a:pt x="8575" y="6"/>
                                  <a:pt x="8581" y="0"/>
                                  <a:pt x="8587" y="0"/>
                                </a:cubicBezTo>
                                <a:close/>
                                <a:moveTo>
                                  <a:pt x="8762" y="0"/>
                                </a:moveTo>
                                <a:lnTo>
                                  <a:pt x="8837" y="0"/>
                                </a:lnTo>
                                <a:cubicBezTo>
                                  <a:pt x="8844" y="0"/>
                                  <a:pt x="8850" y="6"/>
                                  <a:pt x="8850" y="12"/>
                                </a:cubicBezTo>
                                <a:cubicBezTo>
                                  <a:pt x="8850" y="19"/>
                                  <a:pt x="8844" y="25"/>
                                  <a:pt x="8837" y="25"/>
                                </a:cubicBezTo>
                                <a:lnTo>
                                  <a:pt x="8762" y="25"/>
                                </a:lnTo>
                                <a:cubicBezTo>
                                  <a:pt x="8756" y="25"/>
                                  <a:pt x="8750" y="19"/>
                                  <a:pt x="8750" y="12"/>
                                </a:cubicBezTo>
                                <a:cubicBezTo>
                                  <a:pt x="8750" y="6"/>
                                  <a:pt x="8756" y="0"/>
                                  <a:pt x="8762" y="0"/>
                                </a:cubicBezTo>
                                <a:close/>
                                <a:moveTo>
                                  <a:pt x="8937" y="0"/>
                                </a:moveTo>
                                <a:lnTo>
                                  <a:pt x="9012" y="0"/>
                                </a:lnTo>
                                <a:cubicBezTo>
                                  <a:pt x="9019" y="0"/>
                                  <a:pt x="9025" y="6"/>
                                  <a:pt x="9025" y="12"/>
                                </a:cubicBezTo>
                                <a:cubicBezTo>
                                  <a:pt x="9025" y="19"/>
                                  <a:pt x="9019" y="25"/>
                                  <a:pt x="9012" y="25"/>
                                </a:cubicBezTo>
                                <a:lnTo>
                                  <a:pt x="8937" y="25"/>
                                </a:lnTo>
                                <a:cubicBezTo>
                                  <a:pt x="8931" y="25"/>
                                  <a:pt x="8925" y="19"/>
                                  <a:pt x="8925" y="12"/>
                                </a:cubicBezTo>
                                <a:cubicBezTo>
                                  <a:pt x="8925" y="6"/>
                                  <a:pt x="8931" y="0"/>
                                  <a:pt x="8937" y="0"/>
                                </a:cubicBezTo>
                                <a:close/>
                                <a:moveTo>
                                  <a:pt x="9112" y="0"/>
                                </a:moveTo>
                                <a:lnTo>
                                  <a:pt x="9187" y="0"/>
                                </a:lnTo>
                                <a:cubicBezTo>
                                  <a:pt x="9194" y="0"/>
                                  <a:pt x="9200" y="6"/>
                                  <a:pt x="9200" y="12"/>
                                </a:cubicBezTo>
                                <a:cubicBezTo>
                                  <a:pt x="9200" y="19"/>
                                  <a:pt x="9194" y="25"/>
                                  <a:pt x="9187" y="25"/>
                                </a:cubicBezTo>
                                <a:lnTo>
                                  <a:pt x="9112" y="25"/>
                                </a:lnTo>
                                <a:cubicBezTo>
                                  <a:pt x="9106" y="25"/>
                                  <a:pt x="9100" y="19"/>
                                  <a:pt x="9100" y="12"/>
                                </a:cubicBezTo>
                                <a:cubicBezTo>
                                  <a:pt x="9100" y="6"/>
                                  <a:pt x="9106" y="0"/>
                                  <a:pt x="9112" y="0"/>
                                </a:cubicBezTo>
                                <a:close/>
                                <a:moveTo>
                                  <a:pt x="9287" y="0"/>
                                </a:moveTo>
                                <a:lnTo>
                                  <a:pt x="9362" y="0"/>
                                </a:lnTo>
                                <a:cubicBezTo>
                                  <a:pt x="9369" y="0"/>
                                  <a:pt x="9375" y="6"/>
                                  <a:pt x="9375" y="12"/>
                                </a:cubicBezTo>
                                <a:cubicBezTo>
                                  <a:pt x="9375" y="19"/>
                                  <a:pt x="9369" y="25"/>
                                  <a:pt x="9362" y="25"/>
                                </a:cubicBezTo>
                                <a:lnTo>
                                  <a:pt x="9287" y="25"/>
                                </a:lnTo>
                                <a:cubicBezTo>
                                  <a:pt x="9281" y="25"/>
                                  <a:pt x="9275" y="19"/>
                                  <a:pt x="9275" y="12"/>
                                </a:cubicBezTo>
                                <a:cubicBezTo>
                                  <a:pt x="9275" y="6"/>
                                  <a:pt x="9281" y="0"/>
                                  <a:pt x="9287" y="0"/>
                                </a:cubicBezTo>
                                <a:close/>
                                <a:moveTo>
                                  <a:pt x="9462" y="0"/>
                                </a:moveTo>
                                <a:lnTo>
                                  <a:pt x="9537" y="0"/>
                                </a:lnTo>
                                <a:cubicBezTo>
                                  <a:pt x="9544" y="0"/>
                                  <a:pt x="9550" y="6"/>
                                  <a:pt x="9550" y="12"/>
                                </a:cubicBezTo>
                                <a:cubicBezTo>
                                  <a:pt x="9550" y="19"/>
                                  <a:pt x="9544" y="25"/>
                                  <a:pt x="9537" y="25"/>
                                </a:cubicBezTo>
                                <a:lnTo>
                                  <a:pt x="9462" y="25"/>
                                </a:lnTo>
                                <a:cubicBezTo>
                                  <a:pt x="9456" y="25"/>
                                  <a:pt x="9450" y="19"/>
                                  <a:pt x="9450" y="12"/>
                                </a:cubicBezTo>
                                <a:cubicBezTo>
                                  <a:pt x="9450" y="6"/>
                                  <a:pt x="9456" y="0"/>
                                  <a:pt x="9462" y="0"/>
                                </a:cubicBezTo>
                                <a:close/>
                                <a:moveTo>
                                  <a:pt x="9637" y="0"/>
                                </a:moveTo>
                                <a:lnTo>
                                  <a:pt x="9712" y="0"/>
                                </a:lnTo>
                                <a:cubicBezTo>
                                  <a:pt x="9719" y="0"/>
                                  <a:pt x="9725" y="6"/>
                                  <a:pt x="9725" y="12"/>
                                </a:cubicBezTo>
                                <a:cubicBezTo>
                                  <a:pt x="9725" y="19"/>
                                  <a:pt x="9719" y="25"/>
                                  <a:pt x="9712" y="25"/>
                                </a:cubicBezTo>
                                <a:lnTo>
                                  <a:pt x="9637" y="25"/>
                                </a:lnTo>
                                <a:cubicBezTo>
                                  <a:pt x="9631" y="25"/>
                                  <a:pt x="9625" y="19"/>
                                  <a:pt x="9625" y="12"/>
                                </a:cubicBezTo>
                                <a:cubicBezTo>
                                  <a:pt x="9625" y="6"/>
                                  <a:pt x="9631" y="0"/>
                                  <a:pt x="9637" y="0"/>
                                </a:cubicBezTo>
                                <a:close/>
                                <a:moveTo>
                                  <a:pt x="9812" y="0"/>
                                </a:moveTo>
                                <a:lnTo>
                                  <a:pt x="9887" y="0"/>
                                </a:lnTo>
                                <a:cubicBezTo>
                                  <a:pt x="9894" y="0"/>
                                  <a:pt x="9900" y="6"/>
                                  <a:pt x="9900" y="12"/>
                                </a:cubicBezTo>
                                <a:cubicBezTo>
                                  <a:pt x="9900" y="19"/>
                                  <a:pt x="9894" y="25"/>
                                  <a:pt x="9887" y="25"/>
                                </a:cubicBezTo>
                                <a:lnTo>
                                  <a:pt x="9812" y="25"/>
                                </a:lnTo>
                                <a:cubicBezTo>
                                  <a:pt x="9806" y="25"/>
                                  <a:pt x="9800" y="19"/>
                                  <a:pt x="9800" y="12"/>
                                </a:cubicBezTo>
                                <a:cubicBezTo>
                                  <a:pt x="9800" y="6"/>
                                  <a:pt x="9806" y="0"/>
                                  <a:pt x="9812" y="0"/>
                                </a:cubicBezTo>
                                <a:close/>
                                <a:moveTo>
                                  <a:pt x="9987" y="0"/>
                                </a:moveTo>
                                <a:lnTo>
                                  <a:pt x="10062" y="0"/>
                                </a:lnTo>
                                <a:cubicBezTo>
                                  <a:pt x="10069" y="0"/>
                                  <a:pt x="10075" y="6"/>
                                  <a:pt x="10075" y="12"/>
                                </a:cubicBezTo>
                                <a:cubicBezTo>
                                  <a:pt x="10075" y="19"/>
                                  <a:pt x="10069" y="25"/>
                                  <a:pt x="10062" y="25"/>
                                </a:cubicBezTo>
                                <a:lnTo>
                                  <a:pt x="9987" y="25"/>
                                </a:lnTo>
                                <a:cubicBezTo>
                                  <a:pt x="9981" y="25"/>
                                  <a:pt x="9975" y="19"/>
                                  <a:pt x="9975" y="12"/>
                                </a:cubicBezTo>
                                <a:cubicBezTo>
                                  <a:pt x="9975" y="6"/>
                                  <a:pt x="9981" y="0"/>
                                  <a:pt x="9987" y="0"/>
                                </a:cubicBezTo>
                                <a:close/>
                                <a:moveTo>
                                  <a:pt x="10162" y="0"/>
                                </a:moveTo>
                                <a:lnTo>
                                  <a:pt x="10237" y="0"/>
                                </a:lnTo>
                                <a:cubicBezTo>
                                  <a:pt x="10244" y="0"/>
                                  <a:pt x="10250" y="6"/>
                                  <a:pt x="10250" y="12"/>
                                </a:cubicBezTo>
                                <a:cubicBezTo>
                                  <a:pt x="10250" y="19"/>
                                  <a:pt x="10244" y="25"/>
                                  <a:pt x="10237" y="25"/>
                                </a:cubicBezTo>
                                <a:lnTo>
                                  <a:pt x="10162" y="25"/>
                                </a:lnTo>
                                <a:cubicBezTo>
                                  <a:pt x="10156" y="25"/>
                                  <a:pt x="10150" y="19"/>
                                  <a:pt x="10150" y="12"/>
                                </a:cubicBezTo>
                                <a:cubicBezTo>
                                  <a:pt x="10150" y="6"/>
                                  <a:pt x="10156" y="0"/>
                                  <a:pt x="10162" y="0"/>
                                </a:cubicBezTo>
                                <a:close/>
                                <a:moveTo>
                                  <a:pt x="10337" y="0"/>
                                </a:moveTo>
                                <a:lnTo>
                                  <a:pt x="10412" y="0"/>
                                </a:lnTo>
                                <a:cubicBezTo>
                                  <a:pt x="10419" y="0"/>
                                  <a:pt x="10425" y="6"/>
                                  <a:pt x="10425" y="12"/>
                                </a:cubicBezTo>
                                <a:cubicBezTo>
                                  <a:pt x="10425" y="19"/>
                                  <a:pt x="10419" y="25"/>
                                  <a:pt x="10412" y="25"/>
                                </a:cubicBezTo>
                                <a:lnTo>
                                  <a:pt x="10337" y="25"/>
                                </a:lnTo>
                                <a:cubicBezTo>
                                  <a:pt x="10331" y="25"/>
                                  <a:pt x="10325" y="19"/>
                                  <a:pt x="10325" y="12"/>
                                </a:cubicBezTo>
                                <a:cubicBezTo>
                                  <a:pt x="10325" y="6"/>
                                  <a:pt x="10331" y="0"/>
                                  <a:pt x="10337" y="0"/>
                                </a:cubicBezTo>
                                <a:close/>
                                <a:moveTo>
                                  <a:pt x="10512" y="0"/>
                                </a:moveTo>
                                <a:lnTo>
                                  <a:pt x="10587" y="0"/>
                                </a:lnTo>
                                <a:cubicBezTo>
                                  <a:pt x="10594" y="0"/>
                                  <a:pt x="10600" y="6"/>
                                  <a:pt x="10600" y="12"/>
                                </a:cubicBezTo>
                                <a:cubicBezTo>
                                  <a:pt x="10600" y="19"/>
                                  <a:pt x="10594" y="25"/>
                                  <a:pt x="10587" y="25"/>
                                </a:cubicBezTo>
                                <a:lnTo>
                                  <a:pt x="10512" y="25"/>
                                </a:lnTo>
                                <a:cubicBezTo>
                                  <a:pt x="10506" y="25"/>
                                  <a:pt x="10500" y="19"/>
                                  <a:pt x="10500" y="12"/>
                                </a:cubicBezTo>
                                <a:cubicBezTo>
                                  <a:pt x="10500" y="6"/>
                                  <a:pt x="10506" y="0"/>
                                  <a:pt x="10512" y="0"/>
                                </a:cubicBezTo>
                                <a:close/>
                                <a:moveTo>
                                  <a:pt x="10687" y="0"/>
                                </a:moveTo>
                                <a:lnTo>
                                  <a:pt x="10762" y="0"/>
                                </a:lnTo>
                                <a:cubicBezTo>
                                  <a:pt x="10769" y="0"/>
                                  <a:pt x="10775" y="6"/>
                                  <a:pt x="10775" y="12"/>
                                </a:cubicBezTo>
                                <a:cubicBezTo>
                                  <a:pt x="10775" y="19"/>
                                  <a:pt x="10769" y="25"/>
                                  <a:pt x="10762" y="25"/>
                                </a:cubicBezTo>
                                <a:lnTo>
                                  <a:pt x="10687" y="25"/>
                                </a:lnTo>
                                <a:cubicBezTo>
                                  <a:pt x="10681" y="25"/>
                                  <a:pt x="10675" y="19"/>
                                  <a:pt x="10675" y="12"/>
                                </a:cubicBezTo>
                                <a:cubicBezTo>
                                  <a:pt x="10675" y="6"/>
                                  <a:pt x="10681" y="0"/>
                                  <a:pt x="10687" y="0"/>
                                </a:cubicBezTo>
                                <a:close/>
                                <a:moveTo>
                                  <a:pt x="10862" y="0"/>
                                </a:moveTo>
                                <a:lnTo>
                                  <a:pt x="10937" y="0"/>
                                </a:lnTo>
                                <a:cubicBezTo>
                                  <a:pt x="10944" y="0"/>
                                  <a:pt x="10950" y="6"/>
                                  <a:pt x="10950" y="12"/>
                                </a:cubicBezTo>
                                <a:cubicBezTo>
                                  <a:pt x="10950" y="19"/>
                                  <a:pt x="10944" y="25"/>
                                  <a:pt x="10937" y="25"/>
                                </a:cubicBezTo>
                                <a:lnTo>
                                  <a:pt x="10862" y="25"/>
                                </a:lnTo>
                                <a:cubicBezTo>
                                  <a:pt x="10856" y="25"/>
                                  <a:pt x="10850" y="19"/>
                                  <a:pt x="10850" y="12"/>
                                </a:cubicBezTo>
                                <a:cubicBezTo>
                                  <a:pt x="10850" y="6"/>
                                  <a:pt x="10856" y="0"/>
                                  <a:pt x="10862" y="0"/>
                                </a:cubicBezTo>
                                <a:close/>
                                <a:moveTo>
                                  <a:pt x="11037" y="0"/>
                                </a:moveTo>
                                <a:lnTo>
                                  <a:pt x="11112" y="0"/>
                                </a:lnTo>
                                <a:cubicBezTo>
                                  <a:pt x="11119" y="0"/>
                                  <a:pt x="11125" y="6"/>
                                  <a:pt x="11125" y="12"/>
                                </a:cubicBezTo>
                                <a:cubicBezTo>
                                  <a:pt x="11125" y="19"/>
                                  <a:pt x="11119" y="25"/>
                                  <a:pt x="11112" y="25"/>
                                </a:cubicBezTo>
                                <a:lnTo>
                                  <a:pt x="11037" y="25"/>
                                </a:lnTo>
                                <a:cubicBezTo>
                                  <a:pt x="11031" y="25"/>
                                  <a:pt x="11025" y="19"/>
                                  <a:pt x="11025" y="12"/>
                                </a:cubicBezTo>
                                <a:cubicBezTo>
                                  <a:pt x="11025" y="6"/>
                                  <a:pt x="11031" y="0"/>
                                  <a:pt x="11037" y="0"/>
                                </a:cubicBezTo>
                                <a:close/>
                                <a:moveTo>
                                  <a:pt x="11212" y="0"/>
                                </a:moveTo>
                                <a:lnTo>
                                  <a:pt x="11287" y="0"/>
                                </a:lnTo>
                                <a:cubicBezTo>
                                  <a:pt x="11294" y="0"/>
                                  <a:pt x="11300" y="6"/>
                                  <a:pt x="11300" y="12"/>
                                </a:cubicBezTo>
                                <a:cubicBezTo>
                                  <a:pt x="11300" y="19"/>
                                  <a:pt x="11294" y="25"/>
                                  <a:pt x="11287" y="25"/>
                                </a:cubicBezTo>
                                <a:lnTo>
                                  <a:pt x="11212" y="25"/>
                                </a:lnTo>
                                <a:cubicBezTo>
                                  <a:pt x="11206" y="25"/>
                                  <a:pt x="11200" y="19"/>
                                  <a:pt x="11200" y="12"/>
                                </a:cubicBezTo>
                                <a:cubicBezTo>
                                  <a:pt x="11200" y="6"/>
                                  <a:pt x="11206" y="0"/>
                                  <a:pt x="11212" y="0"/>
                                </a:cubicBezTo>
                                <a:close/>
                                <a:moveTo>
                                  <a:pt x="11387" y="0"/>
                                </a:moveTo>
                                <a:lnTo>
                                  <a:pt x="11462" y="0"/>
                                </a:lnTo>
                                <a:cubicBezTo>
                                  <a:pt x="11469" y="0"/>
                                  <a:pt x="11475" y="6"/>
                                  <a:pt x="11475" y="12"/>
                                </a:cubicBezTo>
                                <a:cubicBezTo>
                                  <a:pt x="11475" y="19"/>
                                  <a:pt x="11469" y="25"/>
                                  <a:pt x="11462" y="25"/>
                                </a:cubicBezTo>
                                <a:lnTo>
                                  <a:pt x="11387" y="25"/>
                                </a:lnTo>
                                <a:cubicBezTo>
                                  <a:pt x="11381" y="25"/>
                                  <a:pt x="11375" y="19"/>
                                  <a:pt x="11375" y="12"/>
                                </a:cubicBezTo>
                                <a:cubicBezTo>
                                  <a:pt x="11375" y="6"/>
                                  <a:pt x="11381" y="0"/>
                                  <a:pt x="11387" y="0"/>
                                </a:cubicBezTo>
                                <a:close/>
                                <a:moveTo>
                                  <a:pt x="11562" y="0"/>
                                </a:moveTo>
                                <a:lnTo>
                                  <a:pt x="11637" y="0"/>
                                </a:lnTo>
                                <a:cubicBezTo>
                                  <a:pt x="11644" y="0"/>
                                  <a:pt x="11650" y="6"/>
                                  <a:pt x="11650" y="12"/>
                                </a:cubicBezTo>
                                <a:cubicBezTo>
                                  <a:pt x="11650" y="19"/>
                                  <a:pt x="11644" y="25"/>
                                  <a:pt x="11637" y="25"/>
                                </a:cubicBezTo>
                                <a:lnTo>
                                  <a:pt x="11562" y="25"/>
                                </a:lnTo>
                                <a:cubicBezTo>
                                  <a:pt x="11556" y="25"/>
                                  <a:pt x="11550" y="19"/>
                                  <a:pt x="11550" y="12"/>
                                </a:cubicBezTo>
                                <a:cubicBezTo>
                                  <a:pt x="11550" y="6"/>
                                  <a:pt x="11556" y="0"/>
                                  <a:pt x="11562" y="0"/>
                                </a:cubicBezTo>
                                <a:close/>
                                <a:moveTo>
                                  <a:pt x="11737" y="0"/>
                                </a:moveTo>
                                <a:lnTo>
                                  <a:pt x="11812" y="0"/>
                                </a:lnTo>
                                <a:cubicBezTo>
                                  <a:pt x="11819" y="0"/>
                                  <a:pt x="11825" y="6"/>
                                  <a:pt x="11825" y="12"/>
                                </a:cubicBezTo>
                                <a:cubicBezTo>
                                  <a:pt x="11825" y="19"/>
                                  <a:pt x="11819" y="25"/>
                                  <a:pt x="11812" y="25"/>
                                </a:cubicBezTo>
                                <a:lnTo>
                                  <a:pt x="11737" y="25"/>
                                </a:lnTo>
                                <a:cubicBezTo>
                                  <a:pt x="11731" y="25"/>
                                  <a:pt x="11725" y="19"/>
                                  <a:pt x="11725" y="12"/>
                                </a:cubicBezTo>
                                <a:cubicBezTo>
                                  <a:pt x="11725" y="6"/>
                                  <a:pt x="11731" y="0"/>
                                  <a:pt x="11737" y="0"/>
                                </a:cubicBezTo>
                                <a:close/>
                                <a:moveTo>
                                  <a:pt x="11912" y="0"/>
                                </a:moveTo>
                                <a:lnTo>
                                  <a:pt x="11987" y="0"/>
                                </a:lnTo>
                                <a:cubicBezTo>
                                  <a:pt x="11994" y="0"/>
                                  <a:pt x="12000" y="6"/>
                                  <a:pt x="12000" y="12"/>
                                </a:cubicBezTo>
                                <a:cubicBezTo>
                                  <a:pt x="12000" y="19"/>
                                  <a:pt x="11994" y="25"/>
                                  <a:pt x="11987" y="25"/>
                                </a:cubicBezTo>
                                <a:lnTo>
                                  <a:pt x="11912" y="25"/>
                                </a:lnTo>
                                <a:cubicBezTo>
                                  <a:pt x="11906" y="25"/>
                                  <a:pt x="11900" y="19"/>
                                  <a:pt x="11900" y="12"/>
                                </a:cubicBezTo>
                                <a:cubicBezTo>
                                  <a:pt x="11900" y="6"/>
                                  <a:pt x="11906" y="0"/>
                                  <a:pt x="11912" y="0"/>
                                </a:cubicBezTo>
                                <a:close/>
                                <a:moveTo>
                                  <a:pt x="12087" y="0"/>
                                </a:moveTo>
                                <a:lnTo>
                                  <a:pt x="12162" y="0"/>
                                </a:lnTo>
                                <a:cubicBezTo>
                                  <a:pt x="12169" y="0"/>
                                  <a:pt x="12175" y="6"/>
                                  <a:pt x="12175" y="12"/>
                                </a:cubicBezTo>
                                <a:cubicBezTo>
                                  <a:pt x="12175" y="19"/>
                                  <a:pt x="12169" y="25"/>
                                  <a:pt x="12162" y="25"/>
                                </a:cubicBezTo>
                                <a:lnTo>
                                  <a:pt x="12087" y="25"/>
                                </a:lnTo>
                                <a:cubicBezTo>
                                  <a:pt x="12081" y="25"/>
                                  <a:pt x="12075" y="19"/>
                                  <a:pt x="12075" y="12"/>
                                </a:cubicBezTo>
                                <a:cubicBezTo>
                                  <a:pt x="12075" y="6"/>
                                  <a:pt x="12081" y="0"/>
                                  <a:pt x="12087" y="0"/>
                                </a:cubicBezTo>
                                <a:close/>
                                <a:moveTo>
                                  <a:pt x="12262" y="0"/>
                                </a:moveTo>
                                <a:lnTo>
                                  <a:pt x="12337" y="0"/>
                                </a:lnTo>
                                <a:cubicBezTo>
                                  <a:pt x="12344" y="0"/>
                                  <a:pt x="12350" y="6"/>
                                  <a:pt x="12350" y="12"/>
                                </a:cubicBezTo>
                                <a:cubicBezTo>
                                  <a:pt x="12350" y="19"/>
                                  <a:pt x="12344" y="25"/>
                                  <a:pt x="12337" y="25"/>
                                </a:cubicBezTo>
                                <a:lnTo>
                                  <a:pt x="12262" y="25"/>
                                </a:lnTo>
                                <a:cubicBezTo>
                                  <a:pt x="12256" y="25"/>
                                  <a:pt x="12250" y="19"/>
                                  <a:pt x="12250" y="12"/>
                                </a:cubicBezTo>
                                <a:cubicBezTo>
                                  <a:pt x="12250" y="6"/>
                                  <a:pt x="12256" y="0"/>
                                  <a:pt x="12262" y="0"/>
                                </a:cubicBezTo>
                                <a:close/>
                                <a:moveTo>
                                  <a:pt x="12437" y="0"/>
                                </a:moveTo>
                                <a:lnTo>
                                  <a:pt x="12512" y="0"/>
                                </a:lnTo>
                                <a:cubicBezTo>
                                  <a:pt x="12519" y="0"/>
                                  <a:pt x="12525" y="6"/>
                                  <a:pt x="12525" y="12"/>
                                </a:cubicBezTo>
                                <a:cubicBezTo>
                                  <a:pt x="12525" y="19"/>
                                  <a:pt x="12519" y="25"/>
                                  <a:pt x="12512" y="25"/>
                                </a:cubicBezTo>
                                <a:lnTo>
                                  <a:pt x="12437" y="25"/>
                                </a:lnTo>
                                <a:cubicBezTo>
                                  <a:pt x="12431" y="25"/>
                                  <a:pt x="12425" y="19"/>
                                  <a:pt x="12425" y="12"/>
                                </a:cubicBezTo>
                                <a:cubicBezTo>
                                  <a:pt x="12425" y="6"/>
                                  <a:pt x="12431" y="0"/>
                                  <a:pt x="12437" y="0"/>
                                </a:cubicBezTo>
                                <a:close/>
                                <a:moveTo>
                                  <a:pt x="12612" y="0"/>
                                </a:moveTo>
                                <a:lnTo>
                                  <a:pt x="12687" y="0"/>
                                </a:lnTo>
                                <a:cubicBezTo>
                                  <a:pt x="12694" y="0"/>
                                  <a:pt x="12700" y="6"/>
                                  <a:pt x="12700" y="12"/>
                                </a:cubicBezTo>
                                <a:cubicBezTo>
                                  <a:pt x="12700" y="19"/>
                                  <a:pt x="12694" y="25"/>
                                  <a:pt x="12687" y="25"/>
                                </a:cubicBezTo>
                                <a:lnTo>
                                  <a:pt x="12612" y="25"/>
                                </a:lnTo>
                                <a:cubicBezTo>
                                  <a:pt x="12606" y="25"/>
                                  <a:pt x="12600" y="19"/>
                                  <a:pt x="12600" y="12"/>
                                </a:cubicBezTo>
                                <a:cubicBezTo>
                                  <a:pt x="12600" y="6"/>
                                  <a:pt x="12606" y="0"/>
                                  <a:pt x="12612" y="0"/>
                                </a:cubicBezTo>
                                <a:close/>
                                <a:moveTo>
                                  <a:pt x="12787" y="0"/>
                                </a:moveTo>
                                <a:lnTo>
                                  <a:pt x="12862" y="0"/>
                                </a:lnTo>
                                <a:cubicBezTo>
                                  <a:pt x="12869" y="0"/>
                                  <a:pt x="12875" y="6"/>
                                  <a:pt x="12875" y="12"/>
                                </a:cubicBezTo>
                                <a:cubicBezTo>
                                  <a:pt x="12875" y="19"/>
                                  <a:pt x="12869" y="25"/>
                                  <a:pt x="12862" y="25"/>
                                </a:cubicBezTo>
                                <a:lnTo>
                                  <a:pt x="12787" y="25"/>
                                </a:lnTo>
                                <a:cubicBezTo>
                                  <a:pt x="12781" y="25"/>
                                  <a:pt x="12775" y="19"/>
                                  <a:pt x="12775" y="12"/>
                                </a:cubicBezTo>
                                <a:cubicBezTo>
                                  <a:pt x="12775" y="6"/>
                                  <a:pt x="12781" y="0"/>
                                  <a:pt x="12787" y="0"/>
                                </a:cubicBezTo>
                                <a:close/>
                                <a:moveTo>
                                  <a:pt x="12962" y="0"/>
                                </a:moveTo>
                                <a:lnTo>
                                  <a:pt x="13037" y="0"/>
                                </a:lnTo>
                                <a:cubicBezTo>
                                  <a:pt x="13044" y="0"/>
                                  <a:pt x="13050" y="6"/>
                                  <a:pt x="13050" y="12"/>
                                </a:cubicBezTo>
                                <a:cubicBezTo>
                                  <a:pt x="13050" y="19"/>
                                  <a:pt x="13044" y="25"/>
                                  <a:pt x="13037" y="25"/>
                                </a:cubicBezTo>
                                <a:lnTo>
                                  <a:pt x="12962" y="25"/>
                                </a:lnTo>
                                <a:cubicBezTo>
                                  <a:pt x="12956" y="25"/>
                                  <a:pt x="12950" y="19"/>
                                  <a:pt x="12950" y="12"/>
                                </a:cubicBezTo>
                                <a:cubicBezTo>
                                  <a:pt x="12950" y="6"/>
                                  <a:pt x="12956" y="0"/>
                                  <a:pt x="12962" y="0"/>
                                </a:cubicBezTo>
                                <a:close/>
                                <a:moveTo>
                                  <a:pt x="13137" y="0"/>
                                </a:moveTo>
                                <a:lnTo>
                                  <a:pt x="13212" y="0"/>
                                </a:lnTo>
                                <a:cubicBezTo>
                                  <a:pt x="13219" y="0"/>
                                  <a:pt x="13225" y="6"/>
                                  <a:pt x="13225" y="12"/>
                                </a:cubicBezTo>
                                <a:cubicBezTo>
                                  <a:pt x="13225" y="19"/>
                                  <a:pt x="13219" y="25"/>
                                  <a:pt x="13212" y="25"/>
                                </a:cubicBezTo>
                                <a:lnTo>
                                  <a:pt x="13137" y="25"/>
                                </a:lnTo>
                                <a:cubicBezTo>
                                  <a:pt x="13131" y="25"/>
                                  <a:pt x="13125" y="19"/>
                                  <a:pt x="13125" y="12"/>
                                </a:cubicBezTo>
                                <a:cubicBezTo>
                                  <a:pt x="13125" y="6"/>
                                  <a:pt x="13131" y="0"/>
                                  <a:pt x="13137" y="0"/>
                                </a:cubicBezTo>
                                <a:close/>
                                <a:moveTo>
                                  <a:pt x="13312" y="0"/>
                                </a:moveTo>
                                <a:lnTo>
                                  <a:pt x="13387" y="0"/>
                                </a:lnTo>
                                <a:cubicBezTo>
                                  <a:pt x="13394" y="0"/>
                                  <a:pt x="13400" y="6"/>
                                  <a:pt x="13400" y="12"/>
                                </a:cubicBezTo>
                                <a:cubicBezTo>
                                  <a:pt x="13400" y="19"/>
                                  <a:pt x="13394" y="25"/>
                                  <a:pt x="13387" y="25"/>
                                </a:cubicBezTo>
                                <a:lnTo>
                                  <a:pt x="13312" y="25"/>
                                </a:lnTo>
                                <a:cubicBezTo>
                                  <a:pt x="13306" y="25"/>
                                  <a:pt x="13300" y="19"/>
                                  <a:pt x="13300" y="12"/>
                                </a:cubicBezTo>
                                <a:cubicBezTo>
                                  <a:pt x="13300" y="6"/>
                                  <a:pt x="13306" y="0"/>
                                  <a:pt x="13312" y="0"/>
                                </a:cubicBezTo>
                                <a:close/>
                                <a:moveTo>
                                  <a:pt x="13487" y="0"/>
                                </a:moveTo>
                                <a:lnTo>
                                  <a:pt x="13562" y="0"/>
                                </a:lnTo>
                                <a:cubicBezTo>
                                  <a:pt x="13569" y="0"/>
                                  <a:pt x="13575" y="6"/>
                                  <a:pt x="13575" y="12"/>
                                </a:cubicBezTo>
                                <a:cubicBezTo>
                                  <a:pt x="13575" y="19"/>
                                  <a:pt x="13569" y="25"/>
                                  <a:pt x="13562" y="25"/>
                                </a:cubicBezTo>
                                <a:lnTo>
                                  <a:pt x="13487" y="25"/>
                                </a:lnTo>
                                <a:cubicBezTo>
                                  <a:pt x="13481" y="25"/>
                                  <a:pt x="13475" y="19"/>
                                  <a:pt x="13475" y="12"/>
                                </a:cubicBezTo>
                                <a:cubicBezTo>
                                  <a:pt x="13475" y="6"/>
                                  <a:pt x="13481" y="0"/>
                                  <a:pt x="13487" y="0"/>
                                </a:cubicBezTo>
                                <a:close/>
                                <a:moveTo>
                                  <a:pt x="13662" y="0"/>
                                </a:moveTo>
                                <a:lnTo>
                                  <a:pt x="13737" y="0"/>
                                </a:lnTo>
                                <a:cubicBezTo>
                                  <a:pt x="13744" y="0"/>
                                  <a:pt x="13750" y="6"/>
                                  <a:pt x="13750" y="12"/>
                                </a:cubicBezTo>
                                <a:cubicBezTo>
                                  <a:pt x="13750" y="19"/>
                                  <a:pt x="13744" y="25"/>
                                  <a:pt x="13737" y="25"/>
                                </a:cubicBezTo>
                                <a:lnTo>
                                  <a:pt x="13662" y="25"/>
                                </a:lnTo>
                                <a:cubicBezTo>
                                  <a:pt x="13656" y="25"/>
                                  <a:pt x="13650" y="19"/>
                                  <a:pt x="13650" y="12"/>
                                </a:cubicBezTo>
                                <a:cubicBezTo>
                                  <a:pt x="13650" y="6"/>
                                  <a:pt x="13656" y="0"/>
                                  <a:pt x="13662" y="0"/>
                                </a:cubicBezTo>
                                <a:close/>
                                <a:moveTo>
                                  <a:pt x="13837" y="0"/>
                                </a:moveTo>
                                <a:lnTo>
                                  <a:pt x="13912" y="0"/>
                                </a:lnTo>
                                <a:cubicBezTo>
                                  <a:pt x="13919" y="0"/>
                                  <a:pt x="13925" y="6"/>
                                  <a:pt x="13925" y="12"/>
                                </a:cubicBezTo>
                                <a:cubicBezTo>
                                  <a:pt x="13925" y="19"/>
                                  <a:pt x="13919" y="25"/>
                                  <a:pt x="13912" y="25"/>
                                </a:cubicBezTo>
                                <a:lnTo>
                                  <a:pt x="13837" y="25"/>
                                </a:lnTo>
                                <a:cubicBezTo>
                                  <a:pt x="13831" y="25"/>
                                  <a:pt x="13825" y="19"/>
                                  <a:pt x="13825" y="12"/>
                                </a:cubicBezTo>
                                <a:cubicBezTo>
                                  <a:pt x="13825" y="6"/>
                                  <a:pt x="13831" y="0"/>
                                  <a:pt x="13837" y="0"/>
                                </a:cubicBezTo>
                                <a:close/>
                                <a:moveTo>
                                  <a:pt x="14012" y="0"/>
                                </a:moveTo>
                                <a:lnTo>
                                  <a:pt x="14087" y="0"/>
                                </a:lnTo>
                                <a:cubicBezTo>
                                  <a:pt x="14094" y="0"/>
                                  <a:pt x="14100" y="6"/>
                                  <a:pt x="14100" y="12"/>
                                </a:cubicBezTo>
                                <a:cubicBezTo>
                                  <a:pt x="14100" y="19"/>
                                  <a:pt x="14094" y="25"/>
                                  <a:pt x="14087" y="25"/>
                                </a:cubicBezTo>
                                <a:lnTo>
                                  <a:pt x="14012" y="25"/>
                                </a:lnTo>
                                <a:cubicBezTo>
                                  <a:pt x="14006" y="25"/>
                                  <a:pt x="14000" y="19"/>
                                  <a:pt x="14000" y="12"/>
                                </a:cubicBezTo>
                                <a:cubicBezTo>
                                  <a:pt x="14000" y="6"/>
                                  <a:pt x="14006" y="0"/>
                                  <a:pt x="14012" y="0"/>
                                </a:cubicBezTo>
                                <a:close/>
                                <a:moveTo>
                                  <a:pt x="14187" y="0"/>
                                </a:moveTo>
                                <a:lnTo>
                                  <a:pt x="14262" y="0"/>
                                </a:lnTo>
                                <a:cubicBezTo>
                                  <a:pt x="14269" y="0"/>
                                  <a:pt x="14275" y="6"/>
                                  <a:pt x="14275" y="12"/>
                                </a:cubicBezTo>
                                <a:cubicBezTo>
                                  <a:pt x="14275" y="19"/>
                                  <a:pt x="14269" y="25"/>
                                  <a:pt x="14262" y="25"/>
                                </a:cubicBezTo>
                                <a:lnTo>
                                  <a:pt x="14187" y="25"/>
                                </a:lnTo>
                                <a:cubicBezTo>
                                  <a:pt x="14181" y="25"/>
                                  <a:pt x="14175" y="19"/>
                                  <a:pt x="14175" y="12"/>
                                </a:cubicBezTo>
                                <a:cubicBezTo>
                                  <a:pt x="14175" y="6"/>
                                  <a:pt x="14181" y="0"/>
                                  <a:pt x="14187" y="0"/>
                                </a:cubicBezTo>
                                <a:close/>
                                <a:moveTo>
                                  <a:pt x="14362" y="0"/>
                                </a:moveTo>
                                <a:lnTo>
                                  <a:pt x="14437" y="0"/>
                                </a:lnTo>
                                <a:cubicBezTo>
                                  <a:pt x="14444" y="0"/>
                                  <a:pt x="14450" y="6"/>
                                  <a:pt x="14450" y="12"/>
                                </a:cubicBezTo>
                                <a:cubicBezTo>
                                  <a:pt x="14450" y="19"/>
                                  <a:pt x="14444" y="25"/>
                                  <a:pt x="14437" y="25"/>
                                </a:cubicBezTo>
                                <a:lnTo>
                                  <a:pt x="14362" y="25"/>
                                </a:lnTo>
                                <a:cubicBezTo>
                                  <a:pt x="14356" y="25"/>
                                  <a:pt x="14350" y="19"/>
                                  <a:pt x="14350" y="12"/>
                                </a:cubicBezTo>
                                <a:cubicBezTo>
                                  <a:pt x="14350" y="6"/>
                                  <a:pt x="14356" y="0"/>
                                  <a:pt x="14362" y="0"/>
                                </a:cubicBezTo>
                                <a:close/>
                                <a:moveTo>
                                  <a:pt x="14537" y="0"/>
                                </a:moveTo>
                                <a:lnTo>
                                  <a:pt x="14612" y="0"/>
                                </a:lnTo>
                                <a:cubicBezTo>
                                  <a:pt x="14619" y="0"/>
                                  <a:pt x="14625" y="6"/>
                                  <a:pt x="14625" y="12"/>
                                </a:cubicBezTo>
                                <a:cubicBezTo>
                                  <a:pt x="14625" y="19"/>
                                  <a:pt x="14619" y="25"/>
                                  <a:pt x="14612" y="25"/>
                                </a:cubicBezTo>
                                <a:lnTo>
                                  <a:pt x="14537" y="25"/>
                                </a:lnTo>
                                <a:cubicBezTo>
                                  <a:pt x="14531" y="25"/>
                                  <a:pt x="14525" y="19"/>
                                  <a:pt x="14525" y="12"/>
                                </a:cubicBezTo>
                                <a:cubicBezTo>
                                  <a:pt x="14525" y="6"/>
                                  <a:pt x="14531" y="0"/>
                                  <a:pt x="14537" y="0"/>
                                </a:cubicBezTo>
                                <a:close/>
                                <a:moveTo>
                                  <a:pt x="14712" y="0"/>
                                </a:moveTo>
                                <a:lnTo>
                                  <a:pt x="14787" y="0"/>
                                </a:lnTo>
                                <a:cubicBezTo>
                                  <a:pt x="14794" y="0"/>
                                  <a:pt x="14800" y="6"/>
                                  <a:pt x="14800" y="12"/>
                                </a:cubicBezTo>
                                <a:cubicBezTo>
                                  <a:pt x="14800" y="19"/>
                                  <a:pt x="14794" y="25"/>
                                  <a:pt x="14787" y="25"/>
                                </a:cubicBezTo>
                                <a:lnTo>
                                  <a:pt x="14712" y="25"/>
                                </a:lnTo>
                                <a:cubicBezTo>
                                  <a:pt x="14706" y="25"/>
                                  <a:pt x="14700" y="19"/>
                                  <a:pt x="14700" y="12"/>
                                </a:cubicBezTo>
                                <a:cubicBezTo>
                                  <a:pt x="14700" y="6"/>
                                  <a:pt x="14706" y="0"/>
                                  <a:pt x="14712" y="0"/>
                                </a:cubicBezTo>
                                <a:close/>
                                <a:moveTo>
                                  <a:pt x="14887" y="0"/>
                                </a:moveTo>
                                <a:lnTo>
                                  <a:pt x="14962" y="0"/>
                                </a:lnTo>
                                <a:cubicBezTo>
                                  <a:pt x="14969" y="0"/>
                                  <a:pt x="14975" y="6"/>
                                  <a:pt x="14975" y="12"/>
                                </a:cubicBezTo>
                                <a:cubicBezTo>
                                  <a:pt x="14975" y="19"/>
                                  <a:pt x="14969" y="25"/>
                                  <a:pt x="14962" y="25"/>
                                </a:cubicBezTo>
                                <a:lnTo>
                                  <a:pt x="14887" y="25"/>
                                </a:lnTo>
                                <a:cubicBezTo>
                                  <a:pt x="14881" y="25"/>
                                  <a:pt x="14875" y="19"/>
                                  <a:pt x="14875" y="12"/>
                                </a:cubicBezTo>
                                <a:cubicBezTo>
                                  <a:pt x="14875" y="6"/>
                                  <a:pt x="14881" y="0"/>
                                  <a:pt x="14887" y="0"/>
                                </a:cubicBezTo>
                                <a:close/>
                                <a:moveTo>
                                  <a:pt x="15062" y="0"/>
                                </a:moveTo>
                                <a:lnTo>
                                  <a:pt x="15137" y="0"/>
                                </a:lnTo>
                                <a:cubicBezTo>
                                  <a:pt x="15144" y="0"/>
                                  <a:pt x="15150" y="6"/>
                                  <a:pt x="15150" y="12"/>
                                </a:cubicBezTo>
                                <a:cubicBezTo>
                                  <a:pt x="15150" y="19"/>
                                  <a:pt x="15144" y="25"/>
                                  <a:pt x="15137" y="25"/>
                                </a:cubicBezTo>
                                <a:lnTo>
                                  <a:pt x="15062" y="25"/>
                                </a:lnTo>
                                <a:cubicBezTo>
                                  <a:pt x="15056" y="25"/>
                                  <a:pt x="15050" y="19"/>
                                  <a:pt x="15050" y="12"/>
                                </a:cubicBezTo>
                                <a:cubicBezTo>
                                  <a:pt x="15050" y="6"/>
                                  <a:pt x="15056" y="0"/>
                                  <a:pt x="15062" y="0"/>
                                </a:cubicBezTo>
                                <a:close/>
                                <a:moveTo>
                                  <a:pt x="15237" y="0"/>
                                </a:moveTo>
                                <a:lnTo>
                                  <a:pt x="15312" y="0"/>
                                </a:lnTo>
                                <a:cubicBezTo>
                                  <a:pt x="15319" y="0"/>
                                  <a:pt x="15325" y="6"/>
                                  <a:pt x="15325" y="12"/>
                                </a:cubicBezTo>
                                <a:cubicBezTo>
                                  <a:pt x="15325" y="19"/>
                                  <a:pt x="15319" y="25"/>
                                  <a:pt x="15312" y="25"/>
                                </a:cubicBezTo>
                                <a:lnTo>
                                  <a:pt x="15237" y="25"/>
                                </a:lnTo>
                                <a:cubicBezTo>
                                  <a:pt x="15231" y="25"/>
                                  <a:pt x="15225" y="19"/>
                                  <a:pt x="15225" y="12"/>
                                </a:cubicBezTo>
                                <a:cubicBezTo>
                                  <a:pt x="15225" y="6"/>
                                  <a:pt x="15231" y="0"/>
                                  <a:pt x="15237" y="0"/>
                                </a:cubicBezTo>
                                <a:close/>
                                <a:moveTo>
                                  <a:pt x="15412" y="0"/>
                                </a:moveTo>
                                <a:lnTo>
                                  <a:pt x="15487" y="0"/>
                                </a:lnTo>
                                <a:cubicBezTo>
                                  <a:pt x="15494" y="0"/>
                                  <a:pt x="15500" y="6"/>
                                  <a:pt x="15500" y="12"/>
                                </a:cubicBezTo>
                                <a:cubicBezTo>
                                  <a:pt x="15500" y="19"/>
                                  <a:pt x="15494" y="25"/>
                                  <a:pt x="15487" y="25"/>
                                </a:cubicBezTo>
                                <a:lnTo>
                                  <a:pt x="15412" y="25"/>
                                </a:lnTo>
                                <a:cubicBezTo>
                                  <a:pt x="15406" y="25"/>
                                  <a:pt x="15400" y="19"/>
                                  <a:pt x="15400" y="12"/>
                                </a:cubicBezTo>
                                <a:cubicBezTo>
                                  <a:pt x="15400" y="6"/>
                                  <a:pt x="15406" y="0"/>
                                  <a:pt x="15412" y="0"/>
                                </a:cubicBezTo>
                                <a:close/>
                                <a:moveTo>
                                  <a:pt x="15587" y="0"/>
                                </a:moveTo>
                                <a:lnTo>
                                  <a:pt x="15662" y="0"/>
                                </a:lnTo>
                                <a:cubicBezTo>
                                  <a:pt x="15669" y="0"/>
                                  <a:pt x="15675" y="6"/>
                                  <a:pt x="15675" y="12"/>
                                </a:cubicBezTo>
                                <a:cubicBezTo>
                                  <a:pt x="15675" y="19"/>
                                  <a:pt x="15669" y="25"/>
                                  <a:pt x="15662" y="25"/>
                                </a:cubicBezTo>
                                <a:lnTo>
                                  <a:pt x="15587" y="25"/>
                                </a:lnTo>
                                <a:cubicBezTo>
                                  <a:pt x="15581" y="25"/>
                                  <a:pt x="15575" y="19"/>
                                  <a:pt x="15575" y="12"/>
                                </a:cubicBezTo>
                                <a:cubicBezTo>
                                  <a:pt x="15575" y="6"/>
                                  <a:pt x="15581" y="0"/>
                                  <a:pt x="15587" y="0"/>
                                </a:cubicBezTo>
                                <a:close/>
                                <a:moveTo>
                                  <a:pt x="15762" y="0"/>
                                </a:moveTo>
                                <a:lnTo>
                                  <a:pt x="15837" y="0"/>
                                </a:lnTo>
                                <a:cubicBezTo>
                                  <a:pt x="15844" y="0"/>
                                  <a:pt x="15850" y="6"/>
                                  <a:pt x="15850" y="12"/>
                                </a:cubicBezTo>
                                <a:cubicBezTo>
                                  <a:pt x="15850" y="19"/>
                                  <a:pt x="15844" y="25"/>
                                  <a:pt x="15837" y="25"/>
                                </a:cubicBezTo>
                                <a:lnTo>
                                  <a:pt x="15762" y="25"/>
                                </a:lnTo>
                                <a:cubicBezTo>
                                  <a:pt x="15756" y="25"/>
                                  <a:pt x="15750" y="19"/>
                                  <a:pt x="15750" y="12"/>
                                </a:cubicBezTo>
                                <a:cubicBezTo>
                                  <a:pt x="15750" y="6"/>
                                  <a:pt x="15756" y="0"/>
                                  <a:pt x="15762" y="0"/>
                                </a:cubicBezTo>
                                <a:close/>
                                <a:moveTo>
                                  <a:pt x="15937" y="0"/>
                                </a:moveTo>
                                <a:lnTo>
                                  <a:pt x="16012" y="0"/>
                                </a:lnTo>
                                <a:cubicBezTo>
                                  <a:pt x="16019" y="0"/>
                                  <a:pt x="16025" y="6"/>
                                  <a:pt x="16025" y="12"/>
                                </a:cubicBezTo>
                                <a:cubicBezTo>
                                  <a:pt x="16025" y="19"/>
                                  <a:pt x="16019" y="25"/>
                                  <a:pt x="16012" y="25"/>
                                </a:cubicBezTo>
                                <a:lnTo>
                                  <a:pt x="15937" y="25"/>
                                </a:lnTo>
                                <a:cubicBezTo>
                                  <a:pt x="15931" y="25"/>
                                  <a:pt x="15925" y="19"/>
                                  <a:pt x="15925" y="12"/>
                                </a:cubicBezTo>
                                <a:cubicBezTo>
                                  <a:pt x="15925" y="6"/>
                                  <a:pt x="15931" y="0"/>
                                  <a:pt x="15937" y="0"/>
                                </a:cubicBezTo>
                                <a:close/>
                                <a:moveTo>
                                  <a:pt x="16112" y="0"/>
                                </a:moveTo>
                                <a:lnTo>
                                  <a:pt x="16187" y="0"/>
                                </a:lnTo>
                                <a:cubicBezTo>
                                  <a:pt x="16194" y="0"/>
                                  <a:pt x="16200" y="6"/>
                                  <a:pt x="16200" y="12"/>
                                </a:cubicBezTo>
                                <a:cubicBezTo>
                                  <a:pt x="16200" y="19"/>
                                  <a:pt x="16194" y="25"/>
                                  <a:pt x="16187" y="25"/>
                                </a:cubicBezTo>
                                <a:lnTo>
                                  <a:pt x="16112" y="25"/>
                                </a:lnTo>
                                <a:cubicBezTo>
                                  <a:pt x="16106" y="25"/>
                                  <a:pt x="16100" y="19"/>
                                  <a:pt x="16100" y="12"/>
                                </a:cubicBezTo>
                                <a:cubicBezTo>
                                  <a:pt x="16100" y="6"/>
                                  <a:pt x="16106" y="0"/>
                                  <a:pt x="16112" y="0"/>
                                </a:cubicBezTo>
                                <a:close/>
                                <a:moveTo>
                                  <a:pt x="16287" y="0"/>
                                </a:moveTo>
                                <a:lnTo>
                                  <a:pt x="16362" y="0"/>
                                </a:lnTo>
                                <a:cubicBezTo>
                                  <a:pt x="16369" y="0"/>
                                  <a:pt x="16375" y="6"/>
                                  <a:pt x="16375" y="12"/>
                                </a:cubicBezTo>
                                <a:cubicBezTo>
                                  <a:pt x="16375" y="19"/>
                                  <a:pt x="16369" y="25"/>
                                  <a:pt x="16362" y="25"/>
                                </a:cubicBezTo>
                                <a:lnTo>
                                  <a:pt x="16287" y="25"/>
                                </a:lnTo>
                                <a:cubicBezTo>
                                  <a:pt x="16281" y="25"/>
                                  <a:pt x="16275" y="19"/>
                                  <a:pt x="16275" y="12"/>
                                </a:cubicBezTo>
                                <a:cubicBezTo>
                                  <a:pt x="16275" y="6"/>
                                  <a:pt x="16281" y="0"/>
                                  <a:pt x="16287" y="0"/>
                                </a:cubicBezTo>
                                <a:close/>
                                <a:moveTo>
                                  <a:pt x="16462" y="0"/>
                                </a:moveTo>
                                <a:lnTo>
                                  <a:pt x="16537" y="0"/>
                                </a:lnTo>
                                <a:cubicBezTo>
                                  <a:pt x="16544" y="0"/>
                                  <a:pt x="16550" y="6"/>
                                  <a:pt x="16550" y="12"/>
                                </a:cubicBezTo>
                                <a:cubicBezTo>
                                  <a:pt x="16550" y="19"/>
                                  <a:pt x="16544" y="25"/>
                                  <a:pt x="16537" y="25"/>
                                </a:cubicBezTo>
                                <a:lnTo>
                                  <a:pt x="16462" y="25"/>
                                </a:lnTo>
                                <a:cubicBezTo>
                                  <a:pt x="16456" y="25"/>
                                  <a:pt x="16450" y="19"/>
                                  <a:pt x="16450" y="12"/>
                                </a:cubicBezTo>
                                <a:cubicBezTo>
                                  <a:pt x="16450" y="6"/>
                                  <a:pt x="16456" y="0"/>
                                  <a:pt x="16462" y="0"/>
                                </a:cubicBezTo>
                                <a:close/>
                                <a:moveTo>
                                  <a:pt x="16637" y="0"/>
                                </a:moveTo>
                                <a:lnTo>
                                  <a:pt x="16712" y="0"/>
                                </a:lnTo>
                                <a:cubicBezTo>
                                  <a:pt x="16719" y="0"/>
                                  <a:pt x="16725" y="6"/>
                                  <a:pt x="16725" y="12"/>
                                </a:cubicBezTo>
                                <a:cubicBezTo>
                                  <a:pt x="16725" y="19"/>
                                  <a:pt x="16719" y="25"/>
                                  <a:pt x="16712" y="25"/>
                                </a:cubicBezTo>
                                <a:lnTo>
                                  <a:pt x="16637" y="25"/>
                                </a:lnTo>
                                <a:cubicBezTo>
                                  <a:pt x="16631" y="25"/>
                                  <a:pt x="16625" y="19"/>
                                  <a:pt x="16625" y="12"/>
                                </a:cubicBezTo>
                                <a:cubicBezTo>
                                  <a:pt x="16625" y="6"/>
                                  <a:pt x="16631" y="0"/>
                                  <a:pt x="16637" y="0"/>
                                </a:cubicBezTo>
                                <a:close/>
                                <a:moveTo>
                                  <a:pt x="16812" y="0"/>
                                </a:moveTo>
                                <a:lnTo>
                                  <a:pt x="16887" y="0"/>
                                </a:lnTo>
                                <a:cubicBezTo>
                                  <a:pt x="16894" y="0"/>
                                  <a:pt x="16900" y="6"/>
                                  <a:pt x="16900" y="12"/>
                                </a:cubicBezTo>
                                <a:cubicBezTo>
                                  <a:pt x="16900" y="19"/>
                                  <a:pt x="16894" y="25"/>
                                  <a:pt x="16887" y="25"/>
                                </a:cubicBezTo>
                                <a:lnTo>
                                  <a:pt x="16812" y="25"/>
                                </a:lnTo>
                                <a:cubicBezTo>
                                  <a:pt x="16806" y="25"/>
                                  <a:pt x="16800" y="19"/>
                                  <a:pt x="16800" y="12"/>
                                </a:cubicBezTo>
                                <a:cubicBezTo>
                                  <a:pt x="16800" y="6"/>
                                  <a:pt x="16806" y="0"/>
                                  <a:pt x="16812" y="0"/>
                                </a:cubicBezTo>
                                <a:close/>
                                <a:moveTo>
                                  <a:pt x="16987" y="0"/>
                                </a:moveTo>
                                <a:lnTo>
                                  <a:pt x="17062" y="0"/>
                                </a:lnTo>
                                <a:cubicBezTo>
                                  <a:pt x="17069" y="0"/>
                                  <a:pt x="17075" y="6"/>
                                  <a:pt x="17075" y="12"/>
                                </a:cubicBezTo>
                                <a:cubicBezTo>
                                  <a:pt x="17075" y="19"/>
                                  <a:pt x="17069" y="25"/>
                                  <a:pt x="17062" y="25"/>
                                </a:cubicBezTo>
                                <a:lnTo>
                                  <a:pt x="16987" y="25"/>
                                </a:lnTo>
                                <a:cubicBezTo>
                                  <a:pt x="16981" y="25"/>
                                  <a:pt x="16975" y="19"/>
                                  <a:pt x="16975" y="12"/>
                                </a:cubicBezTo>
                                <a:cubicBezTo>
                                  <a:pt x="16975" y="6"/>
                                  <a:pt x="16981" y="0"/>
                                  <a:pt x="16987" y="0"/>
                                </a:cubicBezTo>
                                <a:close/>
                                <a:moveTo>
                                  <a:pt x="17162" y="0"/>
                                </a:moveTo>
                                <a:lnTo>
                                  <a:pt x="17237" y="0"/>
                                </a:lnTo>
                                <a:cubicBezTo>
                                  <a:pt x="17244" y="0"/>
                                  <a:pt x="17250" y="6"/>
                                  <a:pt x="17250" y="12"/>
                                </a:cubicBezTo>
                                <a:cubicBezTo>
                                  <a:pt x="17250" y="19"/>
                                  <a:pt x="17244" y="25"/>
                                  <a:pt x="17237" y="25"/>
                                </a:cubicBezTo>
                                <a:lnTo>
                                  <a:pt x="17162" y="25"/>
                                </a:lnTo>
                                <a:cubicBezTo>
                                  <a:pt x="17156" y="25"/>
                                  <a:pt x="17150" y="19"/>
                                  <a:pt x="17150" y="12"/>
                                </a:cubicBezTo>
                                <a:cubicBezTo>
                                  <a:pt x="17150" y="6"/>
                                  <a:pt x="17156" y="0"/>
                                  <a:pt x="17162" y="0"/>
                                </a:cubicBezTo>
                                <a:close/>
                                <a:moveTo>
                                  <a:pt x="17337" y="0"/>
                                </a:moveTo>
                                <a:lnTo>
                                  <a:pt x="17412" y="0"/>
                                </a:lnTo>
                                <a:cubicBezTo>
                                  <a:pt x="17419" y="0"/>
                                  <a:pt x="17425" y="6"/>
                                  <a:pt x="17425" y="12"/>
                                </a:cubicBezTo>
                                <a:cubicBezTo>
                                  <a:pt x="17425" y="19"/>
                                  <a:pt x="17419" y="25"/>
                                  <a:pt x="17412" y="25"/>
                                </a:cubicBezTo>
                                <a:lnTo>
                                  <a:pt x="17337" y="25"/>
                                </a:lnTo>
                                <a:cubicBezTo>
                                  <a:pt x="17331" y="25"/>
                                  <a:pt x="17325" y="19"/>
                                  <a:pt x="17325" y="12"/>
                                </a:cubicBezTo>
                                <a:cubicBezTo>
                                  <a:pt x="17325" y="6"/>
                                  <a:pt x="17331" y="0"/>
                                  <a:pt x="17337" y="0"/>
                                </a:cubicBezTo>
                                <a:close/>
                                <a:moveTo>
                                  <a:pt x="17512" y="0"/>
                                </a:moveTo>
                                <a:lnTo>
                                  <a:pt x="17587" y="0"/>
                                </a:lnTo>
                                <a:cubicBezTo>
                                  <a:pt x="17594" y="0"/>
                                  <a:pt x="17600" y="6"/>
                                  <a:pt x="17600" y="12"/>
                                </a:cubicBezTo>
                                <a:cubicBezTo>
                                  <a:pt x="17600" y="19"/>
                                  <a:pt x="17594" y="25"/>
                                  <a:pt x="17587" y="25"/>
                                </a:cubicBezTo>
                                <a:lnTo>
                                  <a:pt x="17512" y="25"/>
                                </a:lnTo>
                                <a:cubicBezTo>
                                  <a:pt x="17506" y="25"/>
                                  <a:pt x="17500" y="19"/>
                                  <a:pt x="17500" y="12"/>
                                </a:cubicBezTo>
                                <a:cubicBezTo>
                                  <a:pt x="17500" y="6"/>
                                  <a:pt x="17506" y="0"/>
                                  <a:pt x="17512" y="0"/>
                                </a:cubicBezTo>
                                <a:close/>
                                <a:moveTo>
                                  <a:pt x="17687" y="0"/>
                                </a:moveTo>
                                <a:lnTo>
                                  <a:pt x="17762" y="0"/>
                                </a:lnTo>
                                <a:cubicBezTo>
                                  <a:pt x="17769" y="0"/>
                                  <a:pt x="17775" y="6"/>
                                  <a:pt x="17775" y="12"/>
                                </a:cubicBezTo>
                                <a:cubicBezTo>
                                  <a:pt x="17775" y="19"/>
                                  <a:pt x="17769" y="25"/>
                                  <a:pt x="17762" y="25"/>
                                </a:cubicBezTo>
                                <a:lnTo>
                                  <a:pt x="17687" y="25"/>
                                </a:lnTo>
                                <a:cubicBezTo>
                                  <a:pt x="17681" y="25"/>
                                  <a:pt x="17675" y="19"/>
                                  <a:pt x="17675" y="12"/>
                                </a:cubicBezTo>
                                <a:cubicBezTo>
                                  <a:pt x="17675" y="6"/>
                                  <a:pt x="17681" y="0"/>
                                  <a:pt x="17687" y="0"/>
                                </a:cubicBezTo>
                                <a:close/>
                                <a:moveTo>
                                  <a:pt x="17862" y="0"/>
                                </a:moveTo>
                                <a:lnTo>
                                  <a:pt x="17937" y="0"/>
                                </a:lnTo>
                                <a:cubicBezTo>
                                  <a:pt x="17944" y="0"/>
                                  <a:pt x="17950" y="6"/>
                                  <a:pt x="17950" y="12"/>
                                </a:cubicBezTo>
                                <a:cubicBezTo>
                                  <a:pt x="17950" y="19"/>
                                  <a:pt x="17944" y="25"/>
                                  <a:pt x="17937" y="25"/>
                                </a:cubicBezTo>
                                <a:lnTo>
                                  <a:pt x="17862" y="25"/>
                                </a:lnTo>
                                <a:cubicBezTo>
                                  <a:pt x="17856" y="25"/>
                                  <a:pt x="17850" y="19"/>
                                  <a:pt x="17850" y="12"/>
                                </a:cubicBezTo>
                                <a:cubicBezTo>
                                  <a:pt x="17850" y="6"/>
                                  <a:pt x="17856" y="0"/>
                                  <a:pt x="17862" y="0"/>
                                </a:cubicBezTo>
                                <a:close/>
                                <a:moveTo>
                                  <a:pt x="18037" y="0"/>
                                </a:moveTo>
                                <a:lnTo>
                                  <a:pt x="18112" y="0"/>
                                </a:lnTo>
                                <a:cubicBezTo>
                                  <a:pt x="18119" y="0"/>
                                  <a:pt x="18125" y="6"/>
                                  <a:pt x="18125" y="12"/>
                                </a:cubicBezTo>
                                <a:cubicBezTo>
                                  <a:pt x="18125" y="19"/>
                                  <a:pt x="18119" y="25"/>
                                  <a:pt x="18112" y="25"/>
                                </a:cubicBezTo>
                                <a:lnTo>
                                  <a:pt x="18037" y="25"/>
                                </a:lnTo>
                                <a:cubicBezTo>
                                  <a:pt x="18031" y="25"/>
                                  <a:pt x="18025" y="19"/>
                                  <a:pt x="18025" y="12"/>
                                </a:cubicBezTo>
                                <a:cubicBezTo>
                                  <a:pt x="18025" y="6"/>
                                  <a:pt x="18031" y="0"/>
                                  <a:pt x="18037" y="0"/>
                                </a:cubicBezTo>
                                <a:close/>
                                <a:moveTo>
                                  <a:pt x="18212" y="0"/>
                                </a:moveTo>
                                <a:lnTo>
                                  <a:pt x="18287" y="0"/>
                                </a:lnTo>
                                <a:cubicBezTo>
                                  <a:pt x="18294" y="0"/>
                                  <a:pt x="18300" y="6"/>
                                  <a:pt x="18300" y="12"/>
                                </a:cubicBezTo>
                                <a:cubicBezTo>
                                  <a:pt x="18300" y="19"/>
                                  <a:pt x="18294" y="25"/>
                                  <a:pt x="18287" y="25"/>
                                </a:cubicBezTo>
                                <a:lnTo>
                                  <a:pt x="18212" y="25"/>
                                </a:lnTo>
                                <a:cubicBezTo>
                                  <a:pt x="18206" y="25"/>
                                  <a:pt x="18200" y="19"/>
                                  <a:pt x="18200" y="12"/>
                                </a:cubicBezTo>
                                <a:cubicBezTo>
                                  <a:pt x="18200" y="6"/>
                                  <a:pt x="18206" y="0"/>
                                  <a:pt x="18212" y="0"/>
                                </a:cubicBezTo>
                                <a:close/>
                                <a:moveTo>
                                  <a:pt x="18387" y="0"/>
                                </a:moveTo>
                                <a:lnTo>
                                  <a:pt x="18462" y="0"/>
                                </a:lnTo>
                                <a:cubicBezTo>
                                  <a:pt x="18469" y="0"/>
                                  <a:pt x="18475" y="6"/>
                                  <a:pt x="18475" y="12"/>
                                </a:cubicBezTo>
                                <a:cubicBezTo>
                                  <a:pt x="18475" y="19"/>
                                  <a:pt x="18469" y="25"/>
                                  <a:pt x="18462" y="25"/>
                                </a:cubicBezTo>
                                <a:lnTo>
                                  <a:pt x="18387" y="25"/>
                                </a:lnTo>
                                <a:cubicBezTo>
                                  <a:pt x="18381" y="25"/>
                                  <a:pt x="18375" y="19"/>
                                  <a:pt x="18375" y="12"/>
                                </a:cubicBezTo>
                                <a:cubicBezTo>
                                  <a:pt x="18375" y="6"/>
                                  <a:pt x="18381" y="0"/>
                                  <a:pt x="18387" y="0"/>
                                </a:cubicBezTo>
                                <a:close/>
                                <a:moveTo>
                                  <a:pt x="18562" y="0"/>
                                </a:moveTo>
                                <a:lnTo>
                                  <a:pt x="18637" y="0"/>
                                </a:lnTo>
                                <a:cubicBezTo>
                                  <a:pt x="18644" y="0"/>
                                  <a:pt x="18650" y="6"/>
                                  <a:pt x="18650" y="12"/>
                                </a:cubicBezTo>
                                <a:cubicBezTo>
                                  <a:pt x="18650" y="19"/>
                                  <a:pt x="18644" y="25"/>
                                  <a:pt x="18637" y="25"/>
                                </a:cubicBezTo>
                                <a:lnTo>
                                  <a:pt x="18562" y="25"/>
                                </a:lnTo>
                                <a:cubicBezTo>
                                  <a:pt x="18556" y="25"/>
                                  <a:pt x="18550" y="19"/>
                                  <a:pt x="18550" y="12"/>
                                </a:cubicBezTo>
                                <a:cubicBezTo>
                                  <a:pt x="18550" y="6"/>
                                  <a:pt x="18556" y="0"/>
                                  <a:pt x="18562" y="0"/>
                                </a:cubicBezTo>
                                <a:close/>
                                <a:moveTo>
                                  <a:pt x="18737" y="0"/>
                                </a:moveTo>
                                <a:lnTo>
                                  <a:pt x="18812" y="0"/>
                                </a:lnTo>
                                <a:cubicBezTo>
                                  <a:pt x="18819" y="0"/>
                                  <a:pt x="18825" y="6"/>
                                  <a:pt x="18825" y="12"/>
                                </a:cubicBezTo>
                                <a:cubicBezTo>
                                  <a:pt x="18825" y="19"/>
                                  <a:pt x="18819" y="25"/>
                                  <a:pt x="18812" y="25"/>
                                </a:cubicBezTo>
                                <a:lnTo>
                                  <a:pt x="18737" y="25"/>
                                </a:lnTo>
                                <a:cubicBezTo>
                                  <a:pt x="18731" y="25"/>
                                  <a:pt x="18725" y="19"/>
                                  <a:pt x="18725" y="12"/>
                                </a:cubicBezTo>
                                <a:cubicBezTo>
                                  <a:pt x="18725" y="6"/>
                                  <a:pt x="18731" y="0"/>
                                  <a:pt x="18737" y="0"/>
                                </a:cubicBezTo>
                                <a:close/>
                                <a:moveTo>
                                  <a:pt x="18912" y="0"/>
                                </a:moveTo>
                                <a:lnTo>
                                  <a:pt x="18987" y="0"/>
                                </a:lnTo>
                                <a:cubicBezTo>
                                  <a:pt x="18994" y="0"/>
                                  <a:pt x="19000" y="6"/>
                                  <a:pt x="19000" y="12"/>
                                </a:cubicBezTo>
                                <a:cubicBezTo>
                                  <a:pt x="19000" y="19"/>
                                  <a:pt x="18994" y="25"/>
                                  <a:pt x="18987" y="25"/>
                                </a:cubicBezTo>
                                <a:lnTo>
                                  <a:pt x="18912" y="25"/>
                                </a:lnTo>
                                <a:cubicBezTo>
                                  <a:pt x="18906" y="25"/>
                                  <a:pt x="18900" y="19"/>
                                  <a:pt x="18900" y="12"/>
                                </a:cubicBezTo>
                                <a:cubicBezTo>
                                  <a:pt x="18900" y="6"/>
                                  <a:pt x="18906" y="0"/>
                                  <a:pt x="18912" y="0"/>
                                </a:cubicBezTo>
                                <a:close/>
                                <a:moveTo>
                                  <a:pt x="19087" y="0"/>
                                </a:moveTo>
                                <a:lnTo>
                                  <a:pt x="19162" y="0"/>
                                </a:lnTo>
                                <a:cubicBezTo>
                                  <a:pt x="19169" y="0"/>
                                  <a:pt x="19175" y="6"/>
                                  <a:pt x="19175" y="12"/>
                                </a:cubicBezTo>
                                <a:cubicBezTo>
                                  <a:pt x="19175" y="19"/>
                                  <a:pt x="19169" y="25"/>
                                  <a:pt x="19162" y="25"/>
                                </a:cubicBezTo>
                                <a:lnTo>
                                  <a:pt x="19087" y="25"/>
                                </a:lnTo>
                                <a:cubicBezTo>
                                  <a:pt x="19081" y="25"/>
                                  <a:pt x="19075" y="19"/>
                                  <a:pt x="19075" y="12"/>
                                </a:cubicBezTo>
                                <a:cubicBezTo>
                                  <a:pt x="19075" y="6"/>
                                  <a:pt x="19081" y="0"/>
                                  <a:pt x="19087" y="0"/>
                                </a:cubicBezTo>
                                <a:close/>
                                <a:moveTo>
                                  <a:pt x="19262" y="0"/>
                                </a:moveTo>
                                <a:lnTo>
                                  <a:pt x="19337" y="0"/>
                                </a:lnTo>
                                <a:cubicBezTo>
                                  <a:pt x="19344" y="0"/>
                                  <a:pt x="19350" y="6"/>
                                  <a:pt x="19350" y="12"/>
                                </a:cubicBezTo>
                                <a:cubicBezTo>
                                  <a:pt x="19350" y="19"/>
                                  <a:pt x="19344" y="25"/>
                                  <a:pt x="19337" y="25"/>
                                </a:cubicBezTo>
                                <a:lnTo>
                                  <a:pt x="19262" y="25"/>
                                </a:lnTo>
                                <a:cubicBezTo>
                                  <a:pt x="19256" y="25"/>
                                  <a:pt x="19250" y="19"/>
                                  <a:pt x="19250" y="12"/>
                                </a:cubicBezTo>
                                <a:cubicBezTo>
                                  <a:pt x="19250" y="6"/>
                                  <a:pt x="19256" y="0"/>
                                  <a:pt x="19262" y="0"/>
                                </a:cubicBezTo>
                                <a:close/>
                                <a:moveTo>
                                  <a:pt x="19437" y="0"/>
                                </a:moveTo>
                                <a:lnTo>
                                  <a:pt x="19512" y="0"/>
                                </a:lnTo>
                                <a:cubicBezTo>
                                  <a:pt x="19519" y="0"/>
                                  <a:pt x="19525" y="6"/>
                                  <a:pt x="19525" y="12"/>
                                </a:cubicBezTo>
                                <a:cubicBezTo>
                                  <a:pt x="19525" y="19"/>
                                  <a:pt x="19519" y="25"/>
                                  <a:pt x="19512" y="25"/>
                                </a:cubicBezTo>
                                <a:lnTo>
                                  <a:pt x="19437" y="25"/>
                                </a:lnTo>
                                <a:cubicBezTo>
                                  <a:pt x="19431" y="25"/>
                                  <a:pt x="19425" y="19"/>
                                  <a:pt x="19425" y="12"/>
                                </a:cubicBezTo>
                                <a:cubicBezTo>
                                  <a:pt x="19425" y="6"/>
                                  <a:pt x="19431" y="0"/>
                                  <a:pt x="19437" y="0"/>
                                </a:cubicBezTo>
                                <a:close/>
                                <a:moveTo>
                                  <a:pt x="19612" y="0"/>
                                </a:moveTo>
                                <a:lnTo>
                                  <a:pt x="19687" y="0"/>
                                </a:lnTo>
                                <a:cubicBezTo>
                                  <a:pt x="19694" y="0"/>
                                  <a:pt x="19700" y="6"/>
                                  <a:pt x="19700" y="12"/>
                                </a:cubicBezTo>
                                <a:cubicBezTo>
                                  <a:pt x="19700" y="19"/>
                                  <a:pt x="19694" y="25"/>
                                  <a:pt x="19687" y="25"/>
                                </a:cubicBezTo>
                                <a:lnTo>
                                  <a:pt x="19612" y="25"/>
                                </a:lnTo>
                                <a:cubicBezTo>
                                  <a:pt x="19606" y="25"/>
                                  <a:pt x="19600" y="19"/>
                                  <a:pt x="19600" y="12"/>
                                </a:cubicBezTo>
                                <a:cubicBezTo>
                                  <a:pt x="19600" y="6"/>
                                  <a:pt x="19606" y="0"/>
                                  <a:pt x="19612" y="0"/>
                                </a:cubicBezTo>
                                <a:close/>
                                <a:moveTo>
                                  <a:pt x="19787" y="0"/>
                                </a:moveTo>
                                <a:lnTo>
                                  <a:pt x="19862" y="0"/>
                                </a:lnTo>
                                <a:cubicBezTo>
                                  <a:pt x="19869" y="0"/>
                                  <a:pt x="19875" y="6"/>
                                  <a:pt x="19875" y="12"/>
                                </a:cubicBezTo>
                                <a:cubicBezTo>
                                  <a:pt x="19875" y="19"/>
                                  <a:pt x="19869" y="25"/>
                                  <a:pt x="19862" y="25"/>
                                </a:cubicBezTo>
                                <a:lnTo>
                                  <a:pt x="19787" y="25"/>
                                </a:lnTo>
                                <a:cubicBezTo>
                                  <a:pt x="19781" y="25"/>
                                  <a:pt x="19775" y="19"/>
                                  <a:pt x="19775" y="12"/>
                                </a:cubicBezTo>
                                <a:cubicBezTo>
                                  <a:pt x="19775" y="6"/>
                                  <a:pt x="19781" y="0"/>
                                  <a:pt x="19787" y="0"/>
                                </a:cubicBezTo>
                                <a:close/>
                                <a:moveTo>
                                  <a:pt x="19962" y="0"/>
                                </a:moveTo>
                                <a:lnTo>
                                  <a:pt x="20037" y="0"/>
                                </a:lnTo>
                                <a:cubicBezTo>
                                  <a:pt x="20044" y="0"/>
                                  <a:pt x="20050" y="6"/>
                                  <a:pt x="20050" y="12"/>
                                </a:cubicBezTo>
                                <a:cubicBezTo>
                                  <a:pt x="20050" y="19"/>
                                  <a:pt x="20044" y="25"/>
                                  <a:pt x="20037" y="25"/>
                                </a:cubicBezTo>
                                <a:lnTo>
                                  <a:pt x="19962" y="25"/>
                                </a:lnTo>
                                <a:cubicBezTo>
                                  <a:pt x="19956" y="25"/>
                                  <a:pt x="19950" y="19"/>
                                  <a:pt x="19950" y="12"/>
                                </a:cubicBezTo>
                                <a:cubicBezTo>
                                  <a:pt x="19950" y="6"/>
                                  <a:pt x="19956" y="0"/>
                                  <a:pt x="19962" y="0"/>
                                </a:cubicBezTo>
                                <a:close/>
                                <a:moveTo>
                                  <a:pt x="20137" y="0"/>
                                </a:moveTo>
                                <a:lnTo>
                                  <a:pt x="20212" y="0"/>
                                </a:lnTo>
                                <a:cubicBezTo>
                                  <a:pt x="20219" y="0"/>
                                  <a:pt x="20225" y="6"/>
                                  <a:pt x="20225" y="12"/>
                                </a:cubicBezTo>
                                <a:cubicBezTo>
                                  <a:pt x="20225" y="19"/>
                                  <a:pt x="20219" y="25"/>
                                  <a:pt x="20212" y="25"/>
                                </a:cubicBezTo>
                                <a:lnTo>
                                  <a:pt x="20137" y="25"/>
                                </a:lnTo>
                                <a:cubicBezTo>
                                  <a:pt x="20131" y="25"/>
                                  <a:pt x="20125" y="19"/>
                                  <a:pt x="20125" y="12"/>
                                </a:cubicBezTo>
                                <a:cubicBezTo>
                                  <a:pt x="20125" y="6"/>
                                  <a:pt x="20131" y="0"/>
                                  <a:pt x="20137" y="0"/>
                                </a:cubicBezTo>
                                <a:close/>
                                <a:moveTo>
                                  <a:pt x="20312" y="0"/>
                                </a:moveTo>
                                <a:lnTo>
                                  <a:pt x="20387" y="0"/>
                                </a:lnTo>
                                <a:cubicBezTo>
                                  <a:pt x="20394" y="0"/>
                                  <a:pt x="20400" y="6"/>
                                  <a:pt x="20400" y="12"/>
                                </a:cubicBezTo>
                                <a:cubicBezTo>
                                  <a:pt x="20400" y="19"/>
                                  <a:pt x="20394" y="25"/>
                                  <a:pt x="20387" y="25"/>
                                </a:cubicBezTo>
                                <a:lnTo>
                                  <a:pt x="20312" y="25"/>
                                </a:lnTo>
                                <a:cubicBezTo>
                                  <a:pt x="20306" y="25"/>
                                  <a:pt x="20300" y="19"/>
                                  <a:pt x="20300" y="12"/>
                                </a:cubicBezTo>
                                <a:cubicBezTo>
                                  <a:pt x="20300" y="6"/>
                                  <a:pt x="20306" y="0"/>
                                  <a:pt x="20312" y="0"/>
                                </a:cubicBezTo>
                                <a:close/>
                                <a:moveTo>
                                  <a:pt x="20487" y="0"/>
                                </a:moveTo>
                                <a:lnTo>
                                  <a:pt x="20562" y="0"/>
                                </a:lnTo>
                                <a:cubicBezTo>
                                  <a:pt x="20569" y="0"/>
                                  <a:pt x="20575" y="6"/>
                                  <a:pt x="20575" y="12"/>
                                </a:cubicBezTo>
                                <a:cubicBezTo>
                                  <a:pt x="20575" y="19"/>
                                  <a:pt x="20569" y="25"/>
                                  <a:pt x="20562" y="25"/>
                                </a:cubicBezTo>
                                <a:lnTo>
                                  <a:pt x="20487" y="25"/>
                                </a:lnTo>
                                <a:cubicBezTo>
                                  <a:pt x="20481" y="25"/>
                                  <a:pt x="20475" y="19"/>
                                  <a:pt x="20475" y="12"/>
                                </a:cubicBezTo>
                                <a:cubicBezTo>
                                  <a:pt x="20475" y="6"/>
                                  <a:pt x="20481" y="0"/>
                                  <a:pt x="20487" y="0"/>
                                </a:cubicBezTo>
                                <a:close/>
                                <a:moveTo>
                                  <a:pt x="20662" y="0"/>
                                </a:moveTo>
                                <a:lnTo>
                                  <a:pt x="20737" y="0"/>
                                </a:lnTo>
                                <a:cubicBezTo>
                                  <a:pt x="20744" y="0"/>
                                  <a:pt x="20750" y="6"/>
                                  <a:pt x="20750" y="12"/>
                                </a:cubicBezTo>
                                <a:cubicBezTo>
                                  <a:pt x="20750" y="19"/>
                                  <a:pt x="20744" y="25"/>
                                  <a:pt x="20737" y="25"/>
                                </a:cubicBezTo>
                                <a:lnTo>
                                  <a:pt x="20662" y="25"/>
                                </a:lnTo>
                                <a:cubicBezTo>
                                  <a:pt x="20656" y="25"/>
                                  <a:pt x="20650" y="19"/>
                                  <a:pt x="20650" y="12"/>
                                </a:cubicBezTo>
                                <a:cubicBezTo>
                                  <a:pt x="20650" y="6"/>
                                  <a:pt x="20656" y="0"/>
                                  <a:pt x="20662" y="0"/>
                                </a:cubicBezTo>
                                <a:close/>
                                <a:moveTo>
                                  <a:pt x="20837" y="0"/>
                                </a:moveTo>
                                <a:lnTo>
                                  <a:pt x="20912" y="0"/>
                                </a:lnTo>
                                <a:cubicBezTo>
                                  <a:pt x="20919" y="0"/>
                                  <a:pt x="20925" y="6"/>
                                  <a:pt x="20925" y="12"/>
                                </a:cubicBezTo>
                                <a:cubicBezTo>
                                  <a:pt x="20925" y="19"/>
                                  <a:pt x="20919" y="25"/>
                                  <a:pt x="20912" y="25"/>
                                </a:cubicBezTo>
                                <a:lnTo>
                                  <a:pt x="20837" y="25"/>
                                </a:lnTo>
                                <a:cubicBezTo>
                                  <a:pt x="20831" y="25"/>
                                  <a:pt x="20825" y="19"/>
                                  <a:pt x="20825" y="12"/>
                                </a:cubicBezTo>
                                <a:cubicBezTo>
                                  <a:pt x="20825" y="6"/>
                                  <a:pt x="20831" y="0"/>
                                  <a:pt x="20837" y="0"/>
                                </a:cubicBezTo>
                                <a:close/>
                                <a:moveTo>
                                  <a:pt x="21012" y="0"/>
                                </a:moveTo>
                                <a:lnTo>
                                  <a:pt x="21087" y="0"/>
                                </a:lnTo>
                                <a:cubicBezTo>
                                  <a:pt x="21094" y="0"/>
                                  <a:pt x="21100" y="6"/>
                                  <a:pt x="21100" y="12"/>
                                </a:cubicBezTo>
                                <a:cubicBezTo>
                                  <a:pt x="21100" y="19"/>
                                  <a:pt x="21094" y="25"/>
                                  <a:pt x="21087" y="25"/>
                                </a:cubicBezTo>
                                <a:lnTo>
                                  <a:pt x="21012" y="25"/>
                                </a:lnTo>
                                <a:cubicBezTo>
                                  <a:pt x="21006" y="25"/>
                                  <a:pt x="21000" y="19"/>
                                  <a:pt x="21000" y="12"/>
                                </a:cubicBezTo>
                                <a:cubicBezTo>
                                  <a:pt x="21000" y="6"/>
                                  <a:pt x="21006" y="0"/>
                                  <a:pt x="21012" y="0"/>
                                </a:cubicBezTo>
                                <a:close/>
                                <a:moveTo>
                                  <a:pt x="21187" y="0"/>
                                </a:moveTo>
                                <a:lnTo>
                                  <a:pt x="21262" y="0"/>
                                </a:lnTo>
                                <a:cubicBezTo>
                                  <a:pt x="21269" y="0"/>
                                  <a:pt x="21275" y="6"/>
                                  <a:pt x="21275" y="12"/>
                                </a:cubicBezTo>
                                <a:cubicBezTo>
                                  <a:pt x="21275" y="19"/>
                                  <a:pt x="21269" y="25"/>
                                  <a:pt x="21262" y="25"/>
                                </a:cubicBezTo>
                                <a:lnTo>
                                  <a:pt x="21187" y="25"/>
                                </a:lnTo>
                                <a:cubicBezTo>
                                  <a:pt x="21181" y="25"/>
                                  <a:pt x="21175" y="19"/>
                                  <a:pt x="21175" y="12"/>
                                </a:cubicBezTo>
                                <a:cubicBezTo>
                                  <a:pt x="21175" y="6"/>
                                  <a:pt x="21181" y="0"/>
                                  <a:pt x="21187" y="0"/>
                                </a:cubicBezTo>
                                <a:close/>
                                <a:moveTo>
                                  <a:pt x="21362" y="0"/>
                                </a:moveTo>
                                <a:lnTo>
                                  <a:pt x="21437" y="0"/>
                                </a:lnTo>
                                <a:cubicBezTo>
                                  <a:pt x="21444" y="0"/>
                                  <a:pt x="21450" y="6"/>
                                  <a:pt x="21450" y="12"/>
                                </a:cubicBezTo>
                                <a:cubicBezTo>
                                  <a:pt x="21450" y="19"/>
                                  <a:pt x="21444" y="25"/>
                                  <a:pt x="21437" y="25"/>
                                </a:cubicBezTo>
                                <a:lnTo>
                                  <a:pt x="21362" y="25"/>
                                </a:lnTo>
                                <a:cubicBezTo>
                                  <a:pt x="21356" y="25"/>
                                  <a:pt x="21350" y="19"/>
                                  <a:pt x="21350" y="12"/>
                                </a:cubicBezTo>
                                <a:cubicBezTo>
                                  <a:pt x="21350" y="6"/>
                                  <a:pt x="21356" y="0"/>
                                  <a:pt x="21362" y="0"/>
                                </a:cubicBezTo>
                                <a:close/>
                                <a:moveTo>
                                  <a:pt x="21537" y="0"/>
                                </a:moveTo>
                                <a:lnTo>
                                  <a:pt x="21612" y="0"/>
                                </a:lnTo>
                                <a:cubicBezTo>
                                  <a:pt x="21619" y="0"/>
                                  <a:pt x="21625" y="6"/>
                                  <a:pt x="21625" y="12"/>
                                </a:cubicBezTo>
                                <a:cubicBezTo>
                                  <a:pt x="21625" y="19"/>
                                  <a:pt x="21619" y="25"/>
                                  <a:pt x="21612" y="25"/>
                                </a:cubicBezTo>
                                <a:lnTo>
                                  <a:pt x="21537" y="25"/>
                                </a:lnTo>
                                <a:cubicBezTo>
                                  <a:pt x="21531" y="25"/>
                                  <a:pt x="21525" y="19"/>
                                  <a:pt x="21525" y="12"/>
                                </a:cubicBezTo>
                                <a:cubicBezTo>
                                  <a:pt x="21525" y="6"/>
                                  <a:pt x="21531" y="0"/>
                                  <a:pt x="21537" y="0"/>
                                </a:cubicBezTo>
                                <a:close/>
                                <a:moveTo>
                                  <a:pt x="21712" y="0"/>
                                </a:moveTo>
                                <a:lnTo>
                                  <a:pt x="21787" y="0"/>
                                </a:lnTo>
                                <a:cubicBezTo>
                                  <a:pt x="21794" y="0"/>
                                  <a:pt x="21800" y="6"/>
                                  <a:pt x="21800" y="12"/>
                                </a:cubicBezTo>
                                <a:cubicBezTo>
                                  <a:pt x="21800" y="19"/>
                                  <a:pt x="21794" y="25"/>
                                  <a:pt x="21787" y="25"/>
                                </a:cubicBezTo>
                                <a:lnTo>
                                  <a:pt x="21712" y="25"/>
                                </a:lnTo>
                                <a:cubicBezTo>
                                  <a:pt x="21706" y="25"/>
                                  <a:pt x="21700" y="19"/>
                                  <a:pt x="21700" y="12"/>
                                </a:cubicBezTo>
                                <a:cubicBezTo>
                                  <a:pt x="21700" y="6"/>
                                  <a:pt x="21706" y="0"/>
                                  <a:pt x="2171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0" name="Freeform 83"/>
                        <wps:cNvSpPr>
                          <a:spLocks noEditPoints="1"/>
                        </wps:cNvSpPr>
                        <wps:spPr bwMode="auto">
                          <a:xfrm>
                            <a:off x="0" y="2130425"/>
                            <a:ext cx="5944235" cy="6985"/>
                          </a:xfrm>
                          <a:custGeom>
                            <a:avLst/>
                            <a:gdLst>
                              <a:gd name="T0" fmla="*/ 187 w 21800"/>
                              <a:gd name="T1" fmla="*/ 0 h 25"/>
                              <a:gd name="T2" fmla="*/ 537 w 21800"/>
                              <a:gd name="T3" fmla="*/ 0 h 25"/>
                              <a:gd name="T4" fmla="*/ 887 w 21800"/>
                              <a:gd name="T5" fmla="*/ 0 h 25"/>
                              <a:gd name="T6" fmla="*/ 1237 w 21800"/>
                              <a:gd name="T7" fmla="*/ 0 h 25"/>
                              <a:gd name="T8" fmla="*/ 1587 w 21800"/>
                              <a:gd name="T9" fmla="*/ 0 h 25"/>
                              <a:gd name="T10" fmla="*/ 1937 w 21800"/>
                              <a:gd name="T11" fmla="*/ 0 h 25"/>
                              <a:gd name="T12" fmla="*/ 2287 w 21800"/>
                              <a:gd name="T13" fmla="*/ 0 h 25"/>
                              <a:gd name="T14" fmla="*/ 2637 w 21800"/>
                              <a:gd name="T15" fmla="*/ 0 h 25"/>
                              <a:gd name="T16" fmla="*/ 2987 w 21800"/>
                              <a:gd name="T17" fmla="*/ 0 h 25"/>
                              <a:gd name="T18" fmla="*/ 3337 w 21800"/>
                              <a:gd name="T19" fmla="*/ 0 h 25"/>
                              <a:gd name="T20" fmla="*/ 3687 w 21800"/>
                              <a:gd name="T21" fmla="*/ 0 h 25"/>
                              <a:gd name="T22" fmla="*/ 4037 w 21800"/>
                              <a:gd name="T23" fmla="*/ 0 h 25"/>
                              <a:gd name="T24" fmla="*/ 4387 w 21800"/>
                              <a:gd name="T25" fmla="*/ 0 h 25"/>
                              <a:gd name="T26" fmla="*/ 4737 w 21800"/>
                              <a:gd name="T27" fmla="*/ 0 h 25"/>
                              <a:gd name="T28" fmla="*/ 5087 w 21800"/>
                              <a:gd name="T29" fmla="*/ 0 h 25"/>
                              <a:gd name="T30" fmla="*/ 5437 w 21800"/>
                              <a:gd name="T31" fmla="*/ 0 h 25"/>
                              <a:gd name="T32" fmla="*/ 5787 w 21800"/>
                              <a:gd name="T33" fmla="*/ 0 h 25"/>
                              <a:gd name="T34" fmla="*/ 6137 w 21800"/>
                              <a:gd name="T35" fmla="*/ 0 h 25"/>
                              <a:gd name="T36" fmla="*/ 6487 w 21800"/>
                              <a:gd name="T37" fmla="*/ 0 h 25"/>
                              <a:gd name="T38" fmla="*/ 6837 w 21800"/>
                              <a:gd name="T39" fmla="*/ 0 h 25"/>
                              <a:gd name="T40" fmla="*/ 7187 w 21800"/>
                              <a:gd name="T41" fmla="*/ 0 h 25"/>
                              <a:gd name="T42" fmla="*/ 7537 w 21800"/>
                              <a:gd name="T43" fmla="*/ 0 h 25"/>
                              <a:gd name="T44" fmla="*/ 7887 w 21800"/>
                              <a:gd name="T45" fmla="*/ 0 h 25"/>
                              <a:gd name="T46" fmla="*/ 8237 w 21800"/>
                              <a:gd name="T47" fmla="*/ 0 h 25"/>
                              <a:gd name="T48" fmla="*/ 8587 w 21800"/>
                              <a:gd name="T49" fmla="*/ 0 h 25"/>
                              <a:gd name="T50" fmla="*/ 8937 w 21800"/>
                              <a:gd name="T51" fmla="*/ 0 h 25"/>
                              <a:gd name="T52" fmla="*/ 9287 w 21800"/>
                              <a:gd name="T53" fmla="*/ 0 h 25"/>
                              <a:gd name="T54" fmla="*/ 9637 w 21800"/>
                              <a:gd name="T55" fmla="*/ 0 h 25"/>
                              <a:gd name="T56" fmla="*/ 9987 w 21800"/>
                              <a:gd name="T57" fmla="*/ 0 h 25"/>
                              <a:gd name="T58" fmla="*/ 10337 w 21800"/>
                              <a:gd name="T59" fmla="*/ 0 h 25"/>
                              <a:gd name="T60" fmla="*/ 10687 w 21800"/>
                              <a:gd name="T61" fmla="*/ 0 h 25"/>
                              <a:gd name="T62" fmla="*/ 11037 w 21800"/>
                              <a:gd name="T63" fmla="*/ 0 h 25"/>
                              <a:gd name="T64" fmla="*/ 11387 w 21800"/>
                              <a:gd name="T65" fmla="*/ 0 h 25"/>
                              <a:gd name="T66" fmla="*/ 11737 w 21800"/>
                              <a:gd name="T67" fmla="*/ 0 h 25"/>
                              <a:gd name="T68" fmla="*/ 12087 w 21800"/>
                              <a:gd name="T69" fmla="*/ 0 h 25"/>
                              <a:gd name="T70" fmla="*/ 12437 w 21800"/>
                              <a:gd name="T71" fmla="*/ 0 h 25"/>
                              <a:gd name="T72" fmla="*/ 12787 w 21800"/>
                              <a:gd name="T73" fmla="*/ 0 h 25"/>
                              <a:gd name="T74" fmla="*/ 13137 w 21800"/>
                              <a:gd name="T75" fmla="*/ 0 h 25"/>
                              <a:gd name="T76" fmla="*/ 13487 w 21800"/>
                              <a:gd name="T77" fmla="*/ 0 h 25"/>
                              <a:gd name="T78" fmla="*/ 13837 w 21800"/>
                              <a:gd name="T79" fmla="*/ 0 h 25"/>
                              <a:gd name="T80" fmla="*/ 14187 w 21800"/>
                              <a:gd name="T81" fmla="*/ 0 h 25"/>
                              <a:gd name="T82" fmla="*/ 14537 w 21800"/>
                              <a:gd name="T83" fmla="*/ 0 h 25"/>
                              <a:gd name="T84" fmla="*/ 14887 w 21800"/>
                              <a:gd name="T85" fmla="*/ 0 h 25"/>
                              <a:gd name="T86" fmla="*/ 15237 w 21800"/>
                              <a:gd name="T87" fmla="*/ 0 h 25"/>
                              <a:gd name="T88" fmla="*/ 15587 w 21800"/>
                              <a:gd name="T89" fmla="*/ 0 h 25"/>
                              <a:gd name="T90" fmla="*/ 15937 w 21800"/>
                              <a:gd name="T91" fmla="*/ 0 h 25"/>
                              <a:gd name="T92" fmla="*/ 16287 w 21800"/>
                              <a:gd name="T93" fmla="*/ 0 h 25"/>
                              <a:gd name="T94" fmla="*/ 16637 w 21800"/>
                              <a:gd name="T95" fmla="*/ 0 h 25"/>
                              <a:gd name="T96" fmla="*/ 16987 w 21800"/>
                              <a:gd name="T97" fmla="*/ 0 h 25"/>
                              <a:gd name="T98" fmla="*/ 17337 w 21800"/>
                              <a:gd name="T99" fmla="*/ 0 h 25"/>
                              <a:gd name="T100" fmla="*/ 17687 w 21800"/>
                              <a:gd name="T101" fmla="*/ 0 h 25"/>
                              <a:gd name="T102" fmla="*/ 18037 w 21800"/>
                              <a:gd name="T103" fmla="*/ 0 h 25"/>
                              <a:gd name="T104" fmla="*/ 18387 w 21800"/>
                              <a:gd name="T105" fmla="*/ 0 h 25"/>
                              <a:gd name="T106" fmla="*/ 18737 w 21800"/>
                              <a:gd name="T107" fmla="*/ 0 h 25"/>
                              <a:gd name="T108" fmla="*/ 19087 w 21800"/>
                              <a:gd name="T109" fmla="*/ 0 h 25"/>
                              <a:gd name="T110" fmla="*/ 19437 w 21800"/>
                              <a:gd name="T111" fmla="*/ 0 h 25"/>
                              <a:gd name="T112" fmla="*/ 19787 w 21800"/>
                              <a:gd name="T113" fmla="*/ 0 h 25"/>
                              <a:gd name="T114" fmla="*/ 20137 w 21800"/>
                              <a:gd name="T115" fmla="*/ 0 h 25"/>
                              <a:gd name="T116" fmla="*/ 20487 w 21800"/>
                              <a:gd name="T117" fmla="*/ 0 h 25"/>
                              <a:gd name="T118" fmla="*/ 20837 w 21800"/>
                              <a:gd name="T119" fmla="*/ 0 h 25"/>
                              <a:gd name="T120" fmla="*/ 21187 w 21800"/>
                              <a:gd name="T121" fmla="*/ 0 h 25"/>
                              <a:gd name="T122" fmla="*/ 21537 w 21800"/>
                              <a:gd name="T12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800" h="25">
                                <a:moveTo>
                                  <a:pt x="12" y="0"/>
                                </a:moveTo>
                                <a:lnTo>
                                  <a:pt x="87" y="0"/>
                                </a:lnTo>
                                <a:cubicBezTo>
                                  <a:pt x="94" y="0"/>
                                  <a:pt x="100" y="6"/>
                                  <a:pt x="100" y="12"/>
                                </a:cubicBezTo>
                                <a:cubicBezTo>
                                  <a:pt x="100" y="19"/>
                                  <a:pt x="94" y="25"/>
                                  <a:pt x="87" y="25"/>
                                </a:cubicBezTo>
                                <a:lnTo>
                                  <a:pt x="12" y="25"/>
                                </a:lnTo>
                                <a:cubicBezTo>
                                  <a:pt x="6" y="25"/>
                                  <a:pt x="0" y="19"/>
                                  <a:pt x="0" y="12"/>
                                </a:cubicBezTo>
                                <a:cubicBezTo>
                                  <a:pt x="0" y="6"/>
                                  <a:pt x="6" y="0"/>
                                  <a:pt x="12" y="0"/>
                                </a:cubicBezTo>
                                <a:close/>
                                <a:moveTo>
                                  <a:pt x="187" y="0"/>
                                </a:moveTo>
                                <a:lnTo>
                                  <a:pt x="262" y="0"/>
                                </a:lnTo>
                                <a:cubicBezTo>
                                  <a:pt x="269" y="0"/>
                                  <a:pt x="275" y="6"/>
                                  <a:pt x="275" y="12"/>
                                </a:cubicBezTo>
                                <a:cubicBezTo>
                                  <a:pt x="275" y="19"/>
                                  <a:pt x="269" y="25"/>
                                  <a:pt x="262" y="25"/>
                                </a:cubicBezTo>
                                <a:lnTo>
                                  <a:pt x="187" y="25"/>
                                </a:lnTo>
                                <a:cubicBezTo>
                                  <a:pt x="181" y="25"/>
                                  <a:pt x="175" y="19"/>
                                  <a:pt x="175" y="12"/>
                                </a:cubicBezTo>
                                <a:cubicBezTo>
                                  <a:pt x="175" y="6"/>
                                  <a:pt x="181" y="0"/>
                                  <a:pt x="187" y="0"/>
                                </a:cubicBezTo>
                                <a:close/>
                                <a:moveTo>
                                  <a:pt x="362" y="0"/>
                                </a:moveTo>
                                <a:lnTo>
                                  <a:pt x="437" y="0"/>
                                </a:lnTo>
                                <a:cubicBezTo>
                                  <a:pt x="444" y="0"/>
                                  <a:pt x="450" y="6"/>
                                  <a:pt x="450" y="12"/>
                                </a:cubicBezTo>
                                <a:cubicBezTo>
                                  <a:pt x="450" y="19"/>
                                  <a:pt x="444" y="25"/>
                                  <a:pt x="437" y="25"/>
                                </a:cubicBezTo>
                                <a:lnTo>
                                  <a:pt x="362" y="25"/>
                                </a:lnTo>
                                <a:cubicBezTo>
                                  <a:pt x="356" y="25"/>
                                  <a:pt x="350" y="19"/>
                                  <a:pt x="350" y="12"/>
                                </a:cubicBezTo>
                                <a:cubicBezTo>
                                  <a:pt x="350" y="6"/>
                                  <a:pt x="356" y="0"/>
                                  <a:pt x="362" y="0"/>
                                </a:cubicBezTo>
                                <a:close/>
                                <a:moveTo>
                                  <a:pt x="537" y="0"/>
                                </a:moveTo>
                                <a:lnTo>
                                  <a:pt x="612" y="0"/>
                                </a:lnTo>
                                <a:cubicBezTo>
                                  <a:pt x="619" y="0"/>
                                  <a:pt x="625" y="6"/>
                                  <a:pt x="625" y="12"/>
                                </a:cubicBezTo>
                                <a:cubicBezTo>
                                  <a:pt x="625" y="19"/>
                                  <a:pt x="619" y="25"/>
                                  <a:pt x="612" y="25"/>
                                </a:cubicBezTo>
                                <a:lnTo>
                                  <a:pt x="537" y="25"/>
                                </a:lnTo>
                                <a:cubicBezTo>
                                  <a:pt x="531" y="25"/>
                                  <a:pt x="525" y="19"/>
                                  <a:pt x="525" y="12"/>
                                </a:cubicBezTo>
                                <a:cubicBezTo>
                                  <a:pt x="525" y="6"/>
                                  <a:pt x="531" y="0"/>
                                  <a:pt x="537" y="0"/>
                                </a:cubicBezTo>
                                <a:close/>
                                <a:moveTo>
                                  <a:pt x="712" y="0"/>
                                </a:moveTo>
                                <a:lnTo>
                                  <a:pt x="787" y="0"/>
                                </a:lnTo>
                                <a:cubicBezTo>
                                  <a:pt x="794" y="0"/>
                                  <a:pt x="800" y="6"/>
                                  <a:pt x="800" y="12"/>
                                </a:cubicBezTo>
                                <a:cubicBezTo>
                                  <a:pt x="800" y="19"/>
                                  <a:pt x="794" y="25"/>
                                  <a:pt x="787" y="25"/>
                                </a:cubicBezTo>
                                <a:lnTo>
                                  <a:pt x="712" y="25"/>
                                </a:lnTo>
                                <a:cubicBezTo>
                                  <a:pt x="706" y="25"/>
                                  <a:pt x="700" y="19"/>
                                  <a:pt x="700" y="12"/>
                                </a:cubicBezTo>
                                <a:cubicBezTo>
                                  <a:pt x="700" y="6"/>
                                  <a:pt x="706" y="0"/>
                                  <a:pt x="712" y="0"/>
                                </a:cubicBezTo>
                                <a:close/>
                                <a:moveTo>
                                  <a:pt x="887" y="0"/>
                                </a:moveTo>
                                <a:lnTo>
                                  <a:pt x="962" y="0"/>
                                </a:lnTo>
                                <a:cubicBezTo>
                                  <a:pt x="969" y="0"/>
                                  <a:pt x="975" y="6"/>
                                  <a:pt x="975" y="12"/>
                                </a:cubicBezTo>
                                <a:cubicBezTo>
                                  <a:pt x="975" y="19"/>
                                  <a:pt x="969" y="25"/>
                                  <a:pt x="962" y="25"/>
                                </a:cubicBezTo>
                                <a:lnTo>
                                  <a:pt x="887" y="25"/>
                                </a:lnTo>
                                <a:cubicBezTo>
                                  <a:pt x="881" y="25"/>
                                  <a:pt x="875" y="19"/>
                                  <a:pt x="875" y="12"/>
                                </a:cubicBezTo>
                                <a:cubicBezTo>
                                  <a:pt x="875" y="6"/>
                                  <a:pt x="881" y="0"/>
                                  <a:pt x="887" y="0"/>
                                </a:cubicBezTo>
                                <a:close/>
                                <a:moveTo>
                                  <a:pt x="1062" y="0"/>
                                </a:moveTo>
                                <a:lnTo>
                                  <a:pt x="1137" y="0"/>
                                </a:lnTo>
                                <a:cubicBezTo>
                                  <a:pt x="1144" y="0"/>
                                  <a:pt x="1150" y="6"/>
                                  <a:pt x="1150" y="12"/>
                                </a:cubicBezTo>
                                <a:cubicBezTo>
                                  <a:pt x="1150" y="19"/>
                                  <a:pt x="1144" y="25"/>
                                  <a:pt x="1137" y="25"/>
                                </a:cubicBezTo>
                                <a:lnTo>
                                  <a:pt x="1062" y="25"/>
                                </a:lnTo>
                                <a:cubicBezTo>
                                  <a:pt x="1056" y="25"/>
                                  <a:pt x="1050" y="19"/>
                                  <a:pt x="1050" y="12"/>
                                </a:cubicBezTo>
                                <a:cubicBezTo>
                                  <a:pt x="1050" y="6"/>
                                  <a:pt x="1056" y="0"/>
                                  <a:pt x="1062" y="0"/>
                                </a:cubicBezTo>
                                <a:close/>
                                <a:moveTo>
                                  <a:pt x="1237" y="0"/>
                                </a:moveTo>
                                <a:lnTo>
                                  <a:pt x="1312" y="0"/>
                                </a:lnTo>
                                <a:cubicBezTo>
                                  <a:pt x="1319" y="0"/>
                                  <a:pt x="1325" y="6"/>
                                  <a:pt x="1325" y="12"/>
                                </a:cubicBezTo>
                                <a:cubicBezTo>
                                  <a:pt x="1325" y="19"/>
                                  <a:pt x="1319" y="25"/>
                                  <a:pt x="1312" y="25"/>
                                </a:cubicBezTo>
                                <a:lnTo>
                                  <a:pt x="1237" y="25"/>
                                </a:lnTo>
                                <a:cubicBezTo>
                                  <a:pt x="1231" y="25"/>
                                  <a:pt x="1225" y="19"/>
                                  <a:pt x="1225" y="12"/>
                                </a:cubicBezTo>
                                <a:cubicBezTo>
                                  <a:pt x="1225" y="6"/>
                                  <a:pt x="1231" y="0"/>
                                  <a:pt x="1237" y="0"/>
                                </a:cubicBezTo>
                                <a:close/>
                                <a:moveTo>
                                  <a:pt x="1412" y="0"/>
                                </a:moveTo>
                                <a:lnTo>
                                  <a:pt x="1487" y="0"/>
                                </a:lnTo>
                                <a:cubicBezTo>
                                  <a:pt x="1494" y="0"/>
                                  <a:pt x="1500" y="6"/>
                                  <a:pt x="1500" y="12"/>
                                </a:cubicBezTo>
                                <a:cubicBezTo>
                                  <a:pt x="1500" y="19"/>
                                  <a:pt x="1494" y="25"/>
                                  <a:pt x="1487" y="25"/>
                                </a:cubicBezTo>
                                <a:lnTo>
                                  <a:pt x="1412" y="25"/>
                                </a:lnTo>
                                <a:cubicBezTo>
                                  <a:pt x="1406" y="25"/>
                                  <a:pt x="1400" y="19"/>
                                  <a:pt x="1400" y="12"/>
                                </a:cubicBezTo>
                                <a:cubicBezTo>
                                  <a:pt x="1400" y="6"/>
                                  <a:pt x="1406" y="0"/>
                                  <a:pt x="1412" y="0"/>
                                </a:cubicBezTo>
                                <a:close/>
                                <a:moveTo>
                                  <a:pt x="1587" y="0"/>
                                </a:moveTo>
                                <a:lnTo>
                                  <a:pt x="1662" y="0"/>
                                </a:lnTo>
                                <a:cubicBezTo>
                                  <a:pt x="1669" y="0"/>
                                  <a:pt x="1675" y="6"/>
                                  <a:pt x="1675" y="12"/>
                                </a:cubicBezTo>
                                <a:cubicBezTo>
                                  <a:pt x="1675" y="19"/>
                                  <a:pt x="1669" y="25"/>
                                  <a:pt x="1662" y="25"/>
                                </a:cubicBezTo>
                                <a:lnTo>
                                  <a:pt x="1587" y="25"/>
                                </a:lnTo>
                                <a:cubicBezTo>
                                  <a:pt x="1581" y="25"/>
                                  <a:pt x="1575" y="19"/>
                                  <a:pt x="1575" y="12"/>
                                </a:cubicBezTo>
                                <a:cubicBezTo>
                                  <a:pt x="1575" y="6"/>
                                  <a:pt x="1581" y="0"/>
                                  <a:pt x="1587" y="0"/>
                                </a:cubicBezTo>
                                <a:close/>
                                <a:moveTo>
                                  <a:pt x="1762" y="0"/>
                                </a:moveTo>
                                <a:lnTo>
                                  <a:pt x="1837" y="0"/>
                                </a:lnTo>
                                <a:cubicBezTo>
                                  <a:pt x="1844" y="0"/>
                                  <a:pt x="1850" y="6"/>
                                  <a:pt x="1850" y="12"/>
                                </a:cubicBezTo>
                                <a:cubicBezTo>
                                  <a:pt x="1850" y="19"/>
                                  <a:pt x="1844" y="25"/>
                                  <a:pt x="1837" y="25"/>
                                </a:cubicBezTo>
                                <a:lnTo>
                                  <a:pt x="1762" y="25"/>
                                </a:lnTo>
                                <a:cubicBezTo>
                                  <a:pt x="1756" y="25"/>
                                  <a:pt x="1750" y="19"/>
                                  <a:pt x="1750" y="12"/>
                                </a:cubicBezTo>
                                <a:cubicBezTo>
                                  <a:pt x="1750" y="6"/>
                                  <a:pt x="1756" y="0"/>
                                  <a:pt x="1762" y="0"/>
                                </a:cubicBezTo>
                                <a:close/>
                                <a:moveTo>
                                  <a:pt x="1937" y="0"/>
                                </a:moveTo>
                                <a:lnTo>
                                  <a:pt x="2012" y="0"/>
                                </a:lnTo>
                                <a:cubicBezTo>
                                  <a:pt x="2019" y="0"/>
                                  <a:pt x="2025" y="6"/>
                                  <a:pt x="2025" y="12"/>
                                </a:cubicBezTo>
                                <a:cubicBezTo>
                                  <a:pt x="2025" y="19"/>
                                  <a:pt x="2019" y="25"/>
                                  <a:pt x="2012" y="25"/>
                                </a:cubicBezTo>
                                <a:lnTo>
                                  <a:pt x="1937" y="25"/>
                                </a:lnTo>
                                <a:cubicBezTo>
                                  <a:pt x="1931" y="25"/>
                                  <a:pt x="1925" y="19"/>
                                  <a:pt x="1925" y="12"/>
                                </a:cubicBezTo>
                                <a:cubicBezTo>
                                  <a:pt x="1925" y="6"/>
                                  <a:pt x="1931" y="0"/>
                                  <a:pt x="1937" y="0"/>
                                </a:cubicBezTo>
                                <a:close/>
                                <a:moveTo>
                                  <a:pt x="2112" y="0"/>
                                </a:moveTo>
                                <a:lnTo>
                                  <a:pt x="2187" y="0"/>
                                </a:lnTo>
                                <a:cubicBezTo>
                                  <a:pt x="2194" y="0"/>
                                  <a:pt x="2200" y="6"/>
                                  <a:pt x="2200" y="12"/>
                                </a:cubicBezTo>
                                <a:cubicBezTo>
                                  <a:pt x="2200" y="19"/>
                                  <a:pt x="2194" y="25"/>
                                  <a:pt x="2187" y="25"/>
                                </a:cubicBezTo>
                                <a:lnTo>
                                  <a:pt x="2112" y="25"/>
                                </a:lnTo>
                                <a:cubicBezTo>
                                  <a:pt x="2106" y="25"/>
                                  <a:pt x="2100" y="19"/>
                                  <a:pt x="2100" y="12"/>
                                </a:cubicBezTo>
                                <a:cubicBezTo>
                                  <a:pt x="2100" y="6"/>
                                  <a:pt x="2106" y="0"/>
                                  <a:pt x="2112" y="0"/>
                                </a:cubicBezTo>
                                <a:close/>
                                <a:moveTo>
                                  <a:pt x="2287" y="0"/>
                                </a:moveTo>
                                <a:lnTo>
                                  <a:pt x="2362" y="0"/>
                                </a:lnTo>
                                <a:cubicBezTo>
                                  <a:pt x="2369" y="0"/>
                                  <a:pt x="2375" y="6"/>
                                  <a:pt x="2375" y="12"/>
                                </a:cubicBezTo>
                                <a:cubicBezTo>
                                  <a:pt x="2375" y="19"/>
                                  <a:pt x="2369" y="25"/>
                                  <a:pt x="2362" y="25"/>
                                </a:cubicBezTo>
                                <a:lnTo>
                                  <a:pt x="2287" y="25"/>
                                </a:lnTo>
                                <a:cubicBezTo>
                                  <a:pt x="2281" y="25"/>
                                  <a:pt x="2275" y="19"/>
                                  <a:pt x="2275" y="12"/>
                                </a:cubicBezTo>
                                <a:cubicBezTo>
                                  <a:pt x="2275" y="6"/>
                                  <a:pt x="2281" y="0"/>
                                  <a:pt x="2287" y="0"/>
                                </a:cubicBezTo>
                                <a:close/>
                                <a:moveTo>
                                  <a:pt x="2462" y="0"/>
                                </a:moveTo>
                                <a:lnTo>
                                  <a:pt x="2537" y="0"/>
                                </a:lnTo>
                                <a:cubicBezTo>
                                  <a:pt x="2544" y="0"/>
                                  <a:pt x="2550" y="6"/>
                                  <a:pt x="2550" y="12"/>
                                </a:cubicBezTo>
                                <a:cubicBezTo>
                                  <a:pt x="2550" y="19"/>
                                  <a:pt x="2544" y="25"/>
                                  <a:pt x="2537" y="25"/>
                                </a:cubicBezTo>
                                <a:lnTo>
                                  <a:pt x="2462" y="25"/>
                                </a:lnTo>
                                <a:cubicBezTo>
                                  <a:pt x="2456" y="25"/>
                                  <a:pt x="2450" y="19"/>
                                  <a:pt x="2450" y="12"/>
                                </a:cubicBezTo>
                                <a:cubicBezTo>
                                  <a:pt x="2450" y="6"/>
                                  <a:pt x="2456" y="0"/>
                                  <a:pt x="2462" y="0"/>
                                </a:cubicBezTo>
                                <a:close/>
                                <a:moveTo>
                                  <a:pt x="2637" y="0"/>
                                </a:moveTo>
                                <a:lnTo>
                                  <a:pt x="2712" y="0"/>
                                </a:lnTo>
                                <a:cubicBezTo>
                                  <a:pt x="2719" y="0"/>
                                  <a:pt x="2725" y="6"/>
                                  <a:pt x="2725" y="12"/>
                                </a:cubicBezTo>
                                <a:cubicBezTo>
                                  <a:pt x="2725" y="19"/>
                                  <a:pt x="2719" y="25"/>
                                  <a:pt x="2712" y="25"/>
                                </a:cubicBezTo>
                                <a:lnTo>
                                  <a:pt x="2637" y="25"/>
                                </a:lnTo>
                                <a:cubicBezTo>
                                  <a:pt x="2631" y="25"/>
                                  <a:pt x="2625" y="19"/>
                                  <a:pt x="2625" y="12"/>
                                </a:cubicBezTo>
                                <a:cubicBezTo>
                                  <a:pt x="2625" y="6"/>
                                  <a:pt x="2631" y="0"/>
                                  <a:pt x="2637" y="0"/>
                                </a:cubicBezTo>
                                <a:close/>
                                <a:moveTo>
                                  <a:pt x="2812" y="0"/>
                                </a:moveTo>
                                <a:lnTo>
                                  <a:pt x="2887" y="0"/>
                                </a:lnTo>
                                <a:cubicBezTo>
                                  <a:pt x="2894" y="0"/>
                                  <a:pt x="2900" y="6"/>
                                  <a:pt x="2900" y="12"/>
                                </a:cubicBezTo>
                                <a:cubicBezTo>
                                  <a:pt x="2900" y="19"/>
                                  <a:pt x="2894" y="25"/>
                                  <a:pt x="2887" y="25"/>
                                </a:cubicBezTo>
                                <a:lnTo>
                                  <a:pt x="2812" y="25"/>
                                </a:lnTo>
                                <a:cubicBezTo>
                                  <a:pt x="2806" y="25"/>
                                  <a:pt x="2800" y="19"/>
                                  <a:pt x="2800" y="12"/>
                                </a:cubicBezTo>
                                <a:cubicBezTo>
                                  <a:pt x="2800" y="6"/>
                                  <a:pt x="2806" y="0"/>
                                  <a:pt x="2812" y="0"/>
                                </a:cubicBezTo>
                                <a:close/>
                                <a:moveTo>
                                  <a:pt x="2987" y="0"/>
                                </a:moveTo>
                                <a:lnTo>
                                  <a:pt x="3062" y="0"/>
                                </a:lnTo>
                                <a:cubicBezTo>
                                  <a:pt x="3069" y="0"/>
                                  <a:pt x="3075" y="6"/>
                                  <a:pt x="3075" y="12"/>
                                </a:cubicBezTo>
                                <a:cubicBezTo>
                                  <a:pt x="3075" y="19"/>
                                  <a:pt x="3069" y="25"/>
                                  <a:pt x="3062" y="25"/>
                                </a:cubicBezTo>
                                <a:lnTo>
                                  <a:pt x="2987" y="25"/>
                                </a:lnTo>
                                <a:cubicBezTo>
                                  <a:pt x="2981" y="25"/>
                                  <a:pt x="2975" y="19"/>
                                  <a:pt x="2975" y="12"/>
                                </a:cubicBezTo>
                                <a:cubicBezTo>
                                  <a:pt x="2975" y="6"/>
                                  <a:pt x="2981" y="0"/>
                                  <a:pt x="2987" y="0"/>
                                </a:cubicBezTo>
                                <a:close/>
                                <a:moveTo>
                                  <a:pt x="3162" y="0"/>
                                </a:moveTo>
                                <a:lnTo>
                                  <a:pt x="3237" y="0"/>
                                </a:lnTo>
                                <a:cubicBezTo>
                                  <a:pt x="3244" y="0"/>
                                  <a:pt x="3250" y="6"/>
                                  <a:pt x="3250" y="12"/>
                                </a:cubicBezTo>
                                <a:cubicBezTo>
                                  <a:pt x="3250" y="19"/>
                                  <a:pt x="3244" y="25"/>
                                  <a:pt x="3237" y="25"/>
                                </a:cubicBezTo>
                                <a:lnTo>
                                  <a:pt x="3162" y="25"/>
                                </a:lnTo>
                                <a:cubicBezTo>
                                  <a:pt x="3156" y="25"/>
                                  <a:pt x="3150" y="19"/>
                                  <a:pt x="3150" y="12"/>
                                </a:cubicBezTo>
                                <a:cubicBezTo>
                                  <a:pt x="3150" y="6"/>
                                  <a:pt x="3156" y="0"/>
                                  <a:pt x="3162" y="0"/>
                                </a:cubicBezTo>
                                <a:close/>
                                <a:moveTo>
                                  <a:pt x="3337" y="0"/>
                                </a:moveTo>
                                <a:lnTo>
                                  <a:pt x="3412" y="0"/>
                                </a:lnTo>
                                <a:cubicBezTo>
                                  <a:pt x="3419" y="0"/>
                                  <a:pt x="3425" y="6"/>
                                  <a:pt x="3425" y="12"/>
                                </a:cubicBezTo>
                                <a:cubicBezTo>
                                  <a:pt x="3425" y="19"/>
                                  <a:pt x="3419" y="25"/>
                                  <a:pt x="3412" y="25"/>
                                </a:cubicBezTo>
                                <a:lnTo>
                                  <a:pt x="3337" y="25"/>
                                </a:lnTo>
                                <a:cubicBezTo>
                                  <a:pt x="3331" y="25"/>
                                  <a:pt x="3325" y="19"/>
                                  <a:pt x="3325" y="12"/>
                                </a:cubicBezTo>
                                <a:cubicBezTo>
                                  <a:pt x="3325" y="6"/>
                                  <a:pt x="3331" y="0"/>
                                  <a:pt x="3337" y="0"/>
                                </a:cubicBezTo>
                                <a:close/>
                                <a:moveTo>
                                  <a:pt x="3512" y="0"/>
                                </a:moveTo>
                                <a:lnTo>
                                  <a:pt x="3587" y="0"/>
                                </a:lnTo>
                                <a:cubicBezTo>
                                  <a:pt x="3594" y="0"/>
                                  <a:pt x="3600" y="6"/>
                                  <a:pt x="3600" y="12"/>
                                </a:cubicBezTo>
                                <a:cubicBezTo>
                                  <a:pt x="3600" y="19"/>
                                  <a:pt x="3594" y="25"/>
                                  <a:pt x="3587" y="25"/>
                                </a:cubicBezTo>
                                <a:lnTo>
                                  <a:pt x="3512" y="25"/>
                                </a:lnTo>
                                <a:cubicBezTo>
                                  <a:pt x="3506" y="25"/>
                                  <a:pt x="3500" y="19"/>
                                  <a:pt x="3500" y="12"/>
                                </a:cubicBezTo>
                                <a:cubicBezTo>
                                  <a:pt x="3500" y="6"/>
                                  <a:pt x="3506" y="0"/>
                                  <a:pt x="3512" y="0"/>
                                </a:cubicBezTo>
                                <a:close/>
                                <a:moveTo>
                                  <a:pt x="3687" y="0"/>
                                </a:moveTo>
                                <a:lnTo>
                                  <a:pt x="3762" y="0"/>
                                </a:lnTo>
                                <a:cubicBezTo>
                                  <a:pt x="3769" y="0"/>
                                  <a:pt x="3775" y="6"/>
                                  <a:pt x="3775" y="12"/>
                                </a:cubicBezTo>
                                <a:cubicBezTo>
                                  <a:pt x="3775" y="19"/>
                                  <a:pt x="3769" y="25"/>
                                  <a:pt x="3762" y="25"/>
                                </a:cubicBezTo>
                                <a:lnTo>
                                  <a:pt x="3687" y="25"/>
                                </a:lnTo>
                                <a:cubicBezTo>
                                  <a:pt x="3681" y="25"/>
                                  <a:pt x="3675" y="19"/>
                                  <a:pt x="3675" y="12"/>
                                </a:cubicBezTo>
                                <a:cubicBezTo>
                                  <a:pt x="3675" y="6"/>
                                  <a:pt x="3681" y="0"/>
                                  <a:pt x="3687" y="0"/>
                                </a:cubicBezTo>
                                <a:close/>
                                <a:moveTo>
                                  <a:pt x="3862" y="0"/>
                                </a:moveTo>
                                <a:lnTo>
                                  <a:pt x="3937" y="0"/>
                                </a:lnTo>
                                <a:cubicBezTo>
                                  <a:pt x="3944" y="0"/>
                                  <a:pt x="3950" y="6"/>
                                  <a:pt x="3950" y="12"/>
                                </a:cubicBezTo>
                                <a:cubicBezTo>
                                  <a:pt x="3950" y="19"/>
                                  <a:pt x="3944" y="25"/>
                                  <a:pt x="3937" y="25"/>
                                </a:cubicBezTo>
                                <a:lnTo>
                                  <a:pt x="3862" y="25"/>
                                </a:lnTo>
                                <a:cubicBezTo>
                                  <a:pt x="3856" y="25"/>
                                  <a:pt x="3850" y="19"/>
                                  <a:pt x="3850" y="12"/>
                                </a:cubicBezTo>
                                <a:cubicBezTo>
                                  <a:pt x="3850" y="6"/>
                                  <a:pt x="3856" y="0"/>
                                  <a:pt x="3862" y="0"/>
                                </a:cubicBezTo>
                                <a:close/>
                                <a:moveTo>
                                  <a:pt x="4037" y="0"/>
                                </a:moveTo>
                                <a:lnTo>
                                  <a:pt x="4112" y="0"/>
                                </a:lnTo>
                                <a:cubicBezTo>
                                  <a:pt x="4119" y="0"/>
                                  <a:pt x="4125" y="6"/>
                                  <a:pt x="4125" y="12"/>
                                </a:cubicBezTo>
                                <a:cubicBezTo>
                                  <a:pt x="4125" y="19"/>
                                  <a:pt x="4119" y="25"/>
                                  <a:pt x="4112" y="25"/>
                                </a:cubicBezTo>
                                <a:lnTo>
                                  <a:pt x="4037" y="25"/>
                                </a:lnTo>
                                <a:cubicBezTo>
                                  <a:pt x="4031" y="25"/>
                                  <a:pt x="4025" y="19"/>
                                  <a:pt x="4025" y="12"/>
                                </a:cubicBezTo>
                                <a:cubicBezTo>
                                  <a:pt x="4025" y="6"/>
                                  <a:pt x="4031" y="0"/>
                                  <a:pt x="4037" y="0"/>
                                </a:cubicBezTo>
                                <a:close/>
                                <a:moveTo>
                                  <a:pt x="4212" y="0"/>
                                </a:moveTo>
                                <a:lnTo>
                                  <a:pt x="4287" y="0"/>
                                </a:lnTo>
                                <a:cubicBezTo>
                                  <a:pt x="4294" y="0"/>
                                  <a:pt x="4300" y="6"/>
                                  <a:pt x="4300" y="12"/>
                                </a:cubicBezTo>
                                <a:cubicBezTo>
                                  <a:pt x="4300" y="19"/>
                                  <a:pt x="4294" y="25"/>
                                  <a:pt x="4287" y="25"/>
                                </a:cubicBezTo>
                                <a:lnTo>
                                  <a:pt x="4212" y="25"/>
                                </a:lnTo>
                                <a:cubicBezTo>
                                  <a:pt x="4206" y="25"/>
                                  <a:pt x="4200" y="19"/>
                                  <a:pt x="4200" y="12"/>
                                </a:cubicBezTo>
                                <a:cubicBezTo>
                                  <a:pt x="4200" y="6"/>
                                  <a:pt x="4206" y="0"/>
                                  <a:pt x="4212" y="0"/>
                                </a:cubicBezTo>
                                <a:close/>
                                <a:moveTo>
                                  <a:pt x="4387" y="0"/>
                                </a:moveTo>
                                <a:lnTo>
                                  <a:pt x="4462" y="0"/>
                                </a:lnTo>
                                <a:cubicBezTo>
                                  <a:pt x="4469" y="0"/>
                                  <a:pt x="4475" y="6"/>
                                  <a:pt x="4475" y="12"/>
                                </a:cubicBezTo>
                                <a:cubicBezTo>
                                  <a:pt x="4475" y="19"/>
                                  <a:pt x="4469" y="25"/>
                                  <a:pt x="4462" y="25"/>
                                </a:cubicBezTo>
                                <a:lnTo>
                                  <a:pt x="4387" y="25"/>
                                </a:lnTo>
                                <a:cubicBezTo>
                                  <a:pt x="4381" y="25"/>
                                  <a:pt x="4375" y="19"/>
                                  <a:pt x="4375" y="12"/>
                                </a:cubicBezTo>
                                <a:cubicBezTo>
                                  <a:pt x="4375" y="6"/>
                                  <a:pt x="4381" y="0"/>
                                  <a:pt x="4387" y="0"/>
                                </a:cubicBezTo>
                                <a:close/>
                                <a:moveTo>
                                  <a:pt x="4562" y="0"/>
                                </a:moveTo>
                                <a:lnTo>
                                  <a:pt x="4637" y="0"/>
                                </a:lnTo>
                                <a:cubicBezTo>
                                  <a:pt x="4644" y="0"/>
                                  <a:pt x="4650" y="6"/>
                                  <a:pt x="4650" y="12"/>
                                </a:cubicBezTo>
                                <a:cubicBezTo>
                                  <a:pt x="4650" y="19"/>
                                  <a:pt x="4644" y="25"/>
                                  <a:pt x="4637" y="25"/>
                                </a:cubicBezTo>
                                <a:lnTo>
                                  <a:pt x="4562" y="25"/>
                                </a:lnTo>
                                <a:cubicBezTo>
                                  <a:pt x="4556" y="25"/>
                                  <a:pt x="4550" y="19"/>
                                  <a:pt x="4550" y="12"/>
                                </a:cubicBezTo>
                                <a:cubicBezTo>
                                  <a:pt x="4550" y="6"/>
                                  <a:pt x="4556" y="0"/>
                                  <a:pt x="4562" y="0"/>
                                </a:cubicBezTo>
                                <a:close/>
                                <a:moveTo>
                                  <a:pt x="4737" y="0"/>
                                </a:moveTo>
                                <a:lnTo>
                                  <a:pt x="4812" y="0"/>
                                </a:lnTo>
                                <a:cubicBezTo>
                                  <a:pt x="4819" y="0"/>
                                  <a:pt x="4825" y="6"/>
                                  <a:pt x="4825" y="12"/>
                                </a:cubicBezTo>
                                <a:cubicBezTo>
                                  <a:pt x="4825" y="19"/>
                                  <a:pt x="4819" y="25"/>
                                  <a:pt x="4812" y="25"/>
                                </a:cubicBezTo>
                                <a:lnTo>
                                  <a:pt x="4737" y="25"/>
                                </a:lnTo>
                                <a:cubicBezTo>
                                  <a:pt x="4731" y="25"/>
                                  <a:pt x="4725" y="19"/>
                                  <a:pt x="4725" y="12"/>
                                </a:cubicBezTo>
                                <a:cubicBezTo>
                                  <a:pt x="4725" y="6"/>
                                  <a:pt x="4731" y="0"/>
                                  <a:pt x="4737" y="0"/>
                                </a:cubicBezTo>
                                <a:close/>
                                <a:moveTo>
                                  <a:pt x="4912" y="0"/>
                                </a:moveTo>
                                <a:lnTo>
                                  <a:pt x="4987" y="0"/>
                                </a:lnTo>
                                <a:cubicBezTo>
                                  <a:pt x="4994" y="0"/>
                                  <a:pt x="5000" y="6"/>
                                  <a:pt x="5000" y="12"/>
                                </a:cubicBezTo>
                                <a:cubicBezTo>
                                  <a:pt x="5000" y="19"/>
                                  <a:pt x="4994" y="25"/>
                                  <a:pt x="4987" y="25"/>
                                </a:cubicBezTo>
                                <a:lnTo>
                                  <a:pt x="4912" y="25"/>
                                </a:lnTo>
                                <a:cubicBezTo>
                                  <a:pt x="4906" y="25"/>
                                  <a:pt x="4900" y="19"/>
                                  <a:pt x="4900" y="12"/>
                                </a:cubicBezTo>
                                <a:cubicBezTo>
                                  <a:pt x="4900" y="6"/>
                                  <a:pt x="4906" y="0"/>
                                  <a:pt x="4912" y="0"/>
                                </a:cubicBezTo>
                                <a:close/>
                                <a:moveTo>
                                  <a:pt x="5087" y="0"/>
                                </a:moveTo>
                                <a:lnTo>
                                  <a:pt x="5162" y="0"/>
                                </a:lnTo>
                                <a:cubicBezTo>
                                  <a:pt x="5169" y="0"/>
                                  <a:pt x="5175" y="6"/>
                                  <a:pt x="5175" y="12"/>
                                </a:cubicBezTo>
                                <a:cubicBezTo>
                                  <a:pt x="5175" y="19"/>
                                  <a:pt x="5169" y="25"/>
                                  <a:pt x="5162" y="25"/>
                                </a:cubicBezTo>
                                <a:lnTo>
                                  <a:pt x="5087" y="25"/>
                                </a:lnTo>
                                <a:cubicBezTo>
                                  <a:pt x="5081" y="25"/>
                                  <a:pt x="5075" y="19"/>
                                  <a:pt x="5075" y="12"/>
                                </a:cubicBezTo>
                                <a:cubicBezTo>
                                  <a:pt x="5075" y="6"/>
                                  <a:pt x="5081" y="0"/>
                                  <a:pt x="5087" y="0"/>
                                </a:cubicBezTo>
                                <a:close/>
                                <a:moveTo>
                                  <a:pt x="5262" y="0"/>
                                </a:moveTo>
                                <a:lnTo>
                                  <a:pt x="5337" y="0"/>
                                </a:lnTo>
                                <a:cubicBezTo>
                                  <a:pt x="5344" y="0"/>
                                  <a:pt x="5350" y="6"/>
                                  <a:pt x="5350" y="12"/>
                                </a:cubicBezTo>
                                <a:cubicBezTo>
                                  <a:pt x="5350" y="19"/>
                                  <a:pt x="5344" y="25"/>
                                  <a:pt x="5337" y="25"/>
                                </a:cubicBezTo>
                                <a:lnTo>
                                  <a:pt x="5262" y="25"/>
                                </a:lnTo>
                                <a:cubicBezTo>
                                  <a:pt x="5256" y="25"/>
                                  <a:pt x="5250" y="19"/>
                                  <a:pt x="5250" y="12"/>
                                </a:cubicBezTo>
                                <a:cubicBezTo>
                                  <a:pt x="5250" y="6"/>
                                  <a:pt x="5256" y="0"/>
                                  <a:pt x="5262" y="0"/>
                                </a:cubicBezTo>
                                <a:close/>
                                <a:moveTo>
                                  <a:pt x="5437" y="0"/>
                                </a:moveTo>
                                <a:lnTo>
                                  <a:pt x="5512" y="0"/>
                                </a:lnTo>
                                <a:cubicBezTo>
                                  <a:pt x="5519" y="0"/>
                                  <a:pt x="5525" y="6"/>
                                  <a:pt x="5525" y="12"/>
                                </a:cubicBezTo>
                                <a:cubicBezTo>
                                  <a:pt x="5525" y="19"/>
                                  <a:pt x="5519" y="25"/>
                                  <a:pt x="5512" y="25"/>
                                </a:cubicBezTo>
                                <a:lnTo>
                                  <a:pt x="5437" y="25"/>
                                </a:lnTo>
                                <a:cubicBezTo>
                                  <a:pt x="5431" y="25"/>
                                  <a:pt x="5425" y="19"/>
                                  <a:pt x="5425" y="12"/>
                                </a:cubicBezTo>
                                <a:cubicBezTo>
                                  <a:pt x="5425" y="6"/>
                                  <a:pt x="5431" y="0"/>
                                  <a:pt x="5437" y="0"/>
                                </a:cubicBezTo>
                                <a:close/>
                                <a:moveTo>
                                  <a:pt x="5612" y="0"/>
                                </a:moveTo>
                                <a:lnTo>
                                  <a:pt x="5687" y="0"/>
                                </a:lnTo>
                                <a:cubicBezTo>
                                  <a:pt x="5694" y="0"/>
                                  <a:pt x="5700" y="6"/>
                                  <a:pt x="5700" y="12"/>
                                </a:cubicBezTo>
                                <a:cubicBezTo>
                                  <a:pt x="5700" y="19"/>
                                  <a:pt x="5694" y="25"/>
                                  <a:pt x="5687" y="25"/>
                                </a:cubicBezTo>
                                <a:lnTo>
                                  <a:pt x="5612" y="25"/>
                                </a:lnTo>
                                <a:cubicBezTo>
                                  <a:pt x="5606" y="25"/>
                                  <a:pt x="5600" y="19"/>
                                  <a:pt x="5600" y="12"/>
                                </a:cubicBezTo>
                                <a:cubicBezTo>
                                  <a:pt x="5600" y="6"/>
                                  <a:pt x="5606" y="0"/>
                                  <a:pt x="5612" y="0"/>
                                </a:cubicBezTo>
                                <a:close/>
                                <a:moveTo>
                                  <a:pt x="5787" y="0"/>
                                </a:moveTo>
                                <a:lnTo>
                                  <a:pt x="5862" y="0"/>
                                </a:lnTo>
                                <a:cubicBezTo>
                                  <a:pt x="5869" y="0"/>
                                  <a:pt x="5875" y="6"/>
                                  <a:pt x="5875" y="12"/>
                                </a:cubicBezTo>
                                <a:cubicBezTo>
                                  <a:pt x="5875" y="19"/>
                                  <a:pt x="5869" y="25"/>
                                  <a:pt x="5862" y="25"/>
                                </a:cubicBezTo>
                                <a:lnTo>
                                  <a:pt x="5787" y="25"/>
                                </a:lnTo>
                                <a:cubicBezTo>
                                  <a:pt x="5781" y="25"/>
                                  <a:pt x="5775" y="19"/>
                                  <a:pt x="5775" y="12"/>
                                </a:cubicBezTo>
                                <a:cubicBezTo>
                                  <a:pt x="5775" y="6"/>
                                  <a:pt x="5781" y="0"/>
                                  <a:pt x="5787" y="0"/>
                                </a:cubicBezTo>
                                <a:close/>
                                <a:moveTo>
                                  <a:pt x="5962" y="0"/>
                                </a:moveTo>
                                <a:lnTo>
                                  <a:pt x="6037" y="0"/>
                                </a:lnTo>
                                <a:cubicBezTo>
                                  <a:pt x="6044" y="0"/>
                                  <a:pt x="6050" y="6"/>
                                  <a:pt x="6050" y="12"/>
                                </a:cubicBezTo>
                                <a:cubicBezTo>
                                  <a:pt x="6050" y="19"/>
                                  <a:pt x="6044" y="25"/>
                                  <a:pt x="6037" y="25"/>
                                </a:cubicBezTo>
                                <a:lnTo>
                                  <a:pt x="5962" y="25"/>
                                </a:lnTo>
                                <a:cubicBezTo>
                                  <a:pt x="5956" y="25"/>
                                  <a:pt x="5950" y="19"/>
                                  <a:pt x="5950" y="12"/>
                                </a:cubicBezTo>
                                <a:cubicBezTo>
                                  <a:pt x="5950" y="6"/>
                                  <a:pt x="5956" y="0"/>
                                  <a:pt x="5962" y="0"/>
                                </a:cubicBezTo>
                                <a:close/>
                                <a:moveTo>
                                  <a:pt x="6137" y="0"/>
                                </a:moveTo>
                                <a:lnTo>
                                  <a:pt x="6212" y="0"/>
                                </a:lnTo>
                                <a:cubicBezTo>
                                  <a:pt x="6219" y="0"/>
                                  <a:pt x="6225" y="6"/>
                                  <a:pt x="6225" y="12"/>
                                </a:cubicBezTo>
                                <a:cubicBezTo>
                                  <a:pt x="6225" y="19"/>
                                  <a:pt x="6219" y="25"/>
                                  <a:pt x="6212" y="25"/>
                                </a:cubicBezTo>
                                <a:lnTo>
                                  <a:pt x="6137" y="25"/>
                                </a:lnTo>
                                <a:cubicBezTo>
                                  <a:pt x="6131" y="25"/>
                                  <a:pt x="6125" y="19"/>
                                  <a:pt x="6125" y="12"/>
                                </a:cubicBezTo>
                                <a:cubicBezTo>
                                  <a:pt x="6125" y="6"/>
                                  <a:pt x="6131" y="0"/>
                                  <a:pt x="6137" y="0"/>
                                </a:cubicBezTo>
                                <a:close/>
                                <a:moveTo>
                                  <a:pt x="6312" y="0"/>
                                </a:moveTo>
                                <a:lnTo>
                                  <a:pt x="6387" y="0"/>
                                </a:lnTo>
                                <a:cubicBezTo>
                                  <a:pt x="6394" y="0"/>
                                  <a:pt x="6400" y="6"/>
                                  <a:pt x="6400" y="12"/>
                                </a:cubicBezTo>
                                <a:cubicBezTo>
                                  <a:pt x="6400" y="19"/>
                                  <a:pt x="6394" y="25"/>
                                  <a:pt x="6387" y="25"/>
                                </a:cubicBezTo>
                                <a:lnTo>
                                  <a:pt x="6312" y="25"/>
                                </a:lnTo>
                                <a:cubicBezTo>
                                  <a:pt x="6306" y="25"/>
                                  <a:pt x="6300" y="19"/>
                                  <a:pt x="6300" y="12"/>
                                </a:cubicBezTo>
                                <a:cubicBezTo>
                                  <a:pt x="6300" y="6"/>
                                  <a:pt x="6306" y="0"/>
                                  <a:pt x="6312" y="0"/>
                                </a:cubicBezTo>
                                <a:close/>
                                <a:moveTo>
                                  <a:pt x="6487" y="0"/>
                                </a:moveTo>
                                <a:lnTo>
                                  <a:pt x="6562" y="0"/>
                                </a:lnTo>
                                <a:cubicBezTo>
                                  <a:pt x="6569" y="0"/>
                                  <a:pt x="6575" y="6"/>
                                  <a:pt x="6575" y="12"/>
                                </a:cubicBezTo>
                                <a:cubicBezTo>
                                  <a:pt x="6575" y="19"/>
                                  <a:pt x="6569" y="25"/>
                                  <a:pt x="6562" y="25"/>
                                </a:cubicBezTo>
                                <a:lnTo>
                                  <a:pt x="6487" y="25"/>
                                </a:lnTo>
                                <a:cubicBezTo>
                                  <a:pt x="6481" y="25"/>
                                  <a:pt x="6475" y="19"/>
                                  <a:pt x="6475" y="12"/>
                                </a:cubicBezTo>
                                <a:cubicBezTo>
                                  <a:pt x="6475" y="6"/>
                                  <a:pt x="6481" y="0"/>
                                  <a:pt x="6487" y="0"/>
                                </a:cubicBezTo>
                                <a:close/>
                                <a:moveTo>
                                  <a:pt x="6662" y="0"/>
                                </a:moveTo>
                                <a:lnTo>
                                  <a:pt x="6737" y="0"/>
                                </a:lnTo>
                                <a:cubicBezTo>
                                  <a:pt x="6744" y="0"/>
                                  <a:pt x="6750" y="6"/>
                                  <a:pt x="6750" y="12"/>
                                </a:cubicBezTo>
                                <a:cubicBezTo>
                                  <a:pt x="6750" y="19"/>
                                  <a:pt x="6744" y="25"/>
                                  <a:pt x="6737" y="25"/>
                                </a:cubicBezTo>
                                <a:lnTo>
                                  <a:pt x="6662" y="25"/>
                                </a:lnTo>
                                <a:cubicBezTo>
                                  <a:pt x="6656" y="25"/>
                                  <a:pt x="6650" y="19"/>
                                  <a:pt x="6650" y="12"/>
                                </a:cubicBezTo>
                                <a:cubicBezTo>
                                  <a:pt x="6650" y="6"/>
                                  <a:pt x="6656" y="0"/>
                                  <a:pt x="6662" y="0"/>
                                </a:cubicBezTo>
                                <a:close/>
                                <a:moveTo>
                                  <a:pt x="6837" y="0"/>
                                </a:moveTo>
                                <a:lnTo>
                                  <a:pt x="6912" y="0"/>
                                </a:lnTo>
                                <a:cubicBezTo>
                                  <a:pt x="6919" y="0"/>
                                  <a:pt x="6925" y="6"/>
                                  <a:pt x="6925" y="12"/>
                                </a:cubicBezTo>
                                <a:cubicBezTo>
                                  <a:pt x="6925" y="19"/>
                                  <a:pt x="6919" y="25"/>
                                  <a:pt x="6912" y="25"/>
                                </a:cubicBezTo>
                                <a:lnTo>
                                  <a:pt x="6837" y="25"/>
                                </a:lnTo>
                                <a:cubicBezTo>
                                  <a:pt x="6831" y="25"/>
                                  <a:pt x="6825" y="19"/>
                                  <a:pt x="6825" y="12"/>
                                </a:cubicBezTo>
                                <a:cubicBezTo>
                                  <a:pt x="6825" y="6"/>
                                  <a:pt x="6831" y="0"/>
                                  <a:pt x="6837" y="0"/>
                                </a:cubicBezTo>
                                <a:close/>
                                <a:moveTo>
                                  <a:pt x="7012" y="0"/>
                                </a:moveTo>
                                <a:lnTo>
                                  <a:pt x="7087" y="0"/>
                                </a:lnTo>
                                <a:cubicBezTo>
                                  <a:pt x="7094" y="0"/>
                                  <a:pt x="7100" y="6"/>
                                  <a:pt x="7100" y="12"/>
                                </a:cubicBezTo>
                                <a:cubicBezTo>
                                  <a:pt x="7100" y="19"/>
                                  <a:pt x="7094" y="25"/>
                                  <a:pt x="7087" y="25"/>
                                </a:cubicBezTo>
                                <a:lnTo>
                                  <a:pt x="7012" y="25"/>
                                </a:lnTo>
                                <a:cubicBezTo>
                                  <a:pt x="7006" y="25"/>
                                  <a:pt x="7000" y="19"/>
                                  <a:pt x="7000" y="12"/>
                                </a:cubicBezTo>
                                <a:cubicBezTo>
                                  <a:pt x="7000" y="6"/>
                                  <a:pt x="7006" y="0"/>
                                  <a:pt x="7012" y="0"/>
                                </a:cubicBezTo>
                                <a:close/>
                                <a:moveTo>
                                  <a:pt x="7187" y="0"/>
                                </a:moveTo>
                                <a:lnTo>
                                  <a:pt x="7262" y="0"/>
                                </a:lnTo>
                                <a:cubicBezTo>
                                  <a:pt x="7269" y="0"/>
                                  <a:pt x="7275" y="6"/>
                                  <a:pt x="7275" y="12"/>
                                </a:cubicBezTo>
                                <a:cubicBezTo>
                                  <a:pt x="7275" y="19"/>
                                  <a:pt x="7269" y="25"/>
                                  <a:pt x="7262" y="25"/>
                                </a:cubicBezTo>
                                <a:lnTo>
                                  <a:pt x="7187" y="25"/>
                                </a:lnTo>
                                <a:cubicBezTo>
                                  <a:pt x="7181" y="25"/>
                                  <a:pt x="7175" y="19"/>
                                  <a:pt x="7175" y="12"/>
                                </a:cubicBezTo>
                                <a:cubicBezTo>
                                  <a:pt x="7175" y="6"/>
                                  <a:pt x="7181" y="0"/>
                                  <a:pt x="7187" y="0"/>
                                </a:cubicBezTo>
                                <a:close/>
                                <a:moveTo>
                                  <a:pt x="7362" y="0"/>
                                </a:moveTo>
                                <a:lnTo>
                                  <a:pt x="7437" y="0"/>
                                </a:lnTo>
                                <a:cubicBezTo>
                                  <a:pt x="7444" y="0"/>
                                  <a:pt x="7450" y="6"/>
                                  <a:pt x="7450" y="12"/>
                                </a:cubicBezTo>
                                <a:cubicBezTo>
                                  <a:pt x="7450" y="19"/>
                                  <a:pt x="7444" y="25"/>
                                  <a:pt x="7437" y="25"/>
                                </a:cubicBezTo>
                                <a:lnTo>
                                  <a:pt x="7362" y="25"/>
                                </a:lnTo>
                                <a:cubicBezTo>
                                  <a:pt x="7356" y="25"/>
                                  <a:pt x="7350" y="19"/>
                                  <a:pt x="7350" y="12"/>
                                </a:cubicBezTo>
                                <a:cubicBezTo>
                                  <a:pt x="7350" y="6"/>
                                  <a:pt x="7356" y="0"/>
                                  <a:pt x="7362" y="0"/>
                                </a:cubicBezTo>
                                <a:close/>
                                <a:moveTo>
                                  <a:pt x="7537" y="0"/>
                                </a:moveTo>
                                <a:lnTo>
                                  <a:pt x="7612" y="0"/>
                                </a:lnTo>
                                <a:cubicBezTo>
                                  <a:pt x="7619" y="0"/>
                                  <a:pt x="7625" y="6"/>
                                  <a:pt x="7625" y="12"/>
                                </a:cubicBezTo>
                                <a:cubicBezTo>
                                  <a:pt x="7625" y="19"/>
                                  <a:pt x="7619" y="25"/>
                                  <a:pt x="7612" y="25"/>
                                </a:cubicBezTo>
                                <a:lnTo>
                                  <a:pt x="7537" y="25"/>
                                </a:lnTo>
                                <a:cubicBezTo>
                                  <a:pt x="7531" y="25"/>
                                  <a:pt x="7525" y="19"/>
                                  <a:pt x="7525" y="12"/>
                                </a:cubicBezTo>
                                <a:cubicBezTo>
                                  <a:pt x="7525" y="6"/>
                                  <a:pt x="7531" y="0"/>
                                  <a:pt x="7537" y="0"/>
                                </a:cubicBezTo>
                                <a:close/>
                                <a:moveTo>
                                  <a:pt x="7712" y="0"/>
                                </a:moveTo>
                                <a:lnTo>
                                  <a:pt x="7787" y="0"/>
                                </a:lnTo>
                                <a:cubicBezTo>
                                  <a:pt x="7794" y="0"/>
                                  <a:pt x="7800" y="6"/>
                                  <a:pt x="7800" y="12"/>
                                </a:cubicBezTo>
                                <a:cubicBezTo>
                                  <a:pt x="7800" y="19"/>
                                  <a:pt x="7794" y="25"/>
                                  <a:pt x="7787" y="25"/>
                                </a:cubicBezTo>
                                <a:lnTo>
                                  <a:pt x="7712" y="25"/>
                                </a:lnTo>
                                <a:cubicBezTo>
                                  <a:pt x="7706" y="25"/>
                                  <a:pt x="7700" y="19"/>
                                  <a:pt x="7700" y="12"/>
                                </a:cubicBezTo>
                                <a:cubicBezTo>
                                  <a:pt x="7700" y="6"/>
                                  <a:pt x="7706" y="0"/>
                                  <a:pt x="7712" y="0"/>
                                </a:cubicBezTo>
                                <a:close/>
                                <a:moveTo>
                                  <a:pt x="7887" y="0"/>
                                </a:moveTo>
                                <a:lnTo>
                                  <a:pt x="7962" y="0"/>
                                </a:lnTo>
                                <a:cubicBezTo>
                                  <a:pt x="7969" y="0"/>
                                  <a:pt x="7975" y="6"/>
                                  <a:pt x="7975" y="12"/>
                                </a:cubicBezTo>
                                <a:cubicBezTo>
                                  <a:pt x="7975" y="19"/>
                                  <a:pt x="7969" y="25"/>
                                  <a:pt x="7962" y="25"/>
                                </a:cubicBezTo>
                                <a:lnTo>
                                  <a:pt x="7887" y="25"/>
                                </a:lnTo>
                                <a:cubicBezTo>
                                  <a:pt x="7881" y="25"/>
                                  <a:pt x="7875" y="19"/>
                                  <a:pt x="7875" y="12"/>
                                </a:cubicBezTo>
                                <a:cubicBezTo>
                                  <a:pt x="7875" y="6"/>
                                  <a:pt x="7881" y="0"/>
                                  <a:pt x="7887" y="0"/>
                                </a:cubicBezTo>
                                <a:close/>
                                <a:moveTo>
                                  <a:pt x="8062" y="0"/>
                                </a:moveTo>
                                <a:lnTo>
                                  <a:pt x="8137" y="0"/>
                                </a:lnTo>
                                <a:cubicBezTo>
                                  <a:pt x="8144" y="0"/>
                                  <a:pt x="8150" y="6"/>
                                  <a:pt x="8150" y="12"/>
                                </a:cubicBezTo>
                                <a:cubicBezTo>
                                  <a:pt x="8150" y="19"/>
                                  <a:pt x="8144" y="25"/>
                                  <a:pt x="8137" y="25"/>
                                </a:cubicBezTo>
                                <a:lnTo>
                                  <a:pt x="8062" y="25"/>
                                </a:lnTo>
                                <a:cubicBezTo>
                                  <a:pt x="8056" y="25"/>
                                  <a:pt x="8050" y="19"/>
                                  <a:pt x="8050" y="12"/>
                                </a:cubicBezTo>
                                <a:cubicBezTo>
                                  <a:pt x="8050" y="6"/>
                                  <a:pt x="8056" y="0"/>
                                  <a:pt x="8062" y="0"/>
                                </a:cubicBezTo>
                                <a:close/>
                                <a:moveTo>
                                  <a:pt x="8237" y="0"/>
                                </a:moveTo>
                                <a:lnTo>
                                  <a:pt x="8312" y="0"/>
                                </a:lnTo>
                                <a:cubicBezTo>
                                  <a:pt x="8319" y="0"/>
                                  <a:pt x="8325" y="6"/>
                                  <a:pt x="8325" y="12"/>
                                </a:cubicBezTo>
                                <a:cubicBezTo>
                                  <a:pt x="8325" y="19"/>
                                  <a:pt x="8319" y="25"/>
                                  <a:pt x="8312" y="25"/>
                                </a:cubicBezTo>
                                <a:lnTo>
                                  <a:pt x="8237" y="25"/>
                                </a:lnTo>
                                <a:cubicBezTo>
                                  <a:pt x="8231" y="25"/>
                                  <a:pt x="8225" y="19"/>
                                  <a:pt x="8225" y="12"/>
                                </a:cubicBezTo>
                                <a:cubicBezTo>
                                  <a:pt x="8225" y="6"/>
                                  <a:pt x="8231" y="0"/>
                                  <a:pt x="8237" y="0"/>
                                </a:cubicBezTo>
                                <a:close/>
                                <a:moveTo>
                                  <a:pt x="8412" y="0"/>
                                </a:moveTo>
                                <a:lnTo>
                                  <a:pt x="8487" y="0"/>
                                </a:lnTo>
                                <a:cubicBezTo>
                                  <a:pt x="8494" y="0"/>
                                  <a:pt x="8500" y="6"/>
                                  <a:pt x="8500" y="12"/>
                                </a:cubicBezTo>
                                <a:cubicBezTo>
                                  <a:pt x="8500" y="19"/>
                                  <a:pt x="8494" y="25"/>
                                  <a:pt x="8487" y="25"/>
                                </a:cubicBezTo>
                                <a:lnTo>
                                  <a:pt x="8412" y="25"/>
                                </a:lnTo>
                                <a:cubicBezTo>
                                  <a:pt x="8406" y="25"/>
                                  <a:pt x="8400" y="19"/>
                                  <a:pt x="8400" y="12"/>
                                </a:cubicBezTo>
                                <a:cubicBezTo>
                                  <a:pt x="8400" y="6"/>
                                  <a:pt x="8406" y="0"/>
                                  <a:pt x="8412" y="0"/>
                                </a:cubicBezTo>
                                <a:close/>
                                <a:moveTo>
                                  <a:pt x="8587" y="0"/>
                                </a:moveTo>
                                <a:lnTo>
                                  <a:pt x="8662" y="0"/>
                                </a:lnTo>
                                <a:cubicBezTo>
                                  <a:pt x="8669" y="0"/>
                                  <a:pt x="8675" y="6"/>
                                  <a:pt x="8675" y="12"/>
                                </a:cubicBezTo>
                                <a:cubicBezTo>
                                  <a:pt x="8675" y="19"/>
                                  <a:pt x="8669" y="25"/>
                                  <a:pt x="8662" y="25"/>
                                </a:cubicBezTo>
                                <a:lnTo>
                                  <a:pt x="8587" y="25"/>
                                </a:lnTo>
                                <a:cubicBezTo>
                                  <a:pt x="8581" y="25"/>
                                  <a:pt x="8575" y="19"/>
                                  <a:pt x="8575" y="12"/>
                                </a:cubicBezTo>
                                <a:cubicBezTo>
                                  <a:pt x="8575" y="6"/>
                                  <a:pt x="8581" y="0"/>
                                  <a:pt x="8587" y="0"/>
                                </a:cubicBezTo>
                                <a:close/>
                                <a:moveTo>
                                  <a:pt x="8762" y="0"/>
                                </a:moveTo>
                                <a:lnTo>
                                  <a:pt x="8837" y="0"/>
                                </a:lnTo>
                                <a:cubicBezTo>
                                  <a:pt x="8844" y="0"/>
                                  <a:pt x="8850" y="6"/>
                                  <a:pt x="8850" y="12"/>
                                </a:cubicBezTo>
                                <a:cubicBezTo>
                                  <a:pt x="8850" y="19"/>
                                  <a:pt x="8844" y="25"/>
                                  <a:pt x="8837" y="25"/>
                                </a:cubicBezTo>
                                <a:lnTo>
                                  <a:pt x="8762" y="25"/>
                                </a:lnTo>
                                <a:cubicBezTo>
                                  <a:pt x="8756" y="25"/>
                                  <a:pt x="8750" y="19"/>
                                  <a:pt x="8750" y="12"/>
                                </a:cubicBezTo>
                                <a:cubicBezTo>
                                  <a:pt x="8750" y="6"/>
                                  <a:pt x="8756" y="0"/>
                                  <a:pt x="8762" y="0"/>
                                </a:cubicBezTo>
                                <a:close/>
                                <a:moveTo>
                                  <a:pt x="8937" y="0"/>
                                </a:moveTo>
                                <a:lnTo>
                                  <a:pt x="9012" y="0"/>
                                </a:lnTo>
                                <a:cubicBezTo>
                                  <a:pt x="9019" y="0"/>
                                  <a:pt x="9025" y="6"/>
                                  <a:pt x="9025" y="12"/>
                                </a:cubicBezTo>
                                <a:cubicBezTo>
                                  <a:pt x="9025" y="19"/>
                                  <a:pt x="9019" y="25"/>
                                  <a:pt x="9012" y="25"/>
                                </a:cubicBezTo>
                                <a:lnTo>
                                  <a:pt x="8937" y="25"/>
                                </a:lnTo>
                                <a:cubicBezTo>
                                  <a:pt x="8931" y="25"/>
                                  <a:pt x="8925" y="19"/>
                                  <a:pt x="8925" y="12"/>
                                </a:cubicBezTo>
                                <a:cubicBezTo>
                                  <a:pt x="8925" y="6"/>
                                  <a:pt x="8931" y="0"/>
                                  <a:pt x="8937" y="0"/>
                                </a:cubicBezTo>
                                <a:close/>
                                <a:moveTo>
                                  <a:pt x="9112" y="0"/>
                                </a:moveTo>
                                <a:lnTo>
                                  <a:pt x="9187" y="0"/>
                                </a:lnTo>
                                <a:cubicBezTo>
                                  <a:pt x="9194" y="0"/>
                                  <a:pt x="9200" y="6"/>
                                  <a:pt x="9200" y="12"/>
                                </a:cubicBezTo>
                                <a:cubicBezTo>
                                  <a:pt x="9200" y="19"/>
                                  <a:pt x="9194" y="25"/>
                                  <a:pt x="9187" y="25"/>
                                </a:cubicBezTo>
                                <a:lnTo>
                                  <a:pt x="9112" y="25"/>
                                </a:lnTo>
                                <a:cubicBezTo>
                                  <a:pt x="9106" y="25"/>
                                  <a:pt x="9100" y="19"/>
                                  <a:pt x="9100" y="12"/>
                                </a:cubicBezTo>
                                <a:cubicBezTo>
                                  <a:pt x="9100" y="6"/>
                                  <a:pt x="9106" y="0"/>
                                  <a:pt x="9112" y="0"/>
                                </a:cubicBezTo>
                                <a:close/>
                                <a:moveTo>
                                  <a:pt x="9287" y="0"/>
                                </a:moveTo>
                                <a:lnTo>
                                  <a:pt x="9362" y="0"/>
                                </a:lnTo>
                                <a:cubicBezTo>
                                  <a:pt x="9369" y="0"/>
                                  <a:pt x="9375" y="6"/>
                                  <a:pt x="9375" y="12"/>
                                </a:cubicBezTo>
                                <a:cubicBezTo>
                                  <a:pt x="9375" y="19"/>
                                  <a:pt x="9369" y="25"/>
                                  <a:pt x="9362" y="25"/>
                                </a:cubicBezTo>
                                <a:lnTo>
                                  <a:pt x="9287" y="25"/>
                                </a:lnTo>
                                <a:cubicBezTo>
                                  <a:pt x="9281" y="25"/>
                                  <a:pt x="9275" y="19"/>
                                  <a:pt x="9275" y="12"/>
                                </a:cubicBezTo>
                                <a:cubicBezTo>
                                  <a:pt x="9275" y="6"/>
                                  <a:pt x="9281" y="0"/>
                                  <a:pt x="9287" y="0"/>
                                </a:cubicBezTo>
                                <a:close/>
                                <a:moveTo>
                                  <a:pt x="9462" y="0"/>
                                </a:moveTo>
                                <a:lnTo>
                                  <a:pt x="9537" y="0"/>
                                </a:lnTo>
                                <a:cubicBezTo>
                                  <a:pt x="9544" y="0"/>
                                  <a:pt x="9550" y="6"/>
                                  <a:pt x="9550" y="12"/>
                                </a:cubicBezTo>
                                <a:cubicBezTo>
                                  <a:pt x="9550" y="19"/>
                                  <a:pt x="9544" y="25"/>
                                  <a:pt x="9537" y="25"/>
                                </a:cubicBezTo>
                                <a:lnTo>
                                  <a:pt x="9462" y="25"/>
                                </a:lnTo>
                                <a:cubicBezTo>
                                  <a:pt x="9456" y="25"/>
                                  <a:pt x="9450" y="19"/>
                                  <a:pt x="9450" y="12"/>
                                </a:cubicBezTo>
                                <a:cubicBezTo>
                                  <a:pt x="9450" y="6"/>
                                  <a:pt x="9456" y="0"/>
                                  <a:pt x="9462" y="0"/>
                                </a:cubicBezTo>
                                <a:close/>
                                <a:moveTo>
                                  <a:pt x="9637" y="0"/>
                                </a:moveTo>
                                <a:lnTo>
                                  <a:pt x="9712" y="0"/>
                                </a:lnTo>
                                <a:cubicBezTo>
                                  <a:pt x="9719" y="0"/>
                                  <a:pt x="9725" y="6"/>
                                  <a:pt x="9725" y="12"/>
                                </a:cubicBezTo>
                                <a:cubicBezTo>
                                  <a:pt x="9725" y="19"/>
                                  <a:pt x="9719" y="25"/>
                                  <a:pt x="9712" y="25"/>
                                </a:cubicBezTo>
                                <a:lnTo>
                                  <a:pt x="9637" y="25"/>
                                </a:lnTo>
                                <a:cubicBezTo>
                                  <a:pt x="9631" y="25"/>
                                  <a:pt x="9625" y="19"/>
                                  <a:pt x="9625" y="12"/>
                                </a:cubicBezTo>
                                <a:cubicBezTo>
                                  <a:pt x="9625" y="6"/>
                                  <a:pt x="9631" y="0"/>
                                  <a:pt x="9637" y="0"/>
                                </a:cubicBezTo>
                                <a:close/>
                                <a:moveTo>
                                  <a:pt x="9812" y="0"/>
                                </a:moveTo>
                                <a:lnTo>
                                  <a:pt x="9887" y="0"/>
                                </a:lnTo>
                                <a:cubicBezTo>
                                  <a:pt x="9894" y="0"/>
                                  <a:pt x="9900" y="6"/>
                                  <a:pt x="9900" y="12"/>
                                </a:cubicBezTo>
                                <a:cubicBezTo>
                                  <a:pt x="9900" y="19"/>
                                  <a:pt x="9894" y="25"/>
                                  <a:pt x="9887" y="25"/>
                                </a:cubicBezTo>
                                <a:lnTo>
                                  <a:pt x="9812" y="25"/>
                                </a:lnTo>
                                <a:cubicBezTo>
                                  <a:pt x="9806" y="25"/>
                                  <a:pt x="9800" y="19"/>
                                  <a:pt x="9800" y="12"/>
                                </a:cubicBezTo>
                                <a:cubicBezTo>
                                  <a:pt x="9800" y="6"/>
                                  <a:pt x="9806" y="0"/>
                                  <a:pt x="9812" y="0"/>
                                </a:cubicBezTo>
                                <a:close/>
                                <a:moveTo>
                                  <a:pt x="9987" y="0"/>
                                </a:moveTo>
                                <a:lnTo>
                                  <a:pt x="10062" y="0"/>
                                </a:lnTo>
                                <a:cubicBezTo>
                                  <a:pt x="10069" y="0"/>
                                  <a:pt x="10075" y="6"/>
                                  <a:pt x="10075" y="12"/>
                                </a:cubicBezTo>
                                <a:cubicBezTo>
                                  <a:pt x="10075" y="19"/>
                                  <a:pt x="10069" y="25"/>
                                  <a:pt x="10062" y="25"/>
                                </a:cubicBezTo>
                                <a:lnTo>
                                  <a:pt x="9987" y="25"/>
                                </a:lnTo>
                                <a:cubicBezTo>
                                  <a:pt x="9981" y="25"/>
                                  <a:pt x="9975" y="19"/>
                                  <a:pt x="9975" y="12"/>
                                </a:cubicBezTo>
                                <a:cubicBezTo>
                                  <a:pt x="9975" y="6"/>
                                  <a:pt x="9981" y="0"/>
                                  <a:pt x="9987" y="0"/>
                                </a:cubicBezTo>
                                <a:close/>
                                <a:moveTo>
                                  <a:pt x="10162" y="0"/>
                                </a:moveTo>
                                <a:lnTo>
                                  <a:pt x="10237" y="0"/>
                                </a:lnTo>
                                <a:cubicBezTo>
                                  <a:pt x="10244" y="0"/>
                                  <a:pt x="10250" y="6"/>
                                  <a:pt x="10250" y="12"/>
                                </a:cubicBezTo>
                                <a:cubicBezTo>
                                  <a:pt x="10250" y="19"/>
                                  <a:pt x="10244" y="25"/>
                                  <a:pt x="10237" y="25"/>
                                </a:cubicBezTo>
                                <a:lnTo>
                                  <a:pt x="10162" y="25"/>
                                </a:lnTo>
                                <a:cubicBezTo>
                                  <a:pt x="10156" y="25"/>
                                  <a:pt x="10150" y="19"/>
                                  <a:pt x="10150" y="12"/>
                                </a:cubicBezTo>
                                <a:cubicBezTo>
                                  <a:pt x="10150" y="6"/>
                                  <a:pt x="10156" y="0"/>
                                  <a:pt x="10162" y="0"/>
                                </a:cubicBezTo>
                                <a:close/>
                                <a:moveTo>
                                  <a:pt x="10337" y="0"/>
                                </a:moveTo>
                                <a:lnTo>
                                  <a:pt x="10412" y="0"/>
                                </a:lnTo>
                                <a:cubicBezTo>
                                  <a:pt x="10419" y="0"/>
                                  <a:pt x="10425" y="6"/>
                                  <a:pt x="10425" y="12"/>
                                </a:cubicBezTo>
                                <a:cubicBezTo>
                                  <a:pt x="10425" y="19"/>
                                  <a:pt x="10419" y="25"/>
                                  <a:pt x="10412" y="25"/>
                                </a:cubicBezTo>
                                <a:lnTo>
                                  <a:pt x="10337" y="25"/>
                                </a:lnTo>
                                <a:cubicBezTo>
                                  <a:pt x="10331" y="25"/>
                                  <a:pt x="10325" y="19"/>
                                  <a:pt x="10325" y="12"/>
                                </a:cubicBezTo>
                                <a:cubicBezTo>
                                  <a:pt x="10325" y="6"/>
                                  <a:pt x="10331" y="0"/>
                                  <a:pt x="10337" y="0"/>
                                </a:cubicBezTo>
                                <a:close/>
                                <a:moveTo>
                                  <a:pt x="10512" y="0"/>
                                </a:moveTo>
                                <a:lnTo>
                                  <a:pt x="10587" y="0"/>
                                </a:lnTo>
                                <a:cubicBezTo>
                                  <a:pt x="10594" y="0"/>
                                  <a:pt x="10600" y="6"/>
                                  <a:pt x="10600" y="12"/>
                                </a:cubicBezTo>
                                <a:cubicBezTo>
                                  <a:pt x="10600" y="19"/>
                                  <a:pt x="10594" y="25"/>
                                  <a:pt x="10587" y="25"/>
                                </a:cubicBezTo>
                                <a:lnTo>
                                  <a:pt x="10512" y="25"/>
                                </a:lnTo>
                                <a:cubicBezTo>
                                  <a:pt x="10506" y="25"/>
                                  <a:pt x="10500" y="19"/>
                                  <a:pt x="10500" y="12"/>
                                </a:cubicBezTo>
                                <a:cubicBezTo>
                                  <a:pt x="10500" y="6"/>
                                  <a:pt x="10506" y="0"/>
                                  <a:pt x="10512" y="0"/>
                                </a:cubicBezTo>
                                <a:close/>
                                <a:moveTo>
                                  <a:pt x="10687" y="0"/>
                                </a:moveTo>
                                <a:lnTo>
                                  <a:pt x="10762" y="0"/>
                                </a:lnTo>
                                <a:cubicBezTo>
                                  <a:pt x="10769" y="0"/>
                                  <a:pt x="10775" y="6"/>
                                  <a:pt x="10775" y="12"/>
                                </a:cubicBezTo>
                                <a:cubicBezTo>
                                  <a:pt x="10775" y="19"/>
                                  <a:pt x="10769" y="25"/>
                                  <a:pt x="10762" y="25"/>
                                </a:cubicBezTo>
                                <a:lnTo>
                                  <a:pt x="10687" y="25"/>
                                </a:lnTo>
                                <a:cubicBezTo>
                                  <a:pt x="10681" y="25"/>
                                  <a:pt x="10675" y="19"/>
                                  <a:pt x="10675" y="12"/>
                                </a:cubicBezTo>
                                <a:cubicBezTo>
                                  <a:pt x="10675" y="6"/>
                                  <a:pt x="10681" y="0"/>
                                  <a:pt x="10687" y="0"/>
                                </a:cubicBezTo>
                                <a:close/>
                                <a:moveTo>
                                  <a:pt x="10862" y="0"/>
                                </a:moveTo>
                                <a:lnTo>
                                  <a:pt x="10937" y="0"/>
                                </a:lnTo>
                                <a:cubicBezTo>
                                  <a:pt x="10944" y="0"/>
                                  <a:pt x="10950" y="6"/>
                                  <a:pt x="10950" y="12"/>
                                </a:cubicBezTo>
                                <a:cubicBezTo>
                                  <a:pt x="10950" y="19"/>
                                  <a:pt x="10944" y="25"/>
                                  <a:pt x="10937" y="25"/>
                                </a:cubicBezTo>
                                <a:lnTo>
                                  <a:pt x="10862" y="25"/>
                                </a:lnTo>
                                <a:cubicBezTo>
                                  <a:pt x="10856" y="25"/>
                                  <a:pt x="10850" y="19"/>
                                  <a:pt x="10850" y="12"/>
                                </a:cubicBezTo>
                                <a:cubicBezTo>
                                  <a:pt x="10850" y="6"/>
                                  <a:pt x="10856" y="0"/>
                                  <a:pt x="10862" y="0"/>
                                </a:cubicBezTo>
                                <a:close/>
                                <a:moveTo>
                                  <a:pt x="11037" y="0"/>
                                </a:moveTo>
                                <a:lnTo>
                                  <a:pt x="11112" y="0"/>
                                </a:lnTo>
                                <a:cubicBezTo>
                                  <a:pt x="11119" y="0"/>
                                  <a:pt x="11125" y="6"/>
                                  <a:pt x="11125" y="12"/>
                                </a:cubicBezTo>
                                <a:cubicBezTo>
                                  <a:pt x="11125" y="19"/>
                                  <a:pt x="11119" y="25"/>
                                  <a:pt x="11112" y="25"/>
                                </a:cubicBezTo>
                                <a:lnTo>
                                  <a:pt x="11037" y="25"/>
                                </a:lnTo>
                                <a:cubicBezTo>
                                  <a:pt x="11031" y="25"/>
                                  <a:pt x="11025" y="19"/>
                                  <a:pt x="11025" y="12"/>
                                </a:cubicBezTo>
                                <a:cubicBezTo>
                                  <a:pt x="11025" y="6"/>
                                  <a:pt x="11031" y="0"/>
                                  <a:pt x="11037" y="0"/>
                                </a:cubicBezTo>
                                <a:close/>
                                <a:moveTo>
                                  <a:pt x="11212" y="0"/>
                                </a:moveTo>
                                <a:lnTo>
                                  <a:pt x="11287" y="0"/>
                                </a:lnTo>
                                <a:cubicBezTo>
                                  <a:pt x="11294" y="0"/>
                                  <a:pt x="11300" y="6"/>
                                  <a:pt x="11300" y="12"/>
                                </a:cubicBezTo>
                                <a:cubicBezTo>
                                  <a:pt x="11300" y="19"/>
                                  <a:pt x="11294" y="25"/>
                                  <a:pt x="11287" y="25"/>
                                </a:cubicBezTo>
                                <a:lnTo>
                                  <a:pt x="11212" y="25"/>
                                </a:lnTo>
                                <a:cubicBezTo>
                                  <a:pt x="11206" y="25"/>
                                  <a:pt x="11200" y="19"/>
                                  <a:pt x="11200" y="12"/>
                                </a:cubicBezTo>
                                <a:cubicBezTo>
                                  <a:pt x="11200" y="6"/>
                                  <a:pt x="11206" y="0"/>
                                  <a:pt x="11212" y="0"/>
                                </a:cubicBezTo>
                                <a:close/>
                                <a:moveTo>
                                  <a:pt x="11387" y="0"/>
                                </a:moveTo>
                                <a:lnTo>
                                  <a:pt x="11462" y="0"/>
                                </a:lnTo>
                                <a:cubicBezTo>
                                  <a:pt x="11469" y="0"/>
                                  <a:pt x="11475" y="6"/>
                                  <a:pt x="11475" y="12"/>
                                </a:cubicBezTo>
                                <a:cubicBezTo>
                                  <a:pt x="11475" y="19"/>
                                  <a:pt x="11469" y="25"/>
                                  <a:pt x="11462" y="25"/>
                                </a:cubicBezTo>
                                <a:lnTo>
                                  <a:pt x="11387" y="25"/>
                                </a:lnTo>
                                <a:cubicBezTo>
                                  <a:pt x="11381" y="25"/>
                                  <a:pt x="11375" y="19"/>
                                  <a:pt x="11375" y="12"/>
                                </a:cubicBezTo>
                                <a:cubicBezTo>
                                  <a:pt x="11375" y="6"/>
                                  <a:pt x="11381" y="0"/>
                                  <a:pt x="11387" y="0"/>
                                </a:cubicBezTo>
                                <a:close/>
                                <a:moveTo>
                                  <a:pt x="11562" y="0"/>
                                </a:moveTo>
                                <a:lnTo>
                                  <a:pt x="11637" y="0"/>
                                </a:lnTo>
                                <a:cubicBezTo>
                                  <a:pt x="11644" y="0"/>
                                  <a:pt x="11650" y="6"/>
                                  <a:pt x="11650" y="12"/>
                                </a:cubicBezTo>
                                <a:cubicBezTo>
                                  <a:pt x="11650" y="19"/>
                                  <a:pt x="11644" y="25"/>
                                  <a:pt x="11637" y="25"/>
                                </a:cubicBezTo>
                                <a:lnTo>
                                  <a:pt x="11562" y="25"/>
                                </a:lnTo>
                                <a:cubicBezTo>
                                  <a:pt x="11556" y="25"/>
                                  <a:pt x="11550" y="19"/>
                                  <a:pt x="11550" y="12"/>
                                </a:cubicBezTo>
                                <a:cubicBezTo>
                                  <a:pt x="11550" y="6"/>
                                  <a:pt x="11556" y="0"/>
                                  <a:pt x="11562" y="0"/>
                                </a:cubicBezTo>
                                <a:close/>
                                <a:moveTo>
                                  <a:pt x="11737" y="0"/>
                                </a:moveTo>
                                <a:lnTo>
                                  <a:pt x="11812" y="0"/>
                                </a:lnTo>
                                <a:cubicBezTo>
                                  <a:pt x="11819" y="0"/>
                                  <a:pt x="11825" y="6"/>
                                  <a:pt x="11825" y="12"/>
                                </a:cubicBezTo>
                                <a:cubicBezTo>
                                  <a:pt x="11825" y="19"/>
                                  <a:pt x="11819" y="25"/>
                                  <a:pt x="11812" y="25"/>
                                </a:cubicBezTo>
                                <a:lnTo>
                                  <a:pt x="11737" y="25"/>
                                </a:lnTo>
                                <a:cubicBezTo>
                                  <a:pt x="11731" y="25"/>
                                  <a:pt x="11725" y="19"/>
                                  <a:pt x="11725" y="12"/>
                                </a:cubicBezTo>
                                <a:cubicBezTo>
                                  <a:pt x="11725" y="6"/>
                                  <a:pt x="11731" y="0"/>
                                  <a:pt x="11737" y="0"/>
                                </a:cubicBezTo>
                                <a:close/>
                                <a:moveTo>
                                  <a:pt x="11912" y="0"/>
                                </a:moveTo>
                                <a:lnTo>
                                  <a:pt x="11987" y="0"/>
                                </a:lnTo>
                                <a:cubicBezTo>
                                  <a:pt x="11994" y="0"/>
                                  <a:pt x="12000" y="6"/>
                                  <a:pt x="12000" y="12"/>
                                </a:cubicBezTo>
                                <a:cubicBezTo>
                                  <a:pt x="12000" y="19"/>
                                  <a:pt x="11994" y="25"/>
                                  <a:pt x="11987" y="25"/>
                                </a:cubicBezTo>
                                <a:lnTo>
                                  <a:pt x="11912" y="25"/>
                                </a:lnTo>
                                <a:cubicBezTo>
                                  <a:pt x="11906" y="25"/>
                                  <a:pt x="11900" y="19"/>
                                  <a:pt x="11900" y="12"/>
                                </a:cubicBezTo>
                                <a:cubicBezTo>
                                  <a:pt x="11900" y="6"/>
                                  <a:pt x="11906" y="0"/>
                                  <a:pt x="11912" y="0"/>
                                </a:cubicBezTo>
                                <a:close/>
                                <a:moveTo>
                                  <a:pt x="12087" y="0"/>
                                </a:moveTo>
                                <a:lnTo>
                                  <a:pt x="12162" y="0"/>
                                </a:lnTo>
                                <a:cubicBezTo>
                                  <a:pt x="12169" y="0"/>
                                  <a:pt x="12175" y="6"/>
                                  <a:pt x="12175" y="12"/>
                                </a:cubicBezTo>
                                <a:cubicBezTo>
                                  <a:pt x="12175" y="19"/>
                                  <a:pt x="12169" y="25"/>
                                  <a:pt x="12162" y="25"/>
                                </a:cubicBezTo>
                                <a:lnTo>
                                  <a:pt x="12087" y="25"/>
                                </a:lnTo>
                                <a:cubicBezTo>
                                  <a:pt x="12081" y="25"/>
                                  <a:pt x="12075" y="19"/>
                                  <a:pt x="12075" y="12"/>
                                </a:cubicBezTo>
                                <a:cubicBezTo>
                                  <a:pt x="12075" y="6"/>
                                  <a:pt x="12081" y="0"/>
                                  <a:pt x="12087" y="0"/>
                                </a:cubicBezTo>
                                <a:close/>
                                <a:moveTo>
                                  <a:pt x="12262" y="0"/>
                                </a:moveTo>
                                <a:lnTo>
                                  <a:pt x="12337" y="0"/>
                                </a:lnTo>
                                <a:cubicBezTo>
                                  <a:pt x="12344" y="0"/>
                                  <a:pt x="12350" y="6"/>
                                  <a:pt x="12350" y="12"/>
                                </a:cubicBezTo>
                                <a:cubicBezTo>
                                  <a:pt x="12350" y="19"/>
                                  <a:pt x="12344" y="25"/>
                                  <a:pt x="12337" y="25"/>
                                </a:cubicBezTo>
                                <a:lnTo>
                                  <a:pt x="12262" y="25"/>
                                </a:lnTo>
                                <a:cubicBezTo>
                                  <a:pt x="12256" y="25"/>
                                  <a:pt x="12250" y="19"/>
                                  <a:pt x="12250" y="12"/>
                                </a:cubicBezTo>
                                <a:cubicBezTo>
                                  <a:pt x="12250" y="6"/>
                                  <a:pt x="12256" y="0"/>
                                  <a:pt x="12262" y="0"/>
                                </a:cubicBezTo>
                                <a:close/>
                                <a:moveTo>
                                  <a:pt x="12437" y="0"/>
                                </a:moveTo>
                                <a:lnTo>
                                  <a:pt x="12512" y="0"/>
                                </a:lnTo>
                                <a:cubicBezTo>
                                  <a:pt x="12519" y="0"/>
                                  <a:pt x="12525" y="6"/>
                                  <a:pt x="12525" y="12"/>
                                </a:cubicBezTo>
                                <a:cubicBezTo>
                                  <a:pt x="12525" y="19"/>
                                  <a:pt x="12519" y="25"/>
                                  <a:pt x="12512" y="25"/>
                                </a:cubicBezTo>
                                <a:lnTo>
                                  <a:pt x="12437" y="25"/>
                                </a:lnTo>
                                <a:cubicBezTo>
                                  <a:pt x="12431" y="25"/>
                                  <a:pt x="12425" y="19"/>
                                  <a:pt x="12425" y="12"/>
                                </a:cubicBezTo>
                                <a:cubicBezTo>
                                  <a:pt x="12425" y="6"/>
                                  <a:pt x="12431" y="0"/>
                                  <a:pt x="12437" y="0"/>
                                </a:cubicBezTo>
                                <a:close/>
                                <a:moveTo>
                                  <a:pt x="12612" y="0"/>
                                </a:moveTo>
                                <a:lnTo>
                                  <a:pt x="12687" y="0"/>
                                </a:lnTo>
                                <a:cubicBezTo>
                                  <a:pt x="12694" y="0"/>
                                  <a:pt x="12700" y="6"/>
                                  <a:pt x="12700" y="12"/>
                                </a:cubicBezTo>
                                <a:cubicBezTo>
                                  <a:pt x="12700" y="19"/>
                                  <a:pt x="12694" y="25"/>
                                  <a:pt x="12687" y="25"/>
                                </a:cubicBezTo>
                                <a:lnTo>
                                  <a:pt x="12612" y="25"/>
                                </a:lnTo>
                                <a:cubicBezTo>
                                  <a:pt x="12606" y="25"/>
                                  <a:pt x="12600" y="19"/>
                                  <a:pt x="12600" y="12"/>
                                </a:cubicBezTo>
                                <a:cubicBezTo>
                                  <a:pt x="12600" y="6"/>
                                  <a:pt x="12606" y="0"/>
                                  <a:pt x="12612" y="0"/>
                                </a:cubicBezTo>
                                <a:close/>
                                <a:moveTo>
                                  <a:pt x="12787" y="0"/>
                                </a:moveTo>
                                <a:lnTo>
                                  <a:pt x="12862" y="0"/>
                                </a:lnTo>
                                <a:cubicBezTo>
                                  <a:pt x="12869" y="0"/>
                                  <a:pt x="12875" y="6"/>
                                  <a:pt x="12875" y="12"/>
                                </a:cubicBezTo>
                                <a:cubicBezTo>
                                  <a:pt x="12875" y="19"/>
                                  <a:pt x="12869" y="25"/>
                                  <a:pt x="12862" y="25"/>
                                </a:cubicBezTo>
                                <a:lnTo>
                                  <a:pt x="12787" y="25"/>
                                </a:lnTo>
                                <a:cubicBezTo>
                                  <a:pt x="12781" y="25"/>
                                  <a:pt x="12775" y="19"/>
                                  <a:pt x="12775" y="12"/>
                                </a:cubicBezTo>
                                <a:cubicBezTo>
                                  <a:pt x="12775" y="6"/>
                                  <a:pt x="12781" y="0"/>
                                  <a:pt x="12787" y="0"/>
                                </a:cubicBezTo>
                                <a:close/>
                                <a:moveTo>
                                  <a:pt x="12962" y="0"/>
                                </a:moveTo>
                                <a:lnTo>
                                  <a:pt x="13037" y="0"/>
                                </a:lnTo>
                                <a:cubicBezTo>
                                  <a:pt x="13044" y="0"/>
                                  <a:pt x="13050" y="6"/>
                                  <a:pt x="13050" y="12"/>
                                </a:cubicBezTo>
                                <a:cubicBezTo>
                                  <a:pt x="13050" y="19"/>
                                  <a:pt x="13044" y="25"/>
                                  <a:pt x="13037" y="25"/>
                                </a:cubicBezTo>
                                <a:lnTo>
                                  <a:pt x="12962" y="25"/>
                                </a:lnTo>
                                <a:cubicBezTo>
                                  <a:pt x="12956" y="25"/>
                                  <a:pt x="12950" y="19"/>
                                  <a:pt x="12950" y="12"/>
                                </a:cubicBezTo>
                                <a:cubicBezTo>
                                  <a:pt x="12950" y="6"/>
                                  <a:pt x="12956" y="0"/>
                                  <a:pt x="12962" y="0"/>
                                </a:cubicBezTo>
                                <a:close/>
                                <a:moveTo>
                                  <a:pt x="13137" y="0"/>
                                </a:moveTo>
                                <a:lnTo>
                                  <a:pt x="13212" y="0"/>
                                </a:lnTo>
                                <a:cubicBezTo>
                                  <a:pt x="13219" y="0"/>
                                  <a:pt x="13225" y="6"/>
                                  <a:pt x="13225" y="12"/>
                                </a:cubicBezTo>
                                <a:cubicBezTo>
                                  <a:pt x="13225" y="19"/>
                                  <a:pt x="13219" y="25"/>
                                  <a:pt x="13212" y="25"/>
                                </a:cubicBezTo>
                                <a:lnTo>
                                  <a:pt x="13137" y="25"/>
                                </a:lnTo>
                                <a:cubicBezTo>
                                  <a:pt x="13131" y="25"/>
                                  <a:pt x="13125" y="19"/>
                                  <a:pt x="13125" y="12"/>
                                </a:cubicBezTo>
                                <a:cubicBezTo>
                                  <a:pt x="13125" y="6"/>
                                  <a:pt x="13131" y="0"/>
                                  <a:pt x="13137" y="0"/>
                                </a:cubicBezTo>
                                <a:close/>
                                <a:moveTo>
                                  <a:pt x="13312" y="0"/>
                                </a:moveTo>
                                <a:lnTo>
                                  <a:pt x="13387" y="0"/>
                                </a:lnTo>
                                <a:cubicBezTo>
                                  <a:pt x="13394" y="0"/>
                                  <a:pt x="13400" y="6"/>
                                  <a:pt x="13400" y="12"/>
                                </a:cubicBezTo>
                                <a:cubicBezTo>
                                  <a:pt x="13400" y="19"/>
                                  <a:pt x="13394" y="25"/>
                                  <a:pt x="13387" y="25"/>
                                </a:cubicBezTo>
                                <a:lnTo>
                                  <a:pt x="13312" y="25"/>
                                </a:lnTo>
                                <a:cubicBezTo>
                                  <a:pt x="13306" y="25"/>
                                  <a:pt x="13300" y="19"/>
                                  <a:pt x="13300" y="12"/>
                                </a:cubicBezTo>
                                <a:cubicBezTo>
                                  <a:pt x="13300" y="6"/>
                                  <a:pt x="13306" y="0"/>
                                  <a:pt x="13312" y="0"/>
                                </a:cubicBezTo>
                                <a:close/>
                                <a:moveTo>
                                  <a:pt x="13487" y="0"/>
                                </a:moveTo>
                                <a:lnTo>
                                  <a:pt x="13562" y="0"/>
                                </a:lnTo>
                                <a:cubicBezTo>
                                  <a:pt x="13569" y="0"/>
                                  <a:pt x="13575" y="6"/>
                                  <a:pt x="13575" y="12"/>
                                </a:cubicBezTo>
                                <a:cubicBezTo>
                                  <a:pt x="13575" y="19"/>
                                  <a:pt x="13569" y="25"/>
                                  <a:pt x="13562" y="25"/>
                                </a:cubicBezTo>
                                <a:lnTo>
                                  <a:pt x="13487" y="25"/>
                                </a:lnTo>
                                <a:cubicBezTo>
                                  <a:pt x="13481" y="25"/>
                                  <a:pt x="13475" y="19"/>
                                  <a:pt x="13475" y="12"/>
                                </a:cubicBezTo>
                                <a:cubicBezTo>
                                  <a:pt x="13475" y="6"/>
                                  <a:pt x="13481" y="0"/>
                                  <a:pt x="13487" y="0"/>
                                </a:cubicBezTo>
                                <a:close/>
                                <a:moveTo>
                                  <a:pt x="13662" y="0"/>
                                </a:moveTo>
                                <a:lnTo>
                                  <a:pt x="13737" y="0"/>
                                </a:lnTo>
                                <a:cubicBezTo>
                                  <a:pt x="13744" y="0"/>
                                  <a:pt x="13750" y="6"/>
                                  <a:pt x="13750" y="12"/>
                                </a:cubicBezTo>
                                <a:cubicBezTo>
                                  <a:pt x="13750" y="19"/>
                                  <a:pt x="13744" y="25"/>
                                  <a:pt x="13737" y="25"/>
                                </a:cubicBezTo>
                                <a:lnTo>
                                  <a:pt x="13662" y="25"/>
                                </a:lnTo>
                                <a:cubicBezTo>
                                  <a:pt x="13656" y="25"/>
                                  <a:pt x="13650" y="19"/>
                                  <a:pt x="13650" y="12"/>
                                </a:cubicBezTo>
                                <a:cubicBezTo>
                                  <a:pt x="13650" y="6"/>
                                  <a:pt x="13656" y="0"/>
                                  <a:pt x="13662" y="0"/>
                                </a:cubicBezTo>
                                <a:close/>
                                <a:moveTo>
                                  <a:pt x="13837" y="0"/>
                                </a:moveTo>
                                <a:lnTo>
                                  <a:pt x="13912" y="0"/>
                                </a:lnTo>
                                <a:cubicBezTo>
                                  <a:pt x="13919" y="0"/>
                                  <a:pt x="13925" y="6"/>
                                  <a:pt x="13925" y="12"/>
                                </a:cubicBezTo>
                                <a:cubicBezTo>
                                  <a:pt x="13925" y="19"/>
                                  <a:pt x="13919" y="25"/>
                                  <a:pt x="13912" y="25"/>
                                </a:cubicBezTo>
                                <a:lnTo>
                                  <a:pt x="13837" y="25"/>
                                </a:lnTo>
                                <a:cubicBezTo>
                                  <a:pt x="13831" y="25"/>
                                  <a:pt x="13825" y="19"/>
                                  <a:pt x="13825" y="12"/>
                                </a:cubicBezTo>
                                <a:cubicBezTo>
                                  <a:pt x="13825" y="6"/>
                                  <a:pt x="13831" y="0"/>
                                  <a:pt x="13837" y="0"/>
                                </a:cubicBezTo>
                                <a:close/>
                                <a:moveTo>
                                  <a:pt x="14012" y="0"/>
                                </a:moveTo>
                                <a:lnTo>
                                  <a:pt x="14087" y="0"/>
                                </a:lnTo>
                                <a:cubicBezTo>
                                  <a:pt x="14094" y="0"/>
                                  <a:pt x="14100" y="6"/>
                                  <a:pt x="14100" y="12"/>
                                </a:cubicBezTo>
                                <a:cubicBezTo>
                                  <a:pt x="14100" y="19"/>
                                  <a:pt x="14094" y="25"/>
                                  <a:pt x="14087" y="25"/>
                                </a:cubicBezTo>
                                <a:lnTo>
                                  <a:pt x="14012" y="25"/>
                                </a:lnTo>
                                <a:cubicBezTo>
                                  <a:pt x="14006" y="25"/>
                                  <a:pt x="14000" y="19"/>
                                  <a:pt x="14000" y="12"/>
                                </a:cubicBezTo>
                                <a:cubicBezTo>
                                  <a:pt x="14000" y="6"/>
                                  <a:pt x="14006" y="0"/>
                                  <a:pt x="14012" y="0"/>
                                </a:cubicBezTo>
                                <a:close/>
                                <a:moveTo>
                                  <a:pt x="14187" y="0"/>
                                </a:moveTo>
                                <a:lnTo>
                                  <a:pt x="14262" y="0"/>
                                </a:lnTo>
                                <a:cubicBezTo>
                                  <a:pt x="14269" y="0"/>
                                  <a:pt x="14275" y="6"/>
                                  <a:pt x="14275" y="12"/>
                                </a:cubicBezTo>
                                <a:cubicBezTo>
                                  <a:pt x="14275" y="19"/>
                                  <a:pt x="14269" y="25"/>
                                  <a:pt x="14262" y="25"/>
                                </a:cubicBezTo>
                                <a:lnTo>
                                  <a:pt x="14187" y="25"/>
                                </a:lnTo>
                                <a:cubicBezTo>
                                  <a:pt x="14181" y="25"/>
                                  <a:pt x="14175" y="19"/>
                                  <a:pt x="14175" y="12"/>
                                </a:cubicBezTo>
                                <a:cubicBezTo>
                                  <a:pt x="14175" y="6"/>
                                  <a:pt x="14181" y="0"/>
                                  <a:pt x="14187" y="0"/>
                                </a:cubicBezTo>
                                <a:close/>
                                <a:moveTo>
                                  <a:pt x="14362" y="0"/>
                                </a:moveTo>
                                <a:lnTo>
                                  <a:pt x="14437" y="0"/>
                                </a:lnTo>
                                <a:cubicBezTo>
                                  <a:pt x="14444" y="0"/>
                                  <a:pt x="14450" y="6"/>
                                  <a:pt x="14450" y="12"/>
                                </a:cubicBezTo>
                                <a:cubicBezTo>
                                  <a:pt x="14450" y="19"/>
                                  <a:pt x="14444" y="25"/>
                                  <a:pt x="14437" y="25"/>
                                </a:cubicBezTo>
                                <a:lnTo>
                                  <a:pt x="14362" y="25"/>
                                </a:lnTo>
                                <a:cubicBezTo>
                                  <a:pt x="14356" y="25"/>
                                  <a:pt x="14350" y="19"/>
                                  <a:pt x="14350" y="12"/>
                                </a:cubicBezTo>
                                <a:cubicBezTo>
                                  <a:pt x="14350" y="6"/>
                                  <a:pt x="14356" y="0"/>
                                  <a:pt x="14362" y="0"/>
                                </a:cubicBezTo>
                                <a:close/>
                                <a:moveTo>
                                  <a:pt x="14537" y="0"/>
                                </a:moveTo>
                                <a:lnTo>
                                  <a:pt x="14612" y="0"/>
                                </a:lnTo>
                                <a:cubicBezTo>
                                  <a:pt x="14619" y="0"/>
                                  <a:pt x="14625" y="6"/>
                                  <a:pt x="14625" y="12"/>
                                </a:cubicBezTo>
                                <a:cubicBezTo>
                                  <a:pt x="14625" y="19"/>
                                  <a:pt x="14619" y="25"/>
                                  <a:pt x="14612" y="25"/>
                                </a:cubicBezTo>
                                <a:lnTo>
                                  <a:pt x="14537" y="25"/>
                                </a:lnTo>
                                <a:cubicBezTo>
                                  <a:pt x="14531" y="25"/>
                                  <a:pt x="14525" y="19"/>
                                  <a:pt x="14525" y="12"/>
                                </a:cubicBezTo>
                                <a:cubicBezTo>
                                  <a:pt x="14525" y="6"/>
                                  <a:pt x="14531" y="0"/>
                                  <a:pt x="14537" y="0"/>
                                </a:cubicBezTo>
                                <a:close/>
                                <a:moveTo>
                                  <a:pt x="14712" y="0"/>
                                </a:moveTo>
                                <a:lnTo>
                                  <a:pt x="14787" y="0"/>
                                </a:lnTo>
                                <a:cubicBezTo>
                                  <a:pt x="14794" y="0"/>
                                  <a:pt x="14800" y="6"/>
                                  <a:pt x="14800" y="12"/>
                                </a:cubicBezTo>
                                <a:cubicBezTo>
                                  <a:pt x="14800" y="19"/>
                                  <a:pt x="14794" y="25"/>
                                  <a:pt x="14787" y="25"/>
                                </a:cubicBezTo>
                                <a:lnTo>
                                  <a:pt x="14712" y="25"/>
                                </a:lnTo>
                                <a:cubicBezTo>
                                  <a:pt x="14706" y="25"/>
                                  <a:pt x="14700" y="19"/>
                                  <a:pt x="14700" y="12"/>
                                </a:cubicBezTo>
                                <a:cubicBezTo>
                                  <a:pt x="14700" y="6"/>
                                  <a:pt x="14706" y="0"/>
                                  <a:pt x="14712" y="0"/>
                                </a:cubicBezTo>
                                <a:close/>
                                <a:moveTo>
                                  <a:pt x="14887" y="0"/>
                                </a:moveTo>
                                <a:lnTo>
                                  <a:pt x="14962" y="0"/>
                                </a:lnTo>
                                <a:cubicBezTo>
                                  <a:pt x="14969" y="0"/>
                                  <a:pt x="14975" y="6"/>
                                  <a:pt x="14975" y="12"/>
                                </a:cubicBezTo>
                                <a:cubicBezTo>
                                  <a:pt x="14975" y="19"/>
                                  <a:pt x="14969" y="25"/>
                                  <a:pt x="14962" y="25"/>
                                </a:cubicBezTo>
                                <a:lnTo>
                                  <a:pt x="14887" y="25"/>
                                </a:lnTo>
                                <a:cubicBezTo>
                                  <a:pt x="14881" y="25"/>
                                  <a:pt x="14875" y="19"/>
                                  <a:pt x="14875" y="12"/>
                                </a:cubicBezTo>
                                <a:cubicBezTo>
                                  <a:pt x="14875" y="6"/>
                                  <a:pt x="14881" y="0"/>
                                  <a:pt x="14887" y="0"/>
                                </a:cubicBezTo>
                                <a:close/>
                                <a:moveTo>
                                  <a:pt x="15062" y="0"/>
                                </a:moveTo>
                                <a:lnTo>
                                  <a:pt x="15137" y="0"/>
                                </a:lnTo>
                                <a:cubicBezTo>
                                  <a:pt x="15144" y="0"/>
                                  <a:pt x="15150" y="6"/>
                                  <a:pt x="15150" y="12"/>
                                </a:cubicBezTo>
                                <a:cubicBezTo>
                                  <a:pt x="15150" y="19"/>
                                  <a:pt x="15144" y="25"/>
                                  <a:pt x="15137" y="25"/>
                                </a:cubicBezTo>
                                <a:lnTo>
                                  <a:pt x="15062" y="25"/>
                                </a:lnTo>
                                <a:cubicBezTo>
                                  <a:pt x="15056" y="25"/>
                                  <a:pt x="15050" y="19"/>
                                  <a:pt x="15050" y="12"/>
                                </a:cubicBezTo>
                                <a:cubicBezTo>
                                  <a:pt x="15050" y="6"/>
                                  <a:pt x="15056" y="0"/>
                                  <a:pt x="15062" y="0"/>
                                </a:cubicBezTo>
                                <a:close/>
                                <a:moveTo>
                                  <a:pt x="15237" y="0"/>
                                </a:moveTo>
                                <a:lnTo>
                                  <a:pt x="15312" y="0"/>
                                </a:lnTo>
                                <a:cubicBezTo>
                                  <a:pt x="15319" y="0"/>
                                  <a:pt x="15325" y="6"/>
                                  <a:pt x="15325" y="12"/>
                                </a:cubicBezTo>
                                <a:cubicBezTo>
                                  <a:pt x="15325" y="19"/>
                                  <a:pt x="15319" y="25"/>
                                  <a:pt x="15312" y="25"/>
                                </a:cubicBezTo>
                                <a:lnTo>
                                  <a:pt x="15237" y="25"/>
                                </a:lnTo>
                                <a:cubicBezTo>
                                  <a:pt x="15231" y="25"/>
                                  <a:pt x="15225" y="19"/>
                                  <a:pt x="15225" y="12"/>
                                </a:cubicBezTo>
                                <a:cubicBezTo>
                                  <a:pt x="15225" y="6"/>
                                  <a:pt x="15231" y="0"/>
                                  <a:pt x="15237" y="0"/>
                                </a:cubicBezTo>
                                <a:close/>
                                <a:moveTo>
                                  <a:pt x="15412" y="0"/>
                                </a:moveTo>
                                <a:lnTo>
                                  <a:pt x="15487" y="0"/>
                                </a:lnTo>
                                <a:cubicBezTo>
                                  <a:pt x="15494" y="0"/>
                                  <a:pt x="15500" y="6"/>
                                  <a:pt x="15500" y="12"/>
                                </a:cubicBezTo>
                                <a:cubicBezTo>
                                  <a:pt x="15500" y="19"/>
                                  <a:pt x="15494" y="25"/>
                                  <a:pt x="15487" y="25"/>
                                </a:cubicBezTo>
                                <a:lnTo>
                                  <a:pt x="15412" y="25"/>
                                </a:lnTo>
                                <a:cubicBezTo>
                                  <a:pt x="15406" y="25"/>
                                  <a:pt x="15400" y="19"/>
                                  <a:pt x="15400" y="12"/>
                                </a:cubicBezTo>
                                <a:cubicBezTo>
                                  <a:pt x="15400" y="6"/>
                                  <a:pt x="15406" y="0"/>
                                  <a:pt x="15412" y="0"/>
                                </a:cubicBezTo>
                                <a:close/>
                                <a:moveTo>
                                  <a:pt x="15587" y="0"/>
                                </a:moveTo>
                                <a:lnTo>
                                  <a:pt x="15662" y="0"/>
                                </a:lnTo>
                                <a:cubicBezTo>
                                  <a:pt x="15669" y="0"/>
                                  <a:pt x="15675" y="6"/>
                                  <a:pt x="15675" y="12"/>
                                </a:cubicBezTo>
                                <a:cubicBezTo>
                                  <a:pt x="15675" y="19"/>
                                  <a:pt x="15669" y="25"/>
                                  <a:pt x="15662" y="25"/>
                                </a:cubicBezTo>
                                <a:lnTo>
                                  <a:pt x="15587" y="25"/>
                                </a:lnTo>
                                <a:cubicBezTo>
                                  <a:pt x="15581" y="25"/>
                                  <a:pt x="15575" y="19"/>
                                  <a:pt x="15575" y="12"/>
                                </a:cubicBezTo>
                                <a:cubicBezTo>
                                  <a:pt x="15575" y="6"/>
                                  <a:pt x="15581" y="0"/>
                                  <a:pt x="15587" y="0"/>
                                </a:cubicBezTo>
                                <a:close/>
                                <a:moveTo>
                                  <a:pt x="15762" y="0"/>
                                </a:moveTo>
                                <a:lnTo>
                                  <a:pt x="15837" y="0"/>
                                </a:lnTo>
                                <a:cubicBezTo>
                                  <a:pt x="15844" y="0"/>
                                  <a:pt x="15850" y="6"/>
                                  <a:pt x="15850" y="12"/>
                                </a:cubicBezTo>
                                <a:cubicBezTo>
                                  <a:pt x="15850" y="19"/>
                                  <a:pt x="15844" y="25"/>
                                  <a:pt x="15837" y="25"/>
                                </a:cubicBezTo>
                                <a:lnTo>
                                  <a:pt x="15762" y="25"/>
                                </a:lnTo>
                                <a:cubicBezTo>
                                  <a:pt x="15756" y="25"/>
                                  <a:pt x="15750" y="19"/>
                                  <a:pt x="15750" y="12"/>
                                </a:cubicBezTo>
                                <a:cubicBezTo>
                                  <a:pt x="15750" y="6"/>
                                  <a:pt x="15756" y="0"/>
                                  <a:pt x="15762" y="0"/>
                                </a:cubicBezTo>
                                <a:close/>
                                <a:moveTo>
                                  <a:pt x="15937" y="0"/>
                                </a:moveTo>
                                <a:lnTo>
                                  <a:pt x="16012" y="0"/>
                                </a:lnTo>
                                <a:cubicBezTo>
                                  <a:pt x="16019" y="0"/>
                                  <a:pt x="16025" y="6"/>
                                  <a:pt x="16025" y="12"/>
                                </a:cubicBezTo>
                                <a:cubicBezTo>
                                  <a:pt x="16025" y="19"/>
                                  <a:pt x="16019" y="25"/>
                                  <a:pt x="16012" y="25"/>
                                </a:cubicBezTo>
                                <a:lnTo>
                                  <a:pt x="15937" y="25"/>
                                </a:lnTo>
                                <a:cubicBezTo>
                                  <a:pt x="15931" y="25"/>
                                  <a:pt x="15925" y="19"/>
                                  <a:pt x="15925" y="12"/>
                                </a:cubicBezTo>
                                <a:cubicBezTo>
                                  <a:pt x="15925" y="6"/>
                                  <a:pt x="15931" y="0"/>
                                  <a:pt x="15937" y="0"/>
                                </a:cubicBezTo>
                                <a:close/>
                                <a:moveTo>
                                  <a:pt x="16112" y="0"/>
                                </a:moveTo>
                                <a:lnTo>
                                  <a:pt x="16187" y="0"/>
                                </a:lnTo>
                                <a:cubicBezTo>
                                  <a:pt x="16194" y="0"/>
                                  <a:pt x="16200" y="6"/>
                                  <a:pt x="16200" y="12"/>
                                </a:cubicBezTo>
                                <a:cubicBezTo>
                                  <a:pt x="16200" y="19"/>
                                  <a:pt x="16194" y="25"/>
                                  <a:pt x="16187" y="25"/>
                                </a:cubicBezTo>
                                <a:lnTo>
                                  <a:pt x="16112" y="25"/>
                                </a:lnTo>
                                <a:cubicBezTo>
                                  <a:pt x="16106" y="25"/>
                                  <a:pt x="16100" y="19"/>
                                  <a:pt x="16100" y="12"/>
                                </a:cubicBezTo>
                                <a:cubicBezTo>
                                  <a:pt x="16100" y="6"/>
                                  <a:pt x="16106" y="0"/>
                                  <a:pt x="16112" y="0"/>
                                </a:cubicBezTo>
                                <a:close/>
                                <a:moveTo>
                                  <a:pt x="16287" y="0"/>
                                </a:moveTo>
                                <a:lnTo>
                                  <a:pt x="16362" y="0"/>
                                </a:lnTo>
                                <a:cubicBezTo>
                                  <a:pt x="16369" y="0"/>
                                  <a:pt x="16375" y="6"/>
                                  <a:pt x="16375" y="12"/>
                                </a:cubicBezTo>
                                <a:cubicBezTo>
                                  <a:pt x="16375" y="19"/>
                                  <a:pt x="16369" y="25"/>
                                  <a:pt x="16362" y="25"/>
                                </a:cubicBezTo>
                                <a:lnTo>
                                  <a:pt x="16287" y="25"/>
                                </a:lnTo>
                                <a:cubicBezTo>
                                  <a:pt x="16281" y="25"/>
                                  <a:pt x="16275" y="19"/>
                                  <a:pt x="16275" y="12"/>
                                </a:cubicBezTo>
                                <a:cubicBezTo>
                                  <a:pt x="16275" y="6"/>
                                  <a:pt x="16281" y="0"/>
                                  <a:pt x="16287" y="0"/>
                                </a:cubicBezTo>
                                <a:close/>
                                <a:moveTo>
                                  <a:pt x="16462" y="0"/>
                                </a:moveTo>
                                <a:lnTo>
                                  <a:pt x="16537" y="0"/>
                                </a:lnTo>
                                <a:cubicBezTo>
                                  <a:pt x="16544" y="0"/>
                                  <a:pt x="16550" y="6"/>
                                  <a:pt x="16550" y="12"/>
                                </a:cubicBezTo>
                                <a:cubicBezTo>
                                  <a:pt x="16550" y="19"/>
                                  <a:pt x="16544" y="25"/>
                                  <a:pt x="16537" y="25"/>
                                </a:cubicBezTo>
                                <a:lnTo>
                                  <a:pt x="16462" y="25"/>
                                </a:lnTo>
                                <a:cubicBezTo>
                                  <a:pt x="16456" y="25"/>
                                  <a:pt x="16450" y="19"/>
                                  <a:pt x="16450" y="12"/>
                                </a:cubicBezTo>
                                <a:cubicBezTo>
                                  <a:pt x="16450" y="6"/>
                                  <a:pt x="16456" y="0"/>
                                  <a:pt x="16462" y="0"/>
                                </a:cubicBezTo>
                                <a:close/>
                                <a:moveTo>
                                  <a:pt x="16637" y="0"/>
                                </a:moveTo>
                                <a:lnTo>
                                  <a:pt x="16712" y="0"/>
                                </a:lnTo>
                                <a:cubicBezTo>
                                  <a:pt x="16719" y="0"/>
                                  <a:pt x="16725" y="6"/>
                                  <a:pt x="16725" y="12"/>
                                </a:cubicBezTo>
                                <a:cubicBezTo>
                                  <a:pt x="16725" y="19"/>
                                  <a:pt x="16719" y="25"/>
                                  <a:pt x="16712" y="25"/>
                                </a:cubicBezTo>
                                <a:lnTo>
                                  <a:pt x="16637" y="25"/>
                                </a:lnTo>
                                <a:cubicBezTo>
                                  <a:pt x="16631" y="25"/>
                                  <a:pt x="16625" y="19"/>
                                  <a:pt x="16625" y="12"/>
                                </a:cubicBezTo>
                                <a:cubicBezTo>
                                  <a:pt x="16625" y="6"/>
                                  <a:pt x="16631" y="0"/>
                                  <a:pt x="16637" y="0"/>
                                </a:cubicBezTo>
                                <a:close/>
                                <a:moveTo>
                                  <a:pt x="16812" y="0"/>
                                </a:moveTo>
                                <a:lnTo>
                                  <a:pt x="16887" y="0"/>
                                </a:lnTo>
                                <a:cubicBezTo>
                                  <a:pt x="16894" y="0"/>
                                  <a:pt x="16900" y="6"/>
                                  <a:pt x="16900" y="12"/>
                                </a:cubicBezTo>
                                <a:cubicBezTo>
                                  <a:pt x="16900" y="19"/>
                                  <a:pt x="16894" y="25"/>
                                  <a:pt x="16887" y="25"/>
                                </a:cubicBezTo>
                                <a:lnTo>
                                  <a:pt x="16812" y="25"/>
                                </a:lnTo>
                                <a:cubicBezTo>
                                  <a:pt x="16806" y="25"/>
                                  <a:pt x="16800" y="19"/>
                                  <a:pt x="16800" y="12"/>
                                </a:cubicBezTo>
                                <a:cubicBezTo>
                                  <a:pt x="16800" y="6"/>
                                  <a:pt x="16806" y="0"/>
                                  <a:pt x="16812" y="0"/>
                                </a:cubicBezTo>
                                <a:close/>
                                <a:moveTo>
                                  <a:pt x="16987" y="0"/>
                                </a:moveTo>
                                <a:lnTo>
                                  <a:pt x="17062" y="0"/>
                                </a:lnTo>
                                <a:cubicBezTo>
                                  <a:pt x="17069" y="0"/>
                                  <a:pt x="17075" y="6"/>
                                  <a:pt x="17075" y="12"/>
                                </a:cubicBezTo>
                                <a:cubicBezTo>
                                  <a:pt x="17075" y="19"/>
                                  <a:pt x="17069" y="25"/>
                                  <a:pt x="17062" y="25"/>
                                </a:cubicBezTo>
                                <a:lnTo>
                                  <a:pt x="16987" y="25"/>
                                </a:lnTo>
                                <a:cubicBezTo>
                                  <a:pt x="16981" y="25"/>
                                  <a:pt x="16975" y="19"/>
                                  <a:pt x="16975" y="12"/>
                                </a:cubicBezTo>
                                <a:cubicBezTo>
                                  <a:pt x="16975" y="6"/>
                                  <a:pt x="16981" y="0"/>
                                  <a:pt x="16987" y="0"/>
                                </a:cubicBezTo>
                                <a:close/>
                                <a:moveTo>
                                  <a:pt x="17162" y="0"/>
                                </a:moveTo>
                                <a:lnTo>
                                  <a:pt x="17237" y="0"/>
                                </a:lnTo>
                                <a:cubicBezTo>
                                  <a:pt x="17244" y="0"/>
                                  <a:pt x="17250" y="6"/>
                                  <a:pt x="17250" y="12"/>
                                </a:cubicBezTo>
                                <a:cubicBezTo>
                                  <a:pt x="17250" y="19"/>
                                  <a:pt x="17244" y="25"/>
                                  <a:pt x="17237" y="25"/>
                                </a:cubicBezTo>
                                <a:lnTo>
                                  <a:pt x="17162" y="25"/>
                                </a:lnTo>
                                <a:cubicBezTo>
                                  <a:pt x="17156" y="25"/>
                                  <a:pt x="17150" y="19"/>
                                  <a:pt x="17150" y="12"/>
                                </a:cubicBezTo>
                                <a:cubicBezTo>
                                  <a:pt x="17150" y="6"/>
                                  <a:pt x="17156" y="0"/>
                                  <a:pt x="17162" y="0"/>
                                </a:cubicBezTo>
                                <a:close/>
                                <a:moveTo>
                                  <a:pt x="17337" y="0"/>
                                </a:moveTo>
                                <a:lnTo>
                                  <a:pt x="17412" y="0"/>
                                </a:lnTo>
                                <a:cubicBezTo>
                                  <a:pt x="17419" y="0"/>
                                  <a:pt x="17425" y="6"/>
                                  <a:pt x="17425" y="12"/>
                                </a:cubicBezTo>
                                <a:cubicBezTo>
                                  <a:pt x="17425" y="19"/>
                                  <a:pt x="17419" y="25"/>
                                  <a:pt x="17412" y="25"/>
                                </a:cubicBezTo>
                                <a:lnTo>
                                  <a:pt x="17337" y="25"/>
                                </a:lnTo>
                                <a:cubicBezTo>
                                  <a:pt x="17331" y="25"/>
                                  <a:pt x="17325" y="19"/>
                                  <a:pt x="17325" y="12"/>
                                </a:cubicBezTo>
                                <a:cubicBezTo>
                                  <a:pt x="17325" y="6"/>
                                  <a:pt x="17331" y="0"/>
                                  <a:pt x="17337" y="0"/>
                                </a:cubicBezTo>
                                <a:close/>
                                <a:moveTo>
                                  <a:pt x="17512" y="0"/>
                                </a:moveTo>
                                <a:lnTo>
                                  <a:pt x="17587" y="0"/>
                                </a:lnTo>
                                <a:cubicBezTo>
                                  <a:pt x="17594" y="0"/>
                                  <a:pt x="17600" y="6"/>
                                  <a:pt x="17600" y="12"/>
                                </a:cubicBezTo>
                                <a:cubicBezTo>
                                  <a:pt x="17600" y="19"/>
                                  <a:pt x="17594" y="25"/>
                                  <a:pt x="17587" y="25"/>
                                </a:cubicBezTo>
                                <a:lnTo>
                                  <a:pt x="17512" y="25"/>
                                </a:lnTo>
                                <a:cubicBezTo>
                                  <a:pt x="17506" y="25"/>
                                  <a:pt x="17500" y="19"/>
                                  <a:pt x="17500" y="12"/>
                                </a:cubicBezTo>
                                <a:cubicBezTo>
                                  <a:pt x="17500" y="6"/>
                                  <a:pt x="17506" y="0"/>
                                  <a:pt x="17512" y="0"/>
                                </a:cubicBezTo>
                                <a:close/>
                                <a:moveTo>
                                  <a:pt x="17687" y="0"/>
                                </a:moveTo>
                                <a:lnTo>
                                  <a:pt x="17762" y="0"/>
                                </a:lnTo>
                                <a:cubicBezTo>
                                  <a:pt x="17769" y="0"/>
                                  <a:pt x="17775" y="6"/>
                                  <a:pt x="17775" y="12"/>
                                </a:cubicBezTo>
                                <a:cubicBezTo>
                                  <a:pt x="17775" y="19"/>
                                  <a:pt x="17769" y="25"/>
                                  <a:pt x="17762" y="25"/>
                                </a:cubicBezTo>
                                <a:lnTo>
                                  <a:pt x="17687" y="25"/>
                                </a:lnTo>
                                <a:cubicBezTo>
                                  <a:pt x="17681" y="25"/>
                                  <a:pt x="17675" y="19"/>
                                  <a:pt x="17675" y="12"/>
                                </a:cubicBezTo>
                                <a:cubicBezTo>
                                  <a:pt x="17675" y="6"/>
                                  <a:pt x="17681" y="0"/>
                                  <a:pt x="17687" y="0"/>
                                </a:cubicBezTo>
                                <a:close/>
                                <a:moveTo>
                                  <a:pt x="17862" y="0"/>
                                </a:moveTo>
                                <a:lnTo>
                                  <a:pt x="17937" y="0"/>
                                </a:lnTo>
                                <a:cubicBezTo>
                                  <a:pt x="17944" y="0"/>
                                  <a:pt x="17950" y="6"/>
                                  <a:pt x="17950" y="12"/>
                                </a:cubicBezTo>
                                <a:cubicBezTo>
                                  <a:pt x="17950" y="19"/>
                                  <a:pt x="17944" y="25"/>
                                  <a:pt x="17937" y="25"/>
                                </a:cubicBezTo>
                                <a:lnTo>
                                  <a:pt x="17862" y="25"/>
                                </a:lnTo>
                                <a:cubicBezTo>
                                  <a:pt x="17856" y="25"/>
                                  <a:pt x="17850" y="19"/>
                                  <a:pt x="17850" y="12"/>
                                </a:cubicBezTo>
                                <a:cubicBezTo>
                                  <a:pt x="17850" y="6"/>
                                  <a:pt x="17856" y="0"/>
                                  <a:pt x="17862" y="0"/>
                                </a:cubicBezTo>
                                <a:close/>
                                <a:moveTo>
                                  <a:pt x="18037" y="0"/>
                                </a:moveTo>
                                <a:lnTo>
                                  <a:pt x="18112" y="0"/>
                                </a:lnTo>
                                <a:cubicBezTo>
                                  <a:pt x="18119" y="0"/>
                                  <a:pt x="18125" y="6"/>
                                  <a:pt x="18125" y="12"/>
                                </a:cubicBezTo>
                                <a:cubicBezTo>
                                  <a:pt x="18125" y="19"/>
                                  <a:pt x="18119" y="25"/>
                                  <a:pt x="18112" y="25"/>
                                </a:cubicBezTo>
                                <a:lnTo>
                                  <a:pt x="18037" y="25"/>
                                </a:lnTo>
                                <a:cubicBezTo>
                                  <a:pt x="18031" y="25"/>
                                  <a:pt x="18025" y="19"/>
                                  <a:pt x="18025" y="12"/>
                                </a:cubicBezTo>
                                <a:cubicBezTo>
                                  <a:pt x="18025" y="6"/>
                                  <a:pt x="18031" y="0"/>
                                  <a:pt x="18037" y="0"/>
                                </a:cubicBezTo>
                                <a:close/>
                                <a:moveTo>
                                  <a:pt x="18212" y="0"/>
                                </a:moveTo>
                                <a:lnTo>
                                  <a:pt x="18287" y="0"/>
                                </a:lnTo>
                                <a:cubicBezTo>
                                  <a:pt x="18294" y="0"/>
                                  <a:pt x="18300" y="6"/>
                                  <a:pt x="18300" y="12"/>
                                </a:cubicBezTo>
                                <a:cubicBezTo>
                                  <a:pt x="18300" y="19"/>
                                  <a:pt x="18294" y="25"/>
                                  <a:pt x="18287" y="25"/>
                                </a:cubicBezTo>
                                <a:lnTo>
                                  <a:pt x="18212" y="25"/>
                                </a:lnTo>
                                <a:cubicBezTo>
                                  <a:pt x="18206" y="25"/>
                                  <a:pt x="18200" y="19"/>
                                  <a:pt x="18200" y="12"/>
                                </a:cubicBezTo>
                                <a:cubicBezTo>
                                  <a:pt x="18200" y="6"/>
                                  <a:pt x="18206" y="0"/>
                                  <a:pt x="18212" y="0"/>
                                </a:cubicBezTo>
                                <a:close/>
                                <a:moveTo>
                                  <a:pt x="18387" y="0"/>
                                </a:moveTo>
                                <a:lnTo>
                                  <a:pt x="18462" y="0"/>
                                </a:lnTo>
                                <a:cubicBezTo>
                                  <a:pt x="18469" y="0"/>
                                  <a:pt x="18475" y="6"/>
                                  <a:pt x="18475" y="12"/>
                                </a:cubicBezTo>
                                <a:cubicBezTo>
                                  <a:pt x="18475" y="19"/>
                                  <a:pt x="18469" y="25"/>
                                  <a:pt x="18462" y="25"/>
                                </a:cubicBezTo>
                                <a:lnTo>
                                  <a:pt x="18387" y="25"/>
                                </a:lnTo>
                                <a:cubicBezTo>
                                  <a:pt x="18381" y="25"/>
                                  <a:pt x="18375" y="19"/>
                                  <a:pt x="18375" y="12"/>
                                </a:cubicBezTo>
                                <a:cubicBezTo>
                                  <a:pt x="18375" y="6"/>
                                  <a:pt x="18381" y="0"/>
                                  <a:pt x="18387" y="0"/>
                                </a:cubicBezTo>
                                <a:close/>
                                <a:moveTo>
                                  <a:pt x="18562" y="0"/>
                                </a:moveTo>
                                <a:lnTo>
                                  <a:pt x="18637" y="0"/>
                                </a:lnTo>
                                <a:cubicBezTo>
                                  <a:pt x="18644" y="0"/>
                                  <a:pt x="18650" y="6"/>
                                  <a:pt x="18650" y="12"/>
                                </a:cubicBezTo>
                                <a:cubicBezTo>
                                  <a:pt x="18650" y="19"/>
                                  <a:pt x="18644" y="25"/>
                                  <a:pt x="18637" y="25"/>
                                </a:cubicBezTo>
                                <a:lnTo>
                                  <a:pt x="18562" y="25"/>
                                </a:lnTo>
                                <a:cubicBezTo>
                                  <a:pt x="18556" y="25"/>
                                  <a:pt x="18550" y="19"/>
                                  <a:pt x="18550" y="12"/>
                                </a:cubicBezTo>
                                <a:cubicBezTo>
                                  <a:pt x="18550" y="6"/>
                                  <a:pt x="18556" y="0"/>
                                  <a:pt x="18562" y="0"/>
                                </a:cubicBezTo>
                                <a:close/>
                                <a:moveTo>
                                  <a:pt x="18737" y="0"/>
                                </a:moveTo>
                                <a:lnTo>
                                  <a:pt x="18812" y="0"/>
                                </a:lnTo>
                                <a:cubicBezTo>
                                  <a:pt x="18819" y="0"/>
                                  <a:pt x="18825" y="6"/>
                                  <a:pt x="18825" y="12"/>
                                </a:cubicBezTo>
                                <a:cubicBezTo>
                                  <a:pt x="18825" y="19"/>
                                  <a:pt x="18819" y="25"/>
                                  <a:pt x="18812" y="25"/>
                                </a:cubicBezTo>
                                <a:lnTo>
                                  <a:pt x="18737" y="25"/>
                                </a:lnTo>
                                <a:cubicBezTo>
                                  <a:pt x="18731" y="25"/>
                                  <a:pt x="18725" y="19"/>
                                  <a:pt x="18725" y="12"/>
                                </a:cubicBezTo>
                                <a:cubicBezTo>
                                  <a:pt x="18725" y="6"/>
                                  <a:pt x="18731" y="0"/>
                                  <a:pt x="18737" y="0"/>
                                </a:cubicBezTo>
                                <a:close/>
                                <a:moveTo>
                                  <a:pt x="18912" y="0"/>
                                </a:moveTo>
                                <a:lnTo>
                                  <a:pt x="18987" y="0"/>
                                </a:lnTo>
                                <a:cubicBezTo>
                                  <a:pt x="18994" y="0"/>
                                  <a:pt x="19000" y="6"/>
                                  <a:pt x="19000" y="12"/>
                                </a:cubicBezTo>
                                <a:cubicBezTo>
                                  <a:pt x="19000" y="19"/>
                                  <a:pt x="18994" y="25"/>
                                  <a:pt x="18987" y="25"/>
                                </a:cubicBezTo>
                                <a:lnTo>
                                  <a:pt x="18912" y="25"/>
                                </a:lnTo>
                                <a:cubicBezTo>
                                  <a:pt x="18906" y="25"/>
                                  <a:pt x="18900" y="19"/>
                                  <a:pt x="18900" y="12"/>
                                </a:cubicBezTo>
                                <a:cubicBezTo>
                                  <a:pt x="18900" y="6"/>
                                  <a:pt x="18906" y="0"/>
                                  <a:pt x="18912" y="0"/>
                                </a:cubicBezTo>
                                <a:close/>
                                <a:moveTo>
                                  <a:pt x="19087" y="0"/>
                                </a:moveTo>
                                <a:lnTo>
                                  <a:pt x="19162" y="0"/>
                                </a:lnTo>
                                <a:cubicBezTo>
                                  <a:pt x="19169" y="0"/>
                                  <a:pt x="19175" y="6"/>
                                  <a:pt x="19175" y="12"/>
                                </a:cubicBezTo>
                                <a:cubicBezTo>
                                  <a:pt x="19175" y="19"/>
                                  <a:pt x="19169" y="25"/>
                                  <a:pt x="19162" y="25"/>
                                </a:cubicBezTo>
                                <a:lnTo>
                                  <a:pt x="19087" y="25"/>
                                </a:lnTo>
                                <a:cubicBezTo>
                                  <a:pt x="19081" y="25"/>
                                  <a:pt x="19075" y="19"/>
                                  <a:pt x="19075" y="12"/>
                                </a:cubicBezTo>
                                <a:cubicBezTo>
                                  <a:pt x="19075" y="6"/>
                                  <a:pt x="19081" y="0"/>
                                  <a:pt x="19087" y="0"/>
                                </a:cubicBezTo>
                                <a:close/>
                                <a:moveTo>
                                  <a:pt x="19262" y="0"/>
                                </a:moveTo>
                                <a:lnTo>
                                  <a:pt x="19337" y="0"/>
                                </a:lnTo>
                                <a:cubicBezTo>
                                  <a:pt x="19344" y="0"/>
                                  <a:pt x="19350" y="6"/>
                                  <a:pt x="19350" y="12"/>
                                </a:cubicBezTo>
                                <a:cubicBezTo>
                                  <a:pt x="19350" y="19"/>
                                  <a:pt x="19344" y="25"/>
                                  <a:pt x="19337" y="25"/>
                                </a:cubicBezTo>
                                <a:lnTo>
                                  <a:pt x="19262" y="25"/>
                                </a:lnTo>
                                <a:cubicBezTo>
                                  <a:pt x="19256" y="25"/>
                                  <a:pt x="19250" y="19"/>
                                  <a:pt x="19250" y="12"/>
                                </a:cubicBezTo>
                                <a:cubicBezTo>
                                  <a:pt x="19250" y="6"/>
                                  <a:pt x="19256" y="0"/>
                                  <a:pt x="19262" y="0"/>
                                </a:cubicBezTo>
                                <a:close/>
                                <a:moveTo>
                                  <a:pt x="19437" y="0"/>
                                </a:moveTo>
                                <a:lnTo>
                                  <a:pt x="19512" y="0"/>
                                </a:lnTo>
                                <a:cubicBezTo>
                                  <a:pt x="19519" y="0"/>
                                  <a:pt x="19525" y="6"/>
                                  <a:pt x="19525" y="12"/>
                                </a:cubicBezTo>
                                <a:cubicBezTo>
                                  <a:pt x="19525" y="19"/>
                                  <a:pt x="19519" y="25"/>
                                  <a:pt x="19512" y="25"/>
                                </a:cubicBezTo>
                                <a:lnTo>
                                  <a:pt x="19437" y="25"/>
                                </a:lnTo>
                                <a:cubicBezTo>
                                  <a:pt x="19431" y="25"/>
                                  <a:pt x="19425" y="19"/>
                                  <a:pt x="19425" y="12"/>
                                </a:cubicBezTo>
                                <a:cubicBezTo>
                                  <a:pt x="19425" y="6"/>
                                  <a:pt x="19431" y="0"/>
                                  <a:pt x="19437" y="0"/>
                                </a:cubicBezTo>
                                <a:close/>
                                <a:moveTo>
                                  <a:pt x="19612" y="0"/>
                                </a:moveTo>
                                <a:lnTo>
                                  <a:pt x="19687" y="0"/>
                                </a:lnTo>
                                <a:cubicBezTo>
                                  <a:pt x="19694" y="0"/>
                                  <a:pt x="19700" y="6"/>
                                  <a:pt x="19700" y="12"/>
                                </a:cubicBezTo>
                                <a:cubicBezTo>
                                  <a:pt x="19700" y="19"/>
                                  <a:pt x="19694" y="25"/>
                                  <a:pt x="19687" y="25"/>
                                </a:cubicBezTo>
                                <a:lnTo>
                                  <a:pt x="19612" y="25"/>
                                </a:lnTo>
                                <a:cubicBezTo>
                                  <a:pt x="19606" y="25"/>
                                  <a:pt x="19600" y="19"/>
                                  <a:pt x="19600" y="12"/>
                                </a:cubicBezTo>
                                <a:cubicBezTo>
                                  <a:pt x="19600" y="6"/>
                                  <a:pt x="19606" y="0"/>
                                  <a:pt x="19612" y="0"/>
                                </a:cubicBezTo>
                                <a:close/>
                                <a:moveTo>
                                  <a:pt x="19787" y="0"/>
                                </a:moveTo>
                                <a:lnTo>
                                  <a:pt x="19862" y="0"/>
                                </a:lnTo>
                                <a:cubicBezTo>
                                  <a:pt x="19869" y="0"/>
                                  <a:pt x="19875" y="6"/>
                                  <a:pt x="19875" y="12"/>
                                </a:cubicBezTo>
                                <a:cubicBezTo>
                                  <a:pt x="19875" y="19"/>
                                  <a:pt x="19869" y="25"/>
                                  <a:pt x="19862" y="25"/>
                                </a:cubicBezTo>
                                <a:lnTo>
                                  <a:pt x="19787" y="25"/>
                                </a:lnTo>
                                <a:cubicBezTo>
                                  <a:pt x="19781" y="25"/>
                                  <a:pt x="19775" y="19"/>
                                  <a:pt x="19775" y="12"/>
                                </a:cubicBezTo>
                                <a:cubicBezTo>
                                  <a:pt x="19775" y="6"/>
                                  <a:pt x="19781" y="0"/>
                                  <a:pt x="19787" y="0"/>
                                </a:cubicBezTo>
                                <a:close/>
                                <a:moveTo>
                                  <a:pt x="19962" y="0"/>
                                </a:moveTo>
                                <a:lnTo>
                                  <a:pt x="20037" y="0"/>
                                </a:lnTo>
                                <a:cubicBezTo>
                                  <a:pt x="20044" y="0"/>
                                  <a:pt x="20050" y="6"/>
                                  <a:pt x="20050" y="12"/>
                                </a:cubicBezTo>
                                <a:cubicBezTo>
                                  <a:pt x="20050" y="19"/>
                                  <a:pt x="20044" y="25"/>
                                  <a:pt x="20037" y="25"/>
                                </a:cubicBezTo>
                                <a:lnTo>
                                  <a:pt x="19962" y="25"/>
                                </a:lnTo>
                                <a:cubicBezTo>
                                  <a:pt x="19956" y="25"/>
                                  <a:pt x="19950" y="19"/>
                                  <a:pt x="19950" y="12"/>
                                </a:cubicBezTo>
                                <a:cubicBezTo>
                                  <a:pt x="19950" y="6"/>
                                  <a:pt x="19956" y="0"/>
                                  <a:pt x="19962" y="0"/>
                                </a:cubicBezTo>
                                <a:close/>
                                <a:moveTo>
                                  <a:pt x="20137" y="0"/>
                                </a:moveTo>
                                <a:lnTo>
                                  <a:pt x="20212" y="0"/>
                                </a:lnTo>
                                <a:cubicBezTo>
                                  <a:pt x="20219" y="0"/>
                                  <a:pt x="20225" y="6"/>
                                  <a:pt x="20225" y="12"/>
                                </a:cubicBezTo>
                                <a:cubicBezTo>
                                  <a:pt x="20225" y="19"/>
                                  <a:pt x="20219" y="25"/>
                                  <a:pt x="20212" y="25"/>
                                </a:cubicBezTo>
                                <a:lnTo>
                                  <a:pt x="20137" y="25"/>
                                </a:lnTo>
                                <a:cubicBezTo>
                                  <a:pt x="20131" y="25"/>
                                  <a:pt x="20125" y="19"/>
                                  <a:pt x="20125" y="12"/>
                                </a:cubicBezTo>
                                <a:cubicBezTo>
                                  <a:pt x="20125" y="6"/>
                                  <a:pt x="20131" y="0"/>
                                  <a:pt x="20137" y="0"/>
                                </a:cubicBezTo>
                                <a:close/>
                                <a:moveTo>
                                  <a:pt x="20312" y="0"/>
                                </a:moveTo>
                                <a:lnTo>
                                  <a:pt x="20387" y="0"/>
                                </a:lnTo>
                                <a:cubicBezTo>
                                  <a:pt x="20394" y="0"/>
                                  <a:pt x="20400" y="6"/>
                                  <a:pt x="20400" y="12"/>
                                </a:cubicBezTo>
                                <a:cubicBezTo>
                                  <a:pt x="20400" y="19"/>
                                  <a:pt x="20394" y="25"/>
                                  <a:pt x="20387" y="25"/>
                                </a:cubicBezTo>
                                <a:lnTo>
                                  <a:pt x="20312" y="25"/>
                                </a:lnTo>
                                <a:cubicBezTo>
                                  <a:pt x="20306" y="25"/>
                                  <a:pt x="20300" y="19"/>
                                  <a:pt x="20300" y="12"/>
                                </a:cubicBezTo>
                                <a:cubicBezTo>
                                  <a:pt x="20300" y="6"/>
                                  <a:pt x="20306" y="0"/>
                                  <a:pt x="20312" y="0"/>
                                </a:cubicBezTo>
                                <a:close/>
                                <a:moveTo>
                                  <a:pt x="20487" y="0"/>
                                </a:moveTo>
                                <a:lnTo>
                                  <a:pt x="20562" y="0"/>
                                </a:lnTo>
                                <a:cubicBezTo>
                                  <a:pt x="20569" y="0"/>
                                  <a:pt x="20575" y="6"/>
                                  <a:pt x="20575" y="12"/>
                                </a:cubicBezTo>
                                <a:cubicBezTo>
                                  <a:pt x="20575" y="19"/>
                                  <a:pt x="20569" y="25"/>
                                  <a:pt x="20562" y="25"/>
                                </a:cubicBezTo>
                                <a:lnTo>
                                  <a:pt x="20487" y="25"/>
                                </a:lnTo>
                                <a:cubicBezTo>
                                  <a:pt x="20481" y="25"/>
                                  <a:pt x="20475" y="19"/>
                                  <a:pt x="20475" y="12"/>
                                </a:cubicBezTo>
                                <a:cubicBezTo>
                                  <a:pt x="20475" y="6"/>
                                  <a:pt x="20481" y="0"/>
                                  <a:pt x="20487" y="0"/>
                                </a:cubicBezTo>
                                <a:close/>
                                <a:moveTo>
                                  <a:pt x="20662" y="0"/>
                                </a:moveTo>
                                <a:lnTo>
                                  <a:pt x="20737" y="0"/>
                                </a:lnTo>
                                <a:cubicBezTo>
                                  <a:pt x="20744" y="0"/>
                                  <a:pt x="20750" y="6"/>
                                  <a:pt x="20750" y="12"/>
                                </a:cubicBezTo>
                                <a:cubicBezTo>
                                  <a:pt x="20750" y="19"/>
                                  <a:pt x="20744" y="25"/>
                                  <a:pt x="20737" y="25"/>
                                </a:cubicBezTo>
                                <a:lnTo>
                                  <a:pt x="20662" y="25"/>
                                </a:lnTo>
                                <a:cubicBezTo>
                                  <a:pt x="20656" y="25"/>
                                  <a:pt x="20650" y="19"/>
                                  <a:pt x="20650" y="12"/>
                                </a:cubicBezTo>
                                <a:cubicBezTo>
                                  <a:pt x="20650" y="6"/>
                                  <a:pt x="20656" y="0"/>
                                  <a:pt x="20662" y="0"/>
                                </a:cubicBezTo>
                                <a:close/>
                                <a:moveTo>
                                  <a:pt x="20837" y="0"/>
                                </a:moveTo>
                                <a:lnTo>
                                  <a:pt x="20912" y="0"/>
                                </a:lnTo>
                                <a:cubicBezTo>
                                  <a:pt x="20919" y="0"/>
                                  <a:pt x="20925" y="6"/>
                                  <a:pt x="20925" y="12"/>
                                </a:cubicBezTo>
                                <a:cubicBezTo>
                                  <a:pt x="20925" y="19"/>
                                  <a:pt x="20919" y="25"/>
                                  <a:pt x="20912" y="25"/>
                                </a:cubicBezTo>
                                <a:lnTo>
                                  <a:pt x="20837" y="25"/>
                                </a:lnTo>
                                <a:cubicBezTo>
                                  <a:pt x="20831" y="25"/>
                                  <a:pt x="20825" y="19"/>
                                  <a:pt x="20825" y="12"/>
                                </a:cubicBezTo>
                                <a:cubicBezTo>
                                  <a:pt x="20825" y="6"/>
                                  <a:pt x="20831" y="0"/>
                                  <a:pt x="20837" y="0"/>
                                </a:cubicBezTo>
                                <a:close/>
                                <a:moveTo>
                                  <a:pt x="21012" y="0"/>
                                </a:moveTo>
                                <a:lnTo>
                                  <a:pt x="21087" y="0"/>
                                </a:lnTo>
                                <a:cubicBezTo>
                                  <a:pt x="21094" y="0"/>
                                  <a:pt x="21100" y="6"/>
                                  <a:pt x="21100" y="12"/>
                                </a:cubicBezTo>
                                <a:cubicBezTo>
                                  <a:pt x="21100" y="19"/>
                                  <a:pt x="21094" y="25"/>
                                  <a:pt x="21087" y="25"/>
                                </a:cubicBezTo>
                                <a:lnTo>
                                  <a:pt x="21012" y="25"/>
                                </a:lnTo>
                                <a:cubicBezTo>
                                  <a:pt x="21006" y="25"/>
                                  <a:pt x="21000" y="19"/>
                                  <a:pt x="21000" y="12"/>
                                </a:cubicBezTo>
                                <a:cubicBezTo>
                                  <a:pt x="21000" y="6"/>
                                  <a:pt x="21006" y="0"/>
                                  <a:pt x="21012" y="0"/>
                                </a:cubicBezTo>
                                <a:close/>
                                <a:moveTo>
                                  <a:pt x="21187" y="0"/>
                                </a:moveTo>
                                <a:lnTo>
                                  <a:pt x="21262" y="0"/>
                                </a:lnTo>
                                <a:cubicBezTo>
                                  <a:pt x="21269" y="0"/>
                                  <a:pt x="21275" y="6"/>
                                  <a:pt x="21275" y="12"/>
                                </a:cubicBezTo>
                                <a:cubicBezTo>
                                  <a:pt x="21275" y="19"/>
                                  <a:pt x="21269" y="25"/>
                                  <a:pt x="21262" y="25"/>
                                </a:cubicBezTo>
                                <a:lnTo>
                                  <a:pt x="21187" y="25"/>
                                </a:lnTo>
                                <a:cubicBezTo>
                                  <a:pt x="21181" y="25"/>
                                  <a:pt x="21175" y="19"/>
                                  <a:pt x="21175" y="12"/>
                                </a:cubicBezTo>
                                <a:cubicBezTo>
                                  <a:pt x="21175" y="6"/>
                                  <a:pt x="21181" y="0"/>
                                  <a:pt x="21187" y="0"/>
                                </a:cubicBezTo>
                                <a:close/>
                                <a:moveTo>
                                  <a:pt x="21362" y="0"/>
                                </a:moveTo>
                                <a:lnTo>
                                  <a:pt x="21437" y="0"/>
                                </a:lnTo>
                                <a:cubicBezTo>
                                  <a:pt x="21444" y="0"/>
                                  <a:pt x="21450" y="6"/>
                                  <a:pt x="21450" y="12"/>
                                </a:cubicBezTo>
                                <a:cubicBezTo>
                                  <a:pt x="21450" y="19"/>
                                  <a:pt x="21444" y="25"/>
                                  <a:pt x="21437" y="25"/>
                                </a:cubicBezTo>
                                <a:lnTo>
                                  <a:pt x="21362" y="25"/>
                                </a:lnTo>
                                <a:cubicBezTo>
                                  <a:pt x="21356" y="25"/>
                                  <a:pt x="21350" y="19"/>
                                  <a:pt x="21350" y="12"/>
                                </a:cubicBezTo>
                                <a:cubicBezTo>
                                  <a:pt x="21350" y="6"/>
                                  <a:pt x="21356" y="0"/>
                                  <a:pt x="21362" y="0"/>
                                </a:cubicBezTo>
                                <a:close/>
                                <a:moveTo>
                                  <a:pt x="21537" y="0"/>
                                </a:moveTo>
                                <a:lnTo>
                                  <a:pt x="21612" y="0"/>
                                </a:lnTo>
                                <a:cubicBezTo>
                                  <a:pt x="21619" y="0"/>
                                  <a:pt x="21625" y="6"/>
                                  <a:pt x="21625" y="12"/>
                                </a:cubicBezTo>
                                <a:cubicBezTo>
                                  <a:pt x="21625" y="19"/>
                                  <a:pt x="21619" y="25"/>
                                  <a:pt x="21612" y="25"/>
                                </a:cubicBezTo>
                                <a:lnTo>
                                  <a:pt x="21537" y="25"/>
                                </a:lnTo>
                                <a:cubicBezTo>
                                  <a:pt x="21531" y="25"/>
                                  <a:pt x="21525" y="19"/>
                                  <a:pt x="21525" y="12"/>
                                </a:cubicBezTo>
                                <a:cubicBezTo>
                                  <a:pt x="21525" y="6"/>
                                  <a:pt x="21531" y="0"/>
                                  <a:pt x="21537" y="0"/>
                                </a:cubicBezTo>
                                <a:close/>
                                <a:moveTo>
                                  <a:pt x="21712" y="0"/>
                                </a:moveTo>
                                <a:lnTo>
                                  <a:pt x="21787" y="0"/>
                                </a:lnTo>
                                <a:cubicBezTo>
                                  <a:pt x="21794" y="0"/>
                                  <a:pt x="21800" y="6"/>
                                  <a:pt x="21800" y="12"/>
                                </a:cubicBezTo>
                                <a:cubicBezTo>
                                  <a:pt x="21800" y="19"/>
                                  <a:pt x="21794" y="25"/>
                                  <a:pt x="21787" y="25"/>
                                </a:cubicBezTo>
                                <a:lnTo>
                                  <a:pt x="21712" y="25"/>
                                </a:lnTo>
                                <a:cubicBezTo>
                                  <a:pt x="21706" y="25"/>
                                  <a:pt x="21700" y="19"/>
                                  <a:pt x="21700" y="12"/>
                                </a:cubicBezTo>
                                <a:cubicBezTo>
                                  <a:pt x="21700" y="6"/>
                                  <a:pt x="21706" y="0"/>
                                  <a:pt x="2171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1" name="Rectangle 84"/>
                        <wps:cNvSpPr>
                          <a:spLocks noChangeArrowheads="1"/>
                        </wps:cNvSpPr>
                        <wps:spPr bwMode="auto">
                          <a:xfrm>
                            <a:off x="5568950" y="561340"/>
                            <a:ext cx="16637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C5A4" w14:textId="77777777" w:rsidR="00141EE1" w:rsidRDefault="00141EE1" w:rsidP="00002B4B">
                              <w:r>
                                <w:rPr>
                                  <w:rFonts w:ascii="Tahoma" w:hAnsi="Tahoma" w:cs="Tahoma"/>
                                  <w:b/>
                                  <w:bCs/>
                                  <w:color w:val="3333CC"/>
                                  <w:sz w:val="34"/>
                                  <w:szCs w:val="34"/>
                                  <w:lang w:val="en-US"/>
                                </w:rPr>
                                <w:t>Q</w:t>
                              </w:r>
                            </w:p>
                          </w:txbxContent>
                        </wps:txbx>
                        <wps:bodyPr rot="0" vert="horz" wrap="none" lIns="0" tIns="0" rIns="0" bIns="0" anchor="t" anchorCtr="0" upright="1">
                          <a:noAutofit/>
                        </wps:bodyPr>
                      </wps:wsp>
                      <wps:wsp>
                        <wps:cNvPr id="82" name="Rectangle 85"/>
                        <wps:cNvSpPr>
                          <a:spLocks noChangeArrowheads="1"/>
                        </wps:cNvSpPr>
                        <wps:spPr bwMode="auto">
                          <a:xfrm>
                            <a:off x="5467985" y="1400175"/>
                            <a:ext cx="3086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146FF" w14:textId="77777777" w:rsidR="00141EE1" w:rsidRDefault="00141EE1" w:rsidP="00002B4B">
                              <w:r>
                                <w:rPr>
                                  <w:rFonts w:ascii="Tahoma" w:hAnsi="Tahoma" w:cs="Tahoma"/>
                                  <w:b/>
                                  <w:bCs/>
                                  <w:color w:val="3333CC"/>
                                  <w:sz w:val="34"/>
                                  <w:szCs w:val="34"/>
                                  <w:lang w:val="en-US"/>
                                </w:rPr>
                                <w:t>OP</w:t>
                              </w:r>
                            </w:p>
                          </w:txbxContent>
                        </wps:txbx>
                        <wps:bodyPr rot="0" vert="horz" wrap="none" lIns="0" tIns="0" rIns="0" bIns="0" anchor="t" anchorCtr="0" upright="1">
                          <a:spAutoFit/>
                        </wps:bodyPr>
                      </wps:wsp>
                      <wps:wsp>
                        <wps:cNvPr id="83" name="Rectangle 86"/>
                        <wps:cNvSpPr>
                          <a:spLocks noChangeArrowheads="1"/>
                        </wps:cNvSpPr>
                        <wps:spPr bwMode="auto">
                          <a:xfrm>
                            <a:off x="5467985" y="2273935"/>
                            <a:ext cx="3327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35EB" w14:textId="77777777" w:rsidR="00141EE1" w:rsidRDefault="00141EE1" w:rsidP="00002B4B">
                              <w:r>
                                <w:rPr>
                                  <w:rFonts w:ascii="Tahoma" w:hAnsi="Tahoma" w:cs="Tahoma"/>
                                  <w:b/>
                                  <w:bCs/>
                                  <w:color w:val="3333CC"/>
                                  <w:sz w:val="34"/>
                                  <w:szCs w:val="34"/>
                                  <w:lang w:val="en-US"/>
                                </w:rPr>
                                <w:t>ON</w:t>
                              </w:r>
                            </w:p>
                          </w:txbxContent>
                        </wps:txbx>
                        <wps:bodyPr rot="0" vert="horz" wrap="none" lIns="0" tIns="0" rIns="0" bIns="0" anchor="t" anchorCtr="0" upright="1">
                          <a:spAutoFit/>
                        </wps:bodyPr>
                      </wps:wsp>
                      <wps:wsp>
                        <wps:cNvPr id="84" name="Freeform 87"/>
                        <wps:cNvSpPr>
                          <a:spLocks noEditPoints="1"/>
                        </wps:cNvSpPr>
                        <wps:spPr bwMode="auto">
                          <a:xfrm>
                            <a:off x="0" y="2949575"/>
                            <a:ext cx="5944235" cy="6985"/>
                          </a:xfrm>
                          <a:custGeom>
                            <a:avLst/>
                            <a:gdLst>
                              <a:gd name="T0" fmla="*/ 187 w 21800"/>
                              <a:gd name="T1" fmla="*/ 0 h 25"/>
                              <a:gd name="T2" fmla="*/ 537 w 21800"/>
                              <a:gd name="T3" fmla="*/ 0 h 25"/>
                              <a:gd name="T4" fmla="*/ 887 w 21800"/>
                              <a:gd name="T5" fmla="*/ 0 h 25"/>
                              <a:gd name="T6" fmla="*/ 1237 w 21800"/>
                              <a:gd name="T7" fmla="*/ 0 h 25"/>
                              <a:gd name="T8" fmla="*/ 1587 w 21800"/>
                              <a:gd name="T9" fmla="*/ 0 h 25"/>
                              <a:gd name="T10" fmla="*/ 1937 w 21800"/>
                              <a:gd name="T11" fmla="*/ 0 h 25"/>
                              <a:gd name="T12" fmla="*/ 2287 w 21800"/>
                              <a:gd name="T13" fmla="*/ 0 h 25"/>
                              <a:gd name="T14" fmla="*/ 2637 w 21800"/>
                              <a:gd name="T15" fmla="*/ 0 h 25"/>
                              <a:gd name="T16" fmla="*/ 2987 w 21800"/>
                              <a:gd name="T17" fmla="*/ 0 h 25"/>
                              <a:gd name="T18" fmla="*/ 3337 w 21800"/>
                              <a:gd name="T19" fmla="*/ 0 h 25"/>
                              <a:gd name="T20" fmla="*/ 3687 w 21800"/>
                              <a:gd name="T21" fmla="*/ 0 h 25"/>
                              <a:gd name="T22" fmla="*/ 4037 w 21800"/>
                              <a:gd name="T23" fmla="*/ 0 h 25"/>
                              <a:gd name="T24" fmla="*/ 4387 w 21800"/>
                              <a:gd name="T25" fmla="*/ 0 h 25"/>
                              <a:gd name="T26" fmla="*/ 4737 w 21800"/>
                              <a:gd name="T27" fmla="*/ 0 h 25"/>
                              <a:gd name="T28" fmla="*/ 5087 w 21800"/>
                              <a:gd name="T29" fmla="*/ 0 h 25"/>
                              <a:gd name="T30" fmla="*/ 5437 w 21800"/>
                              <a:gd name="T31" fmla="*/ 0 h 25"/>
                              <a:gd name="T32" fmla="*/ 5787 w 21800"/>
                              <a:gd name="T33" fmla="*/ 0 h 25"/>
                              <a:gd name="T34" fmla="*/ 6137 w 21800"/>
                              <a:gd name="T35" fmla="*/ 0 h 25"/>
                              <a:gd name="T36" fmla="*/ 6487 w 21800"/>
                              <a:gd name="T37" fmla="*/ 0 h 25"/>
                              <a:gd name="T38" fmla="*/ 6837 w 21800"/>
                              <a:gd name="T39" fmla="*/ 0 h 25"/>
                              <a:gd name="T40" fmla="*/ 7187 w 21800"/>
                              <a:gd name="T41" fmla="*/ 0 h 25"/>
                              <a:gd name="T42" fmla="*/ 7537 w 21800"/>
                              <a:gd name="T43" fmla="*/ 0 h 25"/>
                              <a:gd name="T44" fmla="*/ 7887 w 21800"/>
                              <a:gd name="T45" fmla="*/ 0 h 25"/>
                              <a:gd name="T46" fmla="*/ 8237 w 21800"/>
                              <a:gd name="T47" fmla="*/ 0 h 25"/>
                              <a:gd name="T48" fmla="*/ 8587 w 21800"/>
                              <a:gd name="T49" fmla="*/ 0 h 25"/>
                              <a:gd name="T50" fmla="*/ 8937 w 21800"/>
                              <a:gd name="T51" fmla="*/ 0 h 25"/>
                              <a:gd name="T52" fmla="*/ 9287 w 21800"/>
                              <a:gd name="T53" fmla="*/ 0 h 25"/>
                              <a:gd name="T54" fmla="*/ 9637 w 21800"/>
                              <a:gd name="T55" fmla="*/ 0 h 25"/>
                              <a:gd name="T56" fmla="*/ 9987 w 21800"/>
                              <a:gd name="T57" fmla="*/ 0 h 25"/>
                              <a:gd name="T58" fmla="*/ 10337 w 21800"/>
                              <a:gd name="T59" fmla="*/ 0 h 25"/>
                              <a:gd name="T60" fmla="*/ 10687 w 21800"/>
                              <a:gd name="T61" fmla="*/ 0 h 25"/>
                              <a:gd name="T62" fmla="*/ 11037 w 21800"/>
                              <a:gd name="T63" fmla="*/ 0 h 25"/>
                              <a:gd name="T64" fmla="*/ 11387 w 21800"/>
                              <a:gd name="T65" fmla="*/ 0 h 25"/>
                              <a:gd name="T66" fmla="*/ 11737 w 21800"/>
                              <a:gd name="T67" fmla="*/ 0 h 25"/>
                              <a:gd name="T68" fmla="*/ 12087 w 21800"/>
                              <a:gd name="T69" fmla="*/ 0 h 25"/>
                              <a:gd name="T70" fmla="*/ 12437 w 21800"/>
                              <a:gd name="T71" fmla="*/ 0 h 25"/>
                              <a:gd name="T72" fmla="*/ 12787 w 21800"/>
                              <a:gd name="T73" fmla="*/ 0 h 25"/>
                              <a:gd name="T74" fmla="*/ 13137 w 21800"/>
                              <a:gd name="T75" fmla="*/ 0 h 25"/>
                              <a:gd name="T76" fmla="*/ 13487 w 21800"/>
                              <a:gd name="T77" fmla="*/ 0 h 25"/>
                              <a:gd name="T78" fmla="*/ 13837 w 21800"/>
                              <a:gd name="T79" fmla="*/ 0 h 25"/>
                              <a:gd name="T80" fmla="*/ 14187 w 21800"/>
                              <a:gd name="T81" fmla="*/ 0 h 25"/>
                              <a:gd name="T82" fmla="*/ 14537 w 21800"/>
                              <a:gd name="T83" fmla="*/ 0 h 25"/>
                              <a:gd name="T84" fmla="*/ 14887 w 21800"/>
                              <a:gd name="T85" fmla="*/ 0 h 25"/>
                              <a:gd name="T86" fmla="*/ 15237 w 21800"/>
                              <a:gd name="T87" fmla="*/ 0 h 25"/>
                              <a:gd name="T88" fmla="*/ 15587 w 21800"/>
                              <a:gd name="T89" fmla="*/ 0 h 25"/>
                              <a:gd name="T90" fmla="*/ 15937 w 21800"/>
                              <a:gd name="T91" fmla="*/ 0 h 25"/>
                              <a:gd name="T92" fmla="*/ 16287 w 21800"/>
                              <a:gd name="T93" fmla="*/ 0 h 25"/>
                              <a:gd name="T94" fmla="*/ 16637 w 21800"/>
                              <a:gd name="T95" fmla="*/ 0 h 25"/>
                              <a:gd name="T96" fmla="*/ 16987 w 21800"/>
                              <a:gd name="T97" fmla="*/ 0 h 25"/>
                              <a:gd name="T98" fmla="*/ 17337 w 21800"/>
                              <a:gd name="T99" fmla="*/ 0 h 25"/>
                              <a:gd name="T100" fmla="*/ 17687 w 21800"/>
                              <a:gd name="T101" fmla="*/ 0 h 25"/>
                              <a:gd name="T102" fmla="*/ 18037 w 21800"/>
                              <a:gd name="T103" fmla="*/ 0 h 25"/>
                              <a:gd name="T104" fmla="*/ 18387 w 21800"/>
                              <a:gd name="T105" fmla="*/ 0 h 25"/>
                              <a:gd name="T106" fmla="*/ 18737 w 21800"/>
                              <a:gd name="T107" fmla="*/ 0 h 25"/>
                              <a:gd name="T108" fmla="*/ 19087 w 21800"/>
                              <a:gd name="T109" fmla="*/ 0 h 25"/>
                              <a:gd name="T110" fmla="*/ 19437 w 21800"/>
                              <a:gd name="T111" fmla="*/ 0 h 25"/>
                              <a:gd name="T112" fmla="*/ 19787 w 21800"/>
                              <a:gd name="T113" fmla="*/ 0 h 25"/>
                              <a:gd name="T114" fmla="*/ 20137 w 21800"/>
                              <a:gd name="T115" fmla="*/ 0 h 25"/>
                              <a:gd name="T116" fmla="*/ 20487 w 21800"/>
                              <a:gd name="T117" fmla="*/ 0 h 25"/>
                              <a:gd name="T118" fmla="*/ 20837 w 21800"/>
                              <a:gd name="T119" fmla="*/ 0 h 25"/>
                              <a:gd name="T120" fmla="*/ 21187 w 21800"/>
                              <a:gd name="T121" fmla="*/ 0 h 25"/>
                              <a:gd name="T122" fmla="*/ 21537 w 21800"/>
                              <a:gd name="T12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800" h="25">
                                <a:moveTo>
                                  <a:pt x="12" y="0"/>
                                </a:moveTo>
                                <a:lnTo>
                                  <a:pt x="87" y="0"/>
                                </a:lnTo>
                                <a:cubicBezTo>
                                  <a:pt x="94" y="0"/>
                                  <a:pt x="100" y="6"/>
                                  <a:pt x="100" y="12"/>
                                </a:cubicBezTo>
                                <a:cubicBezTo>
                                  <a:pt x="100" y="19"/>
                                  <a:pt x="94" y="25"/>
                                  <a:pt x="87" y="25"/>
                                </a:cubicBezTo>
                                <a:lnTo>
                                  <a:pt x="12" y="25"/>
                                </a:lnTo>
                                <a:cubicBezTo>
                                  <a:pt x="6" y="25"/>
                                  <a:pt x="0" y="19"/>
                                  <a:pt x="0" y="12"/>
                                </a:cubicBezTo>
                                <a:cubicBezTo>
                                  <a:pt x="0" y="6"/>
                                  <a:pt x="6" y="0"/>
                                  <a:pt x="12" y="0"/>
                                </a:cubicBezTo>
                                <a:close/>
                                <a:moveTo>
                                  <a:pt x="187" y="0"/>
                                </a:moveTo>
                                <a:lnTo>
                                  <a:pt x="262" y="0"/>
                                </a:lnTo>
                                <a:cubicBezTo>
                                  <a:pt x="269" y="0"/>
                                  <a:pt x="275" y="6"/>
                                  <a:pt x="275" y="12"/>
                                </a:cubicBezTo>
                                <a:cubicBezTo>
                                  <a:pt x="275" y="19"/>
                                  <a:pt x="269" y="25"/>
                                  <a:pt x="262" y="25"/>
                                </a:cubicBezTo>
                                <a:lnTo>
                                  <a:pt x="187" y="25"/>
                                </a:lnTo>
                                <a:cubicBezTo>
                                  <a:pt x="181" y="25"/>
                                  <a:pt x="175" y="19"/>
                                  <a:pt x="175" y="12"/>
                                </a:cubicBezTo>
                                <a:cubicBezTo>
                                  <a:pt x="175" y="6"/>
                                  <a:pt x="181" y="0"/>
                                  <a:pt x="187" y="0"/>
                                </a:cubicBezTo>
                                <a:close/>
                                <a:moveTo>
                                  <a:pt x="362" y="0"/>
                                </a:moveTo>
                                <a:lnTo>
                                  <a:pt x="437" y="0"/>
                                </a:lnTo>
                                <a:cubicBezTo>
                                  <a:pt x="444" y="0"/>
                                  <a:pt x="450" y="6"/>
                                  <a:pt x="450" y="12"/>
                                </a:cubicBezTo>
                                <a:cubicBezTo>
                                  <a:pt x="450" y="19"/>
                                  <a:pt x="444" y="25"/>
                                  <a:pt x="437" y="25"/>
                                </a:cubicBezTo>
                                <a:lnTo>
                                  <a:pt x="362" y="25"/>
                                </a:lnTo>
                                <a:cubicBezTo>
                                  <a:pt x="356" y="25"/>
                                  <a:pt x="350" y="19"/>
                                  <a:pt x="350" y="12"/>
                                </a:cubicBezTo>
                                <a:cubicBezTo>
                                  <a:pt x="350" y="6"/>
                                  <a:pt x="356" y="0"/>
                                  <a:pt x="362" y="0"/>
                                </a:cubicBezTo>
                                <a:close/>
                                <a:moveTo>
                                  <a:pt x="537" y="0"/>
                                </a:moveTo>
                                <a:lnTo>
                                  <a:pt x="612" y="0"/>
                                </a:lnTo>
                                <a:cubicBezTo>
                                  <a:pt x="619" y="0"/>
                                  <a:pt x="625" y="6"/>
                                  <a:pt x="625" y="12"/>
                                </a:cubicBezTo>
                                <a:cubicBezTo>
                                  <a:pt x="625" y="19"/>
                                  <a:pt x="619" y="25"/>
                                  <a:pt x="612" y="25"/>
                                </a:cubicBezTo>
                                <a:lnTo>
                                  <a:pt x="537" y="25"/>
                                </a:lnTo>
                                <a:cubicBezTo>
                                  <a:pt x="531" y="25"/>
                                  <a:pt x="525" y="19"/>
                                  <a:pt x="525" y="12"/>
                                </a:cubicBezTo>
                                <a:cubicBezTo>
                                  <a:pt x="525" y="6"/>
                                  <a:pt x="531" y="0"/>
                                  <a:pt x="537" y="0"/>
                                </a:cubicBezTo>
                                <a:close/>
                                <a:moveTo>
                                  <a:pt x="712" y="0"/>
                                </a:moveTo>
                                <a:lnTo>
                                  <a:pt x="787" y="0"/>
                                </a:lnTo>
                                <a:cubicBezTo>
                                  <a:pt x="794" y="0"/>
                                  <a:pt x="800" y="6"/>
                                  <a:pt x="800" y="12"/>
                                </a:cubicBezTo>
                                <a:cubicBezTo>
                                  <a:pt x="800" y="19"/>
                                  <a:pt x="794" y="25"/>
                                  <a:pt x="787" y="25"/>
                                </a:cubicBezTo>
                                <a:lnTo>
                                  <a:pt x="712" y="25"/>
                                </a:lnTo>
                                <a:cubicBezTo>
                                  <a:pt x="706" y="25"/>
                                  <a:pt x="700" y="19"/>
                                  <a:pt x="700" y="12"/>
                                </a:cubicBezTo>
                                <a:cubicBezTo>
                                  <a:pt x="700" y="6"/>
                                  <a:pt x="706" y="0"/>
                                  <a:pt x="712" y="0"/>
                                </a:cubicBezTo>
                                <a:close/>
                                <a:moveTo>
                                  <a:pt x="887" y="0"/>
                                </a:moveTo>
                                <a:lnTo>
                                  <a:pt x="962" y="0"/>
                                </a:lnTo>
                                <a:cubicBezTo>
                                  <a:pt x="969" y="0"/>
                                  <a:pt x="975" y="6"/>
                                  <a:pt x="975" y="12"/>
                                </a:cubicBezTo>
                                <a:cubicBezTo>
                                  <a:pt x="975" y="19"/>
                                  <a:pt x="969" y="25"/>
                                  <a:pt x="962" y="25"/>
                                </a:cubicBezTo>
                                <a:lnTo>
                                  <a:pt x="887" y="25"/>
                                </a:lnTo>
                                <a:cubicBezTo>
                                  <a:pt x="881" y="25"/>
                                  <a:pt x="875" y="19"/>
                                  <a:pt x="875" y="12"/>
                                </a:cubicBezTo>
                                <a:cubicBezTo>
                                  <a:pt x="875" y="6"/>
                                  <a:pt x="881" y="0"/>
                                  <a:pt x="887" y="0"/>
                                </a:cubicBezTo>
                                <a:close/>
                                <a:moveTo>
                                  <a:pt x="1062" y="0"/>
                                </a:moveTo>
                                <a:lnTo>
                                  <a:pt x="1137" y="0"/>
                                </a:lnTo>
                                <a:cubicBezTo>
                                  <a:pt x="1144" y="0"/>
                                  <a:pt x="1150" y="6"/>
                                  <a:pt x="1150" y="12"/>
                                </a:cubicBezTo>
                                <a:cubicBezTo>
                                  <a:pt x="1150" y="19"/>
                                  <a:pt x="1144" y="25"/>
                                  <a:pt x="1137" y="25"/>
                                </a:cubicBezTo>
                                <a:lnTo>
                                  <a:pt x="1062" y="25"/>
                                </a:lnTo>
                                <a:cubicBezTo>
                                  <a:pt x="1056" y="25"/>
                                  <a:pt x="1050" y="19"/>
                                  <a:pt x="1050" y="12"/>
                                </a:cubicBezTo>
                                <a:cubicBezTo>
                                  <a:pt x="1050" y="6"/>
                                  <a:pt x="1056" y="0"/>
                                  <a:pt x="1062" y="0"/>
                                </a:cubicBezTo>
                                <a:close/>
                                <a:moveTo>
                                  <a:pt x="1237" y="0"/>
                                </a:moveTo>
                                <a:lnTo>
                                  <a:pt x="1312" y="0"/>
                                </a:lnTo>
                                <a:cubicBezTo>
                                  <a:pt x="1319" y="0"/>
                                  <a:pt x="1325" y="6"/>
                                  <a:pt x="1325" y="12"/>
                                </a:cubicBezTo>
                                <a:cubicBezTo>
                                  <a:pt x="1325" y="19"/>
                                  <a:pt x="1319" y="25"/>
                                  <a:pt x="1312" y="25"/>
                                </a:cubicBezTo>
                                <a:lnTo>
                                  <a:pt x="1237" y="25"/>
                                </a:lnTo>
                                <a:cubicBezTo>
                                  <a:pt x="1231" y="25"/>
                                  <a:pt x="1225" y="19"/>
                                  <a:pt x="1225" y="12"/>
                                </a:cubicBezTo>
                                <a:cubicBezTo>
                                  <a:pt x="1225" y="6"/>
                                  <a:pt x="1231" y="0"/>
                                  <a:pt x="1237" y="0"/>
                                </a:cubicBezTo>
                                <a:close/>
                                <a:moveTo>
                                  <a:pt x="1412" y="0"/>
                                </a:moveTo>
                                <a:lnTo>
                                  <a:pt x="1487" y="0"/>
                                </a:lnTo>
                                <a:cubicBezTo>
                                  <a:pt x="1494" y="0"/>
                                  <a:pt x="1500" y="6"/>
                                  <a:pt x="1500" y="12"/>
                                </a:cubicBezTo>
                                <a:cubicBezTo>
                                  <a:pt x="1500" y="19"/>
                                  <a:pt x="1494" y="25"/>
                                  <a:pt x="1487" y="25"/>
                                </a:cubicBezTo>
                                <a:lnTo>
                                  <a:pt x="1412" y="25"/>
                                </a:lnTo>
                                <a:cubicBezTo>
                                  <a:pt x="1406" y="25"/>
                                  <a:pt x="1400" y="19"/>
                                  <a:pt x="1400" y="12"/>
                                </a:cubicBezTo>
                                <a:cubicBezTo>
                                  <a:pt x="1400" y="6"/>
                                  <a:pt x="1406" y="0"/>
                                  <a:pt x="1412" y="0"/>
                                </a:cubicBezTo>
                                <a:close/>
                                <a:moveTo>
                                  <a:pt x="1587" y="0"/>
                                </a:moveTo>
                                <a:lnTo>
                                  <a:pt x="1662" y="0"/>
                                </a:lnTo>
                                <a:cubicBezTo>
                                  <a:pt x="1669" y="0"/>
                                  <a:pt x="1675" y="6"/>
                                  <a:pt x="1675" y="12"/>
                                </a:cubicBezTo>
                                <a:cubicBezTo>
                                  <a:pt x="1675" y="19"/>
                                  <a:pt x="1669" y="25"/>
                                  <a:pt x="1662" y="25"/>
                                </a:cubicBezTo>
                                <a:lnTo>
                                  <a:pt x="1587" y="25"/>
                                </a:lnTo>
                                <a:cubicBezTo>
                                  <a:pt x="1581" y="25"/>
                                  <a:pt x="1575" y="19"/>
                                  <a:pt x="1575" y="12"/>
                                </a:cubicBezTo>
                                <a:cubicBezTo>
                                  <a:pt x="1575" y="6"/>
                                  <a:pt x="1581" y="0"/>
                                  <a:pt x="1587" y="0"/>
                                </a:cubicBezTo>
                                <a:close/>
                                <a:moveTo>
                                  <a:pt x="1762" y="0"/>
                                </a:moveTo>
                                <a:lnTo>
                                  <a:pt x="1837" y="0"/>
                                </a:lnTo>
                                <a:cubicBezTo>
                                  <a:pt x="1844" y="0"/>
                                  <a:pt x="1850" y="6"/>
                                  <a:pt x="1850" y="12"/>
                                </a:cubicBezTo>
                                <a:cubicBezTo>
                                  <a:pt x="1850" y="19"/>
                                  <a:pt x="1844" y="25"/>
                                  <a:pt x="1837" y="25"/>
                                </a:cubicBezTo>
                                <a:lnTo>
                                  <a:pt x="1762" y="25"/>
                                </a:lnTo>
                                <a:cubicBezTo>
                                  <a:pt x="1756" y="25"/>
                                  <a:pt x="1750" y="19"/>
                                  <a:pt x="1750" y="12"/>
                                </a:cubicBezTo>
                                <a:cubicBezTo>
                                  <a:pt x="1750" y="6"/>
                                  <a:pt x="1756" y="0"/>
                                  <a:pt x="1762" y="0"/>
                                </a:cubicBezTo>
                                <a:close/>
                                <a:moveTo>
                                  <a:pt x="1937" y="0"/>
                                </a:moveTo>
                                <a:lnTo>
                                  <a:pt x="2012" y="0"/>
                                </a:lnTo>
                                <a:cubicBezTo>
                                  <a:pt x="2019" y="0"/>
                                  <a:pt x="2025" y="6"/>
                                  <a:pt x="2025" y="12"/>
                                </a:cubicBezTo>
                                <a:cubicBezTo>
                                  <a:pt x="2025" y="19"/>
                                  <a:pt x="2019" y="25"/>
                                  <a:pt x="2012" y="25"/>
                                </a:cubicBezTo>
                                <a:lnTo>
                                  <a:pt x="1937" y="25"/>
                                </a:lnTo>
                                <a:cubicBezTo>
                                  <a:pt x="1931" y="25"/>
                                  <a:pt x="1925" y="19"/>
                                  <a:pt x="1925" y="12"/>
                                </a:cubicBezTo>
                                <a:cubicBezTo>
                                  <a:pt x="1925" y="6"/>
                                  <a:pt x="1931" y="0"/>
                                  <a:pt x="1937" y="0"/>
                                </a:cubicBezTo>
                                <a:close/>
                                <a:moveTo>
                                  <a:pt x="2112" y="0"/>
                                </a:moveTo>
                                <a:lnTo>
                                  <a:pt x="2187" y="0"/>
                                </a:lnTo>
                                <a:cubicBezTo>
                                  <a:pt x="2194" y="0"/>
                                  <a:pt x="2200" y="6"/>
                                  <a:pt x="2200" y="12"/>
                                </a:cubicBezTo>
                                <a:cubicBezTo>
                                  <a:pt x="2200" y="19"/>
                                  <a:pt x="2194" y="25"/>
                                  <a:pt x="2187" y="25"/>
                                </a:cubicBezTo>
                                <a:lnTo>
                                  <a:pt x="2112" y="25"/>
                                </a:lnTo>
                                <a:cubicBezTo>
                                  <a:pt x="2106" y="25"/>
                                  <a:pt x="2100" y="19"/>
                                  <a:pt x="2100" y="12"/>
                                </a:cubicBezTo>
                                <a:cubicBezTo>
                                  <a:pt x="2100" y="6"/>
                                  <a:pt x="2106" y="0"/>
                                  <a:pt x="2112" y="0"/>
                                </a:cubicBezTo>
                                <a:close/>
                                <a:moveTo>
                                  <a:pt x="2287" y="0"/>
                                </a:moveTo>
                                <a:lnTo>
                                  <a:pt x="2362" y="0"/>
                                </a:lnTo>
                                <a:cubicBezTo>
                                  <a:pt x="2369" y="0"/>
                                  <a:pt x="2375" y="6"/>
                                  <a:pt x="2375" y="12"/>
                                </a:cubicBezTo>
                                <a:cubicBezTo>
                                  <a:pt x="2375" y="19"/>
                                  <a:pt x="2369" y="25"/>
                                  <a:pt x="2362" y="25"/>
                                </a:cubicBezTo>
                                <a:lnTo>
                                  <a:pt x="2287" y="25"/>
                                </a:lnTo>
                                <a:cubicBezTo>
                                  <a:pt x="2281" y="25"/>
                                  <a:pt x="2275" y="19"/>
                                  <a:pt x="2275" y="12"/>
                                </a:cubicBezTo>
                                <a:cubicBezTo>
                                  <a:pt x="2275" y="6"/>
                                  <a:pt x="2281" y="0"/>
                                  <a:pt x="2287" y="0"/>
                                </a:cubicBezTo>
                                <a:close/>
                                <a:moveTo>
                                  <a:pt x="2462" y="0"/>
                                </a:moveTo>
                                <a:lnTo>
                                  <a:pt x="2537" y="0"/>
                                </a:lnTo>
                                <a:cubicBezTo>
                                  <a:pt x="2544" y="0"/>
                                  <a:pt x="2550" y="6"/>
                                  <a:pt x="2550" y="12"/>
                                </a:cubicBezTo>
                                <a:cubicBezTo>
                                  <a:pt x="2550" y="19"/>
                                  <a:pt x="2544" y="25"/>
                                  <a:pt x="2537" y="25"/>
                                </a:cubicBezTo>
                                <a:lnTo>
                                  <a:pt x="2462" y="25"/>
                                </a:lnTo>
                                <a:cubicBezTo>
                                  <a:pt x="2456" y="25"/>
                                  <a:pt x="2450" y="19"/>
                                  <a:pt x="2450" y="12"/>
                                </a:cubicBezTo>
                                <a:cubicBezTo>
                                  <a:pt x="2450" y="6"/>
                                  <a:pt x="2456" y="0"/>
                                  <a:pt x="2462" y="0"/>
                                </a:cubicBezTo>
                                <a:close/>
                                <a:moveTo>
                                  <a:pt x="2637" y="0"/>
                                </a:moveTo>
                                <a:lnTo>
                                  <a:pt x="2712" y="0"/>
                                </a:lnTo>
                                <a:cubicBezTo>
                                  <a:pt x="2719" y="0"/>
                                  <a:pt x="2725" y="6"/>
                                  <a:pt x="2725" y="12"/>
                                </a:cubicBezTo>
                                <a:cubicBezTo>
                                  <a:pt x="2725" y="19"/>
                                  <a:pt x="2719" y="25"/>
                                  <a:pt x="2712" y="25"/>
                                </a:cubicBezTo>
                                <a:lnTo>
                                  <a:pt x="2637" y="25"/>
                                </a:lnTo>
                                <a:cubicBezTo>
                                  <a:pt x="2631" y="25"/>
                                  <a:pt x="2625" y="19"/>
                                  <a:pt x="2625" y="12"/>
                                </a:cubicBezTo>
                                <a:cubicBezTo>
                                  <a:pt x="2625" y="6"/>
                                  <a:pt x="2631" y="0"/>
                                  <a:pt x="2637" y="0"/>
                                </a:cubicBezTo>
                                <a:close/>
                                <a:moveTo>
                                  <a:pt x="2812" y="0"/>
                                </a:moveTo>
                                <a:lnTo>
                                  <a:pt x="2887" y="0"/>
                                </a:lnTo>
                                <a:cubicBezTo>
                                  <a:pt x="2894" y="0"/>
                                  <a:pt x="2900" y="6"/>
                                  <a:pt x="2900" y="12"/>
                                </a:cubicBezTo>
                                <a:cubicBezTo>
                                  <a:pt x="2900" y="19"/>
                                  <a:pt x="2894" y="25"/>
                                  <a:pt x="2887" y="25"/>
                                </a:cubicBezTo>
                                <a:lnTo>
                                  <a:pt x="2812" y="25"/>
                                </a:lnTo>
                                <a:cubicBezTo>
                                  <a:pt x="2806" y="25"/>
                                  <a:pt x="2800" y="19"/>
                                  <a:pt x="2800" y="12"/>
                                </a:cubicBezTo>
                                <a:cubicBezTo>
                                  <a:pt x="2800" y="6"/>
                                  <a:pt x="2806" y="0"/>
                                  <a:pt x="2812" y="0"/>
                                </a:cubicBezTo>
                                <a:close/>
                                <a:moveTo>
                                  <a:pt x="2987" y="0"/>
                                </a:moveTo>
                                <a:lnTo>
                                  <a:pt x="3062" y="0"/>
                                </a:lnTo>
                                <a:cubicBezTo>
                                  <a:pt x="3069" y="0"/>
                                  <a:pt x="3075" y="6"/>
                                  <a:pt x="3075" y="12"/>
                                </a:cubicBezTo>
                                <a:cubicBezTo>
                                  <a:pt x="3075" y="19"/>
                                  <a:pt x="3069" y="25"/>
                                  <a:pt x="3062" y="25"/>
                                </a:cubicBezTo>
                                <a:lnTo>
                                  <a:pt x="2987" y="25"/>
                                </a:lnTo>
                                <a:cubicBezTo>
                                  <a:pt x="2981" y="25"/>
                                  <a:pt x="2975" y="19"/>
                                  <a:pt x="2975" y="12"/>
                                </a:cubicBezTo>
                                <a:cubicBezTo>
                                  <a:pt x="2975" y="6"/>
                                  <a:pt x="2981" y="0"/>
                                  <a:pt x="2987" y="0"/>
                                </a:cubicBezTo>
                                <a:close/>
                                <a:moveTo>
                                  <a:pt x="3162" y="0"/>
                                </a:moveTo>
                                <a:lnTo>
                                  <a:pt x="3237" y="0"/>
                                </a:lnTo>
                                <a:cubicBezTo>
                                  <a:pt x="3244" y="0"/>
                                  <a:pt x="3250" y="6"/>
                                  <a:pt x="3250" y="12"/>
                                </a:cubicBezTo>
                                <a:cubicBezTo>
                                  <a:pt x="3250" y="19"/>
                                  <a:pt x="3244" y="25"/>
                                  <a:pt x="3237" y="25"/>
                                </a:cubicBezTo>
                                <a:lnTo>
                                  <a:pt x="3162" y="25"/>
                                </a:lnTo>
                                <a:cubicBezTo>
                                  <a:pt x="3156" y="25"/>
                                  <a:pt x="3150" y="19"/>
                                  <a:pt x="3150" y="12"/>
                                </a:cubicBezTo>
                                <a:cubicBezTo>
                                  <a:pt x="3150" y="6"/>
                                  <a:pt x="3156" y="0"/>
                                  <a:pt x="3162" y="0"/>
                                </a:cubicBezTo>
                                <a:close/>
                                <a:moveTo>
                                  <a:pt x="3337" y="0"/>
                                </a:moveTo>
                                <a:lnTo>
                                  <a:pt x="3412" y="0"/>
                                </a:lnTo>
                                <a:cubicBezTo>
                                  <a:pt x="3419" y="0"/>
                                  <a:pt x="3425" y="6"/>
                                  <a:pt x="3425" y="12"/>
                                </a:cubicBezTo>
                                <a:cubicBezTo>
                                  <a:pt x="3425" y="19"/>
                                  <a:pt x="3419" y="25"/>
                                  <a:pt x="3412" y="25"/>
                                </a:cubicBezTo>
                                <a:lnTo>
                                  <a:pt x="3337" y="25"/>
                                </a:lnTo>
                                <a:cubicBezTo>
                                  <a:pt x="3331" y="25"/>
                                  <a:pt x="3325" y="19"/>
                                  <a:pt x="3325" y="12"/>
                                </a:cubicBezTo>
                                <a:cubicBezTo>
                                  <a:pt x="3325" y="6"/>
                                  <a:pt x="3331" y="0"/>
                                  <a:pt x="3337" y="0"/>
                                </a:cubicBezTo>
                                <a:close/>
                                <a:moveTo>
                                  <a:pt x="3512" y="0"/>
                                </a:moveTo>
                                <a:lnTo>
                                  <a:pt x="3587" y="0"/>
                                </a:lnTo>
                                <a:cubicBezTo>
                                  <a:pt x="3594" y="0"/>
                                  <a:pt x="3600" y="6"/>
                                  <a:pt x="3600" y="12"/>
                                </a:cubicBezTo>
                                <a:cubicBezTo>
                                  <a:pt x="3600" y="19"/>
                                  <a:pt x="3594" y="25"/>
                                  <a:pt x="3587" y="25"/>
                                </a:cubicBezTo>
                                <a:lnTo>
                                  <a:pt x="3512" y="25"/>
                                </a:lnTo>
                                <a:cubicBezTo>
                                  <a:pt x="3506" y="25"/>
                                  <a:pt x="3500" y="19"/>
                                  <a:pt x="3500" y="12"/>
                                </a:cubicBezTo>
                                <a:cubicBezTo>
                                  <a:pt x="3500" y="6"/>
                                  <a:pt x="3506" y="0"/>
                                  <a:pt x="3512" y="0"/>
                                </a:cubicBezTo>
                                <a:close/>
                                <a:moveTo>
                                  <a:pt x="3687" y="0"/>
                                </a:moveTo>
                                <a:lnTo>
                                  <a:pt x="3762" y="0"/>
                                </a:lnTo>
                                <a:cubicBezTo>
                                  <a:pt x="3769" y="0"/>
                                  <a:pt x="3775" y="6"/>
                                  <a:pt x="3775" y="12"/>
                                </a:cubicBezTo>
                                <a:cubicBezTo>
                                  <a:pt x="3775" y="19"/>
                                  <a:pt x="3769" y="25"/>
                                  <a:pt x="3762" y="25"/>
                                </a:cubicBezTo>
                                <a:lnTo>
                                  <a:pt x="3687" y="25"/>
                                </a:lnTo>
                                <a:cubicBezTo>
                                  <a:pt x="3681" y="25"/>
                                  <a:pt x="3675" y="19"/>
                                  <a:pt x="3675" y="12"/>
                                </a:cubicBezTo>
                                <a:cubicBezTo>
                                  <a:pt x="3675" y="6"/>
                                  <a:pt x="3681" y="0"/>
                                  <a:pt x="3687" y="0"/>
                                </a:cubicBezTo>
                                <a:close/>
                                <a:moveTo>
                                  <a:pt x="3862" y="0"/>
                                </a:moveTo>
                                <a:lnTo>
                                  <a:pt x="3937" y="0"/>
                                </a:lnTo>
                                <a:cubicBezTo>
                                  <a:pt x="3944" y="0"/>
                                  <a:pt x="3950" y="6"/>
                                  <a:pt x="3950" y="12"/>
                                </a:cubicBezTo>
                                <a:cubicBezTo>
                                  <a:pt x="3950" y="19"/>
                                  <a:pt x="3944" y="25"/>
                                  <a:pt x="3937" y="25"/>
                                </a:cubicBezTo>
                                <a:lnTo>
                                  <a:pt x="3862" y="25"/>
                                </a:lnTo>
                                <a:cubicBezTo>
                                  <a:pt x="3856" y="25"/>
                                  <a:pt x="3850" y="19"/>
                                  <a:pt x="3850" y="12"/>
                                </a:cubicBezTo>
                                <a:cubicBezTo>
                                  <a:pt x="3850" y="6"/>
                                  <a:pt x="3856" y="0"/>
                                  <a:pt x="3862" y="0"/>
                                </a:cubicBezTo>
                                <a:close/>
                                <a:moveTo>
                                  <a:pt x="4037" y="0"/>
                                </a:moveTo>
                                <a:lnTo>
                                  <a:pt x="4112" y="0"/>
                                </a:lnTo>
                                <a:cubicBezTo>
                                  <a:pt x="4119" y="0"/>
                                  <a:pt x="4125" y="6"/>
                                  <a:pt x="4125" y="12"/>
                                </a:cubicBezTo>
                                <a:cubicBezTo>
                                  <a:pt x="4125" y="19"/>
                                  <a:pt x="4119" y="25"/>
                                  <a:pt x="4112" y="25"/>
                                </a:cubicBezTo>
                                <a:lnTo>
                                  <a:pt x="4037" y="25"/>
                                </a:lnTo>
                                <a:cubicBezTo>
                                  <a:pt x="4031" y="25"/>
                                  <a:pt x="4025" y="19"/>
                                  <a:pt x="4025" y="12"/>
                                </a:cubicBezTo>
                                <a:cubicBezTo>
                                  <a:pt x="4025" y="6"/>
                                  <a:pt x="4031" y="0"/>
                                  <a:pt x="4037" y="0"/>
                                </a:cubicBezTo>
                                <a:close/>
                                <a:moveTo>
                                  <a:pt x="4212" y="0"/>
                                </a:moveTo>
                                <a:lnTo>
                                  <a:pt x="4287" y="0"/>
                                </a:lnTo>
                                <a:cubicBezTo>
                                  <a:pt x="4294" y="0"/>
                                  <a:pt x="4300" y="6"/>
                                  <a:pt x="4300" y="12"/>
                                </a:cubicBezTo>
                                <a:cubicBezTo>
                                  <a:pt x="4300" y="19"/>
                                  <a:pt x="4294" y="25"/>
                                  <a:pt x="4287" y="25"/>
                                </a:cubicBezTo>
                                <a:lnTo>
                                  <a:pt x="4212" y="25"/>
                                </a:lnTo>
                                <a:cubicBezTo>
                                  <a:pt x="4206" y="25"/>
                                  <a:pt x="4200" y="19"/>
                                  <a:pt x="4200" y="12"/>
                                </a:cubicBezTo>
                                <a:cubicBezTo>
                                  <a:pt x="4200" y="6"/>
                                  <a:pt x="4206" y="0"/>
                                  <a:pt x="4212" y="0"/>
                                </a:cubicBezTo>
                                <a:close/>
                                <a:moveTo>
                                  <a:pt x="4387" y="0"/>
                                </a:moveTo>
                                <a:lnTo>
                                  <a:pt x="4462" y="0"/>
                                </a:lnTo>
                                <a:cubicBezTo>
                                  <a:pt x="4469" y="0"/>
                                  <a:pt x="4475" y="6"/>
                                  <a:pt x="4475" y="12"/>
                                </a:cubicBezTo>
                                <a:cubicBezTo>
                                  <a:pt x="4475" y="19"/>
                                  <a:pt x="4469" y="25"/>
                                  <a:pt x="4462" y="25"/>
                                </a:cubicBezTo>
                                <a:lnTo>
                                  <a:pt x="4387" y="25"/>
                                </a:lnTo>
                                <a:cubicBezTo>
                                  <a:pt x="4381" y="25"/>
                                  <a:pt x="4375" y="19"/>
                                  <a:pt x="4375" y="12"/>
                                </a:cubicBezTo>
                                <a:cubicBezTo>
                                  <a:pt x="4375" y="6"/>
                                  <a:pt x="4381" y="0"/>
                                  <a:pt x="4387" y="0"/>
                                </a:cubicBezTo>
                                <a:close/>
                                <a:moveTo>
                                  <a:pt x="4562" y="0"/>
                                </a:moveTo>
                                <a:lnTo>
                                  <a:pt x="4637" y="0"/>
                                </a:lnTo>
                                <a:cubicBezTo>
                                  <a:pt x="4644" y="0"/>
                                  <a:pt x="4650" y="6"/>
                                  <a:pt x="4650" y="12"/>
                                </a:cubicBezTo>
                                <a:cubicBezTo>
                                  <a:pt x="4650" y="19"/>
                                  <a:pt x="4644" y="25"/>
                                  <a:pt x="4637" y="25"/>
                                </a:cubicBezTo>
                                <a:lnTo>
                                  <a:pt x="4562" y="25"/>
                                </a:lnTo>
                                <a:cubicBezTo>
                                  <a:pt x="4556" y="25"/>
                                  <a:pt x="4550" y="19"/>
                                  <a:pt x="4550" y="12"/>
                                </a:cubicBezTo>
                                <a:cubicBezTo>
                                  <a:pt x="4550" y="6"/>
                                  <a:pt x="4556" y="0"/>
                                  <a:pt x="4562" y="0"/>
                                </a:cubicBezTo>
                                <a:close/>
                                <a:moveTo>
                                  <a:pt x="4737" y="0"/>
                                </a:moveTo>
                                <a:lnTo>
                                  <a:pt x="4812" y="0"/>
                                </a:lnTo>
                                <a:cubicBezTo>
                                  <a:pt x="4819" y="0"/>
                                  <a:pt x="4825" y="6"/>
                                  <a:pt x="4825" y="12"/>
                                </a:cubicBezTo>
                                <a:cubicBezTo>
                                  <a:pt x="4825" y="19"/>
                                  <a:pt x="4819" y="25"/>
                                  <a:pt x="4812" y="25"/>
                                </a:cubicBezTo>
                                <a:lnTo>
                                  <a:pt x="4737" y="25"/>
                                </a:lnTo>
                                <a:cubicBezTo>
                                  <a:pt x="4731" y="25"/>
                                  <a:pt x="4725" y="19"/>
                                  <a:pt x="4725" y="12"/>
                                </a:cubicBezTo>
                                <a:cubicBezTo>
                                  <a:pt x="4725" y="6"/>
                                  <a:pt x="4731" y="0"/>
                                  <a:pt x="4737" y="0"/>
                                </a:cubicBezTo>
                                <a:close/>
                                <a:moveTo>
                                  <a:pt x="4912" y="0"/>
                                </a:moveTo>
                                <a:lnTo>
                                  <a:pt x="4987" y="0"/>
                                </a:lnTo>
                                <a:cubicBezTo>
                                  <a:pt x="4994" y="0"/>
                                  <a:pt x="5000" y="6"/>
                                  <a:pt x="5000" y="12"/>
                                </a:cubicBezTo>
                                <a:cubicBezTo>
                                  <a:pt x="5000" y="19"/>
                                  <a:pt x="4994" y="25"/>
                                  <a:pt x="4987" y="25"/>
                                </a:cubicBezTo>
                                <a:lnTo>
                                  <a:pt x="4912" y="25"/>
                                </a:lnTo>
                                <a:cubicBezTo>
                                  <a:pt x="4906" y="25"/>
                                  <a:pt x="4900" y="19"/>
                                  <a:pt x="4900" y="12"/>
                                </a:cubicBezTo>
                                <a:cubicBezTo>
                                  <a:pt x="4900" y="6"/>
                                  <a:pt x="4906" y="0"/>
                                  <a:pt x="4912" y="0"/>
                                </a:cubicBezTo>
                                <a:close/>
                                <a:moveTo>
                                  <a:pt x="5087" y="0"/>
                                </a:moveTo>
                                <a:lnTo>
                                  <a:pt x="5162" y="0"/>
                                </a:lnTo>
                                <a:cubicBezTo>
                                  <a:pt x="5169" y="0"/>
                                  <a:pt x="5175" y="6"/>
                                  <a:pt x="5175" y="12"/>
                                </a:cubicBezTo>
                                <a:cubicBezTo>
                                  <a:pt x="5175" y="19"/>
                                  <a:pt x="5169" y="25"/>
                                  <a:pt x="5162" y="25"/>
                                </a:cubicBezTo>
                                <a:lnTo>
                                  <a:pt x="5087" y="25"/>
                                </a:lnTo>
                                <a:cubicBezTo>
                                  <a:pt x="5081" y="25"/>
                                  <a:pt x="5075" y="19"/>
                                  <a:pt x="5075" y="12"/>
                                </a:cubicBezTo>
                                <a:cubicBezTo>
                                  <a:pt x="5075" y="6"/>
                                  <a:pt x="5081" y="0"/>
                                  <a:pt x="5087" y="0"/>
                                </a:cubicBezTo>
                                <a:close/>
                                <a:moveTo>
                                  <a:pt x="5262" y="0"/>
                                </a:moveTo>
                                <a:lnTo>
                                  <a:pt x="5337" y="0"/>
                                </a:lnTo>
                                <a:cubicBezTo>
                                  <a:pt x="5344" y="0"/>
                                  <a:pt x="5350" y="6"/>
                                  <a:pt x="5350" y="12"/>
                                </a:cubicBezTo>
                                <a:cubicBezTo>
                                  <a:pt x="5350" y="19"/>
                                  <a:pt x="5344" y="25"/>
                                  <a:pt x="5337" y="25"/>
                                </a:cubicBezTo>
                                <a:lnTo>
                                  <a:pt x="5262" y="25"/>
                                </a:lnTo>
                                <a:cubicBezTo>
                                  <a:pt x="5256" y="25"/>
                                  <a:pt x="5250" y="19"/>
                                  <a:pt x="5250" y="12"/>
                                </a:cubicBezTo>
                                <a:cubicBezTo>
                                  <a:pt x="5250" y="6"/>
                                  <a:pt x="5256" y="0"/>
                                  <a:pt x="5262" y="0"/>
                                </a:cubicBezTo>
                                <a:close/>
                                <a:moveTo>
                                  <a:pt x="5437" y="0"/>
                                </a:moveTo>
                                <a:lnTo>
                                  <a:pt x="5512" y="0"/>
                                </a:lnTo>
                                <a:cubicBezTo>
                                  <a:pt x="5519" y="0"/>
                                  <a:pt x="5525" y="6"/>
                                  <a:pt x="5525" y="12"/>
                                </a:cubicBezTo>
                                <a:cubicBezTo>
                                  <a:pt x="5525" y="19"/>
                                  <a:pt x="5519" y="25"/>
                                  <a:pt x="5512" y="25"/>
                                </a:cubicBezTo>
                                <a:lnTo>
                                  <a:pt x="5437" y="25"/>
                                </a:lnTo>
                                <a:cubicBezTo>
                                  <a:pt x="5431" y="25"/>
                                  <a:pt x="5425" y="19"/>
                                  <a:pt x="5425" y="12"/>
                                </a:cubicBezTo>
                                <a:cubicBezTo>
                                  <a:pt x="5425" y="6"/>
                                  <a:pt x="5431" y="0"/>
                                  <a:pt x="5437" y="0"/>
                                </a:cubicBezTo>
                                <a:close/>
                                <a:moveTo>
                                  <a:pt x="5612" y="0"/>
                                </a:moveTo>
                                <a:lnTo>
                                  <a:pt x="5687" y="0"/>
                                </a:lnTo>
                                <a:cubicBezTo>
                                  <a:pt x="5694" y="0"/>
                                  <a:pt x="5700" y="6"/>
                                  <a:pt x="5700" y="12"/>
                                </a:cubicBezTo>
                                <a:cubicBezTo>
                                  <a:pt x="5700" y="19"/>
                                  <a:pt x="5694" y="25"/>
                                  <a:pt x="5687" y="25"/>
                                </a:cubicBezTo>
                                <a:lnTo>
                                  <a:pt x="5612" y="25"/>
                                </a:lnTo>
                                <a:cubicBezTo>
                                  <a:pt x="5606" y="25"/>
                                  <a:pt x="5600" y="19"/>
                                  <a:pt x="5600" y="12"/>
                                </a:cubicBezTo>
                                <a:cubicBezTo>
                                  <a:pt x="5600" y="6"/>
                                  <a:pt x="5606" y="0"/>
                                  <a:pt x="5612" y="0"/>
                                </a:cubicBezTo>
                                <a:close/>
                                <a:moveTo>
                                  <a:pt x="5787" y="0"/>
                                </a:moveTo>
                                <a:lnTo>
                                  <a:pt x="5862" y="0"/>
                                </a:lnTo>
                                <a:cubicBezTo>
                                  <a:pt x="5869" y="0"/>
                                  <a:pt x="5875" y="6"/>
                                  <a:pt x="5875" y="12"/>
                                </a:cubicBezTo>
                                <a:cubicBezTo>
                                  <a:pt x="5875" y="19"/>
                                  <a:pt x="5869" y="25"/>
                                  <a:pt x="5862" y="25"/>
                                </a:cubicBezTo>
                                <a:lnTo>
                                  <a:pt x="5787" y="25"/>
                                </a:lnTo>
                                <a:cubicBezTo>
                                  <a:pt x="5781" y="25"/>
                                  <a:pt x="5775" y="19"/>
                                  <a:pt x="5775" y="12"/>
                                </a:cubicBezTo>
                                <a:cubicBezTo>
                                  <a:pt x="5775" y="6"/>
                                  <a:pt x="5781" y="0"/>
                                  <a:pt x="5787" y="0"/>
                                </a:cubicBezTo>
                                <a:close/>
                                <a:moveTo>
                                  <a:pt x="5962" y="0"/>
                                </a:moveTo>
                                <a:lnTo>
                                  <a:pt x="6037" y="0"/>
                                </a:lnTo>
                                <a:cubicBezTo>
                                  <a:pt x="6044" y="0"/>
                                  <a:pt x="6050" y="6"/>
                                  <a:pt x="6050" y="12"/>
                                </a:cubicBezTo>
                                <a:cubicBezTo>
                                  <a:pt x="6050" y="19"/>
                                  <a:pt x="6044" y="25"/>
                                  <a:pt x="6037" y="25"/>
                                </a:cubicBezTo>
                                <a:lnTo>
                                  <a:pt x="5962" y="25"/>
                                </a:lnTo>
                                <a:cubicBezTo>
                                  <a:pt x="5956" y="25"/>
                                  <a:pt x="5950" y="19"/>
                                  <a:pt x="5950" y="12"/>
                                </a:cubicBezTo>
                                <a:cubicBezTo>
                                  <a:pt x="5950" y="6"/>
                                  <a:pt x="5956" y="0"/>
                                  <a:pt x="5962" y="0"/>
                                </a:cubicBezTo>
                                <a:close/>
                                <a:moveTo>
                                  <a:pt x="6137" y="0"/>
                                </a:moveTo>
                                <a:lnTo>
                                  <a:pt x="6212" y="0"/>
                                </a:lnTo>
                                <a:cubicBezTo>
                                  <a:pt x="6219" y="0"/>
                                  <a:pt x="6225" y="6"/>
                                  <a:pt x="6225" y="12"/>
                                </a:cubicBezTo>
                                <a:cubicBezTo>
                                  <a:pt x="6225" y="19"/>
                                  <a:pt x="6219" y="25"/>
                                  <a:pt x="6212" y="25"/>
                                </a:cubicBezTo>
                                <a:lnTo>
                                  <a:pt x="6137" y="25"/>
                                </a:lnTo>
                                <a:cubicBezTo>
                                  <a:pt x="6131" y="25"/>
                                  <a:pt x="6125" y="19"/>
                                  <a:pt x="6125" y="12"/>
                                </a:cubicBezTo>
                                <a:cubicBezTo>
                                  <a:pt x="6125" y="6"/>
                                  <a:pt x="6131" y="0"/>
                                  <a:pt x="6137" y="0"/>
                                </a:cubicBezTo>
                                <a:close/>
                                <a:moveTo>
                                  <a:pt x="6312" y="0"/>
                                </a:moveTo>
                                <a:lnTo>
                                  <a:pt x="6387" y="0"/>
                                </a:lnTo>
                                <a:cubicBezTo>
                                  <a:pt x="6394" y="0"/>
                                  <a:pt x="6400" y="6"/>
                                  <a:pt x="6400" y="12"/>
                                </a:cubicBezTo>
                                <a:cubicBezTo>
                                  <a:pt x="6400" y="19"/>
                                  <a:pt x="6394" y="25"/>
                                  <a:pt x="6387" y="25"/>
                                </a:cubicBezTo>
                                <a:lnTo>
                                  <a:pt x="6312" y="25"/>
                                </a:lnTo>
                                <a:cubicBezTo>
                                  <a:pt x="6306" y="25"/>
                                  <a:pt x="6300" y="19"/>
                                  <a:pt x="6300" y="12"/>
                                </a:cubicBezTo>
                                <a:cubicBezTo>
                                  <a:pt x="6300" y="6"/>
                                  <a:pt x="6306" y="0"/>
                                  <a:pt x="6312" y="0"/>
                                </a:cubicBezTo>
                                <a:close/>
                                <a:moveTo>
                                  <a:pt x="6487" y="0"/>
                                </a:moveTo>
                                <a:lnTo>
                                  <a:pt x="6562" y="0"/>
                                </a:lnTo>
                                <a:cubicBezTo>
                                  <a:pt x="6569" y="0"/>
                                  <a:pt x="6575" y="6"/>
                                  <a:pt x="6575" y="12"/>
                                </a:cubicBezTo>
                                <a:cubicBezTo>
                                  <a:pt x="6575" y="19"/>
                                  <a:pt x="6569" y="25"/>
                                  <a:pt x="6562" y="25"/>
                                </a:cubicBezTo>
                                <a:lnTo>
                                  <a:pt x="6487" y="25"/>
                                </a:lnTo>
                                <a:cubicBezTo>
                                  <a:pt x="6481" y="25"/>
                                  <a:pt x="6475" y="19"/>
                                  <a:pt x="6475" y="12"/>
                                </a:cubicBezTo>
                                <a:cubicBezTo>
                                  <a:pt x="6475" y="6"/>
                                  <a:pt x="6481" y="0"/>
                                  <a:pt x="6487" y="0"/>
                                </a:cubicBezTo>
                                <a:close/>
                                <a:moveTo>
                                  <a:pt x="6662" y="0"/>
                                </a:moveTo>
                                <a:lnTo>
                                  <a:pt x="6737" y="0"/>
                                </a:lnTo>
                                <a:cubicBezTo>
                                  <a:pt x="6744" y="0"/>
                                  <a:pt x="6750" y="6"/>
                                  <a:pt x="6750" y="12"/>
                                </a:cubicBezTo>
                                <a:cubicBezTo>
                                  <a:pt x="6750" y="19"/>
                                  <a:pt x="6744" y="25"/>
                                  <a:pt x="6737" y="25"/>
                                </a:cubicBezTo>
                                <a:lnTo>
                                  <a:pt x="6662" y="25"/>
                                </a:lnTo>
                                <a:cubicBezTo>
                                  <a:pt x="6656" y="25"/>
                                  <a:pt x="6650" y="19"/>
                                  <a:pt x="6650" y="12"/>
                                </a:cubicBezTo>
                                <a:cubicBezTo>
                                  <a:pt x="6650" y="6"/>
                                  <a:pt x="6656" y="0"/>
                                  <a:pt x="6662" y="0"/>
                                </a:cubicBezTo>
                                <a:close/>
                                <a:moveTo>
                                  <a:pt x="6837" y="0"/>
                                </a:moveTo>
                                <a:lnTo>
                                  <a:pt x="6912" y="0"/>
                                </a:lnTo>
                                <a:cubicBezTo>
                                  <a:pt x="6919" y="0"/>
                                  <a:pt x="6925" y="6"/>
                                  <a:pt x="6925" y="12"/>
                                </a:cubicBezTo>
                                <a:cubicBezTo>
                                  <a:pt x="6925" y="19"/>
                                  <a:pt x="6919" y="25"/>
                                  <a:pt x="6912" y="25"/>
                                </a:cubicBezTo>
                                <a:lnTo>
                                  <a:pt x="6837" y="25"/>
                                </a:lnTo>
                                <a:cubicBezTo>
                                  <a:pt x="6831" y="25"/>
                                  <a:pt x="6825" y="19"/>
                                  <a:pt x="6825" y="12"/>
                                </a:cubicBezTo>
                                <a:cubicBezTo>
                                  <a:pt x="6825" y="6"/>
                                  <a:pt x="6831" y="0"/>
                                  <a:pt x="6837" y="0"/>
                                </a:cubicBezTo>
                                <a:close/>
                                <a:moveTo>
                                  <a:pt x="7012" y="0"/>
                                </a:moveTo>
                                <a:lnTo>
                                  <a:pt x="7087" y="0"/>
                                </a:lnTo>
                                <a:cubicBezTo>
                                  <a:pt x="7094" y="0"/>
                                  <a:pt x="7100" y="6"/>
                                  <a:pt x="7100" y="12"/>
                                </a:cubicBezTo>
                                <a:cubicBezTo>
                                  <a:pt x="7100" y="19"/>
                                  <a:pt x="7094" y="25"/>
                                  <a:pt x="7087" y="25"/>
                                </a:cubicBezTo>
                                <a:lnTo>
                                  <a:pt x="7012" y="25"/>
                                </a:lnTo>
                                <a:cubicBezTo>
                                  <a:pt x="7006" y="25"/>
                                  <a:pt x="7000" y="19"/>
                                  <a:pt x="7000" y="12"/>
                                </a:cubicBezTo>
                                <a:cubicBezTo>
                                  <a:pt x="7000" y="6"/>
                                  <a:pt x="7006" y="0"/>
                                  <a:pt x="7012" y="0"/>
                                </a:cubicBezTo>
                                <a:close/>
                                <a:moveTo>
                                  <a:pt x="7187" y="0"/>
                                </a:moveTo>
                                <a:lnTo>
                                  <a:pt x="7262" y="0"/>
                                </a:lnTo>
                                <a:cubicBezTo>
                                  <a:pt x="7269" y="0"/>
                                  <a:pt x="7275" y="6"/>
                                  <a:pt x="7275" y="12"/>
                                </a:cubicBezTo>
                                <a:cubicBezTo>
                                  <a:pt x="7275" y="19"/>
                                  <a:pt x="7269" y="25"/>
                                  <a:pt x="7262" y="25"/>
                                </a:cubicBezTo>
                                <a:lnTo>
                                  <a:pt x="7187" y="25"/>
                                </a:lnTo>
                                <a:cubicBezTo>
                                  <a:pt x="7181" y="25"/>
                                  <a:pt x="7175" y="19"/>
                                  <a:pt x="7175" y="12"/>
                                </a:cubicBezTo>
                                <a:cubicBezTo>
                                  <a:pt x="7175" y="6"/>
                                  <a:pt x="7181" y="0"/>
                                  <a:pt x="7187" y="0"/>
                                </a:cubicBezTo>
                                <a:close/>
                                <a:moveTo>
                                  <a:pt x="7362" y="0"/>
                                </a:moveTo>
                                <a:lnTo>
                                  <a:pt x="7437" y="0"/>
                                </a:lnTo>
                                <a:cubicBezTo>
                                  <a:pt x="7444" y="0"/>
                                  <a:pt x="7450" y="6"/>
                                  <a:pt x="7450" y="12"/>
                                </a:cubicBezTo>
                                <a:cubicBezTo>
                                  <a:pt x="7450" y="19"/>
                                  <a:pt x="7444" y="25"/>
                                  <a:pt x="7437" y="25"/>
                                </a:cubicBezTo>
                                <a:lnTo>
                                  <a:pt x="7362" y="25"/>
                                </a:lnTo>
                                <a:cubicBezTo>
                                  <a:pt x="7356" y="25"/>
                                  <a:pt x="7350" y="19"/>
                                  <a:pt x="7350" y="12"/>
                                </a:cubicBezTo>
                                <a:cubicBezTo>
                                  <a:pt x="7350" y="6"/>
                                  <a:pt x="7356" y="0"/>
                                  <a:pt x="7362" y="0"/>
                                </a:cubicBezTo>
                                <a:close/>
                                <a:moveTo>
                                  <a:pt x="7537" y="0"/>
                                </a:moveTo>
                                <a:lnTo>
                                  <a:pt x="7612" y="0"/>
                                </a:lnTo>
                                <a:cubicBezTo>
                                  <a:pt x="7619" y="0"/>
                                  <a:pt x="7625" y="6"/>
                                  <a:pt x="7625" y="12"/>
                                </a:cubicBezTo>
                                <a:cubicBezTo>
                                  <a:pt x="7625" y="19"/>
                                  <a:pt x="7619" y="25"/>
                                  <a:pt x="7612" y="25"/>
                                </a:cubicBezTo>
                                <a:lnTo>
                                  <a:pt x="7537" y="25"/>
                                </a:lnTo>
                                <a:cubicBezTo>
                                  <a:pt x="7531" y="25"/>
                                  <a:pt x="7525" y="19"/>
                                  <a:pt x="7525" y="12"/>
                                </a:cubicBezTo>
                                <a:cubicBezTo>
                                  <a:pt x="7525" y="6"/>
                                  <a:pt x="7531" y="0"/>
                                  <a:pt x="7537" y="0"/>
                                </a:cubicBezTo>
                                <a:close/>
                                <a:moveTo>
                                  <a:pt x="7712" y="0"/>
                                </a:moveTo>
                                <a:lnTo>
                                  <a:pt x="7787" y="0"/>
                                </a:lnTo>
                                <a:cubicBezTo>
                                  <a:pt x="7794" y="0"/>
                                  <a:pt x="7800" y="6"/>
                                  <a:pt x="7800" y="12"/>
                                </a:cubicBezTo>
                                <a:cubicBezTo>
                                  <a:pt x="7800" y="19"/>
                                  <a:pt x="7794" y="25"/>
                                  <a:pt x="7787" y="25"/>
                                </a:cubicBezTo>
                                <a:lnTo>
                                  <a:pt x="7712" y="25"/>
                                </a:lnTo>
                                <a:cubicBezTo>
                                  <a:pt x="7706" y="25"/>
                                  <a:pt x="7700" y="19"/>
                                  <a:pt x="7700" y="12"/>
                                </a:cubicBezTo>
                                <a:cubicBezTo>
                                  <a:pt x="7700" y="6"/>
                                  <a:pt x="7706" y="0"/>
                                  <a:pt x="7712" y="0"/>
                                </a:cubicBezTo>
                                <a:close/>
                                <a:moveTo>
                                  <a:pt x="7887" y="0"/>
                                </a:moveTo>
                                <a:lnTo>
                                  <a:pt x="7962" y="0"/>
                                </a:lnTo>
                                <a:cubicBezTo>
                                  <a:pt x="7969" y="0"/>
                                  <a:pt x="7975" y="6"/>
                                  <a:pt x="7975" y="12"/>
                                </a:cubicBezTo>
                                <a:cubicBezTo>
                                  <a:pt x="7975" y="19"/>
                                  <a:pt x="7969" y="25"/>
                                  <a:pt x="7962" y="25"/>
                                </a:cubicBezTo>
                                <a:lnTo>
                                  <a:pt x="7887" y="25"/>
                                </a:lnTo>
                                <a:cubicBezTo>
                                  <a:pt x="7881" y="25"/>
                                  <a:pt x="7875" y="19"/>
                                  <a:pt x="7875" y="12"/>
                                </a:cubicBezTo>
                                <a:cubicBezTo>
                                  <a:pt x="7875" y="6"/>
                                  <a:pt x="7881" y="0"/>
                                  <a:pt x="7887" y="0"/>
                                </a:cubicBezTo>
                                <a:close/>
                                <a:moveTo>
                                  <a:pt x="8062" y="0"/>
                                </a:moveTo>
                                <a:lnTo>
                                  <a:pt x="8137" y="0"/>
                                </a:lnTo>
                                <a:cubicBezTo>
                                  <a:pt x="8144" y="0"/>
                                  <a:pt x="8150" y="6"/>
                                  <a:pt x="8150" y="12"/>
                                </a:cubicBezTo>
                                <a:cubicBezTo>
                                  <a:pt x="8150" y="19"/>
                                  <a:pt x="8144" y="25"/>
                                  <a:pt x="8137" y="25"/>
                                </a:cubicBezTo>
                                <a:lnTo>
                                  <a:pt x="8062" y="25"/>
                                </a:lnTo>
                                <a:cubicBezTo>
                                  <a:pt x="8056" y="25"/>
                                  <a:pt x="8050" y="19"/>
                                  <a:pt x="8050" y="12"/>
                                </a:cubicBezTo>
                                <a:cubicBezTo>
                                  <a:pt x="8050" y="6"/>
                                  <a:pt x="8056" y="0"/>
                                  <a:pt x="8062" y="0"/>
                                </a:cubicBezTo>
                                <a:close/>
                                <a:moveTo>
                                  <a:pt x="8237" y="0"/>
                                </a:moveTo>
                                <a:lnTo>
                                  <a:pt x="8312" y="0"/>
                                </a:lnTo>
                                <a:cubicBezTo>
                                  <a:pt x="8319" y="0"/>
                                  <a:pt x="8325" y="6"/>
                                  <a:pt x="8325" y="12"/>
                                </a:cubicBezTo>
                                <a:cubicBezTo>
                                  <a:pt x="8325" y="19"/>
                                  <a:pt x="8319" y="25"/>
                                  <a:pt x="8312" y="25"/>
                                </a:cubicBezTo>
                                <a:lnTo>
                                  <a:pt x="8237" y="25"/>
                                </a:lnTo>
                                <a:cubicBezTo>
                                  <a:pt x="8231" y="25"/>
                                  <a:pt x="8225" y="19"/>
                                  <a:pt x="8225" y="12"/>
                                </a:cubicBezTo>
                                <a:cubicBezTo>
                                  <a:pt x="8225" y="6"/>
                                  <a:pt x="8231" y="0"/>
                                  <a:pt x="8237" y="0"/>
                                </a:cubicBezTo>
                                <a:close/>
                                <a:moveTo>
                                  <a:pt x="8412" y="0"/>
                                </a:moveTo>
                                <a:lnTo>
                                  <a:pt x="8487" y="0"/>
                                </a:lnTo>
                                <a:cubicBezTo>
                                  <a:pt x="8494" y="0"/>
                                  <a:pt x="8500" y="6"/>
                                  <a:pt x="8500" y="12"/>
                                </a:cubicBezTo>
                                <a:cubicBezTo>
                                  <a:pt x="8500" y="19"/>
                                  <a:pt x="8494" y="25"/>
                                  <a:pt x="8487" y="25"/>
                                </a:cubicBezTo>
                                <a:lnTo>
                                  <a:pt x="8412" y="25"/>
                                </a:lnTo>
                                <a:cubicBezTo>
                                  <a:pt x="8406" y="25"/>
                                  <a:pt x="8400" y="19"/>
                                  <a:pt x="8400" y="12"/>
                                </a:cubicBezTo>
                                <a:cubicBezTo>
                                  <a:pt x="8400" y="6"/>
                                  <a:pt x="8406" y="0"/>
                                  <a:pt x="8412" y="0"/>
                                </a:cubicBezTo>
                                <a:close/>
                                <a:moveTo>
                                  <a:pt x="8587" y="0"/>
                                </a:moveTo>
                                <a:lnTo>
                                  <a:pt x="8662" y="0"/>
                                </a:lnTo>
                                <a:cubicBezTo>
                                  <a:pt x="8669" y="0"/>
                                  <a:pt x="8675" y="6"/>
                                  <a:pt x="8675" y="12"/>
                                </a:cubicBezTo>
                                <a:cubicBezTo>
                                  <a:pt x="8675" y="19"/>
                                  <a:pt x="8669" y="25"/>
                                  <a:pt x="8662" y="25"/>
                                </a:cubicBezTo>
                                <a:lnTo>
                                  <a:pt x="8587" y="25"/>
                                </a:lnTo>
                                <a:cubicBezTo>
                                  <a:pt x="8581" y="25"/>
                                  <a:pt x="8575" y="19"/>
                                  <a:pt x="8575" y="12"/>
                                </a:cubicBezTo>
                                <a:cubicBezTo>
                                  <a:pt x="8575" y="6"/>
                                  <a:pt x="8581" y="0"/>
                                  <a:pt x="8587" y="0"/>
                                </a:cubicBezTo>
                                <a:close/>
                                <a:moveTo>
                                  <a:pt x="8762" y="0"/>
                                </a:moveTo>
                                <a:lnTo>
                                  <a:pt x="8837" y="0"/>
                                </a:lnTo>
                                <a:cubicBezTo>
                                  <a:pt x="8844" y="0"/>
                                  <a:pt x="8850" y="6"/>
                                  <a:pt x="8850" y="12"/>
                                </a:cubicBezTo>
                                <a:cubicBezTo>
                                  <a:pt x="8850" y="19"/>
                                  <a:pt x="8844" y="25"/>
                                  <a:pt x="8837" y="25"/>
                                </a:cubicBezTo>
                                <a:lnTo>
                                  <a:pt x="8762" y="25"/>
                                </a:lnTo>
                                <a:cubicBezTo>
                                  <a:pt x="8756" y="25"/>
                                  <a:pt x="8750" y="19"/>
                                  <a:pt x="8750" y="12"/>
                                </a:cubicBezTo>
                                <a:cubicBezTo>
                                  <a:pt x="8750" y="6"/>
                                  <a:pt x="8756" y="0"/>
                                  <a:pt x="8762" y="0"/>
                                </a:cubicBezTo>
                                <a:close/>
                                <a:moveTo>
                                  <a:pt x="8937" y="0"/>
                                </a:moveTo>
                                <a:lnTo>
                                  <a:pt x="9012" y="0"/>
                                </a:lnTo>
                                <a:cubicBezTo>
                                  <a:pt x="9019" y="0"/>
                                  <a:pt x="9025" y="6"/>
                                  <a:pt x="9025" y="12"/>
                                </a:cubicBezTo>
                                <a:cubicBezTo>
                                  <a:pt x="9025" y="19"/>
                                  <a:pt x="9019" y="25"/>
                                  <a:pt x="9012" y="25"/>
                                </a:cubicBezTo>
                                <a:lnTo>
                                  <a:pt x="8937" y="25"/>
                                </a:lnTo>
                                <a:cubicBezTo>
                                  <a:pt x="8931" y="25"/>
                                  <a:pt x="8925" y="19"/>
                                  <a:pt x="8925" y="12"/>
                                </a:cubicBezTo>
                                <a:cubicBezTo>
                                  <a:pt x="8925" y="6"/>
                                  <a:pt x="8931" y="0"/>
                                  <a:pt x="8937" y="0"/>
                                </a:cubicBezTo>
                                <a:close/>
                                <a:moveTo>
                                  <a:pt x="9112" y="0"/>
                                </a:moveTo>
                                <a:lnTo>
                                  <a:pt x="9187" y="0"/>
                                </a:lnTo>
                                <a:cubicBezTo>
                                  <a:pt x="9194" y="0"/>
                                  <a:pt x="9200" y="6"/>
                                  <a:pt x="9200" y="12"/>
                                </a:cubicBezTo>
                                <a:cubicBezTo>
                                  <a:pt x="9200" y="19"/>
                                  <a:pt x="9194" y="25"/>
                                  <a:pt x="9187" y="25"/>
                                </a:cubicBezTo>
                                <a:lnTo>
                                  <a:pt x="9112" y="25"/>
                                </a:lnTo>
                                <a:cubicBezTo>
                                  <a:pt x="9106" y="25"/>
                                  <a:pt x="9100" y="19"/>
                                  <a:pt x="9100" y="12"/>
                                </a:cubicBezTo>
                                <a:cubicBezTo>
                                  <a:pt x="9100" y="6"/>
                                  <a:pt x="9106" y="0"/>
                                  <a:pt x="9112" y="0"/>
                                </a:cubicBezTo>
                                <a:close/>
                                <a:moveTo>
                                  <a:pt x="9287" y="0"/>
                                </a:moveTo>
                                <a:lnTo>
                                  <a:pt x="9362" y="0"/>
                                </a:lnTo>
                                <a:cubicBezTo>
                                  <a:pt x="9369" y="0"/>
                                  <a:pt x="9375" y="6"/>
                                  <a:pt x="9375" y="12"/>
                                </a:cubicBezTo>
                                <a:cubicBezTo>
                                  <a:pt x="9375" y="19"/>
                                  <a:pt x="9369" y="25"/>
                                  <a:pt x="9362" y="25"/>
                                </a:cubicBezTo>
                                <a:lnTo>
                                  <a:pt x="9287" y="25"/>
                                </a:lnTo>
                                <a:cubicBezTo>
                                  <a:pt x="9281" y="25"/>
                                  <a:pt x="9275" y="19"/>
                                  <a:pt x="9275" y="12"/>
                                </a:cubicBezTo>
                                <a:cubicBezTo>
                                  <a:pt x="9275" y="6"/>
                                  <a:pt x="9281" y="0"/>
                                  <a:pt x="9287" y="0"/>
                                </a:cubicBezTo>
                                <a:close/>
                                <a:moveTo>
                                  <a:pt x="9462" y="0"/>
                                </a:moveTo>
                                <a:lnTo>
                                  <a:pt x="9537" y="0"/>
                                </a:lnTo>
                                <a:cubicBezTo>
                                  <a:pt x="9544" y="0"/>
                                  <a:pt x="9550" y="6"/>
                                  <a:pt x="9550" y="12"/>
                                </a:cubicBezTo>
                                <a:cubicBezTo>
                                  <a:pt x="9550" y="19"/>
                                  <a:pt x="9544" y="25"/>
                                  <a:pt x="9537" y="25"/>
                                </a:cubicBezTo>
                                <a:lnTo>
                                  <a:pt x="9462" y="25"/>
                                </a:lnTo>
                                <a:cubicBezTo>
                                  <a:pt x="9456" y="25"/>
                                  <a:pt x="9450" y="19"/>
                                  <a:pt x="9450" y="12"/>
                                </a:cubicBezTo>
                                <a:cubicBezTo>
                                  <a:pt x="9450" y="6"/>
                                  <a:pt x="9456" y="0"/>
                                  <a:pt x="9462" y="0"/>
                                </a:cubicBezTo>
                                <a:close/>
                                <a:moveTo>
                                  <a:pt x="9637" y="0"/>
                                </a:moveTo>
                                <a:lnTo>
                                  <a:pt x="9712" y="0"/>
                                </a:lnTo>
                                <a:cubicBezTo>
                                  <a:pt x="9719" y="0"/>
                                  <a:pt x="9725" y="6"/>
                                  <a:pt x="9725" y="12"/>
                                </a:cubicBezTo>
                                <a:cubicBezTo>
                                  <a:pt x="9725" y="19"/>
                                  <a:pt x="9719" y="25"/>
                                  <a:pt x="9712" y="25"/>
                                </a:cubicBezTo>
                                <a:lnTo>
                                  <a:pt x="9637" y="25"/>
                                </a:lnTo>
                                <a:cubicBezTo>
                                  <a:pt x="9631" y="25"/>
                                  <a:pt x="9625" y="19"/>
                                  <a:pt x="9625" y="12"/>
                                </a:cubicBezTo>
                                <a:cubicBezTo>
                                  <a:pt x="9625" y="6"/>
                                  <a:pt x="9631" y="0"/>
                                  <a:pt x="9637" y="0"/>
                                </a:cubicBezTo>
                                <a:close/>
                                <a:moveTo>
                                  <a:pt x="9812" y="0"/>
                                </a:moveTo>
                                <a:lnTo>
                                  <a:pt x="9887" y="0"/>
                                </a:lnTo>
                                <a:cubicBezTo>
                                  <a:pt x="9894" y="0"/>
                                  <a:pt x="9900" y="6"/>
                                  <a:pt x="9900" y="12"/>
                                </a:cubicBezTo>
                                <a:cubicBezTo>
                                  <a:pt x="9900" y="19"/>
                                  <a:pt x="9894" y="25"/>
                                  <a:pt x="9887" y="25"/>
                                </a:cubicBezTo>
                                <a:lnTo>
                                  <a:pt x="9812" y="25"/>
                                </a:lnTo>
                                <a:cubicBezTo>
                                  <a:pt x="9806" y="25"/>
                                  <a:pt x="9800" y="19"/>
                                  <a:pt x="9800" y="12"/>
                                </a:cubicBezTo>
                                <a:cubicBezTo>
                                  <a:pt x="9800" y="6"/>
                                  <a:pt x="9806" y="0"/>
                                  <a:pt x="9812" y="0"/>
                                </a:cubicBezTo>
                                <a:close/>
                                <a:moveTo>
                                  <a:pt x="9987" y="0"/>
                                </a:moveTo>
                                <a:lnTo>
                                  <a:pt x="10062" y="0"/>
                                </a:lnTo>
                                <a:cubicBezTo>
                                  <a:pt x="10069" y="0"/>
                                  <a:pt x="10075" y="6"/>
                                  <a:pt x="10075" y="12"/>
                                </a:cubicBezTo>
                                <a:cubicBezTo>
                                  <a:pt x="10075" y="19"/>
                                  <a:pt x="10069" y="25"/>
                                  <a:pt x="10062" y="25"/>
                                </a:cubicBezTo>
                                <a:lnTo>
                                  <a:pt x="9987" y="25"/>
                                </a:lnTo>
                                <a:cubicBezTo>
                                  <a:pt x="9981" y="25"/>
                                  <a:pt x="9975" y="19"/>
                                  <a:pt x="9975" y="12"/>
                                </a:cubicBezTo>
                                <a:cubicBezTo>
                                  <a:pt x="9975" y="6"/>
                                  <a:pt x="9981" y="0"/>
                                  <a:pt x="9987" y="0"/>
                                </a:cubicBezTo>
                                <a:close/>
                                <a:moveTo>
                                  <a:pt x="10162" y="0"/>
                                </a:moveTo>
                                <a:lnTo>
                                  <a:pt x="10237" y="0"/>
                                </a:lnTo>
                                <a:cubicBezTo>
                                  <a:pt x="10244" y="0"/>
                                  <a:pt x="10250" y="6"/>
                                  <a:pt x="10250" y="12"/>
                                </a:cubicBezTo>
                                <a:cubicBezTo>
                                  <a:pt x="10250" y="19"/>
                                  <a:pt x="10244" y="25"/>
                                  <a:pt x="10237" y="25"/>
                                </a:cubicBezTo>
                                <a:lnTo>
                                  <a:pt x="10162" y="25"/>
                                </a:lnTo>
                                <a:cubicBezTo>
                                  <a:pt x="10156" y="25"/>
                                  <a:pt x="10150" y="19"/>
                                  <a:pt x="10150" y="12"/>
                                </a:cubicBezTo>
                                <a:cubicBezTo>
                                  <a:pt x="10150" y="6"/>
                                  <a:pt x="10156" y="0"/>
                                  <a:pt x="10162" y="0"/>
                                </a:cubicBezTo>
                                <a:close/>
                                <a:moveTo>
                                  <a:pt x="10337" y="0"/>
                                </a:moveTo>
                                <a:lnTo>
                                  <a:pt x="10412" y="0"/>
                                </a:lnTo>
                                <a:cubicBezTo>
                                  <a:pt x="10419" y="0"/>
                                  <a:pt x="10425" y="6"/>
                                  <a:pt x="10425" y="12"/>
                                </a:cubicBezTo>
                                <a:cubicBezTo>
                                  <a:pt x="10425" y="19"/>
                                  <a:pt x="10419" y="25"/>
                                  <a:pt x="10412" y="25"/>
                                </a:cubicBezTo>
                                <a:lnTo>
                                  <a:pt x="10337" y="25"/>
                                </a:lnTo>
                                <a:cubicBezTo>
                                  <a:pt x="10331" y="25"/>
                                  <a:pt x="10325" y="19"/>
                                  <a:pt x="10325" y="12"/>
                                </a:cubicBezTo>
                                <a:cubicBezTo>
                                  <a:pt x="10325" y="6"/>
                                  <a:pt x="10331" y="0"/>
                                  <a:pt x="10337" y="0"/>
                                </a:cubicBezTo>
                                <a:close/>
                                <a:moveTo>
                                  <a:pt x="10512" y="0"/>
                                </a:moveTo>
                                <a:lnTo>
                                  <a:pt x="10587" y="0"/>
                                </a:lnTo>
                                <a:cubicBezTo>
                                  <a:pt x="10594" y="0"/>
                                  <a:pt x="10600" y="6"/>
                                  <a:pt x="10600" y="12"/>
                                </a:cubicBezTo>
                                <a:cubicBezTo>
                                  <a:pt x="10600" y="19"/>
                                  <a:pt x="10594" y="25"/>
                                  <a:pt x="10587" y="25"/>
                                </a:cubicBezTo>
                                <a:lnTo>
                                  <a:pt x="10512" y="25"/>
                                </a:lnTo>
                                <a:cubicBezTo>
                                  <a:pt x="10506" y="25"/>
                                  <a:pt x="10500" y="19"/>
                                  <a:pt x="10500" y="12"/>
                                </a:cubicBezTo>
                                <a:cubicBezTo>
                                  <a:pt x="10500" y="6"/>
                                  <a:pt x="10506" y="0"/>
                                  <a:pt x="10512" y="0"/>
                                </a:cubicBezTo>
                                <a:close/>
                                <a:moveTo>
                                  <a:pt x="10687" y="0"/>
                                </a:moveTo>
                                <a:lnTo>
                                  <a:pt x="10762" y="0"/>
                                </a:lnTo>
                                <a:cubicBezTo>
                                  <a:pt x="10769" y="0"/>
                                  <a:pt x="10775" y="6"/>
                                  <a:pt x="10775" y="12"/>
                                </a:cubicBezTo>
                                <a:cubicBezTo>
                                  <a:pt x="10775" y="19"/>
                                  <a:pt x="10769" y="25"/>
                                  <a:pt x="10762" y="25"/>
                                </a:cubicBezTo>
                                <a:lnTo>
                                  <a:pt x="10687" y="25"/>
                                </a:lnTo>
                                <a:cubicBezTo>
                                  <a:pt x="10681" y="25"/>
                                  <a:pt x="10675" y="19"/>
                                  <a:pt x="10675" y="12"/>
                                </a:cubicBezTo>
                                <a:cubicBezTo>
                                  <a:pt x="10675" y="6"/>
                                  <a:pt x="10681" y="0"/>
                                  <a:pt x="10687" y="0"/>
                                </a:cubicBezTo>
                                <a:close/>
                                <a:moveTo>
                                  <a:pt x="10862" y="0"/>
                                </a:moveTo>
                                <a:lnTo>
                                  <a:pt x="10937" y="0"/>
                                </a:lnTo>
                                <a:cubicBezTo>
                                  <a:pt x="10944" y="0"/>
                                  <a:pt x="10950" y="6"/>
                                  <a:pt x="10950" y="12"/>
                                </a:cubicBezTo>
                                <a:cubicBezTo>
                                  <a:pt x="10950" y="19"/>
                                  <a:pt x="10944" y="25"/>
                                  <a:pt x="10937" y="25"/>
                                </a:cubicBezTo>
                                <a:lnTo>
                                  <a:pt x="10862" y="25"/>
                                </a:lnTo>
                                <a:cubicBezTo>
                                  <a:pt x="10856" y="25"/>
                                  <a:pt x="10850" y="19"/>
                                  <a:pt x="10850" y="12"/>
                                </a:cubicBezTo>
                                <a:cubicBezTo>
                                  <a:pt x="10850" y="6"/>
                                  <a:pt x="10856" y="0"/>
                                  <a:pt x="10862" y="0"/>
                                </a:cubicBezTo>
                                <a:close/>
                                <a:moveTo>
                                  <a:pt x="11037" y="0"/>
                                </a:moveTo>
                                <a:lnTo>
                                  <a:pt x="11112" y="0"/>
                                </a:lnTo>
                                <a:cubicBezTo>
                                  <a:pt x="11119" y="0"/>
                                  <a:pt x="11125" y="6"/>
                                  <a:pt x="11125" y="12"/>
                                </a:cubicBezTo>
                                <a:cubicBezTo>
                                  <a:pt x="11125" y="19"/>
                                  <a:pt x="11119" y="25"/>
                                  <a:pt x="11112" y="25"/>
                                </a:cubicBezTo>
                                <a:lnTo>
                                  <a:pt x="11037" y="25"/>
                                </a:lnTo>
                                <a:cubicBezTo>
                                  <a:pt x="11031" y="25"/>
                                  <a:pt x="11025" y="19"/>
                                  <a:pt x="11025" y="12"/>
                                </a:cubicBezTo>
                                <a:cubicBezTo>
                                  <a:pt x="11025" y="6"/>
                                  <a:pt x="11031" y="0"/>
                                  <a:pt x="11037" y="0"/>
                                </a:cubicBezTo>
                                <a:close/>
                                <a:moveTo>
                                  <a:pt x="11212" y="0"/>
                                </a:moveTo>
                                <a:lnTo>
                                  <a:pt x="11287" y="0"/>
                                </a:lnTo>
                                <a:cubicBezTo>
                                  <a:pt x="11294" y="0"/>
                                  <a:pt x="11300" y="6"/>
                                  <a:pt x="11300" y="12"/>
                                </a:cubicBezTo>
                                <a:cubicBezTo>
                                  <a:pt x="11300" y="19"/>
                                  <a:pt x="11294" y="25"/>
                                  <a:pt x="11287" y="25"/>
                                </a:cubicBezTo>
                                <a:lnTo>
                                  <a:pt x="11212" y="25"/>
                                </a:lnTo>
                                <a:cubicBezTo>
                                  <a:pt x="11206" y="25"/>
                                  <a:pt x="11200" y="19"/>
                                  <a:pt x="11200" y="12"/>
                                </a:cubicBezTo>
                                <a:cubicBezTo>
                                  <a:pt x="11200" y="6"/>
                                  <a:pt x="11206" y="0"/>
                                  <a:pt x="11212" y="0"/>
                                </a:cubicBezTo>
                                <a:close/>
                                <a:moveTo>
                                  <a:pt x="11387" y="0"/>
                                </a:moveTo>
                                <a:lnTo>
                                  <a:pt x="11462" y="0"/>
                                </a:lnTo>
                                <a:cubicBezTo>
                                  <a:pt x="11469" y="0"/>
                                  <a:pt x="11475" y="6"/>
                                  <a:pt x="11475" y="12"/>
                                </a:cubicBezTo>
                                <a:cubicBezTo>
                                  <a:pt x="11475" y="19"/>
                                  <a:pt x="11469" y="25"/>
                                  <a:pt x="11462" y="25"/>
                                </a:cubicBezTo>
                                <a:lnTo>
                                  <a:pt x="11387" y="25"/>
                                </a:lnTo>
                                <a:cubicBezTo>
                                  <a:pt x="11381" y="25"/>
                                  <a:pt x="11375" y="19"/>
                                  <a:pt x="11375" y="12"/>
                                </a:cubicBezTo>
                                <a:cubicBezTo>
                                  <a:pt x="11375" y="6"/>
                                  <a:pt x="11381" y="0"/>
                                  <a:pt x="11387" y="0"/>
                                </a:cubicBezTo>
                                <a:close/>
                                <a:moveTo>
                                  <a:pt x="11562" y="0"/>
                                </a:moveTo>
                                <a:lnTo>
                                  <a:pt x="11637" y="0"/>
                                </a:lnTo>
                                <a:cubicBezTo>
                                  <a:pt x="11644" y="0"/>
                                  <a:pt x="11650" y="6"/>
                                  <a:pt x="11650" y="12"/>
                                </a:cubicBezTo>
                                <a:cubicBezTo>
                                  <a:pt x="11650" y="19"/>
                                  <a:pt x="11644" y="25"/>
                                  <a:pt x="11637" y="25"/>
                                </a:cubicBezTo>
                                <a:lnTo>
                                  <a:pt x="11562" y="25"/>
                                </a:lnTo>
                                <a:cubicBezTo>
                                  <a:pt x="11556" y="25"/>
                                  <a:pt x="11550" y="19"/>
                                  <a:pt x="11550" y="12"/>
                                </a:cubicBezTo>
                                <a:cubicBezTo>
                                  <a:pt x="11550" y="6"/>
                                  <a:pt x="11556" y="0"/>
                                  <a:pt x="11562" y="0"/>
                                </a:cubicBezTo>
                                <a:close/>
                                <a:moveTo>
                                  <a:pt x="11737" y="0"/>
                                </a:moveTo>
                                <a:lnTo>
                                  <a:pt x="11812" y="0"/>
                                </a:lnTo>
                                <a:cubicBezTo>
                                  <a:pt x="11819" y="0"/>
                                  <a:pt x="11825" y="6"/>
                                  <a:pt x="11825" y="12"/>
                                </a:cubicBezTo>
                                <a:cubicBezTo>
                                  <a:pt x="11825" y="19"/>
                                  <a:pt x="11819" y="25"/>
                                  <a:pt x="11812" y="25"/>
                                </a:cubicBezTo>
                                <a:lnTo>
                                  <a:pt x="11737" y="25"/>
                                </a:lnTo>
                                <a:cubicBezTo>
                                  <a:pt x="11731" y="25"/>
                                  <a:pt x="11725" y="19"/>
                                  <a:pt x="11725" y="12"/>
                                </a:cubicBezTo>
                                <a:cubicBezTo>
                                  <a:pt x="11725" y="6"/>
                                  <a:pt x="11731" y="0"/>
                                  <a:pt x="11737" y="0"/>
                                </a:cubicBezTo>
                                <a:close/>
                                <a:moveTo>
                                  <a:pt x="11912" y="0"/>
                                </a:moveTo>
                                <a:lnTo>
                                  <a:pt x="11987" y="0"/>
                                </a:lnTo>
                                <a:cubicBezTo>
                                  <a:pt x="11994" y="0"/>
                                  <a:pt x="12000" y="6"/>
                                  <a:pt x="12000" y="12"/>
                                </a:cubicBezTo>
                                <a:cubicBezTo>
                                  <a:pt x="12000" y="19"/>
                                  <a:pt x="11994" y="25"/>
                                  <a:pt x="11987" y="25"/>
                                </a:cubicBezTo>
                                <a:lnTo>
                                  <a:pt x="11912" y="25"/>
                                </a:lnTo>
                                <a:cubicBezTo>
                                  <a:pt x="11906" y="25"/>
                                  <a:pt x="11900" y="19"/>
                                  <a:pt x="11900" y="12"/>
                                </a:cubicBezTo>
                                <a:cubicBezTo>
                                  <a:pt x="11900" y="6"/>
                                  <a:pt x="11906" y="0"/>
                                  <a:pt x="11912" y="0"/>
                                </a:cubicBezTo>
                                <a:close/>
                                <a:moveTo>
                                  <a:pt x="12087" y="0"/>
                                </a:moveTo>
                                <a:lnTo>
                                  <a:pt x="12162" y="0"/>
                                </a:lnTo>
                                <a:cubicBezTo>
                                  <a:pt x="12169" y="0"/>
                                  <a:pt x="12175" y="6"/>
                                  <a:pt x="12175" y="12"/>
                                </a:cubicBezTo>
                                <a:cubicBezTo>
                                  <a:pt x="12175" y="19"/>
                                  <a:pt x="12169" y="25"/>
                                  <a:pt x="12162" y="25"/>
                                </a:cubicBezTo>
                                <a:lnTo>
                                  <a:pt x="12087" y="25"/>
                                </a:lnTo>
                                <a:cubicBezTo>
                                  <a:pt x="12081" y="25"/>
                                  <a:pt x="12075" y="19"/>
                                  <a:pt x="12075" y="12"/>
                                </a:cubicBezTo>
                                <a:cubicBezTo>
                                  <a:pt x="12075" y="6"/>
                                  <a:pt x="12081" y="0"/>
                                  <a:pt x="12087" y="0"/>
                                </a:cubicBezTo>
                                <a:close/>
                                <a:moveTo>
                                  <a:pt x="12262" y="0"/>
                                </a:moveTo>
                                <a:lnTo>
                                  <a:pt x="12337" y="0"/>
                                </a:lnTo>
                                <a:cubicBezTo>
                                  <a:pt x="12344" y="0"/>
                                  <a:pt x="12350" y="6"/>
                                  <a:pt x="12350" y="12"/>
                                </a:cubicBezTo>
                                <a:cubicBezTo>
                                  <a:pt x="12350" y="19"/>
                                  <a:pt x="12344" y="25"/>
                                  <a:pt x="12337" y="25"/>
                                </a:cubicBezTo>
                                <a:lnTo>
                                  <a:pt x="12262" y="25"/>
                                </a:lnTo>
                                <a:cubicBezTo>
                                  <a:pt x="12256" y="25"/>
                                  <a:pt x="12250" y="19"/>
                                  <a:pt x="12250" y="12"/>
                                </a:cubicBezTo>
                                <a:cubicBezTo>
                                  <a:pt x="12250" y="6"/>
                                  <a:pt x="12256" y="0"/>
                                  <a:pt x="12262" y="0"/>
                                </a:cubicBezTo>
                                <a:close/>
                                <a:moveTo>
                                  <a:pt x="12437" y="0"/>
                                </a:moveTo>
                                <a:lnTo>
                                  <a:pt x="12512" y="0"/>
                                </a:lnTo>
                                <a:cubicBezTo>
                                  <a:pt x="12519" y="0"/>
                                  <a:pt x="12525" y="6"/>
                                  <a:pt x="12525" y="12"/>
                                </a:cubicBezTo>
                                <a:cubicBezTo>
                                  <a:pt x="12525" y="19"/>
                                  <a:pt x="12519" y="25"/>
                                  <a:pt x="12512" y="25"/>
                                </a:cubicBezTo>
                                <a:lnTo>
                                  <a:pt x="12437" y="25"/>
                                </a:lnTo>
                                <a:cubicBezTo>
                                  <a:pt x="12431" y="25"/>
                                  <a:pt x="12425" y="19"/>
                                  <a:pt x="12425" y="12"/>
                                </a:cubicBezTo>
                                <a:cubicBezTo>
                                  <a:pt x="12425" y="6"/>
                                  <a:pt x="12431" y="0"/>
                                  <a:pt x="12437" y="0"/>
                                </a:cubicBezTo>
                                <a:close/>
                                <a:moveTo>
                                  <a:pt x="12612" y="0"/>
                                </a:moveTo>
                                <a:lnTo>
                                  <a:pt x="12687" y="0"/>
                                </a:lnTo>
                                <a:cubicBezTo>
                                  <a:pt x="12694" y="0"/>
                                  <a:pt x="12700" y="6"/>
                                  <a:pt x="12700" y="12"/>
                                </a:cubicBezTo>
                                <a:cubicBezTo>
                                  <a:pt x="12700" y="19"/>
                                  <a:pt x="12694" y="25"/>
                                  <a:pt x="12687" y="25"/>
                                </a:cubicBezTo>
                                <a:lnTo>
                                  <a:pt x="12612" y="25"/>
                                </a:lnTo>
                                <a:cubicBezTo>
                                  <a:pt x="12606" y="25"/>
                                  <a:pt x="12600" y="19"/>
                                  <a:pt x="12600" y="12"/>
                                </a:cubicBezTo>
                                <a:cubicBezTo>
                                  <a:pt x="12600" y="6"/>
                                  <a:pt x="12606" y="0"/>
                                  <a:pt x="12612" y="0"/>
                                </a:cubicBezTo>
                                <a:close/>
                                <a:moveTo>
                                  <a:pt x="12787" y="0"/>
                                </a:moveTo>
                                <a:lnTo>
                                  <a:pt x="12862" y="0"/>
                                </a:lnTo>
                                <a:cubicBezTo>
                                  <a:pt x="12869" y="0"/>
                                  <a:pt x="12875" y="6"/>
                                  <a:pt x="12875" y="12"/>
                                </a:cubicBezTo>
                                <a:cubicBezTo>
                                  <a:pt x="12875" y="19"/>
                                  <a:pt x="12869" y="25"/>
                                  <a:pt x="12862" y="25"/>
                                </a:cubicBezTo>
                                <a:lnTo>
                                  <a:pt x="12787" y="25"/>
                                </a:lnTo>
                                <a:cubicBezTo>
                                  <a:pt x="12781" y="25"/>
                                  <a:pt x="12775" y="19"/>
                                  <a:pt x="12775" y="12"/>
                                </a:cubicBezTo>
                                <a:cubicBezTo>
                                  <a:pt x="12775" y="6"/>
                                  <a:pt x="12781" y="0"/>
                                  <a:pt x="12787" y="0"/>
                                </a:cubicBezTo>
                                <a:close/>
                                <a:moveTo>
                                  <a:pt x="12962" y="0"/>
                                </a:moveTo>
                                <a:lnTo>
                                  <a:pt x="13037" y="0"/>
                                </a:lnTo>
                                <a:cubicBezTo>
                                  <a:pt x="13044" y="0"/>
                                  <a:pt x="13050" y="6"/>
                                  <a:pt x="13050" y="12"/>
                                </a:cubicBezTo>
                                <a:cubicBezTo>
                                  <a:pt x="13050" y="19"/>
                                  <a:pt x="13044" y="25"/>
                                  <a:pt x="13037" y="25"/>
                                </a:cubicBezTo>
                                <a:lnTo>
                                  <a:pt x="12962" y="25"/>
                                </a:lnTo>
                                <a:cubicBezTo>
                                  <a:pt x="12956" y="25"/>
                                  <a:pt x="12950" y="19"/>
                                  <a:pt x="12950" y="12"/>
                                </a:cubicBezTo>
                                <a:cubicBezTo>
                                  <a:pt x="12950" y="6"/>
                                  <a:pt x="12956" y="0"/>
                                  <a:pt x="12962" y="0"/>
                                </a:cubicBezTo>
                                <a:close/>
                                <a:moveTo>
                                  <a:pt x="13137" y="0"/>
                                </a:moveTo>
                                <a:lnTo>
                                  <a:pt x="13212" y="0"/>
                                </a:lnTo>
                                <a:cubicBezTo>
                                  <a:pt x="13219" y="0"/>
                                  <a:pt x="13225" y="6"/>
                                  <a:pt x="13225" y="12"/>
                                </a:cubicBezTo>
                                <a:cubicBezTo>
                                  <a:pt x="13225" y="19"/>
                                  <a:pt x="13219" y="25"/>
                                  <a:pt x="13212" y="25"/>
                                </a:cubicBezTo>
                                <a:lnTo>
                                  <a:pt x="13137" y="25"/>
                                </a:lnTo>
                                <a:cubicBezTo>
                                  <a:pt x="13131" y="25"/>
                                  <a:pt x="13125" y="19"/>
                                  <a:pt x="13125" y="12"/>
                                </a:cubicBezTo>
                                <a:cubicBezTo>
                                  <a:pt x="13125" y="6"/>
                                  <a:pt x="13131" y="0"/>
                                  <a:pt x="13137" y="0"/>
                                </a:cubicBezTo>
                                <a:close/>
                                <a:moveTo>
                                  <a:pt x="13312" y="0"/>
                                </a:moveTo>
                                <a:lnTo>
                                  <a:pt x="13387" y="0"/>
                                </a:lnTo>
                                <a:cubicBezTo>
                                  <a:pt x="13394" y="0"/>
                                  <a:pt x="13400" y="6"/>
                                  <a:pt x="13400" y="12"/>
                                </a:cubicBezTo>
                                <a:cubicBezTo>
                                  <a:pt x="13400" y="19"/>
                                  <a:pt x="13394" y="25"/>
                                  <a:pt x="13387" y="25"/>
                                </a:cubicBezTo>
                                <a:lnTo>
                                  <a:pt x="13312" y="25"/>
                                </a:lnTo>
                                <a:cubicBezTo>
                                  <a:pt x="13306" y="25"/>
                                  <a:pt x="13300" y="19"/>
                                  <a:pt x="13300" y="12"/>
                                </a:cubicBezTo>
                                <a:cubicBezTo>
                                  <a:pt x="13300" y="6"/>
                                  <a:pt x="13306" y="0"/>
                                  <a:pt x="13312" y="0"/>
                                </a:cubicBezTo>
                                <a:close/>
                                <a:moveTo>
                                  <a:pt x="13487" y="0"/>
                                </a:moveTo>
                                <a:lnTo>
                                  <a:pt x="13562" y="0"/>
                                </a:lnTo>
                                <a:cubicBezTo>
                                  <a:pt x="13569" y="0"/>
                                  <a:pt x="13575" y="6"/>
                                  <a:pt x="13575" y="12"/>
                                </a:cubicBezTo>
                                <a:cubicBezTo>
                                  <a:pt x="13575" y="19"/>
                                  <a:pt x="13569" y="25"/>
                                  <a:pt x="13562" y="25"/>
                                </a:cubicBezTo>
                                <a:lnTo>
                                  <a:pt x="13487" y="25"/>
                                </a:lnTo>
                                <a:cubicBezTo>
                                  <a:pt x="13481" y="25"/>
                                  <a:pt x="13475" y="19"/>
                                  <a:pt x="13475" y="12"/>
                                </a:cubicBezTo>
                                <a:cubicBezTo>
                                  <a:pt x="13475" y="6"/>
                                  <a:pt x="13481" y="0"/>
                                  <a:pt x="13487" y="0"/>
                                </a:cubicBezTo>
                                <a:close/>
                                <a:moveTo>
                                  <a:pt x="13662" y="0"/>
                                </a:moveTo>
                                <a:lnTo>
                                  <a:pt x="13737" y="0"/>
                                </a:lnTo>
                                <a:cubicBezTo>
                                  <a:pt x="13744" y="0"/>
                                  <a:pt x="13750" y="6"/>
                                  <a:pt x="13750" y="12"/>
                                </a:cubicBezTo>
                                <a:cubicBezTo>
                                  <a:pt x="13750" y="19"/>
                                  <a:pt x="13744" y="25"/>
                                  <a:pt x="13737" y="25"/>
                                </a:cubicBezTo>
                                <a:lnTo>
                                  <a:pt x="13662" y="25"/>
                                </a:lnTo>
                                <a:cubicBezTo>
                                  <a:pt x="13656" y="25"/>
                                  <a:pt x="13650" y="19"/>
                                  <a:pt x="13650" y="12"/>
                                </a:cubicBezTo>
                                <a:cubicBezTo>
                                  <a:pt x="13650" y="6"/>
                                  <a:pt x="13656" y="0"/>
                                  <a:pt x="13662" y="0"/>
                                </a:cubicBezTo>
                                <a:close/>
                                <a:moveTo>
                                  <a:pt x="13837" y="0"/>
                                </a:moveTo>
                                <a:lnTo>
                                  <a:pt x="13912" y="0"/>
                                </a:lnTo>
                                <a:cubicBezTo>
                                  <a:pt x="13919" y="0"/>
                                  <a:pt x="13925" y="6"/>
                                  <a:pt x="13925" y="12"/>
                                </a:cubicBezTo>
                                <a:cubicBezTo>
                                  <a:pt x="13925" y="19"/>
                                  <a:pt x="13919" y="25"/>
                                  <a:pt x="13912" y="25"/>
                                </a:cubicBezTo>
                                <a:lnTo>
                                  <a:pt x="13837" y="25"/>
                                </a:lnTo>
                                <a:cubicBezTo>
                                  <a:pt x="13831" y="25"/>
                                  <a:pt x="13825" y="19"/>
                                  <a:pt x="13825" y="12"/>
                                </a:cubicBezTo>
                                <a:cubicBezTo>
                                  <a:pt x="13825" y="6"/>
                                  <a:pt x="13831" y="0"/>
                                  <a:pt x="13837" y="0"/>
                                </a:cubicBezTo>
                                <a:close/>
                                <a:moveTo>
                                  <a:pt x="14012" y="0"/>
                                </a:moveTo>
                                <a:lnTo>
                                  <a:pt x="14087" y="0"/>
                                </a:lnTo>
                                <a:cubicBezTo>
                                  <a:pt x="14094" y="0"/>
                                  <a:pt x="14100" y="6"/>
                                  <a:pt x="14100" y="12"/>
                                </a:cubicBezTo>
                                <a:cubicBezTo>
                                  <a:pt x="14100" y="19"/>
                                  <a:pt x="14094" y="25"/>
                                  <a:pt x="14087" y="25"/>
                                </a:cubicBezTo>
                                <a:lnTo>
                                  <a:pt x="14012" y="25"/>
                                </a:lnTo>
                                <a:cubicBezTo>
                                  <a:pt x="14006" y="25"/>
                                  <a:pt x="14000" y="19"/>
                                  <a:pt x="14000" y="12"/>
                                </a:cubicBezTo>
                                <a:cubicBezTo>
                                  <a:pt x="14000" y="6"/>
                                  <a:pt x="14006" y="0"/>
                                  <a:pt x="14012" y="0"/>
                                </a:cubicBezTo>
                                <a:close/>
                                <a:moveTo>
                                  <a:pt x="14187" y="0"/>
                                </a:moveTo>
                                <a:lnTo>
                                  <a:pt x="14262" y="0"/>
                                </a:lnTo>
                                <a:cubicBezTo>
                                  <a:pt x="14269" y="0"/>
                                  <a:pt x="14275" y="6"/>
                                  <a:pt x="14275" y="12"/>
                                </a:cubicBezTo>
                                <a:cubicBezTo>
                                  <a:pt x="14275" y="19"/>
                                  <a:pt x="14269" y="25"/>
                                  <a:pt x="14262" y="25"/>
                                </a:cubicBezTo>
                                <a:lnTo>
                                  <a:pt x="14187" y="25"/>
                                </a:lnTo>
                                <a:cubicBezTo>
                                  <a:pt x="14181" y="25"/>
                                  <a:pt x="14175" y="19"/>
                                  <a:pt x="14175" y="12"/>
                                </a:cubicBezTo>
                                <a:cubicBezTo>
                                  <a:pt x="14175" y="6"/>
                                  <a:pt x="14181" y="0"/>
                                  <a:pt x="14187" y="0"/>
                                </a:cubicBezTo>
                                <a:close/>
                                <a:moveTo>
                                  <a:pt x="14362" y="0"/>
                                </a:moveTo>
                                <a:lnTo>
                                  <a:pt x="14437" y="0"/>
                                </a:lnTo>
                                <a:cubicBezTo>
                                  <a:pt x="14444" y="0"/>
                                  <a:pt x="14450" y="6"/>
                                  <a:pt x="14450" y="12"/>
                                </a:cubicBezTo>
                                <a:cubicBezTo>
                                  <a:pt x="14450" y="19"/>
                                  <a:pt x="14444" y="25"/>
                                  <a:pt x="14437" y="25"/>
                                </a:cubicBezTo>
                                <a:lnTo>
                                  <a:pt x="14362" y="25"/>
                                </a:lnTo>
                                <a:cubicBezTo>
                                  <a:pt x="14356" y="25"/>
                                  <a:pt x="14350" y="19"/>
                                  <a:pt x="14350" y="12"/>
                                </a:cubicBezTo>
                                <a:cubicBezTo>
                                  <a:pt x="14350" y="6"/>
                                  <a:pt x="14356" y="0"/>
                                  <a:pt x="14362" y="0"/>
                                </a:cubicBezTo>
                                <a:close/>
                                <a:moveTo>
                                  <a:pt x="14537" y="0"/>
                                </a:moveTo>
                                <a:lnTo>
                                  <a:pt x="14612" y="0"/>
                                </a:lnTo>
                                <a:cubicBezTo>
                                  <a:pt x="14619" y="0"/>
                                  <a:pt x="14625" y="6"/>
                                  <a:pt x="14625" y="12"/>
                                </a:cubicBezTo>
                                <a:cubicBezTo>
                                  <a:pt x="14625" y="19"/>
                                  <a:pt x="14619" y="25"/>
                                  <a:pt x="14612" y="25"/>
                                </a:cubicBezTo>
                                <a:lnTo>
                                  <a:pt x="14537" y="25"/>
                                </a:lnTo>
                                <a:cubicBezTo>
                                  <a:pt x="14531" y="25"/>
                                  <a:pt x="14525" y="19"/>
                                  <a:pt x="14525" y="12"/>
                                </a:cubicBezTo>
                                <a:cubicBezTo>
                                  <a:pt x="14525" y="6"/>
                                  <a:pt x="14531" y="0"/>
                                  <a:pt x="14537" y="0"/>
                                </a:cubicBezTo>
                                <a:close/>
                                <a:moveTo>
                                  <a:pt x="14712" y="0"/>
                                </a:moveTo>
                                <a:lnTo>
                                  <a:pt x="14787" y="0"/>
                                </a:lnTo>
                                <a:cubicBezTo>
                                  <a:pt x="14794" y="0"/>
                                  <a:pt x="14800" y="6"/>
                                  <a:pt x="14800" y="12"/>
                                </a:cubicBezTo>
                                <a:cubicBezTo>
                                  <a:pt x="14800" y="19"/>
                                  <a:pt x="14794" y="25"/>
                                  <a:pt x="14787" y="25"/>
                                </a:cubicBezTo>
                                <a:lnTo>
                                  <a:pt x="14712" y="25"/>
                                </a:lnTo>
                                <a:cubicBezTo>
                                  <a:pt x="14706" y="25"/>
                                  <a:pt x="14700" y="19"/>
                                  <a:pt x="14700" y="12"/>
                                </a:cubicBezTo>
                                <a:cubicBezTo>
                                  <a:pt x="14700" y="6"/>
                                  <a:pt x="14706" y="0"/>
                                  <a:pt x="14712" y="0"/>
                                </a:cubicBezTo>
                                <a:close/>
                                <a:moveTo>
                                  <a:pt x="14887" y="0"/>
                                </a:moveTo>
                                <a:lnTo>
                                  <a:pt x="14962" y="0"/>
                                </a:lnTo>
                                <a:cubicBezTo>
                                  <a:pt x="14969" y="0"/>
                                  <a:pt x="14975" y="6"/>
                                  <a:pt x="14975" y="12"/>
                                </a:cubicBezTo>
                                <a:cubicBezTo>
                                  <a:pt x="14975" y="19"/>
                                  <a:pt x="14969" y="25"/>
                                  <a:pt x="14962" y="25"/>
                                </a:cubicBezTo>
                                <a:lnTo>
                                  <a:pt x="14887" y="25"/>
                                </a:lnTo>
                                <a:cubicBezTo>
                                  <a:pt x="14881" y="25"/>
                                  <a:pt x="14875" y="19"/>
                                  <a:pt x="14875" y="12"/>
                                </a:cubicBezTo>
                                <a:cubicBezTo>
                                  <a:pt x="14875" y="6"/>
                                  <a:pt x="14881" y="0"/>
                                  <a:pt x="14887" y="0"/>
                                </a:cubicBezTo>
                                <a:close/>
                                <a:moveTo>
                                  <a:pt x="15062" y="0"/>
                                </a:moveTo>
                                <a:lnTo>
                                  <a:pt x="15137" y="0"/>
                                </a:lnTo>
                                <a:cubicBezTo>
                                  <a:pt x="15144" y="0"/>
                                  <a:pt x="15150" y="6"/>
                                  <a:pt x="15150" y="12"/>
                                </a:cubicBezTo>
                                <a:cubicBezTo>
                                  <a:pt x="15150" y="19"/>
                                  <a:pt x="15144" y="25"/>
                                  <a:pt x="15137" y="25"/>
                                </a:cubicBezTo>
                                <a:lnTo>
                                  <a:pt x="15062" y="25"/>
                                </a:lnTo>
                                <a:cubicBezTo>
                                  <a:pt x="15056" y="25"/>
                                  <a:pt x="15050" y="19"/>
                                  <a:pt x="15050" y="12"/>
                                </a:cubicBezTo>
                                <a:cubicBezTo>
                                  <a:pt x="15050" y="6"/>
                                  <a:pt x="15056" y="0"/>
                                  <a:pt x="15062" y="0"/>
                                </a:cubicBezTo>
                                <a:close/>
                                <a:moveTo>
                                  <a:pt x="15237" y="0"/>
                                </a:moveTo>
                                <a:lnTo>
                                  <a:pt x="15312" y="0"/>
                                </a:lnTo>
                                <a:cubicBezTo>
                                  <a:pt x="15319" y="0"/>
                                  <a:pt x="15325" y="6"/>
                                  <a:pt x="15325" y="12"/>
                                </a:cubicBezTo>
                                <a:cubicBezTo>
                                  <a:pt x="15325" y="19"/>
                                  <a:pt x="15319" y="25"/>
                                  <a:pt x="15312" y="25"/>
                                </a:cubicBezTo>
                                <a:lnTo>
                                  <a:pt x="15237" y="25"/>
                                </a:lnTo>
                                <a:cubicBezTo>
                                  <a:pt x="15231" y="25"/>
                                  <a:pt x="15225" y="19"/>
                                  <a:pt x="15225" y="12"/>
                                </a:cubicBezTo>
                                <a:cubicBezTo>
                                  <a:pt x="15225" y="6"/>
                                  <a:pt x="15231" y="0"/>
                                  <a:pt x="15237" y="0"/>
                                </a:cubicBezTo>
                                <a:close/>
                                <a:moveTo>
                                  <a:pt x="15412" y="0"/>
                                </a:moveTo>
                                <a:lnTo>
                                  <a:pt x="15487" y="0"/>
                                </a:lnTo>
                                <a:cubicBezTo>
                                  <a:pt x="15494" y="0"/>
                                  <a:pt x="15500" y="6"/>
                                  <a:pt x="15500" y="12"/>
                                </a:cubicBezTo>
                                <a:cubicBezTo>
                                  <a:pt x="15500" y="19"/>
                                  <a:pt x="15494" y="25"/>
                                  <a:pt x="15487" y="25"/>
                                </a:cubicBezTo>
                                <a:lnTo>
                                  <a:pt x="15412" y="25"/>
                                </a:lnTo>
                                <a:cubicBezTo>
                                  <a:pt x="15406" y="25"/>
                                  <a:pt x="15400" y="19"/>
                                  <a:pt x="15400" y="12"/>
                                </a:cubicBezTo>
                                <a:cubicBezTo>
                                  <a:pt x="15400" y="6"/>
                                  <a:pt x="15406" y="0"/>
                                  <a:pt x="15412" y="0"/>
                                </a:cubicBezTo>
                                <a:close/>
                                <a:moveTo>
                                  <a:pt x="15587" y="0"/>
                                </a:moveTo>
                                <a:lnTo>
                                  <a:pt x="15662" y="0"/>
                                </a:lnTo>
                                <a:cubicBezTo>
                                  <a:pt x="15669" y="0"/>
                                  <a:pt x="15675" y="6"/>
                                  <a:pt x="15675" y="12"/>
                                </a:cubicBezTo>
                                <a:cubicBezTo>
                                  <a:pt x="15675" y="19"/>
                                  <a:pt x="15669" y="25"/>
                                  <a:pt x="15662" y="25"/>
                                </a:cubicBezTo>
                                <a:lnTo>
                                  <a:pt x="15587" y="25"/>
                                </a:lnTo>
                                <a:cubicBezTo>
                                  <a:pt x="15581" y="25"/>
                                  <a:pt x="15575" y="19"/>
                                  <a:pt x="15575" y="12"/>
                                </a:cubicBezTo>
                                <a:cubicBezTo>
                                  <a:pt x="15575" y="6"/>
                                  <a:pt x="15581" y="0"/>
                                  <a:pt x="15587" y="0"/>
                                </a:cubicBezTo>
                                <a:close/>
                                <a:moveTo>
                                  <a:pt x="15762" y="0"/>
                                </a:moveTo>
                                <a:lnTo>
                                  <a:pt x="15837" y="0"/>
                                </a:lnTo>
                                <a:cubicBezTo>
                                  <a:pt x="15844" y="0"/>
                                  <a:pt x="15850" y="6"/>
                                  <a:pt x="15850" y="12"/>
                                </a:cubicBezTo>
                                <a:cubicBezTo>
                                  <a:pt x="15850" y="19"/>
                                  <a:pt x="15844" y="25"/>
                                  <a:pt x="15837" y="25"/>
                                </a:cubicBezTo>
                                <a:lnTo>
                                  <a:pt x="15762" y="25"/>
                                </a:lnTo>
                                <a:cubicBezTo>
                                  <a:pt x="15756" y="25"/>
                                  <a:pt x="15750" y="19"/>
                                  <a:pt x="15750" y="12"/>
                                </a:cubicBezTo>
                                <a:cubicBezTo>
                                  <a:pt x="15750" y="6"/>
                                  <a:pt x="15756" y="0"/>
                                  <a:pt x="15762" y="0"/>
                                </a:cubicBezTo>
                                <a:close/>
                                <a:moveTo>
                                  <a:pt x="15937" y="0"/>
                                </a:moveTo>
                                <a:lnTo>
                                  <a:pt x="16012" y="0"/>
                                </a:lnTo>
                                <a:cubicBezTo>
                                  <a:pt x="16019" y="0"/>
                                  <a:pt x="16025" y="6"/>
                                  <a:pt x="16025" y="12"/>
                                </a:cubicBezTo>
                                <a:cubicBezTo>
                                  <a:pt x="16025" y="19"/>
                                  <a:pt x="16019" y="25"/>
                                  <a:pt x="16012" y="25"/>
                                </a:cubicBezTo>
                                <a:lnTo>
                                  <a:pt x="15937" y="25"/>
                                </a:lnTo>
                                <a:cubicBezTo>
                                  <a:pt x="15931" y="25"/>
                                  <a:pt x="15925" y="19"/>
                                  <a:pt x="15925" y="12"/>
                                </a:cubicBezTo>
                                <a:cubicBezTo>
                                  <a:pt x="15925" y="6"/>
                                  <a:pt x="15931" y="0"/>
                                  <a:pt x="15937" y="0"/>
                                </a:cubicBezTo>
                                <a:close/>
                                <a:moveTo>
                                  <a:pt x="16112" y="0"/>
                                </a:moveTo>
                                <a:lnTo>
                                  <a:pt x="16187" y="0"/>
                                </a:lnTo>
                                <a:cubicBezTo>
                                  <a:pt x="16194" y="0"/>
                                  <a:pt x="16200" y="6"/>
                                  <a:pt x="16200" y="12"/>
                                </a:cubicBezTo>
                                <a:cubicBezTo>
                                  <a:pt x="16200" y="19"/>
                                  <a:pt x="16194" y="25"/>
                                  <a:pt x="16187" y="25"/>
                                </a:cubicBezTo>
                                <a:lnTo>
                                  <a:pt x="16112" y="25"/>
                                </a:lnTo>
                                <a:cubicBezTo>
                                  <a:pt x="16106" y="25"/>
                                  <a:pt x="16100" y="19"/>
                                  <a:pt x="16100" y="12"/>
                                </a:cubicBezTo>
                                <a:cubicBezTo>
                                  <a:pt x="16100" y="6"/>
                                  <a:pt x="16106" y="0"/>
                                  <a:pt x="16112" y="0"/>
                                </a:cubicBezTo>
                                <a:close/>
                                <a:moveTo>
                                  <a:pt x="16287" y="0"/>
                                </a:moveTo>
                                <a:lnTo>
                                  <a:pt x="16362" y="0"/>
                                </a:lnTo>
                                <a:cubicBezTo>
                                  <a:pt x="16369" y="0"/>
                                  <a:pt x="16375" y="6"/>
                                  <a:pt x="16375" y="12"/>
                                </a:cubicBezTo>
                                <a:cubicBezTo>
                                  <a:pt x="16375" y="19"/>
                                  <a:pt x="16369" y="25"/>
                                  <a:pt x="16362" y="25"/>
                                </a:cubicBezTo>
                                <a:lnTo>
                                  <a:pt x="16287" y="25"/>
                                </a:lnTo>
                                <a:cubicBezTo>
                                  <a:pt x="16281" y="25"/>
                                  <a:pt x="16275" y="19"/>
                                  <a:pt x="16275" y="12"/>
                                </a:cubicBezTo>
                                <a:cubicBezTo>
                                  <a:pt x="16275" y="6"/>
                                  <a:pt x="16281" y="0"/>
                                  <a:pt x="16287" y="0"/>
                                </a:cubicBezTo>
                                <a:close/>
                                <a:moveTo>
                                  <a:pt x="16462" y="0"/>
                                </a:moveTo>
                                <a:lnTo>
                                  <a:pt x="16537" y="0"/>
                                </a:lnTo>
                                <a:cubicBezTo>
                                  <a:pt x="16544" y="0"/>
                                  <a:pt x="16550" y="6"/>
                                  <a:pt x="16550" y="12"/>
                                </a:cubicBezTo>
                                <a:cubicBezTo>
                                  <a:pt x="16550" y="19"/>
                                  <a:pt x="16544" y="25"/>
                                  <a:pt x="16537" y="25"/>
                                </a:cubicBezTo>
                                <a:lnTo>
                                  <a:pt x="16462" y="25"/>
                                </a:lnTo>
                                <a:cubicBezTo>
                                  <a:pt x="16456" y="25"/>
                                  <a:pt x="16450" y="19"/>
                                  <a:pt x="16450" y="12"/>
                                </a:cubicBezTo>
                                <a:cubicBezTo>
                                  <a:pt x="16450" y="6"/>
                                  <a:pt x="16456" y="0"/>
                                  <a:pt x="16462" y="0"/>
                                </a:cubicBezTo>
                                <a:close/>
                                <a:moveTo>
                                  <a:pt x="16637" y="0"/>
                                </a:moveTo>
                                <a:lnTo>
                                  <a:pt x="16712" y="0"/>
                                </a:lnTo>
                                <a:cubicBezTo>
                                  <a:pt x="16719" y="0"/>
                                  <a:pt x="16725" y="6"/>
                                  <a:pt x="16725" y="12"/>
                                </a:cubicBezTo>
                                <a:cubicBezTo>
                                  <a:pt x="16725" y="19"/>
                                  <a:pt x="16719" y="25"/>
                                  <a:pt x="16712" y="25"/>
                                </a:cubicBezTo>
                                <a:lnTo>
                                  <a:pt x="16637" y="25"/>
                                </a:lnTo>
                                <a:cubicBezTo>
                                  <a:pt x="16631" y="25"/>
                                  <a:pt x="16625" y="19"/>
                                  <a:pt x="16625" y="12"/>
                                </a:cubicBezTo>
                                <a:cubicBezTo>
                                  <a:pt x="16625" y="6"/>
                                  <a:pt x="16631" y="0"/>
                                  <a:pt x="16637" y="0"/>
                                </a:cubicBezTo>
                                <a:close/>
                                <a:moveTo>
                                  <a:pt x="16812" y="0"/>
                                </a:moveTo>
                                <a:lnTo>
                                  <a:pt x="16887" y="0"/>
                                </a:lnTo>
                                <a:cubicBezTo>
                                  <a:pt x="16894" y="0"/>
                                  <a:pt x="16900" y="6"/>
                                  <a:pt x="16900" y="12"/>
                                </a:cubicBezTo>
                                <a:cubicBezTo>
                                  <a:pt x="16900" y="19"/>
                                  <a:pt x="16894" y="25"/>
                                  <a:pt x="16887" y="25"/>
                                </a:cubicBezTo>
                                <a:lnTo>
                                  <a:pt x="16812" y="25"/>
                                </a:lnTo>
                                <a:cubicBezTo>
                                  <a:pt x="16806" y="25"/>
                                  <a:pt x="16800" y="19"/>
                                  <a:pt x="16800" y="12"/>
                                </a:cubicBezTo>
                                <a:cubicBezTo>
                                  <a:pt x="16800" y="6"/>
                                  <a:pt x="16806" y="0"/>
                                  <a:pt x="16812" y="0"/>
                                </a:cubicBezTo>
                                <a:close/>
                                <a:moveTo>
                                  <a:pt x="16987" y="0"/>
                                </a:moveTo>
                                <a:lnTo>
                                  <a:pt x="17062" y="0"/>
                                </a:lnTo>
                                <a:cubicBezTo>
                                  <a:pt x="17069" y="0"/>
                                  <a:pt x="17075" y="6"/>
                                  <a:pt x="17075" y="12"/>
                                </a:cubicBezTo>
                                <a:cubicBezTo>
                                  <a:pt x="17075" y="19"/>
                                  <a:pt x="17069" y="25"/>
                                  <a:pt x="17062" y="25"/>
                                </a:cubicBezTo>
                                <a:lnTo>
                                  <a:pt x="16987" y="25"/>
                                </a:lnTo>
                                <a:cubicBezTo>
                                  <a:pt x="16981" y="25"/>
                                  <a:pt x="16975" y="19"/>
                                  <a:pt x="16975" y="12"/>
                                </a:cubicBezTo>
                                <a:cubicBezTo>
                                  <a:pt x="16975" y="6"/>
                                  <a:pt x="16981" y="0"/>
                                  <a:pt x="16987" y="0"/>
                                </a:cubicBezTo>
                                <a:close/>
                                <a:moveTo>
                                  <a:pt x="17162" y="0"/>
                                </a:moveTo>
                                <a:lnTo>
                                  <a:pt x="17237" y="0"/>
                                </a:lnTo>
                                <a:cubicBezTo>
                                  <a:pt x="17244" y="0"/>
                                  <a:pt x="17250" y="6"/>
                                  <a:pt x="17250" y="12"/>
                                </a:cubicBezTo>
                                <a:cubicBezTo>
                                  <a:pt x="17250" y="19"/>
                                  <a:pt x="17244" y="25"/>
                                  <a:pt x="17237" y="25"/>
                                </a:cubicBezTo>
                                <a:lnTo>
                                  <a:pt x="17162" y="25"/>
                                </a:lnTo>
                                <a:cubicBezTo>
                                  <a:pt x="17156" y="25"/>
                                  <a:pt x="17150" y="19"/>
                                  <a:pt x="17150" y="12"/>
                                </a:cubicBezTo>
                                <a:cubicBezTo>
                                  <a:pt x="17150" y="6"/>
                                  <a:pt x="17156" y="0"/>
                                  <a:pt x="17162" y="0"/>
                                </a:cubicBezTo>
                                <a:close/>
                                <a:moveTo>
                                  <a:pt x="17337" y="0"/>
                                </a:moveTo>
                                <a:lnTo>
                                  <a:pt x="17412" y="0"/>
                                </a:lnTo>
                                <a:cubicBezTo>
                                  <a:pt x="17419" y="0"/>
                                  <a:pt x="17425" y="6"/>
                                  <a:pt x="17425" y="12"/>
                                </a:cubicBezTo>
                                <a:cubicBezTo>
                                  <a:pt x="17425" y="19"/>
                                  <a:pt x="17419" y="25"/>
                                  <a:pt x="17412" y="25"/>
                                </a:cubicBezTo>
                                <a:lnTo>
                                  <a:pt x="17337" y="25"/>
                                </a:lnTo>
                                <a:cubicBezTo>
                                  <a:pt x="17331" y="25"/>
                                  <a:pt x="17325" y="19"/>
                                  <a:pt x="17325" y="12"/>
                                </a:cubicBezTo>
                                <a:cubicBezTo>
                                  <a:pt x="17325" y="6"/>
                                  <a:pt x="17331" y="0"/>
                                  <a:pt x="17337" y="0"/>
                                </a:cubicBezTo>
                                <a:close/>
                                <a:moveTo>
                                  <a:pt x="17512" y="0"/>
                                </a:moveTo>
                                <a:lnTo>
                                  <a:pt x="17587" y="0"/>
                                </a:lnTo>
                                <a:cubicBezTo>
                                  <a:pt x="17594" y="0"/>
                                  <a:pt x="17600" y="6"/>
                                  <a:pt x="17600" y="12"/>
                                </a:cubicBezTo>
                                <a:cubicBezTo>
                                  <a:pt x="17600" y="19"/>
                                  <a:pt x="17594" y="25"/>
                                  <a:pt x="17587" y="25"/>
                                </a:cubicBezTo>
                                <a:lnTo>
                                  <a:pt x="17512" y="25"/>
                                </a:lnTo>
                                <a:cubicBezTo>
                                  <a:pt x="17506" y="25"/>
                                  <a:pt x="17500" y="19"/>
                                  <a:pt x="17500" y="12"/>
                                </a:cubicBezTo>
                                <a:cubicBezTo>
                                  <a:pt x="17500" y="6"/>
                                  <a:pt x="17506" y="0"/>
                                  <a:pt x="17512" y="0"/>
                                </a:cubicBezTo>
                                <a:close/>
                                <a:moveTo>
                                  <a:pt x="17687" y="0"/>
                                </a:moveTo>
                                <a:lnTo>
                                  <a:pt x="17762" y="0"/>
                                </a:lnTo>
                                <a:cubicBezTo>
                                  <a:pt x="17769" y="0"/>
                                  <a:pt x="17775" y="6"/>
                                  <a:pt x="17775" y="12"/>
                                </a:cubicBezTo>
                                <a:cubicBezTo>
                                  <a:pt x="17775" y="19"/>
                                  <a:pt x="17769" y="25"/>
                                  <a:pt x="17762" y="25"/>
                                </a:cubicBezTo>
                                <a:lnTo>
                                  <a:pt x="17687" y="25"/>
                                </a:lnTo>
                                <a:cubicBezTo>
                                  <a:pt x="17681" y="25"/>
                                  <a:pt x="17675" y="19"/>
                                  <a:pt x="17675" y="12"/>
                                </a:cubicBezTo>
                                <a:cubicBezTo>
                                  <a:pt x="17675" y="6"/>
                                  <a:pt x="17681" y="0"/>
                                  <a:pt x="17687" y="0"/>
                                </a:cubicBezTo>
                                <a:close/>
                                <a:moveTo>
                                  <a:pt x="17862" y="0"/>
                                </a:moveTo>
                                <a:lnTo>
                                  <a:pt x="17937" y="0"/>
                                </a:lnTo>
                                <a:cubicBezTo>
                                  <a:pt x="17944" y="0"/>
                                  <a:pt x="17950" y="6"/>
                                  <a:pt x="17950" y="12"/>
                                </a:cubicBezTo>
                                <a:cubicBezTo>
                                  <a:pt x="17950" y="19"/>
                                  <a:pt x="17944" y="25"/>
                                  <a:pt x="17937" y="25"/>
                                </a:cubicBezTo>
                                <a:lnTo>
                                  <a:pt x="17862" y="25"/>
                                </a:lnTo>
                                <a:cubicBezTo>
                                  <a:pt x="17856" y="25"/>
                                  <a:pt x="17850" y="19"/>
                                  <a:pt x="17850" y="12"/>
                                </a:cubicBezTo>
                                <a:cubicBezTo>
                                  <a:pt x="17850" y="6"/>
                                  <a:pt x="17856" y="0"/>
                                  <a:pt x="17862" y="0"/>
                                </a:cubicBezTo>
                                <a:close/>
                                <a:moveTo>
                                  <a:pt x="18037" y="0"/>
                                </a:moveTo>
                                <a:lnTo>
                                  <a:pt x="18112" y="0"/>
                                </a:lnTo>
                                <a:cubicBezTo>
                                  <a:pt x="18119" y="0"/>
                                  <a:pt x="18125" y="6"/>
                                  <a:pt x="18125" y="12"/>
                                </a:cubicBezTo>
                                <a:cubicBezTo>
                                  <a:pt x="18125" y="19"/>
                                  <a:pt x="18119" y="25"/>
                                  <a:pt x="18112" y="25"/>
                                </a:cubicBezTo>
                                <a:lnTo>
                                  <a:pt x="18037" y="25"/>
                                </a:lnTo>
                                <a:cubicBezTo>
                                  <a:pt x="18031" y="25"/>
                                  <a:pt x="18025" y="19"/>
                                  <a:pt x="18025" y="12"/>
                                </a:cubicBezTo>
                                <a:cubicBezTo>
                                  <a:pt x="18025" y="6"/>
                                  <a:pt x="18031" y="0"/>
                                  <a:pt x="18037" y="0"/>
                                </a:cubicBezTo>
                                <a:close/>
                                <a:moveTo>
                                  <a:pt x="18212" y="0"/>
                                </a:moveTo>
                                <a:lnTo>
                                  <a:pt x="18287" y="0"/>
                                </a:lnTo>
                                <a:cubicBezTo>
                                  <a:pt x="18294" y="0"/>
                                  <a:pt x="18300" y="6"/>
                                  <a:pt x="18300" y="12"/>
                                </a:cubicBezTo>
                                <a:cubicBezTo>
                                  <a:pt x="18300" y="19"/>
                                  <a:pt x="18294" y="25"/>
                                  <a:pt x="18287" y="25"/>
                                </a:cubicBezTo>
                                <a:lnTo>
                                  <a:pt x="18212" y="25"/>
                                </a:lnTo>
                                <a:cubicBezTo>
                                  <a:pt x="18206" y="25"/>
                                  <a:pt x="18200" y="19"/>
                                  <a:pt x="18200" y="12"/>
                                </a:cubicBezTo>
                                <a:cubicBezTo>
                                  <a:pt x="18200" y="6"/>
                                  <a:pt x="18206" y="0"/>
                                  <a:pt x="18212" y="0"/>
                                </a:cubicBezTo>
                                <a:close/>
                                <a:moveTo>
                                  <a:pt x="18387" y="0"/>
                                </a:moveTo>
                                <a:lnTo>
                                  <a:pt x="18462" y="0"/>
                                </a:lnTo>
                                <a:cubicBezTo>
                                  <a:pt x="18469" y="0"/>
                                  <a:pt x="18475" y="6"/>
                                  <a:pt x="18475" y="12"/>
                                </a:cubicBezTo>
                                <a:cubicBezTo>
                                  <a:pt x="18475" y="19"/>
                                  <a:pt x="18469" y="25"/>
                                  <a:pt x="18462" y="25"/>
                                </a:cubicBezTo>
                                <a:lnTo>
                                  <a:pt x="18387" y="25"/>
                                </a:lnTo>
                                <a:cubicBezTo>
                                  <a:pt x="18381" y="25"/>
                                  <a:pt x="18375" y="19"/>
                                  <a:pt x="18375" y="12"/>
                                </a:cubicBezTo>
                                <a:cubicBezTo>
                                  <a:pt x="18375" y="6"/>
                                  <a:pt x="18381" y="0"/>
                                  <a:pt x="18387" y="0"/>
                                </a:cubicBezTo>
                                <a:close/>
                                <a:moveTo>
                                  <a:pt x="18562" y="0"/>
                                </a:moveTo>
                                <a:lnTo>
                                  <a:pt x="18637" y="0"/>
                                </a:lnTo>
                                <a:cubicBezTo>
                                  <a:pt x="18644" y="0"/>
                                  <a:pt x="18650" y="6"/>
                                  <a:pt x="18650" y="12"/>
                                </a:cubicBezTo>
                                <a:cubicBezTo>
                                  <a:pt x="18650" y="19"/>
                                  <a:pt x="18644" y="25"/>
                                  <a:pt x="18637" y="25"/>
                                </a:cubicBezTo>
                                <a:lnTo>
                                  <a:pt x="18562" y="25"/>
                                </a:lnTo>
                                <a:cubicBezTo>
                                  <a:pt x="18556" y="25"/>
                                  <a:pt x="18550" y="19"/>
                                  <a:pt x="18550" y="12"/>
                                </a:cubicBezTo>
                                <a:cubicBezTo>
                                  <a:pt x="18550" y="6"/>
                                  <a:pt x="18556" y="0"/>
                                  <a:pt x="18562" y="0"/>
                                </a:cubicBezTo>
                                <a:close/>
                                <a:moveTo>
                                  <a:pt x="18737" y="0"/>
                                </a:moveTo>
                                <a:lnTo>
                                  <a:pt x="18812" y="0"/>
                                </a:lnTo>
                                <a:cubicBezTo>
                                  <a:pt x="18819" y="0"/>
                                  <a:pt x="18825" y="6"/>
                                  <a:pt x="18825" y="12"/>
                                </a:cubicBezTo>
                                <a:cubicBezTo>
                                  <a:pt x="18825" y="19"/>
                                  <a:pt x="18819" y="25"/>
                                  <a:pt x="18812" y="25"/>
                                </a:cubicBezTo>
                                <a:lnTo>
                                  <a:pt x="18737" y="25"/>
                                </a:lnTo>
                                <a:cubicBezTo>
                                  <a:pt x="18731" y="25"/>
                                  <a:pt x="18725" y="19"/>
                                  <a:pt x="18725" y="12"/>
                                </a:cubicBezTo>
                                <a:cubicBezTo>
                                  <a:pt x="18725" y="6"/>
                                  <a:pt x="18731" y="0"/>
                                  <a:pt x="18737" y="0"/>
                                </a:cubicBezTo>
                                <a:close/>
                                <a:moveTo>
                                  <a:pt x="18912" y="0"/>
                                </a:moveTo>
                                <a:lnTo>
                                  <a:pt x="18987" y="0"/>
                                </a:lnTo>
                                <a:cubicBezTo>
                                  <a:pt x="18994" y="0"/>
                                  <a:pt x="19000" y="6"/>
                                  <a:pt x="19000" y="12"/>
                                </a:cubicBezTo>
                                <a:cubicBezTo>
                                  <a:pt x="19000" y="19"/>
                                  <a:pt x="18994" y="25"/>
                                  <a:pt x="18987" y="25"/>
                                </a:cubicBezTo>
                                <a:lnTo>
                                  <a:pt x="18912" y="25"/>
                                </a:lnTo>
                                <a:cubicBezTo>
                                  <a:pt x="18906" y="25"/>
                                  <a:pt x="18900" y="19"/>
                                  <a:pt x="18900" y="12"/>
                                </a:cubicBezTo>
                                <a:cubicBezTo>
                                  <a:pt x="18900" y="6"/>
                                  <a:pt x="18906" y="0"/>
                                  <a:pt x="18912" y="0"/>
                                </a:cubicBezTo>
                                <a:close/>
                                <a:moveTo>
                                  <a:pt x="19087" y="0"/>
                                </a:moveTo>
                                <a:lnTo>
                                  <a:pt x="19162" y="0"/>
                                </a:lnTo>
                                <a:cubicBezTo>
                                  <a:pt x="19169" y="0"/>
                                  <a:pt x="19175" y="6"/>
                                  <a:pt x="19175" y="12"/>
                                </a:cubicBezTo>
                                <a:cubicBezTo>
                                  <a:pt x="19175" y="19"/>
                                  <a:pt x="19169" y="25"/>
                                  <a:pt x="19162" y="25"/>
                                </a:cubicBezTo>
                                <a:lnTo>
                                  <a:pt x="19087" y="25"/>
                                </a:lnTo>
                                <a:cubicBezTo>
                                  <a:pt x="19081" y="25"/>
                                  <a:pt x="19075" y="19"/>
                                  <a:pt x="19075" y="12"/>
                                </a:cubicBezTo>
                                <a:cubicBezTo>
                                  <a:pt x="19075" y="6"/>
                                  <a:pt x="19081" y="0"/>
                                  <a:pt x="19087" y="0"/>
                                </a:cubicBezTo>
                                <a:close/>
                                <a:moveTo>
                                  <a:pt x="19262" y="0"/>
                                </a:moveTo>
                                <a:lnTo>
                                  <a:pt x="19337" y="0"/>
                                </a:lnTo>
                                <a:cubicBezTo>
                                  <a:pt x="19344" y="0"/>
                                  <a:pt x="19350" y="6"/>
                                  <a:pt x="19350" y="12"/>
                                </a:cubicBezTo>
                                <a:cubicBezTo>
                                  <a:pt x="19350" y="19"/>
                                  <a:pt x="19344" y="25"/>
                                  <a:pt x="19337" y="25"/>
                                </a:cubicBezTo>
                                <a:lnTo>
                                  <a:pt x="19262" y="25"/>
                                </a:lnTo>
                                <a:cubicBezTo>
                                  <a:pt x="19256" y="25"/>
                                  <a:pt x="19250" y="19"/>
                                  <a:pt x="19250" y="12"/>
                                </a:cubicBezTo>
                                <a:cubicBezTo>
                                  <a:pt x="19250" y="6"/>
                                  <a:pt x="19256" y="0"/>
                                  <a:pt x="19262" y="0"/>
                                </a:cubicBezTo>
                                <a:close/>
                                <a:moveTo>
                                  <a:pt x="19437" y="0"/>
                                </a:moveTo>
                                <a:lnTo>
                                  <a:pt x="19512" y="0"/>
                                </a:lnTo>
                                <a:cubicBezTo>
                                  <a:pt x="19519" y="0"/>
                                  <a:pt x="19525" y="6"/>
                                  <a:pt x="19525" y="12"/>
                                </a:cubicBezTo>
                                <a:cubicBezTo>
                                  <a:pt x="19525" y="19"/>
                                  <a:pt x="19519" y="25"/>
                                  <a:pt x="19512" y="25"/>
                                </a:cubicBezTo>
                                <a:lnTo>
                                  <a:pt x="19437" y="25"/>
                                </a:lnTo>
                                <a:cubicBezTo>
                                  <a:pt x="19431" y="25"/>
                                  <a:pt x="19425" y="19"/>
                                  <a:pt x="19425" y="12"/>
                                </a:cubicBezTo>
                                <a:cubicBezTo>
                                  <a:pt x="19425" y="6"/>
                                  <a:pt x="19431" y="0"/>
                                  <a:pt x="19437" y="0"/>
                                </a:cubicBezTo>
                                <a:close/>
                                <a:moveTo>
                                  <a:pt x="19612" y="0"/>
                                </a:moveTo>
                                <a:lnTo>
                                  <a:pt x="19687" y="0"/>
                                </a:lnTo>
                                <a:cubicBezTo>
                                  <a:pt x="19694" y="0"/>
                                  <a:pt x="19700" y="6"/>
                                  <a:pt x="19700" y="12"/>
                                </a:cubicBezTo>
                                <a:cubicBezTo>
                                  <a:pt x="19700" y="19"/>
                                  <a:pt x="19694" y="25"/>
                                  <a:pt x="19687" y="25"/>
                                </a:cubicBezTo>
                                <a:lnTo>
                                  <a:pt x="19612" y="25"/>
                                </a:lnTo>
                                <a:cubicBezTo>
                                  <a:pt x="19606" y="25"/>
                                  <a:pt x="19600" y="19"/>
                                  <a:pt x="19600" y="12"/>
                                </a:cubicBezTo>
                                <a:cubicBezTo>
                                  <a:pt x="19600" y="6"/>
                                  <a:pt x="19606" y="0"/>
                                  <a:pt x="19612" y="0"/>
                                </a:cubicBezTo>
                                <a:close/>
                                <a:moveTo>
                                  <a:pt x="19787" y="0"/>
                                </a:moveTo>
                                <a:lnTo>
                                  <a:pt x="19862" y="0"/>
                                </a:lnTo>
                                <a:cubicBezTo>
                                  <a:pt x="19869" y="0"/>
                                  <a:pt x="19875" y="6"/>
                                  <a:pt x="19875" y="12"/>
                                </a:cubicBezTo>
                                <a:cubicBezTo>
                                  <a:pt x="19875" y="19"/>
                                  <a:pt x="19869" y="25"/>
                                  <a:pt x="19862" y="25"/>
                                </a:cubicBezTo>
                                <a:lnTo>
                                  <a:pt x="19787" y="25"/>
                                </a:lnTo>
                                <a:cubicBezTo>
                                  <a:pt x="19781" y="25"/>
                                  <a:pt x="19775" y="19"/>
                                  <a:pt x="19775" y="12"/>
                                </a:cubicBezTo>
                                <a:cubicBezTo>
                                  <a:pt x="19775" y="6"/>
                                  <a:pt x="19781" y="0"/>
                                  <a:pt x="19787" y="0"/>
                                </a:cubicBezTo>
                                <a:close/>
                                <a:moveTo>
                                  <a:pt x="19962" y="0"/>
                                </a:moveTo>
                                <a:lnTo>
                                  <a:pt x="20037" y="0"/>
                                </a:lnTo>
                                <a:cubicBezTo>
                                  <a:pt x="20044" y="0"/>
                                  <a:pt x="20050" y="6"/>
                                  <a:pt x="20050" y="12"/>
                                </a:cubicBezTo>
                                <a:cubicBezTo>
                                  <a:pt x="20050" y="19"/>
                                  <a:pt x="20044" y="25"/>
                                  <a:pt x="20037" y="25"/>
                                </a:cubicBezTo>
                                <a:lnTo>
                                  <a:pt x="19962" y="25"/>
                                </a:lnTo>
                                <a:cubicBezTo>
                                  <a:pt x="19956" y="25"/>
                                  <a:pt x="19950" y="19"/>
                                  <a:pt x="19950" y="12"/>
                                </a:cubicBezTo>
                                <a:cubicBezTo>
                                  <a:pt x="19950" y="6"/>
                                  <a:pt x="19956" y="0"/>
                                  <a:pt x="19962" y="0"/>
                                </a:cubicBezTo>
                                <a:close/>
                                <a:moveTo>
                                  <a:pt x="20137" y="0"/>
                                </a:moveTo>
                                <a:lnTo>
                                  <a:pt x="20212" y="0"/>
                                </a:lnTo>
                                <a:cubicBezTo>
                                  <a:pt x="20219" y="0"/>
                                  <a:pt x="20225" y="6"/>
                                  <a:pt x="20225" y="12"/>
                                </a:cubicBezTo>
                                <a:cubicBezTo>
                                  <a:pt x="20225" y="19"/>
                                  <a:pt x="20219" y="25"/>
                                  <a:pt x="20212" y="25"/>
                                </a:cubicBezTo>
                                <a:lnTo>
                                  <a:pt x="20137" y="25"/>
                                </a:lnTo>
                                <a:cubicBezTo>
                                  <a:pt x="20131" y="25"/>
                                  <a:pt x="20125" y="19"/>
                                  <a:pt x="20125" y="12"/>
                                </a:cubicBezTo>
                                <a:cubicBezTo>
                                  <a:pt x="20125" y="6"/>
                                  <a:pt x="20131" y="0"/>
                                  <a:pt x="20137" y="0"/>
                                </a:cubicBezTo>
                                <a:close/>
                                <a:moveTo>
                                  <a:pt x="20312" y="0"/>
                                </a:moveTo>
                                <a:lnTo>
                                  <a:pt x="20387" y="0"/>
                                </a:lnTo>
                                <a:cubicBezTo>
                                  <a:pt x="20394" y="0"/>
                                  <a:pt x="20400" y="6"/>
                                  <a:pt x="20400" y="12"/>
                                </a:cubicBezTo>
                                <a:cubicBezTo>
                                  <a:pt x="20400" y="19"/>
                                  <a:pt x="20394" y="25"/>
                                  <a:pt x="20387" y="25"/>
                                </a:cubicBezTo>
                                <a:lnTo>
                                  <a:pt x="20312" y="25"/>
                                </a:lnTo>
                                <a:cubicBezTo>
                                  <a:pt x="20306" y="25"/>
                                  <a:pt x="20300" y="19"/>
                                  <a:pt x="20300" y="12"/>
                                </a:cubicBezTo>
                                <a:cubicBezTo>
                                  <a:pt x="20300" y="6"/>
                                  <a:pt x="20306" y="0"/>
                                  <a:pt x="20312" y="0"/>
                                </a:cubicBezTo>
                                <a:close/>
                                <a:moveTo>
                                  <a:pt x="20487" y="0"/>
                                </a:moveTo>
                                <a:lnTo>
                                  <a:pt x="20562" y="0"/>
                                </a:lnTo>
                                <a:cubicBezTo>
                                  <a:pt x="20569" y="0"/>
                                  <a:pt x="20575" y="6"/>
                                  <a:pt x="20575" y="12"/>
                                </a:cubicBezTo>
                                <a:cubicBezTo>
                                  <a:pt x="20575" y="19"/>
                                  <a:pt x="20569" y="25"/>
                                  <a:pt x="20562" y="25"/>
                                </a:cubicBezTo>
                                <a:lnTo>
                                  <a:pt x="20487" y="25"/>
                                </a:lnTo>
                                <a:cubicBezTo>
                                  <a:pt x="20481" y="25"/>
                                  <a:pt x="20475" y="19"/>
                                  <a:pt x="20475" y="12"/>
                                </a:cubicBezTo>
                                <a:cubicBezTo>
                                  <a:pt x="20475" y="6"/>
                                  <a:pt x="20481" y="0"/>
                                  <a:pt x="20487" y="0"/>
                                </a:cubicBezTo>
                                <a:close/>
                                <a:moveTo>
                                  <a:pt x="20662" y="0"/>
                                </a:moveTo>
                                <a:lnTo>
                                  <a:pt x="20737" y="0"/>
                                </a:lnTo>
                                <a:cubicBezTo>
                                  <a:pt x="20744" y="0"/>
                                  <a:pt x="20750" y="6"/>
                                  <a:pt x="20750" y="12"/>
                                </a:cubicBezTo>
                                <a:cubicBezTo>
                                  <a:pt x="20750" y="19"/>
                                  <a:pt x="20744" y="25"/>
                                  <a:pt x="20737" y="25"/>
                                </a:cubicBezTo>
                                <a:lnTo>
                                  <a:pt x="20662" y="25"/>
                                </a:lnTo>
                                <a:cubicBezTo>
                                  <a:pt x="20656" y="25"/>
                                  <a:pt x="20650" y="19"/>
                                  <a:pt x="20650" y="12"/>
                                </a:cubicBezTo>
                                <a:cubicBezTo>
                                  <a:pt x="20650" y="6"/>
                                  <a:pt x="20656" y="0"/>
                                  <a:pt x="20662" y="0"/>
                                </a:cubicBezTo>
                                <a:close/>
                                <a:moveTo>
                                  <a:pt x="20837" y="0"/>
                                </a:moveTo>
                                <a:lnTo>
                                  <a:pt x="20912" y="0"/>
                                </a:lnTo>
                                <a:cubicBezTo>
                                  <a:pt x="20919" y="0"/>
                                  <a:pt x="20925" y="6"/>
                                  <a:pt x="20925" y="12"/>
                                </a:cubicBezTo>
                                <a:cubicBezTo>
                                  <a:pt x="20925" y="19"/>
                                  <a:pt x="20919" y="25"/>
                                  <a:pt x="20912" y="25"/>
                                </a:cubicBezTo>
                                <a:lnTo>
                                  <a:pt x="20837" y="25"/>
                                </a:lnTo>
                                <a:cubicBezTo>
                                  <a:pt x="20831" y="25"/>
                                  <a:pt x="20825" y="19"/>
                                  <a:pt x="20825" y="12"/>
                                </a:cubicBezTo>
                                <a:cubicBezTo>
                                  <a:pt x="20825" y="6"/>
                                  <a:pt x="20831" y="0"/>
                                  <a:pt x="20837" y="0"/>
                                </a:cubicBezTo>
                                <a:close/>
                                <a:moveTo>
                                  <a:pt x="21012" y="0"/>
                                </a:moveTo>
                                <a:lnTo>
                                  <a:pt x="21087" y="0"/>
                                </a:lnTo>
                                <a:cubicBezTo>
                                  <a:pt x="21094" y="0"/>
                                  <a:pt x="21100" y="6"/>
                                  <a:pt x="21100" y="12"/>
                                </a:cubicBezTo>
                                <a:cubicBezTo>
                                  <a:pt x="21100" y="19"/>
                                  <a:pt x="21094" y="25"/>
                                  <a:pt x="21087" y="25"/>
                                </a:cubicBezTo>
                                <a:lnTo>
                                  <a:pt x="21012" y="25"/>
                                </a:lnTo>
                                <a:cubicBezTo>
                                  <a:pt x="21006" y="25"/>
                                  <a:pt x="21000" y="19"/>
                                  <a:pt x="21000" y="12"/>
                                </a:cubicBezTo>
                                <a:cubicBezTo>
                                  <a:pt x="21000" y="6"/>
                                  <a:pt x="21006" y="0"/>
                                  <a:pt x="21012" y="0"/>
                                </a:cubicBezTo>
                                <a:close/>
                                <a:moveTo>
                                  <a:pt x="21187" y="0"/>
                                </a:moveTo>
                                <a:lnTo>
                                  <a:pt x="21262" y="0"/>
                                </a:lnTo>
                                <a:cubicBezTo>
                                  <a:pt x="21269" y="0"/>
                                  <a:pt x="21275" y="6"/>
                                  <a:pt x="21275" y="12"/>
                                </a:cubicBezTo>
                                <a:cubicBezTo>
                                  <a:pt x="21275" y="19"/>
                                  <a:pt x="21269" y="25"/>
                                  <a:pt x="21262" y="25"/>
                                </a:cubicBezTo>
                                <a:lnTo>
                                  <a:pt x="21187" y="25"/>
                                </a:lnTo>
                                <a:cubicBezTo>
                                  <a:pt x="21181" y="25"/>
                                  <a:pt x="21175" y="19"/>
                                  <a:pt x="21175" y="12"/>
                                </a:cubicBezTo>
                                <a:cubicBezTo>
                                  <a:pt x="21175" y="6"/>
                                  <a:pt x="21181" y="0"/>
                                  <a:pt x="21187" y="0"/>
                                </a:cubicBezTo>
                                <a:close/>
                                <a:moveTo>
                                  <a:pt x="21362" y="0"/>
                                </a:moveTo>
                                <a:lnTo>
                                  <a:pt x="21437" y="0"/>
                                </a:lnTo>
                                <a:cubicBezTo>
                                  <a:pt x="21444" y="0"/>
                                  <a:pt x="21450" y="6"/>
                                  <a:pt x="21450" y="12"/>
                                </a:cubicBezTo>
                                <a:cubicBezTo>
                                  <a:pt x="21450" y="19"/>
                                  <a:pt x="21444" y="25"/>
                                  <a:pt x="21437" y="25"/>
                                </a:cubicBezTo>
                                <a:lnTo>
                                  <a:pt x="21362" y="25"/>
                                </a:lnTo>
                                <a:cubicBezTo>
                                  <a:pt x="21356" y="25"/>
                                  <a:pt x="21350" y="19"/>
                                  <a:pt x="21350" y="12"/>
                                </a:cubicBezTo>
                                <a:cubicBezTo>
                                  <a:pt x="21350" y="6"/>
                                  <a:pt x="21356" y="0"/>
                                  <a:pt x="21362" y="0"/>
                                </a:cubicBezTo>
                                <a:close/>
                                <a:moveTo>
                                  <a:pt x="21537" y="0"/>
                                </a:moveTo>
                                <a:lnTo>
                                  <a:pt x="21612" y="0"/>
                                </a:lnTo>
                                <a:cubicBezTo>
                                  <a:pt x="21619" y="0"/>
                                  <a:pt x="21625" y="6"/>
                                  <a:pt x="21625" y="12"/>
                                </a:cubicBezTo>
                                <a:cubicBezTo>
                                  <a:pt x="21625" y="19"/>
                                  <a:pt x="21619" y="25"/>
                                  <a:pt x="21612" y="25"/>
                                </a:cubicBezTo>
                                <a:lnTo>
                                  <a:pt x="21537" y="25"/>
                                </a:lnTo>
                                <a:cubicBezTo>
                                  <a:pt x="21531" y="25"/>
                                  <a:pt x="21525" y="19"/>
                                  <a:pt x="21525" y="12"/>
                                </a:cubicBezTo>
                                <a:cubicBezTo>
                                  <a:pt x="21525" y="6"/>
                                  <a:pt x="21531" y="0"/>
                                  <a:pt x="21537" y="0"/>
                                </a:cubicBezTo>
                                <a:close/>
                                <a:moveTo>
                                  <a:pt x="21712" y="0"/>
                                </a:moveTo>
                                <a:lnTo>
                                  <a:pt x="21787" y="0"/>
                                </a:lnTo>
                                <a:cubicBezTo>
                                  <a:pt x="21794" y="0"/>
                                  <a:pt x="21800" y="6"/>
                                  <a:pt x="21800" y="12"/>
                                </a:cubicBezTo>
                                <a:cubicBezTo>
                                  <a:pt x="21800" y="19"/>
                                  <a:pt x="21794" y="25"/>
                                  <a:pt x="21787" y="25"/>
                                </a:cubicBezTo>
                                <a:lnTo>
                                  <a:pt x="21712" y="25"/>
                                </a:lnTo>
                                <a:cubicBezTo>
                                  <a:pt x="21706" y="25"/>
                                  <a:pt x="21700" y="19"/>
                                  <a:pt x="21700" y="12"/>
                                </a:cubicBezTo>
                                <a:cubicBezTo>
                                  <a:pt x="21700" y="6"/>
                                  <a:pt x="21706" y="0"/>
                                  <a:pt x="2171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85" name="Group 88"/>
                        <wpg:cNvGrpSpPr>
                          <a:grpSpLocks/>
                        </wpg:cNvGrpSpPr>
                        <wpg:grpSpPr bwMode="auto">
                          <a:xfrm>
                            <a:off x="4747895" y="3281045"/>
                            <a:ext cx="272415" cy="163830"/>
                            <a:chOff x="7476" y="5167"/>
                            <a:chExt cx="429" cy="258"/>
                          </a:xfrm>
                        </wpg:grpSpPr>
                        <wps:wsp>
                          <wps:cNvPr id="86" name="Freeform 89"/>
                          <wps:cNvSpPr>
                            <a:spLocks/>
                          </wps:cNvSpPr>
                          <wps:spPr bwMode="auto">
                            <a:xfrm>
                              <a:off x="7476" y="5167"/>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0"/>
                          <wps:cNvSpPr>
                            <a:spLocks/>
                          </wps:cNvSpPr>
                          <wps:spPr bwMode="auto">
                            <a:xfrm>
                              <a:off x="7851"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88" name="Freeform 91"/>
                          <wps:cNvSpPr>
                            <a:spLocks/>
                          </wps:cNvSpPr>
                          <wps:spPr bwMode="auto">
                            <a:xfrm>
                              <a:off x="7476" y="5167"/>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92"/>
                          <wps:cNvSpPr>
                            <a:spLocks/>
                          </wps:cNvSpPr>
                          <wps:spPr bwMode="auto">
                            <a:xfrm>
                              <a:off x="7851"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0" name="Group 93"/>
                        <wpg:cNvGrpSpPr>
                          <a:grpSpLocks/>
                        </wpg:cNvGrpSpPr>
                        <wpg:grpSpPr bwMode="auto">
                          <a:xfrm>
                            <a:off x="4693285" y="3226435"/>
                            <a:ext cx="272415" cy="163830"/>
                            <a:chOff x="7390" y="5081"/>
                            <a:chExt cx="429" cy="258"/>
                          </a:xfrm>
                        </wpg:grpSpPr>
                        <wps:wsp>
                          <wps:cNvPr id="91" name="Freeform 94"/>
                          <wps:cNvSpPr>
                            <a:spLocks/>
                          </wps:cNvSpPr>
                          <wps:spPr bwMode="auto">
                            <a:xfrm>
                              <a:off x="7390"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5"/>
                          <wps:cNvSpPr>
                            <a:spLocks/>
                          </wps:cNvSpPr>
                          <wps:spPr bwMode="auto">
                            <a:xfrm>
                              <a:off x="7766"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93" name="Freeform 96"/>
                          <wps:cNvSpPr>
                            <a:spLocks/>
                          </wps:cNvSpPr>
                          <wps:spPr bwMode="auto">
                            <a:xfrm>
                              <a:off x="7390"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7"/>
                          <wps:cNvSpPr>
                            <a:spLocks/>
                          </wps:cNvSpPr>
                          <wps:spPr bwMode="auto">
                            <a:xfrm>
                              <a:off x="7766"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 name="Group 98"/>
                        <wpg:cNvGrpSpPr>
                          <a:grpSpLocks/>
                        </wpg:cNvGrpSpPr>
                        <wpg:grpSpPr bwMode="auto">
                          <a:xfrm>
                            <a:off x="4638675" y="3171825"/>
                            <a:ext cx="272415" cy="163830"/>
                            <a:chOff x="7304" y="4995"/>
                            <a:chExt cx="429" cy="258"/>
                          </a:xfrm>
                        </wpg:grpSpPr>
                        <wps:wsp>
                          <wps:cNvPr id="96" name="Freeform 99"/>
                          <wps:cNvSpPr>
                            <a:spLocks/>
                          </wps:cNvSpPr>
                          <wps:spPr bwMode="auto">
                            <a:xfrm>
                              <a:off x="7304"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00"/>
                          <wps:cNvSpPr>
                            <a:spLocks/>
                          </wps:cNvSpPr>
                          <wps:spPr bwMode="auto">
                            <a:xfrm>
                              <a:off x="7680"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98" name="Freeform 101"/>
                          <wps:cNvSpPr>
                            <a:spLocks/>
                          </wps:cNvSpPr>
                          <wps:spPr bwMode="auto">
                            <a:xfrm>
                              <a:off x="7304"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02"/>
                          <wps:cNvSpPr>
                            <a:spLocks/>
                          </wps:cNvSpPr>
                          <wps:spPr bwMode="auto">
                            <a:xfrm>
                              <a:off x="7680"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0" name="Group 103"/>
                        <wpg:cNvGrpSpPr>
                          <a:grpSpLocks/>
                        </wpg:cNvGrpSpPr>
                        <wpg:grpSpPr bwMode="auto">
                          <a:xfrm>
                            <a:off x="4584065" y="3117215"/>
                            <a:ext cx="272415" cy="163830"/>
                            <a:chOff x="7218" y="4909"/>
                            <a:chExt cx="429" cy="258"/>
                          </a:xfrm>
                        </wpg:grpSpPr>
                        <wps:wsp>
                          <wps:cNvPr id="101" name="Freeform 104"/>
                          <wps:cNvSpPr>
                            <a:spLocks/>
                          </wps:cNvSpPr>
                          <wps:spPr bwMode="auto">
                            <a:xfrm>
                              <a:off x="7218"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5"/>
                          <wps:cNvSpPr>
                            <a:spLocks/>
                          </wps:cNvSpPr>
                          <wps:spPr bwMode="auto">
                            <a:xfrm>
                              <a:off x="7594"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06"/>
                          <wps:cNvSpPr>
                            <a:spLocks/>
                          </wps:cNvSpPr>
                          <wps:spPr bwMode="auto">
                            <a:xfrm>
                              <a:off x="7218"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7"/>
                          <wps:cNvSpPr>
                            <a:spLocks/>
                          </wps:cNvSpPr>
                          <wps:spPr bwMode="auto">
                            <a:xfrm>
                              <a:off x="7594"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5" name="Group 108"/>
                        <wpg:cNvGrpSpPr>
                          <a:grpSpLocks/>
                        </wpg:cNvGrpSpPr>
                        <wpg:grpSpPr bwMode="auto">
                          <a:xfrm>
                            <a:off x="4257040" y="3281045"/>
                            <a:ext cx="272415" cy="163830"/>
                            <a:chOff x="6703" y="5167"/>
                            <a:chExt cx="429" cy="258"/>
                          </a:xfrm>
                        </wpg:grpSpPr>
                        <wps:wsp>
                          <wps:cNvPr id="106" name="Freeform 109"/>
                          <wps:cNvSpPr>
                            <a:spLocks/>
                          </wps:cNvSpPr>
                          <wps:spPr bwMode="auto">
                            <a:xfrm>
                              <a:off x="6703"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0"/>
                          <wps:cNvSpPr>
                            <a:spLocks/>
                          </wps:cNvSpPr>
                          <wps:spPr bwMode="auto">
                            <a:xfrm>
                              <a:off x="7079"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08" name="Freeform 111"/>
                          <wps:cNvSpPr>
                            <a:spLocks/>
                          </wps:cNvSpPr>
                          <wps:spPr bwMode="auto">
                            <a:xfrm>
                              <a:off x="6703"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12"/>
                          <wps:cNvSpPr>
                            <a:spLocks/>
                          </wps:cNvSpPr>
                          <wps:spPr bwMode="auto">
                            <a:xfrm>
                              <a:off x="7079"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0" name="Group 113"/>
                        <wpg:cNvGrpSpPr>
                          <a:grpSpLocks/>
                        </wpg:cNvGrpSpPr>
                        <wpg:grpSpPr bwMode="auto">
                          <a:xfrm>
                            <a:off x="4202430" y="3226435"/>
                            <a:ext cx="272415" cy="163830"/>
                            <a:chOff x="6617" y="5081"/>
                            <a:chExt cx="429" cy="258"/>
                          </a:xfrm>
                        </wpg:grpSpPr>
                        <wps:wsp>
                          <wps:cNvPr id="111" name="Freeform 114"/>
                          <wps:cNvSpPr>
                            <a:spLocks/>
                          </wps:cNvSpPr>
                          <wps:spPr bwMode="auto">
                            <a:xfrm>
                              <a:off x="6617"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5"/>
                          <wps:cNvSpPr>
                            <a:spLocks/>
                          </wps:cNvSpPr>
                          <wps:spPr bwMode="auto">
                            <a:xfrm>
                              <a:off x="6993"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13" name="Freeform 116"/>
                          <wps:cNvSpPr>
                            <a:spLocks/>
                          </wps:cNvSpPr>
                          <wps:spPr bwMode="auto">
                            <a:xfrm>
                              <a:off x="6617"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7"/>
                          <wps:cNvSpPr>
                            <a:spLocks/>
                          </wps:cNvSpPr>
                          <wps:spPr bwMode="auto">
                            <a:xfrm>
                              <a:off x="6993"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5" name="Group 118"/>
                        <wpg:cNvGrpSpPr>
                          <a:grpSpLocks/>
                        </wpg:cNvGrpSpPr>
                        <wpg:grpSpPr bwMode="auto">
                          <a:xfrm>
                            <a:off x="4147820" y="3171825"/>
                            <a:ext cx="272415" cy="163830"/>
                            <a:chOff x="6531" y="4995"/>
                            <a:chExt cx="429" cy="258"/>
                          </a:xfrm>
                        </wpg:grpSpPr>
                        <wps:wsp>
                          <wps:cNvPr id="116" name="Freeform 119"/>
                          <wps:cNvSpPr>
                            <a:spLocks/>
                          </wps:cNvSpPr>
                          <wps:spPr bwMode="auto">
                            <a:xfrm>
                              <a:off x="6531"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0"/>
                          <wps:cNvSpPr>
                            <a:spLocks/>
                          </wps:cNvSpPr>
                          <wps:spPr bwMode="auto">
                            <a:xfrm>
                              <a:off x="6907"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18" name="Freeform 121"/>
                          <wps:cNvSpPr>
                            <a:spLocks/>
                          </wps:cNvSpPr>
                          <wps:spPr bwMode="auto">
                            <a:xfrm>
                              <a:off x="6531"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22"/>
                          <wps:cNvSpPr>
                            <a:spLocks/>
                          </wps:cNvSpPr>
                          <wps:spPr bwMode="auto">
                            <a:xfrm>
                              <a:off x="6907"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0" name="Group 123"/>
                        <wpg:cNvGrpSpPr>
                          <a:grpSpLocks/>
                        </wpg:cNvGrpSpPr>
                        <wpg:grpSpPr bwMode="auto">
                          <a:xfrm>
                            <a:off x="4093210" y="3117215"/>
                            <a:ext cx="273050" cy="163830"/>
                            <a:chOff x="6445" y="4909"/>
                            <a:chExt cx="430" cy="258"/>
                          </a:xfrm>
                        </wpg:grpSpPr>
                        <wps:wsp>
                          <wps:cNvPr id="121" name="Freeform 124"/>
                          <wps:cNvSpPr>
                            <a:spLocks/>
                          </wps:cNvSpPr>
                          <wps:spPr bwMode="auto">
                            <a:xfrm>
                              <a:off x="6445"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5"/>
                          <wps:cNvSpPr>
                            <a:spLocks/>
                          </wps:cNvSpPr>
                          <wps:spPr bwMode="auto">
                            <a:xfrm>
                              <a:off x="6821"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3" name="Freeform 126"/>
                          <wps:cNvSpPr>
                            <a:spLocks/>
                          </wps:cNvSpPr>
                          <wps:spPr bwMode="auto">
                            <a:xfrm>
                              <a:off x="6445"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7"/>
                          <wps:cNvSpPr>
                            <a:spLocks/>
                          </wps:cNvSpPr>
                          <wps:spPr bwMode="auto">
                            <a:xfrm>
                              <a:off x="6821"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 name="Group 128"/>
                        <wpg:cNvGrpSpPr>
                          <a:grpSpLocks/>
                        </wpg:cNvGrpSpPr>
                        <wpg:grpSpPr bwMode="auto">
                          <a:xfrm>
                            <a:off x="3766185" y="3281045"/>
                            <a:ext cx="272415" cy="163830"/>
                            <a:chOff x="5930" y="5167"/>
                            <a:chExt cx="429" cy="258"/>
                          </a:xfrm>
                        </wpg:grpSpPr>
                        <wps:wsp>
                          <wps:cNvPr id="126" name="Freeform 129"/>
                          <wps:cNvSpPr>
                            <a:spLocks/>
                          </wps:cNvSpPr>
                          <wps:spPr bwMode="auto">
                            <a:xfrm>
                              <a:off x="5930"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30"/>
                          <wps:cNvSpPr>
                            <a:spLocks/>
                          </wps:cNvSpPr>
                          <wps:spPr bwMode="auto">
                            <a:xfrm>
                              <a:off x="6306"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8" name="Freeform 131"/>
                          <wps:cNvSpPr>
                            <a:spLocks/>
                          </wps:cNvSpPr>
                          <wps:spPr bwMode="auto">
                            <a:xfrm>
                              <a:off x="5930"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32"/>
                          <wps:cNvSpPr>
                            <a:spLocks/>
                          </wps:cNvSpPr>
                          <wps:spPr bwMode="auto">
                            <a:xfrm>
                              <a:off x="6306"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0" name="Group 133"/>
                        <wpg:cNvGrpSpPr>
                          <a:grpSpLocks/>
                        </wpg:cNvGrpSpPr>
                        <wpg:grpSpPr bwMode="auto">
                          <a:xfrm>
                            <a:off x="3711575" y="3226435"/>
                            <a:ext cx="272415" cy="163830"/>
                            <a:chOff x="5844" y="5081"/>
                            <a:chExt cx="429" cy="258"/>
                          </a:xfrm>
                        </wpg:grpSpPr>
                        <wps:wsp>
                          <wps:cNvPr id="131" name="Freeform 134"/>
                          <wps:cNvSpPr>
                            <a:spLocks/>
                          </wps:cNvSpPr>
                          <wps:spPr bwMode="auto">
                            <a:xfrm>
                              <a:off x="5844"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5"/>
                          <wps:cNvSpPr>
                            <a:spLocks/>
                          </wps:cNvSpPr>
                          <wps:spPr bwMode="auto">
                            <a:xfrm>
                              <a:off x="6220"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136"/>
                          <wps:cNvSpPr>
                            <a:spLocks/>
                          </wps:cNvSpPr>
                          <wps:spPr bwMode="auto">
                            <a:xfrm>
                              <a:off x="5844"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7"/>
                          <wps:cNvSpPr>
                            <a:spLocks/>
                          </wps:cNvSpPr>
                          <wps:spPr bwMode="auto">
                            <a:xfrm>
                              <a:off x="6220"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5" name="Group 138"/>
                        <wpg:cNvGrpSpPr>
                          <a:grpSpLocks/>
                        </wpg:cNvGrpSpPr>
                        <wpg:grpSpPr bwMode="auto">
                          <a:xfrm>
                            <a:off x="3656965" y="3171825"/>
                            <a:ext cx="273050" cy="163830"/>
                            <a:chOff x="5758" y="4995"/>
                            <a:chExt cx="430" cy="258"/>
                          </a:xfrm>
                        </wpg:grpSpPr>
                        <wps:wsp>
                          <wps:cNvPr id="136" name="Freeform 139"/>
                          <wps:cNvSpPr>
                            <a:spLocks/>
                          </wps:cNvSpPr>
                          <wps:spPr bwMode="auto">
                            <a:xfrm>
                              <a:off x="5758"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0"/>
                          <wps:cNvSpPr>
                            <a:spLocks/>
                          </wps:cNvSpPr>
                          <wps:spPr bwMode="auto">
                            <a:xfrm>
                              <a:off x="6134"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8" name="Freeform 141"/>
                          <wps:cNvSpPr>
                            <a:spLocks/>
                          </wps:cNvSpPr>
                          <wps:spPr bwMode="auto">
                            <a:xfrm>
                              <a:off x="5758"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42"/>
                          <wps:cNvSpPr>
                            <a:spLocks/>
                          </wps:cNvSpPr>
                          <wps:spPr bwMode="auto">
                            <a:xfrm>
                              <a:off x="6134"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0" name="Group 143"/>
                        <wpg:cNvGrpSpPr>
                          <a:grpSpLocks/>
                        </wpg:cNvGrpSpPr>
                        <wpg:grpSpPr bwMode="auto">
                          <a:xfrm>
                            <a:off x="3602355" y="3117215"/>
                            <a:ext cx="273050" cy="163830"/>
                            <a:chOff x="5672" y="4909"/>
                            <a:chExt cx="430" cy="258"/>
                          </a:xfrm>
                        </wpg:grpSpPr>
                        <wps:wsp>
                          <wps:cNvPr id="141" name="Freeform 144"/>
                          <wps:cNvSpPr>
                            <a:spLocks/>
                          </wps:cNvSpPr>
                          <wps:spPr bwMode="auto">
                            <a:xfrm>
                              <a:off x="5672"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5"/>
                          <wps:cNvSpPr>
                            <a:spLocks/>
                          </wps:cNvSpPr>
                          <wps:spPr bwMode="auto">
                            <a:xfrm>
                              <a:off x="6048"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146"/>
                          <wps:cNvSpPr>
                            <a:spLocks/>
                          </wps:cNvSpPr>
                          <wps:spPr bwMode="auto">
                            <a:xfrm>
                              <a:off x="5672"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7"/>
                          <wps:cNvSpPr>
                            <a:spLocks/>
                          </wps:cNvSpPr>
                          <wps:spPr bwMode="auto">
                            <a:xfrm>
                              <a:off x="6048"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5" name="Group 148"/>
                        <wpg:cNvGrpSpPr>
                          <a:grpSpLocks/>
                        </wpg:cNvGrpSpPr>
                        <wpg:grpSpPr bwMode="auto">
                          <a:xfrm>
                            <a:off x="3275330" y="3281045"/>
                            <a:ext cx="272415" cy="163830"/>
                            <a:chOff x="5157" y="5167"/>
                            <a:chExt cx="429" cy="258"/>
                          </a:xfrm>
                        </wpg:grpSpPr>
                        <wps:wsp>
                          <wps:cNvPr id="146" name="Freeform 149"/>
                          <wps:cNvSpPr>
                            <a:spLocks/>
                          </wps:cNvSpPr>
                          <wps:spPr bwMode="auto">
                            <a:xfrm>
                              <a:off x="5157"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0"/>
                          <wps:cNvSpPr>
                            <a:spLocks/>
                          </wps:cNvSpPr>
                          <wps:spPr bwMode="auto">
                            <a:xfrm>
                              <a:off x="5533"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48" name="Freeform 151"/>
                          <wps:cNvSpPr>
                            <a:spLocks/>
                          </wps:cNvSpPr>
                          <wps:spPr bwMode="auto">
                            <a:xfrm>
                              <a:off x="5157"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52"/>
                          <wps:cNvSpPr>
                            <a:spLocks/>
                          </wps:cNvSpPr>
                          <wps:spPr bwMode="auto">
                            <a:xfrm>
                              <a:off x="5533"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0" name="Group 153"/>
                        <wpg:cNvGrpSpPr>
                          <a:grpSpLocks/>
                        </wpg:cNvGrpSpPr>
                        <wpg:grpSpPr bwMode="auto">
                          <a:xfrm>
                            <a:off x="3220720" y="3226435"/>
                            <a:ext cx="273050" cy="163830"/>
                            <a:chOff x="5071" y="5081"/>
                            <a:chExt cx="430" cy="258"/>
                          </a:xfrm>
                        </wpg:grpSpPr>
                        <wps:wsp>
                          <wps:cNvPr id="151" name="Freeform 154"/>
                          <wps:cNvSpPr>
                            <a:spLocks/>
                          </wps:cNvSpPr>
                          <wps:spPr bwMode="auto">
                            <a:xfrm>
                              <a:off x="5071"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5"/>
                          <wps:cNvSpPr>
                            <a:spLocks/>
                          </wps:cNvSpPr>
                          <wps:spPr bwMode="auto">
                            <a:xfrm>
                              <a:off x="5447"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156"/>
                          <wps:cNvSpPr>
                            <a:spLocks/>
                          </wps:cNvSpPr>
                          <wps:spPr bwMode="auto">
                            <a:xfrm>
                              <a:off x="5071"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7"/>
                          <wps:cNvSpPr>
                            <a:spLocks/>
                          </wps:cNvSpPr>
                          <wps:spPr bwMode="auto">
                            <a:xfrm>
                              <a:off x="5447"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5" name="Group 158"/>
                        <wpg:cNvGrpSpPr>
                          <a:grpSpLocks/>
                        </wpg:cNvGrpSpPr>
                        <wpg:grpSpPr bwMode="auto">
                          <a:xfrm>
                            <a:off x="3166110" y="3171825"/>
                            <a:ext cx="273050" cy="163830"/>
                            <a:chOff x="4985" y="4995"/>
                            <a:chExt cx="430" cy="258"/>
                          </a:xfrm>
                        </wpg:grpSpPr>
                        <wps:wsp>
                          <wps:cNvPr id="156" name="Freeform 159"/>
                          <wps:cNvSpPr>
                            <a:spLocks/>
                          </wps:cNvSpPr>
                          <wps:spPr bwMode="auto">
                            <a:xfrm>
                              <a:off x="4985"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60"/>
                          <wps:cNvSpPr>
                            <a:spLocks/>
                          </wps:cNvSpPr>
                          <wps:spPr bwMode="auto">
                            <a:xfrm>
                              <a:off x="5361"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161"/>
                          <wps:cNvSpPr>
                            <a:spLocks/>
                          </wps:cNvSpPr>
                          <wps:spPr bwMode="auto">
                            <a:xfrm>
                              <a:off x="4985"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62"/>
                          <wps:cNvSpPr>
                            <a:spLocks/>
                          </wps:cNvSpPr>
                          <wps:spPr bwMode="auto">
                            <a:xfrm>
                              <a:off x="5361"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0" name="Group 163"/>
                        <wpg:cNvGrpSpPr>
                          <a:grpSpLocks/>
                        </wpg:cNvGrpSpPr>
                        <wpg:grpSpPr bwMode="auto">
                          <a:xfrm>
                            <a:off x="3111500" y="3117215"/>
                            <a:ext cx="273050" cy="163830"/>
                            <a:chOff x="4899" y="4909"/>
                            <a:chExt cx="430" cy="258"/>
                          </a:xfrm>
                        </wpg:grpSpPr>
                        <wps:wsp>
                          <wps:cNvPr id="161" name="Freeform 164"/>
                          <wps:cNvSpPr>
                            <a:spLocks/>
                          </wps:cNvSpPr>
                          <wps:spPr bwMode="auto">
                            <a:xfrm>
                              <a:off x="4899"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5"/>
                          <wps:cNvSpPr>
                            <a:spLocks/>
                          </wps:cNvSpPr>
                          <wps:spPr bwMode="auto">
                            <a:xfrm>
                              <a:off x="5275"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63" name="Freeform 166"/>
                          <wps:cNvSpPr>
                            <a:spLocks/>
                          </wps:cNvSpPr>
                          <wps:spPr bwMode="auto">
                            <a:xfrm>
                              <a:off x="4899"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7"/>
                          <wps:cNvSpPr>
                            <a:spLocks/>
                          </wps:cNvSpPr>
                          <wps:spPr bwMode="auto">
                            <a:xfrm>
                              <a:off x="5275"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5" name="Group 168"/>
                        <wpg:cNvGrpSpPr>
                          <a:grpSpLocks/>
                        </wpg:cNvGrpSpPr>
                        <wpg:grpSpPr bwMode="auto">
                          <a:xfrm>
                            <a:off x="2784475" y="3281045"/>
                            <a:ext cx="273050" cy="163830"/>
                            <a:chOff x="4384" y="5167"/>
                            <a:chExt cx="430" cy="258"/>
                          </a:xfrm>
                        </wpg:grpSpPr>
                        <wps:wsp>
                          <wps:cNvPr id="166" name="Freeform 169"/>
                          <wps:cNvSpPr>
                            <a:spLocks/>
                          </wps:cNvSpPr>
                          <wps:spPr bwMode="auto">
                            <a:xfrm>
                              <a:off x="4384"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70"/>
                          <wps:cNvSpPr>
                            <a:spLocks/>
                          </wps:cNvSpPr>
                          <wps:spPr bwMode="auto">
                            <a:xfrm>
                              <a:off x="4760"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171"/>
                          <wps:cNvSpPr>
                            <a:spLocks/>
                          </wps:cNvSpPr>
                          <wps:spPr bwMode="auto">
                            <a:xfrm>
                              <a:off x="4384"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72"/>
                          <wps:cNvSpPr>
                            <a:spLocks/>
                          </wps:cNvSpPr>
                          <wps:spPr bwMode="auto">
                            <a:xfrm>
                              <a:off x="4760"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0" name="Group 173"/>
                        <wpg:cNvGrpSpPr>
                          <a:grpSpLocks/>
                        </wpg:cNvGrpSpPr>
                        <wpg:grpSpPr bwMode="auto">
                          <a:xfrm>
                            <a:off x="2729865" y="3226435"/>
                            <a:ext cx="273050" cy="163830"/>
                            <a:chOff x="4298" y="5081"/>
                            <a:chExt cx="430" cy="258"/>
                          </a:xfrm>
                        </wpg:grpSpPr>
                        <wps:wsp>
                          <wps:cNvPr id="171" name="Freeform 174"/>
                          <wps:cNvSpPr>
                            <a:spLocks/>
                          </wps:cNvSpPr>
                          <wps:spPr bwMode="auto">
                            <a:xfrm>
                              <a:off x="4298"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5"/>
                          <wps:cNvSpPr>
                            <a:spLocks/>
                          </wps:cNvSpPr>
                          <wps:spPr bwMode="auto">
                            <a:xfrm>
                              <a:off x="4674"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73" name="Freeform 176"/>
                          <wps:cNvSpPr>
                            <a:spLocks/>
                          </wps:cNvSpPr>
                          <wps:spPr bwMode="auto">
                            <a:xfrm>
                              <a:off x="4298"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7"/>
                          <wps:cNvSpPr>
                            <a:spLocks/>
                          </wps:cNvSpPr>
                          <wps:spPr bwMode="auto">
                            <a:xfrm>
                              <a:off x="4674"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5" name="Group 178"/>
                        <wpg:cNvGrpSpPr>
                          <a:grpSpLocks/>
                        </wpg:cNvGrpSpPr>
                        <wpg:grpSpPr bwMode="auto">
                          <a:xfrm>
                            <a:off x="2675255" y="3171825"/>
                            <a:ext cx="273050" cy="163830"/>
                            <a:chOff x="4212" y="4995"/>
                            <a:chExt cx="430" cy="258"/>
                          </a:xfrm>
                        </wpg:grpSpPr>
                        <wps:wsp>
                          <wps:cNvPr id="176" name="Freeform 179"/>
                          <wps:cNvSpPr>
                            <a:spLocks/>
                          </wps:cNvSpPr>
                          <wps:spPr bwMode="auto">
                            <a:xfrm>
                              <a:off x="4212"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80"/>
                          <wps:cNvSpPr>
                            <a:spLocks/>
                          </wps:cNvSpPr>
                          <wps:spPr bwMode="auto">
                            <a:xfrm>
                              <a:off x="4588"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78" name="Freeform 181"/>
                          <wps:cNvSpPr>
                            <a:spLocks/>
                          </wps:cNvSpPr>
                          <wps:spPr bwMode="auto">
                            <a:xfrm>
                              <a:off x="4212"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82"/>
                          <wps:cNvSpPr>
                            <a:spLocks/>
                          </wps:cNvSpPr>
                          <wps:spPr bwMode="auto">
                            <a:xfrm>
                              <a:off x="4588"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0" name="Group 183"/>
                        <wpg:cNvGrpSpPr>
                          <a:grpSpLocks/>
                        </wpg:cNvGrpSpPr>
                        <wpg:grpSpPr bwMode="auto">
                          <a:xfrm>
                            <a:off x="2620645" y="3117215"/>
                            <a:ext cx="273050" cy="163830"/>
                            <a:chOff x="4126" y="4909"/>
                            <a:chExt cx="430" cy="258"/>
                          </a:xfrm>
                        </wpg:grpSpPr>
                        <wps:wsp>
                          <wps:cNvPr id="181" name="Freeform 184"/>
                          <wps:cNvSpPr>
                            <a:spLocks/>
                          </wps:cNvSpPr>
                          <wps:spPr bwMode="auto">
                            <a:xfrm>
                              <a:off x="4126"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5"/>
                          <wps:cNvSpPr>
                            <a:spLocks/>
                          </wps:cNvSpPr>
                          <wps:spPr bwMode="auto">
                            <a:xfrm>
                              <a:off x="4502"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186"/>
                          <wps:cNvSpPr>
                            <a:spLocks/>
                          </wps:cNvSpPr>
                          <wps:spPr bwMode="auto">
                            <a:xfrm>
                              <a:off x="4126"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7"/>
                          <wps:cNvSpPr>
                            <a:spLocks/>
                          </wps:cNvSpPr>
                          <wps:spPr bwMode="auto">
                            <a:xfrm>
                              <a:off x="4502"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5" name="Group 188"/>
                        <wpg:cNvGrpSpPr>
                          <a:grpSpLocks/>
                        </wpg:cNvGrpSpPr>
                        <wpg:grpSpPr bwMode="auto">
                          <a:xfrm>
                            <a:off x="2293620" y="3281045"/>
                            <a:ext cx="273050" cy="163830"/>
                            <a:chOff x="3611" y="5167"/>
                            <a:chExt cx="430" cy="258"/>
                          </a:xfrm>
                        </wpg:grpSpPr>
                        <wps:wsp>
                          <wps:cNvPr id="186" name="Freeform 189"/>
                          <wps:cNvSpPr>
                            <a:spLocks/>
                          </wps:cNvSpPr>
                          <wps:spPr bwMode="auto">
                            <a:xfrm>
                              <a:off x="3611"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90"/>
                          <wps:cNvSpPr>
                            <a:spLocks/>
                          </wps:cNvSpPr>
                          <wps:spPr bwMode="auto">
                            <a:xfrm>
                              <a:off x="3987"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91"/>
                          <wps:cNvSpPr>
                            <a:spLocks/>
                          </wps:cNvSpPr>
                          <wps:spPr bwMode="auto">
                            <a:xfrm>
                              <a:off x="3611"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92"/>
                          <wps:cNvSpPr>
                            <a:spLocks/>
                          </wps:cNvSpPr>
                          <wps:spPr bwMode="auto">
                            <a:xfrm>
                              <a:off x="3987"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0" name="Group 193"/>
                        <wpg:cNvGrpSpPr>
                          <a:grpSpLocks/>
                        </wpg:cNvGrpSpPr>
                        <wpg:grpSpPr bwMode="auto">
                          <a:xfrm>
                            <a:off x="2239010" y="3226435"/>
                            <a:ext cx="273050" cy="163830"/>
                            <a:chOff x="3525" y="5081"/>
                            <a:chExt cx="430" cy="258"/>
                          </a:xfrm>
                        </wpg:grpSpPr>
                        <wps:wsp>
                          <wps:cNvPr id="191" name="Freeform 194"/>
                          <wps:cNvSpPr>
                            <a:spLocks/>
                          </wps:cNvSpPr>
                          <wps:spPr bwMode="auto">
                            <a:xfrm>
                              <a:off x="3525"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5"/>
                          <wps:cNvSpPr>
                            <a:spLocks/>
                          </wps:cNvSpPr>
                          <wps:spPr bwMode="auto">
                            <a:xfrm>
                              <a:off x="3901"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93" name="Freeform 196"/>
                          <wps:cNvSpPr>
                            <a:spLocks/>
                          </wps:cNvSpPr>
                          <wps:spPr bwMode="auto">
                            <a:xfrm>
                              <a:off x="3525"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7"/>
                          <wps:cNvSpPr>
                            <a:spLocks/>
                          </wps:cNvSpPr>
                          <wps:spPr bwMode="auto">
                            <a:xfrm>
                              <a:off x="3901"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5" name="Group 198"/>
                        <wpg:cNvGrpSpPr>
                          <a:grpSpLocks/>
                        </wpg:cNvGrpSpPr>
                        <wpg:grpSpPr bwMode="auto">
                          <a:xfrm>
                            <a:off x="2184400" y="3171825"/>
                            <a:ext cx="273050" cy="163830"/>
                            <a:chOff x="3439" y="4995"/>
                            <a:chExt cx="430" cy="258"/>
                          </a:xfrm>
                        </wpg:grpSpPr>
                        <wps:wsp>
                          <wps:cNvPr id="196" name="Freeform 199"/>
                          <wps:cNvSpPr>
                            <a:spLocks/>
                          </wps:cNvSpPr>
                          <wps:spPr bwMode="auto">
                            <a:xfrm>
                              <a:off x="3439"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00"/>
                          <wps:cNvSpPr>
                            <a:spLocks/>
                          </wps:cNvSpPr>
                          <wps:spPr bwMode="auto">
                            <a:xfrm>
                              <a:off x="3815"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98" name="Freeform 201"/>
                          <wps:cNvSpPr>
                            <a:spLocks/>
                          </wps:cNvSpPr>
                          <wps:spPr bwMode="auto">
                            <a:xfrm>
                              <a:off x="3439"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2"/>
                          <wps:cNvSpPr>
                            <a:spLocks/>
                          </wps:cNvSpPr>
                          <wps:spPr bwMode="auto">
                            <a:xfrm>
                              <a:off x="3815"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0" name="Group 203"/>
                        <wpg:cNvGrpSpPr>
                          <a:grpSpLocks/>
                        </wpg:cNvGrpSpPr>
                        <wpg:grpSpPr bwMode="auto">
                          <a:xfrm>
                            <a:off x="2130425" y="3117215"/>
                            <a:ext cx="272415" cy="163830"/>
                            <a:chOff x="3354" y="4909"/>
                            <a:chExt cx="429" cy="258"/>
                          </a:xfrm>
                        </wpg:grpSpPr>
                        <wps:wsp>
                          <wps:cNvPr id="201" name="Freeform 204"/>
                          <wps:cNvSpPr>
                            <a:spLocks/>
                          </wps:cNvSpPr>
                          <wps:spPr bwMode="auto">
                            <a:xfrm>
                              <a:off x="3354" y="4909"/>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5"/>
                          <wps:cNvSpPr>
                            <a:spLocks/>
                          </wps:cNvSpPr>
                          <wps:spPr bwMode="auto">
                            <a:xfrm>
                              <a:off x="3729"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03" name="Freeform 206"/>
                          <wps:cNvSpPr>
                            <a:spLocks/>
                          </wps:cNvSpPr>
                          <wps:spPr bwMode="auto">
                            <a:xfrm>
                              <a:off x="3354" y="4909"/>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7"/>
                          <wps:cNvSpPr>
                            <a:spLocks/>
                          </wps:cNvSpPr>
                          <wps:spPr bwMode="auto">
                            <a:xfrm>
                              <a:off x="3729"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5" name="Group 208"/>
                        <wpg:cNvGrpSpPr>
                          <a:grpSpLocks/>
                        </wpg:cNvGrpSpPr>
                        <wpg:grpSpPr bwMode="auto">
                          <a:xfrm>
                            <a:off x="1802765" y="3281045"/>
                            <a:ext cx="273050" cy="163830"/>
                            <a:chOff x="2838" y="5167"/>
                            <a:chExt cx="430" cy="258"/>
                          </a:xfrm>
                        </wpg:grpSpPr>
                        <wps:wsp>
                          <wps:cNvPr id="206" name="Freeform 209"/>
                          <wps:cNvSpPr>
                            <a:spLocks/>
                          </wps:cNvSpPr>
                          <wps:spPr bwMode="auto">
                            <a:xfrm>
                              <a:off x="2838"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10"/>
                          <wps:cNvSpPr>
                            <a:spLocks/>
                          </wps:cNvSpPr>
                          <wps:spPr bwMode="auto">
                            <a:xfrm>
                              <a:off x="3214"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08" name="Freeform 211"/>
                          <wps:cNvSpPr>
                            <a:spLocks/>
                          </wps:cNvSpPr>
                          <wps:spPr bwMode="auto">
                            <a:xfrm>
                              <a:off x="2838"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12"/>
                          <wps:cNvSpPr>
                            <a:spLocks/>
                          </wps:cNvSpPr>
                          <wps:spPr bwMode="auto">
                            <a:xfrm>
                              <a:off x="3214"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0" name="Group 213"/>
                        <wpg:cNvGrpSpPr>
                          <a:grpSpLocks/>
                        </wpg:cNvGrpSpPr>
                        <wpg:grpSpPr bwMode="auto">
                          <a:xfrm>
                            <a:off x="1748155" y="3226435"/>
                            <a:ext cx="273050" cy="163830"/>
                            <a:chOff x="2752" y="5081"/>
                            <a:chExt cx="430" cy="258"/>
                          </a:xfrm>
                        </wpg:grpSpPr>
                        <wps:wsp>
                          <wps:cNvPr id="211" name="Freeform 214"/>
                          <wps:cNvSpPr>
                            <a:spLocks/>
                          </wps:cNvSpPr>
                          <wps:spPr bwMode="auto">
                            <a:xfrm>
                              <a:off x="2752"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5"/>
                          <wps:cNvSpPr>
                            <a:spLocks/>
                          </wps:cNvSpPr>
                          <wps:spPr bwMode="auto">
                            <a:xfrm>
                              <a:off x="3128"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13" name="Freeform 216"/>
                          <wps:cNvSpPr>
                            <a:spLocks/>
                          </wps:cNvSpPr>
                          <wps:spPr bwMode="auto">
                            <a:xfrm>
                              <a:off x="2752"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7"/>
                          <wps:cNvSpPr>
                            <a:spLocks/>
                          </wps:cNvSpPr>
                          <wps:spPr bwMode="auto">
                            <a:xfrm>
                              <a:off x="3128"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 name="Group 218"/>
                        <wpg:cNvGrpSpPr>
                          <a:grpSpLocks/>
                        </wpg:cNvGrpSpPr>
                        <wpg:grpSpPr bwMode="auto">
                          <a:xfrm>
                            <a:off x="1694180" y="3171825"/>
                            <a:ext cx="272415" cy="163830"/>
                            <a:chOff x="2667" y="4995"/>
                            <a:chExt cx="429" cy="258"/>
                          </a:xfrm>
                        </wpg:grpSpPr>
                        <wps:wsp>
                          <wps:cNvPr id="216" name="Freeform 219"/>
                          <wps:cNvSpPr>
                            <a:spLocks/>
                          </wps:cNvSpPr>
                          <wps:spPr bwMode="auto">
                            <a:xfrm>
                              <a:off x="2667" y="4995"/>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20"/>
                          <wps:cNvSpPr>
                            <a:spLocks/>
                          </wps:cNvSpPr>
                          <wps:spPr bwMode="auto">
                            <a:xfrm>
                              <a:off x="3042"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18" name="Freeform 221"/>
                          <wps:cNvSpPr>
                            <a:spLocks/>
                          </wps:cNvSpPr>
                          <wps:spPr bwMode="auto">
                            <a:xfrm>
                              <a:off x="2667" y="4995"/>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2"/>
                          <wps:cNvSpPr>
                            <a:spLocks/>
                          </wps:cNvSpPr>
                          <wps:spPr bwMode="auto">
                            <a:xfrm>
                              <a:off x="3042"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0" name="Group 223"/>
                        <wpg:cNvGrpSpPr>
                          <a:grpSpLocks/>
                        </wpg:cNvGrpSpPr>
                        <wpg:grpSpPr bwMode="auto">
                          <a:xfrm>
                            <a:off x="1639570" y="3117215"/>
                            <a:ext cx="272415" cy="163830"/>
                            <a:chOff x="2581" y="4909"/>
                            <a:chExt cx="429" cy="258"/>
                          </a:xfrm>
                        </wpg:grpSpPr>
                        <wps:wsp>
                          <wps:cNvPr id="221" name="Freeform 224"/>
                          <wps:cNvSpPr>
                            <a:spLocks/>
                          </wps:cNvSpPr>
                          <wps:spPr bwMode="auto">
                            <a:xfrm>
                              <a:off x="2581" y="4909"/>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5"/>
                          <wps:cNvSpPr>
                            <a:spLocks/>
                          </wps:cNvSpPr>
                          <wps:spPr bwMode="auto">
                            <a:xfrm>
                              <a:off x="2956"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23" name="Freeform 226"/>
                          <wps:cNvSpPr>
                            <a:spLocks/>
                          </wps:cNvSpPr>
                          <wps:spPr bwMode="auto">
                            <a:xfrm>
                              <a:off x="2581" y="4909"/>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7"/>
                          <wps:cNvSpPr>
                            <a:spLocks/>
                          </wps:cNvSpPr>
                          <wps:spPr bwMode="auto">
                            <a:xfrm>
                              <a:off x="2956"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5" name="Group 228"/>
                        <wpg:cNvGrpSpPr>
                          <a:grpSpLocks/>
                        </wpg:cNvGrpSpPr>
                        <wpg:grpSpPr bwMode="auto">
                          <a:xfrm>
                            <a:off x="1311910" y="3281045"/>
                            <a:ext cx="273050" cy="163830"/>
                            <a:chOff x="2065" y="5167"/>
                            <a:chExt cx="430" cy="258"/>
                          </a:xfrm>
                        </wpg:grpSpPr>
                        <wps:wsp>
                          <wps:cNvPr id="226" name="Freeform 229"/>
                          <wps:cNvSpPr>
                            <a:spLocks/>
                          </wps:cNvSpPr>
                          <wps:spPr bwMode="auto">
                            <a:xfrm>
                              <a:off x="2065"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30"/>
                          <wps:cNvSpPr>
                            <a:spLocks/>
                          </wps:cNvSpPr>
                          <wps:spPr bwMode="auto">
                            <a:xfrm>
                              <a:off x="2441"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28" name="Freeform 231"/>
                          <wps:cNvSpPr>
                            <a:spLocks/>
                          </wps:cNvSpPr>
                          <wps:spPr bwMode="auto">
                            <a:xfrm>
                              <a:off x="2065"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32"/>
                          <wps:cNvSpPr>
                            <a:spLocks/>
                          </wps:cNvSpPr>
                          <wps:spPr bwMode="auto">
                            <a:xfrm>
                              <a:off x="2441"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0" name="Group 233"/>
                        <wpg:cNvGrpSpPr>
                          <a:grpSpLocks/>
                        </wpg:cNvGrpSpPr>
                        <wpg:grpSpPr bwMode="auto">
                          <a:xfrm>
                            <a:off x="1257935" y="3226435"/>
                            <a:ext cx="272415" cy="163830"/>
                            <a:chOff x="1980" y="5081"/>
                            <a:chExt cx="429" cy="258"/>
                          </a:xfrm>
                        </wpg:grpSpPr>
                        <wps:wsp>
                          <wps:cNvPr id="231" name="Freeform 234"/>
                          <wps:cNvSpPr>
                            <a:spLocks/>
                          </wps:cNvSpPr>
                          <wps:spPr bwMode="auto">
                            <a:xfrm>
                              <a:off x="1980" y="5081"/>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5"/>
                          <wps:cNvSpPr>
                            <a:spLocks/>
                          </wps:cNvSpPr>
                          <wps:spPr bwMode="auto">
                            <a:xfrm>
                              <a:off x="2355"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33" name="Freeform 236"/>
                          <wps:cNvSpPr>
                            <a:spLocks/>
                          </wps:cNvSpPr>
                          <wps:spPr bwMode="auto">
                            <a:xfrm>
                              <a:off x="1980" y="5081"/>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7"/>
                          <wps:cNvSpPr>
                            <a:spLocks/>
                          </wps:cNvSpPr>
                          <wps:spPr bwMode="auto">
                            <a:xfrm>
                              <a:off x="2355"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5" name="Group 238"/>
                        <wpg:cNvGrpSpPr>
                          <a:grpSpLocks/>
                        </wpg:cNvGrpSpPr>
                        <wpg:grpSpPr bwMode="auto">
                          <a:xfrm>
                            <a:off x="1203325" y="3171825"/>
                            <a:ext cx="272415" cy="163830"/>
                            <a:chOff x="1894" y="4995"/>
                            <a:chExt cx="429" cy="258"/>
                          </a:xfrm>
                        </wpg:grpSpPr>
                        <wps:wsp>
                          <wps:cNvPr id="236" name="Freeform 239"/>
                          <wps:cNvSpPr>
                            <a:spLocks/>
                          </wps:cNvSpPr>
                          <wps:spPr bwMode="auto">
                            <a:xfrm>
                              <a:off x="1894" y="4995"/>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40"/>
                          <wps:cNvSpPr>
                            <a:spLocks/>
                          </wps:cNvSpPr>
                          <wps:spPr bwMode="auto">
                            <a:xfrm>
                              <a:off x="2269"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38" name="Freeform 241"/>
                          <wps:cNvSpPr>
                            <a:spLocks/>
                          </wps:cNvSpPr>
                          <wps:spPr bwMode="auto">
                            <a:xfrm>
                              <a:off x="1894" y="4995"/>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42"/>
                          <wps:cNvSpPr>
                            <a:spLocks/>
                          </wps:cNvSpPr>
                          <wps:spPr bwMode="auto">
                            <a:xfrm>
                              <a:off x="2269"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0" name="Group 243"/>
                        <wpg:cNvGrpSpPr>
                          <a:grpSpLocks/>
                        </wpg:cNvGrpSpPr>
                        <wpg:grpSpPr bwMode="auto">
                          <a:xfrm>
                            <a:off x="1148715" y="3117215"/>
                            <a:ext cx="272415" cy="163830"/>
                            <a:chOff x="1808" y="4909"/>
                            <a:chExt cx="429" cy="258"/>
                          </a:xfrm>
                        </wpg:grpSpPr>
                        <wps:wsp>
                          <wps:cNvPr id="241" name="Freeform 244"/>
                          <wps:cNvSpPr>
                            <a:spLocks/>
                          </wps:cNvSpPr>
                          <wps:spPr bwMode="auto">
                            <a:xfrm>
                              <a:off x="1808"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5"/>
                          <wps:cNvSpPr>
                            <a:spLocks/>
                          </wps:cNvSpPr>
                          <wps:spPr bwMode="auto">
                            <a:xfrm>
                              <a:off x="2184"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43" name="Freeform 246"/>
                          <wps:cNvSpPr>
                            <a:spLocks/>
                          </wps:cNvSpPr>
                          <wps:spPr bwMode="auto">
                            <a:xfrm>
                              <a:off x="1808"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7"/>
                          <wps:cNvSpPr>
                            <a:spLocks/>
                          </wps:cNvSpPr>
                          <wps:spPr bwMode="auto">
                            <a:xfrm>
                              <a:off x="2184"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5" name="Group 248"/>
                        <wpg:cNvGrpSpPr>
                          <a:grpSpLocks/>
                        </wpg:cNvGrpSpPr>
                        <wpg:grpSpPr bwMode="auto">
                          <a:xfrm>
                            <a:off x="821690" y="3281045"/>
                            <a:ext cx="272415" cy="163830"/>
                            <a:chOff x="1293" y="5167"/>
                            <a:chExt cx="429" cy="258"/>
                          </a:xfrm>
                        </wpg:grpSpPr>
                        <wps:wsp>
                          <wps:cNvPr id="246" name="Freeform 249"/>
                          <wps:cNvSpPr>
                            <a:spLocks/>
                          </wps:cNvSpPr>
                          <wps:spPr bwMode="auto">
                            <a:xfrm>
                              <a:off x="1293" y="5167"/>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50"/>
                          <wps:cNvSpPr>
                            <a:spLocks/>
                          </wps:cNvSpPr>
                          <wps:spPr bwMode="auto">
                            <a:xfrm>
                              <a:off x="1668"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48" name="Freeform 251"/>
                          <wps:cNvSpPr>
                            <a:spLocks/>
                          </wps:cNvSpPr>
                          <wps:spPr bwMode="auto">
                            <a:xfrm>
                              <a:off x="1293" y="5167"/>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52"/>
                          <wps:cNvSpPr>
                            <a:spLocks/>
                          </wps:cNvSpPr>
                          <wps:spPr bwMode="auto">
                            <a:xfrm>
                              <a:off x="1668"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50" name="Group 253"/>
                        <wpg:cNvGrpSpPr>
                          <a:grpSpLocks/>
                        </wpg:cNvGrpSpPr>
                        <wpg:grpSpPr bwMode="auto">
                          <a:xfrm>
                            <a:off x="767080" y="3226435"/>
                            <a:ext cx="272415" cy="163830"/>
                            <a:chOff x="1207" y="5081"/>
                            <a:chExt cx="429" cy="258"/>
                          </a:xfrm>
                        </wpg:grpSpPr>
                        <wps:wsp>
                          <wps:cNvPr id="251" name="Freeform 254"/>
                          <wps:cNvSpPr>
                            <a:spLocks/>
                          </wps:cNvSpPr>
                          <wps:spPr bwMode="auto">
                            <a:xfrm>
                              <a:off x="1207" y="5081"/>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55"/>
                          <wps:cNvSpPr>
                            <a:spLocks/>
                          </wps:cNvSpPr>
                          <wps:spPr bwMode="auto">
                            <a:xfrm>
                              <a:off x="1582"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53" name="Freeform 256"/>
                          <wps:cNvSpPr>
                            <a:spLocks/>
                          </wps:cNvSpPr>
                          <wps:spPr bwMode="auto">
                            <a:xfrm>
                              <a:off x="1207" y="5081"/>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57"/>
                          <wps:cNvSpPr>
                            <a:spLocks/>
                          </wps:cNvSpPr>
                          <wps:spPr bwMode="auto">
                            <a:xfrm>
                              <a:off x="1582"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55" name="Group 258"/>
                        <wpg:cNvGrpSpPr>
                          <a:grpSpLocks/>
                        </wpg:cNvGrpSpPr>
                        <wpg:grpSpPr bwMode="auto">
                          <a:xfrm>
                            <a:off x="712470" y="3171825"/>
                            <a:ext cx="272415" cy="163830"/>
                            <a:chOff x="1121" y="4995"/>
                            <a:chExt cx="429" cy="258"/>
                          </a:xfrm>
                        </wpg:grpSpPr>
                        <wps:wsp>
                          <wps:cNvPr id="256" name="Freeform 259"/>
                          <wps:cNvSpPr>
                            <a:spLocks/>
                          </wps:cNvSpPr>
                          <wps:spPr bwMode="auto">
                            <a:xfrm>
                              <a:off x="1121"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60"/>
                          <wps:cNvSpPr>
                            <a:spLocks/>
                          </wps:cNvSpPr>
                          <wps:spPr bwMode="auto">
                            <a:xfrm>
                              <a:off x="1497"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261"/>
                          <wps:cNvSpPr>
                            <a:spLocks/>
                          </wps:cNvSpPr>
                          <wps:spPr bwMode="auto">
                            <a:xfrm>
                              <a:off x="1121"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2"/>
                          <wps:cNvSpPr>
                            <a:spLocks/>
                          </wps:cNvSpPr>
                          <wps:spPr bwMode="auto">
                            <a:xfrm>
                              <a:off x="1497"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0" name="Group 263"/>
                        <wpg:cNvGrpSpPr>
                          <a:grpSpLocks/>
                        </wpg:cNvGrpSpPr>
                        <wpg:grpSpPr bwMode="auto">
                          <a:xfrm>
                            <a:off x="657860" y="3117215"/>
                            <a:ext cx="272415" cy="163830"/>
                            <a:chOff x="1035" y="4909"/>
                            <a:chExt cx="429" cy="258"/>
                          </a:xfrm>
                        </wpg:grpSpPr>
                        <wps:wsp>
                          <wps:cNvPr id="261" name="Freeform 264"/>
                          <wps:cNvSpPr>
                            <a:spLocks/>
                          </wps:cNvSpPr>
                          <wps:spPr bwMode="auto">
                            <a:xfrm>
                              <a:off x="1035"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5"/>
                          <wps:cNvSpPr>
                            <a:spLocks/>
                          </wps:cNvSpPr>
                          <wps:spPr bwMode="auto">
                            <a:xfrm>
                              <a:off x="1411"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263" name="Freeform 266"/>
                          <wps:cNvSpPr>
                            <a:spLocks/>
                          </wps:cNvSpPr>
                          <wps:spPr bwMode="auto">
                            <a:xfrm>
                              <a:off x="1035"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7"/>
                          <wps:cNvSpPr>
                            <a:spLocks/>
                          </wps:cNvSpPr>
                          <wps:spPr bwMode="auto">
                            <a:xfrm>
                              <a:off x="1411"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5" name="Rectangle 268"/>
                        <wps:cNvSpPr>
                          <a:spLocks noChangeArrowheads="1"/>
                        </wps:cNvSpPr>
                        <wps:spPr bwMode="auto">
                          <a:xfrm>
                            <a:off x="5467985" y="3112135"/>
                            <a:ext cx="4013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5F6D" w14:textId="77777777" w:rsidR="00141EE1" w:rsidRDefault="00141EE1" w:rsidP="00002B4B">
                              <w:proofErr w:type="spellStart"/>
                              <w:r>
                                <w:rPr>
                                  <w:rFonts w:ascii="Tahoma" w:hAnsi="Tahoma" w:cs="Tahoma"/>
                                  <w:b/>
                                  <w:bCs/>
                                  <w:color w:val="3333CC"/>
                                  <w:szCs w:val="22"/>
                                  <w:lang w:val="en-US"/>
                                </w:rPr>
                                <w:t>zapisi</w:t>
                              </w:r>
                              <w:proofErr w:type="spellEnd"/>
                            </w:p>
                          </w:txbxContent>
                        </wps:txbx>
                        <wps:bodyPr rot="0" vert="horz" wrap="none" lIns="0" tIns="0" rIns="0" bIns="0" anchor="t" anchorCtr="0" upright="1">
                          <a:spAutoFit/>
                        </wps:bodyPr>
                      </wps:wsp>
                      <wpg:wgp>
                        <wpg:cNvPr id="266" name="Group 269"/>
                        <wpg:cNvGrpSpPr>
                          <a:grpSpLocks/>
                        </wpg:cNvGrpSpPr>
                        <wpg:grpSpPr bwMode="auto">
                          <a:xfrm>
                            <a:off x="1421130" y="822325"/>
                            <a:ext cx="1036320" cy="248285"/>
                            <a:chOff x="2237" y="1295"/>
                            <a:chExt cx="1632" cy="391"/>
                          </a:xfrm>
                        </wpg:grpSpPr>
                        <wps:wsp>
                          <wps:cNvPr id="267" name="Rectangle 270"/>
                          <wps:cNvSpPr>
                            <a:spLocks noChangeArrowheads="1"/>
                          </wps:cNvSpPr>
                          <wps:spPr bwMode="auto">
                            <a:xfrm>
                              <a:off x="2237" y="1295"/>
                              <a:ext cx="1632" cy="391"/>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71"/>
                          <wps:cNvSpPr>
                            <a:spLocks noChangeArrowheads="1"/>
                          </wps:cNvSpPr>
                          <wps:spPr bwMode="auto">
                            <a:xfrm>
                              <a:off x="2237" y="1295"/>
                              <a:ext cx="1632" cy="391"/>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9" name="Rectangle 272"/>
                        <wps:cNvSpPr>
                          <a:spLocks noChangeArrowheads="1"/>
                        </wps:cNvSpPr>
                        <wps:spPr bwMode="auto">
                          <a:xfrm>
                            <a:off x="1485900" y="91440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4A7F7" w14:textId="77777777" w:rsidR="00141EE1" w:rsidRDefault="00141EE1" w:rsidP="00002B4B"/>
                          </w:txbxContent>
                        </wps:txbx>
                        <wps:bodyPr rot="0" vert="horz" wrap="none" lIns="0" tIns="0" rIns="0" bIns="0" anchor="t" anchorCtr="0" upright="1">
                          <a:spAutoFit/>
                        </wps:bodyPr>
                      </wps:wsp>
                      <wps:wsp>
                        <wps:cNvPr id="270" name="Rectangle 273"/>
                        <wps:cNvSpPr>
                          <a:spLocks noChangeArrowheads="1"/>
                        </wps:cNvSpPr>
                        <wps:spPr bwMode="auto">
                          <a:xfrm>
                            <a:off x="1828800" y="91440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867B" w14:textId="77777777" w:rsidR="00141EE1" w:rsidRDefault="00141EE1" w:rsidP="00002B4B"/>
                          </w:txbxContent>
                        </wps:txbx>
                        <wps:bodyPr rot="0" vert="horz" wrap="none" lIns="0" tIns="0" rIns="0" bIns="0" anchor="t" anchorCtr="0" upright="1">
                          <a:spAutoFit/>
                        </wps:bodyPr>
                      </wps:wsp>
                      <wpg:wgp>
                        <wpg:cNvPr id="271" name="Group 274"/>
                        <wpg:cNvGrpSpPr>
                          <a:grpSpLocks/>
                        </wpg:cNvGrpSpPr>
                        <wpg:grpSpPr bwMode="auto">
                          <a:xfrm>
                            <a:off x="2402840" y="876935"/>
                            <a:ext cx="1036320" cy="248285"/>
                            <a:chOff x="3783" y="1381"/>
                            <a:chExt cx="1632" cy="391"/>
                          </a:xfrm>
                        </wpg:grpSpPr>
                        <wps:wsp>
                          <wps:cNvPr id="272" name="Rectangle 275"/>
                          <wps:cNvSpPr>
                            <a:spLocks noChangeArrowheads="1"/>
                          </wps:cNvSpPr>
                          <wps:spPr bwMode="auto">
                            <a:xfrm>
                              <a:off x="3783" y="1381"/>
                              <a:ext cx="1632" cy="391"/>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76"/>
                          <wps:cNvSpPr>
                            <a:spLocks noChangeArrowheads="1"/>
                          </wps:cNvSpPr>
                          <wps:spPr bwMode="auto">
                            <a:xfrm>
                              <a:off x="3783" y="1381"/>
                              <a:ext cx="1632" cy="391"/>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277"/>
                        <wps:cNvSpPr>
                          <a:spLocks noChangeArrowheads="1"/>
                        </wps:cNvSpPr>
                        <wps:spPr bwMode="auto">
                          <a:xfrm>
                            <a:off x="2592070" y="914140"/>
                            <a:ext cx="5740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73FF" w14:textId="77777777" w:rsidR="00141EE1" w:rsidRPr="009F4093" w:rsidRDefault="00141EE1" w:rsidP="00002B4B">
                              <w:pPr>
                                <w:rPr>
                                  <w:sz w:val="18"/>
                                  <w:szCs w:val="18"/>
                                </w:rPr>
                              </w:pPr>
                              <w:proofErr w:type="spellStart"/>
                              <w:r w:rsidRPr="009F4093">
                                <w:rPr>
                                  <w:rFonts w:ascii="Tahoma" w:hAnsi="Tahoma" w:cs="Tahoma"/>
                                  <w:color w:val="003366"/>
                                  <w:sz w:val="20"/>
                                  <w:lang w:val="en-US"/>
                                </w:rPr>
                                <w:t>Letni</w:t>
                              </w:r>
                              <w:proofErr w:type="spellEnd"/>
                              <w:r w:rsidRPr="009F4093">
                                <w:rPr>
                                  <w:rFonts w:ascii="Tahoma" w:hAnsi="Tahoma" w:cs="Tahoma"/>
                                  <w:color w:val="003366"/>
                                  <w:sz w:val="18"/>
                                  <w:szCs w:val="18"/>
                                  <w:lang w:val="en-US"/>
                                </w:rPr>
                                <w:t xml:space="preserve"> </w:t>
                              </w:r>
                              <w:proofErr w:type="spellStart"/>
                              <w:r w:rsidRPr="005231E6">
                                <w:rPr>
                                  <w:rFonts w:ascii="Tahoma" w:hAnsi="Tahoma" w:cs="Tahoma"/>
                                  <w:color w:val="003366"/>
                                  <w:sz w:val="20"/>
                                  <w:lang w:val="en-US"/>
                                </w:rPr>
                                <w:t>plani</w:t>
                              </w:r>
                              <w:proofErr w:type="spellEnd"/>
                            </w:p>
                          </w:txbxContent>
                        </wps:txbx>
                        <wps:bodyPr rot="0" vert="horz" wrap="none" lIns="0" tIns="0" rIns="0" bIns="0" anchor="t" anchorCtr="0" upright="1">
                          <a:spAutoFit/>
                        </wps:bodyPr>
                      </wps:wsp>
                      <wps:wsp>
                        <wps:cNvPr id="275" name="Rectangle 278"/>
                        <wps:cNvSpPr>
                          <a:spLocks noChangeArrowheads="1"/>
                        </wps:cNvSpPr>
                        <wps:spPr bwMode="auto">
                          <a:xfrm>
                            <a:off x="1485900" y="876768"/>
                            <a:ext cx="927100" cy="19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3D3AE" w14:textId="77777777" w:rsidR="00141EE1" w:rsidRPr="009F4093" w:rsidRDefault="00141EE1" w:rsidP="00002B4B">
                              <w:pPr>
                                <w:rPr>
                                  <w:sz w:val="20"/>
                                </w:rPr>
                              </w:pPr>
                              <w:proofErr w:type="spellStart"/>
                              <w:r w:rsidRPr="009F4093">
                                <w:rPr>
                                  <w:rFonts w:ascii="Tahoma" w:hAnsi="Tahoma" w:cs="Tahoma"/>
                                  <w:color w:val="003366"/>
                                  <w:sz w:val="20"/>
                                  <w:lang w:val="en-US"/>
                                </w:rPr>
                                <w:t>Dolgoročni</w:t>
                              </w:r>
                              <w:proofErr w:type="spellEnd"/>
                              <w:r w:rsidRPr="009F4093">
                                <w:rPr>
                                  <w:rFonts w:ascii="Tahoma" w:hAnsi="Tahoma" w:cs="Tahoma"/>
                                  <w:color w:val="003366"/>
                                  <w:sz w:val="20"/>
                                  <w:lang w:val="en-US"/>
                                </w:rPr>
                                <w:t xml:space="preserve"> </w:t>
                              </w:r>
                              <w:proofErr w:type="spellStart"/>
                              <w:r w:rsidRPr="009F4093">
                                <w:rPr>
                                  <w:rFonts w:ascii="Tahoma" w:hAnsi="Tahoma" w:cs="Tahoma"/>
                                  <w:color w:val="003366"/>
                                  <w:sz w:val="20"/>
                                  <w:lang w:val="en-US"/>
                                </w:rPr>
                                <w:t>cilji</w:t>
                              </w:r>
                              <w:proofErr w:type="spellEnd"/>
                            </w:p>
                          </w:txbxContent>
                        </wps:txbx>
                        <wps:bodyPr rot="0" vert="horz" wrap="square" lIns="0" tIns="0" rIns="0" bIns="0" anchor="t" anchorCtr="0" upright="1">
                          <a:noAutofit/>
                        </wps:bodyPr>
                      </wps:wsp>
                      <wps:wsp>
                        <wps:cNvPr id="278" name="Rectangle 46"/>
                        <wps:cNvSpPr>
                          <a:spLocks noChangeArrowheads="1"/>
                        </wps:cNvSpPr>
                        <wps:spPr bwMode="auto">
                          <a:xfrm>
                            <a:off x="1223645" y="2435414"/>
                            <a:ext cx="565785" cy="22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CD740"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67AA9288"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wps:txbx>
                        <wps:bodyPr rot="0" vert="horz" wrap="none" lIns="0" tIns="0" rIns="0" bIns="0" anchor="t" anchorCtr="0" upright="1">
                          <a:noAutofit/>
                        </wps:bodyPr>
                      </wps:wsp>
                      <wps:wsp>
                        <wps:cNvPr id="279" name="Rectangle 46"/>
                        <wps:cNvSpPr>
                          <a:spLocks noChangeArrowheads="1"/>
                        </wps:cNvSpPr>
                        <wps:spPr bwMode="auto">
                          <a:xfrm>
                            <a:off x="1883410" y="2622069"/>
                            <a:ext cx="565785" cy="23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A1888"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408BE17D"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wps:txbx>
                        <wps:bodyPr rot="0" vert="horz" wrap="none" lIns="0" tIns="0" rIns="0" bIns="0" anchor="t" anchorCtr="0" upright="1">
                          <a:noAutofit/>
                        </wps:bodyPr>
                      </wps:wsp>
                      <wps:wsp>
                        <wps:cNvPr id="280" name="Rectangle 46"/>
                        <wps:cNvSpPr>
                          <a:spLocks noChangeArrowheads="1"/>
                        </wps:cNvSpPr>
                        <wps:spPr bwMode="auto">
                          <a:xfrm>
                            <a:off x="2784475" y="2303222"/>
                            <a:ext cx="56578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0440"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5238F3C6"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wps:txbx>
                        <wps:bodyPr rot="0" vert="horz" wrap="none" lIns="0" tIns="0" rIns="0" bIns="0" anchor="t" anchorCtr="0" upright="1">
                          <a:noAutofit/>
                        </wps:bodyPr>
                      </wps:wsp>
                      <wpg:wgp>
                        <wpg:cNvPr id="281" name="Group 28"/>
                        <wpg:cNvGrpSpPr>
                          <a:grpSpLocks/>
                        </wpg:cNvGrpSpPr>
                        <wpg:grpSpPr bwMode="auto">
                          <a:xfrm>
                            <a:off x="3221990" y="2496839"/>
                            <a:ext cx="817880" cy="334645"/>
                            <a:chOff x="0" y="0"/>
                            <a:chExt cx="1288" cy="527"/>
                          </a:xfrm>
                        </wpg:grpSpPr>
                        <wps:wsp>
                          <wps:cNvPr id="282" name="Rectangle 29"/>
                          <wps:cNvSpPr>
                            <a:spLocks noChangeArrowheads="1"/>
                          </wps:cNvSpPr>
                          <wps:spPr bwMode="auto">
                            <a:xfrm>
                              <a:off x="0" y="0"/>
                              <a:ext cx="1288" cy="527"/>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30"/>
                          <wps:cNvSpPr>
                            <a:spLocks noChangeArrowheads="1"/>
                          </wps:cNvSpPr>
                          <wps:spPr bwMode="auto">
                            <a:xfrm>
                              <a:off x="0" y="0"/>
                              <a:ext cx="1288" cy="527"/>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84" name="Group 28"/>
                        <wpg:cNvGrpSpPr>
                          <a:grpSpLocks/>
                        </wpg:cNvGrpSpPr>
                        <wpg:grpSpPr bwMode="auto">
                          <a:xfrm>
                            <a:off x="3895725" y="2573611"/>
                            <a:ext cx="817880" cy="334645"/>
                            <a:chOff x="0" y="0"/>
                            <a:chExt cx="1288" cy="527"/>
                          </a:xfrm>
                        </wpg:grpSpPr>
                        <wps:wsp>
                          <wps:cNvPr id="285" name="Rectangle 29"/>
                          <wps:cNvSpPr>
                            <a:spLocks noChangeArrowheads="1"/>
                          </wps:cNvSpPr>
                          <wps:spPr bwMode="auto">
                            <a:xfrm>
                              <a:off x="0" y="0"/>
                              <a:ext cx="1288" cy="527"/>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30"/>
                          <wps:cNvSpPr>
                            <a:spLocks noChangeArrowheads="1"/>
                          </wps:cNvSpPr>
                          <wps:spPr bwMode="auto">
                            <a:xfrm>
                              <a:off x="0" y="0"/>
                              <a:ext cx="1288" cy="527"/>
                            </a:xfrm>
                            <a:prstGeom prst="rect">
                              <a:avLst/>
                            </a:prstGeom>
                            <a:noFill/>
                            <a:ln w="6985" cap="rnd">
                              <a:solidFill>
                                <a:srgbClr val="0033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7" name="Rectangle 46"/>
                        <wps:cNvSpPr>
                          <a:spLocks noChangeArrowheads="1"/>
                        </wps:cNvSpPr>
                        <wps:spPr bwMode="auto">
                          <a:xfrm>
                            <a:off x="3329940" y="2569353"/>
                            <a:ext cx="56578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5960"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3EEC7ED5"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wps:txbx>
                        <wps:bodyPr rot="0" vert="horz" wrap="none" lIns="0" tIns="0" rIns="0" bIns="0" anchor="t" anchorCtr="0" upright="1">
                          <a:noAutofit/>
                        </wps:bodyPr>
                      </wps:wsp>
                      <wps:wsp>
                        <wps:cNvPr id="298" name="Rectangle 46"/>
                        <wps:cNvSpPr>
                          <a:spLocks noChangeArrowheads="1"/>
                        </wps:cNvSpPr>
                        <wps:spPr bwMode="auto">
                          <a:xfrm>
                            <a:off x="4039870" y="2636969"/>
                            <a:ext cx="56578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D41D"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51591914"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wps:txbx>
                        <wps:bodyPr rot="0" vert="horz" wrap="none" lIns="0" tIns="0" rIns="0" bIns="0" anchor="t" anchorCtr="0" upright="1">
                          <a:noAutofit/>
                        </wps:bodyPr>
                      </wps:wsp>
                      <wps:wsp>
                        <wps:cNvPr id="301" name="Rectangle 11"/>
                        <wps:cNvSpPr>
                          <a:spLocks noChangeArrowheads="1"/>
                        </wps:cNvSpPr>
                        <wps:spPr bwMode="auto">
                          <a:xfrm>
                            <a:off x="2041525" y="1526200"/>
                            <a:ext cx="6915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6301" w14:textId="77777777" w:rsidR="00141EE1" w:rsidRDefault="00141EE1" w:rsidP="00002B4B">
                              <w:pPr>
                                <w:pStyle w:val="Navadensplet"/>
                                <w:jc w:val="center"/>
                                <w:rPr>
                                  <w:sz w:val="24"/>
                                  <w:szCs w:val="24"/>
                                </w:rPr>
                              </w:pPr>
                              <w:proofErr w:type="spellStart"/>
                              <w:r w:rsidRPr="00D108B6">
                                <w:rPr>
                                  <w:rFonts w:ascii="Tahoma" w:hAnsi="Tahoma"/>
                                  <w:color w:val="003366"/>
                                  <w:sz w:val="18"/>
                                  <w:szCs w:val="18"/>
                                  <w:lang w:val="en-US"/>
                                </w:rPr>
                                <w:t>Organizacijski</w:t>
                              </w:r>
                              <w:proofErr w:type="spellEnd"/>
                            </w:p>
                            <w:p w14:paraId="66F7CC31" w14:textId="77777777" w:rsidR="00141EE1" w:rsidRDefault="00141EE1" w:rsidP="00002B4B">
                              <w:pPr>
                                <w:pStyle w:val="Navadensplet"/>
                                <w:jc w:val="center"/>
                              </w:pPr>
                              <w:proofErr w:type="spellStart"/>
                              <w:r w:rsidRPr="00D108B6">
                                <w:rPr>
                                  <w:rFonts w:ascii="Tahoma" w:hAnsi="Tahoma"/>
                                  <w:color w:val="003366"/>
                                  <w:sz w:val="18"/>
                                  <w:szCs w:val="18"/>
                                  <w:lang w:val="en-US"/>
                                </w:rPr>
                                <w:t>predpis</w:t>
                              </w:r>
                              <w:proofErr w:type="spellEnd"/>
                            </w:p>
                          </w:txbxContent>
                        </wps:txbx>
                        <wps:bodyPr rot="0" vert="horz" wrap="none" lIns="0" tIns="0" rIns="0" bIns="0" anchor="t" anchorCtr="0" upright="1">
                          <a:noAutofit/>
                        </wps:bodyPr>
                      </wps:wsp>
                      <wps:wsp>
                        <wps:cNvPr id="302" name="Rectangle 11"/>
                        <wps:cNvSpPr>
                          <a:spLocks noChangeArrowheads="1"/>
                        </wps:cNvSpPr>
                        <wps:spPr bwMode="auto">
                          <a:xfrm>
                            <a:off x="2968625" y="1655445"/>
                            <a:ext cx="6915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19B75" w14:textId="77777777" w:rsidR="00141EE1" w:rsidRDefault="00141EE1" w:rsidP="00002B4B">
                              <w:pPr>
                                <w:pStyle w:val="Navadensplet"/>
                                <w:jc w:val="center"/>
                                <w:rPr>
                                  <w:sz w:val="24"/>
                                  <w:szCs w:val="24"/>
                                </w:rPr>
                              </w:pPr>
                              <w:proofErr w:type="spellStart"/>
                              <w:r w:rsidRPr="00D108B6">
                                <w:rPr>
                                  <w:rFonts w:ascii="Tahoma" w:hAnsi="Tahoma"/>
                                  <w:color w:val="003366"/>
                                  <w:sz w:val="18"/>
                                  <w:szCs w:val="18"/>
                                  <w:lang w:val="en-US"/>
                                </w:rPr>
                                <w:t>Organizacijski</w:t>
                              </w:r>
                              <w:proofErr w:type="spellEnd"/>
                            </w:p>
                            <w:p w14:paraId="5CE5DB3A" w14:textId="77777777" w:rsidR="00141EE1" w:rsidRDefault="00141EE1" w:rsidP="00002B4B">
                              <w:pPr>
                                <w:pStyle w:val="Navadensplet"/>
                                <w:jc w:val="center"/>
                              </w:pPr>
                              <w:proofErr w:type="spellStart"/>
                              <w:r w:rsidRPr="00D108B6">
                                <w:rPr>
                                  <w:rFonts w:ascii="Tahoma" w:hAnsi="Tahoma"/>
                                  <w:color w:val="003366"/>
                                  <w:sz w:val="18"/>
                                  <w:szCs w:val="18"/>
                                  <w:lang w:val="en-US"/>
                                </w:rPr>
                                <w:t>predpis</w:t>
                              </w:r>
                              <w:proofErr w:type="spellEnd"/>
                            </w:p>
                          </w:txbxContent>
                        </wps:txbx>
                        <wps:bodyPr rot="0" vert="horz" wrap="none" lIns="0" tIns="0" rIns="0" bIns="0" anchor="t" anchorCtr="0" upright="1">
                          <a:noAutofit/>
                        </wps:bodyPr>
                      </wps:wsp>
                    </wpc:wpc>
                  </a:graphicData>
                </a:graphic>
              </wp:inline>
            </w:drawing>
          </mc:Choice>
          <mc:Fallback>
            <w:pict>
              <v:group w14:anchorId="0BD4044E" id="Platno 32" o:spid="_x0000_s1028" editas="canvas" alt="&quot;&quot;" style="width:453.6pt;height:279.95pt;mso-position-horizontal-relative:char;mso-position-vertical-relative:line" coordsize="57607,3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57607;height:35547;visibility:visible;mso-wrap-style:square">
                  <v:fill o:detectmouseclick="t"/>
                  <v:path o:connecttype="none"/>
                </v:shape>
                <v:group id="Group 4" o:spid="_x0000_s1030" style="position:absolute;left:17481;top:4400;width:12548;height:2915" coordorigin="2752,693" coordsize="197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5" o:spid="_x0000_s1031" style="position:absolute;left:2752;top:693;width:197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" fillcolor="#ff9" stroked="f"/>
                  <v:rect id="Rectangle 6" o:spid="_x0000_s1032" style="position:absolute;left:2752;top:693;width:197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" filled="f" strokecolor="#03c" strokeweight=".55pt">
                    <v:stroke endcap="round"/>
                  </v:rect>
                </v:group>
                <v:rect id="Rectangle 7" o:spid="_x0000_s1033" style="position:absolute;left:18992;top:4756;width:9329;height:2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5F83C874" w14:textId="77777777" w:rsidR="00141EE1" w:rsidRDefault="00141EE1" w:rsidP="00002B4B">
                        <w:r>
                          <w:rPr>
                            <w:rFonts w:ascii="Tahoma" w:hAnsi="Tahoma" w:cs="Tahoma"/>
                            <w:color w:val="003366"/>
                            <w:sz w:val="28"/>
                            <w:szCs w:val="28"/>
                            <w:lang w:val="en-US"/>
                          </w:rPr>
                          <w:t>POSLOVNIK</w:t>
                        </w:r>
                      </w:p>
                    </w:txbxContent>
                  </v:textbox>
                </v:rect>
                <v:group id="Group 8" o:spid="_x0000_s1034" style="position:absolute;left:9474;top:12666;width:10357;height:4236" coordorigin="1980,1983" coordsize="163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9" o:spid="_x0000_s1035" style="position:absolute;left:1980;top:1983;width:1631;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" fillcolor="#9fc" stroked="f"/>
                  <v:rect id="Rectangle 10" o:spid="_x0000_s1036" style="position:absolute;left:1980;top:1983;width:1631;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" filled="f" strokecolor="#03c" strokeweight=".55pt">
                    <v:stroke endcap="round"/>
                  </v:rect>
                </v:group>
                <v:rect id="Rectangle 11" o:spid="_x0000_s1037" style="position:absolute;left:11398;top:13335;width:691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" filled="f" stroked="f">
                  <v:textbox inset="0,0,0,0">
                    <w:txbxContent>
                      <w:p w14:paraId="78232B66" w14:textId="77777777" w:rsidR="00141EE1" w:rsidRPr="00F86CC4" w:rsidRDefault="00141EE1" w:rsidP="00002B4B">
                        <w:pPr>
                          <w:jc w:val="center"/>
                          <w:rPr>
                            <w:rFonts w:ascii="Tahoma" w:hAnsi="Tahoma" w:cs="Tahoma"/>
                            <w:color w:val="003366"/>
                            <w:sz w:val="18"/>
                            <w:szCs w:val="18"/>
                            <w:lang w:val="en-US"/>
                          </w:rPr>
                        </w:pPr>
                        <w:proofErr w:type="spellStart"/>
                        <w:r w:rsidRPr="00F86CC4">
                          <w:rPr>
                            <w:rFonts w:ascii="Tahoma" w:hAnsi="Tahoma" w:cs="Tahoma"/>
                            <w:color w:val="003366"/>
                            <w:sz w:val="18"/>
                            <w:szCs w:val="18"/>
                            <w:lang w:val="en-US"/>
                          </w:rPr>
                          <w:t>Organizacijski</w:t>
                        </w:r>
                        <w:proofErr w:type="spellEnd"/>
                      </w:p>
                      <w:p w14:paraId="7844D286" w14:textId="77777777" w:rsidR="00141EE1" w:rsidRPr="00F86CC4" w:rsidRDefault="00141EE1" w:rsidP="00002B4B">
                        <w:pPr>
                          <w:jc w:val="center"/>
                          <w:rPr>
                            <w:sz w:val="18"/>
                            <w:szCs w:val="18"/>
                          </w:rPr>
                        </w:pPr>
                        <w:proofErr w:type="spellStart"/>
                        <w:r w:rsidRPr="00F86CC4">
                          <w:rPr>
                            <w:rFonts w:ascii="Tahoma" w:hAnsi="Tahoma" w:cs="Tahoma"/>
                            <w:color w:val="003366"/>
                            <w:sz w:val="18"/>
                            <w:szCs w:val="18"/>
                            <w:lang w:val="en-US"/>
                          </w:rPr>
                          <w:t>predpis</w:t>
                        </w:r>
                        <w:proofErr w:type="spellEnd"/>
                      </w:p>
                    </w:txbxContent>
                  </v:textbox>
                </v:rect>
                <v:group id="Group 13" o:spid="_x0000_s1038" style="position:absolute;left:18338;top:14743;width:10364;height:4235" coordorigin="2838,2155" coordsize="16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4" o:spid="_x0000_s1039" style="position:absolute;left:2838;top:2155;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" fillcolor="#9fc" stroked="f"/>
                  <v:rect id="Rectangle 15" o:spid="_x0000_s1040" style="position:absolute;left:2838;top:2155;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" filled="f" strokecolor="#03c" strokeweight=".55pt">
                    <v:stroke endcap="round"/>
                  </v:rect>
                </v:group>
                <v:group id="Group 23" o:spid="_x0000_s1041" style="position:absolute;left:27654;top:15868;width:10363;height:4236" coordorigin="4556,2499" coordsize="16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4" o:spid="_x0000_s1042" style="position:absolute;left:4556;top:2499;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" fillcolor="#9fc" stroked="f"/>
                  <v:rect id="Rectangle 25" o:spid="_x0000_s1043" style="position:absolute;left:4556;top:2499;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" filled="f" strokecolor="#03c" strokeweight=".55pt">
                    <v:stroke endcap="round"/>
                  </v:rect>
                </v:group>
                <v:group id="Group 28" o:spid="_x0000_s1044" style="position:absolute;left:26485;top:22389;width:8179;height:3347" coordorigin="4642,3876" coordsize="128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29" o:spid="_x0000_s1045" style="position:absolute;left:4642;top:3876;width:12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" fillcolor="#ccecff" stroked="f"/>
                  <v:rect id="Rectangle 30" o:spid="_x0000_s1046" style="position:absolute;left:4642;top:3876;width:12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" filled="f" strokecolor="#03c" strokeweight=".55pt">
                    <v:stroke endcap="round"/>
                  </v:rect>
                </v:group>
                <v:group id="Group 43" o:spid="_x0000_s1047" style="position:absolute;left:5238;top:22053;width:8185;height:2915" coordorigin="1378,3790" coordsize="128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4" o:spid="_x0000_s1048" style="position:absolute;left:1378;top:3790;width:12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" fillcolor="#ccecff" stroked="f"/>
                  <v:rect id="Rectangle 45" o:spid="_x0000_s1049" style="position:absolute;left:1378;top:3790;width:12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" filled="f" strokecolor="#03c" strokeweight=".55pt">
                    <v:stroke endcap="round"/>
                  </v:rect>
                </v:group>
                <v:rect id="Rectangle 46" o:spid="_x0000_s1050" style="position:absolute;left:6578;top:22478;width:5658;height:21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" filled="f" stroked="f">
                  <v:textbox inset="0,0,0,0">
                    <w:txbxContent>
                      <w:p w14:paraId="4AE48E59" w14:textId="77777777" w:rsidR="00141EE1" w:rsidRPr="00882D84" w:rsidRDefault="00141EE1" w:rsidP="00002B4B">
                        <w:pPr>
                          <w:jc w:val="center"/>
                          <w:rPr>
                            <w:rFonts w:ascii="Tahoma" w:hAnsi="Tahoma" w:cs="Tahoma"/>
                            <w:color w:val="003366"/>
                            <w:sz w:val="14"/>
                            <w:szCs w:val="14"/>
                            <w:lang w:val="en-US"/>
                          </w:rPr>
                        </w:pPr>
                        <w:proofErr w:type="spellStart"/>
                        <w:r w:rsidRPr="00882D84">
                          <w:rPr>
                            <w:rFonts w:ascii="Tahoma" w:hAnsi="Tahoma" w:cs="Tahoma"/>
                            <w:color w:val="003366"/>
                            <w:sz w:val="14"/>
                            <w:szCs w:val="14"/>
                            <w:lang w:val="en-US"/>
                          </w:rPr>
                          <w:t>Organizacijsko</w:t>
                        </w:r>
                        <w:proofErr w:type="spellEnd"/>
                      </w:p>
                      <w:p w14:paraId="3D35C3DA" w14:textId="77777777" w:rsidR="00141EE1" w:rsidRPr="00882D84" w:rsidRDefault="00141EE1" w:rsidP="00002B4B">
                        <w:pPr>
                          <w:jc w:val="center"/>
                          <w:rPr>
                            <w:sz w:val="14"/>
                            <w:szCs w:val="14"/>
                          </w:rPr>
                        </w:pPr>
                        <w:proofErr w:type="spellStart"/>
                        <w:r w:rsidRPr="00882D84">
                          <w:rPr>
                            <w:rFonts w:ascii="Tahoma" w:hAnsi="Tahoma" w:cs="Tahoma"/>
                            <w:color w:val="003366"/>
                            <w:sz w:val="14"/>
                            <w:szCs w:val="14"/>
                            <w:lang w:val="en-US"/>
                          </w:rPr>
                          <w:t>navodilo</w:t>
                        </w:r>
                        <w:proofErr w:type="spellEnd"/>
                      </w:p>
                    </w:txbxContent>
                  </v:textbox>
                </v:rect>
                <v:group id="Group 48" o:spid="_x0000_s1051" style="position:absolute;left:11398;top:23841;width:8185;height:2915" coordorigin="2065,3876" coordsize="128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9" o:spid="_x0000_s1052" style="position:absolute;left:2065;top:3876;width:12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" fillcolor="#ccecff" stroked="f"/>
                  <v:rect id="Rectangle 50" o:spid="_x0000_s1053" style="position:absolute;left:2065;top:3876;width:12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" filled="f" strokecolor="#03c" strokeweight=".55pt">
                    <v:stroke endcap="round"/>
                  </v:rect>
                </v:group>
                <v:group id="Group 53" o:spid="_x0000_s1054" style="position:absolute;left:17405;top:25698;width:8185;height:3346" coordorigin="2752,3962" coordsize="128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55" style="position:absolute;left:2752;top:3962;width:128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" fillcolor="#ccecff" stroked="f"/>
                  <v:rect id="Rectangle 55" o:spid="_x0000_s1056" style="position:absolute;left:2752;top:3962;width:128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" filled="f" strokecolor="#03c" strokeweight=".55pt">
                    <v:stroke endcap="round"/>
                  </v:rect>
                </v:group>
                <v:shape id="Freeform 58" o:spid="_x0000_s1057" style="position:absolute;left:11931;top:16914;width:2331;height:5137;visibility:visible;mso-wrap-style:square;v-text-anchor:top" coordsize="171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" path="m140,4909l1642,28v5,-18,24,-28,41,-22c1701,11,1711,30,1705,47l203,4929v-5,17,-24,27,-41,22c144,4945,134,4927,140,4909xm382,4914l73,5237,,4796r382,118xe" fillcolor="#03c" strokecolor="#03c" strokeweight=".1pt">
                  <v:stroke joinstyle="bevel"/>
                  <v:path arrowok="t" o:connecttype="custom" o:connectlocs="19069,481513;223647,2746;229231,589;232228,4610;27649,483475;22065,485633;19069,481513;52030,482004;9943,513686;0,470429;52030,482004" o:connectangles="0,0,0,0,0,0,0,0,0,0,0"/>
                  <o:lock v:ext="edit" verticies="t"/>
                </v:shape>
                <v:shape id="Freeform 59" o:spid="_x0000_s1058" style="position:absolute;left:14516;top:16825;width:1333;height:7027;visibility:visible;mso-wrap-style:square;v-text-anchor:top" coordsize="97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" path="m156,5301l908,31c911,13,928,,946,2v18,3,31,20,28,38l222,5310v-3,18,-20,31,-38,28c166,5336,153,5319,156,5301xm396,5268l141,5635,,5211r396,57xe" fillcolor="#03c" strokecolor="#03c" strokeweight=".1pt">
                  <v:stroke joinstyle="bevel"/>
                  <v:path arrowok="t" o:connecttype="custom" o:connectlocs="21292,661004;123932,3866;129119,249;132941,4988;30301,662126;25114,665618;21292,661004;54050,656889;19245,702652;0,649782;54050,656889" o:connectangles="0,0,0,0,0,0,0,0,0,0,0"/>
                  <o:lock v:ext="edit" verticies="t"/>
                </v:shape>
                <v:shape id="Freeform 60" o:spid="_x0000_s1059" style="position:absolute;left:16884;top:16902;width:4940;height:8791;visibility:visible;mso-wrap-style:square;v-text-anchor:top" coordsize="2851,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" path="m2667,5751l8,53c,36,8,16,24,8,41,,61,8,69,24l2728,5722v7,17,,37,-16,45c2695,5774,2675,5767,2667,5751xm2851,5591r-13,447l2488,5761r363,-170xe" fillcolor="#03c" strokecolor="#03c" strokeweight=".1pt">
                  <v:stroke joinstyle="bevel"/>
                  <v:path arrowok="t" o:connecttype="custom" o:connectlocs="462146,837355;1386,7717;4159,1165;11957,3494;472716,833133;469944,839685;462146,837355;494030,814059;491777,879143;431128,838811;494030,814059" o:connectangles="0,0,0,0,0,0,0,0,0,0,0"/>
                  <o:lock v:ext="edit" verticies="t"/>
                </v:shape>
                <v:shape id="Freeform 61" o:spid="_x0000_s1060" style="position:absolute;left:32124;top:20104;width:1848;height:2374;visibility:visible;mso-wrap-style:square;v-text-anchor:top" coordsize="13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" path="m137,3311l1232,27c1238,9,1257,,1274,6v17,6,27,25,21,42l200,3332v-5,17,-24,27,-42,21c141,3347,131,3328,137,3311xm380,3321l63,3637,,3195r380,126xe" fillcolor="#03c" strokecolor="#03c" strokeweight=".1pt">
                  <v:stroke joinstyle="bevel"/>
                  <v:path arrowok="t" o:connecttype="custom" o:connectlocs="19459,216184;174985,1763;180950,392;183933,3134;28407,217555;22441,218926;19459,216184;53973,216837;8948,237469;0,208610;53973,216837" o:connectangles="0,0,0,0,0,0,0,0,0,0,0"/>
                  <o:lock v:ext="edit" verticies="t"/>
                </v:shape>
                <v:shape id="Freeform 62" o:spid="_x0000_s1061" style="position:absolute;left:35293;top:20104;width:457;height:4864;visibility:visible;mso-wrap-style:square;v-text-anchor:top" coordsize="40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" path="m167,3700l167,33c167,15,182,,200,v19,,34,15,34,33l234,3700v,19,-15,33,-34,33c182,3733,167,3719,167,3700xm400,3633l200,4033,,3633r400,xe" fillcolor="#03c" strokecolor="#03c" strokeweight=".1pt">
                  <v:stroke joinstyle="bevel"/>
                  <v:path arrowok="t" o:connecttype="custom" o:connectlocs="19088,446265;19088,3980;22860,0;26746,3980;26746,446265;22860,450245;19088,446265;45719,438184;22860,486429;0,438184;45719,438184" o:connectangles="0,0,0,0,0,0,0,0,0,0,0"/>
                  <o:lock v:ext="edit" verticies="t"/>
                </v:shape>
                <v:shape id="Freeform 63" o:spid="_x0000_s1062" style="position:absolute;left:36817;top:20104;width:5753;height:5589;visibility:visible;mso-wrap-style:square;v-text-anchor:top" coordsize="1419,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" path="m1316,2088l5,28c,21,3,10,11,5,18,,29,3,34,11l1344,2070v5,8,3,18,-5,23c1331,2098,1321,2096,1316,2088xm1396,1997r23,222l1228,2104r168,-107xe" fillcolor="#03c" strokecolor="#03c" strokeweight=".1pt">
                  <v:stroke joinstyle="bevel"/>
                  <v:path arrowok="t" o:connecttype="custom" o:connectlocs="533550,525945;2027,7053;4460,1259;13785,2771;544902,521411;542875,527205;533550,525945;565985,503024;575310,558943;497872,529976;565985,503024" o:connectangles="0,0,0,0,0,0,0,0,0,0,0"/>
                  <o:lock v:ext="edit" verticies="t"/>
                </v:shape>
                <v:shape id="Freeform 64" o:spid="_x0000_s1063" style="position:absolute;left:21012;top:7314;width:832;height:7429;visibility:visible;mso-wrap-style:square;v-text-anchor:top" coordsize="594,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" path="m593,39l226,3707v-2,18,-18,32,-37,30c171,3735,158,3719,159,3700l526,32c528,14,544,,563,2v18,2,31,18,30,37xm398,3657l159,4035,,3618r398,39xe" fillcolor="blue" strokecolor="blue" strokeweight=".1pt">
                  <v:stroke joinstyle="bevel"/>
                  <v:path arrowok="t" o:connecttype="custom" o:connectlocs="83045,7180;31650,682492;26468,688016;22267,681203;73662,5891;78844,368;83045,7180;55737,673287;22267,742880;0,666107;55737,673287" o:connectangles="0,0,0,0,0,0,0,0,0,0,0"/>
                  <o:lock v:ext="edit" verticies="t"/>
                </v:shape>
                <v:shape id="Freeform 65" o:spid="_x0000_s1064" style="position:absolute;left:25666;top:7313;width:7087;height:8555;visibility:visible;mso-wrap-style:square;v-text-anchor:top" coordsize="4437,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" path="m64,17l4258,5355v11,14,9,35,-6,47c4238,5413,4217,5410,4205,5396l11,58c,44,2,23,17,11,31,,52,2,64,17xm4348,5199r89,438l4033,5447r315,-248xe" fillcolor="#03c" strokecolor="#03c" strokeweight=".1pt">
                  <v:stroke joinstyle="bevel"/>
                  <v:path arrowok="t" o:connecttype="custom" o:connectlocs="10222,2580;680071,812687;679113,819820;671606,818909;1757,8802;2715,1669;10222,2580;694445,789012;708660,855484;644135,826649;694445,789012" o:connectangles="0,0,0,0,0,0,0,0,0,0,0"/>
                  <o:lock v:ext="edit" verticies="t"/>
                </v:shape>
                <v:group id="Group 66" o:spid="_x0000_s1065" style="position:absolute;left:6032;top:25;width:10363;height:2483" coordorigin="949,4"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7" o:spid="_x0000_s1066" style="position:absolute;left:949;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" fillcolor="#fc9" stroked="f"/>
                  <v:rect id="Rectangle 68" o:spid="_x0000_s1067" style="position:absolute;left:949;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" filled="f" strokecolor="#03c" strokeweight=".55pt">
                    <v:stroke endcap="round"/>
                  </v:rect>
                </v:group>
                <v:rect id="Rectangle 69" o:spid="_x0000_s1068" style="position:absolute;left:7829;top:400;width:6534;height:1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81B471B" w14:textId="77777777" w:rsidR="00141EE1" w:rsidRDefault="00141EE1" w:rsidP="00002B4B">
                        <w:proofErr w:type="spellStart"/>
                        <w:r>
                          <w:rPr>
                            <w:rFonts w:ascii="Tahoma" w:hAnsi="Tahoma" w:cs="Tahoma"/>
                            <w:color w:val="003366"/>
                            <w:szCs w:val="22"/>
                            <w:lang w:val="en-US"/>
                          </w:rPr>
                          <w:t>Poslanstvo</w:t>
                        </w:r>
                        <w:proofErr w:type="spellEnd"/>
                      </w:p>
                    </w:txbxContent>
                  </v:textbox>
                </v:rect>
                <v:group id="Group 70" o:spid="_x0000_s1069" style="position:absolute;left:17481;top:25;width:10363;height:2483" coordorigin="2752,4"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71" o:spid="_x0000_s1070" style="position:absolute;left:2752;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" fillcolor="#fc9" stroked="f"/>
                  <v:rect id="Rectangle 72" o:spid="_x0000_s1071" style="position:absolute;left:2752;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" filled="f" strokecolor="#03c" strokeweight=".55pt">
                    <v:stroke endcap="round"/>
                  </v:rect>
                </v:group>
                <v:rect id="Rectangle 73" o:spid="_x0000_s1072" style="position:absolute;left:21012;top:400;width:3225;height:1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E80E66E" w14:textId="77777777" w:rsidR="00141EE1" w:rsidRDefault="00141EE1" w:rsidP="00002B4B">
                        <w:proofErr w:type="spellStart"/>
                        <w:r>
                          <w:rPr>
                            <w:rFonts w:ascii="Tahoma" w:hAnsi="Tahoma" w:cs="Tahoma"/>
                            <w:color w:val="003366"/>
                            <w:szCs w:val="22"/>
                            <w:lang w:val="en-US"/>
                          </w:rPr>
                          <w:t>Vizija</w:t>
                        </w:r>
                        <w:proofErr w:type="spellEnd"/>
                      </w:p>
                    </w:txbxContent>
                  </v:textbox>
                </v:rect>
                <v:group id="Group 74" o:spid="_x0000_s1073" style="position:absolute;left:28936;top:25;width:10364;height:2483" coordorigin="4556,4"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75" o:spid="_x0000_s1074" style="position:absolute;left:4556;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" fillcolor="#fc9" stroked="f"/>
                  <v:rect id="Rectangle 76" o:spid="_x0000_s1075" style="position:absolute;left:4556;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" filled="f" strokecolor="#03c" strokeweight=".55pt">
                    <v:stroke endcap="round"/>
                  </v:rect>
                </v:group>
                <v:rect id="Rectangle 77" o:spid="_x0000_s1076" style="position:absolute;left:31229;top:400;width:5588;height:1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7121A08" w14:textId="77777777" w:rsidR="00141EE1" w:rsidRDefault="00141EE1" w:rsidP="00002B4B">
                        <w:proofErr w:type="spellStart"/>
                        <w:r>
                          <w:rPr>
                            <w:rFonts w:ascii="Tahoma" w:hAnsi="Tahoma" w:cs="Tahoma"/>
                            <w:color w:val="003366"/>
                            <w:szCs w:val="22"/>
                            <w:lang w:val="en-US"/>
                          </w:rPr>
                          <w:t>Vrednote</w:t>
                        </w:r>
                        <w:proofErr w:type="spellEnd"/>
                      </w:p>
                    </w:txbxContent>
                  </v:textbox>
                </v:rect>
                <v:group id="Group 78" o:spid="_x0000_s1077" style="position:absolute;left:40932;top:25;width:12541;height:2483" coordorigin="6445,4" coordsize="19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9" o:spid="_x0000_s1078" style="position:absolute;left:6445;top:4;width:197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" fillcolor="#fc9" stroked="f"/>
                  <v:rect id="Rectangle 80" o:spid="_x0000_s1079" style="position:absolute;left:6445;top:4;width:197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" filled="f" strokecolor="#03c" strokeweight=".55pt">
                    <v:stroke endcap="round"/>
                  </v:rect>
                </v:group>
                <v:rect id="Rectangle 81" o:spid="_x0000_s1080" style="position:absolute;left:41865;top:400;width:10262;height:1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15EA11C2" w14:textId="77777777" w:rsidR="00141EE1" w:rsidRDefault="00141EE1" w:rsidP="00002B4B">
                        <w:proofErr w:type="spellStart"/>
                        <w:r>
                          <w:rPr>
                            <w:rFonts w:ascii="Tahoma" w:hAnsi="Tahoma" w:cs="Tahoma"/>
                            <w:color w:val="003366"/>
                            <w:szCs w:val="22"/>
                            <w:lang w:val="en-US"/>
                          </w:rPr>
                          <w:t>Poslovna</w:t>
                        </w:r>
                        <w:proofErr w:type="spellEnd"/>
                        <w:r>
                          <w:rPr>
                            <w:rFonts w:ascii="Tahoma" w:hAnsi="Tahoma" w:cs="Tahoma"/>
                            <w:color w:val="003366"/>
                            <w:szCs w:val="22"/>
                            <w:lang w:val="en-US"/>
                          </w:rPr>
                          <w:t xml:space="preserve"> </w:t>
                        </w:r>
                        <w:proofErr w:type="spellStart"/>
                        <w:r>
                          <w:rPr>
                            <w:rFonts w:ascii="Tahoma" w:hAnsi="Tahoma" w:cs="Tahoma"/>
                            <w:color w:val="003366"/>
                            <w:szCs w:val="22"/>
                            <w:lang w:val="en-US"/>
                          </w:rPr>
                          <w:t>politika</w:t>
                        </w:r>
                        <w:proofErr w:type="spellEnd"/>
                      </w:p>
                    </w:txbxContent>
                  </v:textbox>
                </v:rect>
                <v:shape id="Freeform 82" o:spid="_x0000_s1081" style="position:absolute;top:12014;width:59442;height:70;visibility:visible;mso-wrap-style:square;v-text-anchor:top" coordsize="218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" path="m12,l87,v7,,13,6,13,12c100,19,94,25,87,25r-75,c6,25,,19,,12,,6,6,,12,xm187,r75,c269,,275,6,275,12v,7,-6,13,-13,13l187,25v-6,,-12,-6,-12,-13c175,6,181,,187,xm362,r75,c444,,450,6,450,12v,7,-6,13,-13,13l362,25v-6,,-12,-6,-12,-13c350,6,356,,362,xm537,r75,c619,,625,6,625,12v,7,-6,13,-13,13l537,25v-6,,-12,-6,-12,-13c525,6,531,,537,xm712,r75,c794,,800,6,800,12v,7,-6,13,-13,13l712,25v-6,,-12,-6,-12,-13c700,6,706,,712,xm887,r75,c969,,975,6,975,12v,7,-6,13,-13,13l887,25v-6,,-12,-6,-12,-13c875,6,881,,887,xm1062,r75,c1144,,1150,6,1150,12v,7,-6,13,-13,13l1062,25v-6,,-12,-6,-12,-13c1050,6,1056,,1062,xm1237,r75,c1319,,1325,6,1325,12v,7,-6,13,-13,13l1237,25v-6,,-12,-6,-12,-13c1225,6,1231,,1237,xm1412,r75,c1494,,1500,6,1500,12v,7,-6,13,-13,13l1412,25v-6,,-12,-6,-12,-13c1400,6,1406,,1412,xm1587,r75,c1669,,1675,6,1675,12v,7,-6,13,-13,13l1587,25v-6,,-12,-6,-12,-13c1575,6,1581,,1587,xm1762,r75,c1844,,1850,6,1850,12v,7,-6,13,-13,13l1762,25v-6,,-12,-6,-12,-13c1750,6,1756,,1762,xm1937,r75,c2019,,2025,6,2025,12v,7,-6,13,-13,13l1937,25v-6,,-12,-6,-12,-13c1925,6,1931,,1937,xm2112,r75,c2194,,2200,6,2200,12v,7,-6,13,-13,13l2112,25v-6,,-12,-6,-12,-13c2100,6,2106,,2112,xm2287,r75,c2369,,2375,6,2375,12v,7,-6,13,-13,13l2287,25v-6,,-12,-6,-12,-13c2275,6,2281,,2287,xm2462,r75,c2544,,2550,6,2550,12v,7,-6,13,-13,13l2462,25v-6,,-12,-6,-12,-13c2450,6,2456,,2462,xm2637,r75,c2719,,2725,6,2725,12v,7,-6,13,-13,13l2637,25v-6,,-12,-6,-12,-13c2625,6,2631,,2637,xm2812,r75,c2894,,2900,6,2900,12v,7,-6,13,-13,13l2812,25v-6,,-12,-6,-12,-13c2800,6,2806,,2812,xm2987,r75,c3069,,3075,6,3075,12v,7,-6,13,-13,13l2987,25v-6,,-12,-6,-12,-13c2975,6,2981,,2987,xm3162,r75,c3244,,3250,6,3250,12v,7,-6,13,-13,13l3162,25v-6,,-12,-6,-12,-13c3150,6,3156,,3162,xm3337,r75,c3419,,3425,6,3425,12v,7,-6,13,-13,13l3337,25v-6,,-12,-6,-12,-13c3325,6,3331,,3337,xm3512,r75,c3594,,3600,6,3600,12v,7,-6,13,-13,13l3512,25v-6,,-12,-6,-12,-13c3500,6,3506,,3512,xm3687,r75,c3769,,3775,6,3775,12v,7,-6,13,-13,13l3687,25v-6,,-12,-6,-12,-13c3675,6,3681,,3687,xm3862,r75,c3944,,3950,6,3950,12v,7,-6,13,-13,13l3862,25v-6,,-12,-6,-12,-13c3850,6,3856,,3862,xm4037,r75,c4119,,4125,6,4125,12v,7,-6,13,-13,13l4037,25v-6,,-12,-6,-12,-13c4025,6,4031,,4037,xm4212,r75,c4294,,4300,6,4300,12v,7,-6,13,-13,13l4212,25v-6,,-12,-6,-12,-13c4200,6,4206,,4212,xm4387,r75,c4469,,4475,6,4475,12v,7,-6,13,-13,13l4387,25v-6,,-12,-6,-12,-13c4375,6,4381,,4387,xm4562,r75,c4644,,4650,6,4650,12v,7,-6,13,-13,13l4562,25v-6,,-12,-6,-12,-13c4550,6,4556,,4562,xm4737,r75,c4819,,4825,6,4825,12v,7,-6,13,-13,13l4737,25v-6,,-12,-6,-12,-13c4725,6,4731,,4737,xm4912,r75,c4994,,5000,6,5000,12v,7,-6,13,-13,13l4912,25v-6,,-12,-6,-12,-13c4900,6,4906,,4912,xm5087,r75,c5169,,5175,6,5175,12v,7,-6,13,-13,13l5087,25v-6,,-12,-6,-12,-13c5075,6,5081,,5087,xm5262,r75,c5344,,5350,6,5350,12v,7,-6,13,-13,13l5262,25v-6,,-12,-6,-12,-13c5250,6,5256,,5262,xm5437,r75,c5519,,5525,6,5525,12v,7,-6,13,-13,13l5437,25v-6,,-12,-6,-12,-13c5425,6,5431,,5437,xm5612,r75,c5694,,5700,6,5700,12v,7,-6,13,-13,13l5612,25v-6,,-12,-6,-12,-13c5600,6,5606,,5612,xm5787,r75,c5869,,5875,6,5875,12v,7,-6,13,-13,13l5787,25v-6,,-12,-6,-12,-13c5775,6,5781,,5787,xm5962,r75,c6044,,6050,6,6050,12v,7,-6,13,-13,13l5962,25v-6,,-12,-6,-12,-13c5950,6,5956,,5962,xm6137,r75,c6219,,6225,6,6225,12v,7,-6,13,-13,13l6137,25v-6,,-12,-6,-12,-13c6125,6,6131,,6137,xm6312,r75,c6394,,6400,6,6400,12v,7,-6,13,-13,13l6312,25v-6,,-12,-6,-12,-13c6300,6,6306,,6312,xm6487,r75,c6569,,6575,6,6575,12v,7,-6,13,-13,13l6487,25v-6,,-12,-6,-12,-13c6475,6,6481,,6487,xm6662,r75,c6744,,6750,6,6750,12v,7,-6,13,-13,13l6662,25v-6,,-12,-6,-12,-13c6650,6,6656,,6662,xm6837,r75,c6919,,6925,6,6925,12v,7,-6,13,-13,13l6837,25v-6,,-12,-6,-12,-13c6825,6,6831,,6837,xm7012,r75,c7094,,7100,6,7100,12v,7,-6,13,-13,13l7012,25v-6,,-12,-6,-12,-13c7000,6,7006,,7012,xm7187,r75,c7269,,7275,6,7275,12v,7,-6,13,-13,13l7187,25v-6,,-12,-6,-12,-13c7175,6,7181,,7187,xm7362,r75,c7444,,7450,6,7450,12v,7,-6,13,-13,13l7362,25v-6,,-12,-6,-12,-13c7350,6,7356,,7362,xm7537,r75,c7619,,7625,6,7625,12v,7,-6,13,-13,13l7537,25v-6,,-12,-6,-12,-13c7525,6,7531,,7537,xm7712,r75,c7794,,7800,6,7800,12v,7,-6,13,-13,13l7712,25v-6,,-12,-6,-12,-13c7700,6,7706,,7712,xm7887,r75,c7969,,7975,6,7975,12v,7,-6,13,-13,13l7887,25v-6,,-12,-6,-12,-13c7875,6,7881,,7887,xm8062,r75,c8144,,8150,6,8150,12v,7,-6,13,-13,13l8062,25v-6,,-12,-6,-12,-13c8050,6,8056,,8062,xm8237,r75,c8319,,8325,6,8325,12v,7,-6,13,-13,13l8237,25v-6,,-12,-6,-12,-13c8225,6,8231,,8237,xm8412,r75,c8494,,8500,6,8500,12v,7,-6,13,-13,13l8412,25v-6,,-12,-6,-12,-13c8400,6,8406,,8412,xm8587,r75,c8669,,8675,6,8675,12v,7,-6,13,-13,13l8587,25v-6,,-12,-6,-12,-13c8575,6,8581,,8587,xm8762,r75,c8844,,8850,6,8850,12v,7,-6,13,-13,13l8762,25v-6,,-12,-6,-12,-13c8750,6,8756,,8762,xm8937,r75,c9019,,9025,6,9025,12v,7,-6,13,-13,13l8937,25v-6,,-12,-6,-12,-13c8925,6,8931,,8937,xm9112,r75,c9194,,9200,6,9200,12v,7,-6,13,-13,13l9112,25v-6,,-12,-6,-12,-13c9100,6,9106,,9112,xm9287,r75,c9369,,9375,6,9375,12v,7,-6,13,-13,13l9287,25v-6,,-12,-6,-12,-13c9275,6,9281,,9287,xm9462,r75,c9544,,9550,6,9550,12v,7,-6,13,-13,13l9462,25v-6,,-12,-6,-12,-13c9450,6,9456,,9462,xm9637,r75,c9719,,9725,6,9725,12v,7,-6,13,-13,13l9637,25v-6,,-12,-6,-12,-13c9625,6,9631,,9637,xm9812,r75,c9894,,9900,6,9900,12v,7,-6,13,-13,13l9812,25v-6,,-12,-6,-12,-13c9800,6,9806,,9812,xm9987,r75,c10069,,10075,6,10075,12v,7,-6,13,-13,13l9987,25v-6,,-12,-6,-12,-13c9975,6,9981,,9987,xm10162,r75,c10244,,10250,6,10250,12v,7,-6,13,-13,13l10162,25v-6,,-12,-6,-12,-13c10150,6,10156,,10162,xm10337,r75,c10419,,10425,6,10425,12v,7,-6,13,-13,13l10337,25v-6,,-12,-6,-12,-13c10325,6,10331,,10337,xm10512,r75,c10594,,10600,6,10600,12v,7,-6,13,-13,13l10512,25v-6,,-12,-6,-12,-13c10500,6,10506,,10512,xm10687,r75,c10769,,10775,6,10775,12v,7,-6,13,-13,13l10687,25v-6,,-12,-6,-12,-13c10675,6,10681,,10687,xm10862,r75,c10944,,10950,6,10950,12v,7,-6,13,-13,13l10862,25v-6,,-12,-6,-12,-13c10850,6,10856,,10862,xm11037,r75,c11119,,11125,6,11125,12v,7,-6,13,-13,13l11037,25v-6,,-12,-6,-12,-13c11025,6,11031,,11037,xm11212,r75,c11294,,11300,6,11300,12v,7,-6,13,-13,13l11212,25v-6,,-12,-6,-12,-13c11200,6,11206,,11212,xm11387,r75,c11469,,11475,6,11475,12v,7,-6,13,-13,13l11387,25v-6,,-12,-6,-12,-13c11375,6,11381,,11387,xm11562,r75,c11644,,11650,6,11650,12v,7,-6,13,-13,13l11562,25v-6,,-12,-6,-12,-13c11550,6,11556,,11562,xm11737,r75,c11819,,11825,6,11825,12v,7,-6,13,-13,13l11737,25v-6,,-12,-6,-12,-13c11725,6,11731,,11737,xm11912,r75,c11994,,12000,6,12000,12v,7,-6,13,-13,13l11912,25v-6,,-12,-6,-12,-13c11900,6,11906,,11912,xm12087,r75,c12169,,12175,6,12175,12v,7,-6,13,-13,13l12087,25v-6,,-12,-6,-12,-13c12075,6,12081,,12087,xm12262,r75,c12344,,12350,6,12350,12v,7,-6,13,-13,13l12262,25v-6,,-12,-6,-12,-13c12250,6,12256,,12262,xm12437,r75,c12519,,12525,6,12525,12v,7,-6,13,-13,13l12437,25v-6,,-12,-6,-12,-13c12425,6,12431,,12437,xm12612,r75,c12694,,12700,6,12700,12v,7,-6,13,-13,13l12612,25v-6,,-12,-6,-12,-13c12600,6,12606,,12612,xm12787,r75,c12869,,12875,6,12875,12v,7,-6,13,-13,13l12787,25v-6,,-12,-6,-12,-13c12775,6,12781,,12787,xm12962,r75,c13044,,13050,6,13050,12v,7,-6,13,-13,13l12962,25v-6,,-12,-6,-12,-13c12950,6,12956,,12962,xm13137,r75,c13219,,13225,6,13225,12v,7,-6,13,-13,13l13137,25v-6,,-12,-6,-12,-13c13125,6,13131,,13137,xm13312,r75,c13394,,13400,6,13400,12v,7,-6,13,-13,13l13312,25v-6,,-12,-6,-12,-13c13300,6,13306,,13312,xm13487,r75,c13569,,13575,6,13575,12v,7,-6,13,-13,13l13487,25v-6,,-12,-6,-12,-13c13475,6,13481,,13487,xm13662,r75,c13744,,13750,6,13750,12v,7,-6,13,-13,13l13662,25v-6,,-12,-6,-12,-13c13650,6,13656,,13662,xm13837,r75,c13919,,13925,6,13925,12v,7,-6,13,-13,13l13837,25v-6,,-12,-6,-12,-13c13825,6,13831,,13837,xm14012,r75,c14094,,14100,6,14100,12v,7,-6,13,-13,13l14012,25v-6,,-12,-6,-12,-13c14000,6,14006,,14012,xm14187,r75,c14269,,14275,6,14275,12v,7,-6,13,-13,13l14187,25v-6,,-12,-6,-12,-13c14175,6,14181,,14187,xm14362,r75,c14444,,14450,6,14450,12v,7,-6,13,-13,13l14362,25v-6,,-12,-6,-12,-13c14350,6,14356,,14362,xm14537,r75,c14619,,14625,6,14625,12v,7,-6,13,-13,13l14537,25v-6,,-12,-6,-12,-13c14525,6,14531,,14537,xm14712,r75,c14794,,14800,6,14800,12v,7,-6,13,-13,13l14712,25v-6,,-12,-6,-12,-13c14700,6,14706,,14712,xm14887,r75,c14969,,14975,6,14975,12v,7,-6,13,-13,13l14887,25v-6,,-12,-6,-12,-13c14875,6,14881,,14887,xm15062,r75,c15144,,15150,6,15150,12v,7,-6,13,-13,13l15062,25v-6,,-12,-6,-12,-13c15050,6,15056,,15062,xm15237,r75,c15319,,15325,6,15325,12v,7,-6,13,-13,13l15237,25v-6,,-12,-6,-12,-13c15225,6,15231,,15237,xm15412,r75,c15494,,15500,6,15500,12v,7,-6,13,-13,13l15412,25v-6,,-12,-6,-12,-13c15400,6,15406,,15412,xm15587,r75,c15669,,15675,6,15675,12v,7,-6,13,-13,13l15587,25v-6,,-12,-6,-12,-13c15575,6,15581,,15587,xm15762,r75,c15844,,15850,6,15850,12v,7,-6,13,-13,13l15762,25v-6,,-12,-6,-12,-13c15750,6,15756,,15762,xm15937,r75,c16019,,16025,6,16025,12v,7,-6,13,-13,13l15937,25v-6,,-12,-6,-12,-13c15925,6,15931,,15937,xm16112,r75,c16194,,16200,6,16200,12v,7,-6,13,-13,13l16112,25v-6,,-12,-6,-12,-13c16100,6,16106,,16112,xm16287,r75,c16369,,16375,6,16375,12v,7,-6,13,-13,13l16287,25v-6,,-12,-6,-12,-13c16275,6,16281,,16287,xm16462,r75,c16544,,16550,6,16550,12v,7,-6,13,-13,13l16462,25v-6,,-12,-6,-12,-13c16450,6,16456,,16462,xm16637,r75,c16719,,16725,6,16725,12v,7,-6,13,-13,13l16637,25v-6,,-12,-6,-12,-13c16625,6,16631,,16637,xm16812,r75,c16894,,16900,6,16900,12v,7,-6,13,-13,13l16812,25v-6,,-12,-6,-12,-13c16800,6,16806,,16812,xm16987,r75,c17069,,17075,6,17075,12v,7,-6,13,-13,13l16987,25v-6,,-12,-6,-12,-13c16975,6,16981,,16987,xm17162,r75,c17244,,17250,6,17250,12v,7,-6,13,-13,13l17162,25v-6,,-12,-6,-12,-13c17150,6,17156,,17162,xm17337,r75,c17419,,17425,6,17425,12v,7,-6,13,-13,13l17337,25v-6,,-12,-6,-12,-13c17325,6,17331,,17337,xm17512,r75,c17594,,17600,6,17600,12v,7,-6,13,-13,13l17512,25v-6,,-12,-6,-12,-13c17500,6,17506,,17512,xm17687,r75,c17769,,17775,6,17775,12v,7,-6,13,-13,13l17687,25v-6,,-12,-6,-12,-13c17675,6,17681,,17687,xm17862,r75,c17944,,17950,6,17950,12v,7,-6,13,-13,13l17862,25v-6,,-12,-6,-12,-13c17850,6,17856,,17862,xm18037,r75,c18119,,18125,6,18125,12v,7,-6,13,-13,13l18037,25v-6,,-12,-6,-12,-13c18025,6,18031,,18037,xm18212,r75,c18294,,18300,6,18300,12v,7,-6,13,-13,13l18212,25v-6,,-12,-6,-12,-13c18200,6,18206,,18212,xm18387,r75,c18469,,18475,6,18475,12v,7,-6,13,-13,13l18387,25v-6,,-12,-6,-12,-13c18375,6,18381,,18387,xm18562,r75,c18644,,18650,6,18650,12v,7,-6,13,-13,13l18562,25v-6,,-12,-6,-12,-13c18550,6,18556,,18562,xm18737,r75,c18819,,18825,6,18825,12v,7,-6,13,-13,13l18737,25v-6,,-12,-6,-12,-13c18725,6,18731,,18737,xm18912,r75,c18994,,19000,6,19000,12v,7,-6,13,-13,13l18912,25v-6,,-12,-6,-12,-13c18900,6,18906,,18912,xm19087,r75,c19169,,19175,6,19175,12v,7,-6,13,-13,13l19087,25v-6,,-12,-6,-12,-13c19075,6,19081,,19087,xm19262,r75,c19344,,19350,6,19350,12v,7,-6,13,-13,13l19262,25v-6,,-12,-6,-12,-13c19250,6,19256,,19262,xm19437,r75,c19519,,19525,6,19525,12v,7,-6,13,-13,13l19437,25v-6,,-12,-6,-12,-13c19425,6,19431,,19437,xm19612,r75,c19694,,19700,6,19700,12v,7,-6,13,-13,13l19612,25v-6,,-12,-6,-12,-13c19600,6,19606,,19612,xm19787,r75,c19869,,19875,6,19875,12v,7,-6,13,-13,13l19787,25v-6,,-12,-6,-12,-13c19775,6,19781,,19787,xm19962,r75,c20044,,20050,6,20050,12v,7,-6,13,-13,13l19962,25v-6,,-12,-6,-12,-13c19950,6,19956,,19962,xm20137,r75,c20219,,20225,6,20225,12v,7,-6,13,-13,13l20137,25v-6,,-12,-6,-12,-13c20125,6,20131,,20137,xm20312,r75,c20394,,20400,6,20400,12v,7,-6,13,-13,13l20312,25v-6,,-12,-6,-12,-13c20300,6,20306,,20312,xm20487,r75,c20569,,20575,6,20575,12v,7,-6,13,-13,13l20487,25v-6,,-12,-6,-12,-13c20475,6,20481,,20487,xm20662,r75,c20744,,20750,6,20750,12v,7,-6,13,-13,13l20662,25v-6,,-12,-6,-12,-13c20650,6,20656,,20662,xm20837,r75,c20919,,20925,6,20925,12v,7,-6,13,-13,13l20837,25v-6,,-12,-6,-12,-13c20825,6,20831,,20837,xm21012,r75,c21094,,21100,6,21100,12v,7,-6,13,-13,13l21012,25v-6,,-12,-6,-12,-13c21000,6,21006,,21012,xm21187,r75,c21269,,21275,6,21275,12v,7,-6,13,-13,13l21187,25v-6,,-12,-6,-12,-13c21175,6,21181,,21187,xm21362,r75,c21444,,21450,6,21450,12v,7,-6,13,-13,13l21362,25v-6,,-12,-6,-12,-13c21350,6,21356,,21362,xm21537,r75,c21619,,21625,6,21625,12v,7,-6,13,-13,13l21537,25v-6,,-12,-6,-12,-13c21525,6,21531,,21537,xm21712,r75,c21794,,21800,6,21800,12v,7,-6,13,-13,13l21712,25v-6,,-12,-6,-12,-13c21700,6,21706,,21712,xe" fillcolor="black" strokeweight=".1pt">
                  <v:stroke joinstyle="bevel"/>
                  <v:path arrowok="t" o:connecttype="custom" o:connectlocs="50990,0;146425,0;241859,0;337294,0;432729,0;528164,0;623599,0;719034,0;814469,0;909904,0;1005339,0;1100774,0;1196209,0;1291644,0;1387079,0;1482514,0;1577949,0;1673384,0;1768819,0;1864254,0;1959689,0;2055124,0;2150559,0;2245994,0;2341429,0;2436864,0;2532299,0;2627734,0;2723169,0;2818604,0;2914039,0;3009473,0;3104908,0;3200343,0;3295778,0;3391213,0;3486648,0;3582083,0;3677518,0;3772953,0;3868388,0;3963823,0;4059258,0;4154693,0;4250128,0;4345563,0;4440998,0;4536433,0;4631868,0;4727303,0;4822738,0;4918173,0;5013608,0;5109043,0;5204478,0;5299913,0;5395348,0;5490783,0;5586218,0;5681653,0;5777087,0;5872522,0" o:connectangles="0,0,0,0,0,0,0,0,0,0,0,0,0,0,0,0,0,0,0,0,0,0,0,0,0,0,0,0,0,0,0,0,0,0,0,0,0,0,0,0,0,0,0,0,0,0,0,0,0,0,0,0,0,0,0,0,0,0,0,0,0,0"/>
                  <o:lock v:ext="edit" verticies="t"/>
                </v:shape>
                <v:shape id="Freeform 83" o:spid="_x0000_s1082" style="position:absolute;top:21304;width:59442;height:70;visibility:visible;mso-wrap-style:square;v-text-anchor:top" coordsize="218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" path="m12,l87,v7,,13,6,13,12c100,19,94,25,87,25r-75,c6,25,,19,,12,,6,6,,12,xm187,r75,c269,,275,6,275,12v,7,-6,13,-13,13l187,25v-6,,-12,-6,-12,-13c175,6,181,,187,xm362,r75,c444,,450,6,450,12v,7,-6,13,-13,13l362,25v-6,,-12,-6,-12,-13c350,6,356,,362,xm537,r75,c619,,625,6,625,12v,7,-6,13,-13,13l537,25v-6,,-12,-6,-12,-13c525,6,531,,537,xm712,r75,c794,,800,6,800,12v,7,-6,13,-13,13l712,25v-6,,-12,-6,-12,-13c700,6,706,,712,xm887,r75,c969,,975,6,975,12v,7,-6,13,-13,13l887,25v-6,,-12,-6,-12,-13c875,6,881,,887,xm1062,r75,c1144,,1150,6,1150,12v,7,-6,13,-13,13l1062,25v-6,,-12,-6,-12,-13c1050,6,1056,,1062,xm1237,r75,c1319,,1325,6,1325,12v,7,-6,13,-13,13l1237,25v-6,,-12,-6,-12,-13c1225,6,1231,,1237,xm1412,r75,c1494,,1500,6,1500,12v,7,-6,13,-13,13l1412,25v-6,,-12,-6,-12,-13c1400,6,1406,,1412,xm1587,r75,c1669,,1675,6,1675,12v,7,-6,13,-13,13l1587,25v-6,,-12,-6,-12,-13c1575,6,1581,,1587,xm1762,r75,c1844,,1850,6,1850,12v,7,-6,13,-13,13l1762,25v-6,,-12,-6,-12,-13c1750,6,1756,,1762,xm1937,r75,c2019,,2025,6,2025,12v,7,-6,13,-13,13l1937,25v-6,,-12,-6,-12,-13c1925,6,1931,,1937,xm2112,r75,c2194,,2200,6,2200,12v,7,-6,13,-13,13l2112,25v-6,,-12,-6,-12,-13c2100,6,2106,,2112,xm2287,r75,c2369,,2375,6,2375,12v,7,-6,13,-13,13l2287,25v-6,,-12,-6,-12,-13c2275,6,2281,,2287,xm2462,r75,c2544,,2550,6,2550,12v,7,-6,13,-13,13l2462,25v-6,,-12,-6,-12,-13c2450,6,2456,,2462,xm2637,r75,c2719,,2725,6,2725,12v,7,-6,13,-13,13l2637,25v-6,,-12,-6,-12,-13c2625,6,2631,,2637,xm2812,r75,c2894,,2900,6,2900,12v,7,-6,13,-13,13l2812,25v-6,,-12,-6,-12,-13c2800,6,2806,,2812,xm2987,r75,c3069,,3075,6,3075,12v,7,-6,13,-13,13l2987,25v-6,,-12,-6,-12,-13c2975,6,2981,,2987,xm3162,r75,c3244,,3250,6,3250,12v,7,-6,13,-13,13l3162,25v-6,,-12,-6,-12,-13c3150,6,3156,,3162,xm3337,r75,c3419,,3425,6,3425,12v,7,-6,13,-13,13l3337,25v-6,,-12,-6,-12,-13c3325,6,3331,,3337,xm3512,r75,c3594,,3600,6,3600,12v,7,-6,13,-13,13l3512,25v-6,,-12,-6,-12,-13c3500,6,3506,,3512,xm3687,r75,c3769,,3775,6,3775,12v,7,-6,13,-13,13l3687,25v-6,,-12,-6,-12,-13c3675,6,3681,,3687,xm3862,r75,c3944,,3950,6,3950,12v,7,-6,13,-13,13l3862,25v-6,,-12,-6,-12,-13c3850,6,3856,,3862,xm4037,r75,c4119,,4125,6,4125,12v,7,-6,13,-13,13l4037,25v-6,,-12,-6,-12,-13c4025,6,4031,,4037,xm4212,r75,c4294,,4300,6,4300,12v,7,-6,13,-13,13l4212,25v-6,,-12,-6,-12,-13c4200,6,4206,,4212,xm4387,r75,c4469,,4475,6,4475,12v,7,-6,13,-13,13l4387,25v-6,,-12,-6,-12,-13c4375,6,4381,,4387,xm4562,r75,c4644,,4650,6,4650,12v,7,-6,13,-13,13l4562,25v-6,,-12,-6,-12,-13c4550,6,4556,,4562,xm4737,r75,c4819,,4825,6,4825,12v,7,-6,13,-13,13l4737,25v-6,,-12,-6,-12,-13c4725,6,4731,,4737,xm4912,r75,c4994,,5000,6,5000,12v,7,-6,13,-13,13l4912,25v-6,,-12,-6,-12,-13c4900,6,4906,,4912,xm5087,r75,c5169,,5175,6,5175,12v,7,-6,13,-13,13l5087,25v-6,,-12,-6,-12,-13c5075,6,5081,,5087,xm5262,r75,c5344,,5350,6,5350,12v,7,-6,13,-13,13l5262,25v-6,,-12,-6,-12,-13c5250,6,5256,,5262,xm5437,r75,c5519,,5525,6,5525,12v,7,-6,13,-13,13l5437,25v-6,,-12,-6,-12,-13c5425,6,5431,,5437,xm5612,r75,c5694,,5700,6,5700,12v,7,-6,13,-13,13l5612,25v-6,,-12,-6,-12,-13c5600,6,5606,,5612,xm5787,r75,c5869,,5875,6,5875,12v,7,-6,13,-13,13l5787,25v-6,,-12,-6,-12,-13c5775,6,5781,,5787,xm5962,r75,c6044,,6050,6,6050,12v,7,-6,13,-13,13l5962,25v-6,,-12,-6,-12,-13c5950,6,5956,,5962,xm6137,r75,c6219,,6225,6,6225,12v,7,-6,13,-13,13l6137,25v-6,,-12,-6,-12,-13c6125,6,6131,,6137,xm6312,r75,c6394,,6400,6,6400,12v,7,-6,13,-13,13l6312,25v-6,,-12,-6,-12,-13c6300,6,6306,,6312,xm6487,r75,c6569,,6575,6,6575,12v,7,-6,13,-13,13l6487,25v-6,,-12,-6,-12,-13c6475,6,6481,,6487,xm6662,r75,c6744,,6750,6,6750,12v,7,-6,13,-13,13l6662,25v-6,,-12,-6,-12,-13c6650,6,6656,,6662,xm6837,r75,c6919,,6925,6,6925,12v,7,-6,13,-13,13l6837,25v-6,,-12,-6,-12,-13c6825,6,6831,,6837,xm7012,r75,c7094,,7100,6,7100,12v,7,-6,13,-13,13l7012,25v-6,,-12,-6,-12,-13c7000,6,7006,,7012,xm7187,r75,c7269,,7275,6,7275,12v,7,-6,13,-13,13l7187,25v-6,,-12,-6,-12,-13c7175,6,7181,,7187,xm7362,r75,c7444,,7450,6,7450,12v,7,-6,13,-13,13l7362,25v-6,,-12,-6,-12,-13c7350,6,7356,,7362,xm7537,r75,c7619,,7625,6,7625,12v,7,-6,13,-13,13l7537,25v-6,,-12,-6,-12,-13c7525,6,7531,,7537,xm7712,r75,c7794,,7800,6,7800,12v,7,-6,13,-13,13l7712,25v-6,,-12,-6,-12,-13c7700,6,7706,,7712,xm7887,r75,c7969,,7975,6,7975,12v,7,-6,13,-13,13l7887,25v-6,,-12,-6,-12,-13c7875,6,7881,,7887,xm8062,r75,c8144,,8150,6,8150,12v,7,-6,13,-13,13l8062,25v-6,,-12,-6,-12,-13c8050,6,8056,,8062,xm8237,r75,c8319,,8325,6,8325,12v,7,-6,13,-13,13l8237,25v-6,,-12,-6,-12,-13c8225,6,8231,,8237,xm8412,r75,c8494,,8500,6,8500,12v,7,-6,13,-13,13l8412,25v-6,,-12,-6,-12,-13c8400,6,8406,,8412,xm8587,r75,c8669,,8675,6,8675,12v,7,-6,13,-13,13l8587,25v-6,,-12,-6,-12,-13c8575,6,8581,,8587,xm8762,r75,c8844,,8850,6,8850,12v,7,-6,13,-13,13l8762,25v-6,,-12,-6,-12,-13c8750,6,8756,,8762,xm8937,r75,c9019,,9025,6,9025,12v,7,-6,13,-13,13l8937,25v-6,,-12,-6,-12,-13c8925,6,8931,,8937,xm9112,r75,c9194,,9200,6,9200,12v,7,-6,13,-13,13l9112,25v-6,,-12,-6,-12,-13c9100,6,9106,,9112,xm9287,r75,c9369,,9375,6,9375,12v,7,-6,13,-13,13l9287,25v-6,,-12,-6,-12,-13c9275,6,9281,,9287,xm9462,r75,c9544,,9550,6,9550,12v,7,-6,13,-13,13l9462,25v-6,,-12,-6,-12,-13c9450,6,9456,,9462,xm9637,r75,c9719,,9725,6,9725,12v,7,-6,13,-13,13l9637,25v-6,,-12,-6,-12,-13c9625,6,9631,,9637,xm9812,r75,c9894,,9900,6,9900,12v,7,-6,13,-13,13l9812,25v-6,,-12,-6,-12,-13c9800,6,9806,,9812,xm9987,r75,c10069,,10075,6,10075,12v,7,-6,13,-13,13l9987,25v-6,,-12,-6,-12,-13c9975,6,9981,,9987,xm10162,r75,c10244,,10250,6,10250,12v,7,-6,13,-13,13l10162,25v-6,,-12,-6,-12,-13c10150,6,10156,,10162,xm10337,r75,c10419,,10425,6,10425,12v,7,-6,13,-13,13l10337,25v-6,,-12,-6,-12,-13c10325,6,10331,,10337,xm10512,r75,c10594,,10600,6,10600,12v,7,-6,13,-13,13l10512,25v-6,,-12,-6,-12,-13c10500,6,10506,,10512,xm10687,r75,c10769,,10775,6,10775,12v,7,-6,13,-13,13l10687,25v-6,,-12,-6,-12,-13c10675,6,10681,,10687,xm10862,r75,c10944,,10950,6,10950,12v,7,-6,13,-13,13l10862,25v-6,,-12,-6,-12,-13c10850,6,10856,,10862,xm11037,r75,c11119,,11125,6,11125,12v,7,-6,13,-13,13l11037,25v-6,,-12,-6,-12,-13c11025,6,11031,,11037,xm11212,r75,c11294,,11300,6,11300,12v,7,-6,13,-13,13l11212,25v-6,,-12,-6,-12,-13c11200,6,11206,,11212,xm11387,r75,c11469,,11475,6,11475,12v,7,-6,13,-13,13l11387,25v-6,,-12,-6,-12,-13c11375,6,11381,,11387,xm11562,r75,c11644,,11650,6,11650,12v,7,-6,13,-13,13l11562,25v-6,,-12,-6,-12,-13c11550,6,11556,,11562,xm11737,r75,c11819,,11825,6,11825,12v,7,-6,13,-13,13l11737,25v-6,,-12,-6,-12,-13c11725,6,11731,,11737,xm11912,r75,c11994,,12000,6,12000,12v,7,-6,13,-13,13l11912,25v-6,,-12,-6,-12,-13c11900,6,11906,,11912,xm12087,r75,c12169,,12175,6,12175,12v,7,-6,13,-13,13l12087,25v-6,,-12,-6,-12,-13c12075,6,12081,,12087,xm12262,r75,c12344,,12350,6,12350,12v,7,-6,13,-13,13l12262,25v-6,,-12,-6,-12,-13c12250,6,12256,,12262,xm12437,r75,c12519,,12525,6,12525,12v,7,-6,13,-13,13l12437,25v-6,,-12,-6,-12,-13c12425,6,12431,,12437,xm12612,r75,c12694,,12700,6,12700,12v,7,-6,13,-13,13l12612,25v-6,,-12,-6,-12,-13c12600,6,12606,,12612,xm12787,r75,c12869,,12875,6,12875,12v,7,-6,13,-13,13l12787,25v-6,,-12,-6,-12,-13c12775,6,12781,,12787,xm12962,r75,c13044,,13050,6,13050,12v,7,-6,13,-13,13l12962,25v-6,,-12,-6,-12,-13c12950,6,12956,,12962,xm13137,r75,c13219,,13225,6,13225,12v,7,-6,13,-13,13l13137,25v-6,,-12,-6,-12,-13c13125,6,13131,,13137,xm13312,r75,c13394,,13400,6,13400,12v,7,-6,13,-13,13l13312,25v-6,,-12,-6,-12,-13c13300,6,13306,,13312,xm13487,r75,c13569,,13575,6,13575,12v,7,-6,13,-13,13l13487,25v-6,,-12,-6,-12,-13c13475,6,13481,,13487,xm13662,r75,c13744,,13750,6,13750,12v,7,-6,13,-13,13l13662,25v-6,,-12,-6,-12,-13c13650,6,13656,,13662,xm13837,r75,c13919,,13925,6,13925,12v,7,-6,13,-13,13l13837,25v-6,,-12,-6,-12,-13c13825,6,13831,,13837,xm14012,r75,c14094,,14100,6,14100,12v,7,-6,13,-13,13l14012,25v-6,,-12,-6,-12,-13c14000,6,14006,,14012,xm14187,r75,c14269,,14275,6,14275,12v,7,-6,13,-13,13l14187,25v-6,,-12,-6,-12,-13c14175,6,14181,,14187,xm14362,r75,c14444,,14450,6,14450,12v,7,-6,13,-13,13l14362,25v-6,,-12,-6,-12,-13c14350,6,14356,,14362,xm14537,r75,c14619,,14625,6,14625,12v,7,-6,13,-13,13l14537,25v-6,,-12,-6,-12,-13c14525,6,14531,,14537,xm14712,r75,c14794,,14800,6,14800,12v,7,-6,13,-13,13l14712,25v-6,,-12,-6,-12,-13c14700,6,14706,,14712,xm14887,r75,c14969,,14975,6,14975,12v,7,-6,13,-13,13l14887,25v-6,,-12,-6,-12,-13c14875,6,14881,,14887,xm15062,r75,c15144,,15150,6,15150,12v,7,-6,13,-13,13l15062,25v-6,,-12,-6,-12,-13c15050,6,15056,,15062,xm15237,r75,c15319,,15325,6,15325,12v,7,-6,13,-13,13l15237,25v-6,,-12,-6,-12,-13c15225,6,15231,,15237,xm15412,r75,c15494,,15500,6,15500,12v,7,-6,13,-13,13l15412,25v-6,,-12,-6,-12,-13c15400,6,15406,,15412,xm15587,r75,c15669,,15675,6,15675,12v,7,-6,13,-13,13l15587,25v-6,,-12,-6,-12,-13c15575,6,15581,,15587,xm15762,r75,c15844,,15850,6,15850,12v,7,-6,13,-13,13l15762,25v-6,,-12,-6,-12,-13c15750,6,15756,,15762,xm15937,r75,c16019,,16025,6,16025,12v,7,-6,13,-13,13l15937,25v-6,,-12,-6,-12,-13c15925,6,15931,,15937,xm16112,r75,c16194,,16200,6,16200,12v,7,-6,13,-13,13l16112,25v-6,,-12,-6,-12,-13c16100,6,16106,,16112,xm16287,r75,c16369,,16375,6,16375,12v,7,-6,13,-13,13l16287,25v-6,,-12,-6,-12,-13c16275,6,16281,,16287,xm16462,r75,c16544,,16550,6,16550,12v,7,-6,13,-13,13l16462,25v-6,,-12,-6,-12,-13c16450,6,16456,,16462,xm16637,r75,c16719,,16725,6,16725,12v,7,-6,13,-13,13l16637,25v-6,,-12,-6,-12,-13c16625,6,16631,,16637,xm16812,r75,c16894,,16900,6,16900,12v,7,-6,13,-13,13l16812,25v-6,,-12,-6,-12,-13c16800,6,16806,,16812,xm16987,r75,c17069,,17075,6,17075,12v,7,-6,13,-13,13l16987,25v-6,,-12,-6,-12,-13c16975,6,16981,,16987,xm17162,r75,c17244,,17250,6,17250,12v,7,-6,13,-13,13l17162,25v-6,,-12,-6,-12,-13c17150,6,17156,,17162,xm17337,r75,c17419,,17425,6,17425,12v,7,-6,13,-13,13l17337,25v-6,,-12,-6,-12,-13c17325,6,17331,,17337,xm17512,r75,c17594,,17600,6,17600,12v,7,-6,13,-13,13l17512,25v-6,,-12,-6,-12,-13c17500,6,17506,,17512,xm17687,r75,c17769,,17775,6,17775,12v,7,-6,13,-13,13l17687,25v-6,,-12,-6,-12,-13c17675,6,17681,,17687,xm17862,r75,c17944,,17950,6,17950,12v,7,-6,13,-13,13l17862,25v-6,,-12,-6,-12,-13c17850,6,17856,,17862,xm18037,r75,c18119,,18125,6,18125,12v,7,-6,13,-13,13l18037,25v-6,,-12,-6,-12,-13c18025,6,18031,,18037,xm18212,r75,c18294,,18300,6,18300,12v,7,-6,13,-13,13l18212,25v-6,,-12,-6,-12,-13c18200,6,18206,,18212,xm18387,r75,c18469,,18475,6,18475,12v,7,-6,13,-13,13l18387,25v-6,,-12,-6,-12,-13c18375,6,18381,,18387,xm18562,r75,c18644,,18650,6,18650,12v,7,-6,13,-13,13l18562,25v-6,,-12,-6,-12,-13c18550,6,18556,,18562,xm18737,r75,c18819,,18825,6,18825,12v,7,-6,13,-13,13l18737,25v-6,,-12,-6,-12,-13c18725,6,18731,,18737,xm18912,r75,c18994,,19000,6,19000,12v,7,-6,13,-13,13l18912,25v-6,,-12,-6,-12,-13c18900,6,18906,,18912,xm19087,r75,c19169,,19175,6,19175,12v,7,-6,13,-13,13l19087,25v-6,,-12,-6,-12,-13c19075,6,19081,,19087,xm19262,r75,c19344,,19350,6,19350,12v,7,-6,13,-13,13l19262,25v-6,,-12,-6,-12,-13c19250,6,19256,,19262,xm19437,r75,c19519,,19525,6,19525,12v,7,-6,13,-13,13l19437,25v-6,,-12,-6,-12,-13c19425,6,19431,,19437,xm19612,r75,c19694,,19700,6,19700,12v,7,-6,13,-13,13l19612,25v-6,,-12,-6,-12,-13c19600,6,19606,,19612,xm19787,r75,c19869,,19875,6,19875,12v,7,-6,13,-13,13l19787,25v-6,,-12,-6,-12,-13c19775,6,19781,,19787,xm19962,r75,c20044,,20050,6,20050,12v,7,-6,13,-13,13l19962,25v-6,,-12,-6,-12,-13c19950,6,19956,,19962,xm20137,r75,c20219,,20225,6,20225,12v,7,-6,13,-13,13l20137,25v-6,,-12,-6,-12,-13c20125,6,20131,,20137,xm20312,r75,c20394,,20400,6,20400,12v,7,-6,13,-13,13l20312,25v-6,,-12,-6,-12,-13c20300,6,20306,,20312,xm20487,r75,c20569,,20575,6,20575,12v,7,-6,13,-13,13l20487,25v-6,,-12,-6,-12,-13c20475,6,20481,,20487,xm20662,r75,c20744,,20750,6,20750,12v,7,-6,13,-13,13l20662,25v-6,,-12,-6,-12,-13c20650,6,20656,,20662,xm20837,r75,c20919,,20925,6,20925,12v,7,-6,13,-13,13l20837,25v-6,,-12,-6,-12,-13c20825,6,20831,,20837,xm21012,r75,c21094,,21100,6,21100,12v,7,-6,13,-13,13l21012,25v-6,,-12,-6,-12,-13c21000,6,21006,,21012,xm21187,r75,c21269,,21275,6,21275,12v,7,-6,13,-13,13l21187,25v-6,,-12,-6,-12,-13c21175,6,21181,,21187,xm21362,r75,c21444,,21450,6,21450,12v,7,-6,13,-13,13l21362,25v-6,,-12,-6,-12,-13c21350,6,21356,,21362,xm21537,r75,c21619,,21625,6,21625,12v,7,-6,13,-13,13l21537,25v-6,,-12,-6,-12,-13c21525,6,21531,,21537,xm21712,r75,c21794,,21800,6,21800,12v,7,-6,13,-13,13l21712,25v-6,,-12,-6,-12,-13c21700,6,21706,,21712,xe" fillcolor="black" strokeweight=".1pt">
                  <v:stroke joinstyle="bevel"/>
                  <v:path arrowok="t" o:connecttype="custom" o:connectlocs="50990,0;146425,0;241859,0;337294,0;432729,0;528164,0;623599,0;719034,0;814469,0;909904,0;1005339,0;1100774,0;1196209,0;1291644,0;1387079,0;1482514,0;1577949,0;1673384,0;1768819,0;1864254,0;1959689,0;2055124,0;2150559,0;2245994,0;2341429,0;2436864,0;2532299,0;2627734,0;2723169,0;2818604,0;2914039,0;3009473,0;3104908,0;3200343,0;3295778,0;3391213,0;3486648,0;3582083,0;3677518,0;3772953,0;3868388,0;3963823,0;4059258,0;4154693,0;4250128,0;4345563,0;4440998,0;4536433,0;4631868,0;4727303,0;4822738,0;4918173,0;5013608,0;5109043,0;5204478,0;5299913,0;5395348,0;5490783,0;5586218,0;5681653,0;5777087,0;5872522,0" o:connectangles="0,0,0,0,0,0,0,0,0,0,0,0,0,0,0,0,0,0,0,0,0,0,0,0,0,0,0,0,0,0,0,0,0,0,0,0,0,0,0,0,0,0,0,0,0,0,0,0,0,0,0,0,0,0,0,0,0,0,0,0,0,0"/>
                  <o:lock v:ext="edit" verticies="t"/>
                </v:shape>
                <v:rect id="Rectangle 84" o:spid="_x0000_s1083" style="position:absolute;left:55689;top:5613;width:1664;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" filled="f" stroked="f">
                  <v:textbox inset="0,0,0,0">
                    <w:txbxContent>
                      <w:p w14:paraId="624BC5A4" w14:textId="77777777" w:rsidR="00141EE1" w:rsidRDefault="00141EE1" w:rsidP="00002B4B">
                        <w:r>
                          <w:rPr>
                            <w:rFonts w:ascii="Tahoma" w:hAnsi="Tahoma" w:cs="Tahoma"/>
                            <w:b/>
                            <w:bCs/>
                            <w:color w:val="3333CC"/>
                            <w:sz w:val="34"/>
                            <w:szCs w:val="34"/>
                            <w:lang w:val="en-US"/>
                          </w:rPr>
                          <w:t>Q</w:t>
                        </w:r>
                      </w:p>
                    </w:txbxContent>
                  </v:textbox>
                </v:rect>
                <v:rect id="Rectangle 85" o:spid="_x0000_s1084" style="position:absolute;left:54679;top:14001;width:308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23D146FF" w14:textId="77777777" w:rsidR="00141EE1" w:rsidRDefault="00141EE1" w:rsidP="00002B4B">
                        <w:r>
                          <w:rPr>
                            <w:rFonts w:ascii="Tahoma" w:hAnsi="Tahoma" w:cs="Tahoma"/>
                            <w:b/>
                            <w:bCs/>
                            <w:color w:val="3333CC"/>
                            <w:sz w:val="34"/>
                            <w:szCs w:val="34"/>
                            <w:lang w:val="en-US"/>
                          </w:rPr>
                          <w:t>OP</w:t>
                        </w:r>
                      </w:p>
                    </w:txbxContent>
                  </v:textbox>
                </v:rect>
                <v:rect id="Rectangle 86" o:spid="_x0000_s1085" style="position:absolute;left:54679;top:22739;width:332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65B35EB" w14:textId="77777777" w:rsidR="00141EE1" w:rsidRDefault="00141EE1" w:rsidP="00002B4B">
                        <w:r>
                          <w:rPr>
                            <w:rFonts w:ascii="Tahoma" w:hAnsi="Tahoma" w:cs="Tahoma"/>
                            <w:b/>
                            <w:bCs/>
                            <w:color w:val="3333CC"/>
                            <w:sz w:val="34"/>
                            <w:szCs w:val="34"/>
                            <w:lang w:val="en-US"/>
                          </w:rPr>
                          <w:t>ON</w:t>
                        </w:r>
                      </w:p>
                    </w:txbxContent>
                  </v:textbox>
                </v:rect>
                <v:shape id="Freeform 87" o:spid="_x0000_s1086" style="position:absolute;top:29495;width:59442;height:70;visibility:visible;mso-wrap-style:square;v-text-anchor:top" coordsize="218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" path="m12,l87,v7,,13,6,13,12c100,19,94,25,87,25r-75,c6,25,,19,,12,,6,6,,12,xm187,r75,c269,,275,6,275,12v,7,-6,13,-13,13l187,25v-6,,-12,-6,-12,-13c175,6,181,,187,xm362,r75,c444,,450,6,450,12v,7,-6,13,-13,13l362,25v-6,,-12,-6,-12,-13c350,6,356,,362,xm537,r75,c619,,625,6,625,12v,7,-6,13,-13,13l537,25v-6,,-12,-6,-12,-13c525,6,531,,537,xm712,r75,c794,,800,6,800,12v,7,-6,13,-13,13l712,25v-6,,-12,-6,-12,-13c700,6,706,,712,xm887,r75,c969,,975,6,975,12v,7,-6,13,-13,13l887,25v-6,,-12,-6,-12,-13c875,6,881,,887,xm1062,r75,c1144,,1150,6,1150,12v,7,-6,13,-13,13l1062,25v-6,,-12,-6,-12,-13c1050,6,1056,,1062,xm1237,r75,c1319,,1325,6,1325,12v,7,-6,13,-13,13l1237,25v-6,,-12,-6,-12,-13c1225,6,1231,,1237,xm1412,r75,c1494,,1500,6,1500,12v,7,-6,13,-13,13l1412,25v-6,,-12,-6,-12,-13c1400,6,1406,,1412,xm1587,r75,c1669,,1675,6,1675,12v,7,-6,13,-13,13l1587,25v-6,,-12,-6,-12,-13c1575,6,1581,,1587,xm1762,r75,c1844,,1850,6,1850,12v,7,-6,13,-13,13l1762,25v-6,,-12,-6,-12,-13c1750,6,1756,,1762,xm1937,r75,c2019,,2025,6,2025,12v,7,-6,13,-13,13l1937,25v-6,,-12,-6,-12,-13c1925,6,1931,,1937,xm2112,r75,c2194,,2200,6,2200,12v,7,-6,13,-13,13l2112,25v-6,,-12,-6,-12,-13c2100,6,2106,,2112,xm2287,r75,c2369,,2375,6,2375,12v,7,-6,13,-13,13l2287,25v-6,,-12,-6,-12,-13c2275,6,2281,,2287,xm2462,r75,c2544,,2550,6,2550,12v,7,-6,13,-13,13l2462,25v-6,,-12,-6,-12,-13c2450,6,2456,,2462,xm2637,r75,c2719,,2725,6,2725,12v,7,-6,13,-13,13l2637,25v-6,,-12,-6,-12,-13c2625,6,2631,,2637,xm2812,r75,c2894,,2900,6,2900,12v,7,-6,13,-13,13l2812,25v-6,,-12,-6,-12,-13c2800,6,2806,,2812,xm2987,r75,c3069,,3075,6,3075,12v,7,-6,13,-13,13l2987,25v-6,,-12,-6,-12,-13c2975,6,2981,,2987,xm3162,r75,c3244,,3250,6,3250,12v,7,-6,13,-13,13l3162,25v-6,,-12,-6,-12,-13c3150,6,3156,,3162,xm3337,r75,c3419,,3425,6,3425,12v,7,-6,13,-13,13l3337,25v-6,,-12,-6,-12,-13c3325,6,3331,,3337,xm3512,r75,c3594,,3600,6,3600,12v,7,-6,13,-13,13l3512,25v-6,,-12,-6,-12,-13c3500,6,3506,,3512,xm3687,r75,c3769,,3775,6,3775,12v,7,-6,13,-13,13l3687,25v-6,,-12,-6,-12,-13c3675,6,3681,,3687,xm3862,r75,c3944,,3950,6,3950,12v,7,-6,13,-13,13l3862,25v-6,,-12,-6,-12,-13c3850,6,3856,,3862,xm4037,r75,c4119,,4125,6,4125,12v,7,-6,13,-13,13l4037,25v-6,,-12,-6,-12,-13c4025,6,4031,,4037,xm4212,r75,c4294,,4300,6,4300,12v,7,-6,13,-13,13l4212,25v-6,,-12,-6,-12,-13c4200,6,4206,,4212,xm4387,r75,c4469,,4475,6,4475,12v,7,-6,13,-13,13l4387,25v-6,,-12,-6,-12,-13c4375,6,4381,,4387,xm4562,r75,c4644,,4650,6,4650,12v,7,-6,13,-13,13l4562,25v-6,,-12,-6,-12,-13c4550,6,4556,,4562,xm4737,r75,c4819,,4825,6,4825,12v,7,-6,13,-13,13l4737,25v-6,,-12,-6,-12,-13c4725,6,4731,,4737,xm4912,r75,c4994,,5000,6,5000,12v,7,-6,13,-13,13l4912,25v-6,,-12,-6,-12,-13c4900,6,4906,,4912,xm5087,r75,c5169,,5175,6,5175,12v,7,-6,13,-13,13l5087,25v-6,,-12,-6,-12,-13c5075,6,5081,,5087,xm5262,r75,c5344,,5350,6,5350,12v,7,-6,13,-13,13l5262,25v-6,,-12,-6,-12,-13c5250,6,5256,,5262,xm5437,r75,c5519,,5525,6,5525,12v,7,-6,13,-13,13l5437,25v-6,,-12,-6,-12,-13c5425,6,5431,,5437,xm5612,r75,c5694,,5700,6,5700,12v,7,-6,13,-13,13l5612,25v-6,,-12,-6,-12,-13c5600,6,5606,,5612,xm5787,r75,c5869,,5875,6,5875,12v,7,-6,13,-13,13l5787,25v-6,,-12,-6,-12,-13c5775,6,5781,,5787,xm5962,r75,c6044,,6050,6,6050,12v,7,-6,13,-13,13l5962,25v-6,,-12,-6,-12,-13c5950,6,5956,,5962,xm6137,r75,c6219,,6225,6,6225,12v,7,-6,13,-13,13l6137,25v-6,,-12,-6,-12,-13c6125,6,6131,,6137,xm6312,r75,c6394,,6400,6,6400,12v,7,-6,13,-13,13l6312,25v-6,,-12,-6,-12,-13c6300,6,6306,,6312,xm6487,r75,c6569,,6575,6,6575,12v,7,-6,13,-13,13l6487,25v-6,,-12,-6,-12,-13c6475,6,6481,,6487,xm6662,r75,c6744,,6750,6,6750,12v,7,-6,13,-13,13l6662,25v-6,,-12,-6,-12,-13c6650,6,6656,,6662,xm6837,r75,c6919,,6925,6,6925,12v,7,-6,13,-13,13l6837,25v-6,,-12,-6,-12,-13c6825,6,6831,,6837,xm7012,r75,c7094,,7100,6,7100,12v,7,-6,13,-13,13l7012,25v-6,,-12,-6,-12,-13c7000,6,7006,,7012,xm7187,r75,c7269,,7275,6,7275,12v,7,-6,13,-13,13l7187,25v-6,,-12,-6,-12,-13c7175,6,7181,,7187,xm7362,r75,c7444,,7450,6,7450,12v,7,-6,13,-13,13l7362,25v-6,,-12,-6,-12,-13c7350,6,7356,,7362,xm7537,r75,c7619,,7625,6,7625,12v,7,-6,13,-13,13l7537,25v-6,,-12,-6,-12,-13c7525,6,7531,,7537,xm7712,r75,c7794,,7800,6,7800,12v,7,-6,13,-13,13l7712,25v-6,,-12,-6,-12,-13c7700,6,7706,,7712,xm7887,r75,c7969,,7975,6,7975,12v,7,-6,13,-13,13l7887,25v-6,,-12,-6,-12,-13c7875,6,7881,,7887,xm8062,r75,c8144,,8150,6,8150,12v,7,-6,13,-13,13l8062,25v-6,,-12,-6,-12,-13c8050,6,8056,,8062,xm8237,r75,c8319,,8325,6,8325,12v,7,-6,13,-13,13l8237,25v-6,,-12,-6,-12,-13c8225,6,8231,,8237,xm8412,r75,c8494,,8500,6,8500,12v,7,-6,13,-13,13l8412,25v-6,,-12,-6,-12,-13c8400,6,8406,,8412,xm8587,r75,c8669,,8675,6,8675,12v,7,-6,13,-13,13l8587,25v-6,,-12,-6,-12,-13c8575,6,8581,,8587,xm8762,r75,c8844,,8850,6,8850,12v,7,-6,13,-13,13l8762,25v-6,,-12,-6,-12,-13c8750,6,8756,,8762,xm8937,r75,c9019,,9025,6,9025,12v,7,-6,13,-13,13l8937,25v-6,,-12,-6,-12,-13c8925,6,8931,,8937,xm9112,r75,c9194,,9200,6,9200,12v,7,-6,13,-13,13l9112,25v-6,,-12,-6,-12,-13c9100,6,9106,,9112,xm9287,r75,c9369,,9375,6,9375,12v,7,-6,13,-13,13l9287,25v-6,,-12,-6,-12,-13c9275,6,9281,,9287,xm9462,r75,c9544,,9550,6,9550,12v,7,-6,13,-13,13l9462,25v-6,,-12,-6,-12,-13c9450,6,9456,,9462,xm9637,r75,c9719,,9725,6,9725,12v,7,-6,13,-13,13l9637,25v-6,,-12,-6,-12,-13c9625,6,9631,,9637,xm9812,r75,c9894,,9900,6,9900,12v,7,-6,13,-13,13l9812,25v-6,,-12,-6,-12,-13c9800,6,9806,,9812,xm9987,r75,c10069,,10075,6,10075,12v,7,-6,13,-13,13l9987,25v-6,,-12,-6,-12,-13c9975,6,9981,,9987,xm10162,r75,c10244,,10250,6,10250,12v,7,-6,13,-13,13l10162,25v-6,,-12,-6,-12,-13c10150,6,10156,,10162,xm10337,r75,c10419,,10425,6,10425,12v,7,-6,13,-13,13l10337,25v-6,,-12,-6,-12,-13c10325,6,10331,,10337,xm10512,r75,c10594,,10600,6,10600,12v,7,-6,13,-13,13l10512,25v-6,,-12,-6,-12,-13c10500,6,10506,,10512,xm10687,r75,c10769,,10775,6,10775,12v,7,-6,13,-13,13l10687,25v-6,,-12,-6,-12,-13c10675,6,10681,,10687,xm10862,r75,c10944,,10950,6,10950,12v,7,-6,13,-13,13l10862,25v-6,,-12,-6,-12,-13c10850,6,10856,,10862,xm11037,r75,c11119,,11125,6,11125,12v,7,-6,13,-13,13l11037,25v-6,,-12,-6,-12,-13c11025,6,11031,,11037,xm11212,r75,c11294,,11300,6,11300,12v,7,-6,13,-13,13l11212,25v-6,,-12,-6,-12,-13c11200,6,11206,,11212,xm11387,r75,c11469,,11475,6,11475,12v,7,-6,13,-13,13l11387,25v-6,,-12,-6,-12,-13c11375,6,11381,,11387,xm11562,r75,c11644,,11650,6,11650,12v,7,-6,13,-13,13l11562,25v-6,,-12,-6,-12,-13c11550,6,11556,,11562,xm11737,r75,c11819,,11825,6,11825,12v,7,-6,13,-13,13l11737,25v-6,,-12,-6,-12,-13c11725,6,11731,,11737,xm11912,r75,c11994,,12000,6,12000,12v,7,-6,13,-13,13l11912,25v-6,,-12,-6,-12,-13c11900,6,11906,,11912,xm12087,r75,c12169,,12175,6,12175,12v,7,-6,13,-13,13l12087,25v-6,,-12,-6,-12,-13c12075,6,12081,,12087,xm12262,r75,c12344,,12350,6,12350,12v,7,-6,13,-13,13l12262,25v-6,,-12,-6,-12,-13c12250,6,12256,,12262,xm12437,r75,c12519,,12525,6,12525,12v,7,-6,13,-13,13l12437,25v-6,,-12,-6,-12,-13c12425,6,12431,,12437,xm12612,r75,c12694,,12700,6,12700,12v,7,-6,13,-13,13l12612,25v-6,,-12,-6,-12,-13c12600,6,12606,,12612,xm12787,r75,c12869,,12875,6,12875,12v,7,-6,13,-13,13l12787,25v-6,,-12,-6,-12,-13c12775,6,12781,,12787,xm12962,r75,c13044,,13050,6,13050,12v,7,-6,13,-13,13l12962,25v-6,,-12,-6,-12,-13c12950,6,12956,,12962,xm13137,r75,c13219,,13225,6,13225,12v,7,-6,13,-13,13l13137,25v-6,,-12,-6,-12,-13c13125,6,13131,,13137,xm13312,r75,c13394,,13400,6,13400,12v,7,-6,13,-13,13l13312,25v-6,,-12,-6,-12,-13c13300,6,13306,,13312,xm13487,r75,c13569,,13575,6,13575,12v,7,-6,13,-13,13l13487,25v-6,,-12,-6,-12,-13c13475,6,13481,,13487,xm13662,r75,c13744,,13750,6,13750,12v,7,-6,13,-13,13l13662,25v-6,,-12,-6,-12,-13c13650,6,13656,,13662,xm13837,r75,c13919,,13925,6,13925,12v,7,-6,13,-13,13l13837,25v-6,,-12,-6,-12,-13c13825,6,13831,,13837,xm14012,r75,c14094,,14100,6,14100,12v,7,-6,13,-13,13l14012,25v-6,,-12,-6,-12,-13c14000,6,14006,,14012,xm14187,r75,c14269,,14275,6,14275,12v,7,-6,13,-13,13l14187,25v-6,,-12,-6,-12,-13c14175,6,14181,,14187,xm14362,r75,c14444,,14450,6,14450,12v,7,-6,13,-13,13l14362,25v-6,,-12,-6,-12,-13c14350,6,14356,,14362,xm14537,r75,c14619,,14625,6,14625,12v,7,-6,13,-13,13l14537,25v-6,,-12,-6,-12,-13c14525,6,14531,,14537,xm14712,r75,c14794,,14800,6,14800,12v,7,-6,13,-13,13l14712,25v-6,,-12,-6,-12,-13c14700,6,14706,,14712,xm14887,r75,c14969,,14975,6,14975,12v,7,-6,13,-13,13l14887,25v-6,,-12,-6,-12,-13c14875,6,14881,,14887,xm15062,r75,c15144,,15150,6,15150,12v,7,-6,13,-13,13l15062,25v-6,,-12,-6,-12,-13c15050,6,15056,,15062,xm15237,r75,c15319,,15325,6,15325,12v,7,-6,13,-13,13l15237,25v-6,,-12,-6,-12,-13c15225,6,15231,,15237,xm15412,r75,c15494,,15500,6,15500,12v,7,-6,13,-13,13l15412,25v-6,,-12,-6,-12,-13c15400,6,15406,,15412,xm15587,r75,c15669,,15675,6,15675,12v,7,-6,13,-13,13l15587,25v-6,,-12,-6,-12,-13c15575,6,15581,,15587,xm15762,r75,c15844,,15850,6,15850,12v,7,-6,13,-13,13l15762,25v-6,,-12,-6,-12,-13c15750,6,15756,,15762,xm15937,r75,c16019,,16025,6,16025,12v,7,-6,13,-13,13l15937,25v-6,,-12,-6,-12,-13c15925,6,15931,,15937,xm16112,r75,c16194,,16200,6,16200,12v,7,-6,13,-13,13l16112,25v-6,,-12,-6,-12,-13c16100,6,16106,,16112,xm16287,r75,c16369,,16375,6,16375,12v,7,-6,13,-13,13l16287,25v-6,,-12,-6,-12,-13c16275,6,16281,,16287,xm16462,r75,c16544,,16550,6,16550,12v,7,-6,13,-13,13l16462,25v-6,,-12,-6,-12,-13c16450,6,16456,,16462,xm16637,r75,c16719,,16725,6,16725,12v,7,-6,13,-13,13l16637,25v-6,,-12,-6,-12,-13c16625,6,16631,,16637,xm16812,r75,c16894,,16900,6,16900,12v,7,-6,13,-13,13l16812,25v-6,,-12,-6,-12,-13c16800,6,16806,,16812,xm16987,r75,c17069,,17075,6,17075,12v,7,-6,13,-13,13l16987,25v-6,,-12,-6,-12,-13c16975,6,16981,,16987,xm17162,r75,c17244,,17250,6,17250,12v,7,-6,13,-13,13l17162,25v-6,,-12,-6,-12,-13c17150,6,17156,,17162,xm17337,r75,c17419,,17425,6,17425,12v,7,-6,13,-13,13l17337,25v-6,,-12,-6,-12,-13c17325,6,17331,,17337,xm17512,r75,c17594,,17600,6,17600,12v,7,-6,13,-13,13l17512,25v-6,,-12,-6,-12,-13c17500,6,17506,,17512,xm17687,r75,c17769,,17775,6,17775,12v,7,-6,13,-13,13l17687,25v-6,,-12,-6,-12,-13c17675,6,17681,,17687,xm17862,r75,c17944,,17950,6,17950,12v,7,-6,13,-13,13l17862,25v-6,,-12,-6,-12,-13c17850,6,17856,,17862,xm18037,r75,c18119,,18125,6,18125,12v,7,-6,13,-13,13l18037,25v-6,,-12,-6,-12,-13c18025,6,18031,,18037,xm18212,r75,c18294,,18300,6,18300,12v,7,-6,13,-13,13l18212,25v-6,,-12,-6,-12,-13c18200,6,18206,,18212,xm18387,r75,c18469,,18475,6,18475,12v,7,-6,13,-13,13l18387,25v-6,,-12,-6,-12,-13c18375,6,18381,,18387,xm18562,r75,c18644,,18650,6,18650,12v,7,-6,13,-13,13l18562,25v-6,,-12,-6,-12,-13c18550,6,18556,,18562,xm18737,r75,c18819,,18825,6,18825,12v,7,-6,13,-13,13l18737,25v-6,,-12,-6,-12,-13c18725,6,18731,,18737,xm18912,r75,c18994,,19000,6,19000,12v,7,-6,13,-13,13l18912,25v-6,,-12,-6,-12,-13c18900,6,18906,,18912,xm19087,r75,c19169,,19175,6,19175,12v,7,-6,13,-13,13l19087,25v-6,,-12,-6,-12,-13c19075,6,19081,,19087,xm19262,r75,c19344,,19350,6,19350,12v,7,-6,13,-13,13l19262,25v-6,,-12,-6,-12,-13c19250,6,19256,,19262,xm19437,r75,c19519,,19525,6,19525,12v,7,-6,13,-13,13l19437,25v-6,,-12,-6,-12,-13c19425,6,19431,,19437,xm19612,r75,c19694,,19700,6,19700,12v,7,-6,13,-13,13l19612,25v-6,,-12,-6,-12,-13c19600,6,19606,,19612,xm19787,r75,c19869,,19875,6,19875,12v,7,-6,13,-13,13l19787,25v-6,,-12,-6,-12,-13c19775,6,19781,,19787,xm19962,r75,c20044,,20050,6,20050,12v,7,-6,13,-13,13l19962,25v-6,,-12,-6,-12,-13c19950,6,19956,,19962,xm20137,r75,c20219,,20225,6,20225,12v,7,-6,13,-13,13l20137,25v-6,,-12,-6,-12,-13c20125,6,20131,,20137,xm20312,r75,c20394,,20400,6,20400,12v,7,-6,13,-13,13l20312,25v-6,,-12,-6,-12,-13c20300,6,20306,,20312,xm20487,r75,c20569,,20575,6,20575,12v,7,-6,13,-13,13l20487,25v-6,,-12,-6,-12,-13c20475,6,20481,,20487,xm20662,r75,c20744,,20750,6,20750,12v,7,-6,13,-13,13l20662,25v-6,,-12,-6,-12,-13c20650,6,20656,,20662,xm20837,r75,c20919,,20925,6,20925,12v,7,-6,13,-13,13l20837,25v-6,,-12,-6,-12,-13c20825,6,20831,,20837,xm21012,r75,c21094,,21100,6,21100,12v,7,-6,13,-13,13l21012,25v-6,,-12,-6,-12,-13c21000,6,21006,,21012,xm21187,r75,c21269,,21275,6,21275,12v,7,-6,13,-13,13l21187,25v-6,,-12,-6,-12,-13c21175,6,21181,,21187,xm21362,r75,c21444,,21450,6,21450,12v,7,-6,13,-13,13l21362,25v-6,,-12,-6,-12,-13c21350,6,21356,,21362,xm21537,r75,c21619,,21625,6,21625,12v,7,-6,13,-13,13l21537,25v-6,,-12,-6,-12,-13c21525,6,21531,,21537,xm21712,r75,c21794,,21800,6,21800,12v,7,-6,13,-13,13l21712,25v-6,,-12,-6,-12,-13c21700,6,21706,,21712,xe" fillcolor="black" strokeweight=".1pt">
                  <v:stroke joinstyle="bevel"/>
                  <v:path arrowok="t" o:connecttype="custom" o:connectlocs="50990,0;146425,0;241859,0;337294,0;432729,0;528164,0;623599,0;719034,0;814469,0;909904,0;1005339,0;1100774,0;1196209,0;1291644,0;1387079,0;1482514,0;1577949,0;1673384,0;1768819,0;1864254,0;1959689,0;2055124,0;2150559,0;2245994,0;2341429,0;2436864,0;2532299,0;2627734,0;2723169,0;2818604,0;2914039,0;3009473,0;3104908,0;3200343,0;3295778,0;3391213,0;3486648,0;3582083,0;3677518,0;3772953,0;3868388,0;3963823,0;4059258,0;4154693,0;4250128,0;4345563,0;4440998,0;4536433,0;4631868,0;4727303,0;4822738,0;4918173,0;5013608,0;5109043,0;5204478,0;5299913,0;5395348,0;5490783,0;5586218,0;5681653,0;5777087,0;5872522,0" o:connectangles="0,0,0,0,0,0,0,0,0,0,0,0,0,0,0,0,0,0,0,0,0,0,0,0,0,0,0,0,0,0,0,0,0,0,0,0,0,0,0,0,0,0,0,0,0,0,0,0,0,0,0,0,0,0,0,0,0,0,0,0,0,0"/>
                  <o:lock v:ext="edit" verticies="t"/>
                </v:shape>
                <v:group id="Group 88" o:spid="_x0000_s1087" style="position:absolute;left:47478;top:32810;width:2725;height:1638" coordorigin="7476,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9" o:spid="_x0000_s1088" style="position:absolute;left:7476;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" path="m,l,258r375,l429,226,429,,,xe" fillcolor="#cfc" stroked="f">
                    <v:path arrowok="t" o:connecttype="custom" o:connectlocs="0,0;0,258;375,258;429,226;429,0;0,0" o:connectangles="0,0,0,0,0,0"/>
                  </v:shape>
                  <v:shape id="Freeform 90" o:spid="_x0000_s1089" style="position:absolute;left:7851;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" path="m,75l33,3c45,15,79,15,125,e" fillcolor="#a4cda4" strokeweight="0">
                    <v:path arrowok="t" o:connecttype="custom" o:connectlocs="0,32;14,1;54,0" o:connectangles="0,0,0"/>
                  </v:shape>
                  <v:shape id="Freeform 91" o:spid="_x0000_s1090" style="position:absolute;left:7476;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" path="m,l,258r375,l429,226,429,,,xe" filled="f" strokeweight=".55pt">
                    <v:stroke endcap="round"/>
                    <v:path arrowok="t" o:connecttype="custom" o:connectlocs="0,0;0,258;375,258;429,226;429,0;0,0" o:connectangles="0,0,0,0,0,0"/>
                  </v:shape>
                  <v:shape id="Freeform 92" o:spid="_x0000_s1091" style="position:absolute;left:7851;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" path="m,75l33,3c45,15,79,15,125,e" filled="f" strokeweight=".55pt">
                    <v:stroke endcap="round"/>
                    <v:path arrowok="t" o:connecttype="custom" o:connectlocs="0,32;14,1;54,0" o:connectangles="0,0,0"/>
                  </v:shape>
                </v:group>
                <v:group id="Group 93" o:spid="_x0000_s1092" style="position:absolute;left:46932;top:32264;width:2725;height:1638" coordorigin="7390,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4" o:spid="_x0000_s1093" style="position:absolute;left:7390;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" path="m,l,258r376,l429,226,429,,,xe" fillcolor="#cfc" stroked="f">
                    <v:path arrowok="t" o:connecttype="custom" o:connectlocs="0,0;0,258;376,258;429,226;429,0;0,0" o:connectangles="0,0,0,0,0,0"/>
                  </v:shape>
                  <v:shape id="Freeform 95" o:spid="_x0000_s1094" style="position:absolute;left:7766;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" path="m,75l33,3c45,15,79,15,125,e" fillcolor="#a4cda4" strokeweight="0">
                    <v:path arrowok="t" o:connecttype="custom" o:connectlocs="0,32;14,1;53,0" o:connectangles="0,0,0"/>
                  </v:shape>
                  <v:shape id="Freeform 96" o:spid="_x0000_s1095" style="position:absolute;left:7390;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" path="m,l,258r376,l429,226,429,,,xe" filled="f" strokeweight=".55pt">
                    <v:stroke endcap="round"/>
                    <v:path arrowok="t" o:connecttype="custom" o:connectlocs="0,0;0,258;376,258;429,226;429,0;0,0" o:connectangles="0,0,0,0,0,0"/>
                  </v:shape>
                  <v:shape id="Freeform 97" o:spid="_x0000_s1096" style="position:absolute;left:7766;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" path="m,75l33,3c45,15,79,15,125,e" filled="f" strokeweight=".55pt">
                    <v:stroke endcap="round"/>
                    <v:path arrowok="t" o:connecttype="custom" o:connectlocs="0,32;14,1;53,0" o:connectangles="0,0,0"/>
                  </v:shape>
                </v:group>
                <v:group id="Group 98" o:spid="_x0000_s1097" style="position:absolute;left:46386;top:31718;width:2724;height:1638" coordorigin="7304,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9" o:spid="_x0000_s1098" style="position:absolute;left:7304;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" path="m,l,258r376,l429,226,429,,,xe" fillcolor="#cfc" stroked="f">
                    <v:path arrowok="t" o:connecttype="custom" o:connectlocs="0,0;0,258;376,258;429,226;429,0;0,0" o:connectangles="0,0,0,0,0,0"/>
                  </v:shape>
                  <v:shape id="Freeform 100" o:spid="_x0000_s1099" style="position:absolute;left:7680;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" path="m,75l33,3c45,15,79,15,125,e" fillcolor="#a4cda4" strokeweight="0">
                    <v:path arrowok="t" o:connecttype="custom" o:connectlocs="0,32;14,1;53,0" o:connectangles="0,0,0"/>
                  </v:shape>
                  <v:shape id="Freeform 101" o:spid="_x0000_s1100" style="position:absolute;left:7304;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" path="m,l,258r376,l429,226,429,,,xe" filled="f" strokeweight=".55pt">
                    <v:stroke endcap="round"/>
                    <v:path arrowok="t" o:connecttype="custom" o:connectlocs="0,0;0,258;376,258;429,226;429,0;0,0" o:connectangles="0,0,0,0,0,0"/>
                  </v:shape>
                  <v:shape id="Freeform 102" o:spid="_x0000_s1101" style="position:absolute;left:7680;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" path="m,75l33,3c45,15,79,15,125,e" filled="f" strokeweight=".55pt">
                    <v:stroke endcap="round"/>
                    <v:path arrowok="t" o:connecttype="custom" o:connectlocs="0,32;14,1;53,0" o:connectangles="0,0,0"/>
                  </v:shape>
                </v:group>
                <v:group id="Group 103" o:spid="_x0000_s1102" style="position:absolute;left:45840;top:31172;width:2724;height:1638" coordorigin="7218,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4" o:spid="_x0000_s1103" style="position:absolute;left:7218;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" path="m,l,258r376,l429,226,429,,,xe" fillcolor="#cfc" stroked="f">
                    <v:path arrowok="t" o:connecttype="custom" o:connectlocs="0,0;0,258;376,258;429,226;429,0;0,0" o:connectangles="0,0,0,0,0,0"/>
                  </v:shape>
                  <v:shape id="Freeform 105" o:spid="_x0000_s1104" style="position:absolute;left:7594;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" path="m,75l33,3c45,15,79,15,125,e" fillcolor="#a4cda4" strokeweight="0">
                    <v:path arrowok="t" o:connecttype="custom" o:connectlocs="0,32;14,1;53,0" o:connectangles="0,0,0"/>
                  </v:shape>
                  <v:shape id="Freeform 106" o:spid="_x0000_s1105" style="position:absolute;left:7218;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" path="m,l,258r376,l429,226,429,,,xe" filled="f" strokeweight=".55pt">
                    <v:stroke endcap="round"/>
                    <v:path arrowok="t" o:connecttype="custom" o:connectlocs="0,0;0,258;376,258;429,226;429,0;0,0" o:connectangles="0,0,0,0,0,0"/>
                  </v:shape>
                  <v:shape id="Freeform 107" o:spid="_x0000_s1106" style="position:absolute;left:7594;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" path="m,75l33,3c45,15,79,15,125,e" filled="f" strokeweight=".55pt">
                    <v:stroke endcap="round"/>
                    <v:path arrowok="t" o:connecttype="custom" o:connectlocs="0,32;14,1;53,0" o:connectangles="0,0,0"/>
                  </v:shape>
                </v:group>
                <v:group id="Group 108" o:spid="_x0000_s1107" style="position:absolute;left:42570;top:32810;width:2724;height:1638" coordorigin="6703,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9" o:spid="_x0000_s1108" style="position:absolute;left:6703;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" path="m,l,258r376,l429,226,429,,,xe" fillcolor="#cfc" stroked="f">
                    <v:path arrowok="t" o:connecttype="custom" o:connectlocs="0,0;0,258;376,258;429,226;429,0;0,0" o:connectangles="0,0,0,0,0,0"/>
                  </v:shape>
                  <v:shape id="Freeform 110" o:spid="_x0000_s1109" style="position:absolute;left:7079;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" path="m,75l33,3c45,15,79,15,125,e" fillcolor="#a4cda4" strokeweight="0">
                    <v:path arrowok="t" o:connecttype="custom" o:connectlocs="0,32;14,1;53,0" o:connectangles="0,0,0"/>
                  </v:shape>
                  <v:shape id="Freeform 111" o:spid="_x0000_s1110" style="position:absolute;left:6703;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" path="m,l,258r376,l429,226,429,,,xe" filled="f" strokeweight=".55pt">
                    <v:stroke endcap="round"/>
                    <v:path arrowok="t" o:connecttype="custom" o:connectlocs="0,0;0,258;376,258;429,226;429,0;0,0" o:connectangles="0,0,0,0,0,0"/>
                  </v:shape>
                  <v:shape id="Freeform 112" o:spid="_x0000_s1111" style="position:absolute;left:7079;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" path="m,75l33,3c45,15,79,15,125,e" filled="f" strokeweight=".55pt">
                    <v:stroke endcap="round"/>
                    <v:path arrowok="t" o:connecttype="custom" o:connectlocs="0,32;14,1;53,0" o:connectangles="0,0,0"/>
                  </v:shape>
                </v:group>
                <v:group id="Group 113" o:spid="_x0000_s1112" style="position:absolute;left:42024;top:32264;width:2724;height:1638" coordorigin="6617,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14" o:spid="_x0000_s1113" style="position:absolute;left:6617;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" path="m,l,258r376,l429,226,429,,,xe" fillcolor="#cfc" stroked="f">
                    <v:path arrowok="t" o:connecttype="custom" o:connectlocs="0,0;0,258;376,258;429,226;429,0;0,0" o:connectangles="0,0,0,0,0,0"/>
                  </v:shape>
                  <v:shape id="Freeform 115" o:spid="_x0000_s1114" style="position:absolute;left:6993;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" path="m,75l33,3c45,15,79,15,125,e" fillcolor="#a4cda4" strokeweight="0">
                    <v:path arrowok="t" o:connecttype="custom" o:connectlocs="0,32;14,1;53,0" o:connectangles="0,0,0"/>
                  </v:shape>
                  <v:shape id="Freeform 116" o:spid="_x0000_s1115" style="position:absolute;left:6617;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" path="m,l,258r376,l429,226,429,,,xe" filled="f" strokeweight=".55pt">
                    <v:stroke endcap="round"/>
                    <v:path arrowok="t" o:connecttype="custom" o:connectlocs="0,0;0,258;376,258;429,226;429,0;0,0" o:connectangles="0,0,0,0,0,0"/>
                  </v:shape>
                  <v:shape id="Freeform 117" o:spid="_x0000_s1116" style="position:absolute;left:6993;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" path="m,75l33,3c45,15,79,15,125,e" filled="f" strokeweight=".55pt">
                    <v:stroke endcap="round"/>
                    <v:path arrowok="t" o:connecttype="custom" o:connectlocs="0,32;14,1;53,0" o:connectangles="0,0,0"/>
                  </v:shape>
                </v:group>
                <v:group id="Group 118" o:spid="_x0000_s1117" style="position:absolute;left:41478;top:31718;width:2724;height:1638" coordorigin="6531,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9" o:spid="_x0000_s1118" style="position:absolute;left:6531;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" path="m,l,258r376,l429,226,429,,,xe" fillcolor="#cfc" stroked="f">
                    <v:path arrowok="t" o:connecttype="custom" o:connectlocs="0,0;0,258;376,258;429,226;429,0;0,0" o:connectangles="0,0,0,0,0,0"/>
                  </v:shape>
                  <v:shape id="Freeform 120" o:spid="_x0000_s1119" style="position:absolute;left:6907;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" path="m,75l33,3c45,15,79,15,125,e" fillcolor="#a4cda4" strokeweight="0">
                    <v:path arrowok="t" o:connecttype="custom" o:connectlocs="0,32;14,1;53,0" o:connectangles="0,0,0"/>
                  </v:shape>
                  <v:shape id="Freeform 121" o:spid="_x0000_s1120" style="position:absolute;left:6531;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" path="m,l,258r376,l429,226,429,,,xe" filled="f" strokeweight=".55pt">
                    <v:stroke endcap="round"/>
                    <v:path arrowok="t" o:connecttype="custom" o:connectlocs="0,0;0,258;376,258;429,226;429,0;0,0" o:connectangles="0,0,0,0,0,0"/>
                  </v:shape>
                  <v:shape id="Freeform 122" o:spid="_x0000_s1121" style="position:absolute;left:6907;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" path="m,75l33,3c45,15,79,15,125,e" filled="f" strokeweight=".55pt">
                    <v:stroke endcap="round"/>
                    <v:path arrowok="t" o:connecttype="custom" o:connectlocs="0,32;14,1;53,0" o:connectangles="0,0,0"/>
                  </v:shape>
                </v:group>
                <v:group id="Group 123" o:spid="_x0000_s1122" style="position:absolute;left:40932;top:31172;width:2730;height:1638" coordorigin="6445,4909"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4" o:spid="_x0000_s1123" style="position:absolute;left:6445;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" path="m,l,258r376,l430,226,430,,,xe" fillcolor="#cfc" stroked="f">
                    <v:path arrowok="t" o:connecttype="custom" o:connectlocs="0,0;0,258;376,258;430,226;430,0;0,0" o:connectangles="0,0,0,0,0,0"/>
                  </v:shape>
                  <v:shape id="Freeform 125" o:spid="_x0000_s1124" style="position:absolute;left:6821;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" path="m,75l33,3c45,15,79,15,125,e" fillcolor="#a4cda4" strokeweight="0">
                    <v:path arrowok="t" o:connecttype="custom" o:connectlocs="0,32;14,1;54,0" o:connectangles="0,0,0"/>
                  </v:shape>
                  <v:shape id="Freeform 126" o:spid="_x0000_s1125" style="position:absolute;left:6445;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" path="m,l,258r376,l430,226,430,,,xe" filled="f" strokeweight=".55pt">
                    <v:stroke endcap="round"/>
                    <v:path arrowok="t" o:connecttype="custom" o:connectlocs="0,0;0,258;376,258;430,226;430,0;0,0" o:connectangles="0,0,0,0,0,0"/>
                  </v:shape>
                  <v:shape id="Freeform 127" o:spid="_x0000_s1126" style="position:absolute;left:6821;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" path="m,75l33,3c45,15,79,15,125,e" filled="f" strokeweight=".55pt">
                    <v:stroke endcap="round"/>
                    <v:path arrowok="t" o:connecttype="custom" o:connectlocs="0,32;14,1;54,0" o:connectangles="0,0,0"/>
                  </v:shape>
                </v:group>
                <v:group id="Group 128" o:spid="_x0000_s1127" style="position:absolute;left:37661;top:32810;width:2725;height:1638" coordorigin="5930,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9" o:spid="_x0000_s1128" style="position:absolute;left:5930;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" path="m,l,258r376,l429,226,429,,,xe" fillcolor="#cfc" stroked="f">
                    <v:path arrowok="t" o:connecttype="custom" o:connectlocs="0,0;0,258;376,258;429,226;429,0;0,0" o:connectangles="0,0,0,0,0,0"/>
                  </v:shape>
                  <v:shape id="Freeform 130" o:spid="_x0000_s1129" style="position:absolute;left:6306;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" path="m,75l33,3c45,15,79,15,125,e" fillcolor="#a4cda4" strokeweight="0">
                    <v:path arrowok="t" o:connecttype="custom" o:connectlocs="0,32;14,1;53,0" o:connectangles="0,0,0"/>
                  </v:shape>
                  <v:shape id="Freeform 131" o:spid="_x0000_s1130" style="position:absolute;left:5930;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" path="m,l,258r376,l429,226,429,,,xe" filled="f" strokeweight=".55pt">
                    <v:stroke endcap="round"/>
                    <v:path arrowok="t" o:connecttype="custom" o:connectlocs="0,0;0,258;376,258;429,226;429,0;0,0" o:connectangles="0,0,0,0,0,0"/>
                  </v:shape>
                  <v:shape id="Freeform 132" o:spid="_x0000_s1131" style="position:absolute;left:6306;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" path="m,75l33,3c45,15,79,15,125,e" filled="f" strokeweight=".55pt">
                    <v:stroke endcap="round"/>
                    <v:path arrowok="t" o:connecttype="custom" o:connectlocs="0,32;14,1;53,0" o:connectangles="0,0,0"/>
                  </v:shape>
                </v:group>
                <v:group id="Group 133" o:spid="_x0000_s1132" style="position:absolute;left:37115;top:32264;width:2724;height:1638" coordorigin="5844,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34" o:spid="_x0000_s1133" style="position:absolute;left:5844;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" path="m,l,258r376,l429,226,429,,,xe" fillcolor="#cfc" stroked="f">
                    <v:path arrowok="t" o:connecttype="custom" o:connectlocs="0,0;0,258;376,258;429,226;429,0;0,0" o:connectangles="0,0,0,0,0,0"/>
                  </v:shape>
                  <v:shape id="Freeform 135" o:spid="_x0000_s1134" style="position:absolute;left:6220;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" path="m,75l33,3c45,15,79,15,125,e" fillcolor="#a4cda4" strokeweight="0">
                    <v:path arrowok="t" o:connecttype="custom" o:connectlocs="0,32;14,1;53,0" o:connectangles="0,0,0"/>
                  </v:shape>
                  <v:shape id="Freeform 136" o:spid="_x0000_s1135" style="position:absolute;left:5844;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" path="m,l,258r376,l429,226,429,,,xe" filled="f" strokeweight=".55pt">
                    <v:stroke endcap="round"/>
                    <v:path arrowok="t" o:connecttype="custom" o:connectlocs="0,0;0,258;376,258;429,226;429,0;0,0" o:connectangles="0,0,0,0,0,0"/>
                  </v:shape>
                  <v:shape id="Freeform 137" o:spid="_x0000_s1136" style="position:absolute;left:6220;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" path="m,75l33,3c45,15,79,15,125,e" filled="f" strokeweight=".55pt">
                    <v:stroke endcap="round"/>
                    <v:path arrowok="t" o:connecttype="custom" o:connectlocs="0,32;14,1;53,0" o:connectangles="0,0,0"/>
                  </v:shape>
                </v:group>
                <v:group id="Group 138" o:spid="_x0000_s1137" style="position:absolute;left:36569;top:31718;width:2731;height:1638" coordorigin="5758,4995"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9" o:spid="_x0000_s1138" style="position:absolute;left:5758;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" path="m,l,258r376,l430,226,430,,,xe" fillcolor="#cfc" stroked="f">
                    <v:path arrowok="t" o:connecttype="custom" o:connectlocs="0,0;0,258;376,258;430,226;430,0;0,0" o:connectangles="0,0,0,0,0,0"/>
                  </v:shape>
                  <v:shape id="Freeform 140" o:spid="_x0000_s1139" style="position:absolute;left:6134;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" path="m,75l33,3c45,15,79,15,125,e" fillcolor="#a4cda4" strokeweight="0">
                    <v:path arrowok="t" o:connecttype="custom" o:connectlocs="0,32;14,1;54,0" o:connectangles="0,0,0"/>
                  </v:shape>
                  <v:shape id="Freeform 141" o:spid="_x0000_s1140" style="position:absolute;left:5758;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" path="m,l,258r376,l430,226,430,,,xe" filled="f" strokeweight=".55pt">
                    <v:stroke endcap="round"/>
                    <v:path arrowok="t" o:connecttype="custom" o:connectlocs="0,0;0,258;376,258;430,226;430,0;0,0" o:connectangles="0,0,0,0,0,0"/>
                  </v:shape>
                  <v:shape id="Freeform 142" o:spid="_x0000_s1141" style="position:absolute;left:6134;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" path="m,75l33,3c45,15,79,15,125,e" filled="f" strokeweight=".55pt">
                    <v:stroke endcap="round"/>
                    <v:path arrowok="t" o:connecttype="custom" o:connectlocs="0,32;14,1;54,0" o:connectangles="0,0,0"/>
                  </v:shape>
                </v:group>
                <v:group id="Group 143" o:spid="_x0000_s1142" style="position:absolute;left:36023;top:31172;width:2731;height:1638" coordorigin="5672,4909"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4" o:spid="_x0000_s1143" style="position:absolute;left:5672;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" path="m,l,258r376,l430,226,430,,,xe" fillcolor="#cfc" stroked="f">
                    <v:path arrowok="t" o:connecttype="custom" o:connectlocs="0,0;0,258;376,258;430,226;430,0;0,0" o:connectangles="0,0,0,0,0,0"/>
                  </v:shape>
                  <v:shape id="Freeform 145" o:spid="_x0000_s1144" style="position:absolute;left:6048;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" path="m,75l33,3c45,15,79,15,125,e" fillcolor="#a4cda4" strokeweight="0">
                    <v:path arrowok="t" o:connecttype="custom" o:connectlocs="0,32;14,1;54,0" o:connectangles="0,0,0"/>
                  </v:shape>
                  <v:shape id="Freeform 146" o:spid="_x0000_s1145" style="position:absolute;left:5672;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" path="m,l,258r376,l430,226,430,,,xe" filled="f" strokeweight=".55pt">
                    <v:stroke endcap="round"/>
                    <v:path arrowok="t" o:connecttype="custom" o:connectlocs="0,0;0,258;376,258;430,226;430,0;0,0" o:connectangles="0,0,0,0,0,0"/>
                  </v:shape>
                  <v:shape id="Freeform 147" o:spid="_x0000_s1146" style="position:absolute;left:6048;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" path="m,75l33,3c45,15,79,15,125,e" filled="f" strokeweight=".55pt">
                    <v:stroke endcap="round"/>
                    <v:path arrowok="t" o:connecttype="custom" o:connectlocs="0,32;14,1;54,0" o:connectangles="0,0,0"/>
                  </v:shape>
                </v:group>
                <v:group id="Group 148" o:spid="_x0000_s1147" style="position:absolute;left:32753;top:32810;width:2724;height:1638" coordorigin="5157,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9" o:spid="_x0000_s1148" style="position:absolute;left:5157;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" path="m,l,258r376,l429,226,429,,,xe" fillcolor="#cfc" stroked="f">
                    <v:path arrowok="t" o:connecttype="custom" o:connectlocs="0,0;0,258;376,258;429,226;429,0;0,0" o:connectangles="0,0,0,0,0,0"/>
                  </v:shape>
                  <v:shape id="Freeform 150" o:spid="_x0000_s1149" style="position:absolute;left:5533;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" path="m,75l33,3c45,15,79,15,125,e" fillcolor="#a4cda4" strokeweight="0">
                    <v:path arrowok="t" o:connecttype="custom" o:connectlocs="0,32;14,1;53,0" o:connectangles="0,0,0"/>
                  </v:shape>
                  <v:shape id="Freeform 151" o:spid="_x0000_s1150" style="position:absolute;left:5157;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" path="m,l,258r376,l429,226,429,,,xe" filled="f" strokeweight=".55pt">
                    <v:stroke endcap="round"/>
                    <v:path arrowok="t" o:connecttype="custom" o:connectlocs="0,0;0,258;376,258;429,226;429,0;0,0" o:connectangles="0,0,0,0,0,0"/>
                  </v:shape>
                  <v:shape id="Freeform 152" o:spid="_x0000_s1151" style="position:absolute;left:5533;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" path="m,75l33,3c45,15,79,15,125,e" filled="f" strokeweight=".55pt">
                    <v:stroke endcap="round"/>
                    <v:path arrowok="t" o:connecttype="custom" o:connectlocs="0,32;14,1;53,0" o:connectangles="0,0,0"/>
                  </v:shape>
                </v:group>
                <v:group id="Group 153" o:spid="_x0000_s1152" style="position:absolute;left:32207;top:32264;width:2730;height:1638" coordorigin="5071,5081"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4" o:spid="_x0000_s1153" style="position:absolute;left:5071;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" path="m,l,258r376,l430,226,430,,,xe" fillcolor="#cfc" stroked="f">
                    <v:path arrowok="t" o:connecttype="custom" o:connectlocs="0,0;0,258;376,258;430,226;430,0;0,0" o:connectangles="0,0,0,0,0,0"/>
                  </v:shape>
                  <v:shape id="Freeform 155" o:spid="_x0000_s1154" style="position:absolute;left:5447;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" path="m,75l33,3c45,15,79,15,125,e" fillcolor="#a4cda4" strokeweight="0">
                    <v:path arrowok="t" o:connecttype="custom" o:connectlocs="0,32;14,1;54,0" o:connectangles="0,0,0"/>
                  </v:shape>
                  <v:shape id="Freeform 156" o:spid="_x0000_s1155" style="position:absolute;left:5071;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" path="m,l,258r376,l430,226,430,,,xe" filled="f" strokeweight=".55pt">
                    <v:stroke endcap="round"/>
                    <v:path arrowok="t" o:connecttype="custom" o:connectlocs="0,0;0,258;376,258;430,226;430,0;0,0" o:connectangles="0,0,0,0,0,0"/>
                  </v:shape>
                  <v:shape id="Freeform 157" o:spid="_x0000_s1156" style="position:absolute;left:5447;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" path="m,75l33,3c45,15,79,15,125,e" filled="f" strokeweight=".55pt">
                    <v:stroke endcap="round"/>
                    <v:path arrowok="t" o:connecttype="custom" o:connectlocs="0,32;14,1;54,0" o:connectangles="0,0,0"/>
                  </v:shape>
                </v:group>
                <v:group id="Group 158" o:spid="_x0000_s1157" style="position:absolute;left:31661;top:31718;width:2730;height:1638" coordorigin="4985,4995"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9" o:spid="_x0000_s1158" style="position:absolute;left:4985;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" path="m,l,258r376,l430,226,430,,,xe" fillcolor="#cfc" stroked="f">
                    <v:path arrowok="t" o:connecttype="custom" o:connectlocs="0,0;0,258;376,258;430,226;430,0;0,0" o:connectangles="0,0,0,0,0,0"/>
                  </v:shape>
                  <v:shape id="Freeform 160" o:spid="_x0000_s1159" style="position:absolute;left:5361;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" path="m,75l33,3c45,15,79,15,125,e" fillcolor="#a4cda4" strokeweight="0">
                    <v:path arrowok="t" o:connecttype="custom" o:connectlocs="0,32;14,1;54,0" o:connectangles="0,0,0"/>
                  </v:shape>
                  <v:shape id="Freeform 161" o:spid="_x0000_s1160" style="position:absolute;left:4985;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" path="m,l,258r376,l430,226,430,,,xe" filled="f" strokeweight=".55pt">
                    <v:stroke endcap="round"/>
                    <v:path arrowok="t" o:connecttype="custom" o:connectlocs="0,0;0,258;376,258;430,226;430,0;0,0" o:connectangles="0,0,0,0,0,0"/>
                  </v:shape>
                  <v:shape id="Freeform 162" o:spid="_x0000_s1161" style="position:absolute;left:5361;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" path="m,75l33,3c45,15,79,15,125,e" filled="f" strokeweight=".55pt">
                    <v:stroke endcap="round"/>
                    <v:path arrowok="t" o:connecttype="custom" o:connectlocs="0,32;14,1;54,0" o:connectangles="0,0,0"/>
                  </v:shape>
                </v:group>
                <v:group id="Group 163" o:spid="_x0000_s1162" style="position:absolute;left:31115;top:31172;width:2730;height:1638" coordorigin="4899,4909"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64" o:spid="_x0000_s1163" style="position:absolute;left:4899;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" path="m,l,258r376,l430,226,430,,,xe" fillcolor="#cfc" stroked="f">
                    <v:path arrowok="t" o:connecttype="custom" o:connectlocs="0,0;0,258;376,258;430,226;430,0;0,0" o:connectangles="0,0,0,0,0,0"/>
                  </v:shape>
                  <v:shape id="Freeform 165" o:spid="_x0000_s1164" style="position:absolute;left:5275;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" path="m,75l33,3c45,15,79,15,125,e" fillcolor="#a4cda4" strokeweight="0">
                    <v:path arrowok="t" o:connecttype="custom" o:connectlocs="0,32;14,1;54,0" o:connectangles="0,0,0"/>
                  </v:shape>
                  <v:shape id="Freeform 166" o:spid="_x0000_s1165" style="position:absolute;left:4899;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" path="m,l,258r376,l430,226,430,,,xe" filled="f" strokeweight=".55pt">
                    <v:stroke endcap="round"/>
                    <v:path arrowok="t" o:connecttype="custom" o:connectlocs="0,0;0,258;376,258;430,226;430,0;0,0" o:connectangles="0,0,0,0,0,0"/>
                  </v:shape>
                  <v:shape id="Freeform 167" o:spid="_x0000_s1166" style="position:absolute;left:5275;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" path="m,75l33,3c45,15,79,15,125,e" filled="f" strokeweight=".55pt">
                    <v:stroke endcap="round"/>
                    <v:path arrowok="t" o:connecttype="custom" o:connectlocs="0,32;14,1;54,0" o:connectangles="0,0,0"/>
                  </v:shape>
                </v:group>
                <v:group id="Group 168" o:spid="_x0000_s1167" style="position:absolute;left:27844;top:32810;width:2731;height:1638" coordorigin="4384,5167"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69" o:spid="_x0000_s1168" style="position:absolute;left:4384;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" path="m,l,258r376,l430,226,430,,,xe" fillcolor="#cfc" stroked="f">
                    <v:path arrowok="t" o:connecttype="custom" o:connectlocs="0,0;0,258;376,258;430,226;430,0;0,0" o:connectangles="0,0,0,0,0,0"/>
                  </v:shape>
                  <v:shape id="Freeform 170" o:spid="_x0000_s1169" style="position:absolute;left:4760;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" path="m,75l33,3c45,15,79,15,125,e" fillcolor="#a4cda4" strokeweight="0">
                    <v:path arrowok="t" o:connecttype="custom" o:connectlocs="0,32;14,1;54,0" o:connectangles="0,0,0"/>
                  </v:shape>
                  <v:shape id="Freeform 171" o:spid="_x0000_s1170" style="position:absolute;left:4384;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" path="m,l,258r376,l430,226,430,,,xe" filled="f" strokeweight=".55pt">
                    <v:stroke endcap="round"/>
                    <v:path arrowok="t" o:connecttype="custom" o:connectlocs="0,0;0,258;376,258;430,226;430,0;0,0" o:connectangles="0,0,0,0,0,0"/>
                  </v:shape>
                  <v:shape id="Freeform 172" o:spid="_x0000_s1171" style="position:absolute;left:4760;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" path="m,75l33,3c45,15,79,15,125,e" filled="f" strokeweight=".55pt">
                    <v:stroke endcap="round"/>
                    <v:path arrowok="t" o:connecttype="custom" o:connectlocs="0,32;14,1;54,0" o:connectangles="0,0,0"/>
                  </v:shape>
                </v:group>
                <v:group id="Group 173" o:spid="_x0000_s1172" style="position:absolute;left:27298;top:32264;width:2731;height:1638" coordorigin="4298,5081"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74" o:spid="_x0000_s1173" style="position:absolute;left:4298;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" path="m,l,258r376,l430,226,430,,,xe" fillcolor="#cfc" stroked="f">
                    <v:path arrowok="t" o:connecttype="custom" o:connectlocs="0,0;0,258;376,258;430,226;430,0;0,0" o:connectangles="0,0,0,0,0,0"/>
                  </v:shape>
                  <v:shape id="Freeform 175" o:spid="_x0000_s1174" style="position:absolute;left:4674;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" path="m,75l33,3c45,15,79,15,125,e" fillcolor="#a4cda4" strokeweight="0">
                    <v:path arrowok="t" o:connecttype="custom" o:connectlocs="0,32;14,1;54,0" o:connectangles="0,0,0"/>
                  </v:shape>
                  <v:shape id="Freeform 176" o:spid="_x0000_s1175" style="position:absolute;left:4298;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" path="m,l,258r376,l430,226,430,,,xe" filled="f" strokeweight=".55pt">
                    <v:stroke endcap="round"/>
                    <v:path arrowok="t" o:connecttype="custom" o:connectlocs="0,0;0,258;376,258;430,226;430,0;0,0" o:connectangles="0,0,0,0,0,0"/>
                  </v:shape>
                  <v:shape id="Freeform 177" o:spid="_x0000_s1176" style="position:absolute;left:4674;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" path="m,75l33,3c45,15,79,15,125,e" filled="f" strokeweight=".55pt">
                    <v:stroke endcap="round"/>
                    <v:path arrowok="t" o:connecttype="custom" o:connectlocs="0,32;14,1;54,0" o:connectangles="0,0,0"/>
                  </v:shape>
                </v:group>
                <v:group id="Group 178" o:spid="_x0000_s1177" style="position:absolute;left:26752;top:31718;width:2731;height:1638" coordorigin="4212,4995"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79" o:spid="_x0000_s1178" style="position:absolute;left:4212;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" path="m,l,258r376,l430,226,430,,,xe" fillcolor="#cfc" stroked="f">
                    <v:path arrowok="t" o:connecttype="custom" o:connectlocs="0,0;0,258;376,258;430,226;430,0;0,0" o:connectangles="0,0,0,0,0,0"/>
                  </v:shape>
                  <v:shape id="Freeform 180" o:spid="_x0000_s1179" style="position:absolute;left:4588;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" path="m,75l33,3c45,15,79,15,125,e" fillcolor="#a4cda4" strokeweight="0">
                    <v:path arrowok="t" o:connecttype="custom" o:connectlocs="0,32;14,1;54,0" o:connectangles="0,0,0"/>
                  </v:shape>
                  <v:shape id="Freeform 181" o:spid="_x0000_s1180" style="position:absolute;left:4212;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" path="m,l,258r376,l430,226,430,,,xe" filled="f" strokeweight=".55pt">
                    <v:stroke endcap="round"/>
                    <v:path arrowok="t" o:connecttype="custom" o:connectlocs="0,0;0,258;376,258;430,226;430,0;0,0" o:connectangles="0,0,0,0,0,0"/>
                  </v:shape>
                  <v:shape id="Freeform 182" o:spid="_x0000_s1181" style="position:absolute;left:4588;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" path="m,75l33,3c45,15,79,15,125,e" filled="f" strokeweight=".55pt">
                    <v:stroke endcap="round"/>
                    <v:path arrowok="t" o:connecttype="custom" o:connectlocs="0,32;14,1;54,0" o:connectangles="0,0,0"/>
                  </v:shape>
                </v:group>
                <v:group id="Group 183" o:spid="_x0000_s1182" style="position:absolute;left:26206;top:31172;width:2730;height:1638" coordorigin="4126,4909"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84" o:spid="_x0000_s1183" style="position:absolute;left:4126;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" path="m,l,258r376,l430,226,430,,,xe" fillcolor="#cfc" stroked="f">
                    <v:path arrowok="t" o:connecttype="custom" o:connectlocs="0,0;0,258;376,258;430,226;430,0;0,0" o:connectangles="0,0,0,0,0,0"/>
                  </v:shape>
                  <v:shape id="Freeform 185" o:spid="_x0000_s1184" style="position:absolute;left:4502;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" path="m,75l33,3c45,15,79,15,125,e" fillcolor="#a4cda4" strokeweight="0">
                    <v:path arrowok="t" o:connecttype="custom" o:connectlocs="0,32;14,1;54,0" o:connectangles="0,0,0"/>
                  </v:shape>
                  <v:shape id="Freeform 186" o:spid="_x0000_s1185" style="position:absolute;left:4126;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" path="m,l,258r376,l430,226,430,,,xe" filled="f" strokeweight=".55pt">
                    <v:stroke endcap="round"/>
                    <v:path arrowok="t" o:connecttype="custom" o:connectlocs="0,0;0,258;376,258;430,226;430,0;0,0" o:connectangles="0,0,0,0,0,0"/>
                  </v:shape>
                  <v:shape id="Freeform 187" o:spid="_x0000_s1186" style="position:absolute;left:4502;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" path="m,75l33,3c45,15,79,15,125,e" filled="f" strokeweight=".55pt">
                    <v:stroke endcap="round"/>
                    <v:path arrowok="t" o:connecttype="custom" o:connectlocs="0,32;14,1;54,0" o:connectangles="0,0,0"/>
                  </v:shape>
                </v:group>
                <v:group id="Group 188" o:spid="_x0000_s1187" style="position:absolute;left:22936;top:32810;width:2730;height:1638" coordorigin="3611,5167"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89" o:spid="_x0000_s1188" style="position:absolute;left:3611;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" path="m,l,258r376,l430,226,430,,,xe" fillcolor="#cfc" stroked="f">
                    <v:path arrowok="t" o:connecttype="custom" o:connectlocs="0,0;0,258;376,258;430,226;430,0;0,0" o:connectangles="0,0,0,0,0,0"/>
                  </v:shape>
                  <v:shape id="Freeform 190" o:spid="_x0000_s1189" style="position:absolute;left:3987;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" path="m,75l33,3c45,15,79,15,125,e" fillcolor="#a4cda4" strokeweight="0">
                    <v:path arrowok="t" o:connecttype="custom" o:connectlocs="0,32;14,1;54,0" o:connectangles="0,0,0"/>
                  </v:shape>
                  <v:shape id="Freeform 191" o:spid="_x0000_s1190" style="position:absolute;left:3611;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" path="m,l,258r376,l430,226,430,,,xe" filled="f" strokeweight=".55pt">
                    <v:stroke endcap="round"/>
                    <v:path arrowok="t" o:connecttype="custom" o:connectlocs="0,0;0,258;376,258;430,226;430,0;0,0" o:connectangles="0,0,0,0,0,0"/>
                  </v:shape>
                  <v:shape id="Freeform 192" o:spid="_x0000_s1191" style="position:absolute;left:3987;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" path="m,75l33,3c45,15,79,15,125,e" filled="f" strokeweight=".55pt">
                    <v:stroke endcap="round"/>
                    <v:path arrowok="t" o:connecttype="custom" o:connectlocs="0,32;14,1;54,0" o:connectangles="0,0,0"/>
                  </v:shape>
                </v:group>
                <v:group id="Group 193" o:spid="_x0000_s1192" style="position:absolute;left:22390;top:32264;width:2730;height:1638" coordorigin="3525,5081"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94" o:spid="_x0000_s1193" style="position:absolute;left:3525;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" path="m,l,258r376,l430,226,430,,,xe" fillcolor="#cfc" stroked="f">
                    <v:path arrowok="t" o:connecttype="custom" o:connectlocs="0,0;0,258;376,258;430,226;430,0;0,0" o:connectangles="0,0,0,0,0,0"/>
                  </v:shape>
                  <v:shape id="Freeform 195" o:spid="_x0000_s1194" style="position:absolute;left:3901;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" path="m,75l33,3c45,15,79,15,125,e" fillcolor="#a4cda4" strokeweight="0">
                    <v:path arrowok="t" o:connecttype="custom" o:connectlocs="0,32;14,1;54,0" o:connectangles="0,0,0"/>
                  </v:shape>
                  <v:shape id="Freeform 196" o:spid="_x0000_s1195" style="position:absolute;left:3525;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" path="m,l,258r376,l430,226,430,,,xe" filled="f" strokeweight=".55pt">
                    <v:stroke endcap="round"/>
                    <v:path arrowok="t" o:connecttype="custom" o:connectlocs="0,0;0,258;376,258;430,226;430,0;0,0" o:connectangles="0,0,0,0,0,0"/>
                  </v:shape>
                  <v:shape id="Freeform 197" o:spid="_x0000_s1196" style="position:absolute;left:3901;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" path="m,75l33,3c45,15,79,15,125,e" filled="f" strokeweight=".55pt">
                    <v:stroke endcap="round"/>
                    <v:path arrowok="t" o:connecttype="custom" o:connectlocs="0,32;14,1;54,0" o:connectangles="0,0,0"/>
                  </v:shape>
                </v:group>
                <v:group id="Group 198" o:spid="_x0000_s1197" style="position:absolute;left:21844;top:31718;width:2730;height:1638" coordorigin="3439,4995"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99" o:spid="_x0000_s1198" style="position:absolute;left:3439;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" path="m,l,258r376,l430,226,430,,,xe" fillcolor="#cfc" stroked="f">
                    <v:path arrowok="t" o:connecttype="custom" o:connectlocs="0,0;0,258;376,258;430,226;430,0;0,0" o:connectangles="0,0,0,0,0,0"/>
                  </v:shape>
                  <v:shape id="Freeform 200" o:spid="_x0000_s1199" style="position:absolute;left:3815;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" path="m,75l33,3c45,15,79,15,125,e" fillcolor="#a4cda4" strokeweight="0">
                    <v:path arrowok="t" o:connecttype="custom" o:connectlocs="0,32;14,1;54,0" o:connectangles="0,0,0"/>
                  </v:shape>
                  <v:shape id="Freeform 201" o:spid="_x0000_s1200" style="position:absolute;left:3439;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" path="m,l,258r376,l430,226,430,,,xe" filled="f" strokeweight=".55pt">
                    <v:stroke endcap="round"/>
                    <v:path arrowok="t" o:connecttype="custom" o:connectlocs="0,0;0,258;376,258;430,226;430,0;0,0" o:connectangles="0,0,0,0,0,0"/>
                  </v:shape>
                  <v:shape id="Freeform 202" o:spid="_x0000_s1201" style="position:absolute;left:3815;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" path="m,75l33,3c45,15,79,15,125,e" filled="f" strokeweight=".55pt">
                    <v:stroke endcap="round"/>
                    <v:path arrowok="t" o:connecttype="custom" o:connectlocs="0,32;14,1;54,0" o:connectangles="0,0,0"/>
                  </v:shape>
                </v:group>
                <v:group id="Group 203" o:spid="_x0000_s1202" style="position:absolute;left:21304;top:31172;width:2724;height:1638" coordorigin="3354,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04" o:spid="_x0000_s1203" style="position:absolute;left:3354;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" path="m,l,258r375,l429,226,429,,,xe" fillcolor="#cfc" stroked="f">
                    <v:path arrowok="t" o:connecttype="custom" o:connectlocs="0,0;0,258;375,258;429,226;429,0;0,0" o:connectangles="0,0,0,0,0,0"/>
                  </v:shape>
                  <v:shape id="Freeform 205" o:spid="_x0000_s1204" style="position:absolute;left:3729;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" path="m,75l33,3c45,15,79,15,125,e" fillcolor="#a4cda4" strokeweight="0">
                    <v:path arrowok="t" o:connecttype="custom" o:connectlocs="0,32;14,1;54,0" o:connectangles="0,0,0"/>
                  </v:shape>
                  <v:shape id="Freeform 206" o:spid="_x0000_s1205" style="position:absolute;left:3354;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" path="m,l,258r375,l429,226,429,,,xe" filled="f" strokeweight=".55pt">
                    <v:stroke endcap="round"/>
                    <v:path arrowok="t" o:connecttype="custom" o:connectlocs="0,0;0,258;375,258;429,226;429,0;0,0" o:connectangles="0,0,0,0,0,0"/>
                  </v:shape>
                  <v:shape id="Freeform 207" o:spid="_x0000_s1206" style="position:absolute;left:3729;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" path="m,75l33,3c45,15,79,15,125,e" filled="f" strokeweight=".55pt">
                    <v:stroke endcap="round"/>
                    <v:path arrowok="t" o:connecttype="custom" o:connectlocs="0,32;14,1;54,0" o:connectangles="0,0,0"/>
                  </v:shape>
                </v:group>
                <v:group id="Group 208" o:spid="_x0000_s1207" style="position:absolute;left:18027;top:32810;width:2731;height:1638" coordorigin="2838,5167"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9" o:spid="_x0000_s1208" style="position:absolute;left:2838;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" path="m,l,258r376,l430,226,430,,,xe" fillcolor="#cfc" stroked="f">
                    <v:path arrowok="t" o:connecttype="custom" o:connectlocs="0,0;0,258;376,258;430,226;430,0;0,0" o:connectangles="0,0,0,0,0,0"/>
                  </v:shape>
                  <v:shape id="Freeform 210" o:spid="_x0000_s1209" style="position:absolute;left:3214;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" path="m,75l33,3c45,15,79,15,125,e" fillcolor="#a4cda4" strokeweight="0">
                    <v:path arrowok="t" o:connecttype="custom" o:connectlocs="0,32;14,1;54,0" o:connectangles="0,0,0"/>
                  </v:shape>
                  <v:shape id="Freeform 211" o:spid="_x0000_s1210" style="position:absolute;left:2838;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" path="m,l,258r376,l430,226,430,,,xe" filled="f" strokeweight=".55pt">
                    <v:stroke endcap="round"/>
                    <v:path arrowok="t" o:connecttype="custom" o:connectlocs="0,0;0,258;376,258;430,226;430,0;0,0" o:connectangles="0,0,0,0,0,0"/>
                  </v:shape>
                  <v:shape id="Freeform 212" o:spid="_x0000_s1211" style="position:absolute;left:3214;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" path="m,75l33,3c45,15,79,15,125,e" filled="f" strokeweight=".55pt">
                    <v:stroke endcap="round"/>
                    <v:path arrowok="t" o:connecttype="custom" o:connectlocs="0,32;14,1;54,0" o:connectangles="0,0,0"/>
                  </v:shape>
                </v:group>
                <v:group id="Group 213" o:spid="_x0000_s1212" style="position:absolute;left:17481;top:32264;width:2731;height:1638" coordorigin="2752,5081"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4" o:spid="_x0000_s1213" style="position:absolute;left:2752;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" path="m,l,258r376,l430,226,430,,,xe" fillcolor="#cfc" stroked="f">
                    <v:path arrowok="t" o:connecttype="custom" o:connectlocs="0,0;0,258;376,258;430,226;430,0;0,0" o:connectangles="0,0,0,0,0,0"/>
                  </v:shape>
                  <v:shape id="Freeform 215" o:spid="_x0000_s1214" style="position:absolute;left:3128;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" path="m,75l33,3c45,15,79,15,125,e" fillcolor="#a4cda4" strokeweight="0">
                    <v:path arrowok="t" o:connecttype="custom" o:connectlocs="0,32;14,1;54,0" o:connectangles="0,0,0"/>
                  </v:shape>
                  <v:shape id="Freeform 216" o:spid="_x0000_s1215" style="position:absolute;left:2752;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" path="m,l,258r376,l430,226,430,,,xe" filled="f" strokeweight=".55pt">
                    <v:stroke endcap="round"/>
                    <v:path arrowok="t" o:connecttype="custom" o:connectlocs="0,0;0,258;376,258;430,226;430,0;0,0" o:connectangles="0,0,0,0,0,0"/>
                  </v:shape>
                  <v:shape id="Freeform 217" o:spid="_x0000_s1216" style="position:absolute;left:3128;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" path="m,75l33,3c45,15,79,15,125,e" filled="f" strokeweight=".55pt">
                    <v:stroke endcap="round"/>
                    <v:path arrowok="t" o:connecttype="custom" o:connectlocs="0,32;14,1;54,0" o:connectangles="0,0,0"/>
                  </v:shape>
                </v:group>
                <v:group id="Group 218" o:spid="_x0000_s1217" style="position:absolute;left:16941;top:31718;width:2724;height:1638" coordorigin="2667,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19" o:spid="_x0000_s1218" style="position:absolute;left:2667;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" path="m,l,258r375,l429,226,429,,,xe" fillcolor="#cfc" stroked="f">
                    <v:path arrowok="t" o:connecttype="custom" o:connectlocs="0,0;0,258;375,258;429,226;429,0;0,0" o:connectangles="0,0,0,0,0,0"/>
                  </v:shape>
                  <v:shape id="Freeform 220" o:spid="_x0000_s1219" style="position:absolute;left:3042;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" path="m,75l33,3c45,15,79,15,125,e" fillcolor="#a4cda4" strokeweight="0">
                    <v:path arrowok="t" o:connecttype="custom" o:connectlocs="0,32;14,1;54,0" o:connectangles="0,0,0"/>
                  </v:shape>
                  <v:shape id="Freeform 221" o:spid="_x0000_s1220" style="position:absolute;left:2667;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" path="m,l,258r375,l429,226,429,,,xe" filled="f" strokeweight=".55pt">
                    <v:stroke endcap="round"/>
                    <v:path arrowok="t" o:connecttype="custom" o:connectlocs="0,0;0,258;375,258;429,226;429,0;0,0" o:connectangles="0,0,0,0,0,0"/>
                  </v:shape>
                  <v:shape id="Freeform 222" o:spid="_x0000_s1221" style="position:absolute;left:3042;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" path="m,75l33,3c45,15,79,15,125,e" filled="f" strokeweight=".55pt">
                    <v:stroke endcap="round"/>
                    <v:path arrowok="t" o:connecttype="custom" o:connectlocs="0,32;14,1;54,0" o:connectangles="0,0,0"/>
                  </v:shape>
                </v:group>
                <v:group id="Group 223" o:spid="_x0000_s1222" style="position:absolute;left:16395;top:31172;width:2724;height:1638" coordorigin="2581,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4" o:spid="_x0000_s1223" style="position:absolute;left:2581;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" path="m,l,258r375,l429,226,429,,,xe" fillcolor="#cfc" stroked="f">
                    <v:path arrowok="t" o:connecttype="custom" o:connectlocs="0,0;0,258;375,258;429,226;429,0;0,0" o:connectangles="0,0,0,0,0,0"/>
                  </v:shape>
                  <v:shape id="Freeform 225" o:spid="_x0000_s1224" style="position:absolute;left:2956;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" path="m,75l33,3c45,15,79,15,125,e" fillcolor="#a4cda4" strokeweight="0">
                    <v:path arrowok="t" o:connecttype="custom" o:connectlocs="0,32;14,1;54,0" o:connectangles="0,0,0"/>
                  </v:shape>
                  <v:shape id="Freeform 226" o:spid="_x0000_s1225" style="position:absolute;left:2581;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" path="m,l,258r375,l429,226,429,,,xe" filled="f" strokeweight=".55pt">
                    <v:stroke endcap="round"/>
                    <v:path arrowok="t" o:connecttype="custom" o:connectlocs="0,0;0,258;375,258;429,226;429,0;0,0" o:connectangles="0,0,0,0,0,0"/>
                  </v:shape>
                  <v:shape id="Freeform 227" o:spid="_x0000_s1226" style="position:absolute;left:2956;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" path="m,75l33,3c45,15,79,15,125,e" filled="f" strokeweight=".55pt">
                    <v:stroke endcap="round"/>
                    <v:path arrowok="t" o:connecttype="custom" o:connectlocs="0,32;14,1;54,0" o:connectangles="0,0,0"/>
                  </v:shape>
                </v:group>
                <v:group id="Group 228" o:spid="_x0000_s1227" style="position:absolute;left:13119;top:32810;width:2730;height:1638" coordorigin="2065,5167"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9" o:spid="_x0000_s1228" style="position:absolute;left:2065;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" path="m,l,258r376,l430,226,430,,,xe" fillcolor="#cfc" stroked="f">
                    <v:path arrowok="t" o:connecttype="custom" o:connectlocs="0,0;0,258;376,258;430,226;430,0;0,0" o:connectangles="0,0,0,0,0,0"/>
                  </v:shape>
                  <v:shape id="Freeform 230" o:spid="_x0000_s1229" style="position:absolute;left:2441;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" path="m,75l33,3c45,15,79,15,125,e" fillcolor="#a4cda4" strokeweight="0">
                    <v:path arrowok="t" o:connecttype="custom" o:connectlocs="0,32;14,1;54,0" o:connectangles="0,0,0"/>
                  </v:shape>
                  <v:shape id="Freeform 231" o:spid="_x0000_s1230" style="position:absolute;left:2065;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" path="m,l,258r376,l430,226,430,,,xe" filled="f" strokeweight=".55pt">
                    <v:stroke endcap="round"/>
                    <v:path arrowok="t" o:connecttype="custom" o:connectlocs="0,0;0,258;376,258;430,226;430,0;0,0" o:connectangles="0,0,0,0,0,0"/>
                  </v:shape>
                  <v:shape id="Freeform 232" o:spid="_x0000_s1231" style="position:absolute;left:2441;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" path="m,75l33,3c45,15,79,15,125,e" filled="f" strokeweight=".55pt">
                    <v:stroke endcap="round"/>
                    <v:path arrowok="t" o:connecttype="custom" o:connectlocs="0,32;14,1;54,0" o:connectangles="0,0,0"/>
                  </v:shape>
                </v:group>
                <v:group id="Group 233" o:spid="_x0000_s1232" style="position:absolute;left:12579;top:32264;width:2724;height:1638" coordorigin="1980,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34" o:spid="_x0000_s1233" style="position:absolute;left:1980;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" path="m,l,258r375,l429,226,429,,,xe" fillcolor="#cfc" stroked="f">
                    <v:path arrowok="t" o:connecttype="custom" o:connectlocs="0,0;0,258;375,258;429,226;429,0;0,0" o:connectangles="0,0,0,0,0,0"/>
                  </v:shape>
                  <v:shape id="Freeform 235" o:spid="_x0000_s1234" style="position:absolute;left:2355;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" path="m,75l33,3c45,15,79,15,125,e" fillcolor="#a4cda4" strokeweight="0">
                    <v:path arrowok="t" o:connecttype="custom" o:connectlocs="0,32;14,1;54,0" o:connectangles="0,0,0"/>
                  </v:shape>
                  <v:shape id="Freeform 236" o:spid="_x0000_s1235" style="position:absolute;left:1980;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" path="m,l,258r375,l429,226,429,,,xe" filled="f" strokeweight=".55pt">
                    <v:stroke endcap="round"/>
                    <v:path arrowok="t" o:connecttype="custom" o:connectlocs="0,0;0,258;375,258;429,226;429,0;0,0" o:connectangles="0,0,0,0,0,0"/>
                  </v:shape>
                  <v:shape id="Freeform 237" o:spid="_x0000_s1236" style="position:absolute;left:2355;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" path="m,75l33,3c45,15,79,15,125,e" filled="f" strokeweight=".55pt">
                    <v:stroke endcap="round"/>
                    <v:path arrowok="t" o:connecttype="custom" o:connectlocs="0,32;14,1;54,0" o:connectangles="0,0,0"/>
                  </v:shape>
                </v:group>
                <v:group id="Group 238" o:spid="_x0000_s1237" style="position:absolute;left:12033;top:31718;width:2724;height:1638" coordorigin="1894,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39" o:spid="_x0000_s1238" style="position:absolute;left:1894;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" path="m,l,258r375,l429,226,429,,,xe" fillcolor="#cfc" stroked="f">
                    <v:path arrowok="t" o:connecttype="custom" o:connectlocs="0,0;0,258;375,258;429,226;429,0;0,0" o:connectangles="0,0,0,0,0,0"/>
                  </v:shape>
                  <v:shape id="Freeform 240" o:spid="_x0000_s1239" style="position:absolute;left:2269;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" path="m,75l33,3c45,15,79,15,125,e" fillcolor="#a4cda4" strokeweight="0">
                    <v:path arrowok="t" o:connecttype="custom" o:connectlocs="0,32;14,1;54,0" o:connectangles="0,0,0"/>
                  </v:shape>
                  <v:shape id="Freeform 241" o:spid="_x0000_s1240" style="position:absolute;left:1894;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" path="m,l,258r375,l429,226,429,,,xe" filled="f" strokeweight=".55pt">
                    <v:stroke endcap="round"/>
                    <v:path arrowok="t" o:connecttype="custom" o:connectlocs="0,0;0,258;375,258;429,226;429,0;0,0" o:connectangles="0,0,0,0,0,0"/>
                  </v:shape>
                  <v:shape id="Freeform 242" o:spid="_x0000_s1241" style="position:absolute;left:2269;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" path="m,75l33,3c45,15,79,15,125,e" filled="f" strokeweight=".55pt">
                    <v:stroke endcap="round"/>
                    <v:path arrowok="t" o:connecttype="custom" o:connectlocs="0,32;14,1;54,0" o:connectangles="0,0,0"/>
                  </v:shape>
                </v:group>
                <v:group id="Group 243" o:spid="_x0000_s1242" style="position:absolute;left:11487;top:31172;width:2724;height:1638" coordorigin="1808,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44" o:spid="_x0000_s1243" style="position:absolute;left:1808;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" path="m,l,258r376,l429,226,429,,,xe" fillcolor="#cfc" stroked="f">
                    <v:path arrowok="t" o:connecttype="custom" o:connectlocs="0,0;0,258;376,258;429,226;429,0;0,0" o:connectangles="0,0,0,0,0,0"/>
                  </v:shape>
                  <v:shape id="Freeform 245" o:spid="_x0000_s1244" style="position:absolute;left:2184;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" path="m,75l33,3c45,15,79,15,125,e" fillcolor="#a4cda4" strokeweight="0">
                    <v:path arrowok="t" o:connecttype="custom" o:connectlocs="0,32;14,1;53,0" o:connectangles="0,0,0"/>
                  </v:shape>
                  <v:shape id="Freeform 246" o:spid="_x0000_s1245" style="position:absolute;left:1808;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" path="m,l,258r376,l429,226,429,,,xe" filled="f" strokeweight=".55pt">
                    <v:stroke endcap="round"/>
                    <v:path arrowok="t" o:connecttype="custom" o:connectlocs="0,0;0,258;376,258;429,226;429,0;0,0" o:connectangles="0,0,0,0,0,0"/>
                  </v:shape>
                  <v:shape id="Freeform 247" o:spid="_x0000_s1246" style="position:absolute;left:2184;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" path="m,75l33,3c45,15,79,15,125,e" filled="f" strokeweight=".55pt">
                    <v:stroke endcap="round"/>
                    <v:path arrowok="t" o:connecttype="custom" o:connectlocs="0,32;14,1;53,0" o:connectangles="0,0,0"/>
                  </v:shape>
                </v:group>
                <v:group id="Group 248" o:spid="_x0000_s1247" style="position:absolute;left:8216;top:32810;width:2725;height:1638" coordorigin="1293,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49" o:spid="_x0000_s1248" style="position:absolute;left:1293;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" path="m,l,258r375,l429,226,429,,,xe" fillcolor="#cfc" stroked="f">
                    <v:path arrowok="t" o:connecttype="custom" o:connectlocs="0,0;0,258;375,258;429,226;429,0;0,0" o:connectangles="0,0,0,0,0,0"/>
                  </v:shape>
                  <v:shape id="Freeform 250" o:spid="_x0000_s1249" style="position:absolute;left:1668;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" path="m,75l33,3c45,15,79,15,125,e" fillcolor="#a4cda4" strokeweight="0">
                    <v:path arrowok="t" o:connecttype="custom" o:connectlocs="0,32;14,1;54,0" o:connectangles="0,0,0"/>
                  </v:shape>
                  <v:shape id="Freeform 251" o:spid="_x0000_s1250" style="position:absolute;left:1293;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" path="m,l,258r375,l429,226,429,,,xe" filled="f" strokeweight=".55pt">
                    <v:stroke endcap="round"/>
                    <v:path arrowok="t" o:connecttype="custom" o:connectlocs="0,0;0,258;375,258;429,226;429,0;0,0" o:connectangles="0,0,0,0,0,0"/>
                  </v:shape>
                  <v:shape id="Freeform 252" o:spid="_x0000_s1251" style="position:absolute;left:1668;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" path="m,75l33,3c45,15,79,15,125,e" filled="f" strokeweight=".55pt">
                    <v:stroke endcap="round"/>
                    <v:path arrowok="t" o:connecttype="custom" o:connectlocs="0,32;14,1;54,0" o:connectangles="0,0,0"/>
                  </v:shape>
                </v:group>
                <v:group id="Group 253" o:spid="_x0000_s1252" style="position:absolute;left:7670;top:32264;width:2724;height:1638" coordorigin="1207,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54" o:spid="_x0000_s1253" style="position:absolute;left:1207;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" path="m,l,258r375,l429,226,429,,,xe" fillcolor="#cfc" stroked="f">
                    <v:path arrowok="t" o:connecttype="custom" o:connectlocs="0,0;0,258;375,258;429,226;429,0;0,0" o:connectangles="0,0,0,0,0,0"/>
                  </v:shape>
                  <v:shape id="Freeform 255" o:spid="_x0000_s1254" style="position:absolute;left:1582;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" path="m,75l33,3c45,15,79,15,125,e" fillcolor="#a4cda4" strokeweight="0">
                    <v:path arrowok="t" o:connecttype="custom" o:connectlocs="0,32;14,1;54,0" o:connectangles="0,0,0"/>
                  </v:shape>
                  <v:shape id="Freeform 256" o:spid="_x0000_s1255" style="position:absolute;left:1207;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" path="m,l,258r375,l429,226,429,,,xe" filled="f" strokeweight=".55pt">
                    <v:stroke endcap="round"/>
                    <v:path arrowok="t" o:connecttype="custom" o:connectlocs="0,0;0,258;375,258;429,226;429,0;0,0" o:connectangles="0,0,0,0,0,0"/>
                  </v:shape>
                  <v:shape id="Freeform 257" o:spid="_x0000_s1256" style="position:absolute;left:1582;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" path="m,75l33,3c45,15,79,15,125,e" filled="f" strokeweight=".55pt">
                    <v:stroke endcap="round"/>
                    <v:path arrowok="t" o:connecttype="custom" o:connectlocs="0,32;14,1;54,0" o:connectangles="0,0,0"/>
                  </v:shape>
                </v:group>
                <v:group id="Group 258" o:spid="_x0000_s1257" style="position:absolute;left:7124;top:31718;width:2724;height:1638" coordorigin="1121,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59" o:spid="_x0000_s1258" style="position:absolute;left:1121;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" path="m,l,258r376,l429,226,429,,,xe" fillcolor="#cfc" stroked="f">
                    <v:path arrowok="t" o:connecttype="custom" o:connectlocs="0,0;0,258;376,258;429,226;429,0;0,0" o:connectangles="0,0,0,0,0,0"/>
                  </v:shape>
                  <v:shape id="Freeform 260" o:spid="_x0000_s1259" style="position:absolute;left:1497;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" path="m,75l33,3c45,15,79,15,125,e" fillcolor="#a4cda4" strokeweight="0">
                    <v:path arrowok="t" o:connecttype="custom" o:connectlocs="0,32;14,1;53,0" o:connectangles="0,0,0"/>
                  </v:shape>
                  <v:shape id="Freeform 261" o:spid="_x0000_s1260" style="position:absolute;left:1121;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" path="m,l,258r376,l429,226,429,,,xe" filled="f" strokeweight=".55pt">
                    <v:stroke endcap="round"/>
                    <v:path arrowok="t" o:connecttype="custom" o:connectlocs="0,0;0,258;376,258;429,226;429,0;0,0" o:connectangles="0,0,0,0,0,0"/>
                  </v:shape>
                  <v:shape id="Freeform 262" o:spid="_x0000_s1261" style="position:absolute;left:1497;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" path="m,75l33,3c45,15,79,15,125,e" filled="f" strokeweight=".55pt">
                    <v:stroke endcap="round"/>
                    <v:path arrowok="t" o:connecttype="custom" o:connectlocs="0,32;14,1;53,0" o:connectangles="0,0,0"/>
                  </v:shape>
                </v:group>
                <v:group id="Group 263" o:spid="_x0000_s1262" style="position:absolute;left:6578;top:31172;width:2724;height:1638" coordorigin="1035,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64" o:spid="_x0000_s1263" style="position:absolute;left:1035;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" path="m,l,258r376,l429,226,429,,,xe" fillcolor="#cfc" stroked="f">
                    <v:path arrowok="t" o:connecttype="custom" o:connectlocs="0,0;0,258;376,258;429,226;429,0;0,0" o:connectangles="0,0,0,0,0,0"/>
                  </v:shape>
                  <v:shape id="Freeform 265" o:spid="_x0000_s1264" style="position:absolute;left:1411;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" path="m,75l33,3c45,15,79,15,125,e" fillcolor="#a4cda4" strokeweight="0">
                    <v:path arrowok="t" o:connecttype="custom" o:connectlocs="0,32;14,1;53,0" o:connectangles="0,0,0"/>
                  </v:shape>
                  <v:shape id="Freeform 266" o:spid="_x0000_s1265" style="position:absolute;left:1035;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" path="m,l,258r376,l429,226,429,,,xe" filled="f" strokeweight=".55pt">
                    <v:stroke endcap="round"/>
                    <v:path arrowok="t" o:connecttype="custom" o:connectlocs="0,0;0,258;376,258;429,226;429,0;0,0" o:connectangles="0,0,0,0,0,0"/>
                  </v:shape>
                  <v:shape id="Freeform 267" o:spid="_x0000_s1266" style="position:absolute;left:1411;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" path="m,75l33,3c45,15,79,15,125,e" filled="f" strokeweight=".55pt">
                    <v:stroke endcap="round"/>
                    <v:path arrowok="t" o:connecttype="custom" o:connectlocs="0,32;14,1;53,0" o:connectangles="0,0,0"/>
                  </v:shape>
                </v:group>
                <v:rect id="Rectangle 268" o:spid="_x0000_s1267" style="position:absolute;left:54679;top:31121;width:4014;height:1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614F5F6D" w14:textId="77777777" w:rsidR="00141EE1" w:rsidRDefault="00141EE1" w:rsidP="00002B4B">
                        <w:proofErr w:type="spellStart"/>
                        <w:r>
                          <w:rPr>
                            <w:rFonts w:ascii="Tahoma" w:hAnsi="Tahoma" w:cs="Tahoma"/>
                            <w:b/>
                            <w:bCs/>
                            <w:color w:val="3333CC"/>
                            <w:szCs w:val="22"/>
                            <w:lang w:val="en-US"/>
                          </w:rPr>
                          <w:t>zapisi</w:t>
                        </w:r>
                        <w:proofErr w:type="spellEnd"/>
                      </w:p>
                    </w:txbxContent>
                  </v:textbox>
                </v:rect>
                <v:group id="Group 269" o:spid="_x0000_s1268" style="position:absolute;left:14211;top:8223;width:10363;height:2483" coordorigin="2237,1295"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270" o:spid="_x0000_s1269" style="position:absolute;left:2237;top:1295;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" fillcolor="#ff9" stroked="f"/>
                  <v:rect id="Rectangle 271" o:spid="_x0000_s1270" style="position:absolute;left:2237;top:1295;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" filled="f" strokecolor="#03c" strokeweight=".55pt">
                    <v:stroke endcap="round"/>
                  </v:rect>
                </v:group>
                <v:rect id="Rectangle 272" o:spid="_x0000_s1271" style="position:absolute;left:14859;top:9144;width:75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3064A7F7" w14:textId="77777777" w:rsidR="00141EE1" w:rsidRDefault="00141EE1" w:rsidP="00002B4B"/>
                    </w:txbxContent>
                  </v:textbox>
                </v:rect>
                <v:rect id="Rectangle 273" o:spid="_x0000_s1272" style="position:absolute;left:18288;top:9144;width:75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495A867B" w14:textId="77777777" w:rsidR="00141EE1" w:rsidRDefault="00141EE1" w:rsidP="00002B4B"/>
                    </w:txbxContent>
                  </v:textbox>
                </v:rect>
                <v:group id="Group 274" o:spid="_x0000_s1273" style="position:absolute;left:24028;top:8769;width:10363;height:2483" coordorigin="3783,1381"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275" o:spid="_x0000_s1274" style="position:absolute;left:3783;top:1381;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" fillcolor="#ff9" stroked="f"/>
                  <v:rect id="Rectangle 276" o:spid="_x0000_s1275" style="position:absolute;left:3783;top:1381;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" filled="f" strokecolor="#03c" strokeweight=".55pt">
                    <v:stroke endcap="round"/>
                  </v:rect>
                </v:group>
                <v:rect id="Rectangle 277" o:spid="_x0000_s1276" style="position:absolute;left:25920;top:9141;width:5741;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7FD373FF" w14:textId="77777777" w:rsidR="00141EE1" w:rsidRPr="009F4093" w:rsidRDefault="00141EE1" w:rsidP="00002B4B">
                        <w:pPr>
                          <w:rPr>
                            <w:sz w:val="18"/>
                            <w:szCs w:val="18"/>
                          </w:rPr>
                        </w:pPr>
                        <w:proofErr w:type="spellStart"/>
                        <w:r w:rsidRPr="009F4093">
                          <w:rPr>
                            <w:rFonts w:ascii="Tahoma" w:hAnsi="Tahoma" w:cs="Tahoma"/>
                            <w:color w:val="003366"/>
                            <w:sz w:val="20"/>
                            <w:lang w:val="en-US"/>
                          </w:rPr>
                          <w:t>Letni</w:t>
                        </w:r>
                        <w:proofErr w:type="spellEnd"/>
                        <w:r w:rsidRPr="009F4093">
                          <w:rPr>
                            <w:rFonts w:ascii="Tahoma" w:hAnsi="Tahoma" w:cs="Tahoma"/>
                            <w:color w:val="003366"/>
                            <w:sz w:val="18"/>
                            <w:szCs w:val="18"/>
                            <w:lang w:val="en-US"/>
                          </w:rPr>
                          <w:t xml:space="preserve"> </w:t>
                        </w:r>
                        <w:proofErr w:type="spellStart"/>
                        <w:r w:rsidRPr="005231E6">
                          <w:rPr>
                            <w:rFonts w:ascii="Tahoma" w:hAnsi="Tahoma" w:cs="Tahoma"/>
                            <w:color w:val="003366"/>
                            <w:sz w:val="20"/>
                            <w:lang w:val="en-US"/>
                          </w:rPr>
                          <w:t>plani</w:t>
                        </w:r>
                        <w:proofErr w:type="spellEnd"/>
                      </w:p>
                    </w:txbxContent>
                  </v:textbox>
                </v:rect>
                <v:rect id="Rectangle 278" o:spid="_x0000_s1277" style="position:absolute;left:14859;top:8767;width:9271;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5CA3D3AE" w14:textId="77777777" w:rsidR="00141EE1" w:rsidRPr="009F4093" w:rsidRDefault="00141EE1" w:rsidP="00002B4B">
                        <w:pPr>
                          <w:rPr>
                            <w:sz w:val="20"/>
                          </w:rPr>
                        </w:pPr>
                        <w:proofErr w:type="spellStart"/>
                        <w:r w:rsidRPr="009F4093">
                          <w:rPr>
                            <w:rFonts w:ascii="Tahoma" w:hAnsi="Tahoma" w:cs="Tahoma"/>
                            <w:color w:val="003366"/>
                            <w:sz w:val="20"/>
                            <w:lang w:val="en-US"/>
                          </w:rPr>
                          <w:t>Dolgoročni</w:t>
                        </w:r>
                        <w:proofErr w:type="spellEnd"/>
                        <w:r w:rsidRPr="009F4093">
                          <w:rPr>
                            <w:rFonts w:ascii="Tahoma" w:hAnsi="Tahoma" w:cs="Tahoma"/>
                            <w:color w:val="003366"/>
                            <w:sz w:val="20"/>
                            <w:lang w:val="en-US"/>
                          </w:rPr>
                          <w:t xml:space="preserve"> </w:t>
                        </w:r>
                        <w:proofErr w:type="spellStart"/>
                        <w:r w:rsidRPr="009F4093">
                          <w:rPr>
                            <w:rFonts w:ascii="Tahoma" w:hAnsi="Tahoma" w:cs="Tahoma"/>
                            <w:color w:val="003366"/>
                            <w:sz w:val="20"/>
                            <w:lang w:val="en-US"/>
                          </w:rPr>
                          <w:t>cilji</w:t>
                        </w:r>
                        <w:proofErr w:type="spellEnd"/>
                      </w:p>
                    </w:txbxContent>
                  </v:textbox>
                </v:rect>
                <v:rect id="Rectangle 46" o:spid="_x0000_s1278" style="position:absolute;left:12236;top:24354;width:5658;height:2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" filled="f" stroked="f">
                  <v:textbox inset="0,0,0,0">
                    <w:txbxContent>
                      <w:p w14:paraId="600CD740"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67AA9288"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v:textbox>
                </v:rect>
                <v:rect id="Rectangle 46" o:spid="_x0000_s1279" style="position:absolute;left:18834;top:26220;width:5657;height:23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" filled="f" stroked="f">
                  <v:textbox inset="0,0,0,0">
                    <w:txbxContent>
                      <w:p w14:paraId="27FA1888"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408BE17D"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v:textbox>
                </v:rect>
                <v:rect id="Rectangle 46" o:spid="_x0000_s1280" style="position:absolute;left:27844;top:23032;width:5658;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" filled="f" stroked="f">
                  <v:textbox inset="0,0,0,0">
                    <w:txbxContent>
                      <w:p w14:paraId="761D0440"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5238F3C6"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v:textbox>
                </v:rect>
                <v:group id="Group 28" o:spid="_x0000_s1281" style="position:absolute;left:32219;top:24968;width:8179;height:3346" coordsize="128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29" o:spid="_x0000_s1282" style="position:absolute;width:12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" fillcolor="#ccecff" stroked="f"/>
                  <v:rect id="Rectangle 30" o:spid="_x0000_s1283" style="position:absolute;width:12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" filled="f" strokecolor="#03c" strokeweight=".55pt">
                    <v:stroke endcap="round"/>
                  </v:rect>
                </v:group>
                <v:group id="Group 28" o:spid="_x0000_s1284" style="position:absolute;left:38957;top:25736;width:8179;height:3346" coordsize="128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29" o:spid="_x0000_s1285" style="position:absolute;width:12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" fillcolor="#ccecff" stroked="f"/>
                  <v:rect id="Rectangle 30" o:spid="_x0000_s1286" style="position:absolute;width:12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" filled="f" strokecolor="#03c" strokeweight=".55pt">
                    <v:stroke endcap="round"/>
                  </v:rect>
                </v:group>
                <v:rect id="Rectangle 46" o:spid="_x0000_s1287" style="position:absolute;left:33299;top:25693;width:5658;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" filled="f" stroked="f">
                  <v:textbox inset="0,0,0,0">
                    <w:txbxContent>
                      <w:p w14:paraId="32B75960"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3EEC7ED5"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v:textbox>
                </v:rect>
                <v:rect id="Rectangle 46" o:spid="_x0000_s1288" style="position:absolute;left:40398;top:26369;width:5658;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" filled="f" stroked="f">
                  <v:textbox inset="0,0,0,0">
                    <w:txbxContent>
                      <w:p w14:paraId="225FD41D" w14:textId="77777777" w:rsidR="00141EE1" w:rsidRDefault="00141EE1" w:rsidP="00002B4B">
                        <w:pPr>
                          <w:pStyle w:val="Navadensplet"/>
                          <w:jc w:val="center"/>
                          <w:rPr>
                            <w:sz w:val="24"/>
                            <w:szCs w:val="24"/>
                          </w:rPr>
                        </w:pPr>
                        <w:proofErr w:type="spellStart"/>
                        <w:r w:rsidRPr="00D108B6">
                          <w:rPr>
                            <w:rFonts w:ascii="Tahoma" w:hAnsi="Tahoma"/>
                            <w:color w:val="003366"/>
                            <w:sz w:val="14"/>
                            <w:szCs w:val="14"/>
                            <w:lang w:val="en-US"/>
                          </w:rPr>
                          <w:t>Organizacijsko</w:t>
                        </w:r>
                        <w:proofErr w:type="spellEnd"/>
                      </w:p>
                      <w:p w14:paraId="51591914" w14:textId="77777777" w:rsidR="00141EE1" w:rsidRDefault="00141EE1" w:rsidP="00002B4B">
                        <w:pPr>
                          <w:pStyle w:val="Navadensplet"/>
                          <w:jc w:val="center"/>
                        </w:pPr>
                        <w:proofErr w:type="spellStart"/>
                        <w:r w:rsidRPr="00D108B6">
                          <w:rPr>
                            <w:rFonts w:ascii="Tahoma" w:hAnsi="Tahoma"/>
                            <w:color w:val="003366"/>
                            <w:sz w:val="14"/>
                            <w:szCs w:val="14"/>
                            <w:lang w:val="en-US"/>
                          </w:rPr>
                          <w:t>navodilo</w:t>
                        </w:r>
                        <w:proofErr w:type="spellEnd"/>
                      </w:p>
                    </w:txbxContent>
                  </v:textbox>
                </v:rect>
                <v:rect id="Rectangle 11" o:spid="_x0000_s1289" style="position:absolute;left:20415;top:15262;width:691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" filled="f" stroked="f">
                  <v:textbox inset="0,0,0,0">
                    <w:txbxContent>
                      <w:p w14:paraId="16196301" w14:textId="77777777" w:rsidR="00141EE1" w:rsidRDefault="00141EE1" w:rsidP="00002B4B">
                        <w:pPr>
                          <w:pStyle w:val="Navadensplet"/>
                          <w:jc w:val="center"/>
                          <w:rPr>
                            <w:sz w:val="24"/>
                            <w:szCs w:val="24"/>
                          </w:rPr>
                        </w:pPr>
                        <w:proofErr w:type="spellStart"/>
                        <w:r w:rsidRPr="00D108B6">
                          <w:rPr>
                            <w:rFonts w:ascii="Tahoma" w:hAnsi="Tahoma"/>
                            <w:color w:val="003366"/>
                            <w:sz w:val="18"/>
                            <w:szCs w:val="18"/>
                            <w:lang w:val="en-US"/>
                          </w:rPr>
                          <w:t>Organizacijski</w:t>
                        </w:r>
                        <w:proofErr w:type="spellEnd"/>
                      </w:p>
                      <w:p w14:paraId="66F7CC31" w14:textId="77777777" w:rsidR="00141EE1" w:rsidRDefault="00141EE1" w:rsidP="00002B4B">
                        <w:pPr>
                          <w:pStyle w:val="Navadensplet"/>
                          <w:jc w:val="center"/>
                        </w:pPr>
                        <w:proofErr w:type="spellStart"/>
                        <w:r w:rsidRPr="00D108B6">
                          <w:rPr>
                            <w:rFonts w:ascii="Tahoma" w:hAnsi="Tahoma"/>
                            <w:color w:val="003366"/>
                            <w:sz w:val="18"/>
                            <w:szCs w:val="18"/>
                            <w:lang w:val="en-US"/>
                          </w:rPr>
                          <w:t>predpis</w:t>
                        </w:r>
                        <w:proofErr w:type="spellEnd"/>
                      </w:p>
                    </w:txbxContent>
                  </v:textbox>
                </v:rect>
                <v:rect id="Rectangle 11" o:spid="_x0000_s1290" style="position:absolute;left:29686;top:16554;width:691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" filled="f" stroked="f">
                  <v:textbox inset="0,0,0,0">
                    <w:txbxContent>
                      <w:p w14:paraId="71F19B75" w14:textId="77777777" w:rsidR="00141EE1" w:rsidRDefault="00141EE1" w:rsidP="00002B4B">
                        <w:pPr>
                          <w:pStyle w:val="Navadensplet"/>
                          <w:jc w:val="center"/>
                          <w:rPr>
                            <w:sz w:val="24"/>
                            <w:szCs w:val="24"/>
                          </w:rPr>
                        </w:pPr>
                        <w:proofErr w:type="spellStart"/>
                        <w:r w:rsidRPr="00D108B6">
                          <w:rPr>
                            <w:rFonts w:ascii="Tahoma" w:hAnsi="Tahoma"/>
                            <w:color w:val="003366"/>
                            <w:sz w:val="18"/>
                            <w:szCs w:val="18"/>
                            <w:lang w:val="en-US"/>
                          </w:rPr>
                          <w:t>Organizacijski</w:t>
                        </w:r>
                        <w:proofErr w:type="spellEnd"/>
                      </w:p>
                      <w:p w14:paraId="5CE5DB3A" w14:textId="77777777" w:rsidR="00141EE1" w:rsidRDefault="00141EE1" w:rsidP="00002B4B">
                        <w:pPr>
                          <w:pStyle w:val="Navadensplet"/>
                          <w:jc w:val="center"/>
                        </w:pPr>
                        <w:proofErr w:type="spellStart"/>
                        <w:r w:rsidRPr="00D108B6">
                          <w:rPr>
                            <w:rFonts w:ascii="Tahoma" w:hAnsi="Tahoma"/>
                            <w:color w:val="003366"/>
                            <w:sz w:val="18"/>
                            <w:szCs w:val="18"/>
                            <w:lang w:val="en-US"/>
                          </w:rPr>
                          <w:t>predpis</w:t>
                        </w:r>
                        <w:proofErr w:type="spellEnd"/>
                      </w:p>
                    </w:txbxContent>
                  </v:textbox>
                </v:rect>
                <w10:anchorlock/>
              </v:group>
            </w:pict>
          </mc:Fallback>
        </mc:AlternateContent>
      </w:r>
    </w:p>
    <w:p w14:paraId="08A582EB" w14:textId="1570CF86" w:rsidR="00002B4B" w:rsidRDefault="00002B4B" w:rsidP="00002B4B"/>
    <w:p w14:paraId="6649FA16" w14:textId="367D5953" w:rsidR="00002B4B" w:rsidRPr="008C6464" w:rsidRDefault="00006BB2" w:rsidP="00006BB2">
      <w:pPr>
        <w:pStyle w:val="Napis"/>
        <w:rPr>
          <w:i w:val="0"/>
          <w:iCs w:val="0"/>
          <w:color w:val="auto"/>
          <w:sz w:val="22"/>
          <w:szCs w:val="20"/>
        </w:rPr>
      </w:pPr>
      <w:r w:rsidRPr="008C6464">
        <w:rPr>
          <w:i w:val="0"/>
          <w:iCs w:val="0"/>
          <w:color w:val="auto"/>
          <w:sz w:val="22"/>
          <w:szCs w:val="20"/>
        </w:rPr>
        <w:t xml:space="preserve">Slika </w:t>
      </w:r>
      <w:r w:rsidRPr="008C6464">
        <w:rPr>
          <w:i w:val="0"/>
          <w:iCs w:val="0"/>
          <w:color w:val="auto"/>
          <w:sz w:val="22"/>
          <w:szCs w:val="20"/>
        </w:rPr>
        <w:fldChar w:fldCharType="begin"/>
      </w:r>
      <w:r w:rsidRPr="008C6464">
        <w:rPr>
          <w:i w:val="0"/>
          <w:iCs w:val="0"/>
          <w:color w:val="auto"/>
          <w:sz w:val="22"/>
          <w:szCs w:val="20"/>
        </w:rPr>
        <w:instrText xml:space="preserve"> SEQ Slika \* ARABIC </w:instrText>
      </w:r>
      <w:r w:rsidRPr="008C6464">
        <w:rPr>
          <w:i w:val="0"/>
          <w:iCs w:val="0"/>
          <w:color w:val="auto"/>
          <w:sz w:val="22"/>
          <w:szCs w:val="20"/>
        </w:rPr>
        <w:fldChar w:fldCharType="separate"/>
      </w:r>
      <w:r w:rsidR="006614E3">
        <w:rPr>
          <w:i w:val="0"/>
          <w:iCs w:val="0"/>
          <w:noProof/>
          <w:color w:val="auto"/>
          <w:sz w:val="22"/>
          <w:szCs w:val="20"/>
        </w:rPr>
        <w:t>2</w:t>
      </w:r>
      <w:r w:rsidRPr="008C6464">
        <w:rPr>
          <w:i w:val="0"/>
          <w:iCs w:val="0"/>
          <w:color w:val="auto"/>
          <w:sz w:val="22"/>
          <w:szCs w:val="20"/>
        </w:rPr>
        <w:fldChar w:fldCharType="end"/>
      </w:r>
      <w:r w:rsidRPr="008C6464">
        <w:rPr>
          <w:i w:val="0"/>
          <w:iCs w:val="0"/>
          <w:color w:val="auto"/>
          <w:sz w:val="22"/>
          <w:szCs w:val="20"/>
        </w:rPr>
        <w:t xml:space="preserve">: </w:t>
      </w:r>
      <w:r w:rsidR="00002B4B" w:rsidRPr="008C6464">
        <w:rPr>
          <w:i w:val="0"/>
          <w:iCs w:val="0"/>
          <w:color w:val="auto"/>
          <w:sz w:val="22"/>
          <w:szCs w:val="20"/>
        </w:rPr>
        <w:t xml:space="preserve">Grafični prikaz dokumentacije sistema vodenja </w:t>
      </w:r>
    </w:p>
    <w:p w14:paraId="3F0BFDE7" w14:textId="77777777" w:rsidR="00002B4B" w:rsidRPr="00E21CDF" w:rsidRDefault="00002B4B" w:rsidP="00002B4B">
      <w:pPr>
        <w:pStyle w:val="Glava"/>
        <w:tabs>
          <w:tab w:val="clear" w:pos="4536"/>
          <w:tab w:val="clear" w:pos="9072"/>
        </w:tabs>
        <w:jc w:val="both"/>
      </w:pPr>
    </w:p>
    <w:p w14:paraId="4A184D93" w14:textId="4D4DC80D" w:rsidR="00002B4B" w:rsidRDefault="00002B4B" w:rsidP="00002B4B">
      <w:pPr>
        <w:jc w:val="both"/>
      </w:pPr>
      <w:r w:rsidRPr="00E21CDF">
        <w:t xml:space="preserve">Dokumentacija sistema vodenja (Q, OP, ON) je na vpogled na </w:t>
      </w:r>
      <w:hyperlink r:id="rId42" w:history="1">
        <w:proofErr w:type="spellStart"/>
        <w:r w:rsidR="002A1163" w:rsidRPr="00E60AEC">
          <w:rPr>
            <w:rStyle w:val="Hiperpovezava"/>
          </w:rPr>
          <w:t>IntraURSJV</w:t>
        </w:r>
        <w:proofErr w:type="spellEnd"/>
      </w:hyperlink>
      <w:r w:rsidR="002A1163" w:rsidRPr="005231E6">
        <w:rPr>
          <w:rStyle w:val="Hiperpovezava"/>
          <w:u w:val="none"/>
        </w:rPr>
        <w:t xml:space="preserve"> </w:t>
      </w:r>
      <w:r w:rsidR="002A1163" w:rsidRPr="00A15EA7">
        <w:rPr>
          <w:rStyle w:val="Hiperpovezava"/>
          <w:color w:val="auto"/>
          <w:u w:val="none"/>
        </w:rPr>
        <w:t xml:space="preserve">in na </w:t>
      </w:r>
      <w:r w:rsidR="002A1163" w:rsidRPr="00E60AEC">
        <w:rPr>
          <w:rStyle w:val="Hiperpovezava"/>
          <w:color w:val="auto"/>
          <w:u w:val="none"/>
        </w:rPr>
        <w:t>InfoURSJV</w:t>
      </w:r>
      <w:r w:rsidRPr="00502D86">
        <w:t>.</w:t>
      </w:r>
    </w:p>
    <w:p w14:paraId="23D610A9" w14:textId="4E2F718E" w:rsidR="00002B4B" w:rsidRDefault="00002B4B" w:rsidP="00002B4B"/>
    <w:p w14:paraId="0D24248A" w14:textId="3E9A6E57" w:rsidR="00002B4B" w:rsidRDefault="00002B4B" w:rsidP="00002B4B"/>
    <w:p w14:paraId="6EE0F1C0" w14:textId="77777777" w:rsidR="00002B4B" w:rsidRPr="0072567D" w:rsidRDefault="00002B4B" w:rsidP="00002B4B">
      <w:pPr>
        <w:pStyle w:val="Naslov3"/>
      </w:pPr>
      <w:bookmarkStart w:id="82" w:name="_Toc6920719"/>
      <w:bookmarkStart w:id="83" w:name="_Toc98236427"/>
      <w:r w:rsidRPr="0072567D">
        <w:t>Poslovnik URSJV</w:t>
      </w:r>
      <w:bookmarkEnd w:id="82"/>
      <w:bookmarkEnd w:id="83"/>
    </w:p>
    <w:p w14:paraId="46A7368E" w14:textId="77777777" w:rsidR="00002B4B" w:rsidRPr="00E21CDF" w:rsidRDefault="00002B4B" w:rsidP="00CA66F9">
      <w:pPr>
        <w:pStyle w:val="Telobesedila"/>
        <w:jc w:val="both"/>
      </w:pPr>
      <w:r w:rsidRPr="00E21CDF">
        <w:t>Poslovnik je osnovni dokument sistema vodenja v URSJV in je vodilo za delo in razvoj URSJV.</w:t>
      </w:r>
    </w:p>
    <w:p w14:paraId="3D400DE4" w14:textId="0D102874" w:rsidR="00002B4B" w:rsidRPr="00E21CDF" w:rsidRDefault="00002B4B">
      <w:pPr>
        <w:pStyle w:val="Telobesedila"/>
      </w:pPr>
      <w:r w:rsidRPr="00E21CDF">
        <w:t>Poslovnik je dinamičen dokument</w:t>
      </w:r>
      <w:r w:rsidR="00502D86" w:rsidRPr="00502D86">
        <w:t xml:space="preserve"> </w:t>
      </w:r>
      <w:r w:rsidR="00502D86">
        <w:t xml:space="preserve">in </w:t>
      </w:r>
      <w:r w:rsidR="00502D86" w:rsidRPr="00E21CDF">
        <w:t>enovit dokument</w:t>
      </w:r>
      <w:r w:rsidRPr="00E21CDF">
        <w:t>, ki se ga redno letno pregleduje in po potrebi posodablja</w:t>
      </w:r>
      <w:r w:rsidR="00502D86">
        <w:t xml:space="preserve"> ter</w:t>
      </w:r>
      <w:r w:rsidRPr="00E21CDF">
        <w:t xml:space="preserve"> ob spremembah objavi vedno v prečiščenem besedilu.</w:t>
      </w:r>
    </w:p>
    <w:p w14:paraId="5D61BD84" w14:textId="2AD2BDE8" w:rsidR="00002B4B" w:rsidRPr="00EB62EF" w:rsidRDefault="00502D86" w:rsidP="00002B4B">
      <w:pPr>
        <w:pStyle w:val="Glava"/>
        <w:tabs>
          <w:tab w:val="clear" w:pos="4536"/>
          <w:tab w:val="clear" w:pos="9072"/>
        </w:tabs>
        <w:suppressAutoHyphens/>
        <w:spacing w:after="120"/>
        <w:jc w:val="both"/>
        <w:rPr>
          <w:color w:val="0000FF"/>
        </w:rPr>
      </w:pPr>
      <w:r w:rsidRPr="00E21CDF">
        <w:t xml:space="preserve">Vsi zaposleni v URSJV morajo zahteve Poslovnika vključiti v svoje dejavnosti. </w:t>
      </w:r>
      <w:r w:rsidR="00002B4B" w:rsidRPr="00E21CDF">
        <w:t xml:space="preserve">Ob novi izdaji Poslovnika vsi zaposleni podpišejo izjavo o seznanitvi in upoštevanju načel Poslovnika URSJV ter istočasno </w:t>
      </w:r>
      <w:hyperlink r:id="rId43" w:history="1">
        <w:r w:rsidR="00002B4B" w:rsidRPr="00EB62EF">
          <w:rPr>
            <w:i/>
            <w:color w:val="0000FF"/>
            <w:u w:val="single"/>
          </w:rPr>
          <w:t>Kodeks</w:t>
        </w:r>
        <w:r>
          <w:rPr>
            <w:i/>
            <w:color w:val="0000FF"/>
            <w:u w:val="single"/>
          </w:rPr>
          <w:t>a</w:t>
        </w:r>
        <w:r w:rsidR="00002B4B" w:rsidRPr="00EB62EF">
          <w:rPr>
            <w:i/>
            <w:color w:val="0000FF"/>
            <w:u w:val="single"/>
          </w:rPr>
          <w:t xml:space="preserve"> ravnanja javnih uslužbencev (Ur. l. RS, št. 8/01), </w:t>
        </w:r>
      </w:hyperlink>
      <w:hyperlink r:id="rId44" w:history="1">
        <w:r w:rsidR="00002B4B" w:rsidRPr="00EB62EF">
          <w:rPr>
            <w:i/>
            <w:color w:val="0000FF"/>
            <w:u w:val="single"/>
          </w:rPr>
          <w:t>Kodeksa etike javnih uslužbencev v državnih organih in upravah lokalnih skupnosti</w:t>
        </w:r>
      </w:hyperlink>
      <w:r w:rsidR="00002B4B" w:rsidRPr="00EB62EF">
        <w:rPr>
          <w:color w:val="0000FF"/>
        </w:rPr>
        <w:t xml:space="preserve"> in </w:t>
      </w:r>
      <w:hyperlink r:id="rId45" w:history="1">
        <w:r w:rsidR="00002B4B" w:rsidRPr="00E60AEC">
          <w:rPr>
            <w:rStyle w:val="Hiperpovezava"/>
            <w:i/>
          </w:rPr>
          <w:t>Načrta integritete URSJV</w:t>
        </w:r>
      </w:hyperlink>
      <w:r w:rsidR="00002B4B" w:rsidRPr="00EB62EF">
        <w:rPr>
          <w:color w:val="0000FF"/>
        </w:rPr>
        <w:t>.</w:t>
      </w:r>
    </w:p>
    <w:p w14:paraId="09B05B0E" w14:textId="77777777" w:rsidR="00002B4B" w:rsidRPr="00E21CDF" w:rsidRDefault="00002B4B" w:rsidP="00CA66F9">
      <w:pPr>
        <w:pStyle w:val="Telobesedila"/>
        <w:spacing w:before="120"/>
        <w:jc w:val="both"/>
      </w:pPr>
      <w:r w:rsidRPr="00E21CDF">
        <w:t>Poslovnik opisuje sistem vodenja in dela zaposlenih v URSJV. Predstavlja Poslovno politiko URSJV, postopke vodenja in tudi način komuniciranja z ostalimi vpletenimi.</w:t>
      </w:r>
    </w:p>
    <w:p w14:paraId="4DA1E35B" w14:textId="75CDC314" w:rsidR="00002B4B" w:rsidRPr="00E60AEC" w:rsidRDefault="00002B4B" w:rsidP="00CA66F9">
      <w:pPr>
        <w:spacing w:after="120"/>
        <w:jc w:val="both"/>
      </w:pPr>
      <w:r w:rsidRPr="00E21CDF">
        <w:t xml:space="preserve">Poslovnik je shranjen in je dosegljiv tako kot ostali dokumenti sistema vodenja </w:t>
      </w:r>
      <w:r>
        <w:t>na</w:t>
      </w:r>
      <w:r w:rsidRPr="00E21CDF">
        <w:t xml:space="preserve"> </w:t>
      </w:r>
      <w:proofErr w:type="spellStart"/>
      <w:r w:rsidR="00502D86" w:rsidRPr="00CA66F9">
        <w:t>IntraURSJV</w:t>
      </w:r>
      <w:proofErr w:type="spellEnd"/>
      <w:r w:rsidR="00502D86">
        <w:rPr>
          <w:rStyle w:val="Hiperpovezava"/>
        </w:rPr>
        <w:t xml:space="preserve"> </w:t>
      </w:r>
      <w:r w:rsidR="00502D86" w:rsidRPr="00E60AEC">
        <w:rPr>
          <w:rStyle w:val="Hiperpovezava"/>
          <w:color w:val="auto"/>
          <w:u w:val="none"/>
        </w:rPr>
        <w:t>in na InfoURSJV</w:t>
      </w:r>
      <w:r w:rsidRPr="00E60AEC">
        <w:t xml:space="preserve">. </w:t>
      </w:r>
    </w:p>
    <w:p w14:paraId="569BE789" w14:textId="6387F6E0" w:rsidR="00002B4B" w:rsidRPr="00E21CDF" w:rsidRDefault="00002B4B" w:rsidP="00002B4B">
      <w:pPr>
        <w:spacing w:before="120"/>
        <w:jc w:val="both"/>
      </w:pPr>
      <w:r w:rsidRPr="00E21CDF">
        <w:t xml:space="preserve">Poslovnik je tudi objavljen na </w:t>
      </w:r>
      <w:hyperlink r:id="rId46" w:history="1">
        <w:r w:rsidR="0074413F" w:rsidRPr="00E60AEC">
          <w:rPr>
            <w:rStyle w:val="Hiperpovezava"/>
          </w:rPr>
          <w:t>državnem portalu GOV.SI</w:t>
        </w:r>
      </w:hyperlink>
      <w:r w:rsidRPr="00E21CDF">
        <w:t xml:space="preserve"> </w:t>
      </w:r>
      <w:r w:rsidR="001670DA">
        <w:t>pod</w:t>
      </w:r>
      <w:r>
        <w:t xml:space="preserve"> zavihk</w:t>
      </w:r>
      <w:r w:rsidR="001670DA">
        <w:t>om</w:t>
      </w:r>
      <w:r>
        <w:t xml:space="preserve"> </w:t>
      </w:r>
      <w:r w:rsidRPr="00E21CDF">
        <w:t xml:space="preserve">O </w:t>
      </w:r>
      <w:r w:rsidR="001670DA">
        <w:t>upravi</w:t>
      </w:r>
      <w:r w:rsidRPr="00E21CDF">
        <w:t>/</w:t>
      </w:r>
      <w:r w:rsidR="00502D86">
        <w:t>Poslanstvo in zgodovina.</w:t>
      </w:r>
    </w:p>
    <w:p w14:paraId="46670510" w14:textId="77777777" w:rsidR="00002B4B" w:rsidRPr="0072567D" w:rsidRDefault="00002B4B" w:rsidP="00002B4B">
      <w:pPr>
        <w:pStyle w:val="Naslov3"/>
      </w:pPr>
      <w:bookmarkStart w:id="84" w:name="_Obvladovanje_dokumentov"/>
      <w:bookmarkStart w:id="85" w:name="_Toc6920720"/>
      <w:bookmarkStart w:id="86" w:name="_Toc98236428"/>
      <w:bookmarkEnd w:id="84"/>
      <w:r w:rsidRPr="0072567D">
        <w:t>Obvladovanje dokumentov</w:t>
      </w:r>
      <w:bookmarkEnd w:id="85"/>
      <w:bookmarkEnd w:id="86"/>
    </w:p>
    <w:p w14:paraId="793A1658" w14:textId="77777777" w:rsidR="00002B4B" w:rsidRPr="00E21CDF" w:rsidRDefault="00002B4B" w:rsidP="00002B4B">
      <w:pPr>
        <w:spacing w:after="120"/>
        <w:jc w:val="both"/>
      </w:pPr>
      <w:r w:rsidRPr="00B97F68">
        <w:t>Obvladovanje</w:t>
      </w:r>
      <w:r w:rsidRPr="00E21CDF">
        <w:t xml:space="preserve"> dokumentov pomeni, da je ravnanje z dokumenti določeno </w:t>
      </w:r>
      <w:r>
        <w:t>v</w:t>
      </w:r>
      <w:r w:rsidRPr="00E21CDF">
        <w:t xml:space="preserve"> organizacijski</w:t>
      </w:r>
      <w:r>
        <w:t>h</w:t>
      </w:r>
      <w:r w:rsidRPr="00E21CDF">
        <w:t xml:space="preserve"> predpisi</w:t>
      </w:r>
      <w:r>
        <w:t>h in navodilih</w:t>
      </w:r>
      <w:r w:rsidRPr="00E21CDF">
        <w:t xml:space="preserve"> in</w:t>
      </w:r>
      <w:r>
        <w:t xml:space="preserve"> jih</w:t>
      </w:r>
      <w:r w:rsidRPr="00E21CDF">
        <w:t xml:space="preserve"> je možno v vsakem trenutku učinkovito nadzorovati.</w:t>
      </w:r>
    </w:p>
    <w:p w14:paraId="44781E83" w14:textId="6DD12E05" w:rsidR="00002B4B" w:rsidRPr="004764FB" w:rsidRDefault="00002B4B" w:rsidP="00002B4B">
      <w:pPr>
        <w:spacing w:after="120"/>
        <w:jc w:val="both"/>
      </w:pPr>
      <w:r w:rsidRPr="00E21CDF">
        <w:t xml:space="preserve">Zapisi so posebna vrsta dokumentov in jih obvladujemo v skladu z zahtevami, podanimi v poglavju </w:t>
      </w:r>
      <w:r>
        <w:rPr>
          <w:u w:val="single"/>
        </w:rPr>
        <w:fldChar w:fldCharType="begin"/>
      </w:r>
      <w:r>
        <w:rPr>
          <w:u w:val="single"/>
        </w:rPr>
        <w:instrText xml:space="preserve"> REF _Ref5788999 \r \h </w:instrText>
      </w:r>
      <w:r>
        <w:rPr>
          <w:u w:val="single"/>
        </w:rPr>
      </w:r>
      <w:r>
        <w:rPr>
          <w:u w:val="single"/>
        </w:rPr>
        <w:fldChar w:fldCharType="separate"/>
      </w:r>
      <w:r w:rsidR="006614E3">
        <w:rPr>
          <w:u w:val="single"/>
        </w:rPr>
        <w:t>3.2.2.2</w:t>
      </w:r>
      <w:r>
        <w:rPr>
          <w:u w:val="single"/>
        </w:rPr>
        <w:fldChar w:fldCharType="end"/>
      </w:r>
      <w:r>
        <w:t>.</w:t>
      </w:r>
    </w:p>
    <w:p w14:paraId="4F375AD6" w14:textId="0AE6B13F" w:rsidR="00002B4B" w:rsidRPr="00E21CDF" w:rsidRDefault="00002B4B" w:rsidP="00002B4B">
      <w:pPr>
        <w:spacing w:after="120"/>
        <w:jc w:val="both"/>
      </w:pPr>
      <w:r w:rsidRPr="00E21CDF">
        <w:t>Vsa dokumentacija URSJV je izdelana v skladu z zakonodajo Republike Slovenije, izvedbenimi dokumenti in s tem Poslovnikom.</w:t>
      </w:r>
      <w:r w:rsidR="0074413F">
        <w:t xml:space="preserve"> Dokumenti, ki jih objavljamo na državnem portalu GOV.SI, so dostopni tudi ranljivim skupinam.</w:t>
      </w:r>
    </w:p>
    <w:p w14:paraId="19A49604" w14:textId="77777777" w:rsidR="00002B4B" w:rsidRPr="00E21CDF" w:rsidRDefault="00002B4B" w:rsidP="00002B4B">
      <w:pPr>
        <w:spacing w:after="120"/>
        <w:jc w:val="both"/>
      </w:pPr>
      <w:r w:rsidRPr="00E21CDF">
        <w:t>V URSJV imamo urejen sistem vodenja dokumentacije, ki ga obvladujemo kot je to opisano v posameznih organizacijskih predpisih (OP) in pripadajočih organizacijskih navodilih (ON), in sicer:</w:t>
      </w:r>
    </w:p>
    <w:p w14:paraId="5A1BDBDD" w14:textId="72FA5805" w:rsidR="00002B4B" w:rsidRPr="005E6D36" w:rsidRDefault="00002B4B" w:rsidP="003D0324">
      <w:pPr>
        <w:pStyle w:val="Telobesedila"/>
        <w:numPr>
          <w:ilvl w:val="0"/>
          <w:numId w:val="13"/>
        </w:numPr>
        <w:jc w:val="both"/>
        <w:rPr>
          <w:i/>
        </w:rPr>
      </w:pPr>
      <w:r w:rsidRPr="005E6D36">
        <w:rPr>
          <w:i/>
          <w:u w:val="single"/>
        </w:rPr>
        <w:t>OP 1.21 »Obvladovanje URSJV dokumentacije</w:t>
      </w:r>
      <w:r w:rsidRPr="005E6D36">
        <w:rPr>
          <w:i/>
        </w:rPr>
        <w:t>«,</w:t>
      </w:r>
    </w:p>
    <w:p w14:paraId="79CE80E7" w14:textId="78451DC2" w:rsidR="00002B4B" w:rsidRPr="00AE1879" w:rsidRDefault="00CC5A85" w:rsidP="003D0324">
      <w:pPr>
        <w:pStyle w:val="Telobesedila"/>
        <w:numPr>
          <w:ilvl w:val="0"/>
          <w:numId w:val="13"/>
        </w:numPr>
        <w:jc w:val="both"/>
        <w:rPr>
          <w:i/>
          <w:color w:val="0000FF"/>
          <w:u w:val="single"/>
        </w:rPr>
      </w:pPr>
      <w:hyperlink r:id="rId47" w:history="1">
        <w:r w:rsidR="00002B4B" w:rsidRPr="00502B84">
          <w:rPr>
            <w:rStyle w:val="Hiperpovezava"/>
            <w:i/>
          </w:rPr>
          <w:t>OP 1.22 »Obvladovanje vhodne dokumentacije«</w:t>
        </w:r>
      </w:hyperlink>
      <w:r w:rsidR="00002B4B" w:rsidRPr="00502B84">
        <w:rPr>
          <w:i/>
        </w:rPr>
        <w:t>,</w:t>
      </w:r>
    </w:p>
    <w:p w14:paraId="02341309" w14:textId="3574BB93" w:rsidR="00002B4B" w:rsidRPr="00AE1879" w:rsidRDefault="00CC5A85" w:rsidP="003D0324">
      <w:pPr>
        <w:pStyle w:val="Telobesedila"/>
        <w:numPr>
          <w:ilvl w:val="0"/>
          <w:numId w:val="13"/>
        </w:numPr>
        <w:jc w:val="both"/>
        <w:rPr>
          <w:i/>
          <w:color w:val="0000FF"/>
          <w:u w:val="single"/>
        </w:rPr>
      </w:pPr>
      <w:hyperlink r:id="rId48" w:history="1">
        <w:r w:rsidR="00002B4B" w:rsidRPr="00502B84">
          <w:rPr>
            <w:rStyle w:val="Hiperpovezava"/>
            <w:i/>
          </w:rPr>
          <w:t>OP 1.23 »Hramba gradiva«</w:t>
        </w:r>
      </w:hyperlink>
      <w:r w:rsidR="00002B4B" w:rsidRPr="00502B84">
        <w:rPr>
          <w:i/>
        </w:rPr>
        <w:t>,</w:t>
      </w:r>
    </w:p>
    <w:p w14:paraId="22CAF027" w14:textId="66512B42" w:rsidR="00002B4B" w:rsidRPr="00AE1879" w:rsidRDefault="00CC5A85" w:rsidP="003D0324">
      <w:pPr>
        <w:pStyle w:val="Telobesedila"/>
        <w:numPr>
          <w:ilvl w:val="0"/>
          <w:numId w:val="13"/>
        </w:numPr>
        <w:jc w:val="both"/>
        <w:rPr>
          <w:i/>
          <w:color w:val="0000FF"/>
          <w:u w:val="single"/>
        </w:rPr>
      </w:pPr>
      <w:hyperlink r:id="rId49" w:history="1">
        <w:r w:rsidR="00002B4B" w:rsidRPr="00502B84">
          <w:rPr>
            <w:rStyle w:val="Hiperpovezava"/>
            <w:i/>
          </w:rPr>
          <w:t>OP 1.24 »Pravilnik o postopkih in ukrepih varovanja tajnih podatkov v Ministrstvu za okolje in prostor in v organih v sestavi«.</w:t>
        </w:r>
      </w:hyperlink>
    </w:p>
    <w:p w14:paraId="5E6BBE44" w14:textId="0E79FBA7" w:rsidR="00002B4B" w:rsidRPr="00EE36EF" w:rsidRDefault="00002B4B" w:rsidP="00002B4B">
      <w:pPr>
        <w:pStyle w:val="Telobesedila"/>
        <w:rPr>
          <w:i/>
          <w:u w:val="single"/>
        </w:rPr>
      </w:pPr>
      <w:r w:rsidRPr="00E21CDF">
        <w:t>Za</w:t>
      </w:r>
      <w:r>
        <w:t xml:space="preserve"> </w:t>
      </w:r>
      <w:r w:rsidRPr="00E21CDF">
        <w:t>obvladovanje dokumentacije sistema vodenja je odgovoren vodja sistema vodenja</w:t>
      </w:r>
      <w:r>
        <w:t>.</w:t>
      </w:r>
      <w:r w:rsidRPr="00E21CDF">
        <w:t xml:space="preserve"> Novi organizacijski predpisi (OP) in organizacijska navodila (ON) ali Poslovnik postanejo veljavni, ko jih podpišejo avtor(ji), pregledovalci in odobri direktor URSJV.</w:t>
      </w:r>
    </w:p>
    <w:p w14:paraId="666F2D16" w14:textId="66D01BC9" w:rsidR="00002B4B" w:rsidRPr="00E21CDF" w:rsidRDefault="00002B4B" w:rsidP="00002B4B">
      <w:pPr>
        <w:spacing w:after="120"/>
        <w:jc w:val="both"/>
      </w:pPr>
      <w:r w:rsidRPr="00E21CDF">
        <w:t xml:space="preserve">Dokumentacija URSJV se revidira v skladu z </w:t>
      </w:r>
      <w:hyperlink r:id="rId50" w:history="1">
        <w:r w:rsidRPr="00502B84">
          <w:rPr>
            <w:rStyle w:val="Hiperpovezava"/>
            <w:i/>
          </w:rPr>
          <w:t>ON 1.21.7 »Obvladovanje organizacijskih predpisov (OP) in organizacijskih navodil (ON)«</w:t>
        </w:r>
      </w:hyperlink>
      <w:r w:rsidRPr="00502B84">
        <w:rPr>
          <w:iCs/>
        </w:rPr>
        <w:t>.</w:t>
      </w:r>
    </w:p>
    <w:p w14:paraId="59FD15FF" w14:textId="0621489A" w:rsidR="00AC7566" w:rsidRPr="00E21CDF" w:rsidRDefault="00002B4B" w:rsidP="00002B4B">
      <w:pPr>
        <w:spacing w:after="120"/>
        <w:jc w:val="both"/>
      </w:pPr>
      <w:r w:rsidRPr="00E21CDF">
        <w:t xml:space="preserve">Z odobritvijo novih revizij (izdaj) Poslovnika, OP ali ON </w:t>
      </w:r>
      <w:r w:rsidR="0074413F">
        <w:t xml:space="preserve">ter ostalih dokumentov URSJV </w:t>
      </w:r>
      <w:r w:rsidRPr="00E21CDF">
        <w:t>preneha veljati prejšnja revizija. OP ali ON, ki je postal nepotreben, lahko preneha veljati tudi s sklepom direktorja URSJV.</w:t>
      </w:r>
    </w:p>
    <w:p w14:paraId="4A7AE765" w14:textId="69B7E5D6" w:rsidR="00002B4B" w:rsidRPr="00E21CDF" w:rsidRDefault="00002B4B" w:rsidP="002A6E26">
      <w:pPr>
        <w:pStyle w:val="Naslov4"/>
      </w:pPr>
      <w:bookmarkStart w:id="87" w:name="_Toc6920721"/>
      <w:bookmarkStart w:id="88" w:name="_Toc98236429"/>
      <w:r w:rsidRPr="00E21CDF">
        <w:lastRenderedPageBreak/>
        <w:t>Shranjevanje in dosegljivost dokumentacije sistema vodenja</w:t>
      </w:r>
      <w:bookmarkEnd w:id="87"/>
      <w:bookmarkEnd w:id="88"/>
    </w:p>
    <w:p w14:paraId="680BDAA4" w14:textId="77777777" w:rsidR="00002B4B" w:rsidRPr="00E21CDF" w:rsidRDefault="00002B4B" w:rsidP="002A6E26">
      <w:pPr>
        <w:pStyle w:val="Telobesedila"/>
        <w:jc w:val="both"/>
      </w:pPr>
      <w:r w:rsidRPr="00E21CDF">
        <w:t>Oblika, oštevilčenje in vsebina organizacijskih predpisov in organizacijskih navodil je določena v:</w:t>
      </w:r>
    </w:p>
    <w:p w14:paraId="29CFB453" w14:textId="7C4AE9C2" w:rsidR="00002B4B" w:rsidRPr="00E21CDF" w:rsidRDefault="00CC5A85" w:rsidP="003D0324">
      <w:pPr>
        <w:pStyle w:val="Telobesedila"/>
        <w:numPr>
          <w:ilvl w:val="0"/>
          <w:numId w:val="13"/>
        </w:numPr>
        <w:jc w:val="both"/>
        <w:rPr>
          <w:i/>
          <w:color w:val="0000FF"/>
          <w:u w:val="single"/>
        </w:rPr>
      </w:pPr>
      <w:hyperlink r:id="rId51" w:history="1">
        <w:r w:rsidR="00002B4B" w:rsidRPr="00502B84">
          <w:rPr>
            <w:rStyle w:val="Hiperpovezava"/>
            <w:i/>
          </w:rPr>
          <w:t>ON 1.21.7 »Obvladovanje organizacijskih predpisov (OP) in organizacijskih navodil (ON)«.</w:t>
        </w:r>
      </w:hyperlink>
    </w:p>
    <w:p w14:paraId="20459977" w14:textId="77777777" w:rsidR="00002B4B" w:rsidRPr="00E21CDF" w:rsidRDefault="00002B4B">
      <w:pPr>
        <w:spacing w:after="120"/>
      </w:pPr>
      <w:r w:rsidRPr="00E21CDF">
        <w:t>Vso dokumentacijo in vse zapise URSJV vodimo in shranjujemo v fizični in elektronski obliki.</w:t>
      </w:r>
    </w:p>
    <w:p w14:paraId="291D1E62" w14:textId="78FEA5DE" w:rsidR="00002B4B" w:rsidRPr="002A6E26" w:rsidRDefault="00002B4B" w:rsidP="002A6E26">
      <w:pPr>
        <w:pStyle w:val="Telobesedila"/>
        <w:jc w:val="both"/>
      </w:pPr>
      <w:r w:rsidRPr="002A6E26">
        <w:t xml:space="preserve">Sodelavci imajo stalen dostop do dokumentacije v elektronski obliki na </w:t>
      </w:r>
      <w:proofErr w:type="spellStart"/>
      <w:r w:rsidRPr="002A6E26">
        <w:t>IntraURSJV</w:t>
      </w:r>
      <w:proofErr w:type="spellEnd"/>
      <w:r w:rsidR="00770FC4">
        <w:t xml:space="preserve"> in InfoURSJV</w:t>
      </w:r>
      <w:r w:rsidRPr="002A6E26">
        <w:t xml:space="preserve">. Pred uporabo katerega koli dokumenta so dolžni na </w:t>
      </w:r>
      <w:proofErr w:type="spellStart"/>
      <w:r w:rsidRPr="002A6E26">
        <w:t>IntraURSJV</w:t>
      </w:r>
      <w:proofErr w:type="spellEnd"/>
      <w:r w:rsidR="00770FC4">
        <w:t xml:space="preserve"> oz. InfoURSJV</w:t>
      </w:r>
      <w:r w:rsidRPr="002A6E26">
        <w:t xml:space="preserve"> preveriti, če imajo natisnjeno zadnjo veljavno verzijo.</w:t>
      </w:r>
    </w:p>
    <w:p w14:paraId="5D235943" w14:textId="6F262D0F" w:rsidR="00002B4B" w:rsidRPr="00E21CDF" w:rsidRDefault="00002B4B" w:rsidP="002A6E26">
      <w:pPr>
        <w:pStyle w:val="Glava"/>
        <w:tabs>
          <w:tab w:val="clear" w:pos="4536"/>
          <w:tab w:val="clear" w:pos="9072"/>
        </w:tabs>
        <w:spacing w:before="120" w:after="120"/>
        <w:jc w:val="both"/>
      </w:pPr>
      <w:r w:rsidRPr="00E21CDF">
        <w:t>URSJV hrani original in elektronsko verzijo Poslovnika, letnih načrtov, organizacijskih postopkov (OP) in organizacijskih navodil (ON)</w:t>
      </w:r>
      <w:r w:rsidR="00827F20">
        <w:t xml:space="preserve"> ter ostalih dokumentov (npr. strategije, načrt integritete)</w:t>
      </w:r>
      <w:r w:rsidRPr="00E21CDF">
        <w:t xml:space="preserve">. </w:t>
      </w:r>
    </w:p>
    <w:p w14:paraId="30243A01" w14:textId="257A24E8" w:rsidR="00002B4B" w:rsidRPr="00E21CDF" w:rsidRDefault="00002B4B" w:rsidP="002A6E26">
      <w:pPr>
        <w:pStyle w:val="Telobesedila"/>
        <w:spacing w:before="120"/>
        <w:jc w:val="both"/>
      </w:pPr>
      <w:r w:rsidRPr="00E21CDF">
        <w:t>Vsi originali veljavnih dokumentov v papirni obliki (</w:t>
      </w:r>
      <w:proofErr w:type="spellStart"/>
      <w:r w:rsidRPr="00E21CDF">
        <w:t>master</w:t>
      </w:r>
      <w:proofErr w:type="spellEnd"/>
      <w:r w:rsidRPr="00E21CDF">
        <w:t xml:space="preserve"> </w:t>
      </w:r>
      <w:proofErr w:type="spellStart"/>
      <w:r w:rsidRPr="00E21CDF">
        <w:t>copy</w:t>
      </w:r>
      <w:proofErr w:type="spellEnd"/>
      <w:r w:rsidRPr="00E21CDF">
        <w:t xml:space="preserve">) se </w:t>
      </w:r>
      <w:r w:rsidRPr="00CA66F9">
        <w:t xml:space="preserve">nahajajo </w:t>
      </w:r>
      <w:r w:rsidR="0049396F" w:rsidRPr="00CA66F9">
        <w:t xml:space="preserve">pri </w:t>
      </w:r>
      <w:r w:rsidR="00141EE1" w:rsidRPr="002A6E26">
        <w:t>vodj</w:t>
      </w:r>
      <w:r w:rsidR="0049396F" w:rsidRPr="002A6E26">
        <w:t>i</w:t>
      </w:r>
      <w:r w:rsidR="00141EE1">
        <w:t xml:space="preserve"> sistema vodenja</w:t>
      </w:r>
      <w:r w:rsidRPr="00E21CDF">
        <w:t>, razen dokumentov procesa št. 5, ki se hranijo v glavni pisarni.</w:t>
      </w:r>
    </w:p>
    <w:p w14:paraId="78D209F5" w14:textId="2DDA0E46" w:rsidR="00002B4B" w:rsidRPr="00E21CDF" w:rsidRDefault="00770FC4" w:rsidP="002A6E26">
      <w:pPr>
        <w:pStyle w:val="Telobesedila"/>
        <w:jc w:val="both"/>
      </w:pPr>
      <w:r w:rsidRPr="00E21CDF">
        <w:t xml:space="preserve">Vodja sistema vodenja je odgovoren, da se originali neveljavnih dokumentov sistema vodenja izločijo iz mape veljavnih dokumentov in se predajo v shranjevanje v </w:t>
      </w:r>
      <w:r>
        <w:t>arhiv</w:t>
      </w:r>
      <w:r w:rsidRPr="00E21CDF">
        <w:t xml:space="preserve"> URSJV. </w:t>
      </w:r>
      <w:r w:rsidR="00002B4B" w:rsidRPr="00E21CDF">
        <w:t>Originali vseh starih izdaj dokumentov v papirni obliki (</w:t>
      </w:r>
      <w:proofErr w:type="spellStart"/>
      <w:r w:rsidR="00002B4B" w:rsidRPr="00E21CDF">
        <w:t>master</w:t>
      </w:r>
      <w:proofErr w:type="spellEnd"/>
      <w:r w:rsidR="00002B4B" w:rsidRPr="00E21CDF">
        <w:t xml:space="preserve"> </w:t>
      </w:r>
      <w:proofErr w:type="spellStart"/>
      <w:r w:rsidR="00002B4B" w:rsidRPr="00E21CDF">
        <w:t>copy</w:t>
      </w:r>
      <w:proofErr w:type="spellEnd"/>
      <w:r w:rsidR="00002B4B" w:rsidRPr="00E21CDF">
        <w:t>), ki niso več veljavni, se hranijo v arhivu URSJV, razen dokumentov procesa št. 5, ki se hranijo v glavni pisarni.</w:t>
      </w:r>
    </w:p>
    <w:p w14:paraId="2CD4F4CA" w14:textId="77777777" w:rsidR="00002B4B" w:rsidRPr="00E21CDF" w:rsidRDefault="00002B4B" w:rsidP="002A6E26">
      <w:pPr>
        <w:pStyle w:val="Telobesedila"/>
        <w:jc w:val="both"/>
      </w:pPr>
      <w:r w:rsidRPr="00E21CDF">
        <w:t xml:space="preserve">Vodja sistema vodenja skrbi, da so v InfoURSJV modul Postopki shranjene: </w:t>
      </w:r>
    </w:p>
    <w:p w14:paraId="00BFBBBC" w14:textId="77777777" w:rsidR="00002B4B" w:rsidRPr="00E21CDF" w:rsidRDefault="00002B4B">
      <w:pPr>
        <w:pStyle w:val="Telobesedila"/>
        <w:numPr>
          <w:ilvl w:val="0"/>
          <w:numId w:val="14"/>
        </w:numPr>
        <w:jc w:val="both"/>
      </w:pPr>
      <w:r w:rsidRPr="00E21CDF">
        <w:t xml:space="preserve">vse izdaje dokumentov v formatu </w:t>
      </w:r>
      <w:proofErr w:type="spellStart"/>
      <w:r w:rsidRPr="00E21CDF">
        <w:t>word</w:t>
      </w:r>
      <w:proofErr w:type="spellEnd"/>
      <w:r w:rsidRPr="00E21CDF">
        <w:t xml:space="preserve"> in </w:t>
      </w:r>
      <w:proofErr w:type="spellStart"/>
      <w:r w:rsidRPr="00E21CDF">
        <w:t>pdf</w:t>
      </w:r>
      <w:proofErr w:type="spellEnd"/>
      <w:r w:rsidRPr="00E21CDF">
        <w:t>,</w:t>
      </w:r>
    </w:p>
    <w:p w14:paraId="5691C04F" w14:textId="77777777" w:rsidR="00002B4B" w:rsidRPr="00E21CDF" w:rsidRDefault="00002B4B">
      <w:pPr>
        <w:pStyle w:val="Telobesedila"/>
        <w:numPr>
          <w:ilvl w:val="0"/>
          <w:numId w:val="14"/>
        </w:numPr>
        <w:jc w:val="both"/>
      </w:pPr>
      <w:r w:rsidRPr="00E21CDF">
        <w:t>e-mail obvestila o novih postopkih oziroma novih izdajah postopkov z navedenimi spremembami,</w:t>
      </w:r>
    </w:p>
    <w:p w14:paraId="308B8C90" w14:textId="072B9C4E" w:rsidR="00002B4B" w:rsidRPr="00E21CDF" w:rsidRDefault="00002B4B">
      <w:pPr>
        <w:pStyle w:val="Telobesedila"/>
        <w:numPr>
          <w:ilvl w:val="0"/>
          <w:numId w:val="14"/>
        </w:numPr>
        <w:jc w:val="both"/>
      </w:pPr>
      <w:r w:rsidRPr="00E21CDF">
        <w:t>distribucijske liste postopkov za postopke procesa št. 5 »Pripravljenost na izredne dogodke</w:t>
      </w:r>
      <w:r w:rsidR="00770FC4">
        <w:t>«</w:t>
      </w:r>
      <w:r w:rsidRPr="00E21CDF">
        <w:t>.</w:t>
      </w:r>
    </w:p>
    <w:p w14:paraId="749C4AE6" w14:textId="5C64A44C" w:rsidR="00002B4B" w:rsidRPr="00E21CDF" w:rsidRDefault="00002B4B" w:rsidP="002A6E26">
      <w:pPr>
        <w:pStyle w:val="Telobesedila"/>
        <w:jc w:val="both"/>
        <w:rPr>
          <w:i/>
          <w:color w:val="0000FF"/>
          <w:u w:val="single"/>
        </w:rPr>
      </w:pPr>
      <w:r w:rsidRPr="00E21CDF">
        <w:t xml:space="preserve">Kontrolirane kopije dokumentov procesa številka 5 »Pripravljenost na izredne dogodke« imajo več imetnikov, ki so navedeni v </w:t>
      </w:r>
      <w:r w:rsidR="00770FC4">
        <w:t>poglavju</w:t>
      </w:r>
      <w:r w:rsidR="00770FC4" w:rsidRPr="00E21CDF">
        <w:t xml:space="preserve"> </w:t>
      </w:r>
      <w:r w:rsidRPr="00E21CDF">
        <w:t xml:space="preserve">10.3 </w:t>
      </w:r>
      <w:hyperlink r:id="rId52" w:history="1">
        <w:r w:rsidRPr="00502B84">
          <w:rPr>
            <w:rStyle w:val="Hiperpovezava"/>
            <w:i/>
          </w:rPr>
          <w:t>OP 5.6 »Zagotavljanje sposobnosti obvladovanja izrednih dogodkov«</w:t>
        </w:r>
      </w:hyperlink>
      <w:r w:rsidRPr="00C1152D">
        <w:t>.</w:t>
      </w:r>
    </w:p>
    <w:p w14:paraId="2C22B367" w14:textId="6F1EE98D" w:rsidR="00002B4B" w:rsidRPr="00E21CDF" w:rsidRDefault="00002B4B">
      <w:pPr>
        <w:spacing w:after="120"/>
        <w:jc w:val="both"/>
      </w:pPr>
      <w:r w:rsidRPr="00E21CDF">
        <w:t xml:space="preserve">Vodja sistema vodenja je odgovoren za sprotno dopolnjevanje Poslovnika in izdajo novih izdaj. Vodja sistema vodenja je odgovoren, da odstrani neveljavne kontrolirane kopije ob začetku veljavnosti nove izdaje. Zagotoviti mora, da </w:t>
      </w:r>
      <w:r w:rsidR="00770FC4">
        <w:t>so</w:t>
      </w:r>
      <w:r w:rsidR="00770FC4" w:rsidRPr="00E21CDF">
        <w:t xml:space="preserve"> </w:t>
      </w:r>
      <w:r w:rsidRPr="00E21CDF">
        <w:t xml:space="preserve">na </w:t>
      </w:r>
      <w:proofErr w:type="spellStart"/>
      <w:r w:rsidRPr="00E21CDF">
        <w:t>IntraURSJV</w:t>
      </w:r>
      <w:proofErr w:type="spellEnd"/>
      <w:r w:rsidRPr="00E21CDF">
        <w:t xml:space="preserve"> </w:t>
      </w:r>
      <w:r w:rsidR="00770FC4">
        <w:t xml:space="preserve">in InfoURSJV </w:t>
      </w:r>
      <w:r w:rsidRPr="00E21CDF">
        <w:t>vedno dostopn</w:t>
      </w:r>
      <w:r w:rsidR="00770FC4">
        <w:t>e</w:t>
      </w:r>
      <w:r w:rsidRPr="00E21CDF">
        <w:t xml:space="preserve"> veljavn</w:t>
      </w:r>
      <w:r w:rsidR="00770FC4">
        <w:t>e</w:t>
      </w:r>
      <w:r w:rsidRPr="00E21CDF">
        <w:t xml:space="preserve"> izdaj</w:t>
      </w:r>
      <w:r w:rsidR="00770FC4">
        <w:t>e</w:t>
      </w:r>
      <w:r w:rsidRPr="00E21CDF">
        <w:t xml:space="preserve"> </w:t>
      </w:r>
      <w:r w:rsidR="00770FC4">
        <w:t xml:space="preserve">URSJV </w:t>
      </w:r>
      <w:r w:rsidRPr="00E21CDF">
        <w:t>dokumenta</w:t>
      </w:r>
      <w:r w:rsidR="00770FC4">
        <w:t>cije</w:t>
      </w:r>
      <w:r w:rsidRPr="00E21CDF">
        <w:t xml:space="preserve">. </w:t>
      </w:r>
    </w:p>
    <w:p w14:paraId="3FF6FC51" w14:textId="2F9A5A7D" w:rsidR="00AC7566" w:rsidRDefault="00002B4B" w:rsidP="002A6E26">
      <w:pPr>
        <w:pStyle w:val="Telobesedila"/>
        <w:jc w:val="both"/>
      </w:pPr>
      <w:r w:rsidRPr="00E21CDF">
        <w:t xml:space="preserve">Zaposleni URSJV morajo poskrbeti, da se neveljavni dokumenti odstranijo z delovnega mesta razen tistih, ki jih shranjujejo zaradi pravnih in zgodovinskih razlogov ali zaradi ohranitve znanja. </w:t>
      </w:r>
    </w:p>
    <w:p w14:paraId="4310491D" w14:textId="1CA71E16" w:rsidR="00002B4B" w:rsidRPr="00E21CDF" w:rsidRDefault="00002B4B" w:rsidP="002A6E26">
      <w:pPr>
        <w:pStyle w:val="Naslov4"/>
      </w:pPr>
      <w:bookmarkStart w:id="89" w:name="_Ref5788999"/>
      <w:bookmarkStart w:id="90" w:name="_Ref5789043"/>
      <w:bookmarkStart w:id="91" w:name="_Ref5789050"/>
      <w:bookmarkStart w:id="92" w:name="_Toc6920722"/>
      <w:bookmarkStart w:id="93" w:name="_Toc98236430"/>
      <w:r w:rsidRPr="00E21CDF">
        <w:t>Obvladovanje zapisov</w:t>
      </w:r>
      <w:bookmarkEnd w:id="89"/>
      <w:bookmarkEnd w:id="90"/>
      <w:bookmarkEnd w:id="91"/>
      <w:bookmarkEnd w:id="92"/>
      <w:bookmarkEnd w:id="93"/>
    </w:p>
    <w:p w14:paraId="62D1BFC4" w14:textId="222E7E6A" w:rsidR="00002B4B" w:rsidRPr="00E21CDF" w:rsidRDefault="00002B4B" w:rsidP="002A6E26">
      <w:pPr>
        <w:pStyle w:val="Telobesedila"/>
        <w:jc w:val="both"/>
      </w:pPr>
      <w:r w:rsidRPr="00E21CDF">
        <w:t xml:space="preserve">Zapisi so rezultati dejavnosti in jih ni možno spreminjati. Sprememba zapisa je možna le v primeru, če je bila ugotovljena napaka. Ob morebitni napaki se izda nadomestni zapis, </w:t>
      </w:r>
      <w:r>
        <w:t>iz</w:t>
      </w:r>
      <w:r w:rsidRPr="00E21CDF">
        <w:t xml:space="preserve"> katere</w:t>
      </w:r>
      <w:r>
        <w:t>ga</w:t>
      </w:r>
      <w:r w:rsidRPr="00E21CDF">
        <w:t xml:space="preserve"> mora biti razviden vzrok spremembe</w:t>
      </w:r>
      <w:r w:rsidR="00AD3F6F">
        <w:t xml:space="preserve"> zapisa</w:t>
      </w:r>
      <w:r w:rsidRPr="00E21CDF">
        <w:t>.</w:t>
      </w:r>
    </w:p>
    <w:p w14:paraId="23B6A110" w14:textId="77777777" w:rsidR="00002B4B" w:rsidRPr="00E21CDF" w:rsidRDefault="00002B4B" w:rsidP="00002B4B">
      <w:pPr>
        <w:spacing w:after="120"/>
        <w:jc w:val="both"/>
      </w:pPr>
      <w:r w:rsidRPr="00E21CDF">
        <w:t>Zapisi URSJV so dveh vrst:</w:t>
      </w:r>
    </w:p>
    <w:p w14:paraId="304DBB01" w14:textId="77777777" w:rsidR="00002B4B" w:rsidRPr="00E21CDF" w:rsidRDefault="00002B4B" w:rsidP="003D0324">
      <w:pPr>
        <w:pStyle w:val="Telobesedila"/>
        <w:numPr>
          <w:ilvl w:val="0"/>
          <w:numId w:val="15"/>
        </w:numPr>
        <w:jc w:val="both"/>
      </w:pPr>
      <w:r>
        <w:t>z</w:t>
      </w:r>
      <w:r w:rsidRPr="00E21CDF">
        <w:t>apisi, ki so izdelki URSJV procesov (npr. Pregled in ocena, Inšpekcija, Finančni viri idr.)</w:t>
      </w:r>
    </w:p>
    <w:p w14:paraId="310BE730" w14:textId="77777777" w:rsidR="00002B4B" w:rsidRPr="00E21CDF" w:rsidRDefault="00002B4B" w:rsidP="003D0324">
      <w:pPr>
        <w:pStyle w:val="Telobesedila"/>
        <w:numPr>
          <w:ilvl w:val="0"/>
          <w:numId w:val="15"/>
        </w:numPr>
        <w:jc w:val="both"/>
      </w:pPr>
      <w:r>
        <w:t>z</w:t>
      </w:r>
      <w:r w:rsidRPr="00E21CDF">
        <w:t xml:space="preserve">apisi sistema vodenja, s katerimi dokazujemo: </w:t>
      </w:r>
    </w:p>
    <w:p w14:paraId="30B0DD67" w14:textId="77777777" w:rsidR="00002B4B" w:rsidRPr="00E21CDF" w:rsidRDefault="00002B4B" w:rsidP="003D0324">
      <w:pPr>
        <w:pStyle w:val="Telobesedila"/>
        <w:numPr>
          <w:ilvl w:val="0"/>
          <w:numId w:val="16"/>
        </w:numPr>
        <w:jc w:val="both"/>
      </w:pPr>
      <w:r w:rsidRPr="00E21CDF">
        <w:t>da je sistem vodenja skladen z zahtevami ter</w:t>
      </w:r>
    </w:p>
    <w:p w14:paraId="0C2A7E68" w14:textId="77777777" w:rsidR="00002B4B" w:rsidRPr="00E21CDF" w:rsidRDefault="00002B4B" w:rsidP="003D0324">
      <w:pPr>
        <w:pStyle w:val="Telobesedila"/>
        <w:numPr>
          <w:ilvl w:val="0"/>
          <w:numId w:val="16"/>
        </w:numPr>
        <w:jc w:val="both"/>
      </w:pPr>
      <w:r w:rsidRPr="00E21CDF">
        <w:lastRenderedPageBreak/>
        <w:t>uspešnost in učinkovitost delovanja sistema vodenja.</w:t>
      </w:r>
    </w:p>
    <w:p w14:paraId="554001EB" w14:textId="77777777" w:rsidR="00002B4B" w:rsidRPr="00E21CDF" w:rsidRDefault="00002B4B" w:rsidP="003101F3">
      <w:pPr>
        <w:spacing w:after="120"/>
        <w:jc w:val="both"/>
      </w:pPr>
      <w:r w:rsidRPr="00E21CDF">
        <w:t>Na podlagi zapisov sistema vodenja vodstvo izvaja preglede in ocene delovanja sistema vodenja.</w:t>
      </w:r>
    </w:p>
    <w:p w14:paraId="13967FAC" w14:textId="77777777" w:rsidR="00002B4B" w:rsidRPr="00E21CDF" w:rsidRDefault="00CC5A85" w:rsidP="003101F3">
      <w:pPr>
        <w:spacing w:after="120"/>
        <w:jc w:val="both"/>
        <w:rPr>
          <w:rFonts w:cs="Arial"/>
        </w:rPr>
      </w:pPr>
      <w:hyperlink r:id="rId53" w:history="1">
        <w:r w:rsidR="00002B4B" w:rsidRPr="007B68F2">
          <w:rPr>
            <w:rStyle w:val="Hiperpovezava"/>
            <w:i/>
          </w:rPr>
          <w:t>Uredba o upravnem poslovanju</w:t>
        </w:r>
      </w:hyperlink>
      <w:r w:rsidR="00002B4B" w:rsidRPr="00E21CDF">
        <w:rPr>
          <w:rFonts w:cs="Arial"/>
          <w:sz w:val="20"/>
        </w:rPr>
        <w:t xml:space="preserve"> </w:t>
      </w:r>
      <w:r w:rsidR="00002B4B" w:rsidRPr="00E21CDF">
        <w:rPr>
          <w:rFonts w:cs="Arial"/>
          <w:snapToGrid w:val="0"/>
        </w:rPr>
        <w:t>opredeljuje način identifikacije, shranjevanja, zaščite in dostopnosti ter čas shranjevanja in odstranjevanja zapisov.</w:t>
      </w:r>
    </w:p>
    <w:p w14:paraId="0FACA129" w14:textId="77777777" w:rsidR="00002B4B" w:rsidRPr="00E21CDF" w:rsidRDefault="00002B4B" w:rsidP="00002B4B">
      <w:pPr>
        <w:spacing w:before="120" w:after="100" w:afterAutospacing="1"/>
        <w:jc w:val="both"/>
        <w:rPr>
          <w:rFonts w:cs="Arial"/>
        </w:rPr>
      </w:pPr>
      <w:r w:rsidRPr="00E21CDF">
        <w:rPr>
          <w:rFonts w:cs="Arial"/>
        </w:rPr>
        <w:t xml:space="preserve">Lastniki procesov, iz katerih izhajajo posamezni zapisi, so odgovorni, da zapisi ostanejo čitljivi, prepoznavni brez težav, popolni in ves čas dostopni. </w:t>
      </w:r>
    </w:p>
    <w:p w14:paraId="6CAF53CB" w14:textId="77777777" w:rsidR="00002B4B" w:rsidRPr="00C56612" w:rsidRDefault="00002B4B" w:rsidP="00002B4B">
      <w:pPr>
        <w:spacing w:before="120" w:after="100" w:afterAutospacing="1"/>
        <w:jc w:val="both"/>
        <w:rPr>
          <w:rFonts w:cs="Arial"/>
        </w:rPr>
      </w:pPr>
      <w:r w:rsidRPr="00C56612">
        <w:rPr>
          <w:rFonts w:cs="Arial"/>
        </w:rPr>
        <w:t>Vsi zapisi se obvladujejo v skladu z:</w:t>
      </w:r>
    </w:p>
    <w:p w14:paraId="1D2E91E7" w14:textId="77777777" w:rsidR="00002B4B" w:rsidRPr="00C56612" w:rsidRDefault="00CC5A85" w:rsidP="003D0324">
      <w:pPr>
        <w:pStyle w:val="Telobesedila"/>
        <w:numPr>
          <w:ilvl w:val="0"/>
          <w:numId w:val="13"/>
        </w:numPr>
        <w:jc w:val="both"/>
        <w:rPr>
          <w:i/>
          <w:color w:val="0000FF"/>
          <w:u w:val="single"/>
        </w:rPr>
      </w:pPr>
      <w:hyperlink r:id="rId54" w:history="1">
        <w:r w:rsidR="00002B4B" w:rsidRPr="00C56612">
          <w:rPr>
            <w:rStyle w:val="Hiperpovezava"/>
            <w:i/>
          </w:rPr>
          <w:t>OP 1.21 »Obvladovanje URSJV dokumentacije«,</w:t>
        </w:r>
      </w:hyperlink>
    </w:p>
    <w:p w14:paraId="1EA007D6" w14:textId="600D291B" w:rsidR="00002B4B" w:rsidRDefault="00CC5A85" w:rsidP="003D0324">
      <w:pPr>
        <w:pStyle w:val="Telobesedila"/>
        <w:numPr>
          <w:ilvl w:val="0"/>
          <w:numId w:val="13"/>
        </w:numPr>
        <w:jc w:val="both"/>
        <w:rPr>
          <w:i/>
          <w:color w:val="0000FF"/>
          <w:u w:val="single"/>
        </w:rPr>
      </w:pPr>
      <w:hyperlink r:id="rId55" w:history="1">
        <w:r w:rsidR="00002B4B" w:rsidRPr="00502B84">
          <w:rPr>
            <w:rStyle w:val="Hiperpovezava"/>
            <w:i/>
          </w:rPr>
          <w:t>OP 1.22 »Obvladovanje vhodne dokumentacije«</w:t>
        </w:r>
      </w:hyperlink>
      <w:r w:rsidR="00002B4B" w:rsidRPr="00502B84">
        <w:rPr>
          <w:i/>
        </w:rPr>
        <w:t>,</w:t>
      </w:r>
    </w:p>
    <w:p w14:paraId="7273914E" w14:textId="7DCDE0CA" w:rsidR="00002B4B" w:rsidRPr="00002B4B" w:rsidRDefault="00CC5A85" w:rsidP="003D0324">
      <w:pPr>
        <w:pStyle w:val="Telobesedila"/>
        <w:numPr>
          <w:ilvl w:val="0"/>
          <w:numId w:val="13"/>
        </w:numPr>
        <w:jc w:val="both"/>
        <w:rPr>
          <w:i/>
          <w:color w:val="0000FF"/>
          <w:u w:val="single"/>
        </w:rPr>
      </w:pPr>
      <w:hyperlink r:id="rId56" w:history="1">
        <w:r w:rsidR="00002B4B" w:rsidRPr="00502B84">
          <w:rPr>
            <w:rStyle w:val="Hiperpovezava"/>
            <w:i/>
          </w:rPr>
          <w:t>OP 1.23 »Hramba gradiva«</w:t>
        </w:r>
      </w:hyperlink>
      <w:r w:rsidR="00002B4B" w:rsidRPr="00502B84">
        <w:rPr>
          <w:i/>
        </w:rPr>
        <w:t>.</w:t>
      </w:r>
    </w:p>
    <w:p w14:paraId="02F38CF5" w14:textId="63FD816E" w:rsidR="00002B4B" w:rsidRDefault="00002B4B" w:rsidP="00002B4B">
      <w:pPr>
        <w:pStyle w:val="Naslov1"/>
        <w:tabs>
          <w:tab w:val="num" w:pos="851"/>
        </w:tabs>
        <w:ind w:left="851" w:hanging="851"/>
      </w:pPr>
      <w:bookmarkStart w:id="94" w:name="_Ref6563439"/>
      <w:bookmarkStart w:id="95" w:name="_Toc6920723"/>
      <w:bookmarkStart w:id="96" w:name="_Toc98236431"/>
      <w:r>
        <w:lastRenderedPageBreak/>
        <w:t>URSJV PROCESI</w:t>
      </w:r>
      <w:bookmarkEnd w:id="94"/>
      <w:bookmarkEnd w:id="95"/>
      <w:bookmarkEnd w:id="96"/>
    </w:p>
    <w:p w14:paraId="0F5B4563" w14:textId="281F398C" w:rsidR="00002B4B" w:rsidRDefault="00002B4B" w:rsidP="00002B4B">
      <w:pPr>
        <w:pStyle w:val="Naslov2"/>
      </w:pPr>
      <w:bookmarkStart w:id="97" w:name="_Toc98236432"/>
      <w:r>
        <w:t>P</w:t>
      </w:r>
      <w:r w:rsidRPr="00E21CDF">
        <w:t>roces</w:t>
      </w:r>
      <w:r>
        <w:t>i</w:t>
      </w:r>
      <w:r w:rsidRPr="00E21CDF">
        <w:t xml:space="preserve"> in dejavnosti</w:t>
      </w:r>
      <w:r>
        <w:t xml:space="preserve"> URSJV</w:t>
      </w:r>
      <w:r w:rsidR="008C6464">
        <w:rPr>
          <w:rStyle w:val="Sprotnaopomba-sklic"/>
        </w:rPr>
        <w:footnoteReference w:id="6"/>
      </w:r>
      <w:bookmarkEnd w:id="97"/>
    </w:p>
    <w:p w14:paraId="7EB0158E" w14:textId="022EB8AA" w:rsidR="0061506A" w:rsidRDefault="0061506A" w:rsidP="00547BAC">
      <w:pPr>
        <w:spacing w:after="120"/>
        <w:jc w:val="both"/>
      </w:pPr>
      <w:r>
        <w:t>Na URSJV načrtujemo in vodimo procese tako, da zagotavljajo:</w:t>
      </w:r>
    </w:p>
    <w:p w14:paraId="4437F1A1" w14:textId="2F4E7E8D" w:rsidR="0061506A" w:rsidRDefault="0061506A" w:rsidP="00547BAC">
      <w:pPr>
        <w:pStyle w:val="Odstavekseznama"/>
        <w:numPr>
          <w:ilvl w:val="0"/>
          <w:numId w:val="126"/>
        </w:numPr>
        <w:spacing w:after="120"/>
        <w:contextualSpacing w:val="0"/>
        <w:jc w:val="both"/>
      </w:pPr>
      <w:r>
        <w:t>skladnost z zakonodajo,</w:t>
      </w:r>
    </w:p>
    <w:p w14:paraId="313D8FDF" w14:textId="556F0622" w:rsidR="0061506A" w:rsidRDefault="0061506A" w:rsidP="00547BAC">
      <w:pPr>
        <w:pStyle w:val="Odstavekseznama"/>
        <w:numPr>
          <w:ilvl w:val="0"/>
          <w:numId w:val="126"/>
        </w:numPr>
        <w:spacing w:after="120"/>
        <w:contextualSpacing w:val="0"/>
        <w:jc w:val="both"/>
      </w:pPr>
      <w:r>
        <w:t xml:space="preserve">skladnost z zahtevami naših strank in ostalih vpletenih in </w:t>
      </w:r>
    </w:p>
    <w:p w14:paraId="2313F95D" w14:textId="0A568DAA" w:rsidR="0061506A" w:rsidRDefault="0061506A" w:rsidP="00547BAC">
      <w:pPr>
        <w:pStyle w:val="Odstavekseznama"/>
        <w:numPr>
          <w:ilvl w:val="0"/>
          <w:numId w:val="126"/>
        </w:numPr>
        <w:spacing w:after="120"/>
        <w:contextualSpacing w:val="0"/>
        <w:jc w:val="both"/>
      </w:pPr>
      <w:r>
        <w:t>izpolnjevanje našega poslanstva in doseganje naše vizije.</w:t>
      </w:r>
    </w:p>
    <w:p w14:paraId="7D227E57" w14:textId="35857525" w:rsidR="0061506A" w:rsidRDefault="0061506A" w:rsidP="00547BAC">
      <w:pPr>
        <w:spacing w:after="120"/>
        <w:jc w:val="both"/>
      </w:pPr>
      <w:r>
        <w:t>Procese za realizacijo naših dejavnosti vodimo odvisno od vrste, velikosti, kompleksnosti ali pomembnosti projekta:</w:t>
      </w:r>
    </w:p>
    <w:p w14:paraId="2F55B91B" w14:textId="4FD22CBC" w:rsidR="0061506A" w:rsidRDefault="0061506A" w:rsidP="00547BAC">
      <w:pPr>
        <w:pStyle w:val="Odstavekseznama"/>
        <w:numPr>
          <w:ilvl w:val="0"/>
          <w:numId w:val="125"/>
        </w:numPr>
        <w:spacing w:after="120"/>
        <w:contextualSpacing w:val="0"/>
        <w:jc w:val="both"/>
      </w:pPr>
      <w:r>
        <w:t xml:space="preserve">funkcijsko ali </w:t>
      </w:r>
    </w:p>
    <w:p w14:paraId="06AB1110" w14:textId="38809FDB" w:rsidR="0061506A" w:rsidRDefault="0061506A" w:rsidP="00547BAC">
      <w:pPr>
        <w:pStyle w:val="Odstavekseznama"/>
        <w:numPr>
          <w:ilvl w:val="0"/>
          <w:numId w:val="125"/>
        </w:numPr>
        <w:spacing w:after="120"/>
        <w:contextualSpacing w:val="0"/>
        <w:jc w:val="both"/>
      </w:pPr>
      <w:r>
        <w:t>projektno.</w:t>
      </w:r>
    </w:p>
    <w:p w14:paraId="617E1534" w14:textId="77777777" w:rsidR="0061506A" w:rsidRDefault="0061506A" w:rsidP="00547BAC">
      <w:pPr>
        <w:spacing w:after="120"/>
        <w:jc w:val="both"/>
      </w:pPr>
      <w:r>
        <w:t>Funkcijsko se projekti vodijo v sklopu izvajanja posameznih procesov znotraj posameznih organizacijskih enot.</w:t>
      </w:r>
    </w:p>
    <w:p w14:paraId="53A8B200" w14:textId="46DA2DDA" w:rsidR="00002B4B" w:rsidRDefault="0061506A" w:rsidP="00547BAC">
      <w:pPr>
        <w:spacing w:after="120"/>
        <w:jc w:val="both"/>
      </w:pPr>
      <w:r>
        <w:t xml:space="preserve">Projektno se vodijo procesi, ki se izvajajo v več organizacijskih enotah, npr. (Proces št. 7: Priprava Letnega poročila in nacionalnih poročil). Projektno vodene dejavnosti obvladujemo na podlagi predhodno izdelanih projektnih planov, ki </w:t>
      </w:r>
      <w:r w:rsidR="00446F47">
        <w:t>vključujejo odgovorne osebe za izvedbo in nadzor</w:t>
      </w:r>
      <w:r>
        <w:t xml:space="preserve"> posameznega projekta.</w:t>
      </w:r>
    </w:p>
    <w:p w14:paraId="38954392" w14:textId="77777777" w:rsidR="00002B4B" w:rsidRPr="00E21CDF" w:rsidRDefault="00002B4B" w:rsidP="00002B4B">
      <w:pPr>
        <w:spacing w:after="120"/>
        <w:jc w:val="both"/>
      </w:pPr>
      <w:r w:rsidRPr="00E21CDF">
        <w:t>Poleg skupine ključnih procesov, s katerimi izpolnjujemo naše poslanstvo, imamo prepoznana še proces vodenja in proces podpornih dejavnosti. Procesi so opredeljeni v sliki 2 »Pregled procesov v URSJV«, njihovo izvajanje pa v posameznih poglavjih poslovnika URSJV in pripadajočih organizacijskih predpisih (OP).</w:t>
      </w:r>
    </w:p>
    <w:p w14:paraId="5E7E9133" w14:textId="35B41EFB" w:rsidR="00002B4B" w:rsidRDefault="00002B4B" w:rsidP="00002B4B"/>
    <w:p w14:paraId="5A155A79" w14:textId="1EF781C9" w:rsidR="002826B2" w:rsidRDefault="002826B2" w:rsidP="00002B4B"/>
    <w:p w14:paraId="7A96EF2E" w14:textId="3B7CDE1E" w:rsidR="005E6D36" w:rsidRDefault="00002B4B" w:rsidP="003101F3">
      <w:r w:rsidRPr="00E21CDF">
        <w:rPr>
          <w:noProof/>
        </w:rPr>
        <w:lastRenderedPageBreak/>
        <mc:AlternateContent>
          <mc:Choice Requires="wpc">
            <w:drawing>
              <wp:inline distT="0" distB="0" distL="0" distR="0" wp14:anchorId="0267B80A" wp14:editId="31866C20">
                <wp:extent cx="5785485" cy="7004539"/>
                <wp:effectExtent l="0" t="0" r="5715" b="0"/>
                <wp:docPr id="308" name="Platno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AutoShape 269"/>
                        <wps:cNvSpPr>
                          <a:spLocks noChangeArrowheads="1"/>
                        </wps:cNvSpPr>
                        <wps:spPr bwMode="auto">
                          <a:xfrm>
                            <a:off x="23495" y="5080"/>
                            <a:ext cx="5715000" cy="1371600"/>
                          </a:xfrm>
                          <a:prstGeom prst="flowChartOffpageConnector">
                            <a:avLst/>
                          </a:prstGeom>
                          <a:solidFill>
                            <a:srgbClr val="FFFF99"/>
                          </a:solidFill>
                          <a:ln w="9525">
                            <a:solidFill>
                              <a:srgbClr val="000080"/>
                            </a:solidFill>
                            <a:miter lim="800000"/>
                            <a:headEnd/>
                            <a:tailEnd/>
                          </a:ln>
                        </wps:spPr>
                        <wps:bodyPr rot="0" vert="horz" wrap="square" lIns="91440" tIns="45720" rIns="91440" bIns="45720" anchor="t" anchorCtr="0" upright="1">
                          <a:noAutofit/>
                        </wps:bodyPr>
                      </wps:wsp>
                      <wps:wsp>
                        <wps:cNvPr id="34" name="AutoShape 270"/>
                        <wps:cNvSpPr>
                          <a:spLocks noChangeArrowheads="1"/>
                        </wps:cNvSpPr>
                        <wps:spPr bwMode="auto">
                          <a:xfrm>
                            <a:off x="1052195" y="1719580"/>
                            <a:ext cx="3657600" cy="342900"/>
                          </a:xfrm>
                          <a:prstGeom prst="flowChartAlternateProcess">
                            <a:avLst/>
                          </a:prstGeom>
                          <a:solidFill>
                            <a:srgbClr val="99FFCC"/>
                          </a:solidFill>
                          <a:ln w="12700">
                            <a:solidFill>
                              <a:srgbClr val="000080"/>
                            </a:solidFill>
                            <a:miter lim="800000"/>
                            <a:headEnd/>
                            <a:tailEnd/>
                          </a:ln>
                        </wps:spPr>
                        <wps:txbx>
                          <w:txbxContent>
                            <w:p w14:paraId="475B36A2" w14:textId="77777777" w:rsidR="00141EE1" w:rsidRPr="004653BB" w:rsidRDefault="00141EE1" w:rsidP="00002B4B">
                              <w:pPr>
                                <w:jc w:val="center"/>
                                <w:rPr>
                                  <w:rFonts w:cs="Arial"/>
                                  <w:b/>
                                  <w:color w:val="333399"/>
                                  <w:szCs w:val="22"/>
                                </w:rPr>
                              </w:pPr>
                              <w:r>
                                <w:rPr>
                                  <w:rFonts w:cs="Arial"/>
                                  <w:b/>
                                  <w:color w:val="333399"/>
                                  <w:szCs w:val="22"/>
                                </w:rPr>
                                <w:t>2. NADZOR SEVALNE IN JEDRSKE VARNOSTI</w:t>
                              </w:r>
                            </w:p>
                          </w:txbxContent>
                        </wps:txbx>
                        <wps:bodyPr rot="0" vert="horz" wrap="square" lIns="91440" tIns="45720" rIns="91440" bIns="45720" anchor="t" anchorCtr="0" upright="1">
                          <a:noAutofit/>
                        </wps:bodyPr>
                      </wps:wsp>
                      <wps:wsp>
                        <wps:cNvPr id="35" name="AutoShape 271"/>
                        <wps:cNvSpPr>
                          <a:spLocks noChangeArrowheads="1"/>
                        </wps:cNvSpPr>
                        <wps:spPr bwMode="auto">
                          <a:xfrm>
                            <a:off x="1052195" y="2255011"/>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01DC6C" w14:textId="77777777" w:rsidR="00141EE1" w:rsidRPr="004653BB" w:rsidRDefault="00141EE1" w:rsidP="00002B4B">
                              <w:pPr>
                                <w:jc w:val="center"/>
                                <w:rPr>
                                  <w:rFonts w:cs="Arial"/>
                                  <w:b/>
                                  <w:color w:val="333399"/>
                                  <w:szCs w:val="22"/>
                                </w:rPr>
                              </w:pPr>
                              <w:r>
                                <w:rPr>
                                  <w:rFonts w:cs="Arial"/>
                                  <w:b/>
                                  <w:color w:val="333399"/>
                                  <w:szCs w:val="22"/>
                                </w:rPr>
                                <w:t>3. INŠPEKCIJA IN NADZOR</w:t>
                              </w:r>
                            </w:p>
                          </w:txbxContent>
                        </wps:txbx>
                        <wps:bodyPr rot="0" vert="horz" wrap="square" lIns="91440" tIns="45720" rIns="91440" bIns="45720" anchor="t" anchorCtr="0" upright="1">
                          <a:noAutofit/>
                        </wps:bodyPr>
                      </wps:wsp>
                      <wps:wsp>
                        <wps:cNvPr id="36" name="AutoShape 272"/>
                        <wps:cNvSpPr>
                          <a:spLocks noChangeArrowheads="1"/>
                        </wps:cNvSpPr>
                        <wps:spPr bwMode="auto">
                          <a:xfrm>
                            <a:off x="1052195" y="2776626"/>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18FF7D" w14:textId="77777777" w:rsidR="00141EE1" w:rsidRPr="004653BB" w:rsidRDefault="00141EE1" w:rsidP="00002B4B">
                              <w:pPr>
                                <w:jc w:val="center"/>
                                <w:rPr>
                                  <w:rFonts w:cs="Arial"/>
                                  <w:b/>
                                  <w:color w:val="333399"/>
                                  <w:szCs w:val="22"/>
                                </w:rPr>
                              </w:pPr>
                              <w:r>
                                <w:rPr>
                                  <w:rFonts w:cs="Arial"/>
                                  <w:b/>
                                  <w:color w:val="333399"/>
                                  <w:szCs w:val="22"/>
                                </w:rPr>
                                <w:t>4. PRIPRAVA ZAKONODAJE</w:t>
                              </w:r>
                            </w:p>
                          </w:txbxContent>
                        </wps:txbx>
                        <wps:bodyPr rot="0" vert="horz" wrap="square" lIns="91440" tIns="45720" rIns="91440" bIns="45720" anchor="t" anchorCtr="0" upright="1">
                          <a:noAutofit/>
                        </wps:bodyPr>
                      </wps:wsp>
                      <wps:wsp>
                        <wps:cNvPr id="37" name="AutoShape 273"/>
                        <wps:cNvSpPr>
                          <a:spLocks noChangeArrowheads="1"/>
                        </wps:cNvSpPr>
                        <wps:spPr bwMode="auto">
                          <a:xfrm>
                            <a:off x="1052195" y="3296006"/>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9E9DD1" w14:textId="77777777" w:rsidR="00141EE1" w:rsidRPr="004653BB" w:rsidRDefault="00141EE1" w:rsidP="00002B4B">
                              <w:pPr>
                                <w:jc w:val="center"/>
                                <w:rPr>
                                  <w:rFonts w:cs="Arial"/>
                                  <w:b/>
                                  <w:color w:val="333399"/>
                                  <w:szCs w:val="22"/>
                                </w:rPr>
                              </w:pPr>
                              <w:r>
                                <w:rPr>
                                  <w:rFonts w:cs="Arial"/>
                                  <w:b/>
                                  <w:color w:val="333399"/>
                                  <w:szCs w:val="22"/>
                                </w:rPr>
                                <w:t>5. PRIPRAVLJENOST NA IZREDNE DOGODKE</w:t>
                              </w:r>
                            </w:p>
                          </w:txbxContent>
                        </wps:txbx>
                        <wps:bodyPr rot="0" vert="horz" wrap="square" lIns="91440" tIns="45720" rIns="91440" bIns="45720" anchor="t" anchorCtr="0" upright="1">
                          <a:noAutofit/>
                        </wps:bodyPr>
                      </wps:wsp>
                      <wps:wsp>
                        <wps:cNvPr id="38" name="AutoShape 274"/>
                        <wps:cNvSpPr>
                          <a:spLocks noChangeArrowheads="1"/>
                        </wps:cNvSpPr>
                        <wps:spPr bwMode="auto">
                          <a:xfrm>
                            <a:off x="1052195" y="3822700"/>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81F60B" w14:textId="77777777" w:rsidR="00141EE1" w:rsidRPr="004653BB" w:rsidRDefault="00141EE1" w:rsidP="00002B4B">
                              <w:pPr>
                                <w:jc w:val="center"/>
                                <w:rPr>
                                  <w:rFonts w:cs="Arial"/>
                                  <w:b/>
                                  <w:color w:val="333399"/>
                                  <w:szCs w:val="22"/>
                                </w:rPr>
                              </w:pPr>
                              <w:r>
                                <w:rPr>
                                  <w:rFonts w:cs="Arial"/>
                                  <w:b/>
                                  <w:color w:val="333399"/>
                                  <w:szCs w:val="22"/>
                                </w:rPr>
                                <w:t>6</w:t>
                              </w:r>
                              <w:r w:rsidRPr="004653BB">
                                <w:rPr>
                                  <w:rFonts w:cs="Arial"/>
                                  <w:b/>
                                  <w:color w:val="333399"/>
                                  <w:szCs w:val="22"/>
                                </w:rPr>
                                <w:t>. MONITORING</w:t>
                              </w:r>
                            </w:p>
                          </w:txbxContent>
                        </wps:txbx>
                        <wps:bodyPr rot="0" vert="horz" wrap="square" lIns="91440" tIns="45720" rIns="91440" bIns="45720" anchor="t" anchorCtr="0" upright="1">
                          <a:noAutofit/>
                        </wps:bodyPr>
                      </wps:wsp>
                      <wps:wsp>
                        <wps:cNvPr id="39" name="AutoShape 275"/>
                        <wps:cNvSpPr>
                          <a:spLocks noChangeArrowheads="1"/>
                        </wps:cNvSpPr>
                        <wps:spPr bwMode="auto">
                          <a:xfrm>
                            <a:off x="1052195" y="4345330"/>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29C9F5" w14:textId="77777777" w:rsidR="00141EE1" w:rsidRPr="004653BB" w:rsidRDefault="00141EE1" w:rsidP="00002B4B">
                              <w:pPr>
                                <w:jc w:val="center"/>
                                <w:rPr>
                                  <w:rFonts w:cs="Arial"/>
                                  <w:b/>
                                  <w:color w:val="333399"/>
                                  <w:szCs w:val="22"/>
                                </w:rPr>
                              </w:pPr>
                              <w:r>
                                <w:rPr>
                                  <w:rFonts w:cs="Arial"/>
                                  <w:b/>
                                  <w:color w:val="333399"/>
                                  <w:szCs w:val="22"/>
                                </w:rPr>
                                <w:t>7. PRIPRAVA LP IN NACIONALNIH POROČIL</w:t>
                              </w:r>
                            </w:p>
                          </w:txbxContent>
                        </wps:txbx>
                        <wps:bodyPr rot="0" vert="horz" wrap="square" lIns="91440" tIns="45720" rIns="91440" bIns="45720" anchor="t" anchorCtr="0" upright="1">
                          <a:noAutofit/>
                        </wps:bodyPr>
                      </wps:wsp>
                      <wps:wsp>
                        <wps:cNvPr id="44" name="AutoShape 276"/>
                        <wps:cNvSpPr>
                          <a:spLocks noChangeArrowheads="1"/>
                        </wps:cNvSpPr>
                        <wps:spPr bwMode="auto">
                          <a:xfrm>
                            <a:off x="1052195" y="4861459"/>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74B4A1" w14:textId="77777777" w:rsidR="00141EE1" w:rsidRPr="004653BB" w:rsidRDefault="00141EE1" w:rsidP="00002B4B">
                              <w:pPr>
                                <w:jc w:val="center"/>
                                <w:rPr>
                                  <w:rFonts w:cs="Arial"/>
                                  <w:b/>
                                  <w:color w:val="333399"/>
                                  <w:szCs w:val="22"/>
                                </w:rPr>
                              </w:pPr>
                              <w:r>
                                <w:rPr>
                                  <w:rFonts w:cs="Arial"/>
                                  <w:b/>
                                  <w:color w:val="333399"/>
                                  <w:szCs w:val="22"/>
                                </w:rPr>
                                <w:t xml:space="preserve">8. </w:t>
                              </w:r>
                              <w:r w:rsidRPr="005C302D">
                                <w:rPr>
                                  <w:rFonts w:cs="Arial"/>
                                  <w:b/>
                                  <w:color w:val="333399"/>
                                  <w:szCs w:val="22"/>
                                </w:rPr>
                                <w:t>MEDNARODNO SODELOVANJE</w:t>
                              </w:r>
                            </w:p>
                          </w:txbxContent>
                        </wps:txbx>
                        <wps:bodyPr rot="0" vert="horz" wrap="square" lIns="91440" tIns="45720" rIns="91440" bIns="45720" anchor="t" anchorCtr="0" upright="1">
                          <a:noAutofit/>
                        </wps:bodyPr>
                      </wps:wsp>
                      <wps:wsp>
                        <wps:cNvPr id="48" name="AutoShape 277"/>
                        <wps:cNvSpPr>
                          <a:spLocks noChangeArrowheads="1"/>
                        </wps:cNvSpPr>
                        <wps:spPr bwMode="auto">
                          <a:xfrm rot="5400000">
                            <a:off x="652145" y="177673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49" name="AutoShape 278"/>
                        <wps:cNvSpPr>
                          <a:spLocks noChangeArrowheads="1"/>
                        </wps:cNvSpPr>
                        <wps:spPr bwMode="auto">
                          <a:xfrm rot="5400000">
                            <a:off x="663118" y="2321405"/>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53" name="AutoShape 279"/>
                        <wps:cNvSpPr>
                          <a:spLocks noChangeArrowheads="1"/>
                        </wps:cNvSpPr>
                        <wps:spPr bwMode="auto">
                          <a:xfrm rot="5400000">
                            <a:off x="652145" y="3301949"/>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54" name="AutoShape 280"/>
                        <wps:cNvSpPr>
                          <a:spLocks noChangeArrowheads="1"/>
                        </wps:cNvSpPr>
                        <wps:spPr bwMode="auto">
                          <a:xfrm rot="5400000">
                            <a:off x="652145" y="280543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276" name="AutoShape 281"/>
                        <wps:cNvSpPr>
                          <a:spLocks noChangeArrowheads="1"/>
                        </wps:cNvSpPr>
                        <wps:spPr bwMode="auto">
                          <a:xfrm rot="5400000">
                            <a:off x="652145" y="3824986"/>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277" name="AutoShape 282"/>
                        <wps:cNvSpPr>
                          <a:spLocks noChangeArrowheads="1"/>
                        </wps:cNvSpPr>
                        <wps:spPr bwMode="auto">
                          <a:xfrm rot="5400000">
                            <a:off x="652145" y="4358995"/>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287" name="AutoShape 283"/>
                        <wps:cNvSpPr>
                          <a:spLocks noChangeArrowheads="1"/>
                        </wps:cNvSpPr>
                        <wps:spPr bwMode="auto">
                          <a:xfrm rot="5400000">
                            <a:off x="663118" y="4918609"/>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289" name="AutoShape 284"/>
                        <wps:cNvSpPr>
                          <a:spLocks noChangeArrowheads="1"/>
                        </wps:cNvSpPr>
                        <wps:spPr bwMode="auto">
                          <a:xfrm rot="5400000">
                            <a:off x="4881245" y="177673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90" name="AutoShape 285"/>
                        <wps:cNvSpPr>
                          <a:spLocks noChangeArrowheads="1"/>
                        </wps:cNvSpPr>
                        <wps:spPr bwMode="auto">
                          <a:xfrm rot="5400000">
                            <a:off x="4870400" y="2340001"/>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91" name="AutoShape 286"/>
                        <wps:cNvSpPr>
                          <a:spLocks noChangeArrowheads="1"/>
                        </wps:cNvSpPr>
                        <wps:spPr bwMode="auto">
                          <a:xfrm rot="5400000">
                            <a:off x="4867122" y="2833776"/>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92" name="AutoShape 287"/>
                        <wps:cNvSpPr>
                          <a:spLocks noChangeArrowheads="1"/>
                        </wps:cNvSpPr>
                        <wps:spPr bwMode="auto">
                          <a:xfrm rot="5400000">
                            <a:off x="4857876" y="3375101"/>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93" name="AutoShape 288"/>
                        <wps:cNvSpPr>
                          <a:spLocks noChangeArrowheads="1"/>
                        </wps:cNvSpPr>
                        <wps:spPr bwMode="auto">
                          <a:xfrm rot="5400000">
                            <a:off x="4857876" y="3898138"/>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94" name="AutoShape 289"/>
                        <wps:cNvSpPr>
                          <a:spLocks noChangeArrowheads="1"/>
                        </wps:cNvSpPr>
                        <wps:spPr bwMode="auto">
                          <a:xfrm rot="5400000">
                            <a:off x="4857876" y="4402073"/>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95" name="AutoShape 290"/>
                        <wps:cNvSpPr>
                          <a:spLocks noChangeArrowheads="1"/>
                        </wps:cNvSpPr>
                        <wps:spPr bwMode="auto">
                          <a:xfrm rot="5400000">
                            <a:off x="4857876" y="4918609"/>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96" name="AutoShape 291"/>
                        <wps:cNvSpPr>
                          <a:spLocks noChangeArrowheads="1"/>
                        </wps:cNvSpPr>
                        <wps:spPr bwMode="auto">
                          <a:xfrm rot="16200000">
                            <a:off x="-1777598" y="3503298"/>
                            <a:ext cx="4042878" cy="474345"/>
                          </a:xfrm>
                          <a:prstGeom prst="flowChartAlternateProcess">
                            <a:avLst/>
                          </a:prstGeom>
                          <a:solidFill>
                            <a:srgbClr val="CCFFCC"/>
                          </a:solidFill>
                          <a:ln w="12700">
                            <a:solidFill>
                              <a:srgbClr val="000080"/>
                            </a:solidFill>
                            <a:miter lim="800000"/>
                            <a:headEnd/>
                            <a:tailEnd/>
                          </a:ln>
                        </wps:spPr>
                        <wps:txbx>
                          <w:txbxContent>
                            <w:p w14:paraId="3C457358" w14:textId="77777777" w:rsidR="00141EE1" w:rsidRDefault="00141EE1" w:rsidP="00002B4B">
                              <w:pPr>
                                <w:jc w:val="center"/>
                                <w:rPr>
                                  <w:rFonts w:cs="Arial"/>
                                  <w:b/>
                                  <w:color w:val="333399"/>
                                  <w:szCs w:val="22"/>
                                </w:rPr>
                              </w:pPr>
                              <w:r>
                                <w:rPr>
                                  <w:rFonts w:cs="Arial"/>
                                  <w:b/>
                                  <w:color w:val="333399"/>
                                  <w:szCs w:val="22"/>
                                </w:rPr>
                                <w:t xml:space="preserve"> </w:t>
                              </w:r>
                              <w:r>
                                <w:rPr>
                                  <w:rFonts w:cs="Arial"/>
                                  <w:b/>
                                  <w:color w:val="333399"/>
                                  <w:szCs w:val="22"/>
                                </w:rPr>
                                <w:t xml:space="preserve">UGOTAVLJANJE </w:t>
                              </w:r>
                            </w:p>
                            <w:p w14:paraId="4F66D514" w14:textId="77777777" w:rsidR="00141EE1" w:rsidRPr="00522BB2" w:rsidRDefault="00141EE1" w:rsidP="00002B4B">
                              <w:pPr>
                                <w:jc w:val="center"/>
                                <w:rPr>
                                  <w:rFonts w:cs="Arial"/>
                                  <w:b/>
                                  <w:color w:val="333399"/>
                                  <w:szCs w:val="22"/>
                                </w:rPr>
                              </w:pPr>
                              <w:r>
                                <w:rPr>
                                  <w:rFonts w:cs="Arial"/>
                                  <w:b/>
                                  <w:color w:val="333399"/>
                                  <w:szCs w:val="22"/>
                                </w:rPr>
                                <w:t>POTREB VPLETENIH</w:t>
                              </w:r>
                            </w:p>
                          </w:txbxContent>
                        </wps:txbx>
                        <wps:bodyPr rot="0" vert="vert270" wrap="square" lIns="91440" tIns="45720" rIns="91440" bIns="45720" anchor="t" anchorCtr="0" upright="1">
                          <a:noAutofit/>
                        </wps:bodyPr>
                      </wps:wsp>
                      <wps:wsp>
                        <wps:cNvPr id="299" name="AutoShape 292"/>
                        <wps:cNvSpPr>
                          <a:spLocks noChangeArrowheads="1"/>
                        </wps:cNvSpPr>
                        <wps:spPr bwMode="auto">
                          <a:xfrm rot="16200000">
                            <a:off x="3497627" y="3503015"/>
                            <a:ext cx="4042316" cy="474980"/>
                          </a:xfrm>
                          <a:prstGeom prst="flowChartAlternateProcess">
                            <a:avLst/>
                          </a:prstGeom>
                          <a:solidFill>
                            <a:srgbClr val="CCFFCC"/>
                          </a:solidFill>
                          <a:ln w="12700">
                            <a:solidFill>
                              <a:srgbClr val="000080"/>
                            </a:solidFill>
                            <a:miter lim="800000"/>
                            <a:headEnd/>
                            <a:tailEnd/>
                          </a:ln>
                        </wps:spPr>
                        <wps:txbx>
                          <w:txbxContent>
                            <w:p w14:paraId="78D5E62A" w14:textId="77777777" w:rsidR="00141EE1" w:rsidRPr="00897E6D" w:rsidRDefault="00141EE1" w:rsidP="00002B4B">
                              <w:pPr>
                                <w:jc w:val="center"/>
                                <w:rPr>
                                  <w:rFonts w:cs="Arial"/>
                                  <w:b/>
                                  <w:color w:val="333399"/>
                                  <w:szCs w:val="22"/>
                                </w:rPr>
                              </w:pPr>
                              <w:r>
                                <w:rPr>
                                  <w:rFonts w:cs="Arial"/>
                                  <w:b/>
                                  <w:color w:val="333399"/>
                                  <w:szCs w:val="22"/>
                                </w:rPr>
                                <w:t xml:space="preserve"> </w:t>
                              </w:r>
                              <w:r w:rsidRPr="00897E6D">
                                <w:rPr>
                                  <w:rFonts w:cs="Arial"/>
                                  <w:b/>
                                  <w:color w:val="333399"/>
                                  <w:szCs w:val="22"/>
                                </w:rPr>
                                <w:t>IZPOLNJEVANJE</w:t>
                              </w:r>
                            </w:p>
                            <w:p w14:paraId="40EBE333" w14:textId="77777777" w:rsidR="00141EE1" w:rsidRPr="00897E6D" w:rsidRDefault="00141EE1" w:rsidP="00002B4B">
                              <w:pPr>
                                <w:jc w:val="center"/>
                                <w:rPr>
                                  <w:rFonts w:cs="Arial"/>
                                  <w:b/>
                                  <w:color w:val="333399"/>
                                  <w:szCs w:val="22"/>
                                </w:rPr>
                              </w:pPr>
                              <w:r w:rsidRPr="00897E6D">
                                <w:rPr>
                                  <w:rFonts w:cs="Arial"/>
                                  <w:b/>
                                  <w:color w:val="333399"/>
                                  <w:szCs w:val="22"/>
                                </w:rPr>
                                <w:t xml:space="preserve">POTREB </w:t>
                              </w:r>
                              <w:r>
                                <w:rPr>
                                  <w:rFonts w:cs="Arial"/>
                                  <w:b/>
                                  <w:color w:val="333399"/>
                                  <w:szCs w:val="22"/>
                                </w:rPr>
                                <w:t xml:space="preserve"> VPLETENIH</w:t>
                              </w:r>
                            </w:p>
                          </w:txbxContent>
                        </wps:txbx>
                        <wps:bodyPr rot="0" vert="vert270" wrap="square" lIns="91440" tIns="45720" rIns="91440" bIns="45720" anchor="t" anchorCtr="0" upright="1">
                          <a:noAutofit/>
                        </wps:bodyPr>
                      </wps:wsp>
                      <wps:wsp>
                        <wps:cNvPr id="300" name="AutoShape 293"/>
                        <wps:cNvSpPr>
                          <a:spLocks noChangeArrowheads="1"/>
                        </wps:cNvSpPr>
                        <wps:spPr bwMode="auto">
                          <a:xfrm>
                            <a:off x="1280778" y="462225"/>
                            <a:ext cx="914400" cy="643244"/>
                          </a:xfrm>
                          <a:prstGeom prst="flowChartAlternateProcess">
                            <a:avLst/>
                          </a:prstGeom>
                          <a:solidFill>
                            <a:srgbClr val="FFFFCC"/>
                          </a:solidFill>
                          <a:ln w="9525">
                            <a:solidFill>
                              <a:srgbClr val="000080"/>
                            </a:solidFill>
                            <a:miter lim="800000"/>
                            <a:headEnd/>
                            <a:tailEnd/>
                          </a:ln>
                        </wps:spPr>
                        <wps:txbx>
                          <w:txbxContent>
                            <w:p w14:paraId="7B5D0E2D" w14:textId="45CBD331" w:rsidR="00141EE1" w:rsidRPr="00963468" w:rsidRDefault="00141EE1" w:rsidP="00002B4B">
                              <w:pPr>
                                <w:jc w:val="center"/>
                                <w:rPr>
                                  <w:rFonts w:cs="Arial"/>
                                  <w:b/>
                                  <w:color w:val="333399"/>
                                  <w:sz w:val="16"/>
                                  <w:szCs w:val="16"/>
                                </w:rPr>
                              </w:pPr>
                              <w:r>
                                <w:rPr>
                                  <w:rFonts w:cs="Arial"/>
                                  <w:b/>
                                  <w:color w:val="333399"/>
                                  <w:sz w:val="16"/>
                                  <w:szCs w:val="16"/>
                                </w:rPr>
                                <w:t xml:space="preserve">1.2 </w:t>
                              </w:r>
                              <w:proofErr w:type="spellStart"/>
                              <w:r>
                                <w:rPr>
                                  <w:rFonts w:cs="Arial"/>
                                  <w:b/>
                                  <w:color w:val="333399"/>
                                  <w:sz w:val="16"/>
                                  <w:szCs w:val="16"/>
                                </w:rPr>
                                <w:t>Koordinacijasistema</w:t>
                              </w:r>
                              <w:proofErr w:type="spellEnd"/>
                              <w:r>
                                <w:rPr>
                                  <w:rFonts w:cs="Arial"/>
                                  <w:b/>
                                  <w:color w:val="333399"/>
                                  <w:sz w:val="16"/>
                                  <w:szCs w:val="16"/>
                                </w:rPr>
                                <w:t xml:space="preserve"> vodenja </w:t>
                              </w:r>
                              <w:proofErr w:type="spellStart"/>
                              <w:r>
                                <w:rPr>
                                  <w:rFonts w:cs="Arial"/>
                                  <w:b/>
                                  <w:color w:val="333399"/>
                                  <w:sz w:val="16"/>
                                  <w:szCs w:val="16"/>
                                </w:rPr>
                                <w:t>vodenja</w:t>
                              </w:r>
                              <w:proofErr w:type="spellEnd"/>
                              <w:r>
                                <w:rPr>
                                  <w:rFonts w:cs="Arial"/>
                                  <w:b/>
                                  <w:color w:val="333399"/>
                                  <w:sz w:val="16"/>
                                  <w:szCs w:val="16"/>
                                </w:rPr>
                                <w:t xml:space="preserve"> </w:t>
                              </w:r>
                            </w:p>
                          </w:txbxContent>
                        </wps:txbx>
                        <wps:bodyPr rot="0" vert="horz" wrap="square" lIns="91440" tIns="45720" rIns="91440" bIns="45720" anchor="t" anchorCtr="0" upright="1">
                          <a:noAutofit/>
                        </wps:bodyPr>
                      </wps:wsp>
                      <wps:wsp>
                        <wps:cNvPr id="303" name="AutoShape 294"/>
                        <wps:cNvSpPr>
                          <a:spLocks noChangeArrowheads="1"/>
                        </wps:cNvSpPr>
                        <wps:spPr bwMode="auto">
                          <a:xfrm>
                            <a:off x="2423795" y="462280"/>
                            <a:ext cx="914400" cy="508635"/>
                          </a:xfrm>
                          <a:prstGeom prst="flowChartAlternateProcess">
                            <a:avLst/>
                          </a:prstGeom>
                          <a:solidFill>
                            <a:srgbClr val="FFFFCC"/>
                          </a:solidFill>
                          <a:ln w="9525">
                            <a:solidFill>
                              <a:srgbClr val="000080"/>
                            </a:solidFill>
                            <a:miter lim="800000"/>
                            <a:headEnd/>
                            <a:tailEnd/>
                          </a:ln>
                        </wps:spPr>
                        <wps:txbx>
                          <w:txbxContent>
                            <w:p w14:paraId="60190047" w14:textId="77777777" w:rsidR="00141EE1" w:rsidRPr="00E753EE" w:rsidRDefault="00141EE1" w:rsidP="00002B4B">
                              <w:pPr>
                                <w:jc w:val="center"/>
                                <w:rPr>
                                  <w:rFonts w:cs="Arial"/>
                                  <w:b/>
                                  <w:color w:val="333399"/>
                                  <w:sz w:val="16"/>
                                  <w:szCs w:val="16"/>
                                </w:rPr>
                              </w:pPr>
                              <w:r>
                                <w:rPr>
                                  <w:rFonts w:cs="Arial"/>
                                  <w:b/>
                                  <w:color w:val="333399"/>
                                  <w:sz w:val="16"/>
                                  <w:szCs w:val="16"/>
                                </w:rPr>
                                <w:t>1.3 Zaposleni in upravljanje z znanjem</w:t>
                              </w:r>
                            </w:p>
                          </w:txbxContent>
                        </wps:txbx>
                        <wps:bodyPr rot="0" vert="horz" wrap="square" lIns="91440" tIns="45720" rIns="91440" bIns="45720" anchor="t" anchorCtr="0" upright="1">
                          <a:noAutofit/>
                        </wps:bodyPr>
                      </wps:wsp>
                      <wps:wsp>
                        <wps:cNvPr id="304" name="AutoShape 295"/>
                        <wps:cNvSpPr>
                          <a:spLocks noChangeArrowheads="1"/>
                        </wps:cNvSpPr>
                        <wps:spPr bwMode="auto">
                          <a:xfrm>
                            <a:off x="3566795" y="462280"/>
                            <a:ext cx="914400" cy="508635"/>
                          </a:xfrm>
                          <a:prstGeom prst="flowChartAlternateProcess">
                            <a:avLst/>
                          </a:prstGeom>
                          <a:solidFill>
                            <a:srgbClr val="FFFFCC"/>
                          </a:solidFill>
                          <a:ln w="9525">
                            <a:solidFill>
                              <a:srgbClr val="000080"/>
                            </a:solidFill>
                            <a:miter lim="800000"/>
                            <a:headEnd/>
                            <a:tailEnd/>
                          </a:ln>
                        </wps:spPr>
                        <wps:txbx>
                          <w:txbxContent>
                            <w:p w14:paraId="5D0F65A5" w14:textId="77777777" w:rsidR="00141EE1" w:rsidRPr="00E753EE" w:rsidRDefault="00141EE1" w:rsidP="00002B4B">
                              <w:pPr>
                                <w:jc w:val="center"/>
                                <w:rPr>
                                  <w:rFonts w:cs="Arial"/>
                                  <w:b/>
                                  <w:color w:val="333399"/>
                                  <w:sz w:val="16"/>
                                  <w:szCs w:val="16"/>
                                </w:rPr>
                              </w:pPr>
                              <w:r>
                                <w:rPr>
                                  <w:rFonts w:cs="Arial"/>
                                  <w:b/>
                                  <w:color w:val="333399"/>
                                  <w:sz w:val="16"/>
                                  <w:szCs w:val="16"/>
                                </w:rPr>
                                <w:t xml:space="preserve">1.4 </w:t>
                              </w:r>
                              <w:r w:rsidRPr="00E753EE">
                                <w:rPr>
                                  <w:rFonts w:cs="Arial"/>
                                  <w:b/>
                                  <w:color w:val="333399"/>
                                  <w:sz w:val="16"/>
                                  <w:szCs w:val="16"/>
                                </w:rPr>
                                <w:t>Finančna sredstva</w:t>
                              </w:r>
                            </w:p>
                          </w:txbxContent>
                        </wps:txbx>
                        <wps:bodyPr rot="0" vert="horz" wrap="square" lIns="91440" tIns="45720" rIns="91440" bIns="45720" anchor="t" anchorCtr="0" upright="1">
                          <a:noAutofit/>
                        </wps:bodyPr>
                      </wps:wsp>
                      <wps:wsp>
                        <wps:cNvPr id="305" name="AutoShape 296"/>
                        <wps:cNvSpPr>
                          <a:spLocks noChangeArrowheads="1"/>
                        </wps:cNvSpPr>
                        <wps:spPr bwMode="auto">
                          <a:xfrm>
                            <a:off x="4709795" y="462280"/>
                            <a:ext cx="914400" cy="508635"/>
                          </a:xfrm>
                          <a:prstGeom prst="flowChartAlternateProcess">
                            <a:avLst/>
                          </a:prstGeom>
                          <a:solidFill>
                            <a:srgbClr val="FFFFCC"/>
                          </a:solidFill>
                          <a:ln w="9525">
                            <a:solidFill>
                              <a:srgbClr val="000000"/>
                            </a:solidFill>
                            <a:miter lim="800000"/>
                            <a:headEnd/>
                            <a:tailEnd/>
                          </a:ln>
                        </wps:spPr>
                        <wps:txbx>
                          <w:txbxContent>
                            <w:p w14:paraId="56BD4DA5" w14:textId="77777777" w:rsidR="00141EE1" w:rsidRPr="00E753EE" w:rsidRDefault="00141EE1" w:rsidP="00002B4B">
                              <w:pPr>
                                <w:jc w:val="center"/>
                                <w:rPr>
                                  <w:rFonts w:cs="Arial"/>
                                  <w:b/>
                                  <w:color w:val="333399"/>
                                  <w:sz w:val="16"/>
                                  <w:szCs w:val="16"/>
                                </w:rPr>
                              </w:pPr>
                              <w:r>
                                <w:rPr>
                                  <w:rFonts w:cs="Arial"/>
                                  <w:b/>
                                  <w:color w:val="333399"/>
                                  <w:sz w:val="16"/>
                                  <w:szCs w:val="16"/>
                                </w:rPr>
                                <w:t xml:space="preserve">1.5 </w:t>
                              </w:r>
                              <w:r w:rsidRPr="00E753EE">
                                <w:rPr>
                                  <w:rFonts w:cs="Arial"/>
                                  <w:b/>
                                  <w:color w:val="333399"/>
                                  <w:sz w:val="16"/>
                                  <w:szCs w:val="16"/>
                                </w:rPr>
                                <w:t>M</w:t>
                              </w:r>
                              <w:r>
                                <w:rPr>
                                  <w:rFonts w:cs="Arial"/>
                                  <w:b/>
                                  <w:color w:val="333399"/>
                                  <w:sz w:val="16"/>
                                  <w:szCs w:val="16"/>
                                </w:rPr>
                                <w:t>erjenja, analize in izboljšave</w:t>
                              </w:r>
                            </w:p>
                          </w:txbxContent>
                        </wps:txbx>
                        <wps:bodyPr rot="0" vert="horz" wrap="square" lIns="91440" tIns="45720" rIns="91440" bIns="45720" anchor="t" anchorCtr="0" upright="1">
                          <a:noAutofit/>
                        </wps:bodyPr>
                      </wps:wsp>
                      <wps:wsp>
                        <wps:cNvPr id="306" name="AutoShape 297"/>
                        <wps:cNvSpPr>
                          <a:spLocks noChangeArrowheads="1"/>
                        </wps:cNvSpPr>
                        <wps:spPr bwMode="auto">
                          <a:xfrm>
                            <a:off x="1509395" y="119380"/>
                            <a:ext cx="2286000" cy="342900"/>
                          </a:xfrm>
                          <a:prstGeom prst="flowChartAlternateProcess">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14:paraId="5BDE3DA9" w14:textId="77777777" w:rsidR="00141EE1" w:rsidRPr="009C2680" w:rsidRDefault="00141EE1" w:rsidP="00002B4B">
                              <w:pPr>
                                <w:jc w:val="center"/>
                                <w:rPr>
                                  <w:rFonts w:cs="Arial"/>
                                  <w:b/>
                                  <w:color w:val="333399"/>
                                  <w:szCs w:val="22"/>
                                </w:rPr>
                              </w:pPr>
                              <w:r>
                                <w:rPr>
                                  <w:rFonts w:cs="Arial"/>
                                  <w:b/>
                                  <w:color w:val="333399"/>
                                  <w:szCs w:val="22"/>
                                </w:rPr>
                                <w:t>1.  VODENJE</w:t>
                              </w:r>
                            </w:p>
                          </w:txbxContent>
                        </wps:txbx>
                        <wps:bodyPr rot="0" vert="horz" wrap="square" lIns="91440" tIns="45720" rIns="91440" bIns="45720" anchor="t" anchorCtr="0" upright="1">
                          <a:noAutofit/>
                        </wps:bodyPr>
                      </wps:wsp>
                      <wps:wsp>
                        <wps:cNvPr id="307" name="AutoShape 298"/>
                        <wps:cNvSpPr>
                          <a:spLocks noChangeArrowheads="1"/>
                        </wps:cNvSpPr>
                        <wps:spPr bwMode="auto">
                          <a:xfrm rot="10800000">
                            <a:off x="1052195" y="6107808"/>
                            <a:ext cx="3672770" cy="627100"/>
                          </a:xfrm>
                          <a:prstGeom prst="flowChartOffpageConnector">
                            <a:avLst/>
                          </a:prstGeom>
                          <a:solidFill>
                            <a:srgbClr val="FFFF99"/>
                          </a:solidFill>
                          <a:ln w="9525">
                            <a:solidFill>
                              <a:srgbClr val="333399"/>
                            </a:solidFill>
                            <a:miter lim="800000"/>
                            <a:headEnd/>
                            <a:tailEnd/>
                          </a:ln>
                        </wps:spPr>
                        <wps:txbx>
                          <w:txbxContent>
                            <w:p w14:paraId="5EB53917" w14:textId="77777777" w:rsidR="00141EE1" w:rsidRPr="00E753EE" w:rsidRDefault="00141EE1" w:rsidP="00002B4B">
                              <w:pPr>
                                <w:jc w:val="center"/>
                                <w:rPr>
                                  <w:rFonts w:cs="Arial"/>
                                  <w:b/>
                                  <w:color w:val="333399"/>
                                  <w:szCs w:val="22"/>
                                  <w:lang w:val="pl-PL"/>
                                </w:rPr>
                              </w:pPr>
                              <w:r>
                                <w:rPr>
                                  <w:rFonts w:cs="Arial"/>
                                  <w:b/>
                                  <w:color w:val="333399"/>
                                  <w:szCs w:val="22"/>
                                  <w:lang w:val="pl-PL"/>
                                </w:rPr>
                                <w:t>9</w:t>
                              </w:r>
                              <w:r w:rsidRPr="00E753EE">
                                <w:rPr>
                                  <w:rFonts w:cs="Arial"/>
                                  <w:b/>
                                  <w:color w:val="333399"/>
                                  <w:szCs w:val="22"/>
                                  <w:lang w:val="pl-PL"/>
                                </w:rPr>
                                <w:t>.</w:t>
                              </w:r>
                            </w:p>
                            <w:p w14:paraId="0C6F8CC4" w14:textId="3344F40F" w:rsidR="00141EE1" w:rsidRPr="00E753EE" w:rsidRDefault="00141EE1" w:rsidP="00002B4B">
                              <w:pPr>
                                <w:jc w:val="center"/>
                                <w:rPr>
                                  <w:rFonts w:cs="Arial"/>
                                  <w:b/>
                                  <w:color w:val="333399"/>
                                  <w:sz w:val="18"/>
                                  <w:szCs w:val="18"/>
                                  <w:lang w:val="pl-PL"/>
                                </w:rPr>
                              </w:pPr>
                              <w:r w:rsidRPr="00E753EE">
                                <w:rPr>
                                  <w:rFonts w:cs="Arial"/>
                                  <w:b/>
                                  <w:color w:val="333399"/>
                                  <w:szCs w:val="22"/>
                                  <w:lang w:val="pl-PL"/>
                                </w:rPr>
                                <w:t>INFRASTRUKTURA IN DELOVNO OKOLJE</w:t>
                              </w:r>
                            </w:p>
                          </w:txbxContent>
                        </wps:txbx>
                        <wps:bodyPr rot="0" vert="horz" wrap="square" lIns="91440" tIns="45720" rIns="91440" bIns="45720" anchor="t" anchorCtr="0" upright="1">
                          <a:noAutofit/>
                        </wps:bodyPr>
                      </wps:wsp>
                      <wps:wsp>
                        <wps:cNvPr id="308" name="AutoShape 299"/>
                        <wps:cNvSpPr>
                          <a:spLocks noChangeArrowheads="1"/>
                        </wps:cNvSpPr>
                        <wps:spPr bwMode="auto">
                          <a:xfrm>
                            <a:off x="137795" y="462280"/>
                            <a:ext cx="914400" cy="508635"/>
                          </a:xfrm>
                          <a:prstGeom prst="flowChartAlternateProcess">
                            <a:avLst/>
                          </a:prstGeom>
                          <a:solidFill>
                            <a:srgbClr val="FFFFCC"/>
                          </a:solidFill>
                          <a:ln w="9525">
                            <a:solidFill>
                              <a:srgbClr val="000080"/>
                            </a:solidFill>
                            <a:miter lim="800000"/>
                            <a:headEnd/>
                            <a:tailEnd/>
                          </a:ln>
                        </wps:spPr>
                        <wps:txbx>
                          <w:txbxContent>
                            <w:p w14:paraId="4C0C03DD" w14:textId="77777777" w:rsidR="00141EE1" w:rsidRPr="00E753EE" w:rsidRDefault="00141EE1" w:rsidP="00002B4B">
                              <w:pPr>
                                <w:jc w:val="center"/>
                                <w:rPr>
                                  <w:rFonts w:cs="Arial"/>
                                  <w:b/>
                                  <w:color w:val="333399"/>
                                  <w:sz w:val="16"/>
                                  <w:szCs w:val="16"/>
                                </w:rPr>
                              </w:pPr>
                              <w:r>
                                <w:rPr>
                                  <w:rFonts w:cs="Arial"/>
                                  <w:b/>
                                  <w:color w:val="333399"/>
                                  <w:sz w:val="16"/>
                                  <w:szCs w:val="16"/>
                                </w:rPr>
                                <w:t xml:space="preserve">1.1 </w:t>
                              </w:r>
                              <w:r w:rsidRPr="00E753EE">
                                <w:rPr>
                                  <w:rFonts w:cs="Arial"/>
                                  <w:b/>
                                  <w:color w:val="333399"/>
                                  <w:sz w:val="16"/>
                                  <w:szCs w:val="16"/>
                                </w:rPr>
                                <w:t>Vodenje projektov</w:t>
                              </w:r>
                            </w:p>
                          </w:txbxContent>
                        </wps:txbx>
                        <wps:bodyPr rot="0" vert="horz" wrap="square" lIns="91440" tIns="45720" rIns="91440" bIns="45720" anchor="t" anchorCtr="0" upright="1">
                          <a:noAutofit/>
                        </wps:bodyPr>
                      </wps:wsp>
                      <wps:wsp>
                        <wps:cNvPr id="325" name="AutoShape 276"/>
                        <wps:cNvSpPr>
                          <a:spLocks noChangeArrowheads="1"/>
                        </wps:cNvSpPr>
                        <wps:spPr bwMode="auto">
                          <a:xfrm>
                            <a:off x="1068001" y="5402630"/>
                            <a:ext cx="3656965" cy="342265"/>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F230E3" w14:textId="50B9A3BA" w:rsidR="005E6D36" w:rsidRPr="005E6D36" w:rsidRDefault="005E6D36" w:rsidP="005E6D36">
                              <w:pPr>
                                <w:jc w:val="center"/>
                                <w:rPr>
                                  <w:rFonts w:cs="Arial"/>
                                  <w:b/>
                                  <w:bCs/>
                                  <w:color w:val="333399"/>
                                  <w:szCs w:val="22"/>
                                  <w:lang w:val="pl-PL"/>
                                </w:rPr>
                              </w:pPr>
                              <w:r>
                                <w:rPr>
                                  <w:rFonts w:cs="Arial"/>
                                  <w:b/>
                                  <w:bCs/>
                                  <w:color w:val="333399"/>
                                  <w:szCs w:val="22"/>
                                </w:rPr>
                                <w:t xml:space="preserve">10. </w:t>
                              </w:r>
                              <w:r>
                                <w:rPr>
                                  <w:rFonts w:cs="Arial"/>
                                  <w:b/>
                                  <w:bCs/>
                                  <w:color w:val="333399"/>
                                  <w:szCs w:val="22"/>
                                  <w:lang w:val="pl-PL"/>
                                </w:rPr>
                                <w:t>INFORMACIJSKA VARNOST</w:t>
                              </w:r>
                            </w:p>
                          </w:txbxContent>
                        </wps:txbx>
                        <wps:bodyPr rot="0" vert="horz" wrap="square" lIns="91440" tIns="45720" rIns="91440" bIns="45720" anchor="t" anchorCtr="0" upright="1">
                          <a:noAutofit/>
                        </wps:bodyPr>
                      </wps:wsp>
                      <wps:wsp>
                        <wps:cNvPr id="326" name="AutoShape 283"/>
                        <wps:cNvSpPr>
                          <a:spLocks noChangeArrowheads="1"/>
                        </wps:cNvSpPr>
                        <wps:spPr bwMode="auto">
                          <a:xfrm rot="5400000">
                            <a:off x="679379" y="5436654"/>
                            <a:ext cx="342900" cy="227965"/>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327" name="AutoShape 290"/>
                        <wps:cNvSpPr>
                          <a:spLocks noChangeArrowheads="1"/>
                        </wps:cNvSpPr>
                        <wps:spPr bwMode="auto">
                          <a:xfrm rot="5400000">
                            <a:off x="4858193" y="5436449"/>
                            <a:ext cx="342900" cy="227965"/>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267B80A" id="Platno 308" o:spid="_x0000_s1291" editas="canvas" alt="&quot;&quot;" style="width:455.55pt;height:551.55pt;mso-position-horizontal-relative:char;mso-position-vertical-relative:line" coordsize="57854,7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">
                <v:shape id="_x0000_s1292" type="#_x0000_t75" alt="&quot;&quot;" style="position:absolute;width:57854;height:70040;visibility:visible;mso-wrap-style:square">
                  <v:fill o:detectmouseclick="t"/>
                  <v:path o:connecttype="none"/>
                </v:shape>
                <v:shapetype id="_x0000_t177" coordsize="21600,21600" o:spt="177" path="m,l21600,r,17255l10800,21600,,17255xe">
                  <v:stroke joinstyle="miter"/>
                  <v:path gradientshapeok="t" o:connecttype="rect" textboxrect="0,0,21600,17255"/>
                </v:shapetype>
                <v:shape id="AutoShape 269" o:spid="_x0000_s1293" type="#_x0000_t177" style="position:absolute;left:234;top:50;width:5715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" fillcolor="#ff9" strokecolor="navy"/>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0" o:spid="_x0000_s1294" type="#_x0000_t176" style="position:absolute;left:10521;top:17195;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" fillcolor="#9fc" strokecolor="navy" strokeweight="1pt">
                  <v:textbox>
                    <w:txbxContent>
                      <w:p w14:paraId="475B36A2" w14:textId="77777777" w:rsidR="00141EE1" w:rsidRPr="004653BB" w:rsidRDefault="00141EE1" w:rsidP="00002B4B">
                        <w:pPr>
                          <w:jc w:val="center"/>
                          <w:rPr>
                            <w:rFonts w:cs="Arial"/>
                            <w:b/>
                            <w:color w:val="333399"/>
                            <w:szCs w:val="22"/>
                          </w:rPr>
                        </w:pPr>
                        <w:r>
                          <w:rPr>
                            <w:rFonts w:cs="Arial"/>
                            <w:b/>
                            <w:color w:val="333399"/>
                            <w:szCs w:val="22"/>
                          </w:rPr>
                          <w:t>2. NADZOR SEVALNE IN JEDRSKE VARNOSTI</w:t>
                        </w:r>
                      </w:p>
                    </w:txbxContent>
                  </v:textbox>
                </v:shape>
                <v:shape id="AutoShape 271" o:spid="_x0000_s1295" type="#_x0000_t176" style="position:absolute;left:10521;top:22550;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" fillcolor="#9fc" strokecolor="navy" strokeweight="1pt">
                  <v:textbox>
                    <w:txbxContent>
                      <w:p w14:paraId="2201DC6C" w14:textId="77777777" w:rsidR="00141EE1" w:rsidRPr="004653BB" w:rsidRDefault="00141EE1" w:rsidP="00002B4B">
                        <w:pPr>
                          <w:jc w:val="center"/>
                          <w:rPr>
                            <w:rFonts w:cs="Arial"/>
                            <w:b/>
                            <w:color w:val="333399"/>
                            <w:szCs w:val="22"/>
                          </w:rPr>
                        </w:pPr>
                        <w:r>
                          <w:rPr>
                            <w:rFonts w:cs="Arial"/>
                            <w:b/>
                            <w:color w:val="333399"/>
                            <w:szCs w:val="22"/>
                          </w:rPr>
                          <w:t>3. INŠPEKCIJA IN NADZOR</w:t>
                        </w:r>
                      </w:p>
                    </w:txbxContent>
                  </v:textbox>
                </v:shape>
                <v:shape id="AutoShape 272" o:spid="_x0000_s1296" type="#_x0000_t176" style="position:absolute;left:10521;top:27766;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" fillcolor="#9fc" strokecolor="navy" strokeweight="1pt">
                  <v:textbox>
                    <w:txbxContent>
                      <w:p w14:paraId="7918FF7D" w14:textId="77777777" w:rsidR="00141EE1" w:rsidRPr="004653BB" w:rsidRDefault="00141EE1" w:rsidP="00002B4B">
                        <w:pPr>
                          <w:jc w:val="center"/>
                          <w:rPr>
                            <w:rFonts w:cs="Arial"/>
                            <w:b/>
                            <w:color w:val="333399"/>
                            <w:szCs w:val="22"/>
                          </w:rPr>
                        </w:pPr>
                        <w:r>
                          <w:rPr>
                            <w:rFonts w:cs="Arial"/>
                            <w:b/>
                            <w:color w:val="333399"/>
                            <w:szCs w:val="22"/>
                          </w:rPr>
                          <w:t>4. PRIPRAVA ZAKONODAJE</w:t>
                        </w:r>
                      </w:p>
                    </w:txbxContent>
                  </v:textbox>
                </v:shape>
                <v:shape id="AutoShape 273" o:spid="_x0000_s1297" type="#_x0000_t176" style="position:absolute;left:10521;top:32960;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" fillcolor="#9fc" strokecolor="navy" strokeweight="1pt">
                  <v:textbox>
                    <w:txbxContent>
                      <w:p w14:paraId="729E9DD1" w14:textId="77777777" w:rsidR="00141EE1" w:rsidRPr="004653BB" w:rsidRDefault="00141EE1" w:rsidP="00002B4B">
                        <w:pPr>
                          <w:jc w:val="center"/>
                          <w:rPr>
                            <w:rFonts w:cs="Arial"/>
                            <w:b/>
                            <w:color w:val="333399"/>
                            <w:szCs w:val="22"/>
                          </w:rPr>
                        </w:pPr>
                        <w:r>
                          <w:rPr>
                            <w:rFonts w:cs="Arial"/>
                            <w:b/>
                            <w:color w:val="333399"/>
                            <w:szCs w:val="22"/>
                          </w:rPr>
                          <w:t>5. PRIPRAVLJENOST NA IZREDNE DOGODKE</w:t>
                        </w:r>
                      </w:p>
                    </w:txbxContent>
                  </v:textbox>
                </v:shape>
                <v:shape id="AutoShape 274" o:spid="_x0000_s1298" type="#_x0000_t176" style="position:absolute;left:10521;top:38227;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" fillcolor="#9fc" strokecolor="navy" strokeweight="1pt">
                  <v:textbox>
                    <w:txbxContent>
                      <w:p w14:paraId="4981F60B" w14:textId="77777777" w:rsidR="00141EE1" w:rsidRPr="004653BB" w:rsidRDefault="00141EE1" w:rsidP="00002B4B">
                        <w:pPr>
                          <w:jc w:val="center"/>
                          <w:rPr>
                            <w:rFonts w:cs="Arial"/>
                            <w:b/>
                            <w:color w:val="333399"/>
                            <w:szCs w:val="22"/>
                          </w:rPr>
                        </w:pPr>
                        <w:r>
                          <w:rPr>
                            <w:rFonts w:cs="Arial"/>
                            <w:b/>
                            <w:color w:val="333399"/>
                            <w:szCs w:val="22"/>
                          </w:rPr>
                          <w:t>6</w:t>
                        </w:r>
                        <w:r w:rsidRPr="004653BB">
                          <w:rPr>
                            <w:rFonts w:cs="Arial"/>
                            <w:b/>
                            <w:color w:val="333399"/>
                            <w:szCs w:val="22"/>
                          </w:rPr>
                          <w:t>. MONITORING</w:t>
                        </w:r>
                      </w:p>
                    </w:txbxContent>
                  </v:textbox>
                </v:shape>
                <v:shape id="AutoShape 275" o:spid="_x0000_s1299" type="#_x0000_t176" style="position:absolute;left:10521;top:43453;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" fillcolor="#9fc" strokecolor="navy" strokeweight="1pt">
                  <v:textbox>
                    <w:txbxContent>
                      <w:p w14:paraId="4A29C9F5" w14:textId="77777777" w:rsidR="00141EE1" w:rsidRPr="004653BB" w:rsidRDefault="00141EE1" w:rsidP="00002B4B">
                        <w:pPr>
                          <w:jc w:val="center"/>
                          <w:rPr>
                            <w:rFonts w:cs="Arial"/>
                            <w:b/>
                            <w:color w:val="333399"/>
                            <w:szCs w:val="22"/>
                          </w:rPr>
                        </w:pPr>
                        <w:r>
                          <w:rPr>
                            <w:rFonts w:cs="Arial"/>
                            <w:b/>
                            <w:color w:val="333399"/>
                            <w:szCs w:val="22"/>
                          </w:rPr>
                          <w:t>7. PRIPRAVA LP IN NACIONALNIH POROČIL</w:t>
                        </w:r>
                      </w:p>
                    </w:txbxContent>
                  </v:textbox>
                </v:shape>
                <v:shape id="AutoShape 276" o:spid="_x0000_s1300" type="#_x0000_t176" style="position:absolute;left:10521;top:48614;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" fillcolor="#9fc" strokecolor="navy" strokeweight="1pt">
                  <v:textbox>
                    <w:txbxContent>
                      <w:p w14:paraId="6274B4A1" w14:textId="77777777" w:rsidR="00141EE1" w:rsidRPr="004653BB" w:rsidRDefault="00141EE1" w:rsidP="00002B4B">
                        <w:pPr>
                          <w:jc w:val="center"/>
                          <w:rPr>
                            <w:rFonts w:cs="Arial"/>
                            <w:b/>
                            <w:color w:val="333399"/>
                            <w:szCs w:val="22"/>
                          </w:rPr>
                        </w:pPr>
                        <w:r>
                          <w:rPr>
                            <w:rFonts w:cs="Arial"/>
                            <w:b/>
                            <w:color w:val="333399"/>
                            <w:szCs w:val="22"/>
                          </w:rPr>
                          <w:t xml:space="preserve">8. </w:t>
                        </w:r>
                        <w:r w:rsidRPr="005C302D">
                          <w:rPr>
                            <w:rFonts w:cs="Arial"/>
                            <w:b/>
                            <w:color w:val="333399"/>
                            <w:szCs w:val="22"/>
                          </w:rPr>
                          <w:t>MEDNARODNO SODELOVANJE</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277" o:spid="_x0000_s1301" type="#_x0000_t127" style="position:absolute;left:6520;top:17767;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" fillcolor="#cfc" strokecolor="navy" strokeweight="1pt"/>
                <v:shape id="AutoShape 278" o:spid="_x0000_s1302" type="#_x0000_t127" style="position:absolute;left:6630;top:23214;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" fillcolor="#cfc" strokecolor="navy" strokeweight="1pt"/>
                <v:shape id="AutoShape 279" o:spid="_x0000_s1303" type="#_x0000_t127" style="position:absolute;left:6520;top:33019;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" fillcolor="#cfc" strokecolor="navy" strokeweight="1pt"/>
                <v:shape id="AutoShape 280" o:spid="_x0000_s1304" type="#_x0000_t127" style="position:absolute;left:6520;top:28054;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" fillcolor="#cfc" strokecolor="navy" strokeweight="1pt"/>
                <v:shape id="AutoShape 281" o:spid="_x0000_s1305" type="#_x0000_t127" style="position:absolute;left:6520;top:38250;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" fillcolor="#cfc" strokecolor="navy" strokeweight="1pt"/>
                <v:shape id="AutoShape 282" o:spid="_x0000_s1306" type="#_x0000_t127" style="position:absolute;left:6520;top:43590;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" fillcolor="#cfc" strokecolor="navy" strokeweight="1pt"/>
                <v:shape id="AutoShape 283" o:spid="_x0000_s1307" type="#_x0000_t127" style="position:absolute;left:6630;top:49186;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" fillcolor="#cfc" strokecolor="navy" strokeweight="1pt"/>
                <v:shape id="AutoShape 284" o:spid="_x0000_s1308" type="#_x0000_t127" style="position:absolute;left:48811;top:17767;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" fillcolor="#0c9" strokecolor="navy" strokeweight="1pt"/>
                <v:shape id="AutoShape 285" o:spid="_x0000_s1309" type="#_x0000_t127" style="position:absolute;left:48703;top:23400;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" fillcolor="#0c9" strokecolor="navy" strokeweight="1pt"/>
                <v:shape id="AutoShape 286" o:spid="_x0000_s1310" type="#_x0000_t127" style="position:absolute;left:48670;top:28338;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" fillcolor="#0c9" strokecolor="navy" strokeweight="1pt"/>
                <v:shape id="AutoShape 287" o:spid="_x0000_s1311" type="#_x0000_t127" style="position:absolute;left:48578;top:33751;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" fillcolor="#0c9" strokecolor="navy" strokeweight="1pt"/>
                <v:shape id="AutoShape 288" o:spid="_x0000_s1312" type="#_x0000_t127" style="position:absolute;left:48578;top:38981;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" fillcolor="#0c9" strokecolor="navy" strokeweight="1pt"/>
                <v:shape id="AutoShape 289" o:spid="_x0000_s1313" type="#_x0000_t127" style="position:absolute;left:48578;top:44021;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" fillcolor="#0c9" strokecolor="navy" strokeweight="1pt"/>
                <v:shape id="AutoShape 290" o:spid="_x0000_s1314" type="#_x0000_t127" style="position:absolute;left:48578;top:49186;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" fillcolor="#0c9" strokecolor="navy" strokeweight="1pt"/>
                <v:shape id="AutoShape 291" o:spid="_x0000_s1315" type="#_x0000_t176" style="position:absolute;left:-17777;top:35033;width:40429;height:47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" fillcolor="#cfc" strokecolor="navy" strokeweight="1pt">
                  <v:textbox style="layout-flow:vertical;mso-layout-flow-alt:bottom-to-top">
                    <w:txbxContent>
                      <w:p w14:paraId="3C457358" w14:textId="77777777" w:rsidR="00141EE1" w:rsidRDefault="00141EE1" w:rsidP="00002B4B">
                        <w:pPr>
                          <w:jc w:val="center"/>
                          <w:rPr>
                            <w:rFonts w:cs="Arial"/>
                            <w:b/>
                            <w:color w:val="333399"/>
                            <w:szCs w:val="22"/>
                          </w:rPr>
                        </w:pPr>
                        <w:r>
                          <w:rPr>
                            <w:rFonts w:cs="Arial"/>
                            <w:b/>
                            <w:color w:val="333399"/>
                            <w:szCs w:val="22"/>
                          </w:rPr>
                          <w:t xml:space="preserve"> </w:t>
                        </w:r>
                        <w:r>
                          <w:rPr>
                            <w:rFonts w:cs="Arial"/>
                            <w:b/>
                            <w:color w:val="333399"/>
                            <w:szCs w:val="22"/>
                          </w:rPr>
                          <w:t xml:space="preserve">UGOTAVLJANJE </w:t>
                        </w:r>
                      </w:p>
                      <w:p w14:paraId="4F66D514" w14:textId="77777777" w:rsidR="00141EE1" w:rsidRPr="00522BB2" w:rsidRDefault="00141EE1" w:rsidP="00002B4B">
                        <w:pPr>
                          <w:jc w:val="center"/>
                          <w:rPr>
                            <w:rFonts w:cs="Arial"/>
                            <w:b/>
                            <w:color w:val="333399"/>
                            <w:szCs w:val="22"/>
                          </w:rPr>
                        </w:pPr>
                        <w:r>
                          <w:rPr>
                            <w:rFonts w:cs="Arial"/>
                            <w:b/>
                            <w:color w:val="333399"/>
                            <w:szCs w:val="22"/>
                          </w:rPr>
                          <w:t>POTREB VPLETENIH</w:t>
                        </w:r>
                      </w:p>
                    </w:txbxContent>
                  </v:textbox>
                </v:shape>
                <v:shape id="AutoShape 292" o:spid="_x0000_s1316" type="#_x0000_t176" style="position:absolute;left:34975;top:35030;width:40423;height:47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" fillcolor="#cfc" strokecolor="navy" strokeweight="1pt">
                  <v:textbox style="layout-flow:vertical;mso-layout-flow-alt:bottom-to-top">
                    <w:txbxContent>
                      <w:p w14:paraId="78D5E62A" w14:textId="77777777" w:rsidR="00141EE1" w:rsidRPr="00897E6D" w:rsidRDefault="00141EE1" w:rsidP="00002B4B">
                        <w:pPr>
                          <w:jc w:val="center"/>
                          <w:rPr>
                            <w:rFonts w:cs="Arial"/>
                            <w:b/>
                            <w:color w:val="333399"/>
                            <w:szCs w:val="22"/>
                          </w:rPr>
                        </w:pPr>
                        <w:r>
                          <w:rPr>
                            <w:rFonts w:cs="Arial"/>
                            <w:b/>
                            <w:color w:val="333399"/>
                            <w:szCs w:val="22"/>
                          </w:rPr>
                          <w:t xml:space="preserve"> </w:t>
                        </w:r>
                        <w:r w:rsidRPr="00897E6D">
                          <w:rPr>
                            <w:rFonts w:cs="Arial"/>
                            <w:b/>
                            <w:color w:val="333399"/>
                            <w:szCs w:val="22"/>
                          </w:rPr>
                          <w:t>IZPOLNJEVANJE</w:t>
                        </w:r>
                      </w:p>
                      <w:p w14:paraId="40EBE333" w14:textId="77777777" w:rsidR="00141EE1" w:rsidRPr="00897E6D" w:rsidRDefault="00141EE1" w:rsidP="00002B4B">
                        <w:pPr>
                          <w:jc w:val="center"/>
                          <w:rPr>
                            <w:rFonts w:cs="Arial"/>
                            <w:b/>
                            <w:color w:val="333399"/>
                            <w:szCs w:val="22"/>
                          </w:rPr>
                        </w:pPr>
                        <w:r w:rsidRPr="00897E6D">
                          <w:rPr>
                            <w:rFonts w:cs="Arial"/>
                            <w:b/>
                            <w:color w:val="333399"/>
                            <w:szCs w:val="22"/>
                          </w:rPr>
                          <w:t xml:space="preserve">POTREB </w:t>
                        </w:r>
                        <w:r>
                          <w:rPr>
                            <w:rFonts w:cs="Arial"/>
                            <w:b/>
                            <w:color w:val="333399"/>
                            <w:szCs w:val="22"/>
                          </w:rPr>
                          <w:t xml:space="preserve"> VPLETENIH</w:t>
                        </w:r>
                      </w:p>
                    </w:txbxContent>
                  </v:textbox>
                </v:shape>
                <v:shape id="AutoShape 293" o:spid="_x0000_s1317" type="#_x0000_t176" style="position:absolute;left:12807;top:4622;width:9144;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" fillcolor="#ffc" strokecolor="navy">
                  <v:textbox>
                    <w:txbxContent>
                      <w:p w14:paraId="7B5D0E2D" w14:textId="45CBD331" w:rsidR="00141EE1" w:rsidRPr="00963468" w:rsidRDefault="00141EE1" w:rsidP="00002B4B">
                        <w:pPr>
                          <w:jc w:val="center"/>
                          <w:rPr>
                            <w:rFonts w:cs="Arial"/>
                            <w:b/>
                            <w:color w:val="333399"/>
                            <w:sz w:val="16"/>
                            <w:szCs w:val="16"/>
                          </w:rPr>
                        </w:pPr>
                        <w:r>
                          <w:rPr>
                            <w:rFonts w:cs="Arial"/>
                            <w:b/>
                            <w:color w:val="333399"/>
                            <w:sz w:val="16"/>
                            <w:szCs w:val="16"/>
                          </w:rPr>
                          <w:t xml:space="preserve">1.2 </w:t>
                        </w:r>
                        <w:proofErr w:type="spellStart"/>
                        <w:r>
                          <w:rPr>
                            <w:rFonts w:cs="Arial"/>
                            <w:b/>
                            <w:color w:val="333399"/>
                            <w:sz w:val="16"/>
                            <w:szCs w:val="16"/>
                          </w:rPr>
                          <w:t>Koordinacijasistema</w:t>
                        </w:r>
                        <w:proofErr w:type="spellEnd"/>
                        <w:r>
                          <w:rPr>
                            <w:rFonts w:cs="Arial"/>
                            <w:b/>
                            <w:color w:val="333399"/>
                            <w:sz w:val="16"/>
                            <w:szCs w:val="16"/>
                          </w:rPr>
                          <w:t xml:space="preserve"> vodenja </w:t>
                        </w:r>
                        <w:proofErr w:type="spellStart"/>
                        <w:r>
                          <w:rPr>
                            <w:rFonts w:cs="Arial"/>
                            <w:b/>
                            <w:color w:val="333399"/>
                            <w:sz w:val="16"/>
                            <w:szCs w:val="16"/>
                          </w:rPr>
                          <w:t>vodenja</w:t>
                        </w:r>
                        <w:proofErr w:type="spellEnd"/>
                        <w:r>
                          <w:rPr>
                            <w:rFonts w:cs="Arial"/>
                            <w:b/>
                            <w:color w:val="333399"/>
                            <w:sz w:val="16"/>
                            <w:szCs w:val="16"/>
                          </w:rPr>
                          <w:t xml:space="preserve"> </w:t>
                        </w:r>
                      </w:p>
                    </w:txbxContent>
                  </v:textbox>
                </v:shape>
                <v:shape id="AutoShape 294" o:spid="_x0000_s1318" type="#_x0000_t176" style="position:absolute;left:24237;top:4622;width:9144;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" fillcolor="#ffc" strokecolor="navy">
                  <v:textbox>
                    <w:txbxContent>
                      <w:p w14:paraId="60190047" w14:textId="77777777" w:rsidR="00141EE1" w:rsidRPr="00E753EE" w:rsidRDefault="00141EE1" w:rsidP="00002B4B">
                        <w:pPr>
                          <w:jc w:val="center"/>
                          <w:rPr>
                            <w:rFonts w:cs="Arial"/>
                            <w:b/>
                            <w:color w:val="333399"/>
                            <w:sz w:val="16"/>
                            <w:szCs w:val="16"/>
                          </w:rPr>
                        </w:pPr>
                        <w:r>
                          <w:rPr>
                            <w:rFonts w:cs="Arial"/>
                            <w:b/>
                            <w:color w:val="333399"/>
                            <w:sz w:val="16"/>
                            <w:szCs w:val="16"/>
                          </w:rPr>
                          <w:t>1.3 Zaposleni in upravljanje z znanjem</w:t>
                        </w:r>
                      </w:p>
                    </w:txbxContent>
                  </v:textbox>
                </v:shape>
                <v:shape id="AutoShape 295" o:spid="_x0000_s1319" type="#_x0000_t176" style="position:absolute;left:35667;top:4622;width:9144;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" fillcolor="#ffc" strokecolor="navy">
                  <v:textbox>
                    <w:txbxContent>
                      <w:p w14:paraId="5D0F65A5" w14:textId="77777777" w:rsidR="00141EE1" w:rsidRPr="00E753EE" w:rsidRDefault="00141EE1" w:rsidP="00002B4B">
                        <w:pPr>
                          <w:jc w:val="center"/>
                          <w:rPr>
                            <w:rFonts w:cs="Arial"/>
                            <w:b/>
                            <w:color w:val="333399"/>
                            <w:sz w:val="16"/>
                            <w:szCs w:val="16"/>
                          </w:rPr>
                        </w:pPr>
                        <w:r>
                          <w:rPr>
                            <w:rFonts w:cs="Arial"/>
                            <w:b/>
                            <w:color w:val="333399"/>
                            <w:sz w:val="16"/>
                            <w:szCs w:val="16"/>
                          </w:rPr>
                          <w:t xml:space="preserve">1.4 </w:t>
                        </w:r>
                        <w:r w:rsidRPr="00E753EE">
                          <w:rPr>
                            <w:rFonts w:cs="Arial"/>
                            <w:b/>
                            <w:color w:val="333399"/>
                            <w:sz w:val="16"/>
                            <w:szCs w:val="16"/>
                          </w:rPr>
                          <w:t>Finančna sredstva</w:t>
                        </w:r>
                      </w:p>
                    </w:txbxContent>
                  </v:textbox>
                </v:shape>
                <v:shape id="AutoShape 296" o:spid="_x0000_s1320" type="#_x0000_t176" style="position:absolute;left:47097;top:4622;width:9144;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" fillcolor="#ffc">
                  <v:textbox>
                    <w:txbxContent>
                      <w:p w14:paraId="56BD4DA5" w14:textId="77777777" w:rsidR="00141EE1" w:rsidRPr="00E753EE" w:rsidRDefault="00141EE1" w:rsidP="00002B4B">
                        <w:pPr>
                          <w:jc w:val="center"/>
                          <w:rPr>
                            <w:rFonts w:cs="Arial"/>
                            <w:b/>
                            <w:color w:val="333399"/>
                            <w:sz w:val="16"/>
                            <w:szCs w:val="16"/>
                          </w:rPr>
                        </w:pPr>
                        <w:r>
                          <w:rPr>
                            <w:rFonts w:cs="Arial"/>
                            <w:b/>
                            <w:color w:val="333399"/>
                            <w:sz w:val="16"/>
                            <w:szCs w:val="16"/>
                          </w:rPr>
                          <w:t xml:space="preserve">1.5 </w:t>
                        </w:r>
                        <w:r w:rsidRPr="00E753EE">
                          <w:rPr>
                            <w:rFonts w:cs="Arial"/>
                            <w:b/>
                            <w:color w:val="333399"/>
                            <w:sz w:val="16"/>
                            <w:szCs w:val="16"/>
                          </w:rPr>
                          <w:t>M</w:t>
                        </w:r>
                        <w:r>
                          <w:rPr>
                            <w:rFonts w:cs="Arial"/>
                            <w:b/>
                            <w:color w:val="333399"/>
                            <w:sz w:val="16"/>
                            <w:szCs w:val="16"/>
                          </w:rPr>
                          <w:t>erjenja, analize in izboljšave</w:t>
                        </w:r>
                      </w:p>
                    </w:txbxContent>
                  </v:textbox>
                </v:shape>
                <v:shape id="AutoShape 297" o:spid="_x0000_s1321" type="#_x0000_t176" style="position:absolute;left:15093;top:1193;width:228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" filled="f" fillcolor="#ff9" stroked="f" strokecolor="#ffc">
                  <v:textbox>
                    <w:txbxContent>
                      <w:p w14:paraId="5BDE3DA9" w14:textId="77777777" w:rsidR="00141EE1" w:rsidRPr="009C2680" w:rsidRDefault="00141EE1" w:rsidP="00002B4B">
                        <w:pPr>
                          <w:jc w:val="center"/>
                          <w:rPr>
                            <w:rFonts w:cs="Arial"/>
                            <w:b/>
                            <w:color w:val="333399"/>
                            <w:szCs w:val="22"/>
                          </w:rPr>
                        </w:pPr>
                        <w:r>
                          <w:rPr>
                            <w:rFonts w:cs="Arial"/>
                            <w:b/>
                            <w:color w:val="333399"/>
                            <w:szCs w:val="22"/>
                          </w:rPr>
                          <w:t>1.  VODENJE</w:t>
                        </w:r>
                      </w:p>
                    </w:txbxContent>
                  </v:textbox>
                </v:shape>
                <v:shape id="AutoShape 298" o:spid="_x0000_s1322" type="#_x0000_t177" style="position:absolute;left:10521;top:61078;width:36728;height:62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" fillcolor="#ff9" strokecolor="#339">
                  <v:textbox>
                    <w:txbxContent>
                      <w:p w14:paraId="5EB53917" w14:textId="77777777" w:rsidR="00141EE1" w:rsidRPr="00E753EE" w:rsidRDefault="00141EE1" w:rsidP="00002B4B">
                        <w:pPr>
                          <w:jc w:val="center"/>
                          <w:rPr>
                            <w:rFonts w:cs="Arial"/>
                            <w:b/>
                            <w:color w:val="333399"/>
                            <w:szCs w:val="22"/>
                            <w:lang w:val="pl-PL"/>
                          </w:rPr>
                        </w:pPr>
                        <w:r>
                          <w:rPr>
                            <w:rFonts w:cs="Arial"/>
                            <w:b/>
                            <w:color w:val="333399"/>
                            <w:szCs w:val="22"/>
                            <w:lang w:val="pl-PL"/>
                          </w:rPr>
                          <w:t>9</w:t>
                        </w:r>
                        <w:r w:rsidRPr="00E753EE">
                          <w:rPr>
                            <w:rFonts w:cs="Arial"/>
                            <w:b/>
                            <w:color w:val="333399"/>
                            <w:szCs w:val="22"/>
                            <w:lang w:val="pl-PL"/>
                          </w:rPr>
                          <w:t>.</w:t>
                        </w:r>
                      </w:p>
                      <w:p w14:paraId="0C6F8CC4" w14:textId="3344F40F" w:rsidR="00141EE1" w:rsidRPr="00E753EE" w:rsidRDefault="00141EE1" w:rsidP="00002B4B">
                        <w:pPr>
                          <w:jc w:val="center"/>
                          <w:rPr>
                            <w:rFonts w:cs="Arial"/>
                            <w:b/>
                            <w:color w:val="333399"/>
                            <w:sz w:val="18"/>
                            <w:szCs w:val="18"/>
                            <w:lang w:val="pl-PL"/>
                          </w:rPr>
                        </w:pPr>
                        <w:r w:rsidRPr="00E753EE">
                          <w:rPr>
                            <w:rFonts w:cs="Arial"/>
                            <w:b/>
                            <w:color w:val="333399"/>
                            <w:szCs w:val="22"/>
                            <w:lang w:val="pl-PL"/>
                          </w:rPr>
                          <w:t>INFRASTRUKTURA IN DELOVNO OKOLJE</w:t>
                        </w:r>
                      </w:p>
                    </w:txbxContent>
                  </v:textbox>
                </v:shape>
                <v:shape id="AutoShape 299" o:spid="_x0000_s1323" type="#_x0000_t176" style="position:absolute;left:1377;top:4622;width:9144;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" fillcolor="#ffc" strokecolor="navy">
                  <v:textbox>
                    <w:txbxContent>
                      <w:p w14:paraId="4C0C03DD" w14:textId="77777777" w:rsidR="00141EE1" w:rsidRPr="00E753EE" w:rsidRDefault="00141EE1" w:rsidP="00002B4B">
                        <w:pPr>
                          <w:jc w:val="center"/>
                          <w:rPr>
                            <w:rFonts w:cs="Arial"/>
                            <w:b/>
                            <w:color w:val="333399"/>
                            <w:sz w:val="16"/>
                            <w:szCs w:val="16"/>
                          </w:rPr>
                        </w:pPr>
                        <w:r>
                          <w:rPr>
                            <w:rFonts w:cs="Arial"/>
                            <w:b/>
                            <w:color w:val="333399"/>
                            <w:sz w:val="16"/>
                            <w:szCs w:val="16"/>
                          </w:rPr>
                          <w:t xml:space="preserve">1.1 </w:t>
                        </w:r>
                        <w:r w:rsidRPr="00E753EE">
                          <w:rPr>
                            <w:rFonts w:cs="Arial"/>
                            <w:b/>
                            <w:color w:val="333399"/>
                            <w:sz w:val="16"/>
                            <w:szCs w:val="16"/>
                          </w:rPr>
                          <w:t>Vodenje projektov</w:t>
                        </w:r>
                      </w:p>
                    </w:txbxContent>
                  </v:textbox>
                </v:shape>
                <v:shape id="AutoShape 276" o:spid="_x0000_s1324" type="#_x0000_t176" style="position:absolute;left:10680;top:54026;width:3656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" fillcolor="#9fc" strokecolor="navy" strokeweight="1pt">
                  <v:textbox>
                    <w:txbxContent>
                      <w:p w14:paraId="56F230E3" w14:textId="50B9A3BA" w:rsidR="005E6D36" w:rsidRPr="005E6D36" w:rsidRDefault="005E6D36" w:rsidP="005E6D36">
                        <w:pPr>
                          <w:jc w:val="center"/>
                          <w:rPr>
                            <w:rFonts w:cs="Arial"/>
                            <w:b/>
                            <w:bCs/>
                            <w:color w:val="333399"/>
                            <w:szCs w:val="22"/>
                            <w:lang w:val="pl-PL"/>
                          </w:rPr>
                        </w:pPr>
                        <w:r>
                          <w:rPr>
                            <w:rFonts w:cs="Arial"/>
                            <w:b/>
                            <w:bCs/>
                            <w:color w:val="333399"/>
                            <w:szCs w:val="22"/>
                          </w:rPr>
                          <w:t xml:space="preserve">10. </w:t>
                        </w:r>
                        <w:r>
                          <w:rPr>
                            <w:rFonts w:cs="Arial"/>
                            <w:b/>
                            <w:bCs/>
                            <w:color w:val="333399"/>
                            <w:szCs w:val="22"/>
                            <w:lang w:val="pl-PL"/>
                          </w:rPr>
                          <w:t>INFORMACIJSKA VARNOST</w:t>
                        </w:r>
                      </w:p>
                    </w:txbxContent>
                  </v:textbox>
                </v:shape>
                <v:shape id="AutoShape 283" o:spid="_x0000_s1325" type="#_x0000_t127" style="position:absolute;left:6793;top:54366;width:3429;height:22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" fillcolor="#cfc" strokecolor="navy" strokeweight="1pt"/>
                <v:shape id="AutoShape 290" o:spid="_x0000_s1326" type="#_x0000_t127" style="position:absolute;left:48581;top:54364;width:3429;height:22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" fillcolor="#0c9" strokecolor="navy" strokeweight="1pt"/>
                <w10:anchorlock/>
              </v:group>
            </w:pict>
          </mc:Fallback>
        </mc:AlternateContent>
      </w:r>
    </w:p>
    <w:p w14:paraId="6BCF19F6" w14:textId="77777777" w:rsidR="005E6D36" w:rsidRDefault="005E6D36" w:rsidP="003101F3"/>
    <w:p w14:paraId="3AA40730" w14:textId="183ECBE1" w:rsidR="005D7443" w:rsidRPr="008C6464" w:rsidRDefault="00006BB2" w:rsidP="003101F3">
      <w:pPr>
        <w:rPr>
          <w:i/>
          <w:iCs/>
        </w:rPr>
      </w:pPr>
      <w:r w:rsidRPr="008C6464">
        <w:t xml:space="preserve">Slika </w:t>
      </w:r>
      <w:r w:rsidR="00CC5A85">
        <w:fldChar w:fldCharType="begin"/>
      </w:r>
      <w:r w:rsidR="00CC5A85">
        <w:instrText xml:space="preserve"> SEQ Slika \* ARABIC </w:instrText>
      </w:r>
      <w:r w:rsidR="00CC5A85">
        <w:fldChar w:fldCharType="separate"/>
      </w:r>
      <w:r w:rsidR="006614E3">
        <w:rPr>
          <w:noProof/>
        </w:rPr>
        <w:t>3</w:t>
      </w:r>
      <w:r w:rsidR="00CC5A85">
        <w:rPr>
          <w:noProof/>
        </w:rPr>
        <w:fldChar w:fldCharType="end"/>
      </w:r>
      <w:r w:rsidRPr="008C6464">
        <w:t xml:space="preserve">: </w:t>
      </w:r>
      <w:r w:rsidR="005D7443" w:rsidRPr="008C6464">
        <w:t>Pregled procesov v URSJV</w:t>
      </w:r>
    </w:p>
    <w:p w14:paraId="4F884AA2" w14:textId="35EB3E77" w:rsidR="005D7443" w:rsidRDefault="005D7443" w:rsidP="00002B4B"/>
    <w:p w14:paraId="47CB43A9" w14:textId="77777777" w:rsidR="005D7443" w:rsidRPr="00E21CDF" w:rsidRDefault="005D7443" w:rsidP="005D7443">
      <w:pPr>
        <w:spacing w:after="120"/>
        <w:jc w:val="both"/>
      </w:pPr>
      <w:r w:rsidRPr="00E21CDF">
        <w:t>Za vse procese imamo opredeljeno:</w:t>
      </w:r>
    </w:p>
    <w:p w14:paraId="5BEF78B1" w14:textId="77777777" w:rsidR="005D7443" w:rsidRPr="00E21CDF" w:rsidRDefault="005D7443" w:rsidP="003D0324">
      <w:pPr>
        <w:numPr>
          <w:ilvl w:val="0"/>
          <w:numId w:val="17"/>
        </w:numPr>
        <w:spacing w:after="120"/>
        <w:jc w:val="both"/>
      </w:pPr>
      <w:r w:rsidRPr="00E21CDF">
        <w:t>posamezne dejavnosti procesov,</w:t>
      </w:r>
    </w:p>
    <w:p w14:paraId="0CF61763" w14:textId="77777777" w:rsidR="005D7443" w:rsidRPr="00E21CDF" w:rsidRDefault="005D7443" w:rsidP="003D0324">
      <w:pPr>
        <w:numPr>
          <w:ilvl w:val="0"/>
          <w:numId w:val="17"/>
        </w:numPr>
        <w:spacing w:after="120"/>
        <w:jc w:val="both"/>
      </w:pPr>
      <w:r w:rsidRPr="00E21CDF">
        <w:t>medsebojne vplive in zaporedja posameznih procesov ter njihove interakcije,</w:t>
      </w:r>
    </w:p>
    <w:p w14:paraId="57EBF8D2" w14:textId="77777777" w:rsidR="005D7443" w:rsidRPr="00E21CDF" w:rsidRDefault="005D7443" w:rsidP="003D0324">
      <w:pPr>
        <w:numPr>
          <w:ilvl w:val="0"/>
          <w:numId w:val="17"/>
        </w:numPr>
        <w:spacing w:after="120"/>
        <w:jc w:val="both"/>
      </w:pPr>
      <w:r w:rsidRPr="00E21CDF">
        <w:t>stopenjski pristop izvajanja procesov glede pomembnosti in zahtevnosti ter posledic v primeru, da so delo, storitev ali proces nepravilno izvedeni,</w:t>
      </w:r>
    </w:p>
    <w:p w14:paraId="12B5718D" w14:textId="77777777" w:rsidR="005D7443" w:rsidRPr="00E21CDF" w:rsidRDefault="005D7443" w:rsidP="003D0324">
      <w:pPr>
        <w:numPr>
          <w:ilvl w:val="0"/>
          <w:numId w:val="17"/>
        </w:numPr>
        <w:spacing w:after="120"/>
        <w:jc w:val="both"/>
      </w:pPr>
      <w:r w:rsidRPr="00E21CDF">
        <w:lastRenderedPageBreak/>
        <w:t>osebe, ki so odgovorne za izvajanje procesov in doseganje zastavljenih ciljev ter vse sodelujoče pri izvajanju dejavnosti,</w:t>
      </w:r>
    </w:p>
    <w:p w14:paraId="55D1D8DB" w14:textId="77777777" w:rsidR="005D7443" w:rsidRPr="00E21CDF" w:rsidRDefault="005D7443" w:rsidP="003D0324">
      <w:pPr>
        <w:numPr>
          <w:ilvl w:val="0"/>
          <w:numId w:val="17"/>
        </w:numPr>
        <w:spacing w:after="120"/>
        <w:jc w:val="both"/>
      </w:pPr>
      <w:r w:rsidRPr="00E21CDF">
        <w:t>metode, potrebne za zagotovitev tako uspešnega delovanja kot tudi uspešnega obvladovanja teh procesov,</w:t>
      </w:r>
    </w:p>
    <w:p w14:paraId="6E7930F5" w14:textId="77777777" w:rsidR="005D7443" w:rsidRPr="00E21CDF" w:rsidRDefault="005D7443" w:rsidP="003D0324">
      <w:pPr>
        <w:numPr>
          <w:ilvl w:val="0"/>
          <w:numId w:val="17"/>
        </w:numPr>
        <w:spacing w:after="120"/>
        <w:jc w:val="both"/>
      </w:pPr>
      <w:r w:rsidRPr="00E21CDF">
        <w:t>informacije, ki so osnova za začetek izvajanja procesa oziroma posameznih dejavnosti v procesu,</w:t>
      </w:r>
    </w:p>
    <w:p w14:paraId="3A581A52" w14:textId="77777777" w:rsidR="005D7443" w:rsidRPr="00E21CDF" w:rsidRDefault="005D7443" w:rsidP="003D0324">
      <w:pPr>
        <w:numPr>
          <w:ilvl w:val="0"/>
          <w:numId w:val="17"/>
        </w:numPr>
        <w:spacing w:after="120"/>
        <w:jc w:val="both"/>
      </w:pPr>
      <w:r w:rsidRPr="00E21CDF">
        <w:t>vsa sredstva</w:t>
      </w:r>
      <w:r>
        <w:t>,</w:t>
      </w:r>
      <w:r w:rsidRPr="00E21CDF">
        <w:t xml:space="preserve"> potrebna za izvajanje procesov,</w:t>
      </w:r>
    </w:p>
    <w:p w14:paraId="60F6843E" w14:textId="77777777" w:rsidR="005D7443" w:rsidRPr="00E21CDF" w:rsidRDefault="005D7443" w:rsidP="003D0324">
      <w:pPr>
        <w:numPr>
          <w:ilvl w:val="0"/>
          <w:numId w:val="17"/>
        </w:numPr>
        <w:spacing w:after="120"/>
        <w:jc w:val="both"/>
      </w:pPr>
      <w:r w:rsidRPr="00E21CDF">
        <w:t>merila za ugotavljanje učinkovitosti oziroma uspešnosti izvedenega procesa, ki so usmerjena v zadovoljevanje zahtev strank in ostalih vpletenih, pomembnih za delovanje procesa, kjer je to primerno,</w:t>
      </w:r>
    </w:p>
    <w:p w14:paraId="6C3C3129" w14:textId="77777777" w:rsidR="005D7443" w:rsidRPr="00E21CDF" w:rsidRDefault="005D7443" w:rsidP="003D0324">
      <w:pPr>
        <w:numPr>
          <w:ilvl w:val="0"/>
          <w:numId w:val="17"/>
        </w:numPr>
        <w:spacing w:after="120"/>
        <w:jc w:val="both"/>
      </w:pPr>
      <w:r w:rsidRPr="00E21CDF">
        <w:t>ukrepe, potrebne za doseganje načrtovanih rezultatov in za nenehno izboljševanje procesov,</w:t>
      </w:r>
    </w:p>
    <w:p w14:paraId="5C36EEA6" w14:textId="77777777" w:rsidR="005D7443" w:rsidRPr="00E21CDF" w:rsidRDefault="005D7443" w:rsidP="003D0324">
      <w:pPr>
        <w:numPr>
          <w:ilvl w:val="0"/>
          <w:numId w:val="17"/>
        </w:numPr>
        <w:spacing w:after="120"/>
        <w:jc w:val="both"/>
      </w:pPr>
      <w:r w:rsidRPr="00E21CDF">
        <w:t>zapise kot dokazila o izvedenih dejavnostih oziroma doseženih rezultatih.</w:t>
      </w:r>
    </w:p>
    <w:p w14:paraId="426E40C7" w14:textId="77777777" w:rsidR="005D7443" w:rsidRPr="00E21CDF" w:rsidRDefault="005D7443" w:rsidP="005D7443">
      <w:pPr>
        <w:spacing w:after="120"/>
        <w:jc w:val="both"/>
      </w:pPr>
      <w:r>
        <w:t>V</w:t>
      </w:r>
      <w:r w:rsidRPr="00E21CDF">
        <w:t xml:space="preserve"> primeru, da URSJV preda zunanjim izvajalcem v izvajanje določen proces, </w:t>
      </w:r>
      <w:r>
        <w:t>mora biti le-ta voden skladno z URSJV zahtevami.</w:t>
      </w:r>
      <w:r w:rsidRPr="00E21CDF">
        <w:t xml:space="preserve"> Obvladovanje teh procesov je vključeno v naš sistem vodenja.</w:t>
      </w:r>
    </w:p>
    <w:p w14:paraId="1AB7F068" w14:textId="77777777" w:rsidR="005D7443" w:rsidRPr="00E21CDF" w:rsidRDefault="005D7443" w:rsidP="005D7443">
      <w:pPr>
        <w:spacing w:after="120"/>
        <w:jc w:val="both"/>
      </w:pPr>
      <w:r w:rsidRPr="00E21CDF">
        <w:t>Odgovornosti lastnika procesa so:</w:t>
      </w:r>
    </w:p>
    <w:p w14:paraId="1D8E7EA7" w14:textId="77777777" w:rsidR="005D7443" w:rsidRPr="00E21CDF" w:rsidRDefault="005D7443" w:rsidP="003D0324">
      <w:pPr>
        <w:numPr>
          <w:ilvl w:val="0"/>
          <w:numId w:val="17"/>
        </w:numPr>
        <w:spacing w:after="120"/>
        <w:jc w:val="both"/>
      </w:pPr>
      <w:r w:rsidRPr="00E21CDF">
        <w:t>skrb za razvoj in dokumentiranje procesa v pripadajočih postopkih (organizacijskih predpisih in organizacijskih navodilih</w:t>
      </w:r>
      <w:r>
        <w:t>)</w:t>
      </w:r>
      <w:r w:rsidRPr="00E21CDF">
        <w:t>,</w:t>
      </w:r>
    </w:p>
    <w:p w14:paraId="7E9DA155" w14:textId="77777777" w:rsidR="005D7443" w:rsidRPr="00E21CDF" w:rsidRDefault="005D7443" w:rsidP="003D0324">
      <w:pPr>
        <w:numPr>
          <w:ilvl w:val="0"/>
          <w:numId w:val="17"/>
        </w:numPr>
        <w:spacing w:after="120"/>
        <w:jc w:val="both"/>
      </w:pPr>
      <w:r w:rsidRPr="00E21CDF">
        <w:t>skrb, da se proces izvaja v skladu z zahtevami poslovnika in podrejenih postopkov,</w:t>
      </w:r>
    </w:p>
    <w:p w14:paraId="004343D3" w14:textId="77777777" w:rsidR="005D7443" w:rsidRPr="00E21CDF" w:rsidRDefault="005D7443" w:rsidP="003D0324">
      <w:pPr>
        <w:numPr>
          <w:ilvl w:val="0"/>
          <w:numId w:val="17"/>
        </w:numPr>
        <w:spacing w:after="120"/>
        <w:jc w:val="both"/>
      </w:pPr>
      <w:r w:rsidRPr="00E21CDF">
        <w:t>skrb, da dokumentacija sistema vodenja v zvezi s procesom odraža dejansko stanje,</w:t>
      </w:r>
    </w:p>
    <w:p w14:paraId="2F8DB891" w14:textId="77777777" w:rsidR="005D7443" w:rsidRPr="00E21CDF" w:rsidRDefault="005D7443" w:rsidP="003D0324">
      <w:pPr>
        <w:numPr>
          <w:ilvl w:val="0"/>
          <w:numId w:val="17"/>
        </w:numPr>
        <w:spacing w:after="120"/>
        <w:jc w:val="both"/>
      </w:pPr>
      <w:r w:rsidRPr="00E21CDF">
        <w:t>zagotoviti, da so vsi izvajalci procesov usposobljeni in kompetentni za izvajanje procesa,</w:t>
      </w:r>
    </w:p>
    <w:p w14:paraId="6AEE4E05" w14:textId="77777777" w:rsidR="005D7443" w:rsidRPr="00E21CDF" w:rsidRDefault="005D7443" w:rsidP="003D0324">
      <w:pPr>
        <w:numPr>
          <w:ilvl w:val="0"/>
          <w:numId w:val="17"/>
        </w:numPr>
        <w:spacing w:after="120"/>
        <w:jc w:val="both"/>
      </w:pPr>
      <w:r w:rsidRPr="00E21CDF">
        <w:t>skrb, da se vodijo zapisi, kjer je to možno, in da so shranjeni na primernem mestu,</w:t>
      </w:r>
    </w:p>
    <w:p w14:paraId="5333F8A5" w14:textId="77777777" w:rsidR="005D7443" w:rsidRPr="00E21CDF" w:rsidRDefault="005D7443" w:rsidP="003D0324">
      <w:pPr>
        <w:numPr>
          <w:ilvl w:val="0"/>
          <w:numId w:val="17"/>
        </w:numPr>
        <w:spacing w:after="120"/>
        <w:jc w:val="both"/>
      </w:pPr>
      <w:r w:rsidRPr="00E21CDF">
        <w:t>skrb, da se na osnovi izkušenj procesi izboljšujejo,</w:t>
      </w:r>
    </w:p>
    <w:p w14:paraId="0BD6C243" w14:textId="77777777" w:rsidR="005D7443" w:rsidRPr="00E21CDF" w:rsidRDefault="005D7443" w:rsidP="003D0324">
      <w:pPr>
        <w:numPr>
          <w:ilvl w:val="0"/>
          <w:numId w:val="17"/>
        </w:numPr>
        <w:spacing w:after="120"/>
        <w:jc w:val="both"/>
      </w:pPr>
      <w:r w:rsidRPr="00E21CDF">
        <w:t>sodelovanje z lastniki ostalih procesov,</w:t>
      </w:r>
    </w:p>
    <w:p w14:paraId="48E74288" w14:textId="13FEE963" w:rsidR="005D7443" w:rsidRPr="00E21CDF" w:rsidRDefault="005D7443" w:rsidP="003D0324">
      <w:pPr>
        <w:numPr>
          <w:ilvl w:val="0"/>
          <w:numId w:val="17"/>
        </w:numPr>
        <w:spacing w:after="120"/>
        <w:jc w:val="both"/>
      </w:pPr>
      <w:r w:rsidRPr="00E21CDF">
        <w:t>priprava obdobnega poročila o procesu</w:t>
      </w:r>
      <w:r w:rsidR="00AD3F6F">
        <w:t xml:space="preserve"> za vodstveni pregled</w:t>
      </w:r>
      <w:r w:rsidRPr="00E21CDF">
        <w:t>,</w:t>
      </w:r>
    </w:p>
    <w:p w14:paraId="6AF02C1A" w14:textId="77777777" w:rsidR="005D7443" w:rsidRPr="00E21CDF" w:rsidRDefault="005D7443" w:rsidP="003D0324">
      <w:pPr>
        <w:numPr>
          <w:ilvl w:val="0"/>
          <w:numId w:val="17"/>
        </w:numPr>
        <w:spacing w:after="120"/>
        <w:jc w:val="both"/>
        <w:rPr>
          <w:szCs w:val="22"/>
        </w:rPr>
      </w:pPr>
      <w:r w:rsidRPr="00E21CDF">
        <w:t>izdelati opis merljivih ciljev posameznega procesa in določiti merila/kazalnike  uspešnosti.</w:t>
      </w:r>
    </w:p>
    <w:p w14:paraId="1AD8D357" w14:textId="31893C4A" w:rsidR="005D7443" w:rsidRPr="00E21CDF" w:rsidRDefault="005D7443" w:rsidP="005D7443">
      <w:pPr>
        <w:jc w:val="both"/>
        <w:rPr>
          <w:szCs w:val="22"/>
        </w:rPr>
      </w:pPr>
      <w:r w:rsidRPr="00E21CDF">
        <w:rPr>
          <w:szCs w:val="22"/>
        </w:rPr>
        <w:t xml:space="preserve">Odgovorni lastniki procesov so prikazani v </w:t>
      </w:r>
      <w:r>
        <w:rPr>
          <w:szCs w:val="22"/>
        </w:rPr>
        <w:t>Preglednici</w:t>
      </w:r>
      <w:r w:rsidRPr="00E21CDF">
        <w:rPr>
          <w:szCs w:val="22"/>
        </w:rPr>
        <w:t xml:space="preserve"> 1</w:t>
      </w:r>
      <w:r w:rsidR="00F026CF">
        <w:rPr>
          <w:szCs w:val="22"/>
        </w:rPr>
        <w:t>.</w:t>
      </w:r>
    </w:p>
    <w:p w14:paraId="2196B25A" w14:textId="77777777" w:rsidR="005D7443" w:rsidRDefault="005D7443" w:rsidP="005D7443"/>
    <w:p w14:paraId="27D6BCBF" w14:textId="77777777" w:rsidR="00E46BFA" w:rsidRDefault="00E46BFA">
      <w:pPr>
        <w:spacing w:after="160" w:line="259" w:lineRule="auto"/>
        <w:rPr>
          <w:i/>
          <w:iCs/>
          <w:szCs w:val="22"/>
        </w:rPr>
      </w:pPr>
      <w:r>
        <w:rPr>
          <w:szCs w:val="22"/>
        </w:rPr>
        <w:br w:type="page"/>
      </w:r>
    </w:p>
    <w:p w14:paraId="34B74C2B" w14:textId="54516BED" w:rsidR="00C239B4" w:rsidRPr="00E46BFA" w:rsidRDefault="00006BB2" w:rsidP="00AD3F6F">
      <w:pPr>
        <w:pStyle w:val="Napis"/>
      </w:pPr>
      <w:r w:rsidRPr="00E46BFA">
        <w:rPr>
          <w:color w:val="auto"/>
          <w:sz w:val="22"/>
          <w:szCs w:val="22"/>
        </w:rPr>
        <w:lastRenderedPageBreak/>
        <w:t xml:space="preserve">Preglednica </w:t>
      </w:r>
      <w:r w:rsidRPr="00E46BFA">
        <w:rPr>
          <w:color w:val="auto"/>
          <w:sz w:val="22"/>
          <w:szCs w:val="22"/>
        </w:rPr>
        <w:fldChar w:fldCharType="begin"/>
      </w:r>
      <w:r w:rsidRPr="00E46BFA">
        <w:rPr>
          <w:color w:val="auto"/>
          <w:sz w:val="22"/>
          <w:szCs w:val="22"/>
        </w:rPr>
        <w:instrText xml:space="preserve"> SEQ Preglednica \* ARABIC </w:instrText>
      </w:r>
      <w:r w:rsidRPr="00E46BFA">
        <w:rPr>
          <w:color w:val="auto"/>
          <w:sz w:val="22"/>
          <w:szCs w:val="22"/>
        </w:rPr>
        <w:fldChar w:fldCharType="separate"/>
      </w:r>
      <w:r w:rsidR="006614E3">
        <w:rPr>
          <w:noProof/>
          <w:color w:val="auto"/>
          <w:sz w:val="22"/>
          <w:szCs w:val="22"/>
        </w:rPr>
        <w:t>1</w:t>
      </w:r>
      <w:r w:rsidRPr="00E46BFA">
        <w:rPr>
          <w:color w:val="auto"/>
          <w:sz w:val="22"/>
          <w:szCs w:val="22"/>
        </w:rPr>
        <w:fldChar w:fldCharType="end"/>
      </w:r>
      <w:r w:rsidRPr="00E46BFA">
        <w:rPr>
          <w:color w:val="auto"/>
          <w:sz w:val="22"/>
          <w:szCs w:val="22"/>
        </w:rPr>
        <w:t xml:space="preserve">: </w:t>
      </w:r>
      <w:r w:rsidR="005D7443" w:rsidRPr="00E46BFA">
        <w:rPr>
          <w:color w:val="auto"/>
          <w:sz w:val="22"/>
          <w:szCs w:val="22"/>
        </w:rPr>
        <w:t>Procesi URSJV in njihovi lastniki</w:t>
      </w:r>
    </w:p>
    <w:tbl>
      <w:tblPr>
        <w:tblStyle w:val="Tabelamrea"/>
        <w:tblW w:w="9067" w:type="dxa"/>
        <w:tblLook w:val="04A0" w:firstRow="1" w:lastRow="0" w:firstColumn="1" w:lastColumn="0" w:noHBand="0" w:noVBand="1"/>
      </w:tblPr>
      <w:tblGrid>
        <w:gridCol w:w="4673"/>
        <w:gridCol w:w="4394"/>
      </w:tblGrid>
      <w:tr w:rsidR="00F026CF" w:rsidRPr="004B4556" w14:paraId="32AB038F" w14:textId="77777777" w:rsidTr="00E46BFA">
        <w:tc>
          <w:tcPr>
            <w:tcW w:w="4673" w:type="dxa"/>
            <w:shd w:val="clear" w:color="auto" w:fill="BDD6EE" w:themeFill="accent5" w:themeFillTint="66"/>
          </w:tcPr>
          <w:p w14:paraId="46C5FFAC" w14:textId="77777777" w:rsidR="00F026CF" w:rsidRPr="004B4556" w:rsidRDefault="00F026CF" w:rsidP="00D41F1C">
            <w:pPr>
              <w:jc w:val="center"/>
              <w:rPr>
                <w:rFonts w:cs="Arial"/>
                <w:b/>
                <w:bCs/>
              </w:rPr>
            </w:pPr>
            <w:r w:rsidRPr="004B4556">
              <w:rPr>
                <w:rFonts w:cs="Arial"/>
                <w:b/>
                <w:bCs/>
              </w:rPr>
              <w:t>Proces</w:t>
            </w:r>
          </w:p>
        </w:tc>
        <w:tc>
          <w:tcPr>
            <w:tcW w:w="4394" w:type="dxa"/>
            <w:shd w:val="clear" w:color="auto" w:fill="BDD6EE" w:themeFill="accent5" w:themeFillTint="66"/>
          </w:tcPr>
          <w:p w14:paraId="34EE3D1B" w14:textId="77777777" w:rsidR="00F026CF" w:rsidRPr="004B4556" w:rsidRDefault="00F026CF" w:rsidP="00D41F1C">
            <w:pPr>
              <w:jc w:val="center"/>
              <w:rPr>
                <w:rFonts w:cs="Arial"/>
                <w:b/>
                <w:bCs/>
              </w:rPr>
            </w:pPr>
            <w:r w:rsidRPr="004B4556">
              <w:rPr>
                <w:rFonts w:cs="Arial"/>
                <w:b/>
                <w:bCs/>
              </w:rPr>
              <w:t>Lastnik procesa</w:t>
            </w:r>
          </w:p>
        </w:tc>
      </w:tr>
      <w:tr w:rsidR="00F026CF" w:rsidRPr="0007392D" w14:paraId="69A9D6D5" w14:textId="77777777" w:rsidTr="00E46BFA">
        <w:tc>
          <w:tcPr>
            <w:tcW w:w="4673" w:type="dxa"/>
          </w:tcPr>
          <w:p w14:paraId="65B45B1D" w14:textId="77777777" w:rsidR="00F026CF" w:rsidRPr="00E46BFA" w:rsidRDefault="00F026CF" w:rsidP="00D41F1C">
            <w:pPr>
              <w:rPr>
                <w:rFonts w:cs="Arial"/>
                <w:sz w:val="20"/>
              </w:rPr>
            </w:pPr>
            <w:r w:rsidRPr="00E46BFA">
              <w:rPr>
                <w:rFonts w:cs="Arial"/>
                <w:sz w:val="20"/>
              </w:rPr>
              <w:t>1. VODENJE</w:t>
            </w:r>
          </w:p>
        </w:tc>
        <w:tc>
          <w:tcPr>
            <w:tcW w:w="4394" w:type="dxa"/>
          </w:tcPr>
          <w:p w14:paraId="53186364" w14:textId="77777777" w:rsidR="00F026CF" w:rsidRPr="00E46BFA" w:rsidRDefault="00F026CF" w:rsidP="00D41F1C">
            <w:pPr>
              <w:rPr>
                <w:rFonts w:cs="Arial"/>
                <w:sz w:val="20"/>
              </w:rPr>
            </w:pPr>
            <w:r w:rsidRPr="00E46BFA">
              <w:rPr>
                <w:rFonts w:cs="Arial"/>
                <w:sz w:val="20"/>
              </w:rPr>
              <w:t>Direktor</w:t>
            </w:r>
          </w:p>
        </w:tc>
      </w:tr>
      <w:tr w:rsidR="0007392D" w:rsidRPr="0007392D" w14:paraId="56AD3F99" w14:textId="77777777" w:rsidTr="00E46BFA">
        <w:tc>
          <w:tcPr>
            <w:tcW w:w="4673" w:type="dxa"/>
          </w:tcPr>
          <w:p w14:paraId="33A38B9C" w14:textId="77777777" w:rsidR="00F026CF" w:rsidRPr="00E46BFA" w:rsidRDefault="00F026CF" w:rsidP="00D41F1C">
            <w:pPr>
              <w:rPr>
                <w:rFonts w:cs="Arial"/>
                <w:sz w:val="20"/>
              </w:rPr>
            </w:pPr>
            <w:r w:rsidRPr="00E46BFA">
              <w:rPr>
                <w:rFonts w:cs="Arial"/>
                <w:sz w:val="20"/>
              </w:rPr>
              <w:t>2. NADZOR SEVALNE IN JEDRSKE VARNOSTI</w:t>
            </w:r>
          </w:p>
        </w:tc>
        <w:tc>
          <w:tcPr>
            <w:tcW w:w="4394" w:type="dxa"/>
          </w:tcPr>
          <w:p w14:paraId="242FBE88" w14:textId="77777777" w:rsidR="00F026CF" w:rsidRPr="00E46BFA" w:rsidRDefault="00F026CF" w:rsidP="00D41F1C">
            <w:pPr>
              <w:rPr>
                <w:rFonts w:cs="Arial"/>
                <w:sz w:val="20"/>
              </w:rPr>
            </w:pPr>
            <w:r w:rsidRPr="00E46BFA">
              <w:rPr>
                <w:rFonts w:cs="Arial"/>
                <w:sz w:val="20"/>
              </w:rPr>
              <w:t>Vodja sektorja JV, Vodja sektorja SVM</w:t>
            </w:r>
          </w:p>
        </w:tc>
      </w:tr>
      <w:tr w:rsidR="00F026CF" w:rsidRPr="0007392D" w14:paraId="54E6D55E" w14:textId="77777777" w:rsidTr="00E46BFA">
        <w:tc>
          <w:tcPr>
            <w:tcW w:w="4673" w:type="dxa"/>
          </w:tcPr>
          <w:p w14:paraId="4F6DA267" w14:textId="77777777" w:rsidR="00F026CF" w:rsidRPr="00E46BFA" w:rsidRDefault="00F026CF" w:rsidP="00D41F1C">
            <w:pPr>
              <w:rPr>
                <w:rFonts w:cs="Arial"/>
                <w:sz w:val="20"/>
              </w:rPr>
            </w:pPr>
            <w:r w:rsidRPr="00E46BFA">
              <w:rPr>
                <w:rFonts w:cs="Arial"/>
                <w:sz w:val="20"/>
              </w:rPr>
              <w:t>3. INŠPEKCIJA IN NADZOR</w:t>
            </w:r>
          </w:p>
        </w:tc>
        <w:tc>
          <w:tcPr>
            <w:tcW w:w="4394" w:type="dxa"/>
          </w:tcPr>
          <w:p w14:paraId="3BFC30BF" w14:textId="77777777" w:rsidR="00F026CF" w:rsidRPr="00E46BFA" w:rsidRDefault="00F026CF" w:rsidP="00D41F1C">
            <w:pPr>
              <w:rPr>
                <w:rFonts w:cs="Arial"/>
                <w:sz w:val="20"/>
              </w:rPr>
            </w:pPr>
            <w:r w:rsidRPr="00E46BFA">
              <w:rPr>
                <w:rFonts w:cs="Arial"/>
                <w:sz w:val="20"/>
              </w:rPr>
              <w:t>Direktor INS</w:t>
            </w:r>
          </w:p>
        </w:tc>
      </w:tr>
      <w:tr w:rsidR="0007392D" w:rsidRPr="0007392D" w14:paraId="6DB413FF" w14:textId="77777777" w:rsidTr="00E46BFA">
        <w:tc>
          <w:tcPr>
            <w:tcW w:w="4673" w:type="dxa"/>
          </w:tcPr>
          <w:p w14:paraId="36946A04" w14:textId="77777777" w:rsidR="00F026CF" w:rsidRPr="00E46BFA" w:rsidRDefault="00F026CF" w:rsidP="00D41F1C">
            <w:pPr>
              <w:rPr>
                <w:rFonts w:cs="Arial"/>
                <w:sz w:val="20"/>
              </w:rPr>
            </w:pPr>
            <w:r w:rsidRPr="00E46BFA">
              <w:rPr>
                <w:rFonts w:cs="Arial"/>
                <w:sz w:val="20"/>
              </w:rPr>
              <w:t>4. PRIPRAVA ZAKONODAJE</w:t>
            </w:r>
          </w:p>
        </w:tc>
        <w:tc>
          <w:tcPr>
            <w:tcW w:w="4394" w:type="dxa"/>
          </w:tcPr>
          <w:p w14:paraId="76B3E062" w14:textId="77777777" w:rsidR="00F026CF" w:rsidRPr="00E46BFA" w:rsidRDefault="00F026CF" w:rsidP="00D41F1C">
            <w:pPr>
              <w:rPr>
                <w:rFonts w:cs="Arial"/>
                <w:sz w:val="20"/>
              </w:rPr>
            </w:pPr>
            <w:r w:rsidRPr="00E46BFA">
              <w:rPr>
                <w:rFonts w:cs="Arial"/>
                <w:sz w:val="20"/>
              </w:rPr>
              <w:t>Vodja službe SZ</w:t>
            </w:r>
          </w:p>
        </w:tc>
      </w:tr>
      <w:tr w:rsidR="00F026CF" w:rsidRPr="0007392D" w14:paraId="7CCF4FBD" w14:textId="77777777" w:rsidTr="00E46BFA">
        <w:tc>
          <w:tcPr>
            <w:tcW w:w="4673" w:type="dxa"/>
          </w:tcPr>
          <w:p w14:paraId="30701C57" w14:textId="77777777" w:rsidR="00F026CF" w:rsidRPr="00E46BFA" w:rsidRDefault="00F026CF" w:rsidP="00D41F1C">
            <w:pPr>
              <w:rPr>
                <w:rFonts w:cs="Arial"/>
                <w:sz w:val="20"/>
              </w:rPr>
            </w:pPr>
            <w:r w:rsidRPr="00E46BFA">
              <w:rPr>
                <w:rFonts w:cs="Arial"/>
                <w:sz w:val="20"/>
              </w:rPr>
              <w:t>5. PRIPRAVLJENOST NA IZREDNE DOGODKE</w:t>
            </w:r>
          </w:p>
        </w:tc>
        <w:tc>
          <w:tcPr>
            <w:tcW w:w="4394" w:type="dxa"/>
          </w:tcPr>
          <w:p w14:paraId="57FC1570" w14:textId="77777777" w:rsidR="00F026CF" w:rsidRPr="00E46BFA" w:rsidRDefault="00F026CF" w:rsidP="00D41F1C">
            <w:pPr>
              <w:rPr>
                <w:rFonts w:cs="Arial"/>
                <w:sz w:val="20"/>
              </w:rPr>
            </w:pPr>
            <w:r w:rsidRPr="00E46BFA">
              <w:rPr>
                <w:rFonts w:cs="Arial"/>
                <w:sz w:val="20"/>
              </w:rPr>
              <w:t>Vodja sektorja NUID</w:t>
            </w:r>
          </w:p>
        </w:tc>
      </w:tr>
      <w:tr w:rsidR="0007392D" w:rsidRPr="0007392D" w14:paraId="48D9F629" w14:textId="77777777" w:rsidTr="00E46BFA">
        <w:tc>
          <w:tcPr>
            <w:tcW w:w="4673" w:type="dxa"/>
          </w:tcPr>
          <w:p w14:paraId="3832EEA3" w14:textId="77777777" w:rsidR="00F026CF" w:rsidRPr="00E46BFA" w:rsidRDefault="00F026CF" w:rsidP="00D41F1C">
            <w:pPr>
              <w:rPr>
                <w:rFonts w:cs="Arial"/>
                <w:sz w:val="20"/>
              </w:rPr>
            </w:pPr>
            <w:r w:rsidRPr="00E46BFA">
              <w:rPr>
                <w:rFonts w:cs="Arial"/>
                <w:sz w:val="20"/>
              </w:rPr>
              <w:t xml:space="preserve">6. MONITORING </w:t>
            </w:r>
          </w:p>
        </w:tc>
        <w:tc>
          <w:tcPr>
            <w:tcW w:w="4394" w:type="dxa"/>
          </w:tcPr>
          <w:p w14:paraId="14F9A920" w14:textId="77777777" w:rsidR="00F026CF" w:rsidRPr="00E46BFA" w:rsidRDefault="00F026CF" w:rsidP="00D41F1C">
            <w:pPr>
              <w:rPr>
                <w:rFonts w:cs="Arial"/>
                <w:sz w:val="20"/>
              </w:rPr>
            </w:pPr>
            <w:r w:rsidRPr="00E46BFA">
              <w:rPr>
                <w:rFonts w:cs="Arial"/>
                <w:sz w:val="20"/>
              </w:rPr>
              <w:t>Vodja oddelka za monitoring</w:t>
            </w:r>
          </w:p>
        </w:tc>
      </w:tr>
      <w:tr w:rsidR="00F026CF" w:rsidRPr="0007392D" w14:paraId="50E88120" w14:textId="77777777" w:rsidTr="00E46BFA">
        <w:tc>
          <w:tcPr>
            <w:tcW w:w="4673" w:type="dxa"/>
          </w:tcPr>
          <w:p w14:paraId="6CC54BF2" w14:textId="77777777" w:rsidR="00F026CF" w:rsidRPr="00E46BFA" w:rsidRDefault="00F026CF" w:rsidP="00D41F1C">
            <w:pPr>
              <w:rPr>
                <w:rFonts w:cs="Arial"/>
                <w:sz w:val="20"/>
              </w:rPr>
            </w:pPr>
            <w:r w:rsidRPr="00E46BFA">
              <w:rPr>
                <w:rFonts w:cs="Arial"/>
                <w:sz w:val="20"/>
              </w:rPr>
              <w:t>7. PRIPRAVA LP IN NACIONALNIH POROČIL</w:t>
            </w:r>
          </w:p>
        </w:tc>
        <w:tc>
          <w:tcPr>
            <w:tcW w:w="4394" w:type="dxa"/>
          </w:tcPr>
          <w:p w14:paraId="67FF86F0" w14:textId="77777777" w:rsidR="00F026CF" w:rsidRPr="00E46BFA" w:rsidRDefault="00F026CF" w:rsidP="00D41F1C">
            <w:pPr>
              <w:rPr>
                <w:rFonts w:cs="Arial"/>
                <w:sz w:val="20"/>
              </w:rPr>
            </w:pPr>
            <w:r w:rsidRPr="00E46BFA">
              <w:rPr>
                <w:rFonts w:cs="Arial"/>
                <w:sz w:val="20"/>
              </w:rPr>
              <w:t>Direktor</w:t>
            </w:r>
          </w:p>
        </w:tc>
      </w:tr>
      <w:tr w:rsidR="0007392D" w:rsidRPr="0007392D" w14:paraId="7112F46A" w14:textId="77777777" w:rsidTr="00E46BFA">
        <w:tc>
          <w:tcPr>
            <w:tcW w:w="4673" w:type="dxa"/>
          </w:tcPr>
          <w:p w14:paraId="02AE7D99" w14:textId="77777777" w:rsidR="00F026CF" w:rsidRPr="00E46BFA" w:rsidRDefault="00F026CF" w:rsidP="00D41F1C">
            <w:pPr>
              <w:rPr>
                <w:rFonts w:cs="Arial"/>
                <w:sz w:val="20"/>
              </w:rPr>
            </w:pPr>
            <w:r w:rsidRPr="00E46BFA">
              <w:rPr>
                <w:rFonts w:cs="Arial"/>
                <w:sz w:val="20"/>
              </w:rPr>
              <w:t>8. MEDNARODNO SODELOVANJE</w:t>
            </w:r>
          </w:p>
        </w:tc>
        <w:tc>
          <w:tcPr>
            <w:tcW w:w="4394" w:type="dxa"/>
          </w:tcPr>
          <w:p w14:paraId="7B15094E" w14:textId="77777777" w:rsidR="00F026CF" w:rsidRPr="00E46BFA" w:rsidRDefault="00F026CF" w:rsidP="00D41F1C">
            <w:pPr>
              <w:rPr>
                <w:rFonts w:cs="Arial"/>
                <w:sz w:val="20"/>
              </w:rPr>
            </w:pPr>
            <w:r w:rsidRPr="00E46BFA">
              <w:rPr>
                <w:rFonts w:cs="Arial"/>
                <w:sz w:val="20"/>
              </w:rPr>
              <w:t>Vodja službe MZ</w:t>
            </w:r>
          </w:p>
        </w:tc>
      </w:tr>
      <w:tr w:rsidR="00F026CF" w:rsidRPr="0007392D" w14:paraId="2F5F6A86" w14:textId="77777777" w:rsidTr="00547BAC">
        <w:tc>
          <w:tcPr>
            <w:tcW w:w="4673" w:type="dxa"/>
          </w:tcPr>
          <w:p w14:paraId="7F3779D2" w14:textId="0DFC0A6C" w:rsidR="00F026CF" w:rsidRPr="00E46BFA" w:rsidRDefault="00F026CF" w:rsidP="00D41F1C">
            <w:pPr>
              <w:rPr>
                <w:rFonts w:cs="Arial"/>
                <w:sz w:val="20"/>
              </w:rPr>
            </w:pPr>
            <w:r w:rsidRPr="00E46BFA">
              <w:rPr>
                <w:rFonts w:cs="Arial"/>
                <w:sz w:val="20"/>
              </w:rPr>
              <w:t xml:space="preserve">9. </w:t>
            </w:r>
            <w:r w:rsidR="001442EF">
              <w:rPr>
                <w:rFonts w:cs="Arial"/>
                <w:sz w:val="20"/>
              </w:rPr>
              <w:t xml:space="preserve">INFRASTRUKTURA IN </w:t>
            </w:r>
            <w:r w:rsidRPr="00547BAC">
              <w:rPr>
                <w:rFonts w:cs="Arial"/>
                <w:sz w:val="20"/>
              </w:rPr>
              <w:t>DELOVNO OKOLJE</w:t>
            </w:r>
          </w:p>
        </w:tc>
        <w:tc>
          <w:tcPr>
            <w:tcW w:w="4394" w:type="dxa"/>
          </w:tcPr>
          <w:p w14:paraId="0E495C1D" w14:textId="77777777" w:rsidR="00F026CF" w:rsidRPr="00E46BFA" w:rsidRDefault="00F026CF" w:rsidP="00D41F1C">
            <w:pPr>
              <w:rPr>
                <w:rFonts w:cs="Arial"/>
                <w:sz w:val="20"/>
              </w:rPr>
            </w:pPr>
            <w:r w:rsidRPr="00E46BFA">
              <w:rPr>
                <w:rFonts w:cs="Arial"/>
                <w:sz w:val="20"/>
              </w:rPr>
              <w:t>Vodja službe SZ</w:t>
            </w:r>
          </w:p>
        </w:tc>
      </w:tr>
      <w:tr w:rsidR="0007392D" w:rsidRPr="0007392D" w14:paraId="159D873D" w14:textId="77777777" w:rsidTr="00E46BFA">
        <w:tc>
          <w:tcPr>
            <w:tcW w:w="4673" w:type="dxa"/>
          </w:tcPr>
          <w:p w14:paraId="7A867409" w14:textId="77777777" w:rsidR="00F026CF" w:rsidRPr="00E46BFA" w:rsidRDefault="00F026CF" w:rsidP="00D41F1C">
            <w:pPr>
              <w:rPr>
                <w:rFonts w:cs="Arial"/>
                <w:sz w:val="20"/>
              </w:rPr>
            </w:pPr>
            <w:r w:rsidRPr="00E46BFA">
              <w:rPr>
                <w:rFonts w:cs="Arial"/>
                <w:sz w:val="20"/>
              </w:rPr>
              <w:t>10. INFORMACIJSKA VARNOST</w:t>
            </w:r>
            <w:r w:rsidRPr="00E46BFA">
              <w:rPr>
                <w:rFonts w:cs="Arial"/>
                <w:sz w:val="20"/>
              </w:rPr>
              <w:tab/>
            </w:r>
          </w:p>
        </w:tc>
        <w:tc>
          <w:tcPr>
            <w:tcW w:w="4394" w:type="dxa"/>
          </w:tcPr>
          <w:p w14:paraId="131E89EA" w14:textId="77777777" w:rsidR="00F026CF" w:rsidRPr="00E46BFA" w:rsidRDefault="00F026CF" w:rsidP="00D41F1C">
            <w:pPr>
              <w:rPr>
                <w:rFonts w:cs="Arial"/>
                <w:sz w:val="20"/>
              </w:rPr>
            </w:pPr>
            <w:r w:rsidRPr="00E46BFA">
              <w:rPr>
                <w:rFonts w:cs="Arial"/>
                <w:sz w:val="20"/>
              </w:rPr>
              <w:t>Vodja oddelka za monitoring</w:t>
            </w:r>
          </w:p>
        </w:tc>
      </w:tr>
    </w:tbl>
    <w:p w14:paraId="0F518E1F" w14:textId="77777777" w:rsidR="00F026CF" w:rsidRPr="00626F9F" w:rsidRDefault="00F026CF" w:rsidP="00E46BFA"/>
    <w:p w14:paraId="4DD29A99" w14:textId="77777777" w:rsidR="005D7443" w:rsidRPr="00E21CDF" w:rsidRDefault="005D7443" w:rsidP="005D7443">
      <w:pPr>
        <w:pStyle w:val="Naslov3"/>
      </w:pPr>
      <w:bookmarkStart w:id="98" w:name="_Ref4659155"/>
      <w:bookmarkStart w:id="99" w:name="_Ref4659173"/>
      <w:bookmarkStart w:id="100" w:name="_Ref4659202"/>
      <w:bookmarkStart w:id="101" w:name="_Toc6920725"/>
      <w:bookmarkStart w:id="102" w:name="_Toc98236433"/>
      <w:r>
        <w:t xml:space="preserve">Procesi in njihove </w:t>
      </w:r>
      <w:r w:rsidRPr="00E21CDF">
        <w:t>medsebojn</w:t>
      </w:r>
      <w:r>
        <w:t>e povezave</w:t>
      </w:r>
      <w:bookmarkEnd w:id="98"/>
      <w:bookmarkEnd w:id="99"/>
      <w:bookmarkEnd w:id="100"/>
      <w:bookmarkEnd w:id="101"/>
      <w:bookmarkEnd w:id="102"/>
      <w:r w:rsidRPr="00E21CDF">
        <w:t xml:space="preserve">             </w:t>
      </w:r>
    </w:p>
    <w:p w14:paraId="2381B0A8" w14:textId="77777777" w:rsidR="005D7443" w:rsidRPr="00E21CDF" w:rsidRDefault="005D7443" w:rsidP="005D7443">
      <w:pPr>
        <w:spacing w:after="120"/>
        <w:jc w:val="both"/>
      </w:pPr>
      <w:r w:rsidRPr="00E21CDF">
        <w:t xml:space="preserve">V </w:t>
      </w:r>
      <w:r>
        <w:t>Preglednici</w:t>
      </w:r>
      <w:r w:rsidRPr="00E21CDF">
        <w:t xml:space="preserve"> 2 </w:t>
      </w:r>
      <w:r>
        <w:t>s</w:t>
      </w:r>
      <w:r w:rsidRPr="00E21CDF">
        <w:t>o prikazani:</w:t>
      </w:r>
    </w:p>
    <w:p w14:paraId="4162E50A" w14:textId="77777777" w:rsidR="005D7443" w:rsidRPr="00E21CDF" w:rsidRDefault="005D7443" w:rsidP="003D0324">
      <w:pPr>
        <w:numPr>
          <w:ilvl w:val="0"/>
          <w:numId w:val="18"/>
        </w:numPr>
        <w:spacing w:after="120"/>
        <w:jc w:val="both"/>
      </w:pPr>
      <w:r w:rsidRPr="00E21CDF">
        <w:t>vsi URSJV procesi (vodstveni proces, ključni procesi in podporni proces</w:t>
      </w:r>
      <w:r>
        <w:t>i</w:t>
      </w:r>
      <w:r w:rsidRPr="00E21CDF">
        <w:t xml:space="preserve">), </w:t>
      </w:r>
    </w:p>
    <w:p w14:paraId="09F97977" w14:textId="77777777" w:rsidR="005D7443" w:rsidRPr="00E21CDF" w:rsidRDefault="005D7443" w:rsidP="003D0324">
      <w:pPr>
        <w:numPr>
          <w:ilvl w:val="0"/>
          <w:numId w:val="18"/>
        </w:numPr>
        <w:spacing w:after="120"/>
        <w:jc w:val="both"/>
      </w:pPr>
      <w:r w:rsidRPr="00E21CDF">
        <w:t>ključne dejavnosti posameznih procesov,</w:t>
      </w:r>
    </w:p>
    <w:p w14:paraId="42B592FC" w14:textId="77777777" w:rsidR="005D7443" w:rsidRPr="00E21CDF" w:rsidRDefault="005D7443" w:rsidP="003D0324">
      <w:pPr>
        <w:numPr>
          <w:ilvl w:val="0"/>
          <w:numId w:val="18"/>
        </w:numPr>
        <w:spacing w:after="120"/>
        <w:jc w:val="both"/>
      </w:pPr>
      <w:r w:rsidRPr="00E21CDF">
        <w:t>cilji merila uspešnosti v okviru posameznih dejavnosti,</w:t>
      </w:r>
    </w:p>
    <w:p w14:paraId="4AD4B5B2" w14:textId="77777777" w:rsidR="005D7443" w:rsidRPr="00E21CDF" w:rsidRDefault="005D7443" w:rsidP="003D0324">
      <w:pPr>
        <w:numPr>
          <w:ilvl w:val="0"/>
          <w:numId w:val="18"/>
        </w:numPr>
        <w:spacing w:after="120"/>
        <w:jc w:val="both"/>
      </w:pPr>
      <w:r w:rsidRPr="00E21CDF">
        <w:t>merila/kazalniki uspešnosti,</w:t>
      </w:r>
    </w:p>
    <w:p w14:paraId="5D4B59EF" w14:textId="77777777" w:rsidR="005D7443" w:rsidRPr="00E21CDF" w:rsidRDefault="005D7443" w:rsidP="003D0324">
      <w:pPr>
        <w:numPr>
          <w:ilvl w:val="0"/>
          <w:numId w:val="18"/>
        </w:numPr>
        <w:spacing w:after="120"/>
        <w:jc w:val="both"/>
      </w:pPr>
      <w:r w:rsidRPr="00E21CDF">
        <w:t>odgovorne osebe za spremljanje procesov (lastnik procesa),</w:t>
      </w:r>
    </w:p>
    <w:p w14:paraId="2EC611B9" w14:textId="77777777" w:rsidR="005D7443" w:rsidRPr="00E21CDF" w:rsidRDefault="005D7443" w:rsidP="003D0324">
      <w:pPr>
        <w:numPr>
          <w:ilvl w:val="0"/>
          <w:numId w:val="18"/>
        </w:numPr>
        <w:spacing w:after="120"/>
        <w:jc w:val="both"/>
      </w:pPr>
      <w:r w:rsidRPr="00E21CDF">
        <w:t xml:space="preserve">obdobja spremljanja procesov in </w:t>
      </w:r>
    </w:p>
    <w:p w14:paraId="7FA2AF42" w14:textId="77777777" w:rsidR="005D7443" w:rsidRPr="00E21CDF" w:rsidRDefault="005D7443" w:rsidP="003D0324">
      <w:pPr>
        <w:numPr>
          <w:ilvl w:val="0"/>
          <w:numId w:val="18"/>
        </w:numPr>
        <w:spacing w:after="120"/>
        <w:jc w:val="both"/>
      </w:pPr>
      <w:r w:rsidRPr="00E21CDF">
        <w:t>medsebojne povezave med procesi.</w:t>
      </w:r>
    </w:p>
    <w:p w14:paraId="31DF0D0E" w14:textId="77777777" w:rsidR="004B3F76" w:rsidRDefault="005D7443" w:rsidP="005D7443">
      <w:pPr>
        <w:pStyle w:val="Naslov3"/>
        <w:numPr>
          <w:ilvl w:val="0"/>
          <w:numId w:val="0"/>
        </w:numPr>
        <w:ind w:left="360"/>
        <w:sectPr w:rsidR="004B3F76" w:rsidSect="00BF3024">
          <w:headerReference w:type="default" r:id="rId57"/>
          <w:headerReference w:type="first" r:id="rId58"/>
          <w:pgSz w:w="11906" w:h="16838"/>
          <w:pgMar w:top="1417" w:right="1417" w:bottom="1417" w:left="1417" w:header="708" w:footer="708" w:gutter="0"/>
          <w:cols w:space="708"/>
          <w:docGrid w:linePitch="360"/>
        </w:sectPr>
      </w:pPr>
      <w:r>
        <w:br w:type="page"/>
      </w:r>
    </w:p>
    <w:p w14:paraId="7857CEDF" w14:textId="15DBCFFF" w:rsidR="00006BB2" w:rsidRPr="00406E6F" w:rsidRDefault="00006BB2" w:rsidP="00547BAC">
      <w:pPr>
        <w:pStyle w:val="Napis"/>
      </w:pPr>
      <w:r w:rsidRPr="003101F3">
        <w:rPr>
          <w:bCs/>
          <w:i w:val="0"/>
          <w:iCs w:val="0"/>
          <w:color w:val="auto"/>
          <w:sz w:val="22"/>
          <w:szCs w:val="20"/>
        </w:rPr>
        <w:lastRenderedPageBreak/>
        <w:t xml:space="preserve">Preglednica </w:t>
      </w:r>
      <w:r w:rsidRPr="003101F3">
        <w:rPr>
          <w:bCs/>
          <w:i w:val="0"/>
          <w:iCs w:val="0"/>
          <w:color w:val="auto"/>
          <w:sz w:val="22"/>
          <w:szCs w:val="20"/>
        </w:rPr>
        <w:fldChar w:fldCharType="begin"/>
      </w:r>
      <w:r w:rsidRPr="003101F3">
        <w:rPr>
          <w:bCs/>
          <w:i w:val="0"/>
          <w:iCs w:val="0"/>
          <w:color w:val="auto"/>
          <w:sz w:val="22"/>
          <w:szCs w:val="20"/>
        </w:rPr>
        <w:instrText xml:space="preserve"> SEQ Preglednica \* ARABIC </w:instrText>
      </w:r>
      <w:r w:rsidRPr="003101F3">
        <w:rPr>
          <w:bCs/>
          <w:i w:val="0"/>
          <w:iCs w:val="0"/>
          <w:color w:val="auto"/>
          <w:sz w:val="22"/>
          <w:szCs w:val="20"/>
        </w:rPr>
        <w:fldChar w:fldCharType="separate"/>
      </w:r>
      <w:r w:rsidR="006614E3">
        <w:rPr>
          <w:bCs/>
          <w:i w:val="0"/>
          <w:iCs w:val="0"/>
          <w:noProof/>
          <w:color w:val="auto"/>
          <w:sz w:val="22"/>
          <w:szCs w:val="20"/>
        </w:rPr>
        <w:t>2</w:t>
      </w:r>
      <w:r w:rsidRPr="003101F3">
        <w:rPr>
          <w:bCs/>
          <w:i w:val="0"/>
          <w:iCs w:val="0"/>
          <w:color w:val="auto"/>
          <w:sz w:val="22"/>
          <w:szCs w:val="20"/>
        </w:rPr>
        <w:fldChar w:fldCharType="end"/>
      </w:r>
      <w:r w:rsidRPr="003101F3">
        <w:rPr>
          <w:bCs/>
          <w:i w:val="0"/>
          <w:iCs w:val="0"/>
          <w:color w:val="auto"/>
          <w:sz w:val="22"/>
          <w:szCs w:val="20"/>
        </w:rPr>
        <w:t xml:space="preserve">: </w:t>
      </w:r>
      <w:r w:rsidR="005D7443" w:rsidRPr="003101F3">
        <w:rPr>
          <w:bCs/>
          <w:i w:val="0"/>
          <w:iCs w:val="0"/>
          <w:color w:val="auto"/>
          <w:sz w:val="22"/>
          <w:szCs w:val="20"/>
        </w:rPr>
        <w:t>Procesi in njihove medsebojn</w:t>
      </w:r>
      <w:r w:rsidR="00800379">
        <w:rPr>
          <w:bCs/>
          <w:i w:val="0"/>
          <w:iCs w:val="0"/>
          <w:color w:val="auto"/>
          <w:sz w:val="22"/>
          <w:szCs w:val="20"/>
        </w:rPr>
        <w:t>e</w:t>
      </w:r>
      <w:r w:rsidR="005D7443" w:rsidRPr="003101F3">
        <w:rPr>
          <w:bCs/>
          <w:i w:val="0"/>
          <w:iCs w:val="0"/>
          <w:color w:val="auto"/>
          <w:sz w:val="22"/>
          <w:szCs w:val="20"/>
        </w:rPr>
        <w:t xml:space="preserve"> povezave</w:t>
      </w:r>
    </w:p>
    <w:p w14:paraId="6067364A" w14:textId="729AA772" w:rsidR="00006BB2" w:rsidRDefault="00006BB2" w:rsidP="00006BB2"/>
    <w:tbl>
      <w:tblPr>
        <w:tblStyle w:val="Tabelamrea"/>
        <w:tblW w:w="0" w:type="auto"/>
        <w:tblLook w:val="04A0" w:firstRow="1" w:lastRow="0" w:firstColumn="1" w:lastColumn="0" w:noHBand="0" w:noVBand="1"/>
      </w:tblPr>
      <w:tblGrid>
        <w:gridCol w:w="1303"/>
        <w:gridCol w:w="1391"/>
        <w:gridCol w:w="1377"/>
        <w:gridCol w:w="1773"/>
        <w:gridCol w:w="1208"/>
        <w:gridCol w:w="1557"/>
        <w:gridCol w:w="1513"/>
        <w:gridCol w:w="1444"/>
        <w:gridCol w:w="1214"/>
        <w:gridCol w:w="1204"/>
      </w:tblGrid>
      <w:tr w:rsidR="00800379" w:rsidRPr="00800379" w14:paraId="70B27FEB" w14:textId="77777777" w:rsidTr="00690C36">
        <w:trPr>
          <w:tblHeader/>
        </w:trPr>
        <w:tc>
          <w:tcPr>
            <w:tcW w:w="1326" w:type="dxa"/>
            <w:vMerge w:val="restart"/>
            <w:tcBorders>
              <w:top w:val="single" w:sz="8" w:space="0" w:color="auto"/>
              <w:left w:val="single" w:sz="8" w:space="0" w:color="auto"/>
              <w:right w:val="single" w:sz="8" w:space="0" w:color="auto"/>
            </w:tcBorders>
            <w:shd w:val="clear" w:color="auto" w:fill="66CCFF"/>
          </w:tcPr>
          <w:p w14:paraId="77587FE5" w14:textId="77777777" w:rsidR="00800379" w:rsidRPr="00800379" w:rsidRDefault="00800379" w:rsidP="00310B2A">
            <w:pPr>
              <w:jc w:val="center"/>
              <w:rPr>
                <w:b/>
                <w:bCs/>
                <w:sz w:val="18"/>
                <w:szCs w:val="18"/>
              </w:rPr>
            </w:pPr>
            <w:r w:rsidRPr="00800379">
              <w:rPr>
                <w:b/>
                <w:bCs/>
                <w:sz w:val="18"/>
                <w:szCs w:val="18"/>
              </w:rPr>
              <w:t>PROCES</w:t>
            </w:r>
          </w:p>
        </w:tc>
        <w:tc>
          <w:tcPr>
            <w:tcW w:w="1423" w:type="dxa"/>
            <w:vMerge w:val="restart"/>
            <w:tcBorders>
              <w:top w:val="single" w:sz="8" w:space="0" w:color="auto"/>
              <w:left w:val="single" w:sz="8" w:space="0" w:color="auto"/>
              <w:right w:val="single" w:sz="8" w:space="0" w:color="auto"/>
            </w:tcBorders>
            <w:shd w:val="clear" w:color="auto" w:fill="66CCFF"/>
          </w:tcPr>
          <w:p w14:paraId="192F6D81" w14:textId="77777777" w:rsidR="00800379" w:rsidRPr="00800379" w:rsidRDefault="00800379" w:rsidP="00310B2A">
            <w:pPr>
              <w:jc w:val="center"/>
              <w:rPr>
                <w:b/>
                <w:bCs/>
                <w:sz w:val="18"/>
                <w:szCs w:val="18"/>
              </w:rPr>
            </w:pPr>
            <w:r w:rsidRPr="00800379">
              <w:rPr>
                <w:b/>
                <w:bCs/>
                <w:sz w:val="18"/>
                <w:szCs w:val="18"/>
              </w:rPr>
              <w:t>KLJUČNE DEJAVNOSTI</w:t>
            </w:r>
          </w:p>
        </w:tc>
        <w:tc>
          <w:tcPr>
            <w:tcW w:w="1364" w:type="dxa"/>
            <w:vMerge w:val="restart"/>
            <w:tcBorders>
              <w:top w:val="single" w:sz="8" w:space="0" w:color="auto"/>
              <w:left w:val="single" w:sz="8" w:space="0" w:color="auto"/>
              <w:right w:val="single" w:sz="8" w:space="0" w:color="auto"/>
            </w:tcBorders>
            <w:shd w:val="clear" w:color="auto" w:fill="66CCFF"/>
          </w:tcPr>
          <w:p w14:paraId="4B88A456" w14:textId="77777777" w:rsidR="00800379" w:rsidRPr="00800379" w:rsidRDefault="00800379" w:rsidP="00310B2A">
            <w:pPr>
              <w:jc w:val="center"/>
              <w:rPr>
                <w:b/>
                <w:bCs/>
                <w:sz w:val="18"/>
                <w:szCs w:val="18"/>
              </w:rPr>
            </w:pPr>
            <w:r w:rsidRPr="00800379">
              <w:rPr>
                <w:b/>
                <w:bCs/>
                <w:sz w:val="18"/>
                <w:szCs w:val="18"/>
              </w:rPr>
              <w:t>CILJI MERILA USPEŠNOSTI</w:t>
            </w:r>
          </w:p>
        </w:tc>
        <w:tc>
          <w:tcPr>
            <w:tcW w:w="1694" w:type="dxa"/>
            <w:vMerge w:val="restart"/>
            <w:tcBorders>
              <w:top w:val="single" w:sz="8" w:space="0" w:color="auto"/>
              <w:left w:val="single" w:sz="8" w:space="0" w:color="auto"/>
              <w:right w:val="single" w:sz="8" w:space="0" w:color="auto"/>
            </w:tcBorders>
            <w:shd w:val="clear" w:color="auto" w:fill="66CCFF"/>
          </w:tcPr>
          <w:p w14:paraId="5415531A" w14:textId="77777777" w:rsidR="00800379" w:rsidRPr="00800379" w:rsidRDefault="00800379" w:rsidP="00310B2A">
            <w:pPr>
              <w:jc w:val="center"/>
              <w:rPr>
                <w:b/>
                <w:bCs/>
                <w:sz w:val="18"/>
                <w:szCs w:val="18"/>
              </w:rPr>
            </w:pPr>
            <w:r w:rsidRPr="00800379">
              <w:rPr>
                <w:b/>
                <w:bCs/>
                <w:sz w:val="18"/>
                <w:szCs w:val="18"/>
              </w:rPr>
              <w:t>KAZALNIK MERILA USPEŠNOSTI</w:t>
            </w:r>
          </w:p>
        </w:tc>
        <w:tc>
          <w:tcPr>
            <w:tcW w:w="1223" w:type="dxa"/>
            <w:vMerge w:val="restart"/>
            <w:tcBorders>
              <w:top w:val="single" w:sz="8" w:space="0" w:color="auto"/>
              <w:left w:val="single" w:sz="8" w:space="0" w:color="auto"/>
              <w:right w:val="single" w:sz="8" w:space="0" w:color="auto"/>
            </w:tcBorders>
            <w:shd w:val="clear" w:color="auto" w:fill="66CCFF"/>
          </w:tcPr>
          <w:p w14:paraId="512200CF" w14:textId="77777777" w:rsidR="00800379" w:rsidRPr="00800379" w:rsidRDefault="00800379" w:rsidP="00310B2A">
            <w:pPr>
              <w:jc w:val="center"/>
              <w:rPr>
                <w:b/>
                <w:bCs/>
                <w:sz w:val="18"/>
                <w:szCs w:val="18"/>
              </w:rPr>
            </w:pPr>
            <w:r w:rsidRPr="00800379">
              <w:rPr>
                <w:b/>
                <w:bCs/>
                <w:sz w:val="18"/>
                <w:szCs w:val="18"/>
              </w:rPr>
              <w:t>KDO SPREMLJA</w:t>
            </w:r>
          </w:p>
        </w:tc>
        <w:tc>
          <w:tcPr>
            <w:tcW w:w="1476" w:type="dxa"/>
            <w:vMerge w:val="restart"/>
            <w:tcBorders>
              <w:top w:val="single" w:sz="8" w:space="0" w:color="auto"/>
              <w:left w:val="single" w:sz="8" w:space="0" w:color="auto"/>
              <w:right w:val="single" w:sz="8" w:space="0" w:color="auto"/>
            </w:tcBorders>
            <w:shd w:val="clear" w:color="auto" w:fill="66CCFF"/>
          </w:tcPr>
          <w:p w14:paraId="2085E26A" w14:textId="77777777" w:rsidR="00800379" w:rsidRPr="00800379" w:rsidRDefault="00800379" w:rsidP="00310B2A">
            <w:pPr>
              <w:jc w:val="center"/>
              <w:rPr>
                <w:b/>
                <w:bCs/>
                <w:sz w:val="18"/>
                <w:szCs w:val="18"/>
              </w:rPr>
            </w:pPr>
            <w:r w:rsidRPr="00800379">
              <w:rPr>
                <w:b/>
                <w:bCs/>
                <w:sz w:val="18"/>
                <w:szCs w:val="18"/>
              </w:rPr>
              <w:t>PERIODA SPREMLJANJA</w:t>
            </w:r>
          </w:p>
        </w:tc>
        <w:tc>
          <w:tcPr>
            <w:tcW w:w="3016" w:type="dxa"/>
            <w:gridSpan w:val="2"/>
            <w:tcBorders>
              <w:top w:val="single" w:sz="8" w:space="0" w:color="auto"/>
              <w:left w:val="single" w:sz="8" w:space="0" w:color="auto"/>
              <w:right w:val="single" w:sz="8" w:space="0" w:color="auto"/>
            </w:tcBorders>
            <w:shd w:val="clear" w:color="auto" w:fill="66CCFF"/>
          </w:tcPr>
          <w:p w14:paraId="4B4BAE7C" w14:textId="77777777" w:rsidR="00800379" w:rsidRPr="00800379" w:rsidRDefault="00800379" w:rsidP="00310B2A">
            <w:pPr>
              <w:jc w:val="center"/>
              <w:rPr>
                <w:b/>
                <w:bCs/>
                <w:sz w:val="18"/>
                <w:szCs w:val="18"/>
              </w:rPr>
            </w:pPr>
            <w:r w:rsidRPr="00800379">
              <w:rPr>
                <w:b/>
                <w:bCs/>
                <w:sz w:val="18"/>
                <w:szCs w:val="18"/>
              </w:rPr>
              <w:t>VHODI V PROCES</w:t>
            </w:r>
          </w:p>
        </w:tc>
        <w:tc>
          <w:tcPr>
            <w:tcW w:w="2472" w:type="dxa"/>
            <w:gridSpan w:val="2"/>
            <w:tcBorders>
              <w:top w:val="single" w:sz="8" w:space="0" w:color="auto"/>
              <w:left w:val="single" w:sz="8" w:space="0" w:color="auto"/>
              <w:right w:val="single" w:sz="8" w:space="0" w:color="auto"/>
            </w:tcBorders>
            <w:shd w:val="clear" w:color="auto" w:fill="66CCFF"/>
          </w:tcPr>
          <w:p w14:paraId="3171AACE" w14:textId="77777777" w:rsidR="00800379" w:rsidRPr="00800379" w:rsidRDefault="00800379" w:rsidP="00310B2A">
            <w:pPr>
              <w:jc w:val="center"/>
              <w:rPr>
                <w:b/>
                <w:bCs/>
                <w:sz w:val="18"/>
                <w:szCs w:val="18"/>
              </w:rPr>
            </w:pPr>
            <w:r w:rsidRPr="00800379">
              <w:rPr>
                <w:b/>
                <w:bCs/>
                <w:sz w:val="18"/>
                <w:szCs w:val="18"/>
              </w:rPr>
              <w:t>IZHODI IZ PROCESA</w:t>
            </w:r>
          </w:p>
        </w:tc>
      </w:tr>
      <w:tr w:rsidR="00690C36" w:rsidRPr="00800379" w14:paraId="062EF1F9" w14:textId="77777777" w:rsidTr="00690C36">
        <w:trPr>
          <w:tblHeader/>
        </w:trPr>
        <w:tc>
          <w:tcPr>
            <w:tcW w:w="1326" w:type="dxa"/>
            <w:vMerge/>
            <w:tcBorders>
              <w:left w:val="single" w:sz="8" w:space="0" w:color="auto"/>
              <w:bottom w:val="single" w:sz="8" w:space="0" w:color="auto"/>
              <w:right w:val="single" w:sz="8" w:space="0" w:color="auto"/>
            </w:tcBorders>
            <w:shd w:val="clear" w:color="auto" w:fill="66CCFF"/>
          </w:tcPr>
          <w:p w14:paraId="0AE24778" w14:textId="77777777" w:rsidR="00800379" w:rsidRPr="00800379" w:rsidRDefault="00800379" w:rsidP="00310B2A">
            <w:pPr>
              <w:rPr>
                <w:sz w:val="18"/>
                <w:szCs w:val="18"/>
              </w:rPr>
            </w:pPr>
          </w:p>
        </w:tc>
        <w:tc>
          <w:tcPr>
            <w:tcW w:w="1423" w:type="dxa"/>
            <w:vMerge/>
            <w:tcBorders>
              <w:left w:val="single" w:sz="8" w:space="0" w:color="auto"/>
              <w:bottom w:val="single" w:sz="8" w:space="0" w:color="auto"/>
              <w:right w:val="single" w:sz="8" w:space="0" w:color="auto"/>
            </w:tcBorders>
            <w:shd w:val="clear" w:color="auto" w:fill="66CCFF"/>
          </w:tcPr>
          <w:p w14:paraId="25DC8C0E" w14:textId="77777777" w:rsidR="00800379" w:rsidRPr="00800379" w:rsidRDefault="00800379" w:rsidP="00310B2A">
            <w:pPr>
              <w:rPr>
                <w:sz w:val="18"/>
                <w:szCs w:val="18"/>
              </w:rPr>
            </w:pPr>
          </w:p>
        </w:tc>
        <w:tc>
          <w:tcPr>
            <w:tcW w:w="1364" w:type="dxa"/>
            <w:vMerge/>
            <w:tcBorders>
              <w:left w:val="single" w:sz="8" w:space="0" w:color="auto"/>
              <w:bottom w:val="single" w:sz="8" w:space="0" w:color="auto"/>
              <w:right w:val="single" w:sz="8" w:space="0" w:color="auto"/>
            </w:tcBorders>
            <w:shd w:val="clear" w:color="auto" w:fill="66CCFF"/>
          </w:tcPr>
          <w:p w14:paraId="18F5B72D" w14:textId="77777777" w:rsidR="00800379" w:rsidRPr="00800379" w:rsidRDefault="00800379" w:rsidP="00310B2A">
            <w:pPr>
              <w:rPr>
                <w:sz w:val="18"/>
                <w:szCs w:val="18"/>
              </w:rPr>
            </w:pPr>
          </w:p>
        </w:tc>
        <w:tc>
          <w:tcPr>
            <w:tcW w:w="1694" w:type="dxa"/>
            <w:vMerge/>
            <w:tcBorders>
              <w:left w:val="single" w:sz="8" w:space="0" w:color="auto"/>
              <w:bottom w:val="single" w:sz="8" w:space="0" w:color="auto"/>
              <w:right w:val="single" w:sz="8" w:space="0" w:color="auto"/>
            </w:tcBorders>
            <w:shd w:val="clear" w:color="auto" w:fill="66CCFF"/>
          </w:tcPr>
          <w:p w14:paraId="2580F4C5" w14:textId="77777777" w:rsidR="00800379" w:rsidRPr="00800379" w:rsidRDefault="00800379" w:rsidP="00310B2A">
            <w:pPr>
              <w:rPr>
                <w:sz w:val="18"/>
                <w:szCs w:val="18"/>
              </w:rPr>
            </w:pPr>
          </w:p>
        </w:tc>
        <w:tc>
          <w:tcPr>
            <w:tcW w:w="1223" w:type="dxa"/>
            <w:vMerge/>
            <w:tcBorders>
              <w:left w:val="single" w:sz="8" w:space="0" w:color="auto"/>
              <w:bottom w:val="single" w:sz="8" w:space="0" w:color="auto"/>
              <w:right w:val="single" w:sz="8" w:space="0" w:color="auto"/>
            </w:tcBorders>
            <w:shd w:val="clear" w:color="auto" w:fill="66CCFF"/>
          </w:tcPr>
          <w:p w14:paraId="5F3ADE9D" w14:textId="77777777" w:rsidR="00800379" w:rsidRPr="00800379" w:rsidRDefault="00800379" w:rsidP="00310B2A">
            <w:pPr>
              <w:rPr>
                <w:sz w:val="18"/>
                <w:szCs w:val="18"/>
              </w:rPr>
            </w:pPr>
          </w:p>
        </w:tc>
        <w:tc>
          <w:tcPr>
            <w:tcW w:w="1476" w:type="dxa"/>
            <w:vMerge/>
            <w:tcBorders>
              <w:left w:val="single" w:sz="8" w:space="0" w:color="auto"/>
              <w:bottom w:val="single" w:sz="8" w:space="0" w:color="auto"/>
              <w:right w:val="single" w:sz="8" w:space="0" w:color="auto"/>
            </w:tcBorders>
            <w:shd w:val="clear" w:color="auto" w:fill="66CCFF"/>
          </w:tcPr>
          <w:p w14:paraId="707B1DF3" w14:textId="77777777" w:rsidR="00800379" w:rsidRPr="00800379" w:rsidRDefault="00800379" w:rsidP="00310B2A">
            <w:pPr>
              <w:rPr>
                <w:sz w:val="18"/>
                <w:szCs w:val="18"/>
              </w:rPr>
            </w:pPr>
          </w:p>
        </w:tc>
        <w:tc>
          <w:tcPr>
            <w:tcW w:w="1539" w:type="dxa"/>
            <w:tcBorders>
              <w:left w:val="single" w:sz="8" w:space="0" w:color="auto"/>
              <w:bottom w:val="single" w:sz="8" w:space="0" w:color="auto"/>
            </w:tcBorders>
            <w:shd w:val="clear" w:color="auto" w:fill="66CCFF"/>
          </w:tcPr>
          <w:p w14:paraId="3E38E937" w14:textId="77777777" w:rsidR="00800379" w:rsidRPr="00800379" w:rsidRDefault="00800379" w:rsidP="00310B2A">
            <w:pPr>
              <w:jc w:val="center"/>
              <w:rPr>
                <w:b/>
                <w:bCs/>
                <w:sz w:val="18"/>
                <w:szCs w:val="18"/>
              </w:rPr>
            </w:pPr>
            <w:r w:rsidRPr="00800379">
              <w:rPr>
                <w:b/>
                <w:bCs/>
                <w:sz w:val="18"/>
                <w:szCs w:val="18"/>
              </w:rPr>
              <w:t>VSEBINA VHODA</w:t>
            </w:r>
          </w:p>
        </w:tc>
        <w:tc>
          <w:tcPr>
            <w:tcW w:w="1477" w:type="dxa"/>
            <w:tcBorders>
              <w:bottom w:val="single" w:sz="8" w:space="0" w:color="auto"/>
              <w:right w:val="single" w:sz="8" w:space="0" w:color="auto"/>
            </w:tcBorders>
            <w:shd w:val="clear" w:color="auto" w:fill="66CCFF"/>
          </w:tcPr>
          <w:p w14:paraId="2857B93A" w14:textId="77777777" w:rsidR="00800379" w:rsidRPr="00800379" w:rsidRDefault="00800379" w:rsidP="00310B2A">
            <w:pPr>
              <w:jc w:val="center"/>
              <w:rPr>
                <w:b/>
                <w:bCs/>
                <w:sz w:val="18"/>
                <w:szCs w:val="18"/>
              </w:rPr>
            </w:pPr>
            <w:r w:rsidRPr="00800379">
              <w:rPr>
                <w:b/>
                <w:bCs/>
                <w:sz w:val="18"/>
                <w:szCs w:val="18"/>
              </w:rPr>
              <w:t>IZ PROCESA</w:t>
            </w:r>
          </w:p>
        </w:tc>
        <w:tc>
          <w:tcPr>
            <w:tcW w:w="1239" w:type="dxa"/>
            <w:tcBorders>
              <w:left w:val="single" w:sz="8" w:space="0" w:color="auto"/>
              <w:bottom w:val="single" w:sz="8" w:space="0" w:color="auto"/>
            </w:tcBorders>
            <w:shd w:val="clear" w:color="auto" w:fill="66CCFF"/>
          </w:tcPr>
          <w:p w14:paraId="48699C2B" w14:textId="77777777" w:rsidR="00800379" w:rsidRPr="00800379" w:rsidRDefault="00800379" w:rsidP="00310B2A">
            <w:pPr>
              <w:jc w:val="center"/>
              <w:rPr>
                <w:b/>
                <w:bCs/>
                <w:sz w:val="18"/>
                <w:szCs w:val="18"/>
              </w:rPr>
            </w:pPr>
            <w:r w:rsidRPr="00800379">
              <w:rPr>
                <w:b/>
                <w:bCs/>
                <w:sz w:val="18"/>
                <w:szCs w:val="18"/>
              </w:rPr>
              <w:t>VSEBINA IZHODA</w:t>
            </w:r>
          </w:p>
        </w:tc>
        <w:tc>
          <w:tcPr>
            <w:tcW w:w="1233" w:type="dxa"/>
            <w:tcBorders>
              <w:bottom w:val="single" w:sz="8" w:space="0" w:color="auto"/>
              <w:right w:val="single" w:sz="8" w:space="0" w:color="auto"/>
            </w:tcBorders>
            <w:shd w:val="clear" w:color="auto" w:fill="66CCFF"/>
          </w:tcPr>
          <w:p w14:paraId="1698FD02" w14:textId="77777777" w:rsidR="00800379" w:rsidRPr="00800379" w:rsidRDefault="00800379" w:rsidP="00310B2A">
            <w:pPr>
              <w:jc w:val="center"/>
              <w:rPr>
                <w:b/>
                <w:bCs/>
                <w:sz w:val="18"/>
                <w:szCs w:val="18"/>
              </w:rPr>
            </w:pPr>
            <w:r w:rsidRPr="00800379">
              <w:rPr>
                <w:b/>
                <w:bCs/>
                <w:sz w:val="18"/>
                <w:szCs w:val="18"/>
              </w:rPr>
              <w:t>V PROCES</w:t>
            </w:r>
          </w:p>
        </w:tc>
      </w:tr>
      <w:tr w:rsidR="00800379" w:rsidRPr="00800379" w14:paraId="40B8909C" w14:textId="77777777" w:rsidTr="00690C36">
        <w:tc>
          <w:tcPr>
            <w:tcW w:w="1326" w:type="dxa"/>
            <w:vMerge w:val="restart"/>
            <w:tcBorders>
              <w:top w:val="single" w:sz="8" w:space="0" w:color="auto"/>
            </w:tcBorders>
            <w:shd w:val="clear" w:color="auto" w:fill="CCECFF"/>
          </w:tcPr>
          <w:p w14:paraId="5205926E" w14:textId="77777777" w:rsidR="00800379" w:rsidRPr="00800379" w:rsidRDefault="00800379" w:rsidP="00310B2A">
            <w:pPr>
              <w:spacing w:before="60"/>
              <w:rPr>
                <w:rFonts w:cs="Arial"/>
                <w:b/>
                <w:bCs/>
                <w:sz w:val="16"/>
                <w:szCs w:val="16"/>
              </w:rPr>
            </w:pPr>
            <w:r w:rsidRPr="00800379">
              <w:rPr>
                <w:rFonts w:cs="Arial"/>
                <w:b/>
                <w:bCs/>
                <w:sz w:val="16"/>
                <w:szCs w:val="16"/>
              </w:rPr>
              <w:t>1. Vodenje</w:t>
            </w:r>
          </w:p>
          <w:p w14:paraId="3ACF6FE9" w14:textId="77777777" w:rsidR="00800379" w:rsidRPr="00800379" w:rsidRDefault="00800379" w:rsidP="00310B2A">
            <w:pPr>
              <w:spacing w:before="60"/>
              <w:rPr>
                <w:rFonts w:cs="Arial"/>
                <w:b/>
                <w:bCs/>
                <w:sz w:val="16"/>
                <w:szCs w:val="16"/>
              </w:rPr>
            </w:pPr>
          </w:p>
          <w:p w14:paraId="43051157" w14:textId="77777777" w:rsidR="00800379" w:rsidRPr="00800379" w:rsidRDefault="00800379" w:rsidP="00310B2A">
            <w:pPr>
              <w:spacing w:before="60"/>
              <w:rPr>
                <w:rFonts w:cs="Arial"/>
                <w:b/>
                <w:bCs/>
                <w:sz w:val="16"/>
                <w:szCs w:val="16"/>
              </w:rPr>
            </w:pPr>
            <w:r w:rsidRPr="00800379">
              <w:rPr>
                <w:rFonts w:cs="Arial"/>
                <w:b/>
                <w:bCs/>
                <w:sz w:val="16"/>
                <w:szCs w:val="16"/>
              </w:rPr>
              <w:t xml:space="preserve">Lastnik procesa: </w:t>
            </w:r>
          </w:p>
          <w:p w14:paraId="34770C53" w14:textId="77777777" w:rsidR="00800379" w:rsidRPr="00800379" w:rsidRDefault="00800379" w:rsidP="00310B2A">
            <w:pPr>
              <w:rPr>
                <w:rFonts w:cs="Arial"/>
                <w:sz w:val="16"/>
                <w:szCs w:val="16"/>
              </w:rPr>
            </w:pPr>
            <w:r w:rsidRPr="00800379">
              <w:rPr>
                <w:rFonts w:cs="Arial"/>
                <w:sz w:val="16"/>
                <w:szCs w:val="16"/>
              </w:rPr>
              <w:t>Direktor</w:t>
            </w:r>
          </w:p>
        </w:tc>
        <w:tc>
          <w:tcPr>
            <w:tcW w:w="1423" w:type="dxa"/>
            <w:tcBorders>
              <w:top w:val="single" w:sz="8" w:space="0" w:color="auto"/>
            </w:tcBorders>
            <w:shd w:val="clear" w:color="auto" w:fill="auto"/>
          </w:tcPr>
          <w:p w14:paraId="56209E33" w14:textId="77777777" w:rsidR="00800379" w:rsidRPr="00800379" w:rsidRDefault="00800379" w:rsidP="00310B2A">
            <w:pPr>
              <w:tabs>
                <w:tab w:val="left" w:pos="0"/>
              </w:tabs>
              <w:spacing w:before="60"/>
              <w:rPr>
                <w:rFonts w:cs="Arial"/>
                <w:sz w:val="16"/>
                <w:szCs w:val="16"/>
              </w:rPr>
            </w:pPr>
            <w:r w:rsidRPr="00800379">
              <w:rPr>
                <w:rFonts w:cs="Arial"/>
                <w:sz w:val="16"/>
                <w:szCs w:val="16"/>
              </w:rPr>
              <w:t>1. Opredelitev vizije, poslanstva,  vrednot, politike, strateških in letnih ciljev</w:t>
            </w:r>
            <w:r w:rsidRPr="00800379" w:rsidDel="00B94D2E">
              <w:rPr>
                <w:rFonts w:cs="Arial"/>
                <w:sz w:val="16"/>
                <w:szCs w:val="16"/>
              </w:rPr>
              <w:t xml:space="preserve"> </w:t>
            </w:r>
          </w:p>
          <w:p w14:paraId="3C61E065" w14:textId="77777777" w:rsidR="00800379" w:rsidRPr="00800379" w:rsidRDefault="00800379" w:rsidP="00310B2A">
            <w:pPr>
              <w:rPr>
                <w:rFonts w:cs="Arial"/>
                <w:sz w:val="16"/>
                <w:szCs w:val="16"/>
              </w:rPr>
            </w:pPr>
          </w:p>
        </w:tc>
        <w:tc>
          <w:tcPr>
            <w:tcW w:w="1364" w:type="dxa"/>
            <w:tcBorders>
              <w:top w:val="single" w:sz="8" w:space="0" w:color="auto"/>
            </w:tcBorders>
            <w:shd w:val="clear" w:color="auto" w:fill="CCECFF"/>
          </w:tcPr>
          <w:p w14:paraId="11EA62AD" w14:textId="77777777" w:rsidR="00800379" w:rsidRPr="00800379" w:rsidRDefault="00800379" w:rsidP="00310B2A">
            <w:pPr>
              <w:rPr>
                <w:rFonts w:cs="Arial"/>
                <w:sz w:val="16"/>
                <w:szCs w:val="16"/>
              </w:rPr>
            </w:pPr>
            <w:r w:rsidRPr="00800379">
              <w:rPr>
                <w:rFonts w:cs="Arial"/>
                <w:sz w:val="16"/>
                <w:szCs w:val="16"/>
              </w:rPr>
              <w:t>Vizija, poslanstvo, politika, strateški in letni cilji so  opredeljeni, pregledani, posodobljeni in predstavljeni zaposlenim URSJV.</w:t>
            </w:r>
          </w:p>
        </w:tc>
        <w:tc>
          <w:tcPr>
            <w:tcW w:w="1694" w:type="dxa"/>
            <w:tcBorders>
              <w:top w:val="single" w:sz="8" w:space="0" w:color="auto"/>
            </w:tcBorders>
            <w:shd w:val="clear" w:color="auto" w:fill="CCECFF"/>
          </w:tcPr>
          <w:p w14:paraId="67D85479" w14:textId="77777777" w:rsidR="00800379" w:rsidRPr="00800379" w:rsidRDefault="00800379" w:rsidP="00310B2A">
            <w:pPr>
              <w:tabs>
                <w:tab w:val="left" w:pos="0"/>
              </w:tabs>
              <w:spacing w:before="60"/>
              <w:rPr>
                <w:rFonts w:cs="Arial"/>
                <w:sz w:val="16"/>
                <w:szCs w:val="16"/>
              </w:rPr>
            </w:pPr>
            <w:r w:rsidRPr="00800379">
              <w:rPr>
                <w:rFonts w:cs="Arial"/>
                <w:sz w:val="16"/>
                <w:szCs w:val="16"/>
              </w:rPr>
              <w:t>Frekvenca pregleda vizije, poslanstva, politike, strateških in letnih ciljev.</w:t>
            </w:r>
          </w:p>
          <w:p w14:paraId="712D86B0" w14:textId="77777777" w:rsidR="00800379" w:rsidRPr="00800379" w:rsidRDefault="00800379" w:rsidP="00310B2A">
            <w:pPr>
              <w:rPr>
                <w:rFonts w:cs="Arial"/>
                <w:sz w:val="16"/>
                <w:szCs w:val="16"/>
              </w:rPr>
            </w:pPr>
          </w:p>
        </w:tc>
        <w:tc>
          <w:tcPr>
            <w:tcW w:w="1223" w:type="dxa"/>
            <w:tcBorders>
              <w:top w:val="single" w:sz="8" w:space="0" w:color="auto"/>
            </w:tcBorders>
            <w:shd w:val="clear" w:color="auto" w:fill="auto"/>
          </w:tcPr>
          <w:p w14:paraId="7A94FAE1" w14:textId="77777777" w:rsidR="00800379" w:rsidRPr="00800379" w:rsidRDefault="00800379" w:rsidP="00310B2A">
            <w:pPr>
              <w:spacing w:before="60"/>
              <w:ind w:left="-3"/>
              <w:rPr>
                <w:rFonts w:cs="Arial"/>
                <w:sz w:val="16"/>
                <w:szCs w:val="16"/>
              </w:rPr>
            </w:pPr>
            <w:r w:rsidRPr="00800379">
              <w:rPr>
                <w:rFonts w:cs="Arial"/>
                <w:sz w:val="16"/>
                <w:szCs w:val="16"/>
              </w:rPr>
              <w:t>Kolegij</w:t>
            </w:r>
          </w:p>
          <w:p w14:paraId="40698E23" w14:textId="77777777" w:rsidR="00800379" w:rsidRPr="00800379" w:rsidRDefault="00800379" w:rsidP="00310B2A">
            <w:pPr>
              <w:spacing w:before="60"/>
              <w:ind w:left="-3"/>
              <w:rPr>
                <w:rFonts w:cs="Arial"/>
                <w:sz w:val="16"/>
                <w:szCs w:val="16"/>
              </w:rPr>
            </w:pPr>
          </w:p>
          <w:p w14:paraId="2C7EAD0F" w14:textId="77777777" w:rsidR="00800379" w:rsidRPr="00800379" w:rsidRDefault="00800379" w:rsidP="00310B2A">
            <w:pPr>
              <w:spacing w:before="60"/>
              <w:ind w:left="-3"/>
              <w:rPr>
                <w:rFonts w:cs="Arial"/>
                <w:sz w:val="16"/>
                <w:szCs w:val="16"/>
              </w:rPr>
            </w:pPr>
            <w:r w:rsidRPr="00800379">
              <w:rPr>
                <w:rFonts w:cs="Arial"/>
                <w:sz w:val="16"/>
                <w:szCs w:val="16"/>
              </w:rPr>
              <w:t>Vodstveni pregledi</w:t>
            </w:r>
          </w:p>
          <w:p w14:paraId="12C1D1D9" w14:textId="77777777" w:rsidR="00800379" w:rsidRPr="00800379" w:rsidRDefault="00800379" w:rsidP="00310B2A">
            <w:pPr>
              <w:rPr>
                <w:rFonts w:cs="Arial"/>
                <w:sz w:val="16"/>
                <w:szCs w:val="16"/>
              </w:rPr>
            </w:pPr>
          </w:p>
        </w:tc>
        <w:tc>
          <w:tcPr>
            <w:tcW w:w="1476" w:type="dxa"/>
            <w:tcBorders>
              <w:top w:val="single" w:sz="8" w:space="0" w:color="auto"/>
            </w:tcBorders>
            <w:shd w:val="clear" w:color="auto" w:fill="CCECFF"/>
          </w:tcPr>
          <w:p w14:paraId="309C2A8E" w14:textId="77777777" w:rsidR="00800379" w:rsidRPr="00800379" w:rsidRDefault="00800379" w:rsidP="00310B2A">
            <w:pPr>
              <w:spacing w:before="60"/>
              <w:rPr>
                <w:rFonts w:cs="Arial"/>
                <w:sz w:val="16"/>
                <w:szCs w:val="16"/>
              </w:rPr>
            </w:pPr>
            <w:r w:rsidRPr="00800379">
              <w:rPr>
                <w:rFonts w:cs="Arial"/>
                <w:sz w:val="16"/>
                <w:szCs w:val="16"/>
              </w:rPr>
              <w:t>1x na tri leta - vizija, poslanstvo,</w:t>
            </w:r>
          </w:p>
          <w:p w14:paraId="72195051" w14:textId="77777777" w:rsidR="00800379" w:rsidRPr="00800379" w:rsidRDefault="00800379" w:rsidP="00310B2A">
            <w:pPr>
              <w:spacing w:before="60"/>
              <w:rPr>
                <w:rFonts w:cs="Arial"/>
                <w:sz w:val="16"/>
                <w:szCs w:val="16"/>
              </w:rPr>
            </w:pPr>
            <w:r w:rsidRPr="00800379">
              <w:rPr>
                <w:rFonts w:cs="Arial"/>
                <w:sz w:val="16"/>
                <w:szCs w:val="16"/>
              </w:rPr>
              <w:t xml:space="preserve">strateški/ dolgoročni cilji </w:t>
            </w:r>
          </w:p>
          <w:p w14:paraId="502B1F3F" w14:textId="77777777" w:rsidR="00800379" w:rsidRPr="00800379" w:rsidRDefault="00800379" w:rsidP="00310B2A">
            <w:pPr>
              <w:tabs>
                <w:tab w:val="left" w:pos="180"/>
              </w:tabs>
              <w:spacing w:before="60"/>
              <w:rPr>
                <w:rFonts w:cs="Arial"/>
                <w:sz w:val="16"/>
                <w:szCs w:val="16"/>
              </w:rPr>
            </w:pPr>
          </w:p>
          <w:p w14:paraId="215A9C6A" w14:textId="77777777" w:rsidR="00800379" w:rsidRPr="00800379" w:rsidRDefault="00800379" w:rsidP="00310B2A">
            <w:pPr>
              <w:rPr>
                <w:rFonts w:cs="Arial"/>
                <w:sz w:val="16"/>
                <w:szCs w:val="16"/>
              </w:rPr>
            </w:pPr>
            <w:r w:rsidRPr="00800379">
              <w:rPr>
                <w:rFonts w:cs="Arial"/>
                <w:sz w:val="16"/>
                <w:szCs w:val="16"/>
              </w:rPr>
              <w:t>3x letno - letni cilji</w:t>
            </w:r>
          </w:p>
        </w:tc>
        <w:tc>
          <w:tcPr>
            <w:tcW w:w="1539" w:type="dxa"/>
            <w:tcBorders>
              <w:top w:val="single" w:sz="8" w:space="0" w:color="auto"/>
            </w:tcBorders>
            <w:shd w:val="clear" w:color="auto" w:fill="auto"/>
          </w:tcPr>
          <w:p w14:paraId="2C2F50E5" w14:textId="77777777" w:rsidR="00800379" w:rsidRPr="00800379" w:rsidRDefault="00800379" w:rsidP="00310B2A">
            <w:pPr>
              <w:spacing w:before="60"/>
              <w:ind w:left="-3"/>
              <w:rPr>
                <w:rFonts w:cs="Arial"/>
                <w:sz w:val="16"/>
                <w:szCs w:val="16"/>
              </w:rPr>
            </w:pPr>
            <w:r w:rsidRPr="00800379">
              <w:rPr>
                <w:rFonts w:cs="Arial"/>
                <w:sz w:val="16"/>
                <w:szCs w:val="16"/>
              </w:rPr>
              <w:t>Analiza rezultatov</w:t>
            </w:r>
          </w:p>
          <w:p w14:paraId="2E3F387C" w14:textId="77777777" w:rsidR="00800379" w:rsidRPr="00800379" w:rsidRDefault="00800379" w:rsidP="00310B2A">
            <w:pPr>
              <w:spacing w:before="60"/>
              <w:ind w:left="-3"/>
              <w:rPr>
                <w:rFonts w:cs="Arial"/>
                <w:sz w:val="16"/>
                <w:szCs w:val="16"/>
              </w:rPr>
            </w:pPr>
            <w:r w:rsidRPr="00800379">
              <w:rPr>
                <w:rFonts w:cs="Arial"/>
                <w:sz w:val="16"/>
                <w:szCs w:val="16"/>
              </w:rPr>
              <w:t>Rezultati minulih nalog</w:t>
            </w:r>
          </w:p>
          <w:p w14:paraId="4A66B7FA" w14:textId="77777777" w:rsidR="00800379" w:rsidRPr="00800379" w:rsidRDefault="00800379" w:rsidP="00310B2A">
            <w:pPr>
              <w:tabs>
                <w:tab w:val="left" w:pos="-103"/>
              </w:tabs>
              <w:spacing w:before="60"/>
              <w:rPr>
                <w:rFonts w:cs="Arial"/>
                <w:sz w:val="16"/>
                <w:szCs w:val="16"/>
              </w:rPr>
            </w:pPr>
            <w:r w:rsidRPr="00800379">
              <w:rPr>
                <w:rFonts w:cs="Arial"/>
                <w:sz w:val="16"/>
                <w:szCs w:val="16"/>
              </w:rPr>
              <w:t xml:space="preserve">Analize službenih poti </w:t>
            </w:r>
          </w:p>
          <w:p w14:paraId="61ACBDDF" w14:textId="77777777" w:rsidR="00800379" w:rsidRPr="00800379" w:rsidRDefault="00800379" w:rsidP="00310B2A">
            <w:pPr>
              <w:rPr>
                <w:rFonts w:cs="Arial"/>
                <w:sz w:val="16"/>
                <w:szCs w:val="16"/>
              </w:rPr>
            </w:pPr>
            <w:r w:rsidRPr="00800379">
              <w:rPr>
                <w:rFonts w:cs="Arial"/>
                <w:sz w:val="16"/>
                <w:szCs w:val="16"/>
              </w:rPr>
              <w:t>Zaključki inšpekcij</w:t>
            </w:r>
          </w:p>
        </w:tc>
        <w:tc>
          <w:tcPr>
            <w:tcW w:w="1477" w:type="dxa"/>
            <w:tcBorders>
              <w:top w:val="single" w:sz="8" w:space="0" w:color="auto"/>
            </w:tcBorders>
            <w:shd w:val="clear" w:color="auto" w:fill="auto"/>
          </w:tcPr>
          <w:p w14:paraId="3AFCFBDD"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16571DB0" w14:textId="77777777" w:rsidR="00800379" w:rsidRPr="00800379" w:rsidRDefault="00800379" w:rsidP="00310B2A">
            <w:pPr>
              <w:rPr>
                <w:rFonts w:cs="Arial"/>
                <w:sz w:val="16"/>
                <w:szCs w:val="16"/>
              </w:rPr>
            </w:pPr>
          </w:p>
        </w:tc>
        <w:tc>
          <w:tcPr>
            <w:tcW w:w="1239" w:type="dxa"/>
            <w:tcBorders>
              <w:top w:val="single" w:sz="8" w:space="0" w:color="auto"/>
            </w:tcBorders>
            <w:shd w:val="clear" w:color="auto" w:fill="CCECFF"/>
          </w:tcPr>
          <w:p w14:paraId="271A9898" w14:textId="77777777" w:rsidR="00800379" w:rsidRPr="00800379" w:rsidRDefault="00800379" w:rsidP="00310B2A">
            <w:pPr>
              <w:spacing w:before="60"/>
              <w:ind w:left="-3"/>
              <w:rPr>
                <w:rFonts w:cs="Arial"/>
                <w:sz w:val="16"/>
                <w:szCs w:val="16"/>
              </w:rPr>
            </w:pPr>
            <w:r w:rsidRPr="00800379">
              <w:rPr>
                <w:rFonts w:cs="Arial"/>
                <w:sz w:val="16"/>
                <w:szCs w:val="16"/>
              </w:rPr>
              <w:t>Posodobljena vizija, poslanstvo politika</w:t>
            </w:r>
          </w:p>
          <w:p w14:paraId="425CC6C7" w14:textId="77777777" w:rsidR="00800379" w:rsidRPr="00800379" w:rsidRDefault="00800379" w:rsidP="00310B2A">
            <w:pPr>
              <w:spacing w:before="60"/>
              <w:ind w:left="-3"/>
              <w:rPr>
                <w:rFonts w:cs="Arial"/>
                <w:sz w:val="16"/>
                <w:szCs w:val="16"/>
              </w:rPr>
            </w:pPr>
            <w:r w:rsidRPr="00800379">
              <w:rPr>
                <w:rFonts w:cs="Arial"/>
                <w:sz w:val="16"/>
                <w:szCs w:val="16"/>
              </w:rPr>
              <w:t>Strateški/</w:t>
            </w:r>
          </w:p>
          <w:p w14:paraId="7C4285AC" w14:textId="77777777" w:rsidR="00800379" w:rsidRPr="00800379" w:rsidRDefault="00800379" w:rsidP="00310B2A">
            <w:pPr>
              <w:spacing w:before="60"/>
              <w:ind w:left="-3"/>
              <w:rPr>
                <w:rFonts w:cs="Arial"/>
                <w:sz w:val="16"/>
                <w:szCs w:val="16"/>
              </w:rPr>
            </w:pPr>
            <w:r w:rsidRPr="00800379">
              <w:rPr>
                <w:rFonts w:cs="Arial"/>
                <w:sz w:val="16"/>
                <w:szCs w:val="16"/>
              </w:rPr>
              <w:t xml:space="preserve">dolgoročni in letni cilji </w:t>
            </w:r>
          </w:p>
          <w:p w14:paraId="1F0F1F55" w14:textId="77777777" w:rsidR="00800379" w:rsidRPr="00800379" w:rsidRDefault="00800379" w:rsidP="00310B2A">
            <w:pPr>
              <w:rPr>
                <w:rFonts w:cs="Arial"/>
                <w:sz w:val="16"/>
                <w:szCs w:val="16"/>
              </w:rPr>
            </w:pPr>
          </w:p>
        </w:tc>
        <w:tc>
          <w:tcPr>
            <w:tcW w:w="1233" w:type="dxa"/>
            <w:tcBorders>
              <w:top w:val="single" w:sz="8" w:space="0" w:color="auto"/>
            </w:tcBorders>
            <w:shd w:val="clear" w:color="auto" w:fill="CCECFF"/>
          </w:tcPr>
          <w:p w14:paraId="2231BF7F"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698C26C7" w14:textId="77777777" w:rsidR="00800379" w:rsidRPr="00800379" w:rsidRDefault="00800379" w:rsidP="00310B2A">
            <w:pPr>
              <w:rPr>
                <w:rFonts w:cs="Arial"/>
                <w:sz w:val="16"/>
                <w:szCs w:val="16"/>
              </w:rPr>
            </w:pPr>
          </w:p>
        </w:tc>
      </w:tr>
      <w:tr w:rsidR="00800379" w:rsidRPr="00800379" w14:paraId="2ADC34B1" w14:textId="77777777" w:rsidTr="00310B2A">
        <w:tc>
          <w:tcPr>
            <w:tcW w:w="1326" w:type="dxa"/>
            <w:vMerge/>
            <w:shd w:val="clear" w:color="auto" w:fill="CCECFF"/>
          </w:tcPr>
          <w:p w14:paraId="0390953B" w14:textId="77777777" w:rsidR="00800379" w:rsidRPr="00800379" w:rsidRDefault="00800379" w:rsidP="00310B2A">
            <w:pPr>
              <w:rPr>
                <w:rFonts w:cs="Arial"/>
                <w:sz w:val="16"/>
                <w:szCs w:val="16"/>
              </w:rPr>
            </w:pPr>
          </w:p>
        </w:tc>
        <w:tc>
          <w:tcPr>
            <w:tcW w:w="1423" w:type="dxa"/>
            <w:shd w:val="clear" w:color="auto" w:fill="auto"/>
          </w:tcPr>
          <w:p w14:paraId="5CB9A2C4" w14:textId="77777777" w:rsidR="00800379" w:rsidRPr="00800379" w:rsidRDefault="00800379" w:rsidP="00310B2A">
            <w:pPr>
              <w:tabs>
                <w:tab w:val="left" w:pos="0"/>
              </w:tabs>
              <w:spacing w:before="60"/>
              <w:rPr>
                <w:rFonts w:cs="Arial"/>
                <w:sz w:val="16"/>
                <w:szCs w:val="16"/>
              </w:rPr>
            </w:pPr>
            <w:r w:rsidRPr="00800379">
              <w:rPr>
                <w:rFonts w:cs="Arial"/>
                <w:sz w:val="16"/>
                <w:szCs w:val="16"/>
              </w:rPr>
              <w:t>2. Ukrepi za doseganje ciljev</w:t>
            </w:r>
          </w:p>
          <w:p w14:paraId="58A62B18" w14:textId="77777777" w:rsidR="00800379" w:rsidRPr="00800379" w:rsidRDefault="00800379" w:rsidP="00310B2A">
            <w:pPr>
              <w:rPr>
                <w:rFonts w:cs="Arial"/>
                <w:sz w:val="16"/>
                <w:szCs w:val="16"/>
              </w:rPr>
            </w:pPr>
          </w:p>
        </w:tc>
        <w:tc>
          <w:tcPr>
            <w:tcW w:w="1364" w:type="dxa"/>
            <w:shd w:val="clear" w:color="auto" w:fill="CCECFF"/>
          </w:tcPr>
          <w:p w14:paraId="79D01527" w14:textId="77777777" w:rsidR="00800379" w:rsidRPr="00800379" w:rsidRDefault="00800379" w:rsidP="00310B2A">
            <w:pPr>
              <w:tabs>
                <w:tab w:val="left" w:pos="180"/>
              </w:tabs>
              <w:spacing w:before="60"/>
              <w:ind w:right="-100"/>
              <w:rPr>
                <w:rFonts w:cs="Arial"/>
                <w:sz w:val="16"/>
                <w:szCs w:val="16"/>
              </w:rPr>
            </w:pPr>
            <w:r w:rsidRPr="00800379">
              <w:rPr>
                <w:rFonts w:cs="Arial"/>
                <w:sz w:val="16"/>
                <w:szCs w:val="16"/>
              </w:rPr>
              <w:t>Izvedene dejavnosti v okviru strateških in letnih ciljev.</w:t>
            </w:r>
          </w:p>
          <w:p w14:paraId="3EC8666A" w14:textId="77777777" w:rsidR="00800379" w:rsidRPr="00800379" w:rsidRDefault="00800379" w:rsidP="00310B2A">
            <w:pPr>
              <w:tabs>
                <w:tab w:val="left" w:pos="180"/>
              </w:tabs>
              <w:spacing w:before="60"/>
              <w:ind w:right="-100"/>
              <w:rPr>
                <w:rFonts w:cs="Arial"/>
                <w:sz w:val="16"/>
                <w:szCs w:val="16"/>
              </w:rPr>
            </w:pPr>
          </w:p>
          <w:p w14:paraId="290DC40E" w14:textId="77777777" w:rsidR="00800379" w:rsidRPr="00800379" w:rsidRDefault="00800379" w:rsidP="00310B2A">
            <w:pPr>
              <w:spacing w:before="60"/>
              <w:ind w:left="-3"/>
              <w:rPr>
                <w:rFonts w:cs="Arial"/>
                <w:sz w:val="16"/>
                <w:szCs w:val="16"/>
              </w:rPr>
            </w:pPr>
            <w:r w:rsidRPr="00800379">
              <w:rPr>
                <w:rFonts w:cs="Arial"/>
                <w:sz w:val="16"/>
                <w:szCs w:val="16"/>
              </w:rPr>
              <w:t>Zadovoljstvo vseh vpletenih.</w:t>
            </w:r>
          </w:p>
          <w:p w14:paraId="102714DF" w14:textId="77777777" w:rsidR="00800379" w:rsidRPr="00800379" w:rsidRDefault="00800379" w:rsidP="00310B2A">
            <w:pPr>
              <w:rPr>
                <w:rFonts w:cs="Arial"/>
                <w:sz w:val="16"/>
                <w:szCs w:val="16"/>
              </w:rPr>
            </w:pPr>
          </w:p>
        </w:tc>
        <w:tc>
          <w:tcPr>
            <w:tcW w:w="1694" w:type="dxa"/>
            <w:shd w:val="clear" w:color="auto" w:fill="CCECFF"/>
          </w:tcPr>
          <w:p w14:paraId="465862F0" w14:textId="77777777" w:rsidR="00800379" w:rsidRPr="00800379" w:rsidRDefault="00800379" w:rsidP="00310B2A">
            <w:pPr>
              <w:tabs>
                <w:tab w:val="left" w:pos="180"/>
              </w:tabs>
              <w:spacing w:before="60"/>
              <w:rPr>
                <w:rFonts w:cs="Arial"/>
                <w:sz w:val="16"/>
                <w:szCs w:val="16"/>
              </w:rPr>
            </w:pPr>
            <w:r w:rsidRPr="00800379">
              <w:rPr>
                <w:rFonts w:cs="Arial"/>
                <w:sz w:val="16"/>
                <w:szCs w:val="16"/>
              </w:rPr>
              <w:t>Odstotek realizacije  strateških/dolgoročnih ciljev in letnih ciljev.</w:t>
            </w:r>
          </w:p>
          <w:p w14:paraId="47D8664E" w14:textId="77777777" w:rsidR="00800379" w:rsidRPr="00800379" w:rsidRDefault="00800379" w:rsidP="00310B2A">
            <w:pPr>
              <w:tabs>
                <w:tab w:val="left" w:pos="180"/>
              </w:tabs>
              <w:spacing w:before="60"/>
              <w:rPr>
                <w:rFonts w:cs="Arial"/>
                <w:sz w:val="16"/>
                <w:szCs w:val="16"/>
              </w:rPr>
            </w:pPr>
          </w:p>
          <w:p w14:paraId="53D9A55D" w14:textId="77777777" w:rsidR="00800379" w:rsidRPr="00800379" w:rsidRDefault="00800379" w:rsidP="00310B2A">
            <w:pPr>
              <w:tabs>
                <w:tab w:val="left" w:pos="180"/>
              </w:tabs>
              <w:spacing w:before="60"/>
              <w:rPr>
                <w:rFonts w:cs="Arial"/>
                <w:sz w:val="16"/>
                <w:szCs w:val="16"/>
              </w:rPr>
            </w:pPr>
          </w:p>
          <w:p w14:paraId="5FA9B142" w14:textId="77777777" w:rsidR="00800379" w:rsidRPr="00800379" w:rsidRDefault="00800379" w:rsidP="00310B2A">
            <w:pPr>
              <w:tabs>
                <w:tab w:val="left" w:pos="180"/>
              </w:tabs>
              <w:spacing w:before="60"/>
              <w:rPr>
                <w:rFonts w:cs="Arial"/>
                <w:sz w:val="16"/>
                <w:szCs w:val="16"/>
              </w:rPr>
            </w:pPr>
            <w:r w:rsidRPr="00800379">
              <w:rPr>
                <w:rFonts w:cs="Arial"/>
                <w:sz w:val="16"/>
                <w:szCs w:val="16"/>
              </w:rPr>
              <w:t>Ocena zadovoljstva  zaposlenih.</w:t>
            </w:r>
          </w:p>
          <w:p w14:paraId="0C020DF7" w14:textId="77777777" w:rsidR="00800379" w:rsidRPr="00800379" w:rsidRDefault="00800379" w:rsidP="00310B2A">
            <w:pPr>
              <w:tabs>
                <w:tab w:val="left" w:pos="180"/>
              </w:tabs>
              <w:spacing w:before="60"/>
              <w:rPr>
                <w:rFonts w:cs="Arial"/>
                <w:sz w:val="16"/>
                <w:szCs w:val="16"/>
              </w:rPr>
            </w:pPr>
          </w:p>
          <w:p w14:paraId="45DE802A" w14:textId="77777777" w:rsidR="00800379" w:rsidRPr="00800379" w:rsidRDefault="00800379" w:rsidP="00310B2A">
            <w:pPr>
              <w:tabs>
                <w:tab w:val="left" w:pos="180"/>
              </w:tabs>
              <w:spacing w:before="60"/>
              <w:rPr>
                <w:rFonts w:cs="Arial"/>
                <w:sz w:val="16"/>
                <w:szCs w:val="16"/>
              </w:rPr>
            </w:pPr>
          </w:p>
          <w:p w14:paraId="03E7B762" w14:textId="77777777" w:rsidR="00800379" w:rsidRPr="00800379" w:rsidRDefault="00800379" w:rsidP="00310B2A">
            <w:pPr>
              <w:tabs>
                <w:tab w:val="left" w:pos="180"/>
              </w:tabs>
              <w:spacing w:before="60"/>
              <w:rPr>
                <w:rFonts w:cs="Arial"/>
                <w:sz w:val="16"/>
                <w:szCs w:val="16"/>
              </w:rPr>
            </w:pPr>
            <w:r w:rsidRPr="00800379">
              <w:rPr>
                <w:rFonts w:cs="Arial"/>
                <w:sz w:val="16"/>
                <w:szCs w:val="16"/>
              </w:rPr>
              <w:t>Številčna ocena zadovoljstva strank.</w:t>
            </w:r>
          </w:p>
        </w:tc>
        <w:tc>
          <w:tcPr>
            <w:tcW w:w="1223" w:type="dxa"/>
            <w:shd w:val="clear" w:color="auto" w:fill="auto"/>
          </w:tcPr>
          <w:p w14:paraId="6B72E232" w14:textId="77777777" w:rsidR="00800379" w:rsidRPr="00800379" w:rsidRDefault="00800379" w:rsidP="00310B2A">
            <w:pPr>
              <w:spacing w:before="60"/>
              <w:ind w:left="-3"/>
              <w:rPr>
                <w:rFonts w:cs="Arial"/>
                <w:sz w:val="16"/>
                <w:szCs w:val="16"/>
              </w:rPr>
            </w:pPr>
            <w:r w:rsidRPr="00800379">
              <w:rPr>
                <w:rFonts w:cs="Arial"/>
                <w:sz w:val="16"/>
                <w:szCs w:val="16"/>
              </w:rPr>
              <w:t>Kolegij</w:t>
            </w:r>
          </w:p>
          <w:p w14:paraId="315C8FD3" w14:textId="77777777" w:rsidR="00800379" w:rsidRPr="00800379" w:rsidRDefault="00800379" w:rsidP="00310B2A">
            <w:pPr>
              <w:spacing w:before="60"/>
              <w:ind w:left="-3"/>
              <w:rPr>
                <w:rFonts w:cs="Arial"/>
                <w:sz w:val="16"/>
                <w:szCs w:val="16"/>
              </w:rPr>
            </w:pPr>
          </w:p>
          <w:p w14:paraId="47066EA3" w14:textId="77777777" w:rsidR="00800379" w:rsidRPr="00800379" w:rsidRDefault="00800379" w:rsidP="00310B2A">
            <w:pPr>
              <w:spacing w:before="60"/>
              <w:ind w:left="-3"/>
              <w:rPr>
                <w:rFonts w:cs="Arial"/>
                <w:sz w:val="16"/>
                <w:szCs w:val="16"/>
              </w:rPr>
            </w:pPr>
            <w:r w:rsidRPr="00800379">
              <w:rPr>
                <w:rFonts w:cs="Arial"/>
                <w:sz w:val="16"/>
                <w:szCs w:val="16"/>
              </w:rPr>
              <w:t>Vodstveni pregledi</w:t>
            </w:r>
          </w:p>
          <w:p w14:paraId="5CCF4D03" w14:textId="77777777" w:rsidR="00800379" w:rsidRPr="00800379" w:rsidRDefault="00800379" w:rsidP="00310B2A">
            <w:pPr>
              <w:tabs>
                <w:tab w:val="left" w:pos="180"/>
              </w:tabs>
              <w:spacing w:before="60"/>
              <w:rPr>
                <w:rFonts w:cs="Arial"/>
                <w:sz w:val="16"/>
                <w:szCs w:val="16"/>
              </w:rPr>
            </w:pPr>
          </w:p>
          <w:p w14:paraId="17CA5837" w14:textId="77777777" w:rsidR="00800379" w:rsidRPr="00800379" w:rsidRDefault="00800379" w:rsidP="00310B2A">
            <w:pPr>
              <w:rPr>
                <w:rFonts w:cs="Arial"/>
                <w:sz w:val="16"/>
                <w:szCs w:val="16"/>
              </w:rPr>
            </w:pPr>
          </w:p>
        </w:tc>
        <w:tc>
          <w:tcPr>
            <w:tcW w:w="1476" w:type="dxa"/>
            <w:shd w:val="clear" w:color="auto" w:fill="CCECFF"/>
          </w:tcPr>
          <w:p w14:paraId="48A6ED94" w14:textId="77777777" w:rsidR="00800379" w:rsidRPr="00800379" w:rsidRDefault="00800379" w:rsidP="00310B2A">
            <w:pPr>
              <w:spacing w:before="60"/>
              <w:rPr>
                <w:rFonts w:cs="Arial"/>
                <w:sz w:val="16"/>
                <w:szCs w:val="16"/>
              </w:rPr>
            </w:pPr>
            <w:r w:rsidRPr="00800379">
              <w:rPr>
                <w:rFonts w:cs="Arial"/>
                <w:sz w:val="16"/>
                <w:szCs w:val="16"/>
              </w:rPr>
              <w:t>1x na tri leta -</w:t>
            </w:r>
          </w:p>
          <w:p w14:paraId="46F51810" w14:textId="77777777" w:rsidR="00800379" w:rsidRPr="00800379" w:rsidRDefault="00800379" w:rsidP="00310B2A">
            <w:pPr>
              <w:spacing w:before="60"/>
              <w:rPr>
                <w:rFonts w:cs="Arial"/>
                <w:sz w:val="16"/>
                <w:szCs w:val="16"/>
              </w:rPr>
            </w:pPr>
            <w:r w:rsidRPr="00800379">
              <w:rPr>
                <w:rFonts w:cs="Arial"/>
                <w:sz w:val="16"/>
                <w:szCs w:val="16"/>
              </w:rPr>
              <w:t xml:space="preserve">strateški/ dolgoročni cilji </w:t>
            </w:r>
          </w:p>
          <w:p w14:paraId="43A8FAB9" w14:textId="77777777" w:rsidR="00800379" w:rsidRPr="00800379" w:rsidRDefault="00800379" w:rsidP="00310B2A">
            <w:pPr>
              <w:tabs>
                <w:tab w:val="left" w:pos="180"/>
              </w:tabs>
              <w:spacing w:before="60"/>
              <w:rPr>
                <w:rFonts w:cs="Arial"/>
                <w:sz w:val="16"/>
                <w:szCs w:val="16"/>
              </w:rPr>
            </w:pPr>
            <w:r w:rsidRPr="00800379">
              <w:rPr>
                <w:rFonts w:cs="Arial"/>
                <w:sz w:val="16"/>
                <w:szCs w:val="16"/>
              </w:rPr>
              <w:t>3x letno - letni cilji</w:t>
            </w:r>
          </w:p>
          <w:p w14:paraId="44A76E0A" w14:textId="77777777" w:rsidR="00800379" w:rsidRPr="00800379" w:rsidRDefault="00800379" w:rsidP="00310B2A">
            <w:pPr>
              <w:tabs>
                <w:tab w:val="left" w:pos="180"/>
              </w:tabs>
              <w:spacing w:before="60"/>
              <w:rPr>
                <w:rFonts w:cs="Arial"/>
                <w:sz w:val="16"/>
                <w:szCs w:val="16"/>
              </w:rPr>
            </w:pPr>
          </w:p>
          <w:p w14:paraId="66353F83" w14:textId="77777777" w:rsidR="00800379" w:rsidRPr="00800379" w:rsidRDefault="00800379" w:rsidP="00310B2A">
            <w:pPr>
              <w:tabs>
                <w:tab w:val="left" w:pos="180"/>
              </w:tabs>
              <w:spacing w:before="60"/>
              <w:rPr>
                <w:rFonts w:cs="Arial"/>
                <w:sz w:val="16"/>
                <w:szCs w:val="16"/>
              </w:rPr>
            </w:pPr>
          </w:p>
          <w:p w14:paraId="23D2622D" w14:textId="77777777" w:rsidR="00800379" w:rsidRPr="00800379" w:rsidRDefault="00800379" w:rsidP="00310B2A">
            <w:pPr>
              <w:rPr>
                <w:rFonts w:cs="Arial"/>
                <w:sz w:val="16"/>
                <w:szCs w:val="16"/>
              </w:rPr>
            </w:pPr>
          </w:p>
        </w:tc>
        <w:tc>
          <w:tcPr>
            <w:tcW w:w="1539" w:type="dxa"/>
            <w:shd w:val="clear" w:color="auto" w:fill="auto"/>
          </w:tcPr>
          <w:p w14:paraId="590D2D2A" w14:textId="77777777" w:rsidR="00800379" w:rsidRPr="00800379" w:rsidRDefault="00800379" w:rsidP="00310B2A">
            <w:pPr>
              <w:spacing w:before="60"/>
              <w:ind w:left="-3"/>
              <w:rPr>
                <w:rFonts w:cs="Arial"/>
                <w:sz w:val="16"/>
                <w:szCs w:val="16"/>
              </w:rPr>
            </w:pPr>
            <w:r w:rsidRPr="00800379">
              <w:rPr>
                <w:rFonts w:cs="Arial"/>
                <w:sz w:val="16"/>
                <w:szCs w:val="16"/>
              </w:rPr>
              <w:t>Tekoči podatki o doseganju ciljev</w:t>
            </w:r>
          </w:p>
          <w:p w14:paraId="698A95C6" w14:textId="77777777" w:rsidR="00800379" w:rsidRPr="00800379" w:rsidRDefault="00800379" w:rsidP="00310B2A">
            <w:pPr>
              <w:spacing w:before="60"/>
              <w:ind w:left="-3"/>
              <w:rPr>
                <w:rFonts w:cs="Arial"/>
                <w:sz w:val="16"/>
                <w:szCs w:val="16"/>
              </w:rPr>
            </w:pPr>
          </w:p>
          <w:p w14:paraId="04A0ADE4" w14:textId="77777777" w:rsidR="00800379" w:rsidRPr="00800379" w:rsidRDefault="00800379" w:rsidP="00310B2A">
            <w:pPr>
              <w:spacing w:before="60"/>
              <w:ind w:left="-3"/>
              <w:rPr>
                <w:rFonts w:cs="Arial"/>
                <w:sz w:val="16"/>
                <w:szCs w:val="16"/>
              </w:rPr>
            </w:pPr>
          </w:p>
          <w:p w14:paraId="233BB8F4" w14:textId="77777777" w:rsidR="00800379" w:rsidRPr="00800379" w:rsidRDefault="00800379" w:rsidP="00310B2A">
            <w:pPr>
              <w:spacing w:before="60"/>
              <w:ind w:left="-3"/>
              <w:rPr>
                <w:rFonts w:cs="Arial"/>
                <w:sz w:val="16"/>
                <w:szCs w:val="16"/>
              </w:rPr>
            </w:pPr>
          </w:p>
          <w:p w14:paraId="45333A2A" w14:textId="77777777" w:rsidR="00800379" w:rsidRPr="00800379" w:rsidRDefault="00800379" w:rsidP="00310B2A">
            <w:pPr>
              <w:spacing w:before="60"/>
              <w:ind w:left="-3"/>
              <w:rPr>
                <w:rFonts w:cs="Arial"/>
                <w:sz w:val="16"/>
                <w:szCs w:val="16"/>
              </w:rPr>
            </w:pPr>
          </w:p>
          <w:p w14:paraId="594B28B6" w14:textId="77777777" w:rsidR="00800379" w:rsidRPr="00800379" w:rsidRDefault="00800379" w:rsidP="00310B2A">
            <w:pPr>
              <w:spacing w:before="60"/>
              <w:ind w:left="-3"/>
              <w:rPr>
                <w:rFonts w:cs="Arial"/>
                <w:sz w:val="16"/>
                <w:szCs w:val="16"/>
              </w:rPr>
            </w:pPr>
            <w:r w:rsidRPr="00800379">
              <w:rPr>
                <w:rFonts w:cs="Arial"/>
                <w:sz w:val="16"/>
                <w:szCs w:val="16"/>
              </w:rPr>
              <w:t>Analize o zadovoljstvu zaposlenih</w:t>
            </w:r>
          </w:p>
          <w:p w14:paraId="3365A496" w14:textId="77777777" w:rsidR="00800379" w:rsidRPr="00800379" w:rsidRDefault="00800379" w:rsidP="00310B2A">
            <w:pPr>
              <w:spacing w:before="60"/>
              <w:ind w:left="-3"/>
              <w:rPr>
                <w:rFonts w:cs="Arial"/>
                <w:sz w:val="16"/>
                <w:szCs w:val="16"/>
              </w:rPr>
            </w:pPr>
          </w:p>
          <w:p w14:paraId="5D67D97E" w14:textId="77777777" w:rsidR="00800379" w:rsidRPr="00800379" w:rsidRDefault="00800379" w:rsidP="00310B2A">
            <w:pPr>
              <w:rPr>
                <w:rFonts w:cs="Arial"/>
                <w:sz w:val="16"/>
                <w:szCs w:val="16"/>
              </w:rPr>
            </w:pPr>
            <w:r w:rsidRPr="00800379">
              <w:rPr>
                <w:rFonts w:cs="Arial"/>
                <w:sz w:val="16"/>
                <w:szCs w:val="16"/>
              </w:rPr>
              <w:t>Analize o zadovoljstvu strank</w:t>
            </w:r>
          </w:p>
        </w:tc>
        <w:tc>
          <w:tcPr>
            <w:tcW w:w="1477" w:type="dxa"/>
            <w:shd w:val="clear" w:color="auto" w:fill="auto"/>
          </w:tcPr>
          <w:p w14:paraId="740FB028"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18E5D243" w14:textId="77777777" w:rsidR="00800379" w:rsidRPr="00800379" w:rsidRDefault="00800379" w:rsidP="00310B2A">
            <w:pPr>
              <w:rPr>
                <w:rFonts w:cs="Arial"/>
                <w:sz w:val="16"/>
                <w:szCs w:val="16"/>
              </w:rPr>
            </w:pPr>
          </w:p>
        </w:tc>
        <w:tc>
          <w:tcPr>
            <w:tcW w:w="1239" w:type="dxa"/>
            <w:shd w:val="clear" w:color="auto" w:fill="CCECFF"/>
          </w:tcPr>
          <w:p w14:paraId="43C02530" w14:textId="77777777" w:rsidR="00800379" w:rsidRPr="00800379" w:rsidRDefault="00800379" w:rsidP="00310B2A">
            <w:pPr>
              <w:spacing w:before="60"/>
              <w:ind w:left="-3"/>
              <w:rPr>
                <w:rFonts w:cs="Arial"/>
                <w:sz w:val="16"/>
                <w:szCs w:val="16"/>
              </w:rPr>
            </w:pPr>
            <w:r w:rsidRPr="00800379">
              <w:rPr>
                <w:rFonts w:cs="Arial"/>
                <w:sz w:val="16"/>
                <w:szCs w:val="16"/>
              </w:rPr>
              <w:t>Strateški/</w:t>
            </w:r>
          </w:p>
          <w:p w14:paraId="3D5F7BE7" w14:textId="77777777" w:rsidR="00800379" w:rsidRPr="00800379" w:rsidRDefault="00800379" w:rsidP="00310B2A">
            <w:pPr>
              <w:spacing w:before="60"/>
              <w:ind w:left="-3"/>
              <w:rPr>
                <w:rFonts w:cs="Arial"/>
                <w:sz w:val="16"/>
                <w:szCs w:val="16"/>
              </w:rPr>
            </w:pPr>
            <w:r w:rsidRPr="00800379">
              <w:rPr>
                <w:rFonts w:cs="Arial"/>
                <w:sz w:val="16"/>
                <w:szCs w:val="16"/>
              </w:rPr>
              <w:t xml:space="preserve">dolgoročni cilji </w:t>
            </w:r>
          </w:p>
          <w:p w14:paraId="1321221D" w14:textId="77777777" w:rsidR="00800379" w:rsidRPr="00800379" w:rsidRDefault="00800379" w:rsidP="00310B2A">
            <w:pPr>
              <w:spacing w:before="60"/>
              <w:ind w:left="-3"/>
              <w:rPr>
                <w:rFonts w:cs="Arial"/>
                <w:sz w:val="16"/>
                <w:szCs w:val="16"/>
              </w:rPr>
            </w:pPr>
            <w:r w:rsidRPr="00800379">
              <w:rPr>
                <w:rFonts w:cs="Arial"/>
                <w:sz w:val="16"/>
                <w:szCs w:val="16"/>
              </w:rPr>
              <w:t>Letni temeljni cilji</w:t>
            </w:r>
          </w:p>
          <w:p w14:paraId="79267A2A" w14:textId="77777777" w:rsidR="00800379" w:rsidRPr="00800379" w:rsidRDefault="00800379" w:rsidP="00310B2A">
            <w:pPr>
              <w:spacing w:before="60"/>
              <w:rPr>
                <w:rFonts w:cs="Arial"/>
                <w:sz w:val="16"/>
                <w:szCs w:val="16"/>
              </w:rPr>
            </w:pPr>
          </w:p>
          <w:p w14:paraId="54298FF9" w14:textId="77777777" w:rsidR="00800379" w:rsidRPr="00800379" w:rsidRDefault="00800379" w:rsidP="00310B2A">
            <w:pPr>
              <w:spacing w:before="60"/>
              <w:rPr>
                <w:rFonts w:cs="Arial"/>
                <w:sz w:val="16"/>
                <w:szCs w:val="16"/>
              </w:rPr>
            </w:pPr>
            <w:r w:rsidRPr="00800379">
              <w:rPr>
                <w:rFonts w:cs="Arial"/>
                <w:sz w:val="16"/>
                <w:szCs w:val="16"/>
              </w:rPr>
              <w:t>Letni izvedbeni cilji</w:t>
            </w:r>
          </w:p>
          <w:p w14:paraId="598520E4" w14:textId="77777777" w:rsidR="00800379" w:rsidRPr="00800379" w:rsidRDefault="00800379" w:rsidP="00310B2A">
            <w:pPr>
              <w:spacing w:before="60"/>
              <w:ind w:left="-3"/>
              <w:rPr>
                <w:rFonts w:cs="Arial"/>
                <w:sz w:val="16"/>
                <w:szCs w:val="16"/>
              </w:rPr>
            </w:pPr>
          </w:p>
          <w:p w14:paraId="634BB812" w14:textId="77777777" w:rsidR="00800379" w:rsidRPr="00800379" w:rsidRDefault="00800379" w:rsidP="00310B2A">
            <w:pPr>
              <w:spacing w:before="60"/>
              <w:ind w:left="-3"/>
              <w:rPr>
                <w:rFonts w:cs="Arial"/>
                <w:sz w:val="16"/>
                <w:szCs w:val="16"/>
              </w:rPr>
            </w:pPr>
            <w:r w:rsidRPr="00800379">
              <w:rPr>
                <w:rFonts w:cs="Arial"/>
                <w:sz w:val="16"/>
                <w:szCs w:val="16"/>
              </w:rPr>
              <w:t>Poslovna politika</w:t>
            </w:r>
          </w:p>
          <w:p w14:paraId="6AE1844C" w14:textId="77777777" w:rsidR="00800379" w:rsidRPr="00800379" w:rsidRDefault="00800379" w:rsidP="00310B2A">
            <w:pPr>
              <w:spacing w:before="60"/>
              <w:ind w:left="-3"/>
              <w:rPr>
                <w:rFonts w:cs="Arial"/>
                <w:sz w:val="16"/>
                <w:szCs w:val="16"/>
              </w:rPr>
            </w:pPr>
            <w:r w:rsidRPr="00800379">
              <w:rPr>
                <w:rFonts w:cs="Arial"/>
                <w:sz w:val="16"/>
                <w:szCs w:val="16"/>
              </w:rPr>
              <w:t>Proračunska gradiva</w:t>
            </w:r>
          </w:p>
          <w:p w14:paraId="689D37D1" w14:textId="77777777" w:rsidR="00800379" w:rsidRPr="00800379" w:rsidRDefault="00800379" w:rsidP="00310B2A">
            <w:pPr>
              <w:spacing w:before="60"/>
              <w:ind w:left="-3"/>
              <w:rPr>
                <w:rFonts w:cs="Arial"/>
                <w:sz w:val="16"/>
                <w:szCs w:val="16"/>
              </w:rPr>
            </w:pPr>
          </w:p>
          <w:p w14:paraId="72732F74" w14:textId="77777777" w:rsidR="00800379" w:rsidRPr="00800379" w:rsidRDefault="00800379" w:rsidP="00310B2A">
            <w:pPr>
              <w:spacing w:before="60"/>
              <w:ind w:left="-3"/>
              <w:rPr>
                <w:rFonts w:cs="Arial"/>
                <w:sz w:val="16"/>
                <w:szCs w:val="16"/>
              </w:rPr>
            </w:pPr>
            <w:r w:rsidRPr="00800379">
              <w:rPr>
                <w:rFonts w:cs="Arial"/>
                <w:sz w:val="16"/>
                <w:szCs w:val="16"/>
              </w:rPr>
              <w:t>Kadrovske odločitve in ukrepi</w:t>
            </w:r>
          </w:p>
        </w:tc>
        <w:tc>
          <w:tcPr>
            <w:tcW w:w="1233" w:type="dxa"/>
            <w:shd w:val="clear" w:color="auto" w:fill="CCECFF"/>
          </w:tcPr>
          <w:p w14:paraId="47F06FDF"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6E00AC3B" w14:textId="77777777" w:rsidR="00800379" w:rsidRPr="00800379" w:rsidRDefault="00800379" w:rsidP="00310B2A">
            <w:pPr>
              <w:rPr>
                <w:rFonts w:cs="Arial"/>
                <w:sz w:val="16"/>
                <w:szCs w:val="16"/>
              </w:rPr>
            </w:pPr>
          </w:p>
        </w:tc>
      </w:tr>
      <w:tr w:rsidR="00800379" w:rsidRPr="00800379" w14:paraId="469EA126" w14:textId="77777777" w:rsidTr="00310B2A">
        <w:tc>
          <w:tcPr>
            <w:tcW w:w="1326" w:type="dxa"/>
            <w:vMerge/>
            <w:shd w:val="clear" w:color="auto" w:fill="CCECFF"/>
          </w:tcPr>
          <w:p w14:paraId="5CDE3B72" w14:textId="77777777" w:rsidR="00800379" w:rsidRPr="00800379" w:rsidRDefault="00800379" w:rsidP="00310B2A">
            <w:pPr>
              <w:rPr>
                <w:rFonts w:cs="Arial"/>
                <w:sz w:val="16"/>
                <w:szCs w:val="16"/>
              </w:rPr>
            </w:pPr>
          </w:p>
        </w:tc>
        <w:tc>
          <w:tcPr>
            <w:tcW w:w="1423" w:type="dxa"/>
            <w:shd w:val="clear" w:color="auto" w:fill="auto"/>
          </w:tcPr>
          <w:p w14:paraId="549B79C0" w14:textId="5AF520E4" w:rsidR="00800379" w:rsidRPr="00800379" w:rsidRDefault="00800379" w:rsidP="00310B2A">
            <w:pPr>
              <w:rPr>
                <w:rFonts w:cs="Arial"/>
                <w:sz w:val="16"/>
                <w:szCs w:val="16"/>
              </w:rPr>
            </w:pPr>
            <w:r w:rsidRPr="00800379">
              <w:rPr>
                <w:rFonts w:cs="Arial"/>
                <w:sz w:val="16"/>
                <w:szCs w:val="16"/>
              </w:rPr>
              <w:t>3.</w:t>
            </w:r>
            <w:r w:rsidR="004C2E95">
              <w:rPr>
                <w:rFonts w:cs="Arial"/>
                <w:sz w:val="16"/>
                <w:szCs w:val="16"/>
              </w:rPr>
              <w:t xml:space="preserve"> </w:t>
            </w:r>
            <w:r w:rsidRPr="00800379">
              <w:rPr>
                <w:rFonts w:cs="Arial"/>
                <w:sz w:val="16"/>
                <w:szCs w:val="16"/>
              </w:rPr>
              <w:t>Komuniciranje</w:t>
            </w:r>
          </w:p>
        </w:tc>
        <w:tc>
          <w:tcPr>
            <w:tcW w:w="1364" w:type="dxa"/>
            <w:shd w:val="clear" w:color="auto" w:fill="CCECFF"/>
          </w:tcPr>
          <w:p w14:paraId="6B9AA5D2" w14:textId="77777777" w:rsidR="00800379" w:rsidRPr="00800379" w:rsidRDefault="00800379" w:rsidP="00310B2A">
            <w:pPr>
              <w:rPr>
                <w:rFonts w:cs="Arial"/>
                <w:sz w:val="16"/>
                <w:szCs w:val="16"/>
              </w:rPr>
            </w:pPr>
            <w:r w:rsidRPr="00800379">
              <w:rPr>
                <w:rFonts w:cs="Arial"/>
                <w:sz w:val="16"/>
                <w:szCs w:val="16"/>
              </w:rPr>
              <w:t>Pravočasno zagotovljene informacije vsem deležnikom.</w:t>
            </w:r>
          </w:p>
        </w:tc>
        <w:tc>
          <w:tcPr>
            <w:tcW w:w="1694" w:type="dxa"/>
            <w:shd w:val="clear" w:color="auto" w:fill="CCECFF"/>
          </w:tcPr>
          <w:p w14:paraId="26D858C9" w14:textId="77777777" w:rsidR="00800379" w:rsidRPr="00800379" w:rsidRDefault="00800379" w:rsidP="00310B2A">
            <w:pPr>
              <w:rPr>
                <w:rFonts w:cs="Arial"/>
                <w:sz w:val="16"/>
                <w:szCs w:val="16"/>
              </w:rPr>
            </w:pPr>
            <w:r w:rsidRPr="00800379">
              <w:rPr>
                <w:rFonts w:cs="Arial"/>
                <w:sz w:val="16"/>
                <w:szCs w:val="16"/>
              </w:rPr>
              <w:t>Javnost je pravočasno/v skladu z zahtevami iz temeljnih ciljev iz letnega plana/obveščena o dogodkih.</w:t>
            </w:r>
          </w:p>
        </w:tc>
        <w:tc>
          <w:tcPr>
            <w:tcW w:w="1223" w:type="dxa"/>
            <w:shd w:val="clear" w:color="auto" w:fill="auto"/>
          </w:tcPr>
          <w:p w14:paraId="54D2D549" w14:textId="77777777" w:rsidR="00800379" w:rsidRPr="00800379" w:rsidRDefault="00800379" w:rsidP="00310B2A">
            <w:pPr>
              <w:rPr>
                <w:rFonts w:cs="Arial"/>
                <w:sz w:val="16"/>
                <w:szCs w:val="16"/>
              </w:rPr>
            </w:pPr>
            <w:r w:rsidRPr="00800379">
              <w:rPr>
                <w:rFonts w:cs="Arial"/>
                <w:sz w:val="16"/>
                <w:szCs w:val="16"/>
              </w:rPr>
              <w:t>Direktor</w:t>
            </w:r>
          </w:p>
        </w:tc>
        <w:tc>
          <w:tcPr>
            <w:tcW w:w="1476" w:type="dxa"/>
            <w:shd w:val="clear" w:color="auto" w:fill="CCECFF"/>
          </w:tcPr>
          <w:p w14:paraId="374D2930" w14:textId="77777777" w:rsidR="00800379" w:rsidRPr="00800379" w:rsidRDefault="00800379" w:rsidP="00310B2A">
            <w:pPr>
              <w:spacing w:before="60"/>
              <w:rPr>
                <w:rFonts w:cs="Arial"/>
                <w:sz w:val="16"/>
                <w:szCs w:val="16"/>
              </w:rPr>
            </w:pPr>
            <w:r w:rsidRPr="00800379">
              <w:rPr>
                <w:rFonts w:cs="Arial"/>
                <w:sz w:val="16"/>
                <w:szCs w:val="16"/>
              </w:rPr>
              <w:t>Stalno</w:t>
            </w:r>
          </w:p>
          <w:p w14:paraId="2631DDD9" w14:textId="77777777" w:rsidR="00800379" w:rsidRPr="00800379" w:rsidRDefault="00800379" w:rsidP="00310B2A">
            <w:pPr>
              <w:rPr>
                <w:rFonts w:cs="Arial"/>
                <w:sz w:val="16"/>
                <w:szCs w:val="16"/>
              </w:rPr>
            </w:pPr>
          </w:p>
        </w:tc>
        <w:tc>
          <w:tcPr>
            <w:tcW w:w="1539" w:type="dxa"/>
            <w:shd w:val="clear" w:color="auto" w:fill="auto"/>
          </w:tcPr>
          <w:p w14:paraId="62188547" w14:textId="77777777" w:rsidR="00800379" w:rsidRPr="00800379" w:rsidRDefault="00800379" w:rsidP="00310B2A">
            <w:pPr>
              <w:rPr>
                <w:rFonts w:cs="Arial"/>
                <w:sz w:val="16"/>
                <w:szCs w:val="16"/>
              </w:rPr>
            </w:pPr>
            <w:r w:rsidRPr="00800379">
              <w:rPr>
                <w:rFonts w:cs="Arial"/>
                <w:sz w:val="16"/>
                <w:szCs w:val="16"/>
              </w:rPr>
              <w:t xml:space="preserve">Dejavnosti in rezultati izvajanja procesov </w:t>
            </w:r>
          </w:p>
        </w:tc>
        <w:tc>
          <w:tcPr>
            <w:tcW w:w="1477" w:type="dxa"/>
            <w:shd w:val="clear" w:color="auto" w:fill="auto"/>
          </w:tcPr>
          <w:p w14:paraId="61BDDE84"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4C0E531B" w14:textId="77777777" w:rsidR="00800379" w:rsidRPr="00800379" w:rsidRDefault="00800379" w:rsidP="00310B2A">
            <w:pPr>
              <w:rPr>
                <w:rFonts w:cs="Arial"/>
                <w:sz w:val="16"/>
                <w:szCs w:val="16"/>
              </w:rPr>
            </w:pPr>
          </w:p>
        </w:tc>
        <w:tc>
          <w:tcPr>
            <w:tcW w:w="1239" w:type="dxa"/>
            <w:shd w:val="clear" w:color="auto" w:fill="CCECFF"/>
          </w:tcPr>
          <w:p w14:paraId="5C9714E3" w14:textId="77777777" w:rsidR="00800379" w:rsidRPr="00800379" w:rsidRDefault="00800379" w:rsidP="00310B2A">
            <w:pPr>
              <w:rPr>
                <w:rFonts w:cs="Arial"/>
                <w:sz w:val="16"/>
                <w:szCs w:val="16"/>
              </w:rPr>
            </w:pPr>
            <w:r w:rsidRPr="00800379">
              <w:rPr>
                <w:rFonts w:cs="Arial"/>
                <w:sz w:val="16"/>
                <w:szCs w:val="16"/>
              </w:rPr>
              <w:t>Informacije namenjene javnostim</w:t>
            </w:r>
          </w:p>
        </w:tc>
        <w:tc>
          <w:tcPr>
            <w:tcW w:w="1233" w:type="dxa"/>
            <w:shd w:val="clear" w:color="auto" w:fill="CCECFF"/>
          </w:tcPr>
          <w:p w14:paraId="2B093FC1"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1CDF892F" w14:textId="77777777" w:rsidR="00800379" w:rsidRPr="00800379" w:rsidRDefault="00800379" w:rsidP="00310B2A">
            <w:pPr>
              <w:rPr>
                <w:rFonts w:cs="Arial"/>
                <w:sz w:val="16"/>
                <w:szCs w:val="16"/>
              </w:rPr>
            </w:pPr>
            <w:r w:rsidRPr="00800379">
              <w:rPr>
                <w:rFonts w:cs="Arial"/>
                <w:sz w:val="16"/>
                <w:szCs w:val="16"/>
              </w:rPr>
              <w:t>Zaposleni na URSJV</w:t>
            </w:r>
          </w:p>
        </w:tc>
      </w:tr>
      <w:tr w:rsidR="00800379" w:rsidRPr="00800379" w14:paraId="3D4D4B0A" w14:textId="77777777" w:rsidTr="00310B2A">
        <w:tc>
          <w:tcPr>
            <w:tcW w:w="1326" w:type="dxa"/>
            <w:shd w:val="clear" w:color="auto" w:fill="CCECFF"/>
          </w:tcPr>
          <w:p w14:paraId="4E98F6CF" w14:textId="77777777" w:rsidR="00800379" w:rsidRPr="00800379" w:rsidRDefault="00800379" w:rsidP="00310B2A">
            <w:pPr>
              <w:rPr>
                <w:rFonts w:cs="Arial"/>
                <w:sz w:val="16"/>
                <w:szCs w:val="16"/>
              </w:rPr>
            </w:pPr>
            <w:r w:rsidRPr="00800379">
              <w:rPr>
                <w:rFonts w:cs="Arial"/>
                <w:sz w:val="16"/>
                <w:szCs w:val="16"/>
              </w:rPr>
              <w:t>1.1 Vodenje projektov</w:t>
            </w:r>
          </w:p>
        </w:tc>
        <w:tc>
          <w:tcPr>
            <w:tcW w:w="1423" w:type="dxa"/>
            <w:shd w:val="clear" w:color="auto" w:fill="auto"/>
          </w:tcPr>
          <w:p w14:paraId="5D415264" w14:textId="77777777" w:rsidR="00800379" w:rsidRPr="00800379" w:rsidRDefault="00800379" w:rsidP="00310B2A">
            <w:pPr>
              <w:rPr>
                <w:rFonts w:cs="Arial"/>
                <w:sz w:val="16"/>
                <w:szCs w:val="16"/>
              </w:rPr>
            </w:pPr>
            <w:r w:rsidRPr="00800379">
              <w:rPr>
                <w:rFonts w:cs="Arial"/>
                <w:sz w:val="16"/>
                <w:szCs w:val="16"/>
              </w:rPr>
              <w:t>4. Izvedba projektov</w:t>
            </w:r>
          </w:p>
        </w:tc>
        <w:tc>
          <w:tcPr>
            <w:tcW w:w="1364" w:type="dxa"/>
            <w:shd w:val="clear" w:color="auto" w:fill="CCECFF"/>
          </w:tcPr>
          <w:p w14:paraId="2E02B573" w14:textId="77777777" w:rsidR="00800379" w:rsidRPr="00800379" w:rsidRDefault="00800379" w:rsidP="00310B2A">
            <w:pPr>
              <w:spacing w:before="60"/>
              <w:ind w:left="-3"/>
              <w:rPr>
                <w:rFonts w:cs="Arial"/>
                <w:sz w:val="16"/>
                <w:szCs w:val="16"/>
              </w:rPr>
            </w:pPr>
            <w:r w:rsidRPr="00800379">
              <w:rPr>
                <w:rFonts w:cs="Arial"/>
                <w:sz w:val="16"/>
                <w:szCs w:val="16"/>
              </w:rPr>
              <w:t>Uspešno izvedeni projekti.</w:t>
            </w:r>
          </w:p>
          <w:p w14:paraId="38F7BE91" w14:textId="77777777" w:rsidR="00800379" w:rsidRPr="00800379" w:rsidRDefault="00800379" w:rsidP="00310B2A">
            <w:pPr>
              <w:rPr>
                <w:rFonts w:cs="Arial"/>
                <w:sz w:val="16"/>
                <w:szCs w:val="16"/>
              </w:rPr>
            </w:pPr>
            <w:r w:rsidRPr="00800379">
              <w:rPr>
                <w:rFonts w:cs="Arial"/>
                <w:sz w:val="16"/>
                <w:szCs w:val="16"/>
              </w:rPr>
              <w:lastRenderedPageBreak/>
              <w:t>Projekti izpeljani v okviru sprejetega proračuna.</w:t>
            </w:r>
          </w:p>
        </w:tc>
        <w:tc>
          <w:tcPr>
            <w:tcW w:w="1694" w:type="dxa"/>
            <w:shd w:val="clear" w:color="auto" w:fill="CCECFF"/>
          </w:tcPr>
          <w:p w14:paraId="13568696" w14:textId="77777777" w:rsidR="00800379" w:rsidRPr="00800379" w:rsidRDefault="00800379" w:rsidP="00310B2A">
            <w:pPr>
              <w:tabs>
                <w:tab w:val="left" w:pos="180"/>
              </w:tabs>
              <w:spacing w:before="60"/>
              <w:rPr>
                <w:rFonts w:cs="Arial"/>
                <w:sz w:val="16"/>
                <w:szCs w:val="16"/>
              </w:rPr>
            </w:pPr>
            <w:r w:rsidRPr="00800379">
              <w:rPr>
                <w:rFonts w:cs="Arial"/>
                <w:sz w:val="16"/>
                <w:szCs w:val="16"/>
              </w:rPr>
              <w:lastRenderedPageBreak/>
              <w:t>Število uspešno izvedenih projektov.</w:t>
            </w:r>
          </w:p>
          <w:p w14:paraId="7975EE06" w14:textId="77777777" w:rsidR="00800379" w:rsidRPr="00800379" w:rsidRDefault="00800379" w:rsidP="00310B2A">
            <w:pPr>
              <w:rPr>
                <w:rFonts w:cs="Arial"/>
                <w:sz w:val="16"/>
                <w:szCs w:val="16"/>
              </w:rPr>
            </w:pPr>
            <w:r w:rsidRPr="00800379">
              <w:rPr>
                <w:rFonts w:cs="Arial"/>
                <w:sz w:val="16"/>
                <w:szCs w:val="16"/>
              </w:rPr>
              <w:t>Stroški projektov.</w:t>
            </w:r>
          </w:p>
        </w:tc>
        <w:tc>
          <w:tcPr>
            <w:tcW w:w="1223" w:type="dxa"/>
            <w:shd w:val="clear" w:color="auto" w:fill="auto"/>
          </w:tcPr>
          <w:p w14:paraId="3C394B99" w14:textId="77777777" w:rsidR="00800379" w:rsidRPr="00800379" w:rsidRDefault="00800379" w:rsidP="00310B2A">
            <w:pPr>
              <w:tabs>
                <w:tab w:val="left" w:pos="180"/>
              </w:tabs>
              <w:spacing w:before="60"/>
              <w:rPr>
                <w:rFonts w:cs="Arial"/>
                <w:sz w:val="16"/>
                <w:szCs w:val="16"/>
              </w:rPr>
            </w:pPr>
            <w:r w:rsidRPr="00800379">
              <w:rPr>
                <w:rFonts w:cs="Arial"/>
                <w:sz w:val="16"/>
                <w:szCs w:val="16"/>
              </w:rPr>
              <w:t>Kolegij</w:t>
            </w:r>
          </w:p>
          <w:p w14:paraId="7D160A50" w14:textId="77777777" w:rsidR="00800379" w:rsidRPr="00800379" w:rsidRDefault="00800379" w:rsidP="00310B2A">
            <w:pPr>
              <w:tabs>
                <w:tab w:val="left" w:pos="180"/>
              </w:tabs>
              <w:spacing w:before="60"/>
              <w:rPr>
                <w:rFonts w:cs="Arial"/>
                <w:sz w:val="16"/>
                <w:szCs w:val="16"/>
              </w:rPr>
            </w:pPr>
          </w:p>
          <w:p w14:paraId="5196A82E" w14:textId="77777777" w:rsidR="00800379" w:rsidRPr="00800379" w:rsidRDefault="00800379" w:rsidP="00310B2A">
            <w:pPr>
              <w:rPr>
                <w:rFonts w:cs="Arial"/>
                <w:sz w:val="16"/>
                <w:szCs w:val="16"/>
              </w:rPr>
            </w:pPr>
            <w:r w:rsidRPr="00800379">
              <w:rPr>
                <w:rFonts w:cs="Arial"/>
                <w:sz w:val="16"/>
                <w:szCs w:val="16"/>
              </w:rPr>
              <w:lastRenderedPageBreak/>
              <w:t>Vodje projektov</w:t>
            </w:r>
          </w:p>
        </w:tc>
        <w:tc>
          <w:tcPr>
            <w:tcW w:w="1476" w:type="dxa"/>
            <w:shd w:val="clear" w:color="auto" w:fill="CCECFF"/>
          </w:tcPr>
          <w:p w14:paraId="1BBED623" w14:textId="77777777" w:rsidR="00800379" w:rsidRPr="00800379" w:rsidRDefault="00800379" w:rsidP="00310B2A">
            <w:pPr>
              <w:rPr>
                <w:rFonts w:cs="Arial"/>
                <w:sz w:val="16"/>
                <w:szCs w:val="16"/>
              </w:rPr>
            </w:pPr>
            <w:r w:rsidRPr="00800379">
              <w:rPr>
                <w:rFonts w:cs="Arial"/>
                <w:sz w:val="16"/>
                <w:szCs w:val="16"/>
              </w:rPr>
              <w:lastRenderedPageBreak/>
              <w:t>Stalno</w:t>
            </w:r>
          </w:p>
        </w:tc>
        <w:tc>
          <w:tcPr>
            <w:tcW w:w="1539" w:type="dxa"/>
            <w:shd w:val="clear" w:color="auto" w:fill="auto"/>
          </w:tcPr>
          <w:p w14:paraId="0329C600" w14:textId="77777777" w:rsidR="00800379" w:rsidRPr="00800379" w:rsidRDefault="00800379" w:rsidP="00310B2A">
            <w:pPr>
              <w:spacing w:before="60"/>
              <w:ind w:left="-3"/>
              <w:rPr>
                <w:rFonts w:cs="Arial"/>
                <w:sz w:val="16"/>
                <w:szCs w:val="16"/>
              </w:rPr>
            </w:pPr>
            <w:r w:rsidRPr="00800379">
              <w:rPr>
                <w:rFonts w:cs="Arial"/>
                <w:sz w:val="16"/>
                <w:szCs w:val="16"/>
              </w:rPr>
              <w:t>Strateški /dolgoročni plan</w:t>
            </w:r>
          </w:p>
          <w:p w14:paraId="749D93D6" w14:textId="77777777" w:rsidR="00800379" w:rsidRPr="00800379" w:rsidRDefault="00800379" w:rsidP="00310B2A">
            <w:pPr>
              <w:spacing w:before="60"/>
              <w:ind w:left="-3"/>
              <w:rPr>
                <w:rFonts w:cs="Arial"/>
                <w:sz w:val="16"/>
                <w:szCs w:val="16"/>
              </w:rPr>
            </w:pPr>
          </w:p>
          <w:p w14:paraId="5C3D6E88" w14:textId="77777777" w:rsidR="00800379" w:rsidRPr="00800379" w:rsidRDefault="00800379" w:rsidP="00310B2A">
            <w:pPr>
              <w:spacing w:before="60"/>
              <w:ind w:left="-3"/>
              <w:rPr>
                <w:rFonts w:cs="Arial"/>
                <w:sz w:val="16"/>
                <w:szCs w:val="16"/>
              </w:rPr>
            </w:pPr>
            <w:r w:rsidRPr="00800379">
              <w:rPr>
                <w:rFonts w:cs="Arial"/>
                <w:sz w:val="16"/>
                <w:szCs w:val="16"/>
              </w:rPr>
              <w:t>Letni plan</w:t>
            </w:r>
          </w:p>
          <w:p w14:paraId="3BC636A4" w14:textId="77777777" w:rsidR="00800379" w:rsidRPr="00800379" w:rsidRDefault="00800379" w:rsidP="00310B2A">
            <w:pPr>
              <w:rPr>
                <w:rFonts w:cs="Arial"/>
                <w:sz w:val="16"/>
                <w:szCs w:val="16"/>
              </w:rPr>
            </w:pPr>
          </w:p>
        </w:tc>
        <w:tc>
          <w:tcPr>
            <w:tcW w:w="1477" w:type="dxa"/>
            <w:shd w:val="clear" w:color="auto" w:fill="auto"/>
          </w:tcPr>
          <w:p w14:paraId="3E2B063F" w14:textId="77777777" w:rsidR="00800379" w:rsidRPr="00800379" w:rsidRDefault="00800379" w:rsidP="00310B2A">
            <w:pPr>
              <w:spacing w:before="60"/>
              <w:ind w:left="-3"/>
              <w:rPr>
                <w:rFonts w:cs="Arial"/>
                <w:sz w:val="16"/>
                <w:szCs w:val="16"/>
              </w:rPr>
            </w:pPr>
            <w:r w:rsidRPr="00800379">
              <w:rPr>
                <w:rFonts w:cs="Arial"/>
                <w:sz w:val="16"/>
                <w:szCs w:val="16"/>
              </w:rPr>
              <w:lastRenderedPageBreak/>
              <w:t>Vsi ključni in podporni procesi</w:t>
            </w:r>
          </w:p>
          <w:p w14:paraId="139B8278" w14:textId="77777777" w:rsidR="00800379" w:rsidRPr="00800379" w:rsidRDefault="00800379" w:rsidP="00310B2A">
            <w:pPr>
              <w:spacing w:before="60"/>
              <w:ind w:left="-3"/>
              <w:rPr>
                <w:rFonts w:cs="Arial"/>
                <w:sz w:val="16"/>
                <w:szCs w:val="16"/>
              </w:rPr>
            </w:pPr>
          </w:p>
          <w:p w14:paraId="4FE8F86E" w14:textId="77777777" w:rsidR="00800379" w:rsidRPr="00800379" w:rsidRDefault="00800379" w:rsidP="00310B2A">
            <w:pPr>
              <w:rPr>
                <w:rFonts w:cs="Arial"/>
                <w:sz w:val="16"/>
                <w:szCs w:val="16"/>
              </w:rPr>
            </w:pPr>
          </w:p>
        </w:tc>
        <w:tc>
          <w:tcPr>
            <w:tcW w:w="1239" w:type="dxa"/>
            <w:shd w:val="clear" w:color="auto" w:fill="CCECFF"/>
          </w:tcPr>
          <w:p w14:paraId="378F6EB3" w14:textId="77777777" w:rsidR="00800379" w:rsidRPr="00800379" w:rsidRDefault="00800379" w:rsidP="00310B2A">
            <w:pPr>
              <w:rPr>
                <w:rFonts w:cs="Arial"/>
                <w:sz w:val="16"/>
                <w:szCs w:val="16"/>
              </w:rPr>
            </w:pPr>
            <w:r w:rsidRPr="00800379">
              <w:rPr>
                <w:rFonts w:cs="Arial"/>
                <w:sz w:val="16"/>
                <w:szCs w:val="16"/>
              </w:rPr>
              <w:lastRenderedPageBreak/>
              <w:t>Realizirani projekti</w:t>
            </w:r>
          </w:p>
        </w:tc>
        <w:tc>
          <w:tcPr>
            <w:tcW w:w="1233" w:type="dxa"/>
            <w:shd w:val="clear" w:color="auto" w:fill="CCECFF"/>
          </w:tcPr>
          <w:p w14:paraId="1496A198"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71C21284" w14:textId="77777777" w:rsidR="00800379" w:rsidRPr="00800379" w:rsidRDefault="00800379" w:rsidP="00310B2A">
            <w:pPr>
              <w:rPr>
                <w:rFonts w:cs="Arial"/>
                <w:sz w:val="16"/>
                <w:szCs w:val="16"/>
              </w:rPr>
            </w:pPr>
          </w:p>
        </w:tc>
      </w:tr>
      <w:tr w:rsidR="00800379" w:rsidRPr="00800379" w14:paraId="281FAD51" w14:textId="77777777" w:rsidTr="00310B2A">
        <w:tc>
          <w:tcPr>
            <w:tcW w:w="1326" w:type="dxa"/>
            <w:shd w:val="clear" w:color="auto" w:fill="CCECFF"/>
          </w:tcPr>
          <w:p w14:paraId="5944867D" w14:textId="77777777" w:rsidR="00800379" w:rsidRPr="00800379" w:rsidRDefault="00800379" w:rsidP="00310B2A">
            <w:pPr>
              <w:rPr>
                <w:rFonts w:cs="Arial"/>
                <w:sz w:val="16"/>
                <w:szCs w:val="16"/>
              </w:rPr>
            </w:pPr>
            <w:r w:rsidRPr="00800379">
              <w:rPr>
                <w:rFonts w:cs="Arial"/>
                <w:sz w:val="16"/>
                <w:szCs w:val="16"/>
              </w:rPr>
              <w:lastRenderedPageBreak/>
              <w:t>1.2. Sistem vodenja</w:t>
            </w:r>
          </w:p>
        </w:tc>
        <w:tc>
          <w:tcPr>
            <w:tcW w:w="1423" w:type="dxa"/>
            <w:shd w:val="clear" w:color="auto" w:fill="auto"/>
          </w:tcPr>
          <w:p w14:paraId="34E84AAB" w14:textId="77777777" w:rsidR="00800379" w:rsidRPr="00800379" w:rsidRDefault="00800379" w:rsidP="00310B2A">
            <w:pPr>
              <w:rPr>
                <w:rFonts w:cs="Arial"/>
                <w:sz w:val="16"/>
                <w:szCs w:val="16"/>
              </w:rPr>
            </w:pPr>
            <w:r w:rsidRPr="00800379">
              <w:rPr>
                <w:rFonts w:cs="Arial"/>
                <w:sz w:val="16"/>
                <w:szCs w:val="16"/>
              </w:rPr>
              <w:t>5. Izdelava, revidiranje in izdaja dokumentacije sistema vodenja</w:t>
            </w:r>
          </w:p>
        </w:tc>
        <w:tc>
          <w:tcPr>
            <w:tcW w:w="1364" w:type="dxa"/>
            <w:shd w:val="clear" w:color="auto" w:fill="CCECFF"/>
          </w:tcPr>
          <w:p w14:paraId="4E85531E" w14:textId="77777777" w:rsidR="00800379" w:rsidRPr="00800379" w:rsidRDefault="00800379" w:rsidP="00310B2A">
            <w:pPr>
              <w:tabs>
                <w:tab w:val="left" w:pos="180"/>
              </w:tabs>
              <w:spacing w:before="60"/>
              <w:ind w:right="-100"/>
              <w:rPr>
                <w:rFonts w:cs="Arial"/>
                <w:sz w:val="16"/>
                <w:szCs w:val="16"/>
              </w:rPr>
            </w:pPr>
            <w:r w:rsidRPr="00800379">
              <w:rPr>
                <w:rFonts w:cs="Arial"/>
                <w:sz w:val="16"/>
                <w:szCs w:val="16"/>
              </w:rPr>
              <w:t xml:space="preserve">Izdani novi OP in  ON oziroma njihove revizije (objavljani  na </w:t>
            </w:r>
            <w:proofErr w:type="spellStart"/>
            <w:r w:rsidRPr="00800379">
              <w:rPr>
                <w:rFonts w:cs="Arial"/>
                <w:sz w:val="16"/>
                <w:szCs w:val="16"/>
              </w:rPr>
              <w:t>IntraURSJV</w:t>
            </w:r>
            <w:proofErr w:type="spellEnd"/>
            <w:r w:rsidRPr="00800379">
              <w:rPr>
                <w:rFonts w:cs="Arial"/>
                <w:sz w:val="16"/>
                <w:szCs w:val="16"/>
              </w:rPr>
              <w:t>).</w:t>
            </w:r>
          </w:p>
          <w:p w14:paraId="6BD28D4C" w14:textId="77777777" w:rsidR="00800379" w:rsidRPr="00800379" w:rsidRDefault="00800379" w:rsidP="00310B2A">
            <w:pPr>
              <w:tabs>
                <w:tab w:val="left" w:pos="180"/>
              </w:tabs>
              <w:spacing w:before="60"/>
              <w:ind w:right="-100"/>
              <w:rPr>
                <w:rFonts w:cs="Arial"/>
                <w:sz w:val="16"/>
                <w:szCs w:val="16"/>
              </w:rPr>
            </w:pPr>
          </w:p>
          <w:p w14:paraId="07838FEE" w14:textId="77777777" w:rsidR="00800379" w:rsidRPr="00800379" w:rsidRDefault="00800379" w:rsidP="00310B2A">
            <w:pPr>
              <w:tabs>
                <w:tab w:val="left" w:pos="180"/>
              </w:tabs>
              <w:spacing w:before="60"/>
              <w:ind w:right="-100"/>
              <w:rPr>
                <w:rFonts w:cs="Arial"/>
                <w:sz w:val="16"/>
                <w:szCs w:val="16"/>
              </w:rPr>
            </w:pPr>
          </w:p>
          <w:p w14:paraId="5D353F8D" w14:textId="77777777" w:rsidR="00800379" w:rsidRPr="00800379" w:rsidRDefault="00800379" w:rsidP="00310B2A">
            <w:pPr>
              <w:tabs>
                <w:tab w:val="left" w:pos="180"/>
              </w:tabs>
              <w:spacing w:before="60"/>
              <w:ind w:right="-100"/>
              <w:rPr>
                <w:rFonts w:cs="Arial"/>
                <w:sz w:val="16"/>
                <w:szCs w:val="16"/>
              </w:rPr>
            </w:pPr>
          </w:p>
          <w:p w14:paraId="5ED3F6DD" w14:textId="77777777" w:rsidR="00800379" w:rsidRPr="00800379" w:rsidRDefault="00800379" w:rsidP="00310B2A">
            <w:pPr>
              <w:tabs>
                <w:tab w:val="left" w:pos="180"/>
              </w:tabs>
              <w:spacing w:before="60"/>
              <w:ind w:right="-100"/>
              <w:rPr>
                <w:rFonts w:cs="Arial"/>
                <w:sz w:val="16"/>
                <w:szCs w:val="16"/>
              </w:rPr>
            </w:pPr>
          </w:p>
          <w:p w14:paraId="04B252AE" w14:textId="77777777" w:rsidR="00800379" w:rsidRPr="00800379" w:rsidRDefault="00800379" w:rsidP="00310B2A">
            <w:pPr>
              <w:tabs>
                <w:tab w:val="left" w:pos="180"/>
              </w:tabs>
              <w:ind w:right="-102"/>
              <w:rPr>
                <w:rFonts w:cs="Arial"/>
                <w:sz w:val="16"/>
                <w:szCs w:val="16"/>
              </w:rPr>
            </w:pPr>
            <w:r w:rsidRPr="00800379">
              <w:rPr>
                <w:rFonts w:cs="Arial"/>
                <w:sz w:val="16"/>
                <w:szCs w:val="16"/>
              </w:rPr>
              <w:t xml:space="preserve">Poslovnik URSJV je usklajen z ugotovitvami iz notranjih presoj, eventualnih zunanjih presoj, vodstvenega pregleda ter preostalimi zahtevami, ki so </w:t>
            </w:r>
          </w:p>
          <w:p w14:paraId="481AA13F" w14:textId="77777777" w:rsidR="00800379" w:rsidRPr="00800379" w:rsidRDefault="00800379" w:rsidP="00310B2A">
            <w:pPr>
              <w:tabs>
                <w:tab w:val="left" w:pos="180"/>
              </w:tabs>
              <w:ind w:right="-102"/>
              <w:rPr>
                <w:rFonts w:cs="Arial"/>
                <w:sz w:val="16"/>
                <w:szCs w:val="16"/>
              </w:rPr>
            </w:pPr>
            <w:r w:rsidRPr="00800379">
              <w:rPr>
                <w:rFonts w:cs="Arial"/>
                <w:sz w:val="16"/>
                <w:szCs w:val="16"/>
              </w:rPr>
              <w:t xml:space="preserve">bile ugotovljene </w:t>
            </w:r>
          </w:p>
          <w:p w14:paraId="40A8C507" w14:textId="77777777" w:rsidR="00800379" w:rsidRPr="00800379" w:rsidRDefault="00800379" w:rsidP="00310B2A">
            <w:pPr>
              <w:rPr>
                <w:rFonts w:cs="Arial"/>
                <w:sz w:val="16"/>
                <w:szCs w:val="16"/>
              </w:rPr>
            </w:pPr>
            <w:r w:rsidRPr="00800379">
              <w:rPr>
                <w:rFonts w:cs="Arial"/>
                <w:sz w:val="16"/>
                <w:szCs w:val="16"/>
              </w:rPr>
              <w:t>med izvajanjem procesov, in ostalih dejavnosti URSJV.</w:t>
            </w:r>
          </w:p>
        </w:tc>
        <w:tc>
          <w:tcPr>
            <w:tcW w:w="1694" w:type="dxa"/>
            <w:shd w:val="clear" w:color="auto" w:fill="CCECFF"/>
          </w:tcPr>
          <w:p w14:paraId="259B80E6" w14:textId="77777777" w:rsidR="00800379" w:rsidRPr="00800379" w:rsidRDefault="00800379" w:rsidP="00310B2A">
            <w:pPr>
              <w:tabs>
                <w:tab w:val="left" w:pos="180"/>
              </w:tabs>
              <w:spacing w:before="60"/>
              <w:rPr>
                <w:rFonts w:cs="Arial"/>
                <w:sz w:val="16"/>
                <w:szCs w:val="16"/>
              </w:rPr>
            </w:pPr>
            <w:r w:rsidRPr="00800379">
              <w:rPr>
                <w:rFonts w:cs="Arial"/>
                <w:sz w:val="16"/>
                <w:szCs w:val="16"/>
              </w:rPr>
              <w:t>Ocena potrebe po izdelavi novih OP oz. ON.</w:t>
            </w:r>
          </w:p>
          <w:p w14:paraId="59ACCBD9" w14:textId="77777777" w:rsidR="00800379" w:rsidRPr="00800379" w:rsidRDefault="00800379" w:rsidP="00310B2A">
            <w:pPr>
              <w:tabs>
                <w:tab w:val="left" w:pos="180"/>
              </w:tabs>
              <w:spacing w:before="60"/>
              <w:rPr>
                <w:rFonts w:cs="Arial"/>
                <w:sz w:val="16"/>
                <w:szCs w:val="16"/>
              </w:rPr>
            </w:pPr>
          </w:p>
          <w:p w14:paraId="55152AEF" w14:textId="77777777" w:rsidR="00800379" w:rsidRPr="00800379" w:rsidRDefault="00800379" w:rsidP="00310B2A">
            <w:pPr>
              <w:tabs>
                <w:tab w:val="left" w:pos="180"/>
              </w:tabs>
              <w:spacing w:before="60"/>
              <w:rPr>
                <w:rFonts w:cs="Arial"/>
                <w:sz w:val="16"/>
                <w:szCs w:val="16"/>
              </w:rPr>
            </w:pPr>
            <w:r w:rsidRPr="00800379">
              <w:rPr>
                <w:rFonts w:cs="Arial"/>
                <w:sz w:val="16"/>
                <w:szCs w:val="16"/>
              </w:rPr>
              <w:t>Odstotek izvedenih revizij OP in ON v zahtevanem roku.</w:t>
            </w:r>
          </w:p>
          <w:p w14:paraId="281CEA44" w14:textId="77777777" w:rsidR="00800379" w:rsidRPr="00800379" w:rsidRDefault="00800379" w:rsidP="00310B2A">
            <w:pPr>
              <w:tabs>
                <w:tab w:val="left" w:pos="180"/>
              </w:tabs>
              <w:spacing w:before="60"/>
              <w:rPr>
                <w:rFonts w:cs="Arial"/>
                <w:sz w:val="16"/>
                <w:szCs w:val="16"/>
              </w:rPr>
            </w:pPr>
          </w:p>
          <w:p w14:paraId="78540B91" w14:textId="77777777" w:rsidR="00800379" w:rsidRPr="00800379" w:rsidRDefault="00800379" w:rsidP="00310B2A">
            <w:pPr>
              <w:tabs>
                <w:tab w:val="left" w:pos="180"/>
              </w:tabs>
              <w:spacing w:before="60"/>
              <w:rPr>
                <w:rFonts w:cs="Arial"/>
                <w:sz w:val="16"/>
                <w:szCs w:val="16"/>
              </w:rPr>
            </w:pPr>
            <w:r w:rsidRPr="00800379">
              <w:rPr>
                <w:rFonts w:cs="Arial"/>
                <w:sz w:val="16"/>
                <w:szCs w:val="16"/>
              </w:rPr>
              <w:t xml:space="preserve">Frekvenca izvedenih revizij Poslovnika URSJV. </w:t>
            </w:r>
          </w:p>
          <w:p w14:paraId="4B4CA3D9" w14:textId="77777777" w:rsidR="00800379" w:rsidRPr="00800379" w:rsidRDefault="00800379" w:rsidP="00310B2A">
            <w:pPr>
              <w:rPr>
                <w:rFonts w:cs="Arial"/>
                <w:sz w:val="16"/>
                <w:szCs w:val="16"/>
              </w:rPr>
            </w:pPr>
          </w:p>
        </w:tc>
        <w:tc>
          <w:tcPr>
            <w:tcW w:w="1223" w:type="dxa"/>
            <w:shd w:val="clear" w:color="auto" w:fill="auto"/>
          </w:tcPr>
          <w:p w14:paraId="5636A481" w14:textId="77777777" w:rsidR="00800379" w:rsidRPr="00800379" w:rsidRDefault="00800379" w:rsidP="00310B2A">
            <w:pPr>
              <w:tabs>
                <w:tab w:val="left" w:pos="180"/>
              </w:tabs>
              <w:spacing w:before="60"/>
              <w:rPr>
                <w:rFonts w:cs="Arial"/>
                <w:sz w:val="16"/>
                <w:szCs w:val="16"/>
              </w:rPr>
            </w:pPr>
            <w:r w:rsidRPr="00800379">
              <w:rPr>
                <w:rFonts w:cs="Arial"/>
                <w:sz w:val="16"/>
                <w:szCs w:val="16"/>
              </w:rPr>
              <w:t>Vodja sistema vodenja</w:t>
            </w:r>
          </w:p>
          <w:p w14:paraId="0951DF8E" w14:textId="77777777" w:rsidR="00800379" w:rsidRPr="00800379" w:rsidRDefault="00800379" w:rsidP="00310B2A">
            <w:pPr>
              <w:tabs>
                <w:tab w:val="left" w:pos="180"/>
              </w:tabs>
              <w:spacing w:before="60"/>
              <w:rPr>
                <w:rFonts w:cs="Arial"/>
                <w:sz w:val="16"/>
                <w:szCs w:val="16"/>
              </w:rPr>
            </w:pPr>
          </w:p>
          <w:p w14:paraId="24F9F346" w14:textId="77777777" w:rsidR="00800379" w:rsidRPr="00800379" w:rsidRDefault="00800379" w:rsidP="00310B2A">
            <w:pPr>
              <w:tabs>
                <w:tab w:val="left" w:pos="180"/>
              </w:tabs>
              <w:spacing w:before="60"/>
              <w:rPr>
                <w:rFonts w:cs="Arial"/>
                <w:sz w:val="16"/>
                <w:szCs w:val="16"/>
              </w:rPr>
            </w:pPr>
          </w:p>
          <w:p w14:paraId="23F6901C" w14:textId="77777777" w:rsidR="00800379" w:rsidRPr="00800379" w:rsidRDefault="00800379" w:rsidP="00310B2A">
            <w:pPr>
              <w:tabs>
                <w:tab w:val="left" w:pos="180"/>
              </w:tabs>
              <w:spacing w:before="60"/>
              <w:rPr>
                <w:rFonts w:cs="Arial"/>
                <w:sz w:val="16"/>
                <w:szCs w:val="16"/>
              </w:rPr>
            </w:pPr>
          </w:p>
          <w:p w14:paraId="4503472E" w14:textId="77777777" w:rsidR="00800379" w:rsidRPr="00800379" w:rsidRDefault="00800379" w:rsidP="00310B2A">
            <w:pPr>
              <w:tabs>
                <w:tab w:val="left" w:pos="180"/>
              </w:tabs>
              <w:spacing w:before="60"/>
              <w:rPr>
                <w:rFonts w:cs="Arial"/>
                <w:sz w:val="16"/>
                <w:szCs w:val="16"/>
              </w:rPr>
            </w:pPr>
          </w:p>
          <w:p w14:paraId="29CE94B7" w14:textId="77777777" w:rsidR="00800379" w:rsidRPr="00800379" w:rsidRDefault="00800379" w:rsidP="00310B2A">
            <w:pPr>
              <w:tabs>
                <w:tab w:val="left" w:pos="180"/>
              </w:tabs>
              <w:spacing w:before="60"/>
              <w:rPr>
                <w:rFonts w:cs="Arial"/>
                <w:sz w:val="16"/>
                <w:szCs w:val="16"/>
              </w:rPr>
            </w:pPr>
          </w:p>
          <w:p w14:paraId="752C049F" w14:textId="77777777" w:rsidR="00800379" w:rsidRPr="00800379" w:rsidRDefault="00800379" w:rsidP="00310B2A">
            <w:pPr>
              <w:tabs>
                <w:tab w:val="left" w:pos="180"/>
              </w:tabs>
              <w:spacing w:before="60"/>
              <w:rPr>
                <w:rFonts w:cs="Arial"/>
                <w:sz w:val="16"/>
                <w:szCs w:val="16"/>
              </w:rPr>
            </w:pPr>
          </w:p>
          <w:p w14:paraId="34BA474A" w14:textId="77777777" w:rsidR="00800379" w:rsidRPr="00800379" w:rsidRDefault="00800379" w:rsidP="00310B2A">
            <w:pPr>
              <w:rPr>
                <w:rFonts w:cs="Arial"/>
                <w:sz w:val="16"/>
                <w:szCs w:val="16"/>
              </w:rPr>
            </w:pPr>
          </w:p>
        </w:tc>
        <w:tc>
          <w:tcPr>
            <w:tcW w:w="1476" w:type="dxa"/>
            <w:shd w:val="clear" w:color="auto" w:fill="CCECFF"/>
          </w:tcPr>
          <w:p w14:paraId="694DC1B7" w14:textId="77777777" w:rsidR="00800379" w:rsidRPr="00800379" w:rsidRDefault="00800379" w:rsidP="00310B2A">
            <w:pPr>
              <w:tabs>
                <w:tab w:val="left" w:pos="180"/>
              </w:tabs>
              <w:spacing w:before="60"/>
              <w:rPr>
                <w:rFonts w:cs="Arial"/>
                <w:sz w:val="16"/>
                <w:szCs w:val="16"/>
              </w:rPr>
            </w:pPr>
            <w:r w:rsidRPr="00800379">
              <w:rPr>
                <w:rFonts w:cs="Arial"/>
                <w:sz w:val="16"/>
                <w:szCs w:val="16"/>
              </w:rPr>
              <w:t>V skladu z ON 1.21.7 in tabelo, objavljeno na InfoURSJV pod »Opomniki«</w:t>
            </w:r>
          </w:p>
          <w:p w14:paraId="670D6F88" w14:textId="77777777" w:rsidR="00800379" w:rsidRPr="00800379" w:rsidRDefault="00800379" w:rsidP="00310B2A">
            <w:pPr>
              <w:tabs>
                <w:tab w:val="left" w:pos="180"/>
              </w:tabs>
              <w:spacing w:before="60"/>
              <w:rPr>
                <w:rFonts w:cs="Arial"/>
                <w:sz w:val="16"/>
                <w:szCs w:val="16"/>
              </w:rPr>
            </w:pPr>
          </w:p>
          <w:p w14:paraId="097C9D62" w14:textId="77777777" w:rsidR="00800379" w:rsidRPr="00800379" w:rsidRDefault="00800379" w:rsidP="00310B2A">
            <w:pPr>
              <w:tabs>
                <w:tab w:val="left" w:pos="180"/>
              </w:tabs>
              <w:spacing w:before="60"/>
              <w:rPr>
                <w:rFonts w:cs="Arial"/>
                <w:sz w:val="16"/>
                <w:szCs w:val="16"/>
              </w:rPr>
            </w:pPr>
          </w:p>
          <w:p w14:paraId="0CAE7E70" w14:textId="77777777" w:rsidR="00800379" w:rsidRPr="00800379" w:rsidRDefault="00800379" w:rsidP="00310B2A">
            <w:pPr>
              <w:tabs>
                <w:tab w:val="left" w:pos="180"/>
              </w:tabs>
              <w:spacing w:before="60"/>
              <w:rPr>
                <w:rFonts w:cs="Arial"/>
                <w:sz w:val="16"/>
                <w:szCs w:val="16"/>
              </w:rPr>
            </w:pPr>
          </w:p>
          <w:p w14:paraId="1D354D41" w14:textId="77777777" w:rsidR="00800379" w:rsidRPr="00800379" w:rsidRDefault="00800379" w:rsidP="00310B2A">
            <w:pPr>
              <w:tabs>
                <w:tab w:val="left" w:pos="180"/>
              </w:tabs>
              <w:spacing w:before="60"/>
              <w:rPr>
                <w:rFonts w:cs="Arial"/>
                <w:sz w:val="16"/>
                <w:szCs w:val="16"/>
              </w:rPr>
            </w:pPr>
          </w:p>
          <w:p w14:paraId="20E183CB" w14:textId="77777777" w:rsidR="00800379" w:rsidRPr="00800379" w:rsidRDefault="00800379" w:rsidP="00310B2A">
            <w:pPr>
              <w:rPr>
                <w:rFonts w:cs="Arial"/>
                <w:sz w:val="16"/>
                <w:szCs w:val="16"/>
              </w:rPr>
            </w:pPr>
            <w:r w:rsidRPr="00800379">
              <w:rPr>
                <w:rFonts w:cs="Arial"/>
                <w:sz w:val="16"/>
                <w:szCs w:val="16"/>
              </w:rPr>
              <w:t>Letno</w:t>
            </w:r>
          </w:p>
        </w:tc>
        <w:tc>
          <w:tcPr>
            <w:tcW w:w="1539" w:type="dxa"/>
            <w:shd w:val="clear" w:color="auto" w:fill="auto"/>
          </w:tcPr>
          <w:p w14:paraId="0689B9AC" w14:textId="77777777" w:rsidR="00800379" w:rsidRPr="00800379" w:rsidRDefault="00800379" w:rsidP="00310B2A">
            <w:pPr>
              <w:rPr>
                <w:rFonts w:cs="Arial"/>
                <w:sz w:val="16"/>
                <w:szCs w:val="16"/>
              </w:rPr>
            </w:pPr>
            <w:r w:rsidRPr="00800379">
              <w:rPr>
                <w:rFonts w:cs="Arial"/>
                <w:sz w:val="16"/>
                <w:szCs w:val="16"/>
              </w:rPr>
              <w:t>Ugotovitve iz notranjih presoj, vodstvenega pregleda ter preostale zahteve, ki so bile ugotovljene med izvajanjem procesov in ostalih dejavnosti URSJV</w:t>
            </w:r>
          </w:p>
        </w:tc>
        <w:tc>
          <w:tcPr>
            <w:tcW w:w="1477" w:type="dxa"/>
            <w:shd w:val="clear" w:color="auto" w:fill="auto"/>
          </w:tcPr>
          <w:p w14:paraId="6CA4B46D"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05AABB9A" w14:textId="77777777" w:rsidR="00800379" w:rsidRPr="00800379" w:rsidRDefault="00800379" w:rsidP="00310B2A">
            <w:pPr>
              <w:rPr>
                <w:rFonts w:cs="Arial"/>
                <w:sz w:val="16"/>
                <w:szCs w:val="16"/>
              </w:rPr>
            </w:pPr>
          </w:p>
        </w:tc>
        <w:tc>
          <w:tcPr>
            <w:tcW w:w="1239" w:type="dxa"/>
            <w:shd w:val="clear" w:color="auto" w:fill="CCECFF"/>
          </w:tcPr>
          <w:p w14:paraId="01EBBC1F" w14:textId="77777777" w:rsidR="00800379" w:rsidRPr="00800379" w:rsidRDefault="00800379" w:rsidP="00310B2A">
            <w:pPr>
              <w:spacing w:before="60"/>
              <w:ind w:left="-3"/>
              <w:rPr>
                <w:rFonts w:cs="Arial"/>
                <w:sz w:val="16"/>
                <w:szCs w:val="16"/>
              </w:rPr>
            </w:pPr>
            <w:r w:rsidRPr="00800379">
              <w:rPr>
                <w:rFonts w:cs="Arial"/>
                <w:sz w:val="16"/>
                <w:szCs w:val="16"/>
              </w:rPr>
              <w:t>Objavljeni OP in ON</w:t>
            </w:r>
          </w:p>
          <w:p w14:paraId="4B9C9514" w14:textId="77777777" w:rsidR="00800379" w:rsidRPr="00800379" w:rsidRDefault="00800379" w:rsidP="00310B2A">
            <w:pPr>
              <w:spacing w:before="60"/>
              <w:ind w:left="-3"/>
              <w:rPr>
                <w:rFonts w:cs="Arial"/>
                <w:sz w:val="16"/>
                <w:szCs w:val="16"/>
              </w:rPr>
            </w:pPr>
          </w:p>
          <w:p w14:paraId="510FF35D" w14:textId="77777777" w:rsidR="00800379" w:rsidRPr="00800379" w:rsidRDefault="00800379" w:rsidP="00310B2A">
            <w:pPr>
              <w:spacing w:before="60"/>
              <w:ind w:left="-3"/>
              <w:rPr>
                <w:rFonts w:cs="Arial"/>
                <w:sz w:val="16"/>
                <w:szCs w:val="16"/>
              </w:rPr>
            </w:pPr>
          </w:p>
          <w:p w14:paraId="6BF8121F" w14:textId="77777777" w:rsidR="00800379" w:rsidRPr="00800379" w:rsidRDefault="00800379" w:rsidP="00310B2A">
            <w:pPr>
              <w:spacing w:before="60"/>
              <w:rPr>
                <w:rFonts w:cs="Arial"/>
                <w:sz w:val="16"/>
                <w:szCs w:val="16"/>
              </w:rPr>
            </w:pPr>
          </w:p>
          <w:p w14:paraId="26DC1936" w14:textId="77777777" w:rsidR="00800379" w:rsidRPr="00800379" w:rsidRDefault="00800379" w:rsidP="00310B2A">
            <w:pPr>
              <w:spacing w:before="60"/>
              <w:ind w:left="-3"/>
              <w:rPr>
                <w:rFonts w:cs="Arial"/>
                <w:sz w:val="16"/>
                <w:szCs w:val="16"/>
              </w:rPr>
            </w:pPr>
          </w:p>
          <w:p w14:paraId="64C00076" w14:textId="77777777" w:rsidR="00800379" w:rsidRPr="00800379" w:rsidRDefault="00800379" w:rsidP="00310B2A">
            <w:pPr>
              <w:spacing w:before="60"/>
              <w:ind w:left="-3"/>
              <w:rPr>
                <w:rFonts w:cs="Arial"/>
                <w:sz w:val="16"/>
                <w:szCs w:val="16"/>
              </w:rPr>
            </w:pPr>
          </w:p>
          <w:p w14:paraId="34DE9286" w14:textId="77777777" w:rsidR="00800379" w:rsidRPr="00800379" w:rsidRDefault="00800379" w:rsidP="00310B2A">
            <w:pPr>
              <w:spacing w:before="60"/>
              <w:rPr>
                <w:rFonts w:cs="Arial"/>
                <w:sz w:val="16"/>
                <w:szCs w:val="16"/>
              </w:rPr>
            </w:pPr>
            <w:r w:rsidRPr="00800379">
              <w:rPr>
                <w:rFonts w:cs="Arial"/>
                <w:sz w:val="16"/>
                <w:szCs w:val="16"/>
              </w:rPr>
              <w:t>Nova revizija Poslovnika URSJV</w:t>
            </w:r>
          </w:p>
          <w:p w14:paraId="59A7E87C" w14:textId="77777777" w:rsidR="00800379" w:rsidRPr="00800379" w:rsidRDefault="00800379" w:rsidP="00310B2A">
            <w:pPr>
              <w:spacing w:before="60"/>
              <w:rPr>
                <w:rFonts w:cs="Arial"/>
                <w:sz w:val="16"/>
                <w:szCs w:val="16"/>
              </w:rPr>
            </w:pPr>
          </w:p>
          <w:p w14:paraId="198EB3AB" w14:textId="77777777" w:rsidR="00800379" w:rsidRPr="00800379" w:rsidRDefault="00800379" w:rsidP="00310B2A">
            <w:pPr>
              <w:rPr>
                <w:rFonts w:cs="Arial"/>
                <w:sz w:val="16"/>
                <w:szCs w:val="16"/>
              </w:rPr>
            </w:pPr>
          </w:p>
        </w:tc>
        <w:tc>
          <w:tcPr>
            <w:tcW w:w="1233" w:type="dxa"/>
            <w:shd w:val="clear" w:color="auto" w:fill="CCECFF"/>
          </w:tcPr>
          <w:p w14:paraId="128F59B3"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2070F2CF" w14:textId="77777777" w:rsidR="00800379" w:rsidRPr="00800379" w:rsidRDefault="00800379" w:rsidP="00310B2A">
            <w:pPr>
              <w:rPr>
                <w:rFonts w:cs="Arial"/>
                <w:sz w:val="16"/>
                <w:szCs w:val="16"/>
              </w:rPr>
            </w:pPr>
          </w:p>
        </w:tc>
      </w:tr>
      <w:tr w:rsidR="00800379" w:rsidRPr="00800379" w14:paraId="6E8D9D33" w14:textId="77777777" w:rsidTr="00310B2A">
        <w:tc>
          <w:tcPr>
            <w:tcW w:w="1326" w:type="dxa"/>
            <w:shd w:val="clear" w:color="auto" w:fill="CCECFF"/>
          </w:tcPr>
          <w:p w14:paraId="6248C627" w14:textId="77777777" w:rsidR="00800379" w:rsidRPr="00800379" w:rsidRDefault="00800379" w:rsidP="00310B2A">
            <w:pPr>
              <w:rPr>
                <w:rFonts w:cs="Arial"/>
                <w:sz w:val="16"/>
                <w:szCs w:val="16"/>
              </w:rPr>
            </w:pPr>
            <w:r w:rsidRPr="00800379">
              <w:rPr>
                <w:rFonts w:cs="Arial"/>
                <w:sz w:val="16"/>
                <w:szCs w:val="16"/>
              </w:rPr>
              <w:t>1.3. Zaposleni in upravljanje z znanjem</w:t>
            </w:r>
          </w:p>
        </w:tc>
        <w:tc>
          <w:tcPr>
            <w:tcW w:w="1423" w:type="dxa"/>
            <w:shd w:val="clear" w:color="auto" w:fill="auto"/>
          </w:tcPr>
          <w:p w14:paraId="1CE6BC2F" w14:textId="77777777" w:rsidR="00800379" w:rsidRPr="00800379" w:rsidRDefault="00800379" w:rsidP="00310B2A">
            <w:pPr>
              <w:spacing w:before="60"/>
              <w:ind w:left="-3"/>
              <w:rPr>
                <w:rFonts w:cs="Arial"/>
                <w:sz w:val="16"/>
                <w:szCs w:val="16"/>
              </w:rPr>
            </w:pPr>
            <w:r w:rsidRPr="00800379">
              <w:rPr>
                <w:rFonts w:cs="Arial"/>
                <w:sz w:val="16"/>
                <w:szCs w:val="16"/>
              </w:rPr>
              <w:t>6. Zagotavljanje ustreznega osebja</w:t>
            </w:r>
          </w:p>
          <w:p w14:paraId="5ACE0DC5" w14:textId="77777777" w:rsidR="00800379" w:rsidRPr="00800379" w:rsidRDefault="00800379" w:rsidP="00310B2A">
            <w:pPr>
              <w:spacing w:before="60"/>
              <w:ind w:left="-3"/>
              <w:rPr>
                <w:rFonts w:cs="Arial"/>
                <w:sz w:val="16"/>
                <w:szCs w:val="16"/>
              </w:rPr>
            </w:pPr>
          </w:p>
          <w:p w14:paraId="2DF32F56" w14:textId="77777777" w:rsidR="00800379" w:rsidRPr="00800379" w:rsidRDefault="00800379" w:rsidP="00310B2A">
            <w:pPr>
              <w:rPr>
                <w:rFonts w:cs="Arial"/>
                <w:sz w:val="16"/>
                <w:szCs w:val="16"/>
              </w:rPr>
            </w:pPr>
            <w:r w:rsidRPr="00800379">
              <w:rPr>
                <w:rFonts w:cs="Arial"/>
                <w:sz w:val="16"/>
                <w:szCs w:val="16"/>
              </w:rPr>
              <w:t>Zagotavljanje  in vzdrževanje ravni kompetentnosti  zaposlenih</w:t>
            </w:r>
          </w:p>
        </w:tc>
        <w:tc>
          <w:tcPr>
            <w:tcW w:w="1364" w:type="dxa"/>
            <w:shd w:val="clear" w:color="auto" w:fill="CCECFF"/>
          </w:tcPr>
          <w:p w14:paraId="656BB7E1" w14:textId="77777777" w:rsidR="00800379" w:rsidRPr="00800379" w:rsidRDefault="00800379" w:rsidP="00310B2A">
            <w:pPr>
              <w:spacing w:before="60"/>
              <w:ind w:left="-3"/>
              <w:rPr>
                <w:rFonts w:cs="Arial"/>
                <w:sz w:val="16"/>
                <w:szCs w:val="16"/>
              </w:rPr>
            </w:pPr>
            <w:r w:rsidRPr="00800379">
              <w:rPr>
                <w:rFonts w:cs="Arial"/>
                <w:sz w:val="16"/>
                <w:szCs w:val="16"/>
              </w:rPr>
              <w:t>Pregledana poročila o službenih poteh/usposa</w:t>
            </w:r>
            <w:r w:rsidRPr="00800379">
              <w:rPr>
                <w:rFonts w:cs="Arial"/>
                <w:sz w:val="16"/>
                <w:szCs w:val="16"/>
              </w:rPr>
              <w:softHyphen/>
              <w:t>bljanjih in realizacija pomembnih predlogov poročevalcev.</w:t>
            </w:r>
          </w:p>
          <w:p w14:paraId="707A1112" w14:textId="77777777" w:rsidR="00800379" w:rsidRPr="00800379" w:rsidRDefault="00800379" w:rsidP="00310B2A">
            <w:pPr>
              <w:spacing w:before="60"/>
              <w:ind w:left="-3"/>
              <w:rPr>
                <w:rFonts w:cs="Arial"/>
                <w:sz w:val="16"/>
                <w:szCs w:val="16"/>
              </w:rPr>
            </w:pPr>
          </w:p>
          <w:p w14:paraId="15EDD3AE" w14:textId="77777777" w:rsidR="00800379" w:rsidRPr="00800379" w:rsidRDefault="00800379" w:rsidP="00310B2A">
            <w:pPr>
              <w:spacing w:before="60"/>
              <w:ind w:left="-3"/>
              <w:rPr>
                <w:rFonts w:cs="Arial"/>
                <w:sz w:val="16"/>
                <w:szCs w:val="16"/>
              </w:rPr>
            </w:pPr>
            <w:r w:rsidRPr="00800379">
              <w:rPr>
                <w:rFonts w:cs="Arial"/>
                <w:sz w:val="16"/>
                <w:szCs w:val="16"/>
              </w:rPr>
              <w:t>Izdelana ocena kompetentnosti osebja.</w:t>
            </w:r>
          </w:p>
          <w:p w14:paraId="5FDE82AA" w14:textId="77777777" w:rsidR="00800379" w:rsidRPr="00800379" w:rsidRDefault="00800379" w:rsidP="00310B2A">
            <w:pPr>
              <w:rPr>
                <w:rFonts w:cs="Arial"/>
                <w:sz w:val="16"/>
                <w:szCs w:val="16"/>
              </w:rPr>
            </w:pPr>
          </w:p>
        </w:tc>
        <w:tc>
          <w:tcPr>
            <w:tcW w:w="1694" w:type="dxa"/>
            <w:shd w:val="clear" w:color="auto" w:fill="CCECFF"/>
          </w:tcPr>
          <w:p w14:paraId="7647A665" w14:textId="77777777" w:rsidR="00800379" w:rsidRPr="00800379" w:rsidRDefault="00800379" w:rsidP="00310B2A">
            <w:pPr>
              <w:tabs>
                <w:tab w:val="left" w:pos="165"/>
              </w:tabs>
              <w:spacing w:before="60"/>
              <w:rPr>
                <w:rFonts w:cs="Arial"/>
                <w:sz w:val="16"/>
                <w:szCs w:val="16"/>
              </w:rPr>
            </w:pPr>
            <w:r w:rsidRPr="00800379">
              <w:rPr>
                <w:rFonts w:cs="Arial"/>
                <w:sz w:val="16"/>
                <w:szCs w:val="16"/>
              </w:rPr>
              <w:lastRenderedPageBreak/>
              <w:t>Odstotek pregledanih usposabljanj in službenih poti ob koncu leta.</w:t>
            </w:r>
          </w:p>
          <w:p w14:paraId="35C76D73" w14:textId="77777777" w:rsidR="00800379" w:rsidRPr="00800379" w:rsidRDefault="00800379" w:rsidP="00310B2A">
            <w:pPr>
              <w:tabs>
                <w:tab w:val="left" w:pos="180"/>
              </w:tabs>
              <w:spacing w:before="60"/>
              <w:rPr>
                <w:rFonts w:cs="Arial"/>
                <w:sz w:val="16"/>
                <w:szCs w:val="16"/>
              </w:rPr>
            </w:pPr>
          </w:p>
          <w:p w14:paraId="3EBE98E3" w14:textId="77777777" w:rsidR="00800379" w:rsidRPr="00800379" w:rsidRDefault="00800379" w:rsidP="00310B2A">
            <w:pPr>
              <w:tabs>
                <w:tab w:val="left" w:pos="180"/>
              </w:tabs>
              <w:spacing w:before="60"/>
              <w:rPr>
                <w:rFonts w:cs="Arial"/>
                <w:sz w:val="16"/>
                <w:szCs w:val="16"/>
              </w:rPr>
            </w:pPr>
          </w:p>
          <w:p w14:paraId="30FC1A93" w14:textId="77777777" w:rsidR="00800379" w:rsidRPr="00800379" w:rsidRDefault="00800379" w:rsidP="00310B2A">
            <w:pPr>
              <w:tabs>
                <w:tab w:val="left" w:pos="180"/>
              </w:tabs>
              <w:spacing w:before="60"/>
              <w:rPr>
                <w:rFonts w:cs="Arial"/>
                <w:sz w:val="16"/>
                <w:szCs w:val="16"/>
              </w:rPr>
            </w:pPr>
          </w:p>
          <w:p w14:paraId="529458A3" w14:textId="77777777" w:rsidR="00800379" w:rsidRPr="00800379" w:rsidRDefault="00800379" w:rsidP="00310B2A">
            <w:pPr>
              <w:tabs>
                <w:tab w:val="left" w:pos="180"/>
              </w:tabs>
              <w:spacing w:before="60"/>
              <w:rPr>
                <w:rFonts w:cs="Arial"/>
                <w:sz w:val="16"/>
                <w:szCs w:val="16"/>
              </w:rPr>
            </w:pPr>
          </w:p>
          <w:p w14:paraId="201939E3" w14:textId="77777777" w:rsidR="00800379" w:rsidRPr="00800379" w:rsidRDefault="00800379" w:rsidP="00310B2A">
            <w:pPr>
              <w:rPr>
                <w:rFonts w:cs="Arial"/>
                <w:sz w:val="16"/>
                <w:szCs w:val="16"/>
              </w:rPr>
            </w:pPr>
            <w:r w:rsidRPr="00800379">
              <w:rPr>
                <w:rFonts w:cs="Arial"/>
                <w:sz w:val="16"/>
                <w:szCs w:val="16"/>
              </w:rPr>
              <w:t xml:space="preserve">Ocena kompetentnosti. </w:t>
            </w:r>
          </w:p>
        </w:tc>
        <w:tc>
          <w:tcPr>
            <w:tcW w:w="1223" w:type="dxa"/>
            <w:shd w:val="clear" w:color="auto" w:fill="auto"/>
          </w:tcPr>
          <w:p w14:paraId="02CE76AF" w14:textId="77777777" w:rsidR="00800379" w:rsidRPr="00800379" w:rsidRDefault="00800379" w:rsidP="00310B2A">
            <w:pPr>
              <w:tabs>
                <w:tab w:val="left" w:pos="180"/>
              </w:tabs>
              <w:spacing w:before="60"/>
              <w:rPr>
                <w:rFonts w:cs="Arial"/>
                <w:sz w:val="16"/>
                <w:szCs w:val="16"/>
              </w:rPr>
            </w:pPr>
            <w:r w:rsidRPr="00800379">
              <w:rPr>
                <w:rFonts w:cs="Arial"/>
                <w:sz w:val="16"/>
                <w:szCs w:val="16"/>
              </w:rPr>
              <w:t>Lastnik procesa MZ</w:t>
            </w:r>
          </w:p>
          <w:p w14:paraId="45ABDA69" w14:textId="77777777" w:rsidR="00800379" w:rsidRPr="00800379" w:rsidRDefault="00800379" w:rsidP="00310B2A">
            <w:pPr>
              <w:tabs>
                <w:tab w:val="left" w:pos="180"/>
              </w:tabs>
              <w:spacing w:before="60"/>
              <w:rPr>
                <w:rFonts w:cs="Arial"/>
                <w:sz w:val="16"/>
                <w:szCs w:val="16"/>
              </w:rPr>
            </w:pPr>
          </w:p>
          <w:p w14:paraId="6CE6C8E2" w14:textId="77777777" w:rsidR="00800379" w:rsidRPr="00800379" w:rsidRDefault="00800379" w:rsidP="00310B2A">
            <w:pPr>
              <w:tabs>
                <w:tab w:val="left" w:pos="180"/>
              </w:tabs>
              <w:spacing w:before="60"/>
              <w:rPr>
                <w:rFonts w:cs="Arial"/>
                <w:sz w:val="16"/>
                <w:szCs w:val="16"/>
              </w:rPr>
            </w:pPr>
          </w:p>
          <w:p w14:paraId="6CB575AB" w14:textId="77777777" w:rsidR="00800379" w:rsidRPr="00800379" w:rsidRDefault="00800379" w:rsidP="00310B2A">
            <w:pPr>
              <w:tabs>
                <w:tab w:val="left" w:pos="180"/>
              </w:tabs>
              <w:spacing w:before="60"/>
              <w:rPr>
                <w:rFonts w:cs="Arial"/>
                <w:sz w:val="16"/>
                <w:szCs w:val="16"/>
              </w:rPr>
            </w:pPr>
          </w:p>
          <w:p w14:paraId="08700CCC" w14:textId="77777777" w:rsidR="00800379" w:rsidRPr="00800379" w:rsidRDefault="00800379" w:rsidP="00310B2A">
            <w:pPr>
              <w:rPr>
                <w:rFonts w:cs="Arial"/>
                <w:sz w:val="16"/>
                <w:szCs w:val="16"/>
              </w:rPr>
            </w:pPr>
            <w:r w:rsidRPr="00800379">
              <w:rPr>
                <w:rFonts w:cs="Arial"/>
                <w:sz w:val="16"/>
                <w:szCs w:val="16"/>
              </w:rPr>
              <w:t>Lastniki procesov</w:t>
            </w:r>
          </w:p>
        </w:tc>
        <w:tc>
          <w:tcPr>
            <w:tcW w:w="1476" w:type="dxa"/>
            <w:shd w:val="clear" w:color="auto" w:fill="CCECFF"/>
          </w:tcPr>
          <w:p w14:paraId="4DA7A255" w14:textId="77777777" w:rsidR="00800379" w:rsidRPr="00800379" w:rsidRDefault="00800379" w:rsidP="00310B2A">
            <w:pPr>
              <w:rPr>
                <w:rFonts w:cs="Arial"/>
                <w:sz w:val="16"/>
                <w:szCs w:val="16"/>
              </w:rPr>
            </w:pPr>
            <w:r w:rsidRPr="00800379">
              <w:rPr>
                <w:rFonts w:cs="Arial"/>
                <w:sz w:val="16"/>
                <w:szCs w:val="16"/>
              </w:rPr>
              <w:t>10x v letu</w:t>
            </w:r>
          </w:p>
        </w:tc>
        <w:tc>
          <w:tcPr>
            <w:tcW w:w="1539" w:type="dxa"/>
            <w:shd w:val="clear" w:color="auto" w:fill="auto"/>
          </w:tcPr>
          <w:p w14:paraId="330B87DF" w14:textId="77777777" w:rsidR="00800379" w:rsidRPr="00800379" w:rsidRDefault="00800379" w:rsidP="00310B2A">
            <w:pPr>
              <w:spacing w:before="60"/>
              <w:ind w:left="-3"/>
              <w:rPr>
                <w:rFonts w:cs="Arial"/>
                <w:sz w:val="16"/>
                <w:szCs w:val="16"/>
              </w:rPr>
            </w:pPr>
            <w:r w:rsidRPr="00800379">
              <w:rPr>
                <w:rFonts w:cs="Arial"/>
                <w:sz w:val="16"/>
                <w:szCs w:val="16"/>
              </w:rPr>
              <w:t>Poročila o službeni poti/usposabljanju</w:t>
            </w:r>
          </w:p>
          <w:p w14:paraId="5C684C8D" w14:textId="77777777" w:rsidR="00800379" w:rsidRPr="00800379" w:rsidRDefault="00800379" w:rsidP="00310B2A">
            <w:pPr>
              <w:spacing w:before="60"/>
              <w:ind w:left="-3"/>
              <w:rPr>
                <w:rFonts w:cs="Arial"/>
                <w:sz w:val="16"/>
                <w:szCs w:val="16"/>
              </w:rPr>
            </w:pPr>
            <w:r w:rsidRPr="00800379">
              <w:rPr>
                <w:rFonts w:cs="Arial"/>
                <w:sz w:val="16"/>
                <w:szCs w:val="16"/>
              </w:rPr>
              <w:t>Letni plan</w:t>
            </w:r>
          </w:p>
          <w:p w14:paraId="284DB58F" w14:textId="77777777" w:rsidR="00800379" w:rsidRPr="00800379" w:rsidRDefault="00800379" w:rsidP="00310B2A">
            <w:pPr>
              <w:spacing w:before="60"/>
              <w:rPr>
                <w:rFonts w:cs="Arial"/>
                <w:sz w:val="16"/>
                <w:szCs w:val="16"/>
              </w:rPr>
            </w:pPr>
            <w:r w:rsidRPr="00800379">
              <w:rPr>
                <w:rFonts w:cs="Arial"/>
                <w:sz w:val="16"/>
                <w:szCs w:val="16"/>
              </w:rPr>
              <w:t>Plan usposabljanj/</w:t>
            </w:r>
          </w:p>
          <w:p w14:paraId="483AFDD9" w14:textId="77777777" w:rsidR="00800379" w:rsidRPr="00800379" w:rsidRDefault="00800379" w:rsidP="00310B2A">
            <w:pPr>
              <w:spacing w:before="60"/>
              <w:rPr>
                <w:rFonts w:cs="Arial"/>
                <w:sz w:val="16"/>
                <w:szCs w:val="16"/>
              </w:rPr>
            </w:pPr>
            <w:r w:rsidRPr="00800379">
              <w:rPr>
                <w:rFonts w:cs="Arial"/>
                <w:sz w:val="16"/>
                <w:szCs w:val="16"/>
              </w:rPr>
              <w:t>službenih poti</w:t>
            </w:r>
          </w:p>
          <w:p w14:paraId="1A2951F0" w14:textId="77777777" w:rsidR="00800379" w:rsidRPr="00800379" w:rsidRDefault="00800379" w:rsidP="00310B2A">
            <w:pPr>
              <w:rPr>
                <w:rFonts w:cs="Arial"/>
                <w:sz w:val="16"/>
                <w:szCs w:val="16"/>
              </w:rPr>
            </w:pPr>
          </w:p>
        </w:tc>
        <w:tc>
          <w:tcPr>
            <w:tcW w:w="1477" w:type="dxa"/>
            <w:shd w:val="clear" w:color="auto" w:fill="auto"/>
          </w:tcPr>
          <w:p w14:paraId="3E393170"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332A79F1" w14:textId="77777777" w:rsidR="00800379" w:rsidRPr="00800379" w:rsidRDefault="00800379" w:rsidP="00310B2A">
            <w:pPr>
              <w:rPr>
                <w:rFonts w:cs="Arial"/>
                <w:sz w:val="16"/>
                <w:szCs w:val="16"/>
              </w:rPr>
            </w:pPr>
          </w:p>
        </w:tc>
        <w:tc>
          <w:tcPr>
            <w:tcW w:w="1239" w:type="dxa"/>
            <w:shd w:val="clear" w:color="auto" w:fill="CCECFF"/>
          </w:tcPr>
          <w:p w14:paraId="7F94EDBC" w14:textId="77777777" w:rsidR="00800379" w:rsidRPr="00800379" w:rsidRDefault="00800379" w:rsidP="00310B2A">
            <w:pPr>
              <w:rPr>
                <w:rFonts w:cs="Arial"/>
                <w:sz w:val="16"/>
                <w:szCs w:val="16"/>
              </w:rPr>
            </w:pPr>
            <w:r w:rsidRPr="00800379">
              <w:rPr>
                <w:rFonts w:cs="Arial"/>
                <w:sz w:val="16"/>
                <w:szCs w:val="16"/>
              </w:rPr>
              <w:t>Seznam koristnih predlogov (zadolžitve SP)</w:t>
            </w:r>
          </w:p>
        </w:tc>
        <w:tc>
          <w:tcPr>
            <w:tcW w:w="1233" w:type="dxa"/>
            <w:shd w:val="clear" w:color="auto" w:fill="CCECFF"/>
          </w:tcPr>
          <w:p w14:paraId="0F7147AD"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07D76D6D" w14:textId="77777777" w:rsidR="00800379" w:rsidRPr="00800379" w:rsidRDefault="00800379" w:rsidP="00310B2A">
            <w:pPr>
              <w:rPr>
                <w:rFonts w:cs="Arial"/>
                <w:sz w:val="16"/>
                <w:szCs w:val="16"/>
              </w:rPr>
            </w:pPr>
          </w:p>
        </w:tc>
      </w:tr>
      <w:tr w:rsidR="00800379" w:rsidRPr="00800379" w14:paraId="75D06CE6" w14:textId="77777777" w:rsidTr="00310B2A">
        <w:tc>
          <w:tcPr>
            <w:tcW w:w="1326" w:type="dxa"/>
            <w:shd w:val="clear" w:color="auto" w:fill="CCECFF"/>
          </w:tcPr>
          <w:p w14:paraId="49D4ACFB" w14:textId="77777777" w:rsidR="00800379" w:rsidRPr="00800379" w:rsidRDefault="00800379" w:rsidP="00310B2A">
            <w:pPr>
              <w:rPr>
                <w:rFonts w:cs="Arial"/>
                <w:sz w:val="16"/>
                <w:szCs w:val="16"/>
              </w:rPr>
            </w:pPr>
            <w:r w:rsidRPr="00800379">
              <w:rPr>
                <w:rFonts w:cs="Arial"/>
                <w:sz w:val="16"/>
                <w:szCs w:val="16"/>
              </w:rPr>
              <w:t>1.4. Finančna sredstva</w:t>
            </w:r>
          </w:p>
        </w:tc>
        <w:tc>
          <w:tcPr>
            <w:tcW w:w="1423" w:type="dxa"/>
            <w:shd w:val="clear" w:color="auto" w:fill="auto"/>
          </w:tcPr>
          <w:p w14:paraId="7EFCF1F8" w14:textId="77777777" w:rsidR="00800379" w:rsidRPr="00800379" w:rsidRDefault="00800379" w:rsidP="00310B2A">
            <w:pPr>
              <w:rPr>
                <w:rFonts w:cs="Arial"/>
                <w:sz w:val="16"/>
                <w:szCs w:val="16"/>
              </w:rPr>
            </w:pPr>
            <w:r w:rsidRPr="00800379">
              <w:rPr>
                <w:rFonts w:cs="Arial"/>
                <w:sz w:val="16"/>
                <w:szCs w:val="16"/>
              </w:rPr>
              <w:t>7. Načrtovanje, preskrba in obvladovanje finančnih sredstev</w:t>
            </w:r>
          </w:p>
        </w:tc>
        <w:tc>
          <w:tcPr>
            <w:tcW w:w="1364" w:type="dxa"/>
            <w:shd w:val="clear" w:color="auto" w:fill="CCECFF"/>
          </w:tcPr>
          <w:p w14:paraId="48DBC0A9" w14:textId="77777777" w:rsidR="00800379" w:rsidRPr="00800379" w:rsidRDefault="00800379" w:rsidP="00310B2A">
            <w:pPr>
              <w:rPr>
                <w:rFonts w:cs="Arial"/>
                <w:sz w:val="16"/>
                <w:szCs w:val="16"/>
              </w:rPr>
            </w:pPr>
            <w:r w:rsidRPr="00800379">
              <w:rPr>
                <w:rFonts w:cs="Arial"/>
                <w:sz w:val="16"/>
                <w:szCs w:val="16"/>
              </w:rPr>
              <w:t>Izraba finančnih sredstev v skladu s sprejetim proračunom.</w:t>
            </w:r>
          </w:p>
        </w:tc>
        <w:tc>
          <w:tcPr>
            <w:tcW w:w="1694" w:type="dxa"/>
            <w:shd w:val="clear" w:color="auto" w:fill="CCECFF"/>
          </w:tcPr>
          <w:p w14:paraId="317B001E" w14:textId="77777777" w:rsidR="00800379" w:rsidRPr="00800379" w:rsidRDefault="00800379" w:rsidP="00310B2A">
            <w:pPr>
              <w:rPr>
                <w:rFonts w:cs="Arial"/>
                <w:sz w:val="16"/>
                <w:szCs w:val="16"/>
              </w:rPr>
            </w:pPr>
            <w:r w:rsidRPr="00800379">
              <w:rPr>
                <w:rFonts w:cs="Arial"/>
                <w:sz w:val="16"/>
                <w:szCs w:val="16"/>
              </w:rPr>
              <w:t>Odstotek realiziranih proračunskih sredstev ob koncu leta.</w:t>
            </w:r>
          </w:p>
        </w:tc>
        <w:tc>
          <w:tcPr>
            <w:tcW w:w="1223" w:type="dxa"/>
            <w:shd w:val="clear" w:color="auto" w:fill="auto"/>
          </w:tcPr>
          <w:p w14:paraId="56C047E1" w14:textId="77777777" w:rsidR="00800379" w:rsidRPr="00800379" w:rsidRDefault="00800379" w:rsidP="00310B2A">
            <w:pPr>
              <w:rPr>
                <w:rFonts w:cs="Arial"/>
                <w:sz w:val="16"/>
                <w:szCs w:val="16"/>
              </w:rPr>
            </w:pPr>
            <w:r w:rsidRPr="00800379">
              <w:rPr>
                <w:rFonts w:cs="Arial"/>
                <w:sz w:val="16"/>
                <w:szCs w:val="16"/>
              </w:rPr>
              <w:t>Direktor</w:t>
            </w:r>
          </w:p>
        </w:tc>
        <w:tc>
          <w:tcPr>
            <w:tcW w:w="1476" w:type="dxa"/>
            <w:shd w:val="clear" w:color="auto" w:fill="CCECFF"/>
          </w:tcPr>
          <w:p w14:paraId="2992596F" w14:textId="77777777" w:rsidR="00800379" w:rsidRPr="00800379" w:rsidRDefault="00800379" w:rsidP="00310B2A">
            <w:pPr>
              <w:rPr>
                <w:rFonts w:cs="Arial"/>
                <w:sz w:val="16"/>
                <w:szCs w:val="16"/>
              </w:rPr>
            </w:pPr>
            <w:r w:rsidRPr="00800379">
              <w:rPr>
                <w:rFonts w:cs="Arial"/>
                <w:sz w:val="16"/>
                <w:szCs w:val="16"/>
              </w:rPr>
              <w:t>Stalno</w:t>
            </w:r>
          </w:p>
        </w:tc>
        <w:tc>
          <w:tcPr>
            <w:tcW w:w="1539" w:type="dxa"/>
            <w:shd w:val="clear" w:color="auto" w:fill="auto"/>
          </w:tcPr>
          <w:p w14:paraId="6E7DB0DE" w14:textId="77777777" w:rsidR="00800379" w:rsidRPr="00800379" w:rsidRDefault="00800379" w:rsidP="00310B2A">
            <w:pPr>
              <w:rPr>
                <w:rFonts w:cs="Arial"/>
                <w:sz w:val="16"/>
                <w:szCs w:val="16"/>
              </w:rPr>
            </w:pPr>
            <w:r w:rsidRPr="00800379">
              <w:rPr>
                <w:rFonts w:cs="Arial"/>
                <w:sz w:val="16"/>
                <w:szCs w:val="16"/>
              </w:rPr>
              <w:t>Finančni načrt URSJV</w:t>
            </w:r>
          </w:p>
        </w:tc>
        <w:tc>
          <w:tcPr>
            <w:tcW w:w="1477" w:type="dxa"/>
            <w:shd w:val="clear" w:color="auto" w:fill="auto"/>
          </w:tcPr>
          <w:p w14:paraId="66F721AB"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31D3820D" w14:textId="77777777" w:rsidR="00800379" w:rsidRPr="00800379" w:rsidRDefault="00800379" w:rsidP="00310B2A">
            <w:pPr>
              <w:rPr>
                <w:rFonts w:cs="Arial"/>
                <w:sz w:val="16"/>
                <w:szCs w:val="16"/>
              </w:rPr>
            </w:pPr>
          </w:p>
        </w:tc>
        <w:tc>
          <w:tcPr>
            <w:tcW w:w="1239" w:type="dxa"/>
            <w:shd w:val="clear" w:color="auto" w:fill="CCECFF"/>
          </w:tcPr>
          <w:p w14:paraId="1A30F9E7" w14:textId="77777777" w:rsidR="00800379" w:rsidRPr="00800379" w:rsidRDefault="00800379" w:rsidP="00310B2A">
            <w:pPr>
              <w:spacing w:before="60"/>
              <w:ind w:left="-3"/>
              <w:rPr>
                <w:rFonts w:cs="Arial"/>
                <w:sz w:val="16"/>
                <w:szCs w:val="16"/>
              </w:rPr>
            </w:pPr>
            <w:r w:rsidRPr="00800379">
              <w:rPr>
                <w:rFonts w:cs="Arial"/>
                <w:sz w:val="16"/>
                <w:szCs w:val="16"/>
              </w:rPr>
              <w:t>Zapisi o realizaciji porabe v okviru predvidenih sredstev v proračunu</w:t>
            </w:r>
          </w:p>
          <w:p w14:paraId="63EFC9D7" w14:textId="77777777" w:rsidR="00800379" w:rsidRPr="00800379" w:rsidRDefault="00800379" w:rsidP="00310B2A">
            <w:pPr>
              <w:rPr>
                <w:rFonts w:cs="Arial"/>
                <w:sz w:val="16"/>
                <w:szCs w:val="16"/>
              </w:rPr>
            </w:pPr>
          </w:p>
        </w:tc>
        <w:tc>
          <w:tcPr>
            <w:tcW w:w="1233" w:type="dxa"/>
            <w:shd w:val="clear" w:color="auto" w:fill="CCECFF"/>
          </w:tcPr>
          <w:p w14:paraId="011F1C6B" w14:textId="77777777" w:rsidR="00800379" w:rsidRPr="00800379" w:rsidRDefault="00800379" w:rsidP="00310B2A">
            <w:pPr>
              <w:spacing w:before="60"/>
              <w:ind w:left="-3"/>
              <w:rPr>
                <w:rFonts w:cs="Arial"/>
                <w:sz w:val="16"/>
                <w:szCs w:val="16"/>
              </w:rPr>
            </w:pPr>
            <w:r w:rsidRPr="00800379">
              <w:rPr>
                <w:rFonts w:cs="Arial"/>
                <w:sz w:val="16"/>
                <w:szCs w:val="16"/>
              </w:rPr>
              <w:t>Vsi ključni in podporni procesi</w:t>
            </w:r>
          </w:p>
          <w:p w14:paraId="2191EA26" w14:textId="77777777" w:rsidR="00800379" w:rsidRPr="00800379" w:rsidRDefault="00800379" w:rsidP="00310B2A">
            <w:pPr>
              <w:rPr>
                <w:rFonts w:cs="Arial"/>
                <w:sz w:val="16"/>
                <w:szCs w:val="16"/>
              </w:rPr>
            </w:pPr>
          </w:p>
        </w:tc>
      </w:tr>
      <w:tr w:rsidR="00800379" w:rsidRPr="00800379" w14:paraId="7819B1B4" w14:textId="77777777" w:rsidTr="00310B2A">
        <w:tc>
          <w:tcPr>
            <w:tcW w:w="1326" w:type="dxa"/>
            <w:shd w:val="clear" w:color="auto" w:fill="CCECFF"/>
          </w:tcPr>
          <w:p w14:paraId="57EEA8A1" w14:textId="77777777" w:rsidR="00800379" w:rsidRPr="00800379" w:rsidRDefault="00800379" w:rsidP="00310B2A">
            <w:pPr>
              <w:rPr>
                <w:rFonts w:cs="Arial"/>
                <w:sz w:val="16"/>
                <w:szCs w:val="16"/>
              </w:rPr>
            </w:pPr>
            <w:r w:rsidRPr="00800379">
              <w:rPr>
                <w:rFonts w:cs="Arial"/>
                <w:sz w:val="16"/>
                <w:szCs w:val="16"/>
              </w:rPr>
              <w:t>1.5. Merjenje, analize in izboljšave</w:t>
            </w:r>
          </w:p>
        </w:tc>
        <w:tc>
          <w:tcPr>
            <w:tcW w:w="1423" w:type="dxa"/>
            <w:shd w:val="clear" w:color="auto" w:fill="auto"/>
          </w:tcPr>
          <w:p w14:paraId="79C80E76" w14:textId="77777777" w:rsidR="00800379" w:rsidRPr="00800379" w:rsidRDefault="00800379" w:rsidP="00310B2A">
            <w:pPr>
              <w:spacing w:before="60"/>
              <w:ind w:left="-3"/>
              <w:rPr>
                <w:rFonts w:cs="Arial"/>
                <w:sz w:val="16"/>
                <w:szCs w:val="16"/>
              </w:rPr>
            </w:pPr>
            <w:r w:rsidRPr="00800379">
              <w:rPr>
                <w:rFonts w:cs="Arial"/>
                <w:sz w:val="16"/>
                <w:szCs w:val="16"/>
              </w:rPr>
              <w:t xml:space="preserve">8. Organizacija in izvedba notranje presoje </w:t>
            </w:r>
          </w:p>
          <w:p w14:paraId="0ADFCD3E" w14:textId="77777777" w:rsidR="00800379" w:rsidRPr="00800379" w:rsidRDefault="00800379" w:rsidP="00310B2A">
            <w:pPr>
              <w:spacing w:before="60"/>
              <w:ind w:left="-3"/>
              <w:rPr>
                <w:rFonts w:cs="Arial"/>
                <w:sz w:val="16"/>
                <w:szCs w:val="16"/>
              </w:rPr>
            </w:pPr>
          </w:p>
          <w:p w14:paraId="46D1671D" w14:textId="77777777" w:rsidR="00800379" w:rsidRPr="00800379" w:rsidRDefault="00800379" w:rsidP="00310B2A">
            <w:pPr>
              <w:spacing w:before="60"/>
              <w:ind w:left="-3"/>
              <w:rPr>
                <w:rFonts w:cs="Arial"/>
                <w:sz w:val="16"/>
                <w:szCs w:val="16"/>
              </w:rPr>
            </w:pPr>
          </w:p>
          <w:p w14:paraId="6A6DA816" w14:textId="77777777" w:rsidR="00800379" w:rsidRPr="00800379" w:rsidRDefault="00800379" w:rsidP="00310B2A">
            <w:pPr>
              <w:rPr>
                <w:rFonts w:cs="Arial"/>
                <w:sz w:val="16"/>
                <w:szCs w:val="16"/>
              </w:rPr>
            </w:pPr>
          </w:p>
        </w:tc>
        <w:tc>
          <w:tcPr>
            <w:tcW w:w="1364" w:type="dxa"/>
            <w:shd w:val="clear" w:color="auto" w:fill="CCECFF"/>
          </w:tcPr>
          <w:p w14:paraId="0BD64B0F" w14:textId="77777777" w:rsidR="00800379" w:rsidRPr="00800379" w:rsidRDefault="00800379" w:rsidP="00310B2A">
            <w:pPr>
              <w:spacing w:before="60"/>
              <w:rPr>
                <w:rFonts w:cs="Arial"/>
                <w:sz w:val="16"/>
                <w:szCs w:val="16"/>
              </w:rPr>
            </w:pPr>
            <w:r w:rsidRPr="00800379">
              <w:rPr>
                <w:rFonts w:cs="Arial"/>
                <w:sz w:val="16"/>
                <w:szCs w:val="16"/>
              </w:rPr>
              <w:t>Izvedene notranje presoje sistema vodenja.</w:t>
            </w:r>
          </w:p>
          <w:p w14:paraId="370A239D" w14:textId="77777777" w:rsidR="00800379" w:rsidRPr="00800379" w:rsidRDefault="00800379" w:rsidP="00310B2A">
            <w:pPr>
              <w:rPr>
                <w:rFonts w:cs="Arial"/>
                <w:sz w:val="16"/>
                <w:szCs w:val="16"/>
              </w:rPr>
            </w:pPr>
          </w:p>
        </w:tc>
        <w:tc>
          <w:tcPr>
            <w:tcW w:w="1694" w:type="dxa"/>
            <w:shd w:val="clear" w:color="auto" w:fill="CCECFF"/>
          </w:tcPr>
          <w:p w14:paraId="1B051B79" w14:textId="77777777" w:rsidR="00800379" w:rsidRPr="00800379" w:rsidRDefault="00800379" w:rsidP="00310B2A">
            <w:pPr>
              <w:tabs>
                <w:tab w:val="left" w:pos="180"/>
              </w:tabs>
              <w:spacing w:before="60"/>
              <w:rPr>
                <w:rFonts w:cs="Arial"/>
                <w:sz w:val="16"/>
                <w:szCs w:val="16"/>
              </w:rPr>
            </w:pPr>
            <w:r w:rsidRPr="00800379">
              <w:rPr>
                <w:rFonts w:cs="Arial"/>
                <w:sz w:val="16"/>
                <w:szCs w:val="16"/>
              </w:rPr>
              <w:t>Število izvedenih notranjih presoj v letu.</w:t>
            </w:r>
          </w:p>
          <w:p w14:paraId="2DFBB7D7" w14:textId="77777777" w:rsidR="00800379" w:rsidRPr="00800379" w:rsidRDefault="00800379" w:rsidP="00310B2A">
            <w:pPr>
              <w:tabs>
                <w:tab w:val="left" w:pos="180"/>
              </w:tabs>
              <w:spacing w:before="60"/>
              <w:rPr>
                <w:rFonts w:cs="Arial"/>
                <w:sz w:val="16"/>
                <w:szCs w:val="16"/>
              </w:rPr>
            </w:pPr>
          </w:p>
          <w:p w14:paraId="2CC88681" w14:textId="77777777" w:rsidR="00800379" w:rsidRPr="00800379" w:rsidRDefault="00800379" w:rsidP="00310B2A">
            <w:pPr>
              <w:tabs>
                <w:tab w:val="left" w:pos="180"/>
              </w:tabs>
              <w:spacing w:before="60"/>
              <w:rPr>
                <w:rFonts w:cs="Arial"/>
                <w:sz w:val="16"/>
                <w:szCs w:val="16"/>
              </w:rPr>
            </w:pPr>
          </w:p>
          <w:p w14:paraId="23DCBCB6" w14:textId="77777777" w:rsidR="00800379" w:rsidRPr="00800379" w:rsidRDefault="00800379" w:rsidP="00310B2A">
            <w:pPr>
              <w:tabs>
                <w:tab w:val="left" w:pos="180"/>
              </w:tabs>
              <w:spacing w:before="60"/>
              <w:rPr>
                <w:rFonts w:cs="Arial"/>
                <w:sz w:val="16"/>
                <w:szCs w:val="16"/>
              </w:rPr>
            </w:pPr>
          </w:p>
          <w:p w14:paraId="66404E48" w14:textId="77777777" w:rsidR="00800379" w:rsidRPr="00800379" w:rsidRDefault="00800379" w:rsidP="00310B2A">
            <w:pPr>
              <w:tabs>
                <w:tab w:val="left" w:pos="180"/>
              </w:tabs>
              <w:spacing w:before="60"/>
              <w:rPr>
                <w:rFonts w:cs="Arial"/>
                <w:sz w:val="16"/>
                <w:szCs w:val="16"/>
              </w:rPr>
            </w:pPr>
            <w:r w:rsidRPr="00800379">
              <w:rPr>
                <w:rFonts w:cs="Arial"/>
                <w:sz w:val="16"/>
                <w:szCs w:val="16"/>
              </w:rPr>
              <w:t>Ocena uspešnosti notranjih presoj.</w:t>
            </w:r>
          </w:p>
          <w:p w14:paraId="4C081AE3" w14:textId="77777777" w:rsidR="00800379" w:rsidRPr="00800379" w:rsidRDefault="00800379" w:rsidP="00310B2A">
            <w:pPr>
              <w:rPr>
                <w:rFonts w:cs="Arial"/>
                <w:sz w:val="16"/>
                <w:szCs w:val="16"/>
              </w:rPr>
            </w:pPr>
          </w:p>
        </w:tc>
        <w:tc>
          <w:tcPr>
            <w:tcW w:w="1223" w:type="dxa"/>
            <w:shd w:val="clear" w:color="auto" w:fill="auto"/>
          </w:tcPr>
          <w:p w14:paraId="6DFC6488" w14:textId="77777777" w:rsidR="00800379" w:rsidRPr="00800379" w:rsidRDefault="00800379" w:rsidP="00310B2A">
            <w:pPr>
              <w:tabs>
                <w:tab w:val="left" w:pos="180"/>
              </w:tabs>
              <w:spacing w:before="60"/>
              <w:rPr>
                <w:rFonts w:cs="Arial"/>
                <w:sz w:val="16"/>
                <w:szCs w:val="16"/>
              </w:rPr>
            </w:pPr>
            <w:r w:rsidRPr="00800379">
              <w:rPr>
                <w:rFonts w:cs="Arial"/>
                <w:sz w:val="16"/>
                <w:szCs w:val="16"/>
              </w:rPr>
              <w:t>Vodja sistema vodenja</w:t>
            </w:r>
          </w:p>
          <w:p w14:paraId="06A9AF18" w14:textId="77777777" w:rsidR="00800379" w:rsidRPr="00800379" w:rsidRDefault="00800379" w:rsidP="00310B2A">
            <w:pPr>
              <w:rPr>
                <w:rFonts w:cs="Arial"/>
                <w:sz w:val="16"/>
                <w:szCs w:val="16"/>
              </w:rPr>
            </w:pPr>
          </w:p>
        </w:tc>
        <w:tc>
          <w:tcPr>
            <w:tcW w:w="1476" w:type="dxa"/>
            <w:shd w:val="clear" w:color="auto" w:fill="CCECFF"/>
          </w:tcPr>
          <w:p w14:paraId="36AEDE99" w14:textId="77777777" w:rsidR="00800379" w:rsidRPr="00800379" w:rsidRDefault="00800379" w:rsidP="00310B2A">
            <w:pPr>
              <w:tabs>
                <w:tab w:val="left" w:pos="180"/>
              </w:tabs>
              <w:spacing w:before="60"/>
              <w:rPr>
                <w:rFonts w:cs="Arial"/>
                <w:sz w:val="16"/>
                <w:szCs w:val="16"/>
              </w:rPr>
            </w:pPr>
            <w:r w:rsidRPr="00800379">
              <w:rPr>
                <w:rFonts w:cs="Arial"/>
                <w:sz w:val="16"/>
                <w:szCs w:val="16"/>
              </w:rPr>
              <w:t>Mesečno</w:t>
            </w:r>
          </w:p>
          <w:p w14:paraId="6D9E53DE" w14:textId="77777777" w:rsidR="00800379" w:rsidRPr="00800379" w:rsidRDefault="00800379" w:rsidP="00310B2A">
            <w:pPr>
              <w:rPr>
                <w:rFonts w:cs="Arial"/>
                <w:sz w:val="16"/>
                <w:szCs w:val="16"/>
              </w:rPr>
            </w:pPr>
          </w:p>
        </w:tc>
        <w:tc>
          <w:tcPr>
            <w:tcW w:w="1539" w:type="dxa"/>
            <w:shd w:val="clear" w:color="auto" w:fill="auto"/>
          </w:tcPr>
          <w:p w14:paraId="6E046601" w14:textId="77777777" w:rsidR="00800379" w:rsidRPr="00800379" w:rsidRDefault="00800379" w:rsidP="00310B2A">
            <w:pPr>
              <w:spacing w:before="60"/>
              <w:rPr>
                <w:rFonts w:cs="Arial"/>
                <w:sz w:val="16"/>
                <w:szCs w:val="16"/>
              </w:rPr>
            </w:pPr>
            <w:r w:rsidRPr="00800379">
              <w:rPr>
                <w:rFonts w:cs="Arial"/>
                <w:sz w:val="16"/>
                <w:szCs w:val="16"/>
              </w:rPr>
              <w:t>Dokumentacija sistema vodenja</w:t>
            </w:r>
          </w:p>
          <w:p w14:paraId="39CA2608" w14:textId="77777777" w:rsidR="00800379" w:rsidRPr="00800379" w:rsidRDefault="00800379" w:rsidP="00310B2A">
            <w:pPr>
              <w:spacing w:before="60"/>
              <w:rPr>
                <w:rFonts w:cs="Arial"/>
                <w:sz w:val="16"/>
                <w:szCs w:val="16"/>
              </w:rPr>
            </w:pPr>
          </w:p>
          <w:p w14:paraId="1B21C984" w14:textId="77777777" w:rsidR="00800379" w:rsidRPr="00800379" w:rsidRDefault="00800379" w:rsidP="00310B2A">
            <w:pPr>
              <w:spacing w:before="60"/>
              <w:rPr>
                <w:rFonts w:cs="Arial"/>
                <w:sz w:val="16"/>
                <w:szCs w:val="16"/>
              </w:rPr>
            </w:pPr>
            <w:r w:rsidRPr="00800379">
              <w:rPr>
                <w:rFonts w:cs="Arial"/>
                <w:sz w:val="16"/>
                <w:szCs w:val="16"/>
              </w:rPr>
              <w:t>Zapisi notranjih presoj</w:t>
            </w:r>
          </w:p>
          <w:p w14:paraId="7A3C80CD" w14:textId="77777777" w:rsidR="00800379" w:rsidRPr="00800379" w:rsidRDefault="00800379" w:rsidP="00310B2A">
            <w:pPr>
              <w:spacing w:before="60"/>
              <w:rPr>
                <w:rFonts w:cs="Arial"/>
                <w:sz w:val="16"/>
                <w:szCs w:val="16"/>
              </w:rPr>
            </w:pPr>
          </w:p>
          <w:p w14:paraId="7E262CFC" w14:textId="77777777" w:rsidR="00800379" w:rsidRPr="00800379" w:rsidRDefault="00800379" w:rsidP="00310B2A">
            <w:pPr>
              <w:spacing w:before="60"/>
              <w:rPr>
                <w:rFonts w:cs="Arial"/>
                <w:sz w:val="16"/>
                <w:szCs w:val="16"/>
              </w:rPr>
            </w:pPr>
            <w:r w:rsidRPr="00800379">
              <w:rPr>
                <w:rFonts w:cs="Arial"/>
                <w:sz w:val="16"/>
                <w:szCs w:val="16"/>
              </w:rPr>
              <w:t xml:space="preserve">Poročilo vodstvenega pregleda </w:t>
            </w:r>
          </w:p>
          <w:p w14:paraId="1998AAC6" w14:textId="77777777" w:rsidR="00800379" w:rsidRPr="00800379" w:rsidRDefault="00800379" w:rsidP="00310B2A">
            <w:pPr>
              <w:rPr>
                <w:rFonts w:cs="Arial"/>
                <w:sz w:val="16"/>
                <w:szCs w:val="16"/>
              </w:rPr>
            </w:pPr>
          </w:p>
        </w:tc>
        <w:tc>
          <w:tcPr>
            <w:tcW w:w="1477" w:type="dxa"/>
            <w:shd w:val="clear" w:color="auto" w:fill="auto"/>
          </w:tcPr>
          <w:p w14:paraId="10DC1EB6" w14:textId="77777777" w:rsidR="00800379" w:rsidRPr="00800379" w:rsidRDefault="00800379" w:rsidP="00310B2A">
            <w:pPr>
              <w:rPr>
                <w:rFonts w:cs="Arial"/>
                <w:sz w:val="16"/>
                <w:szCs w:val="16"/>
              </w:rPr>
            </w:pPr>
            <w:r w:rsidRPr="00800379">
              <w:rPr>
                <w:rFonts w:cs="Arial"/>
                <w:sz w:val="16"/>
                <w:szCs w:val="16"/>
              </w:rPr>
              <w:t>Vsi ključni in podporni procesi</w:t>
            </w:r>
          </w:p>
        </w:tc>
        <w:tc>
          <w:tcPr>
            <w:tcW w:w="1239" w:type="dxa"/>
            <w:shd w:val="clear" w:color="auto" w:fill="CCECFF"/>
          </w:tcPr>
          <w:p w14:paraId="6792E91B" w14:textId="77777777" w:rsidR="00800379" w:rsidRPr="00800379" w:rsidRDefault="00800379" w:rsidP="00310B2A">
            <w:pPr>
              <w:spacing w:before="60"/>
              <w:ind w:left="-3"/>
              <w:rPr>
                <w:rFonts w:cs="Arial"/>
                <w:sz w:val="16"/>
                <w:szCs w:val="16"/>
              </w:rPr>
            </w:pPr>
            <w:r w:rsidRPr="00800379">
              <w:rPr>
                <w:rFonts w:cs="Arial"/>
                <w:sz w:val="16"/>
                <w:szCs w:val="16"/>
              </w:rPr>
              <w:t>Korektivni ukrepi</w:t>
            </w:r>
          </w:p>
          <w:p w14:paraId="0A05AB78" w14:textId="77777777" w:rsidR="00800379" w:rsidRPr="00800379" w:rsidRDefault="00800379" w:rsidP="00310B2A">
            <w:pPr>
              <w:spacing w:before="60"/>
              <w:ind w:left="-3"/>
              <w:rPr>
                <w:rFonts w:cs="Arial"/>
                <w:sz w:val="16"/>
                <w:szCs w:val="16"/>
              </w:rPr>
            </w:pPr>
            <w:r w:rsidRPr="00800379">
              <w:rPr>
                <w:rFonts w:cs="Arial"/>
                <w:sz w:val="16"/>
                <w:szCs w:val="16"/>
              </w:rPr>
              <w:t>Preventivni ukrepi</w:t>
            </w:r>
          </w:p>
          <w:p w14:paraId="168FDB56" w14:textId="77777777" w:rsidR="00800379" w:rsidRPr="00800379" w:rsidRDefault="00800379" w:rsidP="00310B2A">
            <w:pPr>
              <w:spacing w:before="60"/>
              <w:ind w:left="-3"/>
              <w:rPr>
                <w:rFonts w:cs="Arial"/>
                <w:sz w:val="16"/>
                <w:szCs w:val="16"/>
              </w:rPr>
            </w:pPr>
            <w:r w:rsidRPr="00800379">
              <w:rPr>
                <w:rFonts w:cs="Arial"/>
                <w:sz w:val="16"/>
                <w:szCs w:val="16"/>
              </w:rPr>
              <w:t>Priporočila</w:t>
            </w:r>
          </w:p>
          <w:p w14:paraId="27DE2352" w14:textId="77777777" w:rsidR="00800379" w:rsidRPr="00800379" w:rsidRDefault="00800379" w:rsidP="00310B2A">
            <w:pPr>
              <w:spacing w:before="60"/>
              <w:ind w:left="-3"/>
              <w:rPr>
                <w:rFonts w:cs="Arial"/>
                <w:sz w:val="16"/>
                <w:szCs w:val="16"/>
              </w:rPr>
            </w:pPr>
            <w:r w:rsidRPr="00800379">
              <w:rPr>
                <w:rFonts w:cs="Arial"/>
                <w:sz w:val="16"/>
                <w:szCs w:val="16"/>
              </w:rPr>
              <w:t>Dobre prakse</w:t>
            </w:r>
          </w:p>
          <w:p w14:paraId="0FFDD9A8" w14:textId="77777777" w:rsidR="00800379" w:rsidRPr="00800379" w:rsidRDefault="00800379" w:rsidP="00310B2A">
            <w:pPr>
              <w:rPr>
                <w:rFonts w:cs="Arial"/>
                <w:sz w:val="16"/>
                <w:szCs w:val="16"/>
              </w:rPr>
            </w:pPr>
            <w:r w:rsidRPr="00800379">
              <w:rPr>
                <w:rFonts w:cs="Arial"/>
                <w:sz w:val="16"/>
                <w:szCs w:val="16"/>
              </w:rPr>
              <w:t>Poročilo o notranji presoji z vsemi zapisi</w:t>
            </w:r>
          </w:p>
        </w:tc>
        <w:tc>
          <w:tcPr>
            <w:tcW w:w="1233" w:type="dxa"/>
            <w:shd w:val="clear" w:color="auto" w:fill="CCECFF"/>
          </w:tcPr>
          <w:p w14:paraId="1893C5D8" w14:textId="77777777" w:rsidR="00800379" w:rsidRPr="00800379" w:rsidRDefault="00800379" w:rsidP="00310B2A">
            <w:pPr>
              <w:rPr>
                <w:rFonts w:cs="Arial"/>
                <w:sz w:val="16"/>
                <w:szCs w:val="16"/>
              </w:rPr>
            </w:pPr>
            <w:r w:rsidRPr="00800379">
              <w:rPr>
                <w:rFonts w:cs="Arial"/>
                <w:sz w:val="16"/>
                <w:szCs w:val="16"/>
              </w:rPr>
              <w:t>Vsi ključni in podporni procesi</w:t>
            </w:r>
          </w:p>
        </w:tc>
      </w:tr>
      <w:tr w:rsidR="00800379" w:rsidRPr="00800379" w14:paraId="644B62E3" w14:textId="77777777" w:rsidTr="00310B2A">
        <w:tc>
          <w:tcPr>
            <w:tcW w:w="1326" w:type="dxa"/>
            <w:shd w:val="clear" w:color="auto" w:fill="CCECFF"/>
          </w:tcPr>
          <w:p w14:paraId="0CC3361D" w14:textId="77777777" w:rsidR="00800379" w:rsidRPr="00800379" w:rsidRDefault="00800379" w:rsidP="00310B2A">
            <w:pPr>
              <w:rPr>
                <w:rFonts w:cs="Arial"/>
                <w:sz w:val="16"/>
                <w:szCs w:val="16"/>
              </w:rPr>
            </w:pPr>
          </w:p>
        </w:tc>
        <w:tc>
          <w:tcPr>
            <w:tcW w:w="1423" w:type="dxa"/>
            <w:shd w:val="clear" w:color="auto" w:fill="auto"/>
          </w:tcPr>
          <w:p w14:paraId="37FFA36B" w14:textId="77777777" w:rsidR="00800379" w:rsidRPr="00800379" w:rsidRDefault="00800379" w:rsidP="00310B2A">
            <w:pPr>
              <w:rPr>
                <w:rFonts w:cs="Arial"/>
                <w:sz w:val="16"/>
                <w:szCs w:val="16"/>
              </w:rPr>
            </w:pPr>
            <w:r w:rsidRPr="00800379">
              <w:rPr>
                <w:rFonts w:cs="Arial"/>
                <w:sz w:val="16"/>
                <w:szCs w:val="16"/>
              </w:rPr>
              <w:t>9. Spremljanje realizacije korektivnih in preventivnih ukrepov</w:t>
            </w:r>
          </w:p>
        </w:tc>
        <w:tc>
          <w:tcPr>
            <w:tcW w:w="1364" w:type="dxa"/>
            <w:shd w:val="clear" w:color="auto" w:fill="CCECFF"/>
          </w:tcPr>
          <w:p w14:paraId="652D1224" w14:textId="77777777" w:rsidR="00800379" w:rsidRPr="00800379" w:rsidRDefault="00800379" w:rsidP="00310B2A">
            <w:pPr>
              <w:spacing w:before="60"/>
              <w:rPr>
                <w:rFonts w:cs="Arial"/>
                <w:sz w:val="16"/>
                <w:szCs w:val="16"/>
              </w:rPr>
            </w:pPr>
            <w:r w:rsidRPr="00800379">
              <w:rPr>
                <w:rFonts w:cs="Arial"/>
                <w:sz w:val="16"/>
                <w:szCs w:val="16"/>
              </w:rPr>
              <w:t>Realizirani korektivni in preventivni ukrepi.</w:t>
            </w:r>
          </w:p>
          <w:p w14:paraId="0D1DD9DB" w14:textId="77777777" w:rsidR="00800379" w:rsidRPr="00800379" w:rsidRDefault="00800379" w:rsidP="00310B2A">
            <w:pPr>
              <w:rPr>
                <w:rFonts w:cs="Arial"/>
                <w:sz w:val="16"/>
                <w:szCs w:val="16"/>
              </w:rPr>
            </w:pPr>
          </w:p>
        </w:tc>
        <w:tc>
          <w:tcPr>
            <w:tcW w:w="1694" w:type="dxa"/>
            <w:shd w:val="clear" w:color="auto" w:fill="CCECFF"/>
          </w:tcPr>
          <w:p w14:paraId="4D3B53D1" w14:textId="77777777" w:rsidR="00800379" w:rsidRPr="00800379" w:rsidRDefault="00800379" w:rsidP="00310B2A">
            <w:pPr>
              <w:tabs>
                <w:tab w:val="left" w:pos="180"/>
              </w:tabs>
              <w:spacing w:before="60"/>
              <w:rPr>
                <w:rFonts w:cs="Arial"/>
                <w:sz w:val="16"/>
                <w:szCs w:val="16"/>
              </w:rPr>
            </w:pPr>
            <w:r w:rsidRPr="00800379">
              <w:rPr>
                <w:rFonts w:cs="Arial"/>
                <w:sz w:val="16"/>
                <w:szCs w:val="16"/>
              </w:rPr>
              <w:t>Odstotek realiziranih korektivnih in preventivnih ukrepov v skladu z določenimi roki.</w:t>
            </w:r>
          </w:p>
          <w:p w14:paraId="780B47AC" w14:textId="77777777" w:rsidR="00800379" w:rsidRPr="00800379" w:rsidRDefault="00800379" w:rsidP="00310B2A">
            <w:pPr>
              <w:tabs>
                <w:tab w:val="left" w:pos="180"/>
              </w:tabs>
              <w:spacing w:before="60"/>
              <w:rPr>
                <w:rFonts w:cs="Arial"/>
                <w:sz w:val="16"/>
                <w:szCs w:val="16"/>
              </w:rPr>
            </w:pPr>
          </w:p>
          <w:p w14:paraId="63C98E03" w14:textId="77777777" w:rsidR="00800379" w:rsidRPr="00800379" w:rsidRDefault="00800379" w:rsidP="00310B2A">
            <w:pPr>
              <w:tabs>
                <w:tab w:val="left" w:pos="180"/>
              </w:tabs>
              <w:spacing w:before="60"/>
              <w:rPr>
                <w:rFonts w:cs="Arial"/>
                <w:sz w:val="16"/>
                <w:szCs w:val="16"/>
              </w:rPr>
            </w:pPr>
            <w:r w:rsidRPr="00800379">
              <w:rPr>
                <w:rFonts w:cs="Arial"/>
                <w:sz w:val="16"/>
                <w:szCs w:val="16"/>
              </w:rPr>
              <w:t>Ocena uspešnosti korektivnih in preventivnih ukrepov.</w:t>
            </w:r>
          </w:p>
          <w:p w14:paraId="465A0519" w14:textId="77777777" w:rsidR="00800379" w:rsidRPr="00800379" w:rsidRDefault="00800379" w:rsidP="00310B2A">
            <w:pPr>
              <w:rPr>
                <w:rFonts w:cs="Arial"/>
                <w:sz w:val="16"/>
                <w:szCs w:val="16"/>
              </w:rPr>
            </w:pPr>
          </w:p>
        </w:tc>
        <w:tc>
          <w:tcPr>
            <w:tcW w:w="1223" w:type="dxa"/>
            <w:shd w:val="clear" w:color="auto" w:fill="auto"/>
          </w:tcPr>
          <w:p w14:paraId="06825B2A" w14:textId="77777777" w:rsidR="00800379" w:rsidRPr="00800379" w:rsidRDefault="00800379" w:rsidP="00310B2A">
            <w:pPr>
              <w:spacing w:before="60"/>
              <w:ind w:left="-3"/>
              <w:rPr>
                <w:rFonts w:cs="Arial"/>
                <w:sz w:val="16"/>
                <w:szCs w:val="16"/>
              </w:rPr>
            </w:pPr>
            <w:r w:rsidRPr="00800379">
              <w:rPr>
                <w:rFonts w:cs="Arial"/>
                <w:sz w:val="16"/>
                <w:szCs w:val="16"/>
              </w:rPr>
              <w:t>Kolegij</w:t>
            </w:r>
          </w:p>
          <w:p w14:paraId="51F00DE2" w14:textId="77777777" w:rsidR="00800379" w:rsidRPr="00800379" w:rsidRDefault="00800379" w:rsidP="00310B2A">
            <w:pPr>
              <w:spacing w:before="60"/>
              <w:ind w:left="-3"/>
              <w:rPr>
                <w:rFonts w:cs="Arial"/>
                <w:sz w:val="16"/>
                <w:szCs w:val="16"/>
              </w:rPr>
            </w:pPr>
          </w:p>
          <w:p w14:paraId="015176B7" w14:textId="77777777" w:rsidR="00800379" w:rsidRPr="00800379" w:rsidRDefault="00800379" w:rsidP="00310B2A">
            <w:pPr>
              <w:spacing w:before="60"/>
              <w:ind w:left="-3"/>
              <w:rPr>
                <w:rFonts w:cs="Arial"/>
                <w:sz w:val="16"/>
                <w:szCs w:val="16"/>
              </w:rPr>
            </w:pPr>
            <w:r w:rsidRPr="00800379">
              <w:rPr>
                <w:rFonts w:cs="Arial"/>
                <w:sz w:val="16"/>
                <w:szCs w:val="16"/>
              </w:rPr>
              <w:t>Lastniki procesov</w:t>
            </w:r>
          </w:p>
          <w:p w14:paraId="2D43F544" w14:textId="77777777" w:rsidR="00800379" w:rsidRPr="00800379" w:rsidRDefault="00800379" w:rsidP="00310B2A">
            <w:pPr>
              <w:spacing w:before="60"/>
              <w:ind w:left="-3"/>
              <w:rPr>
                <w:rFonts w:cs="Arial"/>
                <w:sz w:val="16"/>
                <w:szCs w:val="16"/>
              </w:rPr>
            </w:pPr>
          </w:p>
          <w:p w14:paraId="232500AE" w14:textId="77777777" w:rsidR="00800379" w:rsidRPr="00800379" w:rsidRDefault="00800379" w:rsidP="00310B2A">
            <w:pPr>
              <w:tabs>
                <w:tab w:val="left" w:pos="180"/>
              </w:tabs>
              <w:spacing w:before="60"/>
              <w:rPr>
                <w:rFonts w:cs="Arial"/>
                <w:sz w:val="16"/>
                <w:szCs w:val="16"/>
              </w:rPr>
            </w:pPr>
            <w:r w:rsidRPr="00800379">
              <w:rPr>
                <w:rFonts w:cs="Arial"/>
                <w:sz w:val="16"/>
                <w:szCs w:val="16"/>
              </w:rPr>
              <w:t>Vodja sistema vodenja</w:t>
            </w:r>
          </w:p>
          <w:p w14:paraId="5D97E36C" w14:textId="77777777" w:rsidR="00800379" w:rsidRPr="00800379" w:rsidRDefault="00800379" w:rsidP="00310B2A">
            <w:pPr>
              <w:rPr>
                <w:rFonts w:cs="Arial"/>
                <w:sz w:val="16"/>
                <w:szCs w:val="16"/>
              </w:rPr>
            </w:pPr>
          </w:p>
        </w:tc>
        <w:tc>
          <w:tcPr>
            <w:tcW w:w="1476" w:type="dxa"/>
            <w:shd w:val="clear" w:color="auto" w:fill="CCECFF"/>
          </w:tcPr>
          <w:p w14:paraId="26FC7E04" w14:textId="77777777" w:rsidR="00800379" w:rsidRPr="00800379" w:rsidRDefault="00800379" w:rsidP="00310B2A">
            <w:pPr>
              <w:rPr>
                <w:rFonts w:cs="Arial"/>
                <w:sz w:val="16"/>
                <w:szCs w:val="16"/>
              </w:rPr>
            </w:pPr>
            <w:r w:rsidRPr="00800379">
              <w:rPr>
                <w:rFonts w:cs="Arial"/>
                <w:sz w:val="16"/>
                <w:szCs w:val="16"/>
              </w:rPr>
              <w:t>Stalno</w:t>
            </w:r>
          </w:p>
        </w:tc>
        <w:tc>
          <w:tcPr>
            <w:tcW w:w="1539" w:type="dxa"/>
            <w:shd w:val="clear" w:color="auto" w:fill="auto"/>
          </w:tcPr>
          <w:p w14:paraId="3F7B1E18" w14:textId="77777777" w:rsidR="00800379" w:rsidRPr="00800379" w:rsidRDefault="00800379" w:rsidP="00310B2A">
            <w:pPr>
              <w:spacing w:before="60"/>
              <w:rPr>
                <w:rFonts w:cs="Arial"/>
                <w:sz w:val="16"/>
                <w:szCs w:val="16"/>
              </w:rPr>
            </w:pPr>
            <w:r w:rsidRPr="00800379">
              <w:rPr>
                <w:rFonts w:cs="Arial"/>
                <w:sz w:val="16"/>
                <w:szCs w:val="16"/>
              </w:rPr>
              <w:t>Izvajanje dejavnosti</w:t>
            </w:r>
          </w:p>
          <w:p w14:paraId="713E52DC" w14:textId="77777777" w:rsidR="00800379" w:rsidRPr="00800379" w:rsidRDefault="00800379" w:rsidP="00310B2A">
            <w:pPr>
              <w:spacing w:before="60"/>
              <w:rPr>
                <w:rFonts w:cs="Arial"/>
                <w:sz w:val="16"/>
                <w:szCs w:val="16"/>
              </w:rPr>
            </w:pPr>
          </w:p>
          <w:p w14:paraId="7EFDC172" w14:textId="77777777" w:rsidR="00800379" w:rsidRPr="00800379" w:rsidRDefault="00800379" w:rsidP="00310B2A">
            <w:pPr>
              <w:spacing w:before="60"/>
              <w:rPr>
                <w:rFonts w:cs="Arial"/>
                <w:sz w:val="16"/>
                <w:szCs w:val="16"/>
              </w:rPr>
            </w:pPr>
            <w:r w:rsidRPr="00800379">
              <w:rPr>
                <w:rFonts w:cs="Arial"/>
                <w:sz w:val="16"/>
                <w:szCs w:val="16"/>
              </w:rPr>
              <w:t>Dokumentacija sistema vodenja</w:t>
            </w:r>
          </w:p>
          <w:p w14:paraId="67F3389C" w14:textId="77777777" w:rsidR="00800379" w:rsidRPr="00800379" w:rsidRDefault="00800379" w:rsidP="00310B2A">
            <w:pPr>
              <w:spacing w:before="60"/>
              <w:rPr>
                <w:rFonts w:cs="Arial"/>
                <w:sz w:val="16"/>
                <w:szCs w:val="16"/>
              </w:rPr>
            </w:pPr>
          </w:p>
          <w:p w14:paraId="78CF9ECC" w14:textId="77777777" w:rsidR="00800379" w:rsidRPr="00800379" w:rsidRDefault="00800379" w:rsidP="00310B2A">
            <w:pPr>
              <w:spacing w:before="60"/>
              <w:rPr>
                <w:rFonts w:cs="Arial"/>
                <w:sz w:val="16"/>
                <w:szCs w:val="16"/>
              </w:rPr>
            </w:pPr>
            <w:r w:rsidRPr="00800379">
              <w:rPr>
                <w:rFonts w:cs="Arial"/>
                <w:sz w:val="16"/>
                <w:szCs w:val="16"/>
              </w:rPr>
              <w:t>Zapisi notranjih presoj</w:t>
            </w:r>
          </w:p>
          <w:p w14:paraId="500BE80D" w14:textId="77777777" w:rsidR="00800379" w:rsidRPr="00800379" w:rsidRDefault="00800379" w:rsidP="00310B2A">
            <w:pPr>
              <w:spacing w:before="60"/>
              <w:rPr>
                <w:rFonts w:cs="Arial"/>
                <w:sz w:val="16"/>
                <w:szCs w:val="16"/>
              </w:rPr>
            </w:pPr>
            <w:r w:rsidRPr="00800379">
              <w:rPr>
                <w:rFonts w:cs="Arial"/>
                <w:sz w:val="16"/>
                <w:szCs w:val="16"/>
              </w:rPr>
              <w:t xml:space="preserve">Poročilo vodstvenega pregleda </w:t>
            </w:r>
          </w:p>
          <w:p w14:paraId="73D222F2" w14:textId="77777777" w:rsidR="00800379" w:rsidRPr="00800379" w:rsidRDefault="00800379" w:rsidP="00310B2A">
            <w:pPr>
              <w:rPr>
                <w:rFonts w:cs="Arial"/>
                <w:sz w:val="16"/>
                <w:szCs w:val="16"/>
              </w:rPr>
            </w:pPr>
          </w:p>
        </w:tc>
        <w:tc>
          <w:tcPr>
            <w:tcW w:w="1477" w:type="dxa"/>
            <w:shd w:val="clear" w:color="auto" w:fill="auto"/>
          </w:tcPr>
          <w:p w14:paraId="5F939127" w14:textId="77777777" w:rsidR="00800379" w:rsidRPr="00800379" w:rsidRDefault="00800379" w:rsidP="00310B2A">
            <w:pPr>
              <w:rPr>
                <w:rFonts w:cs="Arial"/>
                <w:sz w:val="16"/>
                <w:szCs w:val="16"/>
              </w:rPr>
            </w:pPr>
            <w:r w:rsidRPr="00800379">
              <w:rPr>
                <w:rFonts w:cs="Arial"/>
                <w:sz w:val="16"/>
                <w:szCs w:val="16"/>
              </w:rPr>
              <w:t>Vsi ključni in podporni procesi</w:t>
            </w:r>
          </w:p>
        </w:tc>
        <w:tc>
          <w:tcPr>
            <w:tcW w:w="1239" w:type="dxa"/>
            <w:shd w:val="clear" w:color="auto" w:fill="CCECFF"/>
          </w:tcPr>
          <w:p w14:paraId="3B346D18" w14:textId="77777777" w:rsidR="00800379" w:rsidRPr="00800379" w:rsidRDefault="00800379" w:rsidP="00310B2A">
            <w:pPr>
              <w:rPr>
                <w:rFonts w:cs="Arial"/>
                <w:sz w:val="16"/>
                <w:szCs w:val="16"/>
              </w:rPr>
            </w:pPr>
            <w:r w:rsidRPr="00800379">
              <w:rPr>
                <w:rFonts w:cs="Arial"/>
                <w:sz w:val="16"/>
                <w:szCs w:val="16"/>
              </w:rPr>
              <w:t>Zapisi o preventivnih in korektivnih ukrepih</w:t>
            </w:r>
          </w:p>
        </w:tc>
        <w:tc>
          <w:tcPr>
            <w:tcW w:w="1233" w:type="dxa"/>
            <w:shd w:val="clear" w:color="auto" w:fill="CCECFF"/>
          </w:tcPr>
          <w:p w14:paraId="654A0915" w14:textId="77777777" w:rsidR="00800379" w:rsidRPr="00800379" w:rsidRDefault="00800379" w:rsidP="00310B2A">
            <w:pPr>
              <w:rPr>
                <w:rFonts w:cs="Arial"/>
                <w:sz w:val="16"/>
                <w:szCs w:val="16"/>
              </w:rPr>
            </w:pPr>
            <w:r w:rsidRPr="00800379">
              <w:rPr>
                <w:rFonts w:cs="Arial"/>
                <w:sz w:val="16"/>
                <w:szCs w:val="16"/>
              </w:rPr>
              <w:t>Vsi ključni in podporni procesi</w:t>
            </w:r>
          </w:p>
        </w:tc>
      </w:tr>
      <w:tr w:rsidR="00800379" w:rsidRPr="00800379" w14:paraId="429AF2CC" w14:textId="77777777" w:rsidTr="00310B2A">
        <w:tc>
          <w:tcPr>
            <w:tcW w:w="1326" w:type="dxa"/>
            <w:shd w:val="clear" w:color="auto" w:fill="CCECFF"/>
          </w:tcPr>
          <w:p w14:paraId="3B1D8CC3" w14:textId="77777777" w:rsidR="00800379" w:rsidRPr="00800379" w:rsidRDefault="00800379" w:rsidP="00310B2A">
            <w:pPr>
              <w:spacing w:before="60"/>
              <w:rPr>
                <w:rFonts w:cs="Arial"/>
                <w:b/>
                <w:bCs/>
                <w:sz w:val="16"/>
                <w:szCs w:val="16"/>
              </w:rPr>
            </w:pPr>
          </w:p>
        </w:tc>
        <w:tc>
          <w:tcPr>
            <w:tcW w:w="1423" w:type="dxa"/>
            <w:shd w:val="clear" w:color="auto" w:fill="auto"/>
          </w:tcPr>
          <w:p w14:paraId="77ADD6B3" w14:textId="77777777" w:rsidR="00800379" w:rsidRPr="00800379" w:rsidRDefault="00800379" w:rsidP="00310B2A">
            <w:pPr>
              <w:spacing w:before="60"/>
              <w:ind w:left="-3"/>
              <w:rPr>
                <w:rFonts w:cs="Arial"/>
                <w:sz w:val="16"/>
                <w:szCs w:val="16"/>
              </w:rPr>
            </w:pPr>
            <w:r w:rsidRPr="00800379">
              <w:rPr>
                <w:rFonts w:cs="Arial"/>
                <w:sz w:val="16"/>
                <w:szCs w:val="16"/>
              </w:rPr>
              <w:t>10. Organizacija vodstvenega pregleda</w:t>
            </w:r>
          </w:p>
          <w:p w14:paraId="63128444" w14:textId="77777777" w:rsidR="00800379" w:rsidRPr="00800379" w:rsidRDefault="00800379" w:rsidP="00310B2A">
            <w:pPr>
              <w:spacing w:before="60"/>
              <w:ind w:left="-3"/>
              <w:rPr>
                <w:rFonts w:cs="Arial"/>
                <w:sz w:val="16"/>
                <w:szCs w:val="16"/>
              </w:rPr>
            </w:pPr>
          </w:p>
          <w:p w14:paraId="58690CA1" w14:textId="77777777" w:rsidR="00800379" w:rsidRPr="00800379" w:rsidRDefault="00800379" w:rsidP="00310B2A">
            <w:pPr>
              <w:spacing w:before="60"/>
              <w:ind w:left="-3"/>
              <w:rPr>
                <w:rFonts w:cs="Arial"/>
                <w:sz w:val="16"/>
                <w:szCs w:val="16"/>
              </w:rPr>
            </w:pPr>
            <w:r w:rsidRPr="00800379">
              <w:rPr>
                <w:rFonts w:cs="Arial"/>
                <w:sz w:val="16"/>
                <w:szCs w:val="16"/>
              </w:rPr>
              <w:t>11. Izvedba vodstvenega pregleda</w:t>
            </w:r>
          </w:p>
          <w:p w14:paraId="511653DB" w14:textId="77777777" w:rsidR="00800379" w:rsidRPr="00800379" w:rsidRDefault="00800379" w:rsidP="00310B2A">
            <w:pPr>
              <w:spacing w:before="60"/>
              <w:rPr>
                <w:rFonts w:cs="Arial"/>
                <w:sz w:val="16"/>
                <w:szCs w:val="16"/>
              </w:rPr>
            </w:pPr>
          </w:p>
          <w:p w14:paraId="609BCA74" w14:textId="77777777" w:rsidR="00800379" w:rsidRPr="00800379" w:rsidRDefault="00800379" w:rsidP="00310B2A">
            <w:pPr>
              <w:spacing w:before="60"/>
              <w:ind w:left="-3"/>
              <w:rPr>
                <w:rFonts w:cs="Arial"/>
                <w:sz w:val="16"/>
                <w:szCs w:val="16"/>
              </w:rPr>
            </w:pPr>
            <w:r w:rsidRPr="00800379">
              <w:rPr>
                <w:rFonts w:cs="Arial"/>
                <w:sz w:val="16"/>
                <w:szCs w:val="16"/>
              </w:rPr>
              <w:lastRenderedPageBreak/>
              <w:t>12. Spremljanje realizacije sklepov sprejetih na vodstvenem pregledu</w:t>
            </w:r>
          </w:p>
        </w:tc>
        <w:tc>
          <w:tcPr>
            <w:tcW w:w="1364" w:type="dxa"/>
            <w:shd w:val="clear" w:color="auto" w:fill="CCECFF"/>
          </w:tcPr>
          <w:p w14:paraId="53B2B26F" w14:textId="77777777" w:rsidR="00800379" w:rsidRPr="00800379" w:rsidRDefault="00800379" w:rsidP="00310B2A">
            <w:pPr>
              <w:spacing w:before="60"/>
              <w:rPr>
                <w:rFonts w:cs="Arial"/>
                <w:sz w:val="16"/>
                <w:szCs w:val="16"/>
              </w:rPr>
            </w:pPr>
            <w:r w:rsidRPr="00800379">
              <w:rPr>
                <w:rFonts w:cs="Arial"/>
                <w:sz w:val="16"/>
                <w:szCs w:val="16"/>
              </w:rPr>
              <w:lastRenderedPageBreak/>
              <w:t>Izvedba vodstvenega pregleda.</w:t>
            </w:r>
          </w:p>
          <w:p w14:paraId="0974348E" w14:textId="77777777" w:rsidR="00800379" w:rsidRPr="00800379" w:rsidRDefault="00800379" w:rsidP="00310B2A">
            <w:pPr>
              <w:spacing w:before="60"/>
              <w:ind w:left="-3"/>
              <w:rPr>
                <w:rFonts w:cs="Arial"/>
                <w:sz w:val="16"/>
                <w:szCs w:val="16"/>
              </w:rPr>
            </w:pPr>
          </w:p>
          <w:p w14:paraId="4A10D219" w14:textId="77777777" w:rsidR="00800379" w:rsidRPr="00800379" w:rsidRDefault="00800379" w:rsidP="00310B2A">
            <w:pPr>
              <w:spacing w:before="60"/>
              <w:ind w:left="-3"/>
              <w:rPr>
                <w:rFonts w:cs="Arial"/>
                <w:sz w:val="16"/>
                <w:szCs w:val="16"/>
              </w:rPr>
            </w:pPr>
          </w:p>
          <w:p w14:paraId="0258F0DD" w14:textId="77777777" w:rsidR="00800379" w:rsidRPr="00800379" w:rsidRDefault="00800379" w:rsidP="00310B2A">
            <w:pPr>
              <w:spacing w:before="60"/>
              <w:ind w:left="-3"/>
              <w:rPr>
                <w:rFonts w:cs="Arial"/>
                <w:sz w:val="16"/>
                <w:szCs w:val="16"/>
              </w:rPr>
            </w:pPr>
          </w:p>
          <w:p w14:paraId="291CF15A" w14:textId="77777777" w:rsidR="00800379" w:rsidRPr="00800379" w:rsidRDefault="00800379" w:rsidP="00310B2A">
            <w:pPr>
              <w:spacing w:before="60"/>
              <w:ind w:left="-3"/>
              <w:rPr>
                <w:rFonts w:cs="Arial"/>
                <w:sz w:val="16"/>
                <w:szCs w:val="16"/>
              </w:rPr>
            </w:pPr>
          </w:p>
          <w:p w14:paraId="5663E3D6" w14:textId="77777777" w:rsidR="00800379" w:rsidRPr="00800379" w:rsidRDefault="00800379" w:rsidP="00310B2A">
            <w:pPr>
              <w:spacing w:before="60"/>
              <w:ind w:left="-3"/>
              <w:rPr>
                <w:rFonts w:cs="Arial"/>
                <w:sz w:val="16"/>
                <w:szCs w:val="16"/>
              </w:rPr>
            </w:pPr>
            <w:r w:rsidRPr="00800379">
              <w:rPr>
                <w:rFonts w:cs="Arial"/>
                <w:sz w:val="16"/>
                <w:szCs w:val="16"/>
              </w:rPr>
              <w:lastRenderedPageBreak/>
              <w:t>Realizirani sprejeti sklepi.</w:t>
            </w:r>
          </w:p>
          <w:p w14:paraId="512866ED" w14:textId="77777777" w:rsidR="00800379" w:rsidRPr="00800379" w:rsidRDefault="00800379" w:rsidP="00310B2A">
            <w:pPr>
              <w:spacing w:before="60"/>
              <w:ind w:left="-3"/>
              <w:rPr>
                <w:rFonts w:cs="Arial"/>
                <w:sz w:val="16"/>
                <w:szCs w:val="16"/>
              </w:rPr>
            </w:pPr>
          </w:p>
          <w:p w14:paraId="1601784D" w14:textId="77777777" w:rsidR="00800379" w:rsidRPr="00800379" w:rsidRDefault="00800379" w:rsidP="00310B2A">
            <w:pPr>
              <w:spacing w:before="60"/>
              <w:ind w:left="-3"/>
              <w:rPr>
                <w:rFonts w:cs="Arial"/>
                <w:sz w:val="16"/>
                <w:szCs w:val="16"/>
              </w:rPr>
            </w:pPr>
          </w:p>
        </w:tc>
        <w:tc>
          <w:tcPr>
            <w:tcW w:w="1694" w:type="dxa"/>
            <w:shd w:val="clear" w:color="auto" w:fill="CCECFF"/>
          </w:tcPr>
          <w:p w14:paraId="5170F285" w14:textId="77777777" w:rsidR="00800379" w:rsidRPr="00800379" w:rsidRDefault="00800379" w:rsidP="00310B2A">
            <w:pPr>
              <w:tabs>
                <w:tab w:val="left" w:pos="180"/>
              </w:tabs>
              <w:spacing w:before="60"/>
              <w:rPr>
                <w:rFonts w:cs="Arial"/>
                <w:sz w:val="16"/>
                <w:szCs w:val="16"/>
              </w:rPr>
            </w:pPr>
            <w:r w:rsidRPr="00800379">
              <w:rPr>
                <w:rFonts w:cs="Arial"/>
                <w:sz w:val="16"/>
                <w:szCs w:val="16"/>
              </w:rPr>
              <w:lastRenderedPageBreak/>
              <w:t>Vodstveni pregled izveden v roku (januar).</w:t>
            </w:r>
          </w:p>
          <w:p w14:paraId="7514BC45" w14:textId="77777777" w:rsidR="00800379" w:rsidRPr="00800379" w:rsidRDefault="00800379" w:rsidP="00310B2A">
            <w:pPr>
              <w:tabs>
                <w:tab w:val="left" w:pos="180"/>
              </w:tabs>
              <w:spacing w:before="60"/>
              <w:rPr>
                <w:rFonts w:cs="Arial"/>
                <w:sz w:val="16"/>
                <w:szCs w:val="16"/>
              </w:rPr>
            </w:pPr>
          </w:p>
          <w:p w14:paraId="378788BF" w14:textId="77777777" w:rsidR="00800379" w:rsidRPr="00800379" w:rsidRDefault="00800379" w:rsidP="00310B2A">
            <w:pPr>
              <w:tabs>
                <w:tab w:val="left" w:pos="180"/>
              </w:tabs>
              <w:spacing w:before="60"/>
              <w:rPr>
                <w:rFonts w:cs="Arial"/>
                <w:sz w:val="16"/>
                <w:szCs w:val="16"/>
              </w:rPr>
            </w:pPr>
          </w:p>
          <w:p w14:paraId="6595CD98" w14:textId="77777777" w:rsidR="00800379" w:rsidRPr="00800379" w:rsidRDefault="00800379" w:rsidP="00310B2A">
            <w:pPr>
              <w:tabs>
                <w:tab w:val="left" w:pos="180"/>
              </w:tabs>
              <w:spacing w:before="60"/>
              <w:rPr>
                <w:rFonts w:cs="Arial"/>
                <w:sz w:val="16"/>
                <w:szCs w:val="16"/>
              </w:rPr>
            </w:pPr>
          </w:p>
          <w:p w14:paraId="3EFD21A0" w14:textId="77777777" w:rsidR="00800379" w:rsidRPr="00800379" w:rsidRDefault="00800379" w:rsidP="00310B2A">
            <w:pPr>
              <w:tabs>
                <w:tab w:val="left" w:pos="180"/>
              </w:tabs>
              <w:spacing w:before="60"/>
              <w:rPr>
                <w:rFonts w:cs="Arial"/>
                <w:sz w:val="16"/>
                <w:szCs w:val="16"/>
              </w:rPr>
            </w:pPr>
          </w:p>
          <w:p w14:paraId="0FFFD610" w14:textId="77777777" w:rsidR="00800379" w:rsidRPr="00800379" w:rsidRDefault="00800379" w:rsidP="00310B2A">
            <w:pPr>
              <w:tabs>
                <w:tab w:val="left" w:pos="180"/>
              </w:tabs>
              <w:spacing w:before="60"/>
              <w:rPr>
                <w:rFonts w:cs="Arial"/>
                <w:sz w:val="16"/>
                <w:szCs w:val="16"/>
              </w:rPr>
            </w:pPr>
          </w:p>
          <w:p w14:paraId="64C3DC9B" w14:textId="77777777" w:rsidR="00800379" w:rsidRPr="00800379" w:rsidRDefault="00800379" w:rsidP="00310B2A">
            <w:pPr>
              <w:tabs>
                <w:tab w:val="left" w:pos="180"/>
              </w:tabs>
              <w:spacing w:before="60"/>
              <w:rPr>
                <w:rFonts w:cs="Arial"/>
                <w:sz w:val="16"/>
                <w:szCs w:val="16"/>
              </w:rPr>
            </w:pPr>
          </w:p>
          <w:p w14:paraId="48F31A5F" w14:textId="77777777" w:rsidR="00800379" w:rsidRPr="00800379" w:rsidRDefault="00800379" w:rsidP="00310B2A">
            <w:pPr>
              <w:tabs>
                <w:tab w:val="left" w:pos="180"/>
              </w:tabs>
              <w:spacing w:before="60"/>
              <w:rPr>
                <w:rFonts w:cs="Arial"/>
                <w:sz w:val="16"/>
                <w:szCs w:val="16"/>
              </w:rPr>
            </w:pPr>
            <w:r w:rsidRPr="00800379">
              <w:rPr>
                <w:rFonts w:cs="Arial"/>
                <w:sz w:val="16"/>
                <w:szCs w:val="16"/>
              </w:rPr>
              <w:t>Odstotek zahtev iz vodstvenega pregleda, izvedenih v roku.</w:t>
            </w:r>
          </w:p>
          <w:p w14:paraId="31479637" w14:textId="77777777" w:rsidR="00800379" w:rsidRPr="00800379" w:rsidRDefault="00800379" w:rsidP="00310B2A">
            <w:pPr>
              <w:tabs>
                <w:tab w:val="left" w:pos="180"/>
              </w:tabs>
              <w:spacing w:before="60"/>
              <w:rPr>
                <w:rFonts w:cs="Arial"/>
                <w:sz w:val="16"/>
                <w:szCs w:val="16"/>
              </w:rPr>
            </w:pPr>
          </w:p>
        </w:tc>
        <w:tc>
          <w:tcPr>
            <w:tcW w:w="1223" w:type="dxa"/>
            <w:shd w:val="clear" w:color="auto" w:fill="auto"/>
          </w:tcPr>
          <w:p w14:paraId="225A7E72" w14:textId="77777777" w:rsidR="00800379" w:rsidRPr="00800379" w:rsidRDefault="00800379" w:rsidP="00310B2A">
            <w:pPr>
              <w:spacing w:before="60"/>
              <w:ind w:left="-3"/>
              <w:rPr>
                <w:rFonts w:cs="Arial"/>
                <w:sz w:val="16"/>
                <w:szCs w:val="16"/>
              </w:rPr>
            </w:pPr>
            <w:r w:rsidRPr="00800379">
              <w:rPr>
                <w:rFonts w:cs="Arial"/>
                <w:sz w:val="16"/>
                <w:szCs w:val="16"/>
              </w:rPr>
              <w:lastRenderedPageBreak/>
              <w:t>Kolegij</w:t>
            </w:r>
          </w:p>
          <w:p w14:paraId="04B19351" w14:textId="77777777" w:rsidR="00800379" w:rsidRPr="00800379" w:rsidRDefault="00800379" w:rsidP="00310B2A">
            <w:pPr>
              <w:spacing w:before="60"/>
              <w:ind w:left="-3"/>
              <w:rPr>
                <w:rFonts w:cs="Arial"/>
                <w:sz w:val="16"/>
                <w:szCs w:val="16"/>
              </w:rPr>
            </w:pPr>
          </w:p>
          <w:p w14:paraId="2B6D2ADF" w14:textId="77777777" w:rsidR="00800379" w:rsidRPr="00800379" w:rsidRDefault="00800379" w:rsidP="00310B2A">
            <w:pPr>
              <w:spacing w:before="60"/>
              <w:ind w:left="-3"/>
              <w:rPr>
                <w:rFonts w:cs="Arial"/>
                <w:sz w:val="16"/>
                <w:szCs w:val="16"/>
              </w:rPr>
            </w:pPr>
            <w:r w:rsidRPr="00800379">
              <w:rPr>
                <w:rFonts w:cs="Arial"/>
                <w:sz w:val="16"/>
                <w:szCs w:val="16"/>
              </w:rPr>
              <w:t>Lastniki procesov</w:t>
            </w:r>
          </w:p>
          <w:p w14:paraId="16127971" w14:textId="77777777" w:rsidR="00800379" w:rsidRPr="00800379" w:rsidRDefault="00800379" w:rsidP="00310B2A">
            <w:pPr>
              <w:spacing w:before="60"/>
              <w:ind w:left="-3"/>
              <w:rPr>
                <w:rFonts w:cs="Arial"/>
                <w:sz w:val="16"/>
                <w:szCs w:val="16"/>
              </w:rPr>
            </w:pPr>
          </w:p>
          <w:p w14:paraId="5DC9A204" w14:textId="77777777" w:rsidR="00800379" w:rsidRPr="00800379" w:rsidRDefault="00800379" w:rsidP="00310B2A">
            <w:pPr>
              <w:tabs>
                <w:tab w:val="left" w:pos="180"/>
              </w:tabs>
              <w:spacing w:before="60"/>
              <w:rPr>
                <w:rFonts w:cs="Arial"/>
                <w:sz w:val="16"/>
                <w:szCs w:val="16"/>
              </w:rPr>
            </w:pPr>
            <w:r w:rsidRPr="00800379">
              <w:rPr>
                <w:rFonts w:cs="Arial"/>
                <w:sz w:val="16"/>
                <w:szCs w:val="16"/>
              </w:rPr>
              <w:t>Vodja sistema vodenja</w:t>
            </w:r>
          </w:p>
          <w:p w14:paraId="1B59559D" w14:textId="77777777" w:rsidR="00800379" w:rsidRPr="00800379" w:rsidRDefault="00800379" w:rsidP="00310B2A">
            <w:pPr>
              <w:spacing w:before="60"/>
              <w:ind w:left="-3"/>
              <w:rPr>
                <w:rFonts w:cs="Arial"/>
                <w:sz w:val="16"/>
                <w:szCs w:val="16"/>
              </w:rPr>
            </w:pPr>
          </w:p>
        </w:tc>
        <w:tc>
          <w:tcPr>
            <w:tcW w:w="1476" w:type="dxa"/>
            <w:shd w:val="clear" w:color="auto" w:fill="CCECFF"/>
          </w:tcPr>
          <w:p w14:paraId="4D361990" w14:textId="77777777" w:rsidR="00800379" w:rsidRPr="00800379" w:rsidRDefault="00800379" w:rsidP="00310B2A">
            <w:pPr>
              <w:tabs>
                <w:tab w:val="left" w:pos="180"/>
              </w:tabs>
              <w:spacing w:before="60"/>
              <w:rPr>
                <w:rFonts w:cs="Arial"/>
                <w:sz w:val="16"/>
                <w:szCs w:val="16"/>
              </w:rPr>
            </w:pPr>
            <w:r w:rsidRPr="00800379">
              <w:rPr>
                <w:rFonts w:cs="Arial"/>
                <w:sz w:val="16"/>
                <w:szCs w:val="16"/>
              </w:rPr>
              <w:lastRenderedPageBreak/>
              <w:t>1x letno</w:t>
            </w:r>
          </w:p>
        </w:tc>
        <w:tc>
          <w:tcPr>
            <w:tcW w:w="1539" w:type="dxa"/>
            <w:shd w:val="clear" w:color="auto" w:fill="auto"/>
          </w:tcPr>
          <w:p w14:paraId="2F7F85A0" w14:textId="77777777" w:rsidR="00800379" w:rsidRPr="00800379" w:rsidRDefault="00800379" w:rsidP="00310B2A">
            <w:pPr>
              <w:spacing w:before="60"/>
              <w:rPr>
                <w:rFonts w:cs="Arial"/>
                <w:sz w:val="16"/>
                <w:szCs w:val="16"/>
              </w:rPr>
            </w:pPr>
            <w:r w:rsidRPr="00800379">
              <w:rPr>
                <w:rFonts w:cs="Arial"/>
                <w:sz w:val="16"/>
                <w:szCs w:val="16"/>
              </w:rPr>
              <w:t>Izvajanje dejavnosti</w:t>
            </w:r>
          </w:p>
          <w:p w14:paraId="4A361C92" w14:textId="77777777" w:rsidR="00800379" w:rsidRPr="00800379" w:rsidRDefault="00800379" w:rsidP="00310B2A">
            <w:pPr>
              <w:spacing w:before="60"/>
              <w:rPr>
                <w:rFonts w:cs="Arial"/>
                <w:sz w:val="16"/>
                <w:szCs w:val="16"/>
              </w:rPr>
            </w:pPr>
          </w:p>
          <w:p w14:paraId="18F2F7E4" w14:textId="77777777" w:rsidR="00800379" w:rsidRPr="00800379" w:rsidRDefault="00800379" w:rsidP="00310B2A">
            <w:pPr>
              <w:spacing w:before="60"/>
              <w:rPr>
                <w:rFonts w:cs="Arial"/>
                <w:sz w:val="16"/>
                <w:szCs w:val="16"/>
              </w:rPr>
            </w:pPr>
            <w:r w:rsidRPr="00800379">
              <w:rPr>
                <w:rFonts w:cs="Arial"/>
                <w:sz w:val="16"/>
                <w:szCs w:val="16"/>
              </w:rPr>
              <w:t>Dokumentacija sistema vodenja</w:t>
            </w:r>
          </w:p>
          <w:p w14:paraId="3C1C9A0E" w14:textId="77777777" w:rsidR="00800379" w:rsidRPr="00800379" w:rsidRDefault="00800379" w:rsidP="00310B2A">
            <w:pPr>
              <w:spacing w:before="60"/>
              <w:rPr>
                <w:rFonts w:cs="Arial"/>
                <w:sz w:val="16"/>
                <w:szCs w:val="16"/>
              </w:rPr>
            </w:pPr>
          </w:p>
          <w:p w14:paraId="304ED5B7" w14:textId="77777777" w:rsidR="00800379" w:rsidRPr="00800379" w:rsidRDefault="00800379" w:rsidP="00310B2A">
            <w:pPr>
              <w:spacing w:before="60"/>
              <w:rPr>
                <w:rFonts w:cs="Arial"/>
                <w:sz w:val="16"/>
                <w:szCs w:val="16"/>
              </w:rPr>
            </w:pPr>
            <w:r w:rsidRPr="00800379">
              <w:rPr>
                <w:rFonts w:cs="Arial"/>
                <w:sz w:val="16"/>
                <w:szCs w:val="16"/>
              </w:rPr>
              <w:t>Zapisi notranjih presoj</w:t>
            </w:r>
          </w:p>
          <w:p w14:paraId="5B69A405" w14:textId="77777777" w:rsidR="00800379" w:rsidRPr="00800379" w:rsidRDefault="00800379" w:rsidP="00310B2A">
            <w:pPr>
              <w:spacing w:before="60"/>
              <w:rPr>
                <w:rFonts w:cs="Arial"/>
                <w:sz w:val="16"/>
                <w:szCs w:val="16"/>
              </w:rPr>
            </w:pPr>
          </w:p>
          <w:p w14:paraId="7EC64C26" w14:textId="77777777" w:rsidR="00800379" w:rsidRPr="00800379" w:rsidRDefault="00800379" w:rsidP="00310B2A">
            <w:pPr>
              <w:spacing w:before="60"/>
              <w:rPr>
                <w:rFonts w:cs="Arial"/>
                <w:sz w:val="16"/>
                <w:szCs w:val="16"/>
              </w:rPr>
            </w:pPr>
            <w:r w:rsidRPr="00800379">
              <w:rPr>
                <w:rFonts w:cs="Arial"/>
                <w:sz w:val="16"/>
                <w:szCs w:val="16"/>
              </w:rPr>
              <w:t>Poročila predhodnih vodstvenih pregledov</w:t>
            </w:r>
          </w:p>
          <w:p w14:paraId="18644312" w14:textId="77777777" w:rsidR="00800379" w:rsidRPr="00800379" w:rsidRDefault="00800379" w:rsidP="00310B2A">
            <w:pPr>
              <w:spacing w:before="60"/>
              <w:rPr>
                <w:rFonts w:cs="Arial"/>
                <w:sz w:val="16"/>
                <w:szCs w:val="16"/>
              </w:rPr>
            </w:pPr>
          </w:p>
          <w:p w14:paraId="596DC75B" w14:textId="77777777" w:rsidR="00800379" w:rsidRPr="00800379" w:rsidRDefault="00800379" w:rsidP="00310B2A">
            <w:pPr>
              <w:spacing w:before="60"/>
              <w:rPr>
                <w:rFonts w:cs="Arial"/>
                <w:sz w:val="16"/>
                <w:szCs w:val="16"/>
              </w:rPr>
            </w:pPr>
            <w:r w:rsidRPr="00800379">
              <w:rPr>
                <w:rFonts w:cs="Arial"/>
                <w:sz w:val="16"/>
                <w:szCs w:val="16"/>
              </w:rPr>
              <w:t>Poročila lastnikov procesov</w:t>
            </w:r>
          </w:p>
          <w:p w14:paraId="6385C247" w14:textId="77777777" w:rsidR="00800379" w:rsidRPr="00800379" w:rsidRDefault="00800379" w:rsidP="00310B2A">
            <w:pPr>
              <w:spacing w:before="60"/>
              <w:ind w:left="-3"/>
              <w:rPr>
                <w:rFonts w:cs="Arial"/>
                <w:sz w:val="16"/>
                <w:szCs w:val="16"/>
              </w:rPr>
            </w:pPr>
          </w:p>
        </w:tc>
        <w:tc>
          <w:tcPr>
            <w:tcW w:w="1477" w:type="dxa"/>
            <w:shd w:val="clear" w:color="auto" w:fill="auto"/>
          </w:tcPr>
          <w:p w14:paraId="1D7AFDEE" w14:textId="77777777" w:rsidR="00800379" w:rsidRPr="00800379" w:rsidRDefault="00800379" w:rsidP="00310B2A">
            <w:pPr>
              <w:spacing w:before="60"/>
              <w:ind w:left="-3"/>
              <w:rPr>
                <w:rFonts w:cs="Arial"/>
                <w:sz w:val="16"/>
                <w:szCs w:val="16"/>
              </w:rPr>
            </w:pPr>
            <w:r w:rsidRPr="00800379">
              <w:rPr>
                <w:rFonts w:cs="Arial"/>
                <w:sz w:val="16"/>
                <w:szCs w:val="16"/>
              </w:rPr>
              <w:lastRenderedPageBreak/>
              <w:t>Vsi ključni in podporni procesi</w:t>
            </w:r>
          </w:p>
        </w:tc>
        <w:tc>
          <w:tcPr>
            <w:tcW w:w="1239" w:type="dxa"/>
            <w:shd w:val="clear" w:color="auto" w:fill="CCECFF"/>
          </w:tcPr>
          <w:p w14:paraId="126C48AA" w14:textId="77777777" w:rsidR="00800379" w:rsidRPr="00800379" w:rsidRDefault="00800379" w:rsidP="00310B2A">
            <w:pPr>
              <w:spacing w:before="60"/>
              <w:ind w:left="-3"/>
              <w:rPr>
                <w:rFonts w:cs="Arial"/>
                <w:sz w:val="16"/>
                <w:szCs w:val="16"/>
              </w:rPr>
            </w:pPr>
            <w:r w:rsidRPr="00800379">
              <w:rPr>
                <w:rFonts w:cs="Arial"/>
                <w:sz w:val="16"/>
                <w:szCs w:val="16"/>
              </w:rPr>
              <w:t>Zapis vodstvenega pregleda</w:t>
            </w:r>
          </w:p>
        </w:tc>
        <w:tc>
          <w:tcPr>
            <w:tcW w:w="1233" w:type="dxa"/>
            <w:shd w:val="clear" w:color="auto" w:fill="CCECFF"/>
          </w:tcPr>
          <w:p w14:paraId="5F2C53E2" w14:textId="77777777" w:rsidR="00800379" w:rsidRPr="00800379" w:rsidRDefault="00800379" w:rsidP="00310B2A">
            <w:pPr>
              <w:spacing w:before="60"/>
              <w:ind w:right="298"/>
              <w:rPr>
                <w:rFonts w:cs="Arial"/>
                <w:sz w:val="16"/>
                <w:szCs w:val="16"/>
              </w:rPr>
            </w:pPr>
            <w:r w:rsidRPr="00800379">
              <w:rPr>
                <w:rFonts w:cs="Arial"/>
                <w:sz w:val="16"/>
                <w:szCs w:val="16"/>
              </w:rPr>
              <w:t>Vsi ključni in podporni procesi</w:t>
            </w:r>
          </w:p>
        </w:tc>
      </w:tr>
      <w:tr w:rsidR="00800379" w:rsidRPr="00800379" w14:paraId="0DBC61BC" w14:textId="77777777" w:rsidTr="00310B2A">
        <w:tc>
          <w:tcPr>
            <w:tcW w:w="1326" w:type="dxa"/>
            <w:vMerge w:val="restart"/>
            <w:shd w:val="clear" w:color="auto" w:fill="CCECFF"/>
          </w:tcPr>
          <w:p w14:paraId="4D6152F3" w14:textId="77777777" w:rsidR="00800379" w:rsidRPr="00800379" w:rsidRDefault="00800379" w:rsidP="00310B2A">
            <w:pPr>
              <w:spacing w:before="60"/>
              <w:rPr>
                <w:rFonts w:cs="Arial"/>
                <w:b/>
                <w:sz w:val="16"/>
                <w:szCs w:val="16"/>
              </w:rPr>
            </w:pPr>
            <w:r w:rsidRPr="00800379">
              <w:rPr>
                <w:rFonts w:cs="Arial"/>
                <w:b/>
                <w:sz w:val="16"/>
                <w:szCs w:val="16"/>
              </w:rPr>
              <w:t>2. Nadzor sevalne in jedrske varnosti - JV</w:t>
            </w:r>
          </w:p>
          <w:p w14:paraId="29B82220" w14:textId="77777777" w:rsidR="00800379" w:rsidRPr="00800379" w:rsidRDefault="00800379" w:rsidP="00310B2A">
            <w:pPr>
              <w:spacing w:before="60"/>
              <w:rPr>
                <w:rFonts w:cs="Arial"/>
                <w:b/>
                <w:sz w:val="16"/>
                <w:szCs w:val="16"/>
              </w:rPr>
            </w:pPr>
          </w:p>
          <w:p w14:paraId="1801E40B" w14:textId="77777777" w:rsidR="00800379" w:rsidRPr="00800379" w:rsidRDefault="00800379" w:rsidP="00310B2A">
            <w:pPr>
              <w:spacing w:before="60"/>
              <w:rPr>
                <w:rFonts w:cs="Arial"/>
                <w:b/>
                <w:sz w:val="16"/>
                <w:szCs w:val="16"/>
              </w:rPr>
            </w:pPr>
            <w:r w:rsidRPr="00800379">
              <w:rPr>
                <w:rFonts w:cs="Arial"/>
                <w:b/>
                <w:sz w:val="16"/>
                <w:szCs w:val="16"/>
              </w:rPr>
              <w:t>Lastnik procesa:</w:t>
            </w:r>
          </w:p>
          <w:p w14:paraId="1B96393D" w14:textId="77777777" w:rsidR="00800379" w:rsidRPr="00800379" w:rsidRDefault="00800379" w:rsidP="00310B2A">
            <w:pPr>
              <w:rPr>
                <w:rFonts w:cs="Arial"/>
                <w:sz w:val="16"/>
                <w:szCs w:val="16"/>
              </w:rPr>
            </w:pPr>
            <w:r w:rsidRPr="00800379">
              <w:rPr>
                <w:rFonts w:cs="Arial"/>
                <w:sz w:val="16"/>
                <w:szCs w:val="16"/>
              </w:rPr>
              <w:t>Vodja sektorja JV</w:t>
            </w:r>
          </w:p>
        </w:tc>
        <w:tc>
          <w:tcPr>
            <w:tcW w:w="1423" w:type="dxa"/>
            <w:vMerge w:val="restart"/>
            <w:shd w:val="clear" w:color="auto" w:fill="auto"/>
          </w:tcPr>
          <w:p w14:paraId="6D1E9853" w14:textId="77777777" w:rsidR="00800379" w:rsidRPr="00800379" w:rsidRDefault="00800379" w:rsidP="00310B2A">
            <w:pPr>
              <w:rPr>
                <w:rFonts w:cs="Arial"/>
                <w:sz w:val="16"/>
                <w:szCs w:val="16"/>
              </w:rPr>
            </w:pPr>
            <w:r w:rsidRPr="00800379">
              <w:rPr>
                <w:rFonts w:cs="Arial"/>
                <w:sz w:val="16"/>
                <w:szCs w:val="16"/>
              </w:rPr>
              <w:t>1. Izdaja dovoljenj in soglasij</w:t>
            </w:r>
          </w:p>
        </w:tc>
        <w:tc>
          <w:tcPr>
            <w:tcW w:w="1364" w:type="dxa"/>
            <w:shd w:val="clear" w:color="auto" w:fill="CCECFF"/>
          </w:tcPr>
          <w:p w14:paraId="49C686B6" w14:textId="77777777" w:rsidR="00800379" w:rsidRPr="00800379" w:rsidRDefault="00800379" w:rsidP="00310B2A">
            <w:pPr>
              <w:spacing w:before="60"/>
              <w:rPr>
                <w:rFonts w:cs="Arial"/>
                <w:sz w:val="16"/>
                <w:szCs w:val="16"/>
              </w:rPr>
            </w:pPr>
            <w:r w:rsidRPr="00800379">
              <w:rPr>
                <w:rFonts w:cs="Arial"/>
                <w:sz w:val="16"/>
                <w:szCs w:val="16"/>
              </w:rPr>
              <w:t>Uspešnost zaščite zdravja in varnosti ljudi ter varovanja okolja.</w:t>
            </w:r>
          </w:p>
          <w:p w14:paraId="602AD6F2" w14:textId="77777777" w:rsidR="00800379" w:rsidRPr="00800379" w:rsidRDefault="00800379" w:rsidP="00310B2A">
            <w:pPr>
              <w:rPr>
                <w:rFonts w:cs="Arial"/>
                <w:sz w:val="16"/>
                <w:szCs w:val="16"/>
              </w:rPr>
            </w:pPr>
          </w:p>
        </w:tc>
        <w:tc>
          <w:tcPr>
            <w:tcW w:w="1694" w:type="dxa"/>
            <w:shd w:val="clear" w:color="auto" w:fill="CCECFF"/>
          </w:tcPr>
          <w:p w14:paraId="6684F228" w14:textId="77777777" w:rsidR="00800379" w:rsidRPr="00800379" w:rsidRDefault="00800379" w:rsidP="00310B2A">
            <w:pPr>
              <w:rPr>
                <w:rFonts w:cs="Arial"/>
                <w:sz w:val="16"/>
                <w:szCs w:val="16"/>
              </w:rPr>
            </w:pPr>
            <w:r w:rsidRPr="00800379">
              <w:rPr>
                <w:rFonts w:cs="Arial"/>
                <w:sz w:val="16"/>
                <w:szCs w:val="16"/>
              </w:rPr>
              <w:t xml:space="preserve">Število in ocenjeni učinki ukrepov, ki izboljšujejo jedrsko in sevalno varnost. </w:t>
            </w:r>
          </w:p>
        </w:tc>
        <w:tc>
          <w:tcPr>
            <w:tcW w:w="1223" w:type="dxa"/>
            <w:shd w:val="clear" w:color="auto" w:fill="auto"/>
          </w:tcPr>
          <w:p w14:paraId="154AC61F" w14:textId="77777777" w:rsidR="00800379" w:rsidRPr="00800379" w:rsidRDefault="00800379" w:rsidP="00310B2A">
            <w:pPr>
              <w:rPr>
                <w:rFonts w:cs="Arial"/>
                <w:sz w:val="16"/>
                <w:szCs w:val="16"/>
              </w:rPr>
            </w:pPr>
            <w:r w:rsidRPr="00800379">
              <w:rPr>
                <w:rFonts w:cs="Arial"/>
                <w:sz w:val="16"/>
                <w:szCs w:val="16"/>
              </w:rPr>
              <w:t xml:space="preserve">Vodja oddelka za spremljanje obratovanja </w:t>
            </w:r>
          </w:p>
        </w:tc>
        <w:tc>
          <w:tcPr>
            <w:tcW w:w="1476" w:type="dxa"/>
            <w:vMerge w:val="restart"/>
            <w:shd w:val="clear" w:color="auto" w:fill="CCECFF"/>
          </w:tcPr>
          <w:p w14:paraId="709F41B7" w14:textId="77777777" w:rsidR="00800379" w:rsidRPr="00800379" w:rsidRDefault="00800379" w:rsidP="00310B2A">
            <w:pPr>
              <w:rPr>
                <w:rFonts w:cs="Arial"/>
                <w:sz w:val="16"/>
                <w:szCs w:val="16"/>
              </w:rPr>
            </w:pPr>
            <w:r w:rsidRPr="00800379">
              <w:rPr>
                <w:rFonts w:cs="Arial"/>
                <w:sz w:val="16"/>
                <w:szCs w:val="16"/>
              </w:rPr>
              <w:t>Kvartalno</w:t>
            </w:r>
          </w:p>
        </w:tc>
        <w:tc>
          <w:tcPr>
            <w:tcW w:w="1539" w:type="dxa"/>
            <w:shd w:val="clear" w:color="auto" w:fill="auto"/>
          </w:tcPr>
          <w:p w14:paraId="28A8FB00" w14:textId="77777777" w:rsidR="00800379" w:rsidRPr="00800379" w:rsidRDefault="00800379" w:rsidP="00310B2A">
            <w:pPr>
              <w:rPr>
                <w:rFonts w:cs="Arial"/>
                <w:sz w:val="16"/>
                <w:szCs w:val="16"/>
              </w:rPr>
            </w:pPr>
            <w:r w:rsidRPr="00800379">
              <w:rPr>
                <w:rFonts w:cs="Arial"/>
                <w:sz w:val="16"/>
                <w:szCs w:val="16"/>
              </w:rPr>
              <w:t xml:space="preserve">Zahtevki za varnostne nadgraditve in zahtevki za varnostne olajšave </w:t>
            </w:r>
          </w:p>
        </w:tc>
        <w:tc>
          <w:tcPr>
            <w:tcW w:w="1477" w:type="dxa"/>
            <w:vMerge w:val="restart"/>
            <w:shd w:val="clear" w:color="auto" w:fill="auto"/>
          </w:tcPr>
          <w:p w14:paraId="75B1E9AA" w14:textId="77777777" w:rsidR="00800379" w:rsidRPr="00800379" w:rsidRDefault="00800379" w:rsidP="00310B2A">
            <w:pPr>
              <w:spacing w:before="60"/>
              <w:rPr>
                <w:rFonts w:cs="Arial"/>
                <w:sz w:val="16"/>
                <w:szCs w:val="16"/>
              </w:rPr>
            </w:pPr>
            <w:r w:rsidRPr="00800379">
              <w:rPr>
                <w:rFonts w:cs="Arial"/>
                <w:sz w:val="16"/>
                <w:szCs w:val="16"/>
              </w:rPr>
              <w:t>Zunanji vhod: potrebe in zahteve strank in drugih vpletenih izven URSJV</w:t>
            </w:r>
          </w:p>
          <w:p w14:paraId="455E2794" w14:textId="77777777" w:rsidR="00800379" w:rsidRPr="00800379" w:rsidRDefault="00800379" w:rsidP="00310B2A">
            <w:pPr>
              <w:spacing w:before="60"/>
              <w:ind w:left="-3"/>
              <w:rPr>
                <w:rFonts w:cs="Arial"/>
                <w:sz w:val="16"/>
                <w:szCs w:val="16"/>
              </w:rPr>
            </w:pPr>
          </w:p>
          <w:p w14:paraId="48212651" w14:textId="77777777" w:rsidR="00800379" w:rsidRPr="00800379" w:rsidRDefault="00800379" w:rsidP="00310B2A">
            <w:pPr>
              <w:rPr>
                <w:rFonts w:cs="Arial"/>
                <w:sz w:val="16"/>
                <w:szCs w:val="16"/>
              </w:rPr>
            </w:pPr>
            <w:r w:rsidRPr="00800379">
              <w:rPr>
                <w:rFonts w:cs="Arial"/>
                <w:sz w:val="16"/>
                <w:szCs w:val="16"/>
              </w:rPr>
              <w:t>Inšpekcija in nadzor (3)</w:t>
            </w:r>
          </w:p>
        </w:tc>
        <w:tc>
          <w:tcPr>
            <w:tcW w:w="1239" w:type="dxa"/>
            <w:shd w:val="clear" w:color="auto" w:fill="CCECFF"/>
          </w:tcPr>
          <w:p w14:paraId="3AC7CB31" w14:textId="77777777" w:rsidR="00800379" w:rsidRPr="00800379" w:rsidRDefault="00800379" w:rsidP="00310B2A">
            <w:pPr>
              <w:rPr>
                <w:rFonts w:cs="Arial"/>
                <w:sz w:val="16"/>
                <w:szCs w:val="16"/>
              </w:rPr>
            </w:pPr>
            <w:r w:rsidRPr="00800379">
              <w:rPr>
                <w:rFonts w:cs="Arial"/>
                <w:sz w:val="16"/>
                <w:szCs w:val="16"/>
              </w:rPr>
              <w:t xml:space="preserve">Analize in ocene vpliva na varnost ter drugi zaključki (kvalitativni in kvantitativni) pomembni za vrednotenje, ki so podlaga za upravno odločanje </w:t>
            </w:r>
          </w:p>
        </w:tc>
        <w:tc>
          <w:tcPr>
            <w:tcW w:w="1233" w:type="dxa"/>
            <w:vMerge w:val="restart"/>
            <w:shd w:val="clear" w:color="auto" w:fill="CCECFF"/>
          </w:tcPr>
          <w:p w14:paraId="1DCAE182" w14:textId="77777777" w:rsidR="00800379" w:rsidRPr="00800379" w:rsidRDefault="00800379" w:rsidP="00310B2A">
            <w:pPr>
              <w:spacing w:before="60"/>
              <w:rPr>
                <w:rFonts w:cs="Arial"/>
                <w:sz w:val="16"/>
                <w:szCs w:val="16"/>
              </w:rPr>
            </w:pPr>
            <w:r w:rsidRPr="00800379">
              <w:rPr>
                <w:rFonts w:cs="Arial"/>
                <w:sz w:val="16"/>
                <w:szCs w:val="16"/>
              </w:rPr>
              <w:t>Zunanji deležniki</w:t>
            </w:r>
          </w:p>
          <w:p w14:paraId="0B39EF61" w14:textId="77777777" w:rsidR="00800379" w:rsidRPr="00800379" w:rsidRDefault="00800379" w:rsidP="00310B2A">
            <w:pPr>
              <w:spacing w:before="60"/>
              <w:ind w:left="-3"/>
              <w:rPr>
                <w:rFonts w:cs="Arial"/>
                <w:sz w:val="16"/>
                <w:szCs w:val="16"/>
              </w:rPr>
            </w:pPr>
          </w:p>
          <w:p w14:paraId="48A103BA"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6418C5D8" w14:textId="77777777" w:rsidR="00800379" w:rsidRPr="00800379" w:rsidRDefault="00800379" w:rsidP="00310B2A">
            <w:pPr>
              <w:spacing w:before="60"/>
              <w:ind w:left="-3"/>
              <w:rPr>
                <w:rFonts w:cs="Arial"/>
                <w:sz w:val="16"/>
                <w:szCs w:val="16"/>
              </w:rPr>
            </w:pPr>
            <w:r w:rsidRPr="00800379">
              <w:rPr>
                <w:rFonts w:cs="Arial"/>
                <w:sz w:val="16"/>
                <w:szCs w:val="16"/>
              </w:rPr>
              <w:t>Priprava zakonodaje (4)</w:t>
            </w:r>
          </w:p>
          <w:p w14:paraId="256AD00E" w14:textId="77777777" w:rsidR="00800379" w:rsidRPr="00800379" w:rsidRDefault="00800379" w:rsidP="00310B2A">
            <w:pPr>
              <w:rPr>
                <w:rFonts w:cs="Arial"/>
                <w:sz w:val="16"/>
                <w:szCs w:val="16"/>
              </w:rPr>
            </w:pPr>
            <w:r w:rsidRPr="00800379">
              <w:rPr>
                <w:rFonts w:cs="Arial"/>
                <w:sz w:val="16"/>
                <w:szCs w:val="16"/>
              </w:rPr>
              <w:t>Priprava LP in nacionalnih poročil (7)</w:t>
            </w:r>
          </w:p>
        </w:tc>
      </w:tr>
      <w:tr w:rsidR="00800379" w:rsidRPr="00800379" w14:paraId="10DDE6A5" w14:textId="77777777" w:rsidTr="00310B2A">
        <w:tc>
          <w:tcPr>
            <w:tcW w:w="1326" w:type="dxa"/>
            <w:vMerge/>
            <w:shd w:val="clear" w:color="auto" w:fill="CCECFF"/>
          </w:tcPr>
          <w:p w14:paraId="0EFE2910" w14:textId="77777777" w:rsidR="00800379" w:rsidRPr="00800379" w:rsidRDefault="00800379" w:rsidP="00310B2A">
            <w:pPr>
              <w:rPr>
                <w:rFonts w:cs="Arial"/>
                <w:sz w:val="16"/>
                <w:szCs w:val="16"/>
              </w:rPr>
            </w:pPr>
          </w:p>
        </w:tc>
        <w:tc>
          <w:tcPr>
            <w:tcW w:w="1423" w:type="dxa"/>
            <w:vMerge/>
            <w:shd w:val="clear" w:color="auto" w:fill="auto"/>
          </w:tcPr>
          <w:p w14:paraId="477A1464" w14:textId="77777777" w:rsidR="00800379" w:rsidRPr="00800379" w:rsidRDefault="00800379" w:rsidP="00310B2A">
            <w:pPr>
              <w:rPr>
                <w:rFonts w:cs="Arial"/>
                <w:sz w:val="16"/>
                <w:szCs w:val="16"/>
              </w:rPr>
            </w:pPr>
          </w:p>
        </w:tc>
        <w:tc>
          <w:tcPr>
            <w:tcW w:w="1364" w:type="dxa"/>
            <w:shd w:val="clear" w:color="auto" w:fill="CCECFF"/>
          </w:tcPr>
          <w:p w14:paraId="316D2868" w14:textId="77777777" w:rsidR="00800379" w:rsidRPr="00800379" w:rsidRDefault="00800379" w:rsidP="00310B2A">
            <w:pPr>
              <w:rPr>
                <w:rFonts w:cs="Arial"/>
                <w:sz w:val="16"/>
                <w:szCs w:val="16"/>
              </w:rPr>
            </w:pPr>
            <w:r w:rsidRPr="00800379">
              <w:rPr>
                <w:rFonts w:cs="Arial"/>
                <w:sz w:val="16"/>
                <w:szCs w:val="16"/>
              </w:rPr>
              <w:t>Učinkovitost reševanja vlog strank.</w:t>
            </w:r>
          </w:p>
        </w:tc>
        <w:tc>
          <w:tcPr>
            <w:tcW w:w="1694" w:type="dxa"/>
            <w:shd w:val="clear" w:color="auto" w:fill="CCECFF"/>
          </w:tcPr>
          <w:p w14:paraId="43B3DCB9" w14:textId="77777777" w:rsidR="00800379" w:rsidRPr="00800379" w:rsidRDefault="00800379" w:rsidP="00310B2A">
            <w:pPr>
              <w:rPr>
                <w:rFonts w:cs="Arial"/>
                <w:sz w:val="16"/>
                <w:szCs w:val="16"/>
              </w:rPr>
            </w:pPr>
            <w:r w:rsidRPr="00800379">
              <w:rPr>
                <w:rFonts w:cs="Arial"/>
                <w:sz w:val="16"/>
                <w:szCs w:val="16"/>
              </w:rPr>
              <w:t>Učinkovitost izdaje dovoljenj in soglasij glede na zakonsko predvidene roke.</w:t>
            </w:r>
          </w:p>
        </w:tc>
        <w:tc>
          <w:tcPr>
            <w:tcW w:w="1223" w:type="dxa"/>
            <w:shd w:val="clear" w:color="auto" w:fill="auto"/>
          </w:tcPr>
          <w:p w14:paraId="66276EDC" w14:textId="77777777" w:rsidR="00800379" w:rsidRPr="00800379" w:rsidRDefault="00800379" w:rsidP="00310B2A">
            <w:pPr>
              <w:rPr>
                <w:rFonts w:cs="Arial"/>
                <w:sz w:val="16"/>
                <w:szCs w:val="16"/>
              </w:rPr>
            </w:pPr>
            <w:r w:rsidRPr="00800379">
              <w:rPr>
                <w:rFonts w:cs="Arial"/>
                <w:sz w:val="16"/>
                <w:szCs w:val="16"/>
              </w:rPr>
              <w:t>Vodja oddelka za spremljanje obratovanja</w:t>
            </w:r>
          </w:p>
        </w:tc>
        <w:tc>
          <w:tcPr>
            <w:tcW w:w="1476" w:type="dxa"/>
            <w:vMerge/>
            <w:shd w:val="clear" w:color="auto" w:fill="CCECFF"/>
          </w:tcPr>
          <w:p w14:paraId="11D4DCF8" w14:textId="77777777" w:rsidR="00800379" w:rsidRPr="00800379" w:rsidRDefault="00800379" w:rsidP="00310B2A">
            <w:pPr>
              <w:rPr>
                <w:rFonts w:cs="Arial"/>
                <w:sz w:val="16"/>
                <w:szCs w:val="16"/>
              </w:rPr>
            </w:pPr>
          </w:p>
        </w:tc>
        <w:tc>
          <w:tcPr>
            <w:tcW w:w="1539" w:type="dxa"/>
            <w:shd w:val="clear" w:color="auto" w:fill="auto"/>
          </w:tcPr>
          <w:p w14:paraId="2E2DD0EA" w14:textId="77777777" w:rsidR="00800379" w:rsidRPr="00800379" w:rsidRDefault="00800379" w:rsidP="00310B2A">
            <w:pPr>
              <w:spacing w:before="60"/>
              <w:ind w:left="-3"/>
              <w:rPr>
                <w:rFonts w:cs="Arial"/>
                <w:sz w:val="16"/>
                <w:szCs w:val="16"/>
              </w:rPr>
            </w:pPr>
            <w:r w:rsidRPr="00800379">
              <w:rPr>
                <w:rFonts w:cs="Arial"/>
                <w:sz w:val="16"/>
                <w:szCs w:val="16"/>
              </w:rPr>
              <w:t>Vloge za izdajo dovoljenj in soglasij</w:t>
            </w:r>
          </w:p>
          <w:p w14:paraId="2EB46B0A" w14:textId="77777777" w:rsidR="00800379" w:rsidRPr="00800379" w:rsidRDefault="00800379" w:rsidP="00310B2A">
            <w:pPr>
              <w:spacing w:before="60"/>
              <w:rPr>
                <w:rFonts w:cs="Arial"/>
                <w:sz w:val="16"/>
                <w:szCs w:val="16"/>
              </w:rPr>
            </w:pPr>
          </w:p>
          <w:p w14:paraId="5A7B23CA" w14:textId="77777777" w:rsidR="00800379" w:rsidRPr="00800379" w:rsidRDefault="00800379" w:rsidP="00310B2A">
            <w:pPr>
              <w:rPr>
                <w:rFonts w:cs="Arial"/>
                <w:sz w:val="16"/>
                <w:szCs w:val="16"/>
              </w:rPr>
            </w:pPr>
            <w:r w:rsidRPr="00800379">
              <w:rPr>
                <w:rFonts w:cs="Arial"/>
                <w:sz w:val="16"/>
                <w:szCs w:val="16"/>
              </w:rPr>
              <w:t>Zakonodajne zahteve</w:t>
            </w:r>
          </w:p>
        </w:tc>
        <w:tc>
          <w:tcPr>
            <w:tcW w:w="1477" w:type="dxa"/>
            <w:vMerge/>
            <w:shd w:val="clear" w:color="auto" w:fill="auto"/>
          </w:tcPr>
          <w:p w14:paraId="4118EF53" w14:textId="77777777" w:rsidR="00800379" w:rsidRPr="00800379" w:rsidRDefault="00800379" w:rsidP="00310B2A">
            <w:pPr>
              <w:rPr>
                <w:rFonts w:cs="Arial"/>
                <w:sz w:val="16"/>
                <w:szCs w:val="16"/>
              </w:rPr>
            </w:pPr>
          </w:p>
        </w:tc>
        <w:tc>
          <w:tcPr>
            <w:tcW w:w="1239" w:type="dxa"/>
            <w:shd w:val="clear" w:color="auto" w:fill="CCECFF"/>
          </w:tcPr>
          <w:p w14:paraId="74A20F0D" w14:textId="77777777" w:rsidR="00800379" w:rsidRPr="00800379" w:rsidRDefault="00800379" w:rsidP="00310B2A">
            <w:pPr>
              <w:rPr>
                <w:rFonts w:cs="Arial"/>
                <w:sz w:val="16"/>
                <w:szCs w:val="16"/>
              </w:rPr>
            </w:pPr>
            <w:r w:rsidRPr="00800379">
              <w:rPr>
                <w:rFonts w:cs="Arial"/>
                <w:sz w:val="16"/>
                <w:szCs w:val="16"/>
              </w:rPr>
              <w:t xml:space="preserve">Določbe in pogoji v izdanih odločbah in soglasjih </w:t>
            </w:r>
          </w:p>
        </w:tc>
        <w:tc>
          <w:tcPr>
            <w:tcW w:w="1233" w:type="dxa"/>
            <w:vMerge/>
            <w:shd w:val="clear" w:color="auto" w:fill="CCECFF"/>
          </w:tcPr>
          <w:p w14:paraId="08286601" w14:textId="77777777" w:rsidR="00800379" w:rsidRPr="00800379" w:rsidRDefault="00800379" w:rsidP="00310B2A">
            <w:pPr>
              <w:rPr>
                <w:rFonts w:cs="Arial"/>
                <w:sz w:val="16"/>
                <w:szCs w:val="16"/>
              </w:rPr>
            </w:pPr>
          </w:p>
        </w:tc>
      </w:tr>
      <w:tr w:rsidR="00800379" w:rsidRPr="00800379" w14:paraId="7DAD1394" w14:textId="77777777" w:rsidTr="00310B2A">
        <w:tc>
          <w:tcPr>
            <w:tcW w:w="1326" w:type="dxa"/>
            <w:vMerge/>
            <w:shd w:val="clear" w:color="auto" w:fill="CCECFF"/>
          </w:tcPr>
          <w:p w14:paraId="2BE5F6D9" w14:textId="77777777" w:rsidR="00800379" w:rsidRPr="00800379" w:rsidRDefault="00800379" w:rsidP="00310B2A">
            <w:pPr>
              <w:rPr>
                <w:rFonts w:cs="Arial"/>
                <w:sz w:val="16"/>
                <w:szCs w:val="16"/>
              </w:rPr>
            </w:pPr>
          </w:p>
        </w:tc>
        <w:tc>
          <w:tcPr>
            <w:tcW w:w="1423" w:type="dxa"/>
          </w:tcPr>
          <w:p w14:paraId="303BB16F" w14:textId="77777777" w:rsidR="00800379" w:rsidRPr="00800379" w:rsidRDefault="00800379" w:rsidP="00310B2A">
            <w:pPr>
              <w:spacing w:before="60"/>
              <w:rPr>
                <w:rFonts w:cs="Arial"/>
                <w:sz w:val="16"/>
                <w:szCs w:val="16"/>
              </w:rPr>
            </w:pPr>
            <w:r w:rsidRPr="00800379">
              <w:rPr>
                <w:rFonts w:cs="Arial"/>
                <w:sz w:val="16"/>
                <w:szCs w:val="16"/>
              </w:rPr>
              <w:t>2. Varnostni pregledi jedrskih objektov</w:t>
            </w:r>
          </w:p>
          <w:p w14:paraId="7D12B78D" w14:textId="77777777" w:rsidR="00800379" w:rsidRPr="00800379" w:rsidRDefault="00800379" w:rsidP="00310B2A">
            <w:pPr>
              <w:rPr>
                <w:rFonts w:cs="Arial"/>
                <w:sz w:val="16"/>
                <w:szCs w:val="16"/>
              </w:rPr>
            </w:pPr>
          </w:p>
        </w:tc>
        <w:tc>
          <w:tcPr>
            <w:tcW w:w="1364" w:type="dxa"/>
            <w:shd w:val="clear" w:color="auto" w:fill="CCECFF"/>
          </w:tcPr>
          <w:p w14:paraId="5218A052" w14:textId="77777777" w:rsidR="00800379" w:rsidRPr="00800379" w:rsidRDefault="00800379" w:rsidP="00310B2A">
            <w:pPr>
              <w:spacing w:before="60"/>
              <w:rPr>
                <w:rFonts w:cs="Arial"/>
                <w:sz w:val="16"/>
                <w:szCs w:val="16"/>
              </w:rPr>
            </w:pPr>
            <w:r w:rsidRPr="00800379">
              <w:rPr>
                <w:rFonts w:cs="Arial"/>
                <w:sz w:val="16"/>
                <w:szCs w:val="16"/>
              </w:rPr>
              <w:t>Pravočasno prepoznavanje dejanskih in potencialnih vzrokov za morebitno ogroženost varnega obratovanja jedrskih objektov.</w:t>
            </w:r>
          </w:p>
          <w:p w14:paraId="15CB4C9F" w14:textId="77777777" w:rsidR="00800379" w:rsidRPr="00800379" w:rsidRDefault="00800379" w:rsidP="00310B2A">
            <w:pPr>
              <w:rPr>
                <w:rFonts w:cs="Arial"/>
                <w:sz w:val="16"/>
                <w:szCs w:val="16"/>
              </w:rPr>
            </w:pPr>
          </w:p>
        </w:tc>
        <w:tc>
          <w:tcPr>
            <w:tcW w:w="1694" w:type="dxa"/>
            <w:shd w:val="clear" w:color="auto" w:fill="CCECFF"/>
          </w:tcPr>
          <w:p w14:paraId="334739A4" w14:textId="77777777" w:rsidR="00800379" w:rsidRPr="00800379" w:rsidRDefault="00800379" w:rsidP="00310B2A">
            <w:pPr>
              <w:rPr>
                <w:rFonts w:cs="Arial"/>
                <w:sz w:val="16"/>
                <w:szCs w:val="16"/>
              </w:rPr>
            </w:pPr>
            <w:r w:rsidRPr="00800379">
              <w:rPr>
                <w:rFonts w:cs="Arial"/>
                <w:sz w:val="16"/>
                <w:szCs w:val="16"/>
              </w:rPr>
              <w:t>Število ugotovljenih pomanjkljivosti in možnih izboljšav ter njihova pomembnost za jedrsko varnost.</w:t>
            </w:r>
          </w:p>
        </w:tc>
        <w:tc>
          <w:tcPr>
            <w:tcW w:w="1223" w:type="dxa"/>
          </w:tcPr>
          <w:p w14:paraId="4E7B262A" w14:textId="77777777" w:rsidR="00800379" w:rsidRPr="00800379" w:rsidRDefault="00800379" w:rsidP="00310B2A">
            <w:pPr>
              <w:spacing w:before="60"/>
              <w:ind w:left="-3"/>
              <w:rPr>
                <w:rFonts w:cs="Arial"/>
                <w:sz w:val="16"/>
                <w:szCs w:val="16"/>
              </w:rPr>
            </w:pPr>
            <w:r w:rsidRPr="00800379">
              <w:rPr>
                <w:rFonts w:cs="Arial"/>
                <w:sz w:val="16"/>
                <w:szCs w:val="16"/>
              </w:rPr>
              <w:t>Vodja oddelka za spremljanje obratovanja</w:t>
            </w:r>
            <w:r w:rsidRPr="00800379" w:rsidDel="00320CCB">
              <w:rPr>
                <w:rFonts w:cs="Arial"/>
                <w:sz w:val="16"/>
                <w:szCs w:val="16"/>
              </w:rPr>
              <w:t xml:space="preserve"> </w:t>
            </w:r>
          </w:p>
          <w:p w14:paraId="6573EE13" w14:textId="77777777" w:rsidR="00800379" w:rsidRPr="00800379" w:rsidRDefault="00800379" w:rsidP="00310B2A">
            <w:pPr>
              <w:spacing w:before="60"/>
              <w:rPr>
                <w:rFonts w:cs="Arial"/>
                <w:sz w:val="16"/>
                <w:szCs w:val="16"/>
              </w:rPr>
            </w:pPr>
          </w:p>
          <w:p w14:paraId="2B81406C" w14:textId="77777777" w:rsidR="00800379" w:rsidRPr="00800379" w:rsidRDefault="00800379" w:rsidP="00310B2A">
            <w:pPr>
              <w:spacing w:before="60"/>
              <w:ind w:left="-3"/>
              <w:rPr>
                <w:rFonts w:cs="Arial"/>
                <w:sz w:val="16"/>
                <w:szCs w:val="16"/>
              </w:rPr>
            </w:pPr>
          </w:p>
          <w:p w14:paraId="189129D5" w14:textId="77777777" w:rsidR="00800379" w:rsidRPr="00800379" w:rsidRDefault="00800379" w:rsidP="00310B2A">
            <w:pPr>
              <w:spacing w:before="60"/>
              <w:ind w:left="-3"/>
              <w:rPr>
                <w:rFonts w:cs="Arial"/>
                <w:sz w:val="16"/>
                <w:szCs w:val="16"/>
              </w:rPr>
            </w:pPr>
          </w:p>
          <w:p w14:paraId="13FE8582" w14:textId="77777777" w:rsidR="00800379" w:rsidRPr="00800379" w:rsidRDefault="00800379" w:rsidP="00310B2A">
            <w:pPr>
              <w:spacing w:before="60"/>
              <w:ind w:left="-3"/>
              <w:rPr>
                <w:rFonts w:cs="Arial"/>
                <w:sz w:val="16"/>
                <w:szCs w:val="16"/>
              </w:rPr>
            </w:pPr>
          </w:p>
          <w:p w14:paraId="26547763" w14:textId="77777777" w:rsidR="00800379" w:rsidRPr="00800379" w:rsidRDefault="00800379" w:rsidP="00310B2A">
            <w:pPr>
              <w:rPr>
                <w:rFonts w:cs="Arial"/>
                <w:sz w:val="16"/>
                <w:szCs w:val="16"/>
              </w:rPr>
            </w:pPr>
          </w:p>
        </w:tc>
        <w:tc>
          <w:tcPr>
            <w:tcW w:w="1476" w:type="dxa"/>
            <w:shd w:val="clear" w:color="auto" w:fill="CCECFF"/>
          </w:tcPr>
          <w:p w14:paraId="1174DC6C" w14:textId="77777777" w:rsidR="00800379" w:rsidRPr="00800379" w:rsidRDefault="00800379" w:rsidP="00310B2A">
            <w:pPr>
              <w:spacing w:before="60"/>
              <w:rPr>
                <w:rFonts w:cs="Arial"/>
                <w:sz w:val="16"/>
                <w:szCs w:val="16"/>
              </w:rPr>
            </w:pPr>
            <w:r w:rsidRPr="00800379">
              <w:rPr>
                <w:rFonts w:cs="Arial"/>
                <w:sz w:val="16"/>
                <w:szCs w:val="16"/>
              </w:rPr>
              <w:t>Polletno</w:t>
            </w:r>
          </w:p>
          <w:p w14:paraId="4B38CB57" w14:textId="77777777" w:rsidR="00800379" w:rsidRPr="00800379" w:rsidRDefault="00800379" w:rsidP="00310B2A">
            <w:pPr>
              <w:rPr>
                <w:rFonts w:cs="Arial"/>
                <w:sz w:val="16"/>
                <w:szCs w:val="16"/>
              </w:rPr>
            </w:pPr>
          </w:p>
        </w:tc>
        <w:tc>
          <w:tcPr>
            <w:tcW w:w="1539" w:type="dxa"/>
          </w:tcPr>
          <w:p w14:paraId="5CDD939B" w14:textId="77777777" w:rsidR="00800379" w:rsidRPr="00800379" w:rsidRDefault="00800379" w:rsidP="00310B2A">
            <w:pPr>
              <w:spacing w:before="60"/>
              <w:ind w:left="-3"/>
              <w:rPr>
                <w:rFonts w:cs="Arial"/>
                <w:sz w:val="16"/>
                <w:szCs w:val="16"/>
              </w:rPr>
            </w:pPr>
            <w:r w:rsidRPr="00800379">
              <w:rPr>
                <w:rFonts w:cs="Arial"/>
                <w:sz w:val="16"/>
                <w:szCs w:val="16"/>
              </w:rPr>
              <w:t>Poročila o pregledih vseh varnostnih faktorjev, kjer se upošteva stanje jedrskega objekta ter sodobne varnostne zahteve, standarde in obratovalne izkušnje</w:t>
            </w:r>
          </w:p>
          <w:p w14:paraId="3B749AB1" w14:textId="77777777" w:rsidR="00800379" w:rsidRPr="00800379" w:rsidRDefault="00800379" w:rsidP="00310B2A">
            <w:pPr>
              <w:rPr>
                <w:rFonts w:cs="Arial"/>
                <w:sz w:val="16"/>
                <w:szCs w:val="16"/>
              </w:rPr>
            </w:pPr>
          </w:p>
        </w:tc>
        <w:tc>
          <w:tcPr>
            <w:tcW w:w="1477" w:type="dxa"/>
          </w:tcPr>
          <w:p w14:paraId="035F5C09" w14:textId="77777777" w:rsidR="00800379" w:rsidRPr="00800379" w:rsidRDefault="00800379" w:rsidP="00310B2A">
            <w:pPr>
              <w:spacing w:before="60"/>
              <w:ind w:left="-3"/>
              <w:rPr>
                <w:rFonts w:cs="Arial"/>
                <w:sz w:val="16"/>
                <w:szCs w:val="16"/>
              </w:rPr>
            </w:pPr>
            <w:r w:rsidRPr="00800379">
              <w:rPr>
                <w:rFonts w:cs="Arial"/>
                <w:sz w:val="16"/>
                <w:szCs w:val="16"/>
              </w:rPr>
              <w:t>Zunanji vhod: Zakonske obveznosti ter potrebe in zahteve strank</w:t>
            </w:r>
          </w:p>
          <w:p w14:paraId="7C5A6FAD" w14:textId="77777777" w:rsidR="00800379" w:rsidRPr="00800379" w:rsidRDefault="00800379" w:rsidP="00310B2A">
            <w:pPr>
              <w:spacing w:before="60"/>
              <w:ind w:left="-3"/>
              <w:rPr>
                <w:rFonts w:cs="Arial"/>
                <w:sz w:val="16"/>
                <w:szCs w:val="16"/>
              </w:rPr>
            </w:pPr>
          </w:p>
          <w:p w14:paraId="347B38B5" w14:textId="77777777" w:rsidR="00800379" w:rsidRPr="00800379" w:rsidRDefault="00800379" w:rsidP="00310B2A">
            <w:pPr>
              <w:spacing w:before="60"/>
              <w:ind w:left="-3"/>
              <w:rPr>
                <w:rFonts w:cs="Arial"/>
                <w:sz w:val="16"/>
                <w:szCs w:val="16"/>
              </w:rPr>
            </w:pPr>
          </w:p>
          <w:p w14:paraId="763B5124" w14:textId="77777777" w:rsidR="00800379" w:rsidRPr="00800379" w:rsidRDefault="00800379" w:rsidP="00310B2A">
            <w:pPr>
              <w:rPr>
                <w:rFonts w:cs="Arial"/>
                <w:sz w:val="16"/>
                <w:szCs w:val="16"/>
              </w:rPr>
            </w:pPr>
          </w:p>
        </w:tc>
        <w:tc>
          <w:tcPr>
            <w:tcW w:w="1239" w:type="dxa"/>
            <w:shd w:val="clear" w:color="auto" w:fill="CCECFF"/>
          </w:tcPr>
          <w:p w14:paraId="5CA4C6AA" w14:textId="77777777" w:rsidR="00800379" w:rsidRPr="00800379" w:rsidRDefault="00800379" w:rsidP="00310B2A">
            <w:pPr>
              <w:spacing w:before="60"/>
              <w:ind w:left="-3"/>
              <w:rPr>
                <w:rFonts w:cs="Arial"/>
                <w:sz w:val="16"/>
                <w:szCs w:val="16"/>
              </w:rPr>
            </w:pPr>
            <w:r w:rsidRPr="00800379">
              <w:rPr>
                <w:rFonts w:cs="Arial"/>
                <w:sz w:val="16"/>
                <w:szCs w:val="16"/>
              </w:rPr>
              <w:t>Varnostna ocena jedrskega objekta</w:t>
            </w:r>
          </w:p>
          <w:p w14:paraId="386659E0" w14:textId="77777777" w:rsidR="00800379" w:rsidRPr="00800379" w:rsidRDefault="00800379" w:rsidP="00310B2A">
            <w:pPr>
              <w:spacing w:before="60"/>
              <w:ind w:left="-3"/>
              <w:rPr>
                <w:rFonts w:cs="Arial"/>
                <w:sz w:val="16"/>
                <w:szCs w:val="16"/>
              </w:rPr>
            </w:pPr>
          </w:p>
          <w:p w14:paraId="4992B25A" w14:textId="77777777" w:rsidR="00800379" w:rsidRPr="00800379" w:rsidRDefault="00800379" w:rsidP="00310B2A">
            <w:pPr>
              <w:spacing w:before="60"/>
              <w:ind w:left="-3"/>
              <w:rPr>
                <w:rFonts w:cs="Arial"/>
                <w:sz w:val="16"/>
                <w:szCs w:val="16"/>
              </w:rPr>
            </w:pPr>
            <w:r w:rsidRPr="00800379">
              <w:rPr>
                <w:rFonts w:cs="Arial"/>
                <w:sz w:val="16"/>
                <w:szCs w:val="16"/>
              </w:rPr>
              <w:t>Program varnostnih izboljšav</w:t>
            </w:r>
          </w:p>
          <w:p w14:paraId="1BD10795" w14:textId="77777777" w:rsidR="00800379" w:rsidRPr="00800379" w:rsidRDefault="00800379" w:rsidP="00310B2A">
            <w:pPr>
              <w:rPr>
                <w:rFonts w:cs="Arial"/>
                <w:sz w:val="16"/>
                <w:szCs w:val="16"/>
              </w:rPr>
            </w:pPr>
          </w:p>
        </w:tc>
        <w:tc>
          <w:tcPr>
            <w:tcW w:w="1233" w:type="dxa"/>
            <w:shd w:val="clear" w:color="auto" w:fill="CCECFF"/>
          </w:tcPr>
          <w:p w14:paraId="3D1C8D49" w14:textId="77777777" w:rsidR="00800379" w:rsidRPr="00800379" w:rsidRDefault="00800379" w:rsidP="00310B2A">
            <w:pPr>
              <w:spacing w:before="60"/>
              <w:ind w:left="-3"/>
              <w:rPr>
                <w:rFonts w:cs="Arial"/>
                <w:sz w:val="16"/>
                <w:szCs w:val="16"/>
              </w:rPr>
            </w:pPr>
            <w:r w:rsidRPr="00800379">
              <w:rPr>
                <w:rFonts w:cs="Arial"/>
                <w:sz w:val="16"/>
                <w:szCs w:val="16"/>
              </w:rPr>
              <w:t xml:space="preserve">Zunanji izhod: izpolnjevanje zakonskih zahtev ter potreb in zahtev strank </w:t>
            </w:r>
          </w:p>
          <w:p w14:paraId="0B64FF2B" w14:textId="77777777" w:rsidR="00800379" w:rsidRPr="00800379" w:rsidRDefault="00800379" w:rsidP="00310B2A">
            <w:pPr>
              <w:spacing w:before="60"/>
              <w:ind w:left="-3"/>
              <w:rPr>
                <w:rFonts w:cs="Arial"/>
                <w:sz w:val="16"/>
                <w:szCs w:val="16"/>
              </w:rPr>
            </w:pPr>
          </w:p>
          <w:p w14:paraId="3C9DB956"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09DBF23C" w14:textId="77777777" w:rsidR="00800379" w:rsidRPr="00800379" w:rsidRDefault="00800379" w:rsidP="00310B2A">
            <w:pPr>
              <w:spacing w:before="60"/>
              <w:rPr>
                <w:rFonts w:cs="Arial"/>
                <w:sz w:val="16"/>
                <w:szCs w:val="16"/>
              </w:rPr>
            </w:pPr>
          </w:p>
          <w:p w14:paraId="55E8A10B" w14:textId="77777777" w:rsidR="00800379" w:rsidRPr="00800379" w:rsidRDefault="00800379" w:rsidP="00310B2A">
            <w:pPr>
              <w:spacing w:before="60"/>
              <w:rPr>
                <w:rFonts w:cs="Arial"/>
                <w:sz w:val="16"/>
                <w:szCs w:val="16"/>
              </w:rPr>
            </w:pPr>
            <w:r w:rsidRPr="00800379">
              <w:rPr>
                <w:rFonts w:cs="Arial"/>
                <w:sz w:val="16"/>
                <w:szCs w:val="16"/>
              </w:rPr>
              <w:t>Priprava zakonodaje (4)</w:t>
            </w:r>
          </w:p>
          <w:p w14:paraId="5876F424" w14:textId="77777777" w:rsidR="00800379" w:rsidRPr="00800379" w:rsidRDefault="00800379" w:rsidP="00310B2A">
            <w:pPr>
              <w:spacing w:before="60"/>
              <w:rPr>
                <w:rFonts w:cs="Arial"/>
                <w:sz w:val="16"/>
                <w:szCs w:val="16"/>
              </w:rPr>
            </w:pPr>
          </w:p>
          <w:p w14:paraId="6680FE6A" w14:textId="77777777" w:rsidR="00800379" w:rsidRPr="00800379" w:rsidRDefault="00800379" w:rsidP="00310B2A">
            <w:pPr>
              <w:rPr>
                <w:rFonts w:cs="Arial"/>
                <w:sz w:val="16"/>
                <w:szCs w:val="16"/>
              </w:rPr>
            </w:pPr>
            <w:r w:rsidRPr="00800379">
              <w:rPr>
                <w:rFonts w:cs="Arial"/>
                <w:sz w:val="16"/>
                <w:szCs w:val="16"/>
              </w:rPr>
              <w:t>Priprava LP in nacionalnih poročil (7)</w:t>
            </w:r>
          </w:p>
        </w:tc>
      </w:tr>
      <w:tr w:rsidR="00800379" w:rsidRPr="00800379" w14:paraId="3EDEA5B4" w14:textId="77777777" w:rsidTr="00310B2A">
        <w:tc>
          <w:tcPr>
            <w:tcW w:w="1326" w:type="dxa"/>
            <w:vMerge/>
            <w:shd w:val="clear" w:color="auto" w:fill="CCECFF"/>
          </w:tcPr>
          <w:p w14:paraId="73D50442" w14:textId="77777777" w:rsidR="00800379" w:rsidRPr="00800379" w:rsidRDefault="00800379" w:rsidP="00310B2A">
            <w:pPr>
              <w:rPr>
                <w:rFonts w:cs="Arial"/>
                <w:sz w:val="16"/>
                <w:szCs w:val="16"/>
              </w:rPr>
            </w:pPr>
          </w:p>
        </w:tc>
        <w:tc>
          <w:tcPr>
            <w:tcW w:w="1423" w:type="dxa"/>
          </w:tcPr>
          <w:p w14:paraId="4E113C9B" w14:textId="77777777" w:rsidR="00800379" w:rsidRPr="00800379" w:rsidRDefault="00800379" w:rsidP="00310B2A">
            <w:pPr>
              <w:rPr>
                <w:rFonts w:cs="Arial"/>
                <w:sz w:val="16"/>
                <w:szCs w:val="16"/>
              </w:rPr>
            </w:pPr>
            <w:r w:rsidRPr="00800379">
              <w:rPr>
                <w:rFonts w:cs="Arial"/>
                <w:sz w:val="16"/>
                <w:szCs w:val="16"/>
              </w:rPr>
              <w:t>3. Pregled in ocenjevanje tehnične dokumentacije, analiz, varnostnih ocen, itd.</w:t>
            </w:r>
          </w:p>
        </w:tc>
        <w:tc>
          <w:tcPr>
            <w:tcW w:w="1364" w:type="dxa"/>
            <w:shd w:val="clear" w:color="auto" w:fill="CCECFF"/>
          </w:tcPr>
          <w:p w14:paraId="064EDE0E" w14:textId="77777777" w:rsidR="00800379" w:rsidRPr="00800379" w:rsidRDefault="00800379" w:rsidP="00310B2A">
            <w:pPr>
              <w:rPr>
                <w:rFonts w:cs="Arial"/>
                <w:sz w:val="16"/>
                <w:szCs w:val="16"/>
              </w:rPr>
            </w:pPr>
            <w:r w:rsidRPr="00800379">
              <w:rPr>
                <w:rFonts w:cs="Arial"/>
                <w:sz w:val="16"/>
                <w:szCs w:val="16"/>
              </w:rPr>
              <w:t xml:space="preserve">Preverjanje ustreznosti  analiz in varnostnih ocen ter preverjanje skladnosti s </w:t>
            </w:r>
          </w:p>
          <w:p w14:paraId="1AA9671A" w14:textId="77777777" w:rsidR="00800379" w:rsidRPr="00800379" w:rsidRDefault="00800379" w:rsidP="00310B2A">
            <w:pPr>
              <w:rPr>
                <w:rFonts w:cs="Arial"/>
                <w:sz w:val="16"/>
                <w:szCs w:val="16"/>
              </w:rPr>
            </w:pPr>
            <w:r w:rsidRPr="00800379">
              <w:rPr>
                <w:rFonts w:cs="Arial"/>
                <w:sz w:val="16"/>
                <w:szCs w:val="16"/>
              </w:rPr>
              <w:t>tehničnimi predpisi in standardi.</w:t>
            </w:r>
          </w:p>
          <w:p w14:paraId="6FE503C5" w14:textId="77777777" w:rsidR="00800379" w:rsidRPr="00800379" w:rsidRDefault="00800379" w:rsidP="00310B2A">
            <w:pPr>
              <w:rPr>
                <w:rFonts w:cs="Arial"/>
                <w:sz w:val="16"/>
                <w:szCs w:val="16"/>
              </w:rPr>
            </w:pPr>
          </w:p>
        </w:tc>
        <w:tc>
          <w:tcPr>
            <w:tcW w:w="1694" w:type="dxa"/>
            <w:shd w:val="clear" w:color="auto" w:fill="CCECFF"/>
          </w:tcPr>
          <w:p w14:paraId="3FCE86AA" w14:textId="77777777" w:rsidR="00800379" w:rsidRPr="00800379" w:rsidRDefault="00800379" w:rsidP="00310B2A">
            <w:pPr>
              <w:rPr>
                <w:rFonts w:cs="Arial"/>
                <w:sz w:val="16"/>
                <w:szCs w:val="16"/>
              </w:rPr>
            </w:pPr>
            <w:r w:rsidRPr="00800379">
              <w:rPr>
                <w:rFonts w:cs="Arial"/>
                <w:sz w:val="16"/>
                <w:szCs w:val="16"/>
              </w:rPr>
              <w:t>Število, obseg in pomembnost pregledanih in ocenjenih dokumentov.</w:t>
            </w:r>
          </w:p>
          <w:p w14:paraId="71110963" w14:textId="77777777" w:rsidR="00800379" w:rsidRPr="00800379" w:rsidRDefault="00800379" w:rsidP="00310B2A">
            <w:pPr>
              <w:rPr>
                <w:rFonts w:cs="Arial"/>
                <w:sz w:val="16"/>
                <w:szCs w:val="16"/>
              </w:rPr>
            </w:pPr>
          </w:p>
          <w:p w14:paraId="35A20ECE" w14:textId="77777777" w:rsidR="00800379" w:rsidRPr="00800379" w:rsidRDefault="00800379" w:rsidP="00310B2A">
            <w:pPr>
              <w:rPr>
                <w:rFonts w:cs="Arial"/>
                <w:sz w:val="16"/>
                <w:szCs w:val="16"/>
              </w:rPr>
            </w:pPr>
          </w:p>
          <w:p w14:paraId="251EC7C9" w14:textId="77777777" w:rsidR="00800379" w:rsidRPr="00800379" w:rsidRDefault="00800379" w:rsidP="00310B2A">
            <w:pPr>
              <w:rPr>
                <w:rFonts w:cs="Arial"/>
                <w:sz w:val="16"/>
                <w:szCs w:val="16"/>
              </w:rPr>
            </w:pPr>
          </w:p>
          <w:p w14:paraId="28E3206B" w14:textId="77777777" w:rsidR="00800379" w:rsidRPr="00800379" w:rsidRDefault="00800379" w:rsidP="00310B2A">
            <w:pPr>
              <w:rPr>
                <w:rFonts w:cs="Arial"/>
                <w:sz w:val="16"/>
                <w:szCs w:val="16"/>
              </w:rPr>
            </w:pPr>
            <w:r w:rsidRPr="00800379">
              <w:rPr>
                <w:rFonts w:cs="Arial"/>
                <w:sz w:val="16"/>
                <w:szCs w:val="16"/>
              </w:rPr>
              <w:t>Število in pomembnost ugotovitev, ki so rezultat pregleda.</w:t>
            </w:r>
          </w:p>
        </w:tc>
        <w:tc>
          <w:tcPr>
            <w:tcW w:w="1223" w:type="dxa"/>
          </w:tcPr>
          <w:p w14:paraId="2C5F7DC4" w14:textId="77777777" w:rsidR="00800379" w:rsidRPr="00800379" w:rsidRDefault="00800379" w:rsidP="00310B2A">
            <w:pPr>
              <w:rPr>
                <w:rFonts w:cs="Arial"/>
                <w:sz w:val="16"/>
                <w:szCs w:val="16"/>
              </w:rPr>
            </w:pPr>
            <w:r w:rsidRPr="00800379">
              <w:rPr>
                <w:rFonts w:cs="Arial"/>
                <w:sz w:val="16"/>
                <w:szCs w:val="16"/>
                <w:lang w:val="pl-PL"/>
              </w:rPr>
              <w:t>Vodja oddelka za analize in dovoljenja</w:t>
            </w:r>
          </w:p>
        </w:tc>
        <w:tc>
          <w:tcPr>
            <w:tcW w:w="1476" w:type="dxa"/>
            <w:shd w:val="clear" w:color="auto" w:fill="CCECFF"/>
          </w:tcPr>
          <w:p w14:paraId="66689A53" w14:textId="77777777" w:rsidR="00800379" w:rsidRPr="00800379" w:rsidRDefault="00800379" w:rsidP="00310B2A">
            <w:pPr>
              <w:rPr>
                <w:rFonts w:cs="Arial"/>
                <w:sz w:val="16"/>
                <w:szCs w:val="16"/>
              </w:rPr>
            </w:pPr>
            <w:r w:rsidRPr="00800379">
              <w:rPr>
                <w:rFonts w:cs="Arial"/>
                <w:sz w:val="16"/>
                <w:szCs w:val="16"/>
                <w:lang w:val="sv-SE"/>
              </w:rPr>
              <w:t>Kvartalno</w:t>
            </w:r>
          </w:p>
        </w:tc>
        <w:tc>
          <w:tcPr>
            <w:tcW w:w="1539" w:type="dxa"/>
          </w:tcPr>
          <w:p w14:paraId="55F53EFD" w14:textId="77777777" w:rsidR="00800379" w:rsidRPr="00800379" w:rsidRDefault="00800379" w:rsidP="00310B2A">
            <w:pPr>
              <w:rPr>
                <w:rFonts w:cs="Arial"/>
                <w:sz w:val="16"/>
                <w:szCs w:val="16"/>
              </w:rPr>
            </w:pPr>
            <w:r w:rsidRPr="00800379">
              <w:rPr>
                <w:rFonts w:cs="Arial"/>
                <w:sz w:val="16"/>
                <w:szCs w:val="16"/>
              </w:rPr>
              <w:t>Varnostne analize, končno varnostno poročilo in druga tehnična poročila pomembna za varnost</w:t>
            </w:r>
          </w:p>
          <w:p w14:paraId="3C7E4BC6" w14:textId="77777777" w:rsidR="00800379" w:rsidRPr="00800379" w:rsidRDefault="00800379" w:rsidP="00310B2A">
            <w:pPr>
              <w:rPr>
                <w:rFonts w:cs="Arial"/>
                <w:sz w:val="16"/>
                <w:szCs w:val="16"/>
              </w:rPr>
            </w:pPr>
          </w:p>
          <w:p w14:paraId="542DB8EE" w14:textId="77777777" w:rsidR="00800379" w:rsidRPr="00800379" w:rsidRDefault="00800379" w:rsidP="00310B2A">
            <w:pPr>
              <w:rPr>
                <w:rFonts w:cs="Arial"/>
                <w:sz w:val="16"/>
                <w:szCs w:val="16"/>
              </w:rPr>
            </w:pPr>
            <w:r w:rsidRPr="00800379">
              <w:rPr>
                <w:rFonts w:cs="Arial"/>
                <w:sz w:val="16"/>
                <w:szCs w:val="16"/>
              </w:rPr>
              <w:t>Mednarodno dostopna poročila o analizah, dogodkih ter tehnične zahteve in standardi</w:t>
            </w:r>
          </w:p>
        </w:tc>
        <w:tc>
          <w:tcPr>
            <w:tcW w:w="1477" w:type="dxa"/>
          </w:tcPr>
          <w:p w14:paraId="791C5FAB" w14:textId="77777777" w:rsidR="00800379" w:rsidRPr="00800379" w:rsidRDefault="00800379" w:rsidP="00310B2A">
            <w:pPr>
              <w:rPr>
                <w:rFonts w:cs="Arial"/>
                <w:sz w:val="16"/>
                <w:szCs w:val="16"/>
              </w:rPr>
            </w:pPr>
            <w:r w:rsidRPr="00800379">
              <w:rPr>
                <w:rFonts w:cs="Arial"/>
                <w:sz w:val="16"/>
                <w:szCs w:val="16"/>
              </w:rPr>
              <w:t>Zunanji vhodi:</w:t>
            </w:r>
          </w:p>
          <w:p w14:paraId="508F21D3" w14:textId="77777777" w:rsidR="00800379" w:rsidRPr="00800379" w:rsidRDefault="00800379" w:rsidP="00310B2A">
            <w:pPr>
              <w:rPr>
                <w:rFonts w:cs="Arial"/>
                <w:sz w:val="16"/>
                <w:szCs w:val="16"/>
              </w:rPr>
            </w:pPr>
            <w:r w:rsidRPr="00800379">
              <w:rPr>
                <w:rFonts w:cs="Arial"/>
                <w:sz w:val="16"/>
                <w:szCs w:val="16"/>
              </w:rPr>
              <w:t>Zakonske obveznosti ter potrebe in zahteve strank</w:t>
            </w:r>
          </w:p>
          <w:p w14:paraId="1E117B7D" w14:textId="77777777" w:rsidR="00800379" w:rsidRPr="00800379" w:rsidRDefault="00800379" w:rsidP="00310B2A">
            <w:pPr>
              <w:rPr>
                <w:rFonts w:cs="Arial"/>
                <w:sz w:val="16"/>
                <w:szCs w:val="16"/>
              </w:rPr>
            </w:pPr>
          </w:p>
          <w:p w14:paraId="1FBB2A1A" w14:textId="77777777" w:rsidR="00800379" w:rsidRPr="00800379" w:rsidRDefault="00800379" w:rsidP="00310B2A">
            <w:pPr>
              <w:rPr>
                <w:rFonts w:cs="Arial"/>
                <w:sz w:val="16"/>
                <w:szCs w:val="16"/>
              </w:rPr>
            </w:pPr>
          </w:p>
          <w:p w14:paraId="6A4AEA0E" w14:textId="77777777" w:rsidR="00800379" w:rsidRPr="00800379" w:rsidRDefault="00800379" w:rsidP="00310B2A">
            <w:pPr>
              <w:rPr>
                <w:rFonts w:cs="Arial"/>
                <w:sz w:val="16"/>
                <w:szCs w:val="16"/>
              </w:rPr>
            </w:pPr>
          </w:p>
          <w:p w14:paraId="57020748" w14:textId="77777777" w:rsidR="00800379" w:rsidRPr="00800379" w:rsidRDefault="00800379" w:rsidP="00310B2A">
            <w:pPr>
              <w:rPr>
                <w:rFonts w:cs="Arial"/>
                <w:sz w:val="16"/>
                <w:szCs w:val="16"/>
              </w:rPr>
            </w:pPr>
            <w:r w:rsidRPr="00800379">
              <w:rPr>
                <w:rFonts w:cs="Arial"/>
                <w:sz w:val="16"/>
                <w:szCs w:val="16"/>
              </w:rPr>
              <w:t>Mednarodno sodelovanje (8)</w:t>
            </w:r>
          </w:p>
        </w:tc>
        <w:tc>
          <w:tcPr>
            <w:tcW w:w="1239" w:type="dxa"/>
            <w:shd w:val="clear" w:color="auto" w:fill="CCECFF"/>
          </w:tcPr>
          <w:p w14:paraId="03DE3A17" w14:textId="77777777" w:rsidR="00800379" w:rsidRPr="00800379" w:rsidRDefault="00800379" w:rsidP="00310B2A">
            <w:pPr>
              <w:rPr>
                <w:rFonts w:cs="Arial"/>
                <w:sz w:val="16"/>
                <w:szCs w:val="16"/>
              </w:rPr>
            </w:pPr>
            <w:r w:rsidRPr="00800379">
              <w:rPr>
                <w:rFonts w:cs="Arial"/>
                <w:sz w:val="16"/>
                <w:szCs w:val="16"/>
              </w:rPr>
              <w:t>Poročila o pregledu, ugotovitvah in ocenah kot ena od podlag za odločanje</w:t>
            </w:r>
          </w:p>
        </w:tc>
        <w:tc>
          <w:tcPr>
            <w:tcW w:w="1233" w:type="dxa"/>
            <w:shd w:val="clear" w:color="auto" w:fill="CCECFF"/>
          </w:tcPr>
          <w:p w14:paraId="7F672B2A" w14:textId="77777777" w:rsidR="00800379" w:rsidRPr="00800379" w:rsidRDefault="00800379" w:rsidP="00310B2A">
            <w:pPr>
              <w:rPr>
                <w:rFonts w:cs="Arial"/>
                <w:sz w:val="16"/>
                <w:szCs w:val="16"/>
              </w:rPr>
            </w:pPr>
            <w:r w:rsidRPr="00800379">
              <w:rPr>
                <w:rFonts w:cs="Arial"/>
                <w:sz w:val="16"/>
                <w:szCs w:val="16"/>
              </w:rPr>
              <w:t>Vodenje (1)</w:t>
            </w:r>
          </w:p>
          <w:p w14:paraId="33EFEDE8" w14:textId="77777777" w:rsidR="00800379" w:rsidRPr="00800379" w:rsidRDefault="00800379" w:rsidP="00310B2A">
            <w:pPr>
              <w:rPr>
                <w:rFonts w:cs="Arial"/>
                <w:sz w:val="16"/>
                <w:szCs w:val="16"/>
              </w:rPr>
            </w:pPr>
          </w:p>
          <w:p w14:paraId="1686BCAB"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4A00A85D" w14:textId="77777777" w:rsidR="00800379" w:rsidRPr="00800379" w:rsidRDefault="00800379" w:rsidP="00310B2A">
            <w:pPr>
              <w:spacing w:before="60"/>
              <w:rPr>
                <w:rFonts w:cs="Arial"/>
                <w:sz w:val="16"/>
                <w:szCs w:val="16"/>
              </w:rPr>
            </w:pPr>
          </w:p>
          <w:p w14:paraId="1647D320" w14:textId="77777777" w:rsidR="00800379" w:rsidRPr="00800379" w:rsidRDefault="00800379" w:rsidP="00310B2A">
            <w:pPr>
              <w:spacing w:before="60"/>
              <w:rPr>
                <w:rFonts w:cs="Arial"/>
                <w:sz w:val="16"/>
                <w:szCs w:val="16"/>
              </w:rPr>
            </w:pPr>
            <w:r w:rsidRPr="00800379">
              <w:rPr>
                <w:rFonts w:cs="Arial"/>
                <w:sz w:val="16"/>
                <w:szCs w:val="16"/>
              </w:rPr>
              <w:t>Priprava zakonodaje (4)</w:t>
            </w:r>
          </w:p>
          <w:p w14:paraId="5C7B3635" w14:textId="77777777" w:rsidR="00800379" w:rsidRPr="00800379" w:rsidRDefault="00800379" w:rsidP="00310B2A">
            <w:pPr>
              <w:spacing w:before="60"/>
              <w:rPr>
                <w:rFonts w:cs="Arial"/>
                <w:sz w:val="16"/>
                <w:szCs w:val="16"/>
              </w:rPr>
            </w:pPr>
          </w:p>
          <w:p w14:paraId="7DDB894F" w14:textId="77777777" w:rsidR="00800379" w:rsidRPr="00800379" w:rsidRDefault="00800379" w:rsidP="00310B2A">
            <w:pPr>
              <w:spacing w:before="60"/>
              <w:rPr>
                <w:rFonts w:cs="Arial"/>
                <w:sz w:val="16"/>
                <w:szCs w:val="16"/>
              </w:rPr>
            </w:pPr>
            <w:r w:rsidRPr="00800379">
              <w:rPr>
                <w:rFonts w:cs="Arial"/>
                <w:sz w:val="16"/>
                <w:szCs w:val="16"/>
              </w:rPr>
              <w:t>Priprava LP in nacionalnih poročil (7)</w:t>
            </w:r>
          </w:p>
          <w:p w14:paraId="6A2F97C7" w14:textId="77777777" w:rsidR="00800379" w:rsidRPr="00800379" w:rsidRDefault="00800379" w:rsidP="00310B2A">
            <w:pPr>
              <w:rPr>
                <w:rFonts w:cs="Arial"/>
                <w:sz w:val="16"/>
                <w:szCs w:val="16"/>
              </w:rPr>
            </w:pPr>
          </w:p>
        </w:tc>
      </w:tr>
      <w:tr w:rsidR="00800379" w:rsidRPr="00800379" w14:paraId="5826AF7D" w14:textId="77777777" w:rsidTr="00310B2A">
        <w:tc>
          <w:tcPr>
            <w:tcW w:w="1326" w:type="dxa"/>
            <w:vMerge/>
            <w:shd w:val="clear" w:color="auto" w:fill="CCECFF"/>
          </w:tcPr>
          <w:p w14:paraId="7E87C041" w14:textId="77777777" w:rsidR="00800379" w:rsidRPr="00800379" w:rsidRDefault="00800379" w:rsidP="00310B2A">
            <w:pPr>
              <w:rPr>
                <w:rFonts w:cs="Arial"/>
                <w:sz w:val="16"/>
                <w:szCs w:val="16"/>
              </w:rPr>
            </w:pPr>
          </w:p>
        </w:tc>
        <w:tc>
          <w:tcPr>
            <w:tcW w:w="1423" w:type="dxa"/>
          </w:tcPr>
          <w:p w14:paraId="38E783F6" w14:textId="77777777" w:rsidR="00800379" w:rsidRPr="00800379" w:rsidRDefault="00800379" w:rsidP="00310B2A">
            <w:pPr>
              <w:rPr>
                <w:rFonts w:cs="Arial"/>
                <w:sz w:val="16"/>
                <w:szCs w:val="16"/>
              </w:rPr>
            </w:pPr>
            <w:r w:rsidRPr="00800379">
              <w:rPr>
                <w:rFonts w:cs="Arial"/>
                <w:sz w:val="16"/>
                <w:szCs w:val="16"/>
              </w:rPr>
              <w:t>4. Nadzor varnosti obratovanja jedrskih objektov</w:t>
            </w:r>
          </w:p>
        </w:tc>
        <w:tc>
          <w:tcPr>
            <w:tcW w:w="1364" w:type="dxa"/>
            <w:shd w:val="clear" w:color="auto" w:fill="CCECFF"/>
          </w:tcPr>
          <w:p w14:paraId="24BE4212" w14:textId="77777777" w:rsidR="00800379" w:rsidRPr="00800379" w:rsidRDefault="00800379" w:rsidP="00310B2A">
            <w:pPr>
              <w:spacing w:before="60"/>
              <w:rPr>
                <w:rFonts w:cs="Arial"/>
                <w:sz w:val="16"/>
                <w:szCs w:val="16"/>
              </w:rPr>
            </w:pPr>
            <w:r w:rsidRPr="00800379">
              <w:rPr>
                <w:rFonts w:cs="Arial"/>
                <w:sz w:val="16"/>
                <w:szCs w:val="16"/>
              </w:rPr>
              <w:t>Uspešnost sistematičnega zbiranja in uporabe informacij pri nadzoru obratovanja.</w:t>
            </w:r>
          </w:p>
          <w:p w14:paraId="31F96DE1" w14:textId="77777777" w:rsidR="00800379" w:rsidRPr="00800379" w:rsidRDefault="00800379" w:rsidP="00310B2A">
            <w:pPr>
              <w:spacing w:before="60"/>
              <w:rPr>
                <w:rFonts w:cs="Arial"/>
                <w:sz w:val="16"/>
                <w:szCs w:val="16"/>
              </w:rPr>
            </w:pPr>
          </w:p>
          <w:p w14:paraId="48F91333" w14:textId="77777777" w:rsidR="00800379" w:rsidRPr="00800379" w:rsidRDefault="00800379" w:rsidP="00310B2A">
            <w:pPr>
              <w:spacing w:before="60"/>
              <w:rPr>
                <w:rFonts w:cs="Arial"/>
                <w:sz w:val="16"/>
                <w:szCs w:val="16"/>
              </w:rPr>
            </w:pPr>
          </w:p>
          <w:p w14:paraId="166269CA" w14:textId="77777777" w:rsidR="00800379" w:rsidRPr="00800379" w:rsidRDefault="00800379" w:rsidP="00310B2A">
            <w:pPr>
              <w:spacing w:before="60"/>
              <w:rPr>
                <w:rFonts w:cs="Arial"/>
                <w:sz w:val="16"/>
                <w:szCs w:val="16"/>
              </w:rPr>
            </w:pPr>
          </w:p>
          <w:p w14:paraId="58813130" w14:textId="77777777" w:rsidR="00800379" w:rsidRPr="00800379" w:rsidRDefault="00800379" w:rsidP="00310B2A">
            <w:pPr>
              <w:spacing w:before="60"/>
              <w:rPr>
                <w:rFonts w:cs="Arial"/>
                <w:sz w:val="16"/>
                <w:szCs w:val="16"/>
              </w:rPr>
            </w:pPr>
          </w:p>
          <w:p w14:paraId="6F48F13A" w14:textId="77777777" w:rsidR="00800379" w:rsidRPr="00800379" w:rsidRDefault="00800379" w:rsidP="00310B2A">
            <w:pPr>
              <w:rPr>
                <w:rFonts w:cs="Arial"/>
                <w:sz w:val="16"/>
                <w:szCs w:val="16"/>
              </w:rPr>
            </w:pPr>
            <w:r w:rsidRPr="00800379">
              <w:rPr>
                <w:rFonts w:cs="Arial"/>
                <w:sz w:val="16"/>
                <w:szCs w:val="16"/>
              </w:rPr>
              <w:t>Proaktivno prepoznavanje sprememb, ki bi lahko ogrozile jedrsko varnost.</w:t>
            </w:r>
          </w:p>
        </w:tc>
        <w:tc>
          <w:tcPr>
            <w:tcW w:w="1694" w:type="dxa"/>
            <w:shd w:val="clear" w:color="auto" w:fill="CCECFF"/>
          </w:tcPr>
          <w:p w14:paraId="5C5B2266" w14:textId="77777777" w:rsidR="00800379" w:rsidRPr="00800379" w:rsidRDefault="00800379" w:rsidP="00310B2A">
            <w:pPr>
              <w:rPr>
                <w:rFonts w:cs="Arial"/>
                <w:sz w:val="16"/>
                <w:szCs w:val="16"/>
              </w:rPr>
            </w:pPr>
            <w:r w:rsidRPr="00800379">
              <w:rPr>
                <w:rFonts w:cs="Arial"/>
                <w:sz w:val="16"/>
                <w:szCs w:val="16"/>
              </w:rPr>
              <w:t>Število zbranih uporabnih informacij, ki opisujejo obratovalne značilnosti potencialno pomembne  za varnost.</w:t>
            </w:r>
          </w:p>
          <w:p w14:paraId="2F438549" w14:textId="77777777" w:rsidR="00800379" w:rsidRPr="00800379" w:rsidRDefault="00800379" w:rsidP="00310B2A">
            <w:pPr>
              <w:rPr>
                <w:rFonts w:cs="Arial"/>
                <w:sz w:val="16"/>
                <w:szCs w:val="16"/>
              </w:rPr>
            </w:pPr>
          </w:p>
          <w:p w14:paraId="4C5D2061" w14:textId="77777777" w:rsidR="00800379" w:rsidRPr="00800379" w:rsidRDefault="00800379" w:rsidP="00310B2A">
            <w:pPr>
              <w:rPr>
                <w:rFonts w:cs="Arial"/>
                <w:sz w:val="16"/>
                <w:szCs w:val="16"/>
              </w:rPr>
            </w:pPr>
          </w:p>
          <w:p w14:paraId="2BB0016E" w14:textId="77777777" w:rsidR="00800379" w:rsidRPr="00800379" w:rsidRDefault="00800379" w:rsidP="00310B2A">
            <w:pPr>
              <w:rPr>
                <w:rFonts w:cs="Arial"/>
                <w:sz w:val="16"/>
                <w:szCs w:val="16"/>
              </w:rPr>
            </w:pPr>
          </w:p>
          <w:p w14:paraId="1A33AAC9" w14:textId="77777777" w:rsidR="00800379" w:rsidRPr="00800379" w:rsidRDefault="00800379" w:rsidP="00310B2A">
            <w:pPr>
              <w:rPr>
                <w:rFonts w:cs="Arial"/>
                <w:sz w:val="16"/>
                <w:szCs w:val="16"/>
              </w:rPr>
            </w:pPr>
            <w:r w:rsidRPr="00800379">
              <w:rPr>
                <w:rFonts w:cs="Arial"/>
                <w:sz w:val="16"/>
                <w:szCs w:val="16"/>
              </w:rPr>
              <w:t>Število najdb v tej ključni dejavnosti, ki so se zaključile z ukrepi za odpravo vzrokov in izboljšanjem stanja.</w:t>
            </w:r>
          </w:p>
        </w:tc>
        <w:tc>
          <w:tcPr>
            <w:tcW w:w="1223" w:type="dxa"/>
          </w:tcPr>
          <w:p w14:paraId="4B2BA1FB" w14:textId="77777777" w:rsidR="00800379" w:rsidRPr="00800379" w:rsidRDefault="00800379" w:rsidP="00310B2A">
            <w:pPr>
              <w:rPr>
                <w:rFonts w:cs="Arial"/>
                <w:sz w:val="16"/>
                <w:szCs w:val="16"/>
              </w:rPr>
            </w:pPr>
            <w:r w:rsidRPr="00800379">
              <w:rPr>
                <w:rFonts w:cs="Arial"/>
                <w:sz w:val="16"/>
                <w:szCs w:val="16"/>
                <w:lang w:val="pl-PL"/>
              </w:rPr>
              <w:t>Vodja oddelka za spremljanje obratovanja</w:t>
            </w:r>
          </w:p>
        </w:tc>
        <w:tc>
          <w:tcPr>
            <w:tcW w:w="1476" w:type="dxa"/>
            <w:shd w:val="clear" w:color="auto" w:fill="CCECFF"/>
          </w:tcPr>
          <w:p w14:paraId="63F20687" w14:textId="77777777" w:rsidR="00800379" w:rsidRPr="00800379" w:rsidRDefault="00800379" w:rsidP="00310B2A">
            <w:pPr>
              <w:rPr>
                <w:rFonts w:cs="Arial"/>
                <w:sz w:val="16"/>
                <w:szCs w:val="16"/>
              </w:rPr>
            </w:pPr>
            <w:r w:rsidRPr="00800379">
              <w:rPr>
                <w:rFonts w:cs="Arial"/>
                <w:sz w:val="16"/>
                <w:szCs w:val="16"/>
                <w:lang w:val="pl-PL"/>
              </w:rPr>
              <w:t>Kvartalno</w:t>
            </w:r>
          </w:p>
        </w:tc>
        <w:tc>
          <w:tcPr>
            <w:tcW w:w="1539" w:type="dxa"/>
          </w:tcPr>
          <w:p w14:paraId="56F15BE8" w14:textId="77777777" w:rsidR="00800379" w:rsidRPr="00800379" w:rsidRDefault="00800379" w:rsidP="00310B2A">
            <w:pPr>
              <w:rPr>
                <w:rFonts w:cs="Arial"/>
                <w:sz w:val="16"/>
                <w:szCs w:val="16"/>
              </w:rPr>
            </w:pPr>
            <w:r w:rsidRPr="00800379">
              <w:rPr>
                <w:rFonts w:cs="Arial"/>
                <w:sz w:val="16"/>
                <w:szCs w:val="16"/>
              </w:rPr>
              <w:t>Poročila o obratovanju jedrskega objekta</w:t>
            </w:r>
          </w:p>
          <w:p w14:paraId="045FBE95" w14:textId="77777777" w:rsidR="00800379" w:rsidRPr="00800379" w:rsidRDefault="00800379" w:rsidP="00310B2A">
            <w:pPr>
              <w:rPr>
                <w:rFonts w:cs="Arial"/>
                <w:sz w:val="16"/>
                <w:szCs w:val="16"/>
              </w:rPr>
            </w:pPr>
          </w:p>
          <w:p w14:paraId="681F11CC" w14:textId="77777777" w:rsidR="00800379" w:rsidRPr="00800379" w:rsidRDefault="00800379" w:rsidP="00310B2A">
            <w:pPr>
              <w:spacing w:before="60"/>
              <w:rPr>
                <w:rFonts w:cs="Arial"/>
                <w:sz w:val="16"/>
                <w:szCs w:val="16"/>
              </w:rPr>
            </w:pPr>
            <w:r w:rsidRPr="00800379">
              <w:rPr>
                <w:rFonts w:cs="Arial"/>
                <w:sz w:val="16"/>
                <w:szCs w:val="16"/>
              </w:rPr>
              <w:t>Inšpekcijski pregledi/zapisniki</w:t>
            </w:r>
          </w:p>
          <w:p w14:paraId="0AFABDBE" w14:textId="77777777" w:rsidR="00800379" w:rsidRPr="00800379" w:rsidRDefault="00800379" w:rsidP="00310B2A">
            <w:pPr>
              <w:rPr>
                <w:rFonts w:cs="Arial"/>
                <w:sz w:val="16"/>
                <w:szCs w:val="16"/>
              </w:rPr>
            </w:pPr>
          </w:p>
        </w:tc>
        <w:tc>
          <w:tcPr>
            <w:tcW w:w="1477" w:type="dxa"/>
          </w:tcPr>
          <w:p w14:paraId="504DD473"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54DC22FB" w14:textId="77777777" w:rsidR="00800379" w:rsidRPr="00800379" w:rsidRDefault="00800379" w:rsidP="00310B2A">
            <w:pPr>
              <w:rPr>
                <w:rFonts w:cs="Arial"/>
                <w:sz w:val="16"/>
                <w:szCs w:val="16"/>
                <w:lang w:val="pl-PL"/>
              </w:rPr>
            </w:pPr>
          </w:p>
          <w:p w14:paraId="1C36E3E8" w14:textId="77777777" w:rsidR="00800379" w:rsidRPr="00800379" w:rsidRDefault="00800379" w:rsidP="00310B2A">
            <w:pPr>
              <w:rPr>
                <w:rFonts w:cs="Arial"/>
                <w:sz w:val="16"/>
                <w:szCs w:val="16"/>
                <w:lang w:val="pl-PL"/>
              </w:rPr>
            </w:pPr>
          </w:p>
          <w:p w14:paraId="00D20444" w14:textId="77777777" w:rsidR="00800379" w:rsidRPr="00800379" w:rsidRDefault="00800379" w:rsidP="00310B2A">
            <w:pPr>
              <w:rPr>
                <w:rFonts w:cs="Arial"/>
                <w:sz w:val="16"/>
                <w:szCs w:val="16"/>
                <w:lang w:val="pl-PL"/>
              </w:rPr>
            </w:pPr>
            <w:r w:rsidRPr="00800379">
              <w:rPr>
                <w:rFonts w:cs="Arial"/>
                <w:sz w:val="16"/>
                <w:szCs w:val="16"/>
                <w:lang w:val="pl-PL"/>
              </w:rPr>
              <w:t>Zunanji vhod:</w:t>
            </w:r>
          </w:p>
          <w:p w14:paraId="13FA5509" w14:textId="77777777" w:rsidR="00800379" w:rsidRPr="00800379" w:rsidRDefault="00800379" w:rsidP="00310B2A">
            <w:pPr>
              <w:rPr>
                <w:rFonts w:cs="Arial"/>
                <w:sz w:val="16"/>
                <w:szCs w:val="16"/>
              </w:rPr>
            </w:pPr>
            <w:r w:rsidRPr="00800379">
              <w:rPr>
                <w:rFonts w:cs="Arial"/>
                <w:sz w:val="16"/>
                <w:szCs w:val="16"/>
                <w:lang w:val="nb-NO"/>
              </w:rPr>
              <w:t>Zakonske obveznosti strank, zahteve standardov</w:t>
            </w:r>
          </w:p>
        </w:tc>
        <w:tc>
          <w:tcPr>
            <w:tcW w:w="1239" w:type="dxa"/>
            <w:shd w:val="clear" w:color="auto" w:fill="CCECFF"/>
          </w:tcPr>
          <w:p w14:paraId="059CF3D2" w14:textId="77777777" w:rsidR="00800379" w:rsidRPr="00800379" w:rsidRDefault="00800379" w:rsidP="00310B2A">
            <w:pPr>
              <w:rPr>
                <w:rFonts w:cs="Arial"/>
                <w:sz w:val="16"/>
                <w:szCs w:val="16"/>
                <w:lang w:val="pl-PL"/>
              </w:rPr>
            </w:pPr>
            <w:r w:rsidRPr="00800379">
              <w:rPr>
                <w:rFonts w:cs="Arial"/>
                <w:sz w:val="16"/>
                <w:szCs w:val="16"/>
                <w:lang w:val="pl-PL"/>
              </w:rPr>
              <w:t>Poročila o najdbah in ugotovitvah (ena od podlag za odločanje)</w:t>
            </w:r>
          </w:p>
          <w:p w14:paraId="71426B15" w14:textId="77777777" w:rsidR="00800379" w:rsidRPr="00800379" w:rsidRDefault="00800379" w:rsidP="00310B2A">
            <w:pPr>
              <w:rPr>
                <w:rFonts w:cs="Arial"/>
                <w:sz w:val="16"/>
                <w:szCs w:val="16"/>
              </w:rPr>
            </w:pPr>
          </w:p>
        </w:tc>
        <w:tc>
          <w:tcPr>
            <w:tcW w:w="1233" w:type="dxa"/>
            <w:shd w:val="clear" w:color="auto" w:fill="CCECFF"/>
          </w:tcPr>
          <w:p w14:paraId="1C12F822" w14:textId="77777777" w:rsidR="00800379" w:rsidRPr="00800379" w:rsidRDefault="00800379" w:rsidP="00310B2A">
            <w:pPr>
              <w:rPr>
                <w:rFonts w:cs="Arial"/>
                <w:sz w:val="16"/>
                <w:szCs w:val="16"/>
              </w:rPr>
            </w:pPr>
            <w:r w:rsidRPr="00800379">
              <w:rPr>
                <w:rFonts w:cs="Arial"/>
                <w:sz w:val="16"/>
                <w:szCs w:val="16"/>
              </w:rPr>
              <w:t>Vodenje (1)</w:t>
            </w:r>
          </w:p>
          <w:p w14:paraId="1EC5F703" w14:textId="77777777" w:rsidR="00800379" w:rsidRPr="00800379" w:rsidRDefault="00800379" w:rsidP="00310B2A">
            <w:pPr>
              <w:rPr>
                <w:rFonts w:cs="Arial"/>
                <w:sz w:val="16"/>
                <w:szCs w:val="16"/>
              </w:rPr>
            </w:pPr>
          </w:p>
          <w:p w14:paraId="2BA1EC95"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7DFDD655" w14:textId="77777777" w:rsidR="00800379" w:rsidRPr="00800379" w:rsidRDefault="00800379" w:rsidP="00310B2A">
            <w:pPr>
              <w:spacing w:before="60"/>
              <w:rPr>
                <w:rFonts w:cs="Arial"/>
                <w:sz w:val="16"/>
                <w:szCs w:val="16"/>
              </w:rPr>
            </w:pPr>
          </w:p>
          <w:p w14:paraId="0E1482A7" w14:textId="77777777" w:rsidR="00800379" w:rsidRPr="00800379" w:rsidRDefault="00800379" w:rsidP="00310B2A">
            <w:pPr>
              <w:spacing w:before="60"/>
              <w:ind w:left="-3"/>
              <w:rPr>
                <w:rFonts w:cs="Arial"/>
                <w:sz w:val="16"/>
                <w:szCs w:val="16"/>
              </w:rPr>
            </w:pPr>
            <w:r w:rsidRPr="00800379">
              <w:rPr>
                <w:rFonts w:cs="Arial"/>
                <w:sz w:val="16"/>
                <w:szCs w:val="16"/>
              </w:rPr>
              <w:t>Priprava zakonodaje (4)</w:t>
            </w:r>
          </w:p>
          <w:p w14:paraId="43E4F93D" w14:textId="77777777" w:rsidR="00800379" w:rsidRPr="00800379" w:rsidRDefault="00800379" w:rsidP="00310B2A">
            <w:pPr>
              <w:spacing w:before="60"/>
              <w:ind w:left="-3"/>
              <w:rPr>
                <w:rFonts w:cs="Arial"/>
                <w:sz w:val="16"/>
                <w:szCs w:val="16"/>
              </w:rPr>
            </w:pPr>
          </w:p>
          <w:p w14:paraId="423A7852" w14:textId="77777777" w:rsidR="00800379" w:rsidRPr="00800379" w:rsidRDefault="00800379" w:rsidP="00310B2A">
            <w:pPr>
              <w:rPr>
                <w:rFonts w:cs="Arial"/>
                <w:sz w:val="16"/>
                <w:szCs w:val="16"/>
              </w:rPr>
            </w:pPr>
            <w:r w:rsidRPr="00800379">
              <w:rPr>
                <w:rFonts w:cs="Arial"/>
                <w:sz w:val="16"/>
                <w:szCs w:val="16"/>
              </w:rPr>
              <w:t>Priprava LP in nacionalnih poročil (7)</w:t>
            </w:r>
          </w:p>
        </w:tc>
      </w:tr>
      <w:tr w:rsidR="00800379" w:rsidRPr="00800379" w14:paraId="4984125A" w14:textId="77777777" w:rsidTr="00310B2A">
        <w:tc>
          <w:tcPr>
            <w:tcW w:w="1326" w:type="dxa"/>
            <w:vMerge/>
            <w:shd w:val="clear" w:color="auto" w:fill="CCECFF"/>
          </w:tcPr>
          <w:p w14:paraId="5F27361C" w14:textId="77777777" w:rsidR="00800379" w:rsidRPr="00800379" w:rsidRDefault="00800379" w:rsidP="00310B2A">
            <w:pPr>
              <w:rPr>
                <w:rFonts w:cs="Arial"/>
                <w:sz w:val="16"/>
                <w:szCs w:val="16"/>
              </w:rPr>
            </w:pPr>
          </w:p>
        </w:tc>
        <w:tc>
          <w:tcPr>
            <w:tcW w:w="1423" w:type="dxa"/>
          </w:tcPr>
          <w:p w14:paraId="7E53B8FE" w14:textId="77777777" w:rsidR="00800379" w:rsidRPr="00800379" w:rsidRDefault="00800379" w:rsidP="00310B2A">
            <w:pPr>
              <w:spacing w:before="60"/>
              <w:rPr>
                <w:rFonts w:cs="Arial"/>
                <w:sz w:val="16"/>
                <w:szCs w:val="16"/>
              </w:rPr>
            </w:pPr>
            <w:r w:rsidRPr="00800379">
              <w:rPr>
                <w:rFonts w:cs="Arial"/>
                <w:sz w:val="16"/>
                <w:szCs w:val="16"/>
              </w:rPr>
              <w:t xml:space="preserve">5. Projektne naloge in varnostne analize </w:t>
            </w:r>
          </w:p>
          <w:p w14:paraId="6CECECE5" w14:textId="77777777" w:rsidR="00800379" w:rsidRPr="00800379" w:rsidRDefault="00800379" w:rsidP="00310B2A">
            <w:pPr>
              <w:rPr>
                <w:rFonts w:cs="Arial"/>
                <w:sz w:val="16"/>
                <w:szCs w:val="16"/>
              </w:rPr>
            </w:pPr>
          </w:p>
        </w:tc>
        <w:tc>
          <w:tcPr>
            <w:tcW w:w="1364" w:type="dxa"/>
            <w:shd w:val="clear" w:color="auto" w:fill="CCECFF"/>
          </w:tcPr>
          <w:p w14:paraId="5848FA83" w14:textId="77777777" w:rsidR="00800379" w:rsidRPr="00800379" w:rsidRDefault="00800379" w:rsidP="00310B2A">
            <w:pPr>
              <w:spacing w:before="60"/>
              <w:rPr>
                <w:rFonts w:cs="Arial"/>
                <w:sz w:val="16"/>
                <w:szCs w:val="16"/>
              </w:rPr>
            </w:pPr>
            <w:r w:rsidRPr="00800379">
              <w:rPr>
                <w:rFonts w:cs="Arial"/>
                <w:sz w:val="16"/>
                <w:szCs w:val="16"/>
              </w:rPr>
              <w:t>Identifikacija, priprava, razpis, spremljanje in zaključek projekta.</w:t>
            </w:r>
          </w:p>
          <w:p w14:paraId="02BF4E08" w14:textId="77777777" w:rsidR="00800379" w:rsidRPr="00800379" w:rsidRDefault="00800379" w:rsidP="00310B2A">
            <w:pPr>
              <w:rPr>
                <w:rFonts w:cs="Arial"/>
                <w:sz w:val="16"/>
                <w:szCs w:val="16"/>
              </w:rPr>
            </w:pPr>
          </w:p>
        </w:tc>
        <w:tc>
          <w:tcPr>
            <w:tcW w:w="1694" w:type="dxa"/>
            <w:shd w:val="clear" w:color="auto" w:fill="CCECFF"/>
          </w:tcPr>
          <w:p w14:paraId="0021459A" w14:textId="77777777" w:rsidR="00800379" w:rsidRPr="00800379" w:rsidRDefault="00800379" w:rsidP="00310B2A">
            <w:pPr>
              <w:spacing w:before="60"/>
              <w:rPr>
                <w:rFonts w:cs="Arial"/>
                <w:sz w:val="16"/>
                <w:szCs w:val="16"/>
              </w:rPr>
            </w:pPr>
            <w:r w:rsidRPr="00800379">
              <w:rPr>
                <w:rFonts w:cs="Arial"/>
                <w:sz w:val="16"/>
                <w:szCs w:val="16"/>
              </w:rPr>
              <w:t>Ocena uspešnosti izvedenega projekta.</w:t>
            </w:r>
          </w:p>
          <w:p w14:paraId="1777DD5F" w14:textId="77777777" w:rsidR="00800379" w:rsidRPr="00800379" w:rsidRDefault="00800379" w:rsidP="00310B2A">
            <w:pPr>
              <w:spacing w:before="60"/>
              <w:rPr>
                <w:rFonts w:cs="Arial"/>
                <w:sz w:val="16"/>
                <w:szCs w:val="16"/>
              </w:rPr>
            </w:pPr>
          </w:p>
          <w:p w14:paraId="6C74475E" w14:textId="77777777" w:rsidR="00800379" w:rsidRPr="00800379" w:rsidRDefault="00800379" w:rsidP="00310B2A">
            <w:pPr>
              <w:spacing w:before="60"/>
              <w:rPr>
                <w:rFonts w:cs="Arial"/>
                <w:sz w:val="16"/>
                <w:szCs w:val="16"/>
              </w:rPr>
            </w:pPr>
            <w:r w:rsidRPr="00800379">
              <w:rPr>
                <w:rFonts w:cs="Arial"/>
                <w:sz w:val="16"/>
                <w:szCs w:val="16"/>
              </w:rPr>
              <w:t xml:space="preserve">Ocena uporabnosti rezultatov za delo URSJV (odločanje, </w:t>
            </w:r>
            <w:r w:rsidRPr="00800379">
              <w:rPr>
                <w:rFonts w:cs="Arial"/>
                <w:sz w:val="16"/>
                <w:szCs w:val="16"/>
              </w:rPr>
              <w:lastRenderedPageBreak/>
              <w:t>nadzor obratovanja, inšpekcija).</w:t>
            </w:r>
          </w:p>
          <w:p w14:paraId="43E2C421" w14:textId="77777777" w:rsidR="00800379" w:rsidRPr="00800379" w:rsidRDefault="00800379" w:rsidP="00310B2A">
            <w:pPr>
              <w:rPr>
                <w:rFonts w:cs="Arial"/>
                <w:sz w:val="16"/>
                <w:szCs w:val="16"/>
              </w:rPr>
            </w:pPr>
          </w:p>
        </w:tc>
        <w:tc>
          <w:tcPr>
            <w:tcW w:w="1223" w:type="dxa"/>
          </w:tcPr>
          <w:p w14:paraId="6D8AFDE0" w14:textId="77777777" w:rsidR="00800379" w:rsidRPr="00800379" w:rsidRDefault="00800379" w:rsidP="00310B2A">
            <w:pPr>
              <w:spacing w:before="60"/>
              <w:ind w:left="-3"/>
              <w:rPr>
                <w:rFonts w:cs="Arial"/>
                <w:sz w:val="16"/>
                <w:szCs w:val="16"/>
              </w:rPr>
            </w:pPr>
            <w:r w:rsidRPr="00800379">
              <w:rPr>
                <w:rFonts w:cs="Arial"/>
                <w:sz w:val="16"/>
                <w:szCs w:val="16"/>
              </w:rPr>
              <w:lastRenderedPageBreak/>
              <w:t>Vodja oddelka za analize in dovoljenja</w:t>
            </w:r>
          </w:p>
          <w:p w14:paraId="083A7D0E" w14:textId="77777777" w:rsidR="00800379" w:rsidRPr="00800379" w:rsidRDefault="00800379" w:rsidP="00310B2A">
            <w:pPr>
              <w:rPr>
                <w:rFonts w:cs="Arial"/>
                <w:sz w:val="16"/>
                <w:szCs w:val="16"/>
              </w:rPr>
            </w:pPr>
          </w:p>
        </w:tc>
        <w:tc>
          <w:tcPr>
            <w:tcW w:w="1476" w:type="dxa"/>
            <w:shd w:val="clear" w:color="auto" w:fill="CCECFF"/>
          </w:tcPr>
          <w:p w14:paraId="46DC2D2B" w14:textId="77777777" w:rsidR="00800379" w:rsidRPr="00800379" w:rsidRDefault="00800379" w:rsidP="00310B2A">
            <w:pPr>
              <w:spacing w:before="60"/>
              <w:ind w:left="-3"/>
              <w:rPr>
                <w:rFonts w:cs="Arial"/>
                <w:sz w:val="16"/>
                <w:szCs w:val="16"/>
              </w:rPr>
            </w:pPr>
            <w:r w:rsidRPr="00800379">
              <w:rPr>
                <w:rFonts w:cs="Arial"/>
                <w:sz w:val="16"/>
                <w:szCs w:val="16"/>
              </w:rPr>
              <w:t>Letno</w:t>
            </w:r>
          </w:p>
          <w:p w14:paraId="07BDB579" w14:textId="77777777" w:rsidR="00800379" w:rsidRPr="00800379" w:rsidRDefault="00800379" w:rsidP="00310B2A">
            <w:pPr>
              <w:rPr>
                <w:rFonts w:cs="Arial"/>
                <w:sz w:val="16"/>
                <w:szCs w:val="16"/>
              </w:rPr>
            </w:pPr>
          </w:p>
        </w:tc>
        <w:tc>
          <w:tcPr>
            <w:tcW w:w="1539" w:type="dxa"/>
          </w:tcPr>
          <w:p w14:paraId="13E7972F" w14:textId="77777777" w:rsidR="00800379" w:rsidRPr="00800379" w:rsidRDefault="00800379" w:rsidP="00310B2A">
            <w:pPr>
              <w:spacing w:before="60"/>
              <w:ind w:left="-3"/>
              <w:rPr>
                <w:rFonts w:cs="Arial"/>
                <w:sz w:val="16"/>
                <w:szCs w:val="16"/>
              </w:rPr>
            </w:pPr>
            <w:r w:rsidRPr="00800379">
              <w:rPr>
                <w:rFonts w:cs="Arial"/>
                <w:sz w:val="16"/>
                <w:szCs w:val="16"/>
              </w:rPr>
              <w:t>Spremembe v projektu ali obratovanju</w:t>
            </w:r>
          </w:p>
          <w:p w14:paraId="369FB0B4" w14:textId="77777777" w:rsidR="00800379" w:rsidRPr="00800379" w:rsidRDefault="00800379" w:rsidP="00310B2A">
            <w:pPr>
              <w:spacing w:before="60"/>
              <w:ind w:left="-3"/>
              <w:rPr>
                <w:rFonts w:cs="Arial"/>
                <w:sz w:val="16"/>
                <w:szCs w:val="16"/>
              </w:rPr>
            </w:pPr>
          </w:p>
          <w:p w14:paraId="274ABFEF" w14:textId="77777777" w:rsidR="00800379" w:rsidRPr="00800379" w:rsidRDefault="00800379" w:rsidP="00310B2A">
            <w:pPr>
              <w:spacing w:before="60"/>
              <w:ind w:left="-3"/>
              <w:rPr>
                <w:rFonts w:cs="Arial"/>
                <w:sz w:val="16"/>
                <w:szCs w:val="16"/>
              </w:rPr>
            </w:pPr>
            <w:r w:rsidRPr="00800379">
              <w:rPr>
                <w:rFonts w:cs="Arial"/>
                <w:sz w:val="16"/>
                <w:szCs w:val="16"/>
              </w:rPr>
              <w:t xml:space="preserve">Preverjanje pogojev </w:t>
            </w:r>
          </w:p>
          <w:p w14:paraId="79B205CB" w14:textId="77777777" w:rsidR="00800379" w:rsidRPr="00800379" w:rsidRDefault="00800379" w:rsidP="00310B2A">
            <w:pPr>
              <w:spacing w:before="60"/>
              <w:ind w:left="-3"/>
              <w:rPr>
                <w:rFonts w:cs="Arial"/>
                <w:sz w:val="16"/>
                <w:szCs w:val="16"/>
              </w:rPr>
            </w:pPr>
          </w:p>
          <w:p w14:paraId="3D953202" w14:textId="77777777" w:rsidR="00800379" w:rsidRPr="00800379" w:rsidRDefault="00800379" w:rsidP="00310B2A">
            <w:pPr>
              <w:spacing w:before="60"/>
              <w:ind w:left="-3"/>
              <w:rPr>
                <w:rFonts w:cs="Arial"/>
                <w:sz w:val="16"/>
                <w:szCs w:val="16"/>
              </w:rPr>
            </w:pPr>
            <w:r w:rsidRPr="00800379">
              <w:rPr>
                <w:rFonts w:cs="Arial"/>
                <w:sz w:val="16"/>
                <w:szCs w:val="16"/>
              </w:rPr>
              <w:lastRenderedPageBreak/>
              <w:t xml:space="preserve">Spremembe metod </w:t>
            </w:r>
          </w:p>
          <w:p w14:paraId="1FAC5AE8" w14:textId="77777777" w:rsidR="00800379" w:rsidRPr="00800379" w:rsidRDefault="00800379" w:rsidP="00310B2A">
            <w:pPr>
              <w:spacing w:before="60"/>
              <w:ind w:left="-3"/>
              <w:rPr>
                <w:rFonts w:cs="Arial"/>
                <w:sz w:val="16"/>
                <w:szCs w:val="16"/>
              </w:rPr>
            </w:pPr>
          </w:p>
          <w:p w14:paraId="32284A80" w14:textId="77777777" w:rsidR="00800379" w:rsidRPr="00800379" w:rsidRDefault="00800379" w:rsidP="00310B2A">
            <w:pPr>
              <w:spacing w:before="60"/>
              <w:ind w:left="-3"/>
              <w:rPr>
                <w:rFonts w:cs="Arial"/>
                <w:sz w:val="16"/>
                <w:szCs w:val="16"/>
              </w:rPr>
            </w:pPr>
            <w:r w:rsidRPr="00800379">
              <w:rPr>
                <w:rFonts w:cs="Arial"/>
                <w:sz w:val="16"/>
                <w:szCs w:val="16"/>
              </w:rPr>
              <w:t xml:space="preserve">Raziskave in razvoj </w:t>
            </w:r>
          </w:p>
          <w:p w14:paraId="4EBEF0A2" w14:textId="77777777" w:rsidR="00800379" w:rsidRPr="00800379" w:rsidRDefault="00800379" w:rsidP="00310B2A">
            <w:pPr>
              <w:spacing w:before="60"/>
              <w:ind w:left="-3"/>
              <w:rPr>
                <w:rFonts w:cs="Arial"/>
                <w:sz w:val="16"/>
                <w:szCs w:val="16"/>
              </w:rPr>
            </w:pPr>
          </w:p>
          <w:p w14:paraId="0E22526B" w14:textId="77777777" w:rsidR="00800379" w:rsidRPr="00800379" w:rsidRDefault="00800379" w:rsidP="00310B2A">
            <w:pPr>
              <w:spacing w:before="60"/>
              <w:ind w:left="-3"/>
              <w:rPr>
                <w:rFonts w:cs="Arial"/>
                <w:sz w:val="16"/>
                <w:szCs w:val="16"/>
              </w:rPr>
            </w:pPr>
            <w:r w:rsidRPr="00800379">
              <w:rPr>
                <w:rFonts w:cs="Arial"/>
                <w:sz w:val="16"/>
                <w:szCs w:val="16"/>
              </w:rPr>
              <w:t>Rezultati analize potreb drugih ključnih procesov</w:t>
            </w:r>
          </w:p>
          <w:p w14:paraId="55C084FF" w14:textId="77777777" w:rsidR="00800379" w:rsidRPr="00800379" w:rsidRDefault="00800379" w:rsidP="00310B2A">
            <w:pPr>
              <w:rPr>
                <w:rFonts w:cs="Arial"/>
                <w:sz w:val="16"/>
                <w:szCs w:val="16"/>
              </w:rPr>
            </w:pPr>
          </w:p>
        </w:tc>
        <w:tc>
          <w:tcPr>
            <w:tcW w:w="1477" w:type="dxa"/>
          </w:tcPr>
          <w:p w14:paraId="55BB1855" w14:textId="77777777" w:rsidR="00800379" w:rsidRPr="00800379" w:rsidRDefault="00800379" w:rsidP="00310B2A">
            <w:pPr>
              <w:spacing w:before="60"/>
              <w:ind w:left="-3"/>
              <w:rPr>
                <w:rFonts w:cs="Arial"/>
                <w:sz w:val="16"/>
                <w:szCs w:val="16"/>
              </w:rPr>
            </w:pPr>
            <w:r w:rsidRPr="00800379">
              <w:rPr>
                <w:rFonts w:cs="Arial"/>
                <w:sz w:val="16"/>
                <w:szCs w:val="16"/>
              </w:rPr>
              <w:lastRenderedPageBreak/>
              <w:t xml:space="preserve">Zunanje institucije /zunanji deležniki </w:t>
            </w:r>
          </w:p>
          <w:p w14:paraId="05A14BBA" w14:textId="77777777" w:rsidR="00800379" w:rsidRPr="00800379" w:rsidRDefault="00800379" w:rsidP="00310B2A">
            <w:pPr>
              <w:spacing w:before="60"/>
              <w:ind w:left="-3"/>
              <w:rPr>
                <w:rFonts w:cs="Arial"/>
                <w:sz w:val="16"/>
                <w:szCs w:val="16"/>
              </w:rPr>
            </w:pPr>
          </w:p>
          <w:p w14:paraId="17E2BFB1" w14:textId="77777777" w:rsidR="00800379" w:rsidRPr="00800379" w:rsidRDefault="00800379" w:rsidP="00310B2A">
            <w:pPr>
              <w:spacing w:before="60"/>
              <w:ind w:left="-3"/>
              <w:rPr>
                <w:rFonts w:cs="Arial"/>
                <w:sz w:val="16"/>
                <w:szCs w:val="16"/>
              </w:rPr>
            </w:pPr>
            <w:r w:rsidRPr="00800379">
              <w:rPr>
                <w:rFonts w:cs="Arial"/>
                <w:sz w:val="16"/>
                <w:szCs w:val="16"/>
              </w:rPr>
              <w:t>Vodenje (1)</w:t>
            </w:r>
          </w:p>
          <w:p w14:paraId="70E0A7B7" w14:textId="77777777" w:rsidR="00800379" w:rsidRPr="00800379" w:rsidRDefault="00800379" w:rsidP="00310B2A">
            <w:pPr>
              <w:spacing w:before="60"/>
              <w:ind w:left="-3"/>
              <w:rPr>
                <w:rFonts w:cs="Arial"/>
                <w:sz w:val="16"/>
                <w:szCs w:val="16"/>
              </w:rPr>
            </w:pPr>
          </w:p>
          <w:p w14:paraId="758EFD15" w14:textId="77777777" w:rsidR="00800379" w:rsidRPr="00800379" w:rsidRDefault="00800379" w:rsidP="00310B2A">
            <w:pPr>
              <w:spacing w:before="60"/>
              <w:ind w:left="-3"/>
              <w:rPr>
                <w:rFonts w:cs="Arial"/>
                <w:sz w:val="16"/>
                <w:szCs w:val="16"/>
              </w:rPr>
            </w:pPr>
            <w:r w:rsidRPr="00800379">
              <w:rPr>
                <w:rFonts w:cs="Arial"/>
                <w:sz w:val="16"/>
                <w:szCs w:val="16"/>
              </w:rPr>
              <w:lastRenderedPageBreak/>
              <w:t>Nadzor sevalne in jedrske varnosti (2)</w:t>
            </w:r>
          </w:p>
          <w:p w14:paraId="098FF429" w14:textId="77777777" w:rsidR="00800379" w:rsidRPr="00800379" w:rsidRDefault="00800379" w:rsidP="00310B2A">
            <w:pPr>
              <w:spacing w:before="60"/>
              <w:ind w:left="-3"/>
              <w:rPr>
                <w:rFonts w:cs="Arial"/>
                <w:sz w:val="16"/>
                <w:szCs w:val="16"/>
              </w:rPr>
            </w:pPr>
          </w:p>
          <w:p w14:paraId="7296812A" w14:textId="77777777" w:rsidR="00800379" w:rsidRPr="00800379" w:rsidRDefault="00800379" w:rsidP="00310B2A">
            <w:pPr>
              <w:spacing w:before="60"/>
              <w:ind w:left="-3"/>
              <w:rPr>
                <w:rFonts w:cs="Arial"/>
                <w:sz w:val="16"/>
                <w:szCs w:val="16"/>
              </w:rPr>
            </w:pPr>
          </w:p>
          <w:p w14:paraId="12E611E9"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1F49CF9E" w14:textId="77777777" w:rsidR="00800379" w:rsidRPr="00800379" w:rsidRDefault="00800379" w:rsidP="00310B2A">
            <w:pPr>
              <w:rPr>
                <w:rFonts w:cs="Arial"/>
                <w:sz w:val="16"/>
                <w:szCs w:val="16"/>
              </w:rPr>
            </w:pPr>
          </w:p>
        </w:tc>
        <w:tc>
          <w:tcPr>
            <w:tcW w:w="1239" w:type="dxa"/>
            <w:shd w:val="clear" w:color="auto" w:fill="CCECFF"/>
          </w:tcPr>
          <w:p w14:paraId="6DAEAE2C" w14:textId="77777777" w:rsidR="00800379" w:rsidRPr="00800379" w:rsidRDefault="00800379" w:rsidP="00310B2A">
            <w:pPr>
              <w:spacing w:before="60"/>
              <w:ind w:left="-3"/>
              <w:rPr>
                <w:rFonts w:cs="Arial"/>
                <w:sz w:val="16"/>
                <w:szCs w:val="16"/>
              </w:rPr>
            </w:pPr>
            <w:r w:rsidRPr="00800379">
              <w:rPr>
                <w:rFonts w:cs="Arial"/>
                <w:sz w:val="16"/>
                <w:szCs w:val="16"/>
              </w:rPr>
              <w:lastRenderedPageBreak/>
              <w:t xml:space="preserve">Potrditev sprememb in pogojev obratovanja </w:t>
            </w:r>
          </w:p>
          <w:p w14:paraId="615CBCA7" w14:textId="77777777" w:rsidR="00800379" w:rsidRPr="00800379" w:rsidRDefault="00800379" w:rsidP="00310B2A">
            <w:pPr>
              <w:spacing w:before="60"/>
              <w:ind w:left="-3"/>
              <w:rPr>
                <w:rFonts w:cs="Arial"/>
                <w:sz w:val="16"/>
                <w:szCs w:val="16"/>
              </w:rPr>
            </w:pPr>
          </w:p>
          <w:p w14:paraId="3DBE3772" w14:textId="77777777" w:rsidR="00800379" w:rsidRPr="00800379" w:rsidRDefault="00800379" w:rsidP="00310B2A">
            <w:pPr>
              <w:spacing w:before="60"/>
              <w:ind w:left="-3"/>
              <w:rPr>
                <w:rFonts w:cs="Arial"/>
                <w:sz w:val="16"/>
                <w:szCs w:val="16"/>
              </w:rPr>
            </w:pPr>
            <w:r w:rsidRPr="00800379">
              <w:rPr>
                <w:rFonts w:cs="Arial"/>
                <w:sz w:val="16"/>
                <w:szCs w:val="16"/>
              </w:rPr>
              <w:t xml:space="preserve">Osnove za nove ali </w:t>
            </w:r>
            <w:r w:rsidRPr="00800379">
              <w:rPr>
                <w:rFonts w:cs="Arial"/>
                <w:sz w:val="16"/>
                <w:szCs w:val="16"/>
              </w:rPr>
              <w:lastRenderedPageBreak/>
              <w:t xml:space="preserve">spremenjene zahteve </w:t>
            </w:r>
          </w:p>
          <w:p w14:paraId="4561F604" w14:textId="77777777" w:rsidR="00800379" w:rsidRPr="00800379" w:rsidRDefault="00800379" w:rsidP="00310B2A">
            <w:pPr>
              <w:spacing w:before="60"/>
              <w:ind w:left="-3"/>
              <w:rPr>
                <w:rFonts w:cs="Arial"/>
                <w:sz w:val="16"/>
                <w:szCs w:val="16"/>
              </w:rPr>
            </w:pPr>
          </w:p>
          <w:p w14:paraId="5A27DCFB" w14:textId="77777777" w:rsidR="00800379" w:rsidRPr="00800379" w:rsidRDefault="00800379" w:rsidP="00310B2A">
            <w:pPr>
              <w:rPr>
                <w:rFonts w:cs="Arial"/>
                <w:sz w:val="16"/>
                <w:szCs w:val="16"/>
              </w:rPr>
            </w:pPr>
            <w:r w:rsidRPr="00800379">
              <w:rPr>
                <w:rFonts w:cs="Arial"/>
                <w:sz w:val="16"/>
                <w:szCs w:val="16"/>
              </w:rPr>
              <w:t>Podatki in informacije dosegljive na hiter in prijazen način</w:t>
            </w:r>
          </w:p>
        </w:tc>
        <w:tc>
          <w:tcPr>
            <w:tcW w:w="1233" w:type="dxa"/>
            <w:shd w:val="clear" w:color="auto" w:fill="CCECFF"/>
          </w:tcPr>
          <w:p w14:paraId="465567BE" w14:textId="77777777" w:rsidR="00800379" w:rsidRPr="00800379" w:rsidRDefault="00800379" w:rsidP="00310B2A">
            <w:pPr>
              <w:spacing w:before="60"/>
              <w:rPr>
                <w:rFonts w:cs="Arial"/>
                <w:sz w:val="16"/>
                <w:szCs w:val="16"/>
              </w:rPr>
            </w:pPr>
            <w:r w:rsidRPr="00800379">
              <w:rPr>
                <w:rFonts w:cs="Arial"/>
                <w:sz w:val="16"/>
                <w:szCs w:val="16"/>
              </w:rPr>
              <w:lastRenderedPageBreak/>
              <w:t xml:space="preserve">Zunanje institucije /zunanji deležniki </w:t>
            </w:r>
          </w:p>
          <w:p w14:paraId="5579C6B4" w14:textId="77777777" w:rsidR="00800379" w:rsidRPr="00800379" w:rsidRDefault="00800379" w:rsidP="00310B2A">
            <w:pPr>
              <w:spacing w:before="60"/>
              <w:ind w:left="-3"/>
              <w:rPr>
                <w:rFonts w:cs="Arial"/>
                <w:sz w:val="16"/>
                <w:szCs w:val="16"/>
              </w:rPr>
            </w:pPr>
          </w:p>
          <w:p w14:paraId="3BC8C9B2" w14:textId="77777777" w:rsidR="00800379" w:rsidRPr="00800379" w:rsidRDefault="00800379" w:rsidP="00310B2A">
            <w:pPr>
              <w:spacing w:before="60"/>
              <w:ind w:left="-3"/>
              <w:rPr>
                <w:rFonts w:cs="Arial"/>
                <w:sz w:val="16"/>
                <w:szCs w:val="16"/>
              </w:rPr>
            </w:pPr>
          </w:p>
          <w:p w14:paraId="20EE977E" w14:textId="77777777" w:rsidR="00800379" w:rsidRPr="00800379" w:rsidRDefault="00800379" w:rsidP="00310B2A">
            <w:pPr>
              <w:spacing w:before="60"/>
              <w:ind w:left="-3"/>
              <w:rPr>
                <w:rFonts w:cs="Arial"/>
                <w:sz w:val="16"/>
                <w:szCs w:val="16"/>
              </w:rPr>
            </w:pPr>
            <w:r w:rsidRPr="00800379">
              <w:rPr>
                <w:rFonts w:cs="Arial"/>
                <w:sz w:val="16"/>
                <w:szCs w:val="16"/>
              </w:rPr>
              <w:lastRenderedPageBreak/>
              <w:t>Priprava zakonodaje (4)</w:t>
            </w:r>
          </w:p>
          <w:p w14:paraId="7C3690D7" w14:textId="77777777" w:rsidR="00800379" w:rsidRPr="00800379" w:rsidRDefault="00800379" w:rsidP="00310B2A">
            <w:pPr>
              <w:spacing w:before="60"/>
              <w:ind w:left="-3"/>
              <w:rPr>
                <w:rFonts w:cs="Arial"/>
                <w:sz w:val="16"/>
                <w:szCs w:val="16"/>
              </w:rPr>
            </w:pPr>
          </w:p>
          <w:p w14:paraId="545F80AA"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6ED7DDA2" w14:textId="77777777" w:rsidR="00800379" w:rsidRPr="00800379" w:rsidRDefault="00800379" w:rsidP="00310B2A">
            <w:pPr>
              <w:spacing w:before="60"/>
              <w:ind w:left="-3"/>
              <w:rPr>
                <w:rFonts w:cs="Arial"/>
                <w:sz w:val="16"/>
                <w:szCs w:val="16"/>
              </w:rPr>
            </w:pPr>
          </w:p>
          <w:p w14:paraId="6A5E94EC" w14:textId="77777777" w:rsidR="00800379" w:rsidRPr="00800379" w:rsidRDefault="00800379" w:rsidP="00310B2A">
            <w:pPr>
              <w:rPr>
                <w:rFonts w:cs="Arial"/>
                <w:sz w:val="16"/>
                <w:szCs w:val="16"/>
              </w:rPr>
            </w:pPr>
            <w:r w:rsidRPr="00800379">
              <w:rPr>
                <w:rFonts w:cs="Arial"/>
                <w:sz w:val="16"/>
                <w:szCs w:val="16"/>
              </w:rPr>
              <w:t>Informacijska varnost (10)</w:t>
            </w:r>
          </w:p>
        </w:tc>
      </w:tr>
      <w:tr w:rsidR="00800379" w:rsidRPr="00800379" w14:paraId="4C402EA1" w14:textId="77777777" w:rsidTr="00310B2A">
        <w:tc>
          <w:tcPr>
            <w:tcW w:w="1326" w:type="dxa"/>
            <w:vMerge/>
            <w:shd w:val="clear" w:color="auto" w:fill="CCECFF"/>
          </w:tcPr>
          <w:p w14:paraId="6AC0E0C2" w14:textId="77777777" w:rsidR="00800379" w:rsidRPr="00800379" w:rsidRDefault="00800379" w:rsidP="00310B2A">
            <w:pPr>
              <w:rPr>
                <w:rFonts w:cs="Arial"/>
                <w:sz w:val="16"/>
                <w:szCs w:val="16"/>
              </w:rPr>
            </w:pPr>
          </w:p>
        </w:tc>
        <w:tc>
          <w:tcPr>
            <w:tcW w:w="1423" w:type="dxa"/>
          </w:tcPr>
          <w:p w14:paraId="047B590F" w14:textId="77777777" w:rsidR="00800379" w:rsidRPr="00800379" w:rsidRDefault="00800379" w:rsidP="00310B2A">
            <w:pPr>
              <w:spacing w:before="60"/>
              <w:rPr>
                <w:rFonts w:cs="Arial"/>
                <w:sz w:val="16"/>
                <w:szCs w:val="16"/>
              </w:rPr>
            </w:pPr>
            <w:r w:rsidRPr="00800379">
              <w:rPr>
                <w:rFonts w:cs="Arial"/>
                <w:sz w:val="16"/>
                <w:szCs w:val="16"/>
              </w:rPr>
              <w:t>6. Razvoj in vzdrževanje strokovnih kompetenc s področja analiz in jedrske varnosti</w:t>
            </w:r>
          </w:p>
        </w:tc>
        <w:tc>
          <w:tcPr>
            <w:tcW w:w="1364" w:type="dxa"/>
            <w:shd w:val="clear" w:color="auto" w:fill="CCECFF"/>
          </w:tcPr>
          <w:p w14:paraId="0B143B1E" w14:textId="77777777" w:rsidR="00800379" w:rsidRPr="00800379" w:rsidRDefault="00800379" w:rsidP="00310B2A">
            <w:pPr>
              <w:spacing w:before="60"/>
              <w:rPr>
                <w:rFonts w:cs="Arial"/>
                <w:sz w:val="16"/>
                <w:szCs w:val="16"/>
              </w:rPr>
            </w:pPr>
            <w:r w:rsidRPr="00800379">
              <w:rPr>
                <w:rFonts w:cs="Arial"/>
                <w:sz w:val="16"/>
                <w:szCs w:val="16"/>
              </w:rPr>
              <w:t>Uporaba rezultatov analiz.</w:t>
            </w:r>
          </w:p>
          <w:p w14:paraId="222C96E3" w14:textId="77777777" w:rsidR="00800379" w:rsidRPr="00800379" w:rsidRDefault="00800379" w:rsidP="00310B2A">
            <w:pPr>
              <w:spacing w:before="60"/>
              <w:rPr>
                <w:rFonts w:cs="Arial"/>
                <w:sz w:val="16"/>
                <w:szCs w:val="16"/>
              </w:rPr>
            </w:pPr>
          </w:p>
          <w:p w14:paraId="23A543A8" w14:textId="77777777" w:rsidR="00800379" w:rsidRPr="00800379" w:rsidRDefault="00800379" w:rsidP="00310B2A">
            <w:pPr>
              <w:spacing w:before="60"/>
              <w:rPr>
                <w:rFonts w:cs="Arial"/>
                <w:sz w:val="16"/>
                <w:szCs w:val="16"/>
              </w:rPr>
            </w:pPr>
            <w:r w:rsidRPr="00800379">
              <w:rPr>
                <w:rFonts w:cs="Arial"/>
                <w:sz w:val="16"/>
                <w:szCs w:val="16"/>
              </w:rPr>
              <w:t>Ohranitev strokovnega znanja sodelavcev.</w:t>
            </w:r>
          </w:p>
          <w:p w14:paraId="1621388F" w14:textId="77777777" w:rsidR="00800379" w:rsidRPr="00800379" w:rsidRDefault="00800379" w:rsidP="00310B2A">
            <w:pPr>
              <w:spacing w:before="60"/>
              <w:rPr>
                <w:rFonts w:cs="Arial"/>
                <w:sz w:val="16"/>
                <w:szCs w:val="16"/>
              </w:rPr>
            </w:pPr>
          </w:p>
          <w:p w14:paraId="13838617" w14:textId="77777777" w:rsidR="00800379" w:rsidRPr="00800379" w:rsidRDefault="00800379" w:rsidP="00310B2A">
            <w:pPr>
              <w:spacing w:before="60"/>
              <w:rPr>
                <w:rFonts w:cs="Arial"/>
                <w:sz w:val="16"/>
                <w:szCs w:val="16"/>
              </w:rPr>
            </w:pPr>
            <w:r w:rsidRPr="00800379">
              <w:rPr>
                <w:rFonts w:cs="Arial"/>
                <w:sz w:val="16"/>
                <w:szCs w:val="16"/>
              </w:rPr>
              <w:t>Ohranitev razvoja in usposobljenosti TSO in ostalih slovenskih strokovnih institucij.</w:t>
            </w:r>
          </w:p>
        </w:tc>
        <w:tc>
          <w:tcPr>
            <w:tcW w:w="1694" w:type="dxa"/>
            <w:shd w:val="clear" w:color="auto" w:fill="CCECFF"/>
          </w:tcPr>
          <w:p w14:paraId="37BBE66A" w14:textId="77777777" w:rsidR="00800379" w:rsidRPr="00800379" w:rsidRDefault="00800379" w:rsidP="00310B2A">
            <w:pPr>
              <w:spacing w:before="60"/>
              <w:rPr>
                <w:rFonts w:cs="Arial"/>
                <w:sz w:val="16"/>
                <w:szCs w:val="16"/>
              </w:rPr>
            </w:pPr>
            <w:r w:rsidRPr="00800379">
              <w:rPr>
                <w:rFonts w:cs="Arial"/>
                <w:sz w:val="16"/>
                <w:szCs w:val="16"/>
              </w:rPr>
              <w:t>Odstotek uporabljenih rezultatov iz analiz.</w:t>
            </w:r>
          </w:p>
          <w:p w14:paraId="3E8343FA" w14:textId="77777777" w:rsidR="00800379" w:rsidRPr="00800379" w:rsidRDefault="00800379" w:rsidP="00310B2A">
            <w:pPr>
              <w:spacing w:before="60"/>
              <w:rPr>
                <w:rFonts w:cs="Arial"/>
                <w:sz w:val="16"/>
                <w:szCs w:val="16"/>
              </w:rPr>
            </w:pPr>
          </w:p>
          <w:p w14:paraId="4CD3B4FF" w14:textId="77777777" w:rsidR="00800379" w:rsidRPr="00800379" w:rsidRDefault="00800379" w:rsidP="00310B2A">
            <w:pPr>
              <w:spacing w:before="60"/>
              <w:rPr>
                <w:rFonts w:cs="Arial"/>
                <w:sz w:val="16"/>
                <w:szCs w:val="16"/>
              </w:rPr>
            </w:pPr>
            <w:r w:rsidRPr="00800379">
              <w:rPr>
                <w:rFonts w:cs="Arial"/>
                <w:sz w:val="16"/>
                <w:szCs w:val="16"/>
              </w:rPr>
              <w:t>Ocena ohranjanja strokovnega znanja sodelavcev</w:t>
            </w:r>
          </w:p>
          <w:p w14:paraId="70D3790B" w14:textId="77777777" w:rsidR="00800379" w:rsidRPr="00800379" w:rsidRDefault="00800379" w:rsidP="00310B2A">
            <w:pPr>
              <w:spacing w:before="60"/>
              <w:rPr>
                <w:rFonts w:cs="Arial"/>
                <w:sz w:val="16"/>
                <w:szCs w:val="16"/>
              </w:rPr>
            </w:pPr>
          </w:p>
          <w:p w14:paraId="7BD7961A" w14:textId="77777777" w:rsidR="00800379" w:rsidRPr="00800379" w:rsidRDefault="00800379" w:rsidP="00310B2A">
            <w:pPr>
              <w:spacing w:before="60"/>
              <w:rPr>
                <w:rFonts w:cs="Arial"/>
                <w:sz w:val="16"/>
                <w:szCs w:val="16"/>
              </w:rPr>
            </w:pPr>
          </w:p>
          <w:p w14:paraId="18A64E12" w14:textId="77777777" w:rsidR="00800379" w:rsidRPr="00800379" w:rsidRDefault="00800379" w:rsidP="00310B2A">
            <w:pPr>
              <w:spacing w:before="60"/>
              <w:rPr>
                <w:rFonts w:cs="Arial"/>
                <w:sz w:val="16"/>
                <w:szCs w:val="16"/>
              </w:rPr>
            </w:pPr>
            <w:r w:rsidRPr="00800379">
              <w:rPr>
                <w:rFonts w:cs="Arial"/>
                <w:sz w:val="16"/>
                <w:szCs w:val="16"/>
              </w:rPr>
              <w:t>Ocena ohranitve razvoja in usposobljenosti TSO in ostalih slovenskih strokovnih institucij.</w:t>
            </w:r>
          </w:p>
        </w:tc>
        <w:tc>
          <w:tcPr>
            <w:tcW w:w="1223" w:type="dxa"/>
          </w:tcPr>
          <w:p w14:paraId="3F0DCE4C" w14:textId="77777777" w:rsidR="00800379" w:rsidRPr="00800379" w:rsidRDefault="00800379" w:rsidP="00310B2A">
            <w:pPr>
              <w:spacing w:before="60"/>
              <w:ind w:left="-3"/>
              <w:rPr>
                <w:rFonts w:cs="Arial"/>
                <w:sz w:val="16"/>
                <w:szCs w:val="16"/>
              </w:rPr>
            </w:pPr>
            <w:r w:rsidRPr="00800379">
              <w:rPr>
                <w:rFonts w:cs="Arial"/>
                <w:sz w:val="16"/>
                <w:szCs w:val="16"/>
              </w:rPr>
              <w:t>Vodja oddelka za analize in dovoljenja</w:t>
            </w:r>
          </w:p>
        </w:tc>
        <w:tc>
          <w:tcPr>
            <w:tcW w:w="1476" w:type="dxa"/>
            <w:shd w:val="clear" w:color="auto" w:fill="CCECFF"/>
          </w:tcPr>
          <w:p w14:paraId="0FB01793" w14:textId="77777777" w:rsidR="00800379" w:rsidRPr="00800379" w:rsidRDefault="00800379" w:rsidP="00310B2A">
            <w:pPr>
              <w:spacing w:before="60"/>
              <w:ind w:left="-3"/>
              <w:rPr>
                <w:rFonts w:cs="Arial"/>
                <w:sz w:val="16"/>
                <w:szCs w:val="16"/>
              </w:rPr>
            </w:pPr>
            <w:r w:rsidRPr="00800379">
              <w:rPr>
                <w:rFonts w:cs="Arial"/>
                <w:sz w:val="16"/>
                <w:szCs w:val="16"/>
              </w:rPr>
              <w:t>Letno</w:t>
            </w:r>
          </w:p>
        </w:tc>
        <w:tc>
          <w:tcPr>
            <w:tcW w:w="1539" w:type="dxa"/>
          </w:tcPr>
          <w:p w14:paraId="71850D55" w14:textId="77777777" w:rsidR="00800379" w:rsidRPr="00800379" w:rsidRDefault="00800379" w:rsidP="00310B2A">
            <w:pPr>
              <w:spacing w:before="60"/>
              <w:ind w:left="-3"/>
              <w:rPr>
                <w:rFonts w:cs="Arial"/>
                <w:sz w:val="16"/>
                <w:szCs w:val="16"/>
              </w:rPr>
            </w:pPr>
            <w:r w:rsidRPr="00800379">
              <w:rPr>
                <w:rFonts w:cs="Arial"/>
                <w:sz w:val="16"/>
                <w:szCs w:val="16"/>
              </w:rPr>
              <w:t>Razvoj znanosti in analitičnih orodij</w:t>
            </w:r>
          </w:p>
          <w:p w14:paraId="185D7928" w14:textId="77777777" w:rsidR="00800379" w:rsidRPr="00800379" w:rsidRDefault="00800379" w:rsidP="00310B2A">
            <w:pPr>
              <w:spacing w:before="60"/>
              <w:ind w:left="-3"/>
              <w:rPr>
                <w:rFonts w:cs="Arial"/>
                <w:sz w:val="16"/>
                <w:szCs w:val="16"/>
              </w:rPr>
            </w:pPr>
          </w:p>
          <w:p w14:paraId="54FDAFFF" w14:textId="77777777" w:rsidR="00800379" w:rsidRPr="00800379" w:rsidRDefault="00800379" w:rsidP="00310B2A">
            <w:pPr>
              <w:spacing w:before="60"/>
              <w:ind w:left="-3"/>
              <w:rPr>
                <w:rFonts w:cs="Arial"/>
                <w:sz w:val="16"/>
                <w:szCs w:val="16"/>
              </w:rPr>
            </w:pPr>
            <w:r w:rsidRPr="00800379">
              <w:rPr>
                <w:rFonts w:cs="Arial"/>
                <w:sz w:val="16"/>
                <w:szCs w:val="16"/>
              </w:rPr>
              <w:t>Obratovalne izkušnje in dogodki</w:t>
            </w:r>
          </w:p>
          <w:p w14:paraId="2355B9E2" w14:textId="77777777" w:rsidR="00800379" w:rsidRPr="00800379" w:rsidRDefault="00800379" w:rsidP="00310B2A">
            <w:pPr>
              <w:spacing w:before="60"/>
              <w:ind w:left="-3"/>
              <w:rPr>
                <w:rFonts w:cs="Arial"/>
                <w:sz w:val="16"/>
                <w:szCs w:val="16"/>
              </w:rPr>
            </w:pPr>
          </w:p>
          <w:p w14:paraId="2AC8CA53" w14:textId="77777777" w:rsidR="00800379" w:rsidRPr="00800379" w:rsidRDefault="00800379" w:rsidP="00310B2A">
            <w:pPr>
              <w:spacing w:before="60"/>
              <w:ind w:left="-3"/>
              <w:rPr>
                <w:rFonts w:cs="Arial"/>
                <w:sz w:val="16"/>
                <w:szCs w:val="16"/>
              </w:rPr>
            </w:pPr>
            <w:r w:rsidRPr="00800379">
              <w:rPr>
                <w:rFonts w:cs="Arial"/>
                <w:sz w:val="16"/>
                <w:szCs w:val="16"/>
              </w:rPr>
              <w:t>Mednarodne izkušnje in priporočila</w:t>
            </w:r>
          </w:p>
        </w:tc>
        <w:tc>
          <w:tcPr>
            <w:tcW w:w="1477" w:type="dxa"/>
          </w:tcPr>
          <w:p w14:paraId="7406A6F8" w14:textId="77777777" w:rsidR="00800379" w:rsidRPr="00800379" w:rsidRDefault="00800379" w:rsidP="00310B2A">
            <w:pPr>
              <w:spacing w:before="60"/>
              <w:ind w:left="-3"/>
              <w:rPr>
                <w:rFonts w:cs="Arial"/>
                <w:sz w:val="16"/>
                <w:szCs w:val="16"/>
              </w:rPr>
            </w:pPr>
            <w:r w:rsidRPr="00800379">
              <w:rPr>
                <w:rFonts w:cs="Arial"/>
                <w:sz w:val="16"/>
                <w:szCs w:val="16"/>
              </w:rPr>
              <w:t>Zaposleni in upravljanje z znanjem</w:t>
            </w:r>
          </w:p>
          <w:p w14:paraId="3E40699C" w14:textId="77777777" w:rsidR="00800379" w:rsidRPr="00800379" w:rsidRDefault="00800379" w:rsidP="00310B2A">
            <w:pPr>
              <w:spacing w:before="60"/>
              <w:rPr>
                <w:rFonts w:cs="Arial"/>
                <w:sz w:val="16"/>
                <w:szCs w:val="16"/>
              </w:rPr>
            </w:pPr>
          </w:p>
          <w:p w14:paraId="482066B4" w14:textId="77777777" w:rsidR="00800379" w:rsidRPr="00800379" w:rsidRDefault="00800379" w:rsidP="00310B2A">
            <w:pPr>
              <w:spacing w:before="60"/>
              <w:rPr>
                <w:rFonts w:cs="Arial"/>
                <w:sz w:val="16"/>
                <w:szCs w:val="16"/>
              </w:rPr>
            </w:pPr>
            <w:r w:rsidRPr="00800379">
              <w:rPr>
                <w:rFonts w:cs="Arial"/>
                <w:sz w:val="16"/>
                <w:szCs w:val="16"/>
              </w:rPr>
              <w:t>Vodenje (1)</w:t>
            </w:r>
          </w:p>
          <w:p w14:paraId="1E10E9D9" w14:textId="77777777" w:rsidR="00800379" w:rsidRPr="00800379" w:rsidRDefault="00800379" w:rsidP="00310B2A">
            <w:pPr>
              <w:spacing w:before="60"/>
              <w:rPr>
                <w:rFonts w:cs="Arial"/>
                <w:sz w:val="16"/>
                <w:szCs w:val="16"/>
              </w:rPr>
            </w:pPr>
          </w:p>
          <w:p w14:paraId="09E7F73D" w14:textId="77777777" w:rsidR="00800379" w:rsidRPr="00800379" w:rsidRDefault="00800379" w:rsidP="00310B2A">
            <w:pPr>
              <w:spacing w:before="60"/>
              <w:ind w:left="-3"/>
              <w:rPr>
                <w:rFonts w:cs="Arial"/>
                <w:sz w:val="16"/>
                <w:szCs w:val="16"/>
              </w:rPr>
            </w:pPr>
            <w:r w:rsidRPr="00800379">
              <w:rPr>
                <w:rFonts w:cs="Arial"/>
                <w:sz w:val="16"/>
                <w:szCs w:val="16"/>
              </w:rPr>
              <w:t>Mednarodno sodelovanje (8)</w:t>
            </w:r>
          </w:p>
        </w:tc>
        <w:tc>
          <w:tcPr>
            <w:tcW w:w="1239" w:type="dxa"/>
            <w:shd w:val="clear" w:color="auto" w:fill="CCECFF"/>
          </w:tcPr>
          <w:p w14:paraId="230484A0" w14:textId="77777777" w:rsidR="00800379" w:rsidRPr="00800379" w:rsidRDefault="00800379" w:rsidP="00310B2A">
            <w:pPr>
              <w:spacing w:before="60"/>
              <w:ind w:left="-3"/>
              <w:rPr>
                <w:rFonts w:cs="Arial"/>
                <w:sz w:val="16"/>
                <w:szCs w:val="16"/>
              </w:rPr>
            </w:pPr>
            <w:r w:rsidRPr="00800379">
              <w:rPr>
                <w:rFonts w:cs="Arial"/>
                <w:sz w:val="16"/>
                <w:szCs w:val="16"/>
              </w:rPr>
              <w:t>Dvig strokovnih kompetenc</w:t>
            </w:r>
          </w:p>
          <w:p w14:paraId="7F60C111" w14:textId="77777777" w:rsidR="00800379" w:rsidRPr="00800379" w:rsidRDefault="00800379" w:rsidP="00310B2A">
            <w:pPr>
              <w:spacing w:before="60"/>
              <w:ind w:left="-3"/>
              <w:rPr>
                <w:rFonts w:cs="Arial"/>
                <w:sz w:val="16"/>
                <w:szCs w:val="16"/>
              </w:rPr>
            </w:pPr>
          </w:p>
          <w:p w14:paraId="3DDBAC4D" w14:textId="77777777" w:rsidR="00800379" w:rsidRPr="00800379" w:rsidRDefault="00800379" w:rsidP="00310B2A">
            <w:pPr>
              <w:spacing w:before="60"/>
              <w:ind w:left="-3"/>
              <w:rPr>
                <w:rFonts w:cs="Arial"/>
                <w:sz w:val="16"/>
                <w:szCs w:val="16"/>
              </w:rPr>
            </w:pPr>
            <w:r w:rsidRPr="00800379">
              <w:rPr>
                <w:rFonts w:cs="Arial"/>
                <w:sz w:val="16"/>
                <w:szCs w:val="16"/>
              </w:rPr>
              <w:t>Uporaba pri nadzoru jedrske varnosti, odločanju in inšpekcijah</w:t>
            </w:r>
          </w:p>
        </w:tc>
        <w:tc>
          <w:tcPr>
            <w:tcW w:w="1233" w:type="dxa"/>
            <w:shd w:val="clear" w:color="auto" w:fill="CCECFF"/>
          </w:tcPr>
          <w:p w14:paraId="2F6DDB05" w14:textId="77777777" w:rsidR="00800379" w:rsidRPr="00800379" w:rsidRDefault="00800379" w:rsidP="00310B2A">
            <w:pPr>
              <w:spacing w:before="60"/>
              <w:rPr>
                <w:rFonts w:cs="Arial"/>
                <w:sz w:val="16"/>
                <w:szCs w:val="16"/>
              </w:rPr>
            </w:pPr>
            <w:r w:rsidRPr="00800379">
              <w:rPr>
                <w:rFonts w:cs="Arial"/>
                <w:sz w:val="16"/>
                <w:szCs w:val="16"/>
              </w:rPr>
              <w:t>Zunanji deležniki</w:t>
            </w:r>
          </w:p>
          <w:p w14:paraId="24780883" w14:textId="77777777" w:rsidR="00800379" w:rsidRPr="00800379" w:rsidRDefault="00800379" w:rsidP="00310B2A">
            <w:pPr>
              <w:spacing w:before="60"/>
              <w:rPr>
                <w:rFonts w:cs="Arial"/>
                <w:sz w:val="16"/>
                <w:szCs w:val="16"/>
              </w:rPr>
            </w:pPr>
          </w:p>
          <w:p w14:paraId="2BEB5E2F" w14:textId="77777777" w:rsidR="00800379" w:rsidRPr="00800379" w:rsidRDefault="00800379" w:rsidP="00310B2A">
            <w:pPr>
              <w:spacing w:before="60"/>
              <w:rPr>
                <w:rFonts w:cs="Arial"/>
                <w:sz w:val="16"/>
                <w:szCs w:val="16"/>
              </w:rPr>
            </w:pPr>
            <w:r w:rsidRPr="00800379">
              <w:rPr>
                <w:rFonts w:cs="Arial"/>
                <w:sz w:val="16"/>
                <w:szCs w:val="16"/>
              </w:rPr>
              <w:t>Nadzor sevalne in jedrske varnosti (2)</w:t>
            </w:r>
          </w:p>
          <w:p w14:paraId="7F890DAF" w14:textId="77777777" w:rsidR="00800379" w:rsidRPr="00800379" w:rsidRDefault="00800379" w:rsidP="00310B2A">
            <w:pPr>
              <w:spacing w:before="60"/>
              <w:rPr>
                <w:rFonts w:cs="Arial"/>
                <w:sz w:val="16"/>
                <w:szCs w:val="16"/>
              </w:rPr>
            </w:pPr>
          </w:p>
          <w:p w14:paraId="47DEDFE5" w14:textId="77777777" w:rsidR="00800379" w:rsidRPr="00800379" w:rsidRDefault="00800379" w:rsidP="00310B2A">
            <w:pPr>
              <w:spacing w:before="60"/>
              <w:rPr>
                <w:rFonts w:cs="Arial"/>
                <w:sz w:val="16"/>
                <w:szCs w:val="16"/>
              </w:rPr>
            </w:pPr>
            <w:r w:rsidRPr="00800379">
              <w:rPr>
                <w:rFonts w:cs="Arial"/>
                <w:sz w:val="16"/>
                <w:szCs w:val="16"/>
              </w:rPr>
              <w:t>Inšpekcija in nadzor (3)</w:t>
            </w:r>
          </w:p>
        </w:tc>
      </w:tr>
      <w:tr w:rsidR="00800379" w:rsidRPr="00800379" w14:paraId="74B42EDB" w14:textId="77777777" w:rsidTr="00310B2A">
        <w:tc>
          <w:tcPr>
            <w:tcW w:w="1326" w:type="dxa"/>
            <w:vMerge w:val="restart"/>
            <w:shd w:val="clear" w:color="auto" w:fill="CCECFF"/>
          </w:tcPr>
          <w:p w14:paraId="5549B98B" w14:textId="77777777" w:rsidR="00800379" w:rsidRPr="00800379" w:rsidRDefault="00800379" w:rsidP="00310B2A">
            <w:pPr>
              <w:spacing w:before="60"/>
              <w:rPr>
                <w:rFonts w:cs="Arial"/>
                <w:b/>
                <w:bCs/>
                <w:sz w:val="16"/>
                <w:szCs w:val="16"/>
              </w:rPr>
            </w:pPr>
            <w:r w:rsidRPr="00800379">
              <w:rPr>
                <w:rFonts w:cs="Arial"/>
                <w:b/>
                <w:bCs/>
                <w:sz w:val="16"/>
                <w:szCs w:val="16"/>
              </w:rPr>
              <w:t>2.</w:t>
            </w:r>
            <w:r w:rsidRPr="00800379">
              <w:rPr>
                <w:rFonts w:cs="Arial"/>
                <w:sz w:val="16"/>
                <w:szCs w:val="16"/>
              </w:rPr>
              <w:t xml:space="preserve"> </w:t>
            </w:r>
            <w:r w:rsidRPr="00800379">
              <w:rPr>
                <w:rFonts w:cs="Arial"/>
                <w:b/>
                <w:bCs/>
                <w:sz w:val="16"/>
                <w:szCs w:val="16"/>
              </w:rPr>
              <w:t>Nadzor sevalne in jedrske varnosti - SVM</w:t>
            </w:r>
          </w:p>
          <w:p w14:paraId="085FE849" w14:textId="77777777" w:rsidR="00800379" w:rsidRPr="00800379" w:rsidRDefault="00800379" w:rsidP="00310B2A">
            <w:pPr>
              <w:spacing w:before="60"/>
              <w:rPr>
                <w:rFonts w:cs="Arial"/>
                <w:b/>
                <w:bCs/>
                <w:sz w:val="16"/>
                <w:szCs w:val="16"/>
              </w:rPr>
            </w:pPr>
          </w:p>
          <w:p w14:paraId="625EE360" w14:textId="77777777" w:rsidR="00800379" w:rsidRPr="00800379" w:rsidRDefault="00800379" w:rsidP="00310B2A">
            <w:pPr>
              <w:spacing w:before="60"/>
              <w:rPr>
                <w:rFonts w:cs="Arial"/>
                <w:b/>
                <w:bCs/>
                <w:sz w:val="16"/>
                <w:szCs w:val="16"/>
              </w:rPr>
            </w:pPr>
            <w:r w:rsidRPr="00800379">
              <w:rPr>
                <w:rFonts w:cs="Arial"/>
                <w:b/>
                <w:bCs/>
                <w:sz w:val="16"/>
                <w:szCs w:val="16"/>
              </w:rPr>
              <w:t>Lastnik procesa:</w:t>
            </w:r>
          </w:p>
          <w:p w14:paraId="6D45D62E" w14:textId="77777777" w:rsidR="00800379" w:rsidRPr="00800379" w:rsidRDefault="00800379" w:rsidP="00310B2A">
            <w:pPr>
              <w:spacing w:before="60"/>
              <w:rPr>
                <w:rFonts w:cs="Arial"/>
                <w:sz w:val="16"/>
                <w:szCs w:val="16"/>
              </w:rPr>
            </w:pPr>
            <w:r w:rsidRPr="00800379">
              <w:rPr>
                <w:rFonts w:cs="Arial"/>
                <w:sz w:val="16"/>
                <w:szCs w:val="16"/>
              </w:rPr>
              <w:t>Vodja sektorja SVM</w:t>
            </w:r>
          </w:p>
          <w:p w14:paraId="2B3689AA" w14:textId="77777777" w:rsidR="00800379" w:rsidRPr="00800379" w:rsidRDefault="00800379" w:rsidP="00310B2A">
            <w:pPr>
              <w:rPr>
                <w:rFonts w:cs="Arial"/>
                <w:sz w:val="16"/>
                <w:szCs w:val="16"/>
              </w:rPr>
            </w:pPr>
          </w:p>
        </w:tc>
        <w:tc>
          <w:tcPr>
            <w:tcW w:w="1423" w:type="dxa"/>
            <w:shd w:val="clear" w:color="auto" w:fill="auto"/>
          </w:tcPr>
          <w:p w14:paraId="664C0869" w14:textId="77777777" w:rsidR="00800379" w:rsidRPr="00800379" w:rsidRDefault="00800379" w:rsidP="00310B2A">
            <w:pPr>
              <w:rPr>
                <w:rFonts w:cs="Arial"/>
                <w:sz w:val="16"/>
                <w:szCs w:val="16"/>
              </w:rPr>
            </w:pPr>
            <w:r w:rsidRPr="00800379">
              <w:rPr>
                <w:rFonts w:cs="Arial"/>
                <w:sz w:val="16"/>
                <w:szCs w:val="16"/>
              </w:rPr>
              <w:t>1. Vodenje upravnih postopkov</w:t>
            </w:r>
          </w:p>
        </w:tc>
        <w:tc>
          <w:tcPr>
            <w:tcW w:w="1364" w:type="dxa"/>
            <w:shd w:val="clear" w:color="auto" w:fill="CCECFF"/>
          </w:tcPr>
          <w:p w14:paraId="0DEB9331" w14:textId="77777777" w:rsidR="00800379" w:rsidRPr="00800379" w:rsidRDefault="00800379" w:rsidP="00310B2A">
            <w:pPr>
              <w:spacing w:before="60"/>
              <w:rPr>
                <w:rFonts w:cs="Arial"/>
                <w:sz w:val="16"/>
                <w:szCs w:val="16"/>
              </w:rPr>
            </w:pPr>
            <w:r w:rsidRPr="00800379">
              <w:rPr>
                <w:rFonts w:cs="Arial"/>
                <w:sz w:val="16"/>
                <w:szCs w:val="16"/>
              </w:rPr>
              <w:t>Izdaja upravnih aktov.</w:t>
            </w:r>
          </w:p>
          <w:p w14:paraId="217A799F" w14:textId="77777777" w:rsidR="00800379" w:rsidRPr="00800379" w:rsidRDefault="00800379" w:rsidP="00310B2A">
            <w:pPr>
              <w:spacing w:before="60"/>
              <w:rPr>
                <w:rFonts w:cs="Arial"/>
                <w:sz w:val="16"/>
                <w:szCs w:val="16"/>
              </w:rPr>
            </w:pPr>
          </w:p>
          <w:p w14:paraId="729892CA" w14:textId="77777777" w:rsidR="00800379" w:rsidRPr="00800379" w:rsidRDefault="00800379" w:rsidP="00310B2A">
            <w:pPr>
              <w:spacing w:before="60"/>
              <w:rPr>
                <w:rFonts w:cs="Arial"/>
                <w:sz w:val="16"/>
                <w:szCs w:val="16"/>
              </w:rPr>
            </w:pPr>
          </w:p>
          <w:p w14:paraId="62443AE7" w14:textId="77777777" w:rsidR="00800379" w:rsidRPr="00800379" w:rsidRDefault="00800379" w:rsidP="00310B2A">
            <w:pPr>
              <w:spacing w:before="60"/>
              <w:rPr>
                <w:rFonts w:cs="Arial"/>
                <w:sz w:val="16"/>
                <w:szCs w:val="16"/>
              </w:rPr>
            </w:pPr>
          </w:p>
          <w:p w14:paraId="6E94A2EE" w14:textId="77777777" w:rsidR="00800379" w:rsidRPr="00800379" w:rsidRDefault="00800379" w:rsidP="00310B2A">
            <w:pPr>
              <w:spacing w:before="60"/>
              <w:rPr>
                <w:rFonts w:cs="Arial"/>
                <w:sz w:val="16"/>
                <w:szCs w:val="16"/>
              </w:rPr>
            </w:pPr>
            <w:r w:rsidRPr="00800379">
              <w:rPr>
                <w:rFonts w:cs="Arial"/>
                <w:sz w:val="16"/>
                <w:szCs w:val="16"/>
              </w:rPr>
              <w:t>Zadovoljstvo strank.</w:t>
            </w:r>
          </w:p>
          <w:p w14:paraId="573B7DB2" w14:textId="77777777" w:rsidR="00800379" w:rsidRPr="00800379" w:rsidRDefault="00800379" w:rsidP="00310B2A">
            <w:pPr>
              <w:rPr>
                <w:rFonts w:cs="Arial"/>
                <w:sz w:val="16"/>
                <w:szCs w:val="16"/>
              </w:rPr>
            </w:pPr>
          </w:p>
        </w:tc>
        <w:tc>
          <w:tcPr>
            <w:tcW w:w="1694" w:type="dxa"/>
            <w:shd w:val="clear" w:color="auto" w:fill="CCECFF"/>
          </w:tcPr>
          <w:p w14:paraId="2051EB9C" w14:textId="77777777" w:rsidR="00800379" w:rsidRPr="00800379" w:rsidRDefault="00800379" w:rsidP="00310B2A">
            <w:pPr>
              <w:spacing w:before="60"/>
              <w:rPr>
                <w:rFonts w:cs="Arial"/>
                <w:sz w:val="16"/>
                <w:szCs w:val="16"/>
              </w:rPr>
            </w:pPr>
            <w:r w:rsidRPr="00800379">
              <w:rPr>
                <w:rFonts w:cs="Arial"/>
                <w:sz w:val="16"/>
                <w:szCs w:val="16"/>
              </w:rPr>
              <w:t>Število dni od popolne vloge do izdaje upravnega akta.</w:t>
            </w:r>
          </w:p>
          <w:p w14:paraId="01C88044" w14:textId="77777777" w:rsidR="00800379" w:rsidRPr="00800379" w:rsidRDefault="00800379" w:rsidP="00310B2A">
            <w:pPr>
              <w:spacing w:before="60"/>
              <w:rPr>
                <w:rFonts w:cs="Arial"/>
                <w:sz w:val="16"/>
                <w:szCs w:val="16"/>
              </w:rPr>
            </w:pPr>
          </w:p>
          <w:p w14:paraId="03ED53D9" w14:textId="77777777" w:rsidR="00800379" w:rsidRPr="00800379" w:rsidRDefault="00800379" w:rsidP="00310B2A">
            <w:pPr>
              <w:rPr>
                <w:rFonts w:cs="Arial"/>
                <w:sz w:val="16"/>
                <w:szCs w:val="16"/>
              </w:rPr>
            </w:pPr>
            <w:r w:rsidRPr="00800379">
              <w:rPr>
                <w:rFonts w:cs="Arial"/>
                <w:sz w:val="16"/>
                <w:szCs w:val="16"/>
              </w:rPr>
              <w:t>Ocena merjenja zadovoljstva strank.</w:t>
            </w:r>
          </w:p>
        </w:tc>
        <w:tc>
          <w:tcPr>
            <w:tcW w:w="1223" w:type="dxa"/>
            <w:shd w:val="clear" w:color="auto" w:fill="auto"/>
          </w:tcPr>
          <w:p w14:paraId="42B66694" w14:textId="77777777" w:rsidR="00800379" w:rsidRPr="00800379" w:rsidRDefault="00800379" w:rsidP="00310B2A">
            <w:pPr>
              <w:spacing w:before="60"/>
              <w:ind w:left="-3"/>
              <w:rPr>
                <w:rFonts w:cs="Arial"/>
                <w:sz w:val="16"/>
                <w:szCs w:val="16"/>
              </w:rPr>
            </w:pPr>
            <w:r w:rsidRPr="00800379">
              <w:rPr>
                <w:rFonts w:cs="Arial"/>
                <w:sz w:val="16"/>
                <w:szCs w:val="16"/>
              </w:rPr>
              <w:t>Vodja oddelka za sevalno varnost</w:t>
            </w:r>
          </w:p>
          <w:p w14:paraId="6A8A15D1" w14:textId="77777777" w:rsidR="00800379" w:rsidRPr="00800379" w:rsidRDefault="00800379" w:rsidP="00310B2A">
            <w:pPr>
              <w:rPr>
                <w:rFonts w:cs="Arial"/>
                <w:sz w:val="16"/>
                <w:szCs w:val="16"/>
              </w:rPr>
            </w:pPr>
          </w:p>
        </w:tc>
        <w:tc>
          <w:tcPr>
            <w:tcW w:w="1476" w:type="dxa"/>
            <w:shd w:val="clear" w:color="auto" w:fill="CCECFF"/>
          </w:tcPr>
          <w:p w14:paraId="4E73F094" w14:textId="77777777" w:rsidR="00800379" w:rsidRPr="00800379" w:rsidRDefault="00800379" w:rsidP="00310B2A">
            <w:pPr>
              <w:rPr>
                <w:rFonts w:cs="Arial"/>
                <w:sz w:val="16"/>
                <w:szCs w:val="16"/>
              </w:rPr>
            </w:pPr>
            <w:r w:rsidRPr="00800379">
              <w:rPr>
                <w:rFonts w:cs="Arial"/>
                <w:sz w:val="16"/>
                <w:szCs w:val="16"/>
              </w:rPr>
              <w:t>Tekoče</w:t>
            </w:r>
          </w:p>
        </w:tc>
        <w:tc>
          <w:tcPr>
            <w:tcW w:w="1539" w:type="dxa"/>
            <w:shd w:val="clear" w:color="auto" w:fill="auto"/>
          </w:tcPr>
          <w:p w14:paraId="50E14F0E" w14:textId="77777777" w:rsidR="00800379" w:rsidRPr="00800379" w:rsidRDefault="00800379" w:rsidP="00310B2A">
            <w:pPr>
              <w:spacing w:before="60"/>
              <w:ind w:left="-3"/>
              <w:rPr>
                <w:rFonts w:cs="Arial"/>
                <w:sz w:val="16"/>
                <w:szCs w:val="16"/>
              </w:rPr>
            </w:pPr>
            <w:r w:rsidRPr="00800379">
              <w:rPr>
                <w:rFonts w:cs="Arial"/>
                <w:sz w:val="16"/>
                <w:szCs w:val="16"/>
              </w:rPr>
              <w:t>Vloge strank</w:t>
            </w:r>
          </w:p>
          <w:p w14:paraId="6EA2BE80" w14:textId="77777777" w:rsidR="00800379" w:rsidRPr="00800379" w:rsidRDefault="00800379" w:rsidP="00310B2A">
            <w:pPr>
              <w:rPr>
                <w:rFonts w:cs="Arial"/>
                <w:sz w:val="16"/>
                <w:szCs w:val="16"/>
              </w:rPr>
            </w:pPr>
          </w:p>
        </w:tc>
        <w:tc>
          <w:tcPr>
            <w:tcW w:w="1477" w:type="dxa"/>
            <w:shd w:val="clear" w:color="auto" w:fill="auto"/>
          </w:tcPr>
          <w:p w14:paraId="74731C59" w14:textId="77777777" w:rsidR="00800379" w:rsidRPr="00800379" w:rsidRDefault="00800379" w:rsidP="00310B2A">
            <w:pPr>
              <w:spacing w:before="60"/>
              <w:rPr>
                <w:rFonts w:cs="Arial"/>
                <w:sz w:val="16"/>
                <w:szCs w:val="16"/>
              </w:rPr>
            </w:pPr>
            <w:r w:rsidRPr="00800379">
              <w:rPr>
                <w:rFonts w:cs="Arial"/>
                <w:sz w:val="16"/>
                <w:szCs w:val="16"/>
              </w:rPr>
              <w:t>Zunanji deležniki</w:t>
            </w:r>
          </w:p>
          <w:p w14:paraId="7F13793D" w14:textId="77777777" w:rsidR="00800379" w:rsidRPr="00800379" w:rsidRDefault="00800379" w:rsidP="00310B2A">
            <w:pPr>
              <w:spacing w:before="60"/>
              <w:ind w:left="-3"/>
              <w:rPr>
                <w:rFonts w:cs="Arial"/>
                <w:sz w:val="16"/>
                <w:szCs w:val="16"/>
              </w:rPr>
            </w:pPr>
          </w:p>
          <w:p w14:paraId="291F238E" w14:textId="77777777" w:rsidR="00800379" w:rsidRPr="00800379" w:rsidRDefault="00800379" w:rsidP="00310B2A">
            <w:pPr>
              <w:spacing w:before="60"/>
              <w:ind w:left="-3"/>
              <w:rPr>
                <w:rFonts w:cs="Arial"/>
                <w:sz w:val="16"/>
                <w:szCs w:val="16"/>
              </w:rPr>
            </w:pPr>
            <w:r w:rsidRPr="00800379">
              <w:rPr>
                <w:rFonts w:cs="Arial"/>
                <w:sz w:val="16"/>
                <w:szCs w:val="16"/>
              </w:rPr>
              <w:t>Vodenje (1)</w:t>
            </w:r>
          </w:p>
          <w:p w14:paraId="2AA3C4F2" w14:textId="77777777" w:rsidR="00800379" w:rsidRPr="00800379" w:rsidRDefault="00800379" w:rsidP="00310B2A">
            <w:pPr>
              <w:spacing w:before="60"/>
              <w:ind w:left="-3"/>
              <w:rPr>
                <w:rFonts w:cs="Arial"/>
                <w:sz w:val="16"/>
                <w:szCs w:val="16"/>
              </w:rPr>
            </w:pPr>
          </w:p>
          <w:p w14:paraId="67C740E4"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621167E2" w14:textId="77777777" w:rsidR="00800379" w:rsidRPr="00800379" w:rsidRDefault="00800379" w:rsidP="00310B2A">
            <w:pPr>
              <w:spacing w:before="60"/>
              <w:rPr>
                <w:rFonts w:cs="Arial"/>
                <w:sz w:val="16"/>
                <w:szCs w:val="16"/>
              </w:rPr>
            </w:pPr>
          </w:p>
          <w:p w14:paraId="50CB2902" w14:textId="77777777" w:rsidR="00800379" w:rsidRPr="00800379" w:rsidRDefault="00800379" w:rsidP="00310B2A">
            <w:pPr>
              <w:rPr>
                <w:rFonts w:cs="Arial"/>
                <w:sz w:val="16"/>
                <w:szCs w:val="16"/>
              </w:rPr>
            </w:pPr>
          </w:p>
        </w:tc>
        <w:tc>
          <w:tcPr>
            <w:tcW w:w="1239" w:type="dxa"/>
            <w:shd w:val="clear" w:color="auto" w:fill="CCECFF"/>
          </w:tcPr>
          <w:p w14:paraId="1CF11EC0" w14:textId="77777777" w:rsidR="00800379" w:rsidRPr="00800379" w:rsidRDefault="00800379" w:rsidP="00310B2A">
            <w:pPr>
              <w:rPr>
                <w:rFonts w:cs="Arial"/>
                <w:sz w:val="16"/>
                <w:szCs w:val="16"/>
              </w:rPr>
            </w:pPr>
            <w:r w:rsidRPr="00800379">
              <w:rPr>
                <w:rFonts w:cs="Arial"/>
                <w:sz w:val="16"/>
                <w:szCs w:val="16"/>
              </w:rPr>
              <w:t xml:space="preserve">Upravni akti </w:t>
            </w:r>
          </w:p>
        </w:tc>
        <w:tc>
          <w:tcPr>
            <w:tcW w:w="1233" w:type="dxa"/>
            <w:shd w:val="clear" w:color="auto" w:fill="CCECFF"/>
          </w:tcPr>
          <w:p w14:paraId="69356A3D" w14:textId="77777777" w:rsidR="00800379" w:rsidRPr="00800379" w:rsidRDefault="00800379" w:rsidP="00310B2A">
            <w:pPr>
              <w:spacing w:before="60"/>
              <w:rPr>
                <w:rFonts w:cs="Arial"/>
                <w:sz w:val="16"/>
                <w:szCs w:val="16"/>
              </w:rPr>
            </w:pPr>
            <w:r w:rsidRPr="00800379">
              <w:rPr>
                <w:rFonts w:cs="Arial"/>
                <w:sz w:val="16"/>
                <w:szCs w:val="16"/>
              </w:rPr>
              <w:t>Zunanji deležniki</w:t>
            </w:r>
          </w:p>
          <w:p w14:paraId="413992BB" w14:textId="77777777" w:rsidR="00800379" w:rsidRPr="00800379" w:rsidRDefault="00800379" w:rsidP="00310B2A">
            <w:pPr>
              <w:spacing w:before="60"/>
              <w:ind w:left="-3"/>
              <w:rPr>
                <w:rFonts w:cs="Arial"/>
                <w:sz w:val="16"/>
                <w:szCs w:val="16"/>
              </w:rPr>
            </w:pPr>
          </w:p>
          <w:p w14:paraId="58BEF157"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303D758A" w14:textId="77777777" w:rsidR="00800379" w:rsidRPr="00800379" w:rsidRDefault="00800379" w:rsidP="00310B2A">
            <w:pPr>
              <w:spacing w:before="60"/>
              <w:ind w:left="-3"/>
              <w:rPr>
                <w:rFonts w:cs="Arial"/>
                <w:sz w:val="16"/>
                <w:szCs w:val="16"/>
              </w:rPr>
            </w:pPr>
          </w:p>
          <w:p w14:paraId="40D30E4B"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7BD820F2" w14:textId="77777777" w:rsidR="00800379" w:rsidRPr="00800379" w:rsidRDefault="00800379" w:rsidP="00310B2A">
            <w:pPr>
              <w:spacing w:before="60"/>
              <w:ind w:left="-3"/>
              <w:rPr>
                <w:rFonts w:cs="Arial"/>
                <w:sz w:val="16"/>
                <w:szCs w:val="16"/>
              </w:rPr>
            </w:pPr>
          </w:p>
          <w:p w14:paraId="2D74CB9E" w14:textId="77777777" w:rsidR="00800379" w:rsidRPr="00800379" w:rsidRDefault="00800379" w:rsidP="00310B2A">
            <w:pPr>
              <w:rPr>
                <w:rFonts w:cs="Arial"/>
                <w:sz w:val="16"/>
                <w:szCs w:val="16"/>
              </w:rPr>
            </w:pPr>
            <w:r w:rsidRPr="00800379">
              <w:rPr>
                <w:rFonts w:cs="Arial"/>
                <w:sz w:val="16"/>
                <w:szCs w:val="16"/>
              </w:rPr>
              <w:t>Priprava zakonodaje (4)</w:t>
            </w:r>
          </w:p>
        </w:tc>
      </w:tr>
      <w:tr w:rsidR="00800379" w:rsidRPr="00800379" w14:paraId="795B5BAF" w14:textId="77777777" w:rsidTr="00310B2A">
        <w:tc>
          <w:tcPr>
            <w:tcW w:w="1326" w:type="dxa"/>
            <w:vMerge/>
            <w:shd w:val="clear" w:color="auto" w:fill="CCECFF"/>
          </w:tcPr>
          <w:p w14:paraId="3F768C2F" w14:textId="77777777" w:rsidR="00800379" w:rsidRPr="00800379" w:rsidRDefault="00800379" w:rsidP="00310B2A">
            <w:pPr>
              <w:rPr>
                <w:rFonts w:cs="Arial"/>
                <w:sz w:val="16"/>
                <w:szCs w:val="16"/>
              </w:rPr>
            </w:pPr>
          </w:p>
        </w:tc>
        <w:tc>
          <w:tcPr>
            <w:tcW w:w="1423" w:type="dxa"/>
            <w:shd w:val="clear" w:color="auto" w:fill="auto"/>
          </w:tcPr>
          <w:p w14:paraId="41ECAE08" w14:textId="77777777" w:rsidR="00800379" w:rsidRPr="00800379" w:rsidRDefault="00800379" w:rsidP="00310B2A">
            <w:pPr>
              <w:rPr>
                <w:rFonts w:cs="Arial"/>
                <w:sz w:val="16"/>
                <w:szCs w:val="16"/>
              </w:rPr>
            </w:pPr>
            <w:r w:rsidRPr="00800379">
              <w:rPr>
                <w:rFonts w:cs="Arial"/>
                <w:sz w:val="16"/>
                <w:szCs w:val="16"/>
              </w:rPr>
              <w:t>2. Vodenje registrov in evidenc</w:t>
            </w:r>
          </w:p>
        </w:tc>
        <w:tc>
          <w:tcPr>
            <w:tcW w:w="1364" w:type="dxa"/>
            <w:shd w:val="clear" w:color="auto" w:fill="CCECFF"/>
          </w:tcPr>
          <w:p w14:paraId="2FDD4345" w14:textId="77777777" w:rsidR="00800379" w:rsidRPr="00800379" w:rsidRDefault="00800379" w:rsidP="00310B2A">
            <w:pPr>
              <w:spacing w:before="60"/>
              <w:ind w:left="-3"/>
              <w:rPr>
                <w:rFonts w:cs="Arial"/>
                <w:sz w:val="16"/>
                <w:szCs w:val="16"/>
              </w:rPr>
            </w:pPr>
            <w:r w:rsidRPr="00800379">
              <w:rPr>
                <w:rFonts w:cs="Arial"/>
                <w:sz w:val="16"/>
                <w:szCs w:val="16"/>
              </w:rPr>
              <w:t>Vpis vseh znanih podatkov v registre in evidence v roku enega meseca.</w:t>
            </w:r>
          </w:p>
          <w:p w14:paraId="566A8A27" w14:textId="77777777" w:rsidR="00800379" w:rsidRPr="00800379" w:rsidRDefault="00800379" w:rsidP="00310B2A">
            <w:pPr>
              <w:spacing w:before="60"/>
              <w:ind w:left="-3"/>
              <w:rPr>
                <w:rFonts w:cs="Arial"/>
                <w:sz w:val="16"/>
                <w:szCs w:val="16"/>
              </w:rPr>
            </w:pPr>
          </w:p>
          <w:p w14:paraId="5042DD13" w14:textId="77777777" w:rsidR="00800379" w:rsidRPr="00800379" w:rsidRDefault="00800379" w:rsidP="00310B2A">
            <w:pPr>
              <w:rPr>
                <w:rFonts w:cs="Arial"/>
                <w:sz w:val="16"/>
                <w:szCs w:val="16"/>
              </w:rPr>
            </w:pPr>
            <w:r w:rsidRPr="00800379">
              <w:rPr>
                <w:rFonts w:cs="Arial"/>
                <w:sz w:val="16"/>
                <w:szCs w:val="16"/>
              </w:rPr>
              <w:t>Prepoznavanje kritičnih dejavnosti in virov sevanja in proaktivno reševanje problemov.</w:t>
            </w:r>
          </w:p>
        </w:tc>
        <w:tc>
          <w:tcPr>
            <w:tcW w:w="1694" w:type="dxa"/>
            <w:shd w:val="clear" w:color="auto" w:fill="CCECFF"/>
          </w:tcPr>
          <w:p w14:paraId="3027F2C0" w14:textId="77777777" w:rsidR="00800379" w:rsidRPr="00800379" w:rsidRDefault="00800379" w:rsidP="00310B2A">
            <w:pPr>
              <w:spacing w:before="60"/>
              <w:ind w:left="-3"/>
              <w:rPr>
                <w:rFonts w:cs="Arial"/>
                <w:sz w:val="16"/>
                <w:szCs w:val="16"/>
              </w:rPr>
            </w:pPr>
            <w:r w:rsidRPr="00800379">
              <w:rPr>
                <w:rFonts w:cs="Arial"/>
                <w:sz w:val="16"/>
                <w:szCs w:val="16"/>
              </w:rPr>
              <w:t>Odstotek vpisanih znanih podatkov v registre in evidence v roku enega meseca.</w:t>
            </w:r>
          </w:p>
          <w:p w14:paraId="07988938" w14:textId="77777777" w:rsidR="00800379" w:rsidRPr="00800379" w:rsidRDefault="00800379" w:rsidP="00310B2A">
            <w:pPr>
              <w:spacing w:before="60"/>
              <w:ind w:left="-3"/>
              <w:rPr>
                <w:rFonts w:cs="Arial"/>
                <w:sz w:val="16"/>
                <w:szCs w:val="16"/>
              </w:rPr>
            </w:pPr>
          </w:p>
          <w:p w14:paraId="01D4D82E" w14:textId="77777777" w:rsidR="00800379" w:rsidRPr="00800379" w:rsidRDefault="00800379" w:rsidP="00310B2A">
            <w:pPr>
              <w:spacing w:before="60"/>
              <w:ind w:left="-3"/>
              <w:rPr>
                <w:rFonts w:cs="Arial"/>
                <w:sz w:val="16"/>
                <w:szCs w:val="16"/>
              </w:rPr>
            </w:pPr>
            <w:r w:rsidRPr="00800379">
              <w:rPr>
                <w:rFonts w:cs="Arial"/>
                <w:sz w:val="16"/>
                <w:szCs w:val="16"/>
              </w:rPr>
              <w:t xml:space="preserve">Odstotek kritičnih izvajalcev sevalne dejavnosti in virov sevanja. </w:t>
            </w:r>
          </w:p>
          <w:p w14:paraId="5D75FDFA" w14:textId="77777777" w:rsidR="00800379" w:rsidRPr="00800379" w:rsidRDefault="00800379" w:rsidP="00310B2A">
            <w:pPr>
              <w:rPr>
                <w:rFonts w:cs="Arial"/>
                <w:sz w:val="16"/>
                <w:szCs w:val="16"/>
              </w:rPr>
            </w:pPr>
          </w:p>
        </w:tc>
        <w:tc>
          <w:tcPr>
            <w:tcW w:w="1223" w:type="dxa"/>
            <w:shd w:val="clear" w:color="auto" w:fill="auto"/>
          </w:tcPr>
          <w:p w14:paraId="129D528A" w14:textId="77777777" w:rsidR="00800379" w:rsidRPr="00800379" w:rsidRDefault="00800379" w:rsidP="00310B2A">
            <w:pPr>
              <w:spacing w:before="60"/>
              <w:ind w:left="-3"/>
              <w:rPr>
                <w:rFonts w:cs="Arial"/>
                <w:sz w:val="16"/>
                <w:szCs w:val="16"/>
              </w:rPr>
            </w:pPr>
            <w:r w:rsidRPr="00800379">
              <w:rPr>
                <w:rFonts w:cs="Arial"/>
                <w:sz w:val="16"/>
                <w:szCs w:val="16"/>
              </w:rPr>
              <w:t>Vodja oddelka za sevalno varnost</w:t>
            </w:r>
          </w:p>
          <w:p w14:paraId="38744622" w14:textId="77777777" w:rsidR="00800379" w:rsidRPr="00800379" w:rsidRDefault="00800379" w:rsidP="00310B2A">
            <w:pPr>
              <w:rPr>
                <w:rFonts w:cs="Arial"/>
                <w:sz w:val="16"/>
                <w:szCs w:val="16"/>
              </w:rPr>
            </w:pPr>
          </w:p>
        </w:tc>
        <w:tc>
          <w:tcPr>
            <w:tcW w:w="1476" w:type="dxa"/>
            <w:shd w:val="clear" w:color="auto" w:fill="CCECFF"/>
          </w:tcPr>
          <w:p w14:paraId="5FB36390" w14:textId="77777777" w:rsidR="00800379" w:rsidRPr="00800379" w:rsidRDefault="00800379" w:rsidP="00310B2A">
            <w:pPr>
              <w:rPr>
                <w:rFonts w:cs="Arial"/>
                <w:sz w:val="16"/>
                <w:szCs w:val="16"/>
              </w:rPr>
            </w:pPr>
            <w:r w:rsidRPr="00800379">
              <w:rPr>
                <w:rFonts w:cs="Arial"/>
                <w:sz w:val="16"/>
                <w:szCs w:val="16"/>
              </w:rPr>
              <w:t>Tekoče</w:t>
            </w:r>
          </w:p>
        </w:tc>
        <w:tc>
          <w:tcPr>
            <w:tcW w:w="1539" w:type="dxa"/>
            <w:shd w:val="clear" w:color="auto" w:fill="auto"/>
          </w:tcPr>
          <w:p w14:paraId="7FFF63A6" w14:textId="77777777" w:rsidR="00800379" w:rsidRPr="00800379" w:rsidRDefault="00800379" w:rsidP="00310B2A">
            <w:pPr>
              <w:spacing w:before="60"/>
              <w:ind w:left="-3"/>
              <w:rPr>
                <w:rFonts w:cs="Arial"/>
                <w:sz w:val="16"/>
                <w:szCs w:val="16"/>
              </w:rPr>
            </w:pPr>
            <w:r w:rsidRPr="00800379">
              <w:rPr>
                <w:rFonts w:cs="Arial"/>
                <w:sz w:val="16"/>
                <w:szCs w:val="16"/>
              </w:rPr>
              <w:t>Vloge/obvestila strank</w:t>
            </w:r>
          </w:p>
          <w:p w14:paraId="039EDD6E" w14:textId="77777777" w:rsidR="00800379" w:rsidRPr="00800379" w:rsidRDefault="00800379" w:rsidP="00310B2A">
            <w:pPr>
              <w:spacing w:before="60"/>
              <w:ind w:left="-3"/>
              <w:rPr>
                <w:rFonts w:cs="Arial"/>
                <w:sz w:val="16"/>
                <w:szCs w:val="16"/>
              </w:rPr>
            </w:pPr>
            <w:r w:rsidRPr="00800379">
              <w:rPr>
                <w:rFonts w:cs="Arial"/>
                <w:sz w:val="16"/>
                <w:szCs w:val="16"/>
              </w:rPr>
              <w:t>Poročila o pregledih virov sevanja</w:t>
            </w:r>
          </w:p>
          <w:p w14:paraId="00A17DD6" w14:textId="77777777" w:rsidR="00800379" w:rsidRPr="00800379" w:rsidRDefault="00800379" w:rsidP="00310B2A">
            <w:pPr>
              <w:spacing w:before="60"/>
              <w:ind w:left="-3"/>
              <w:rPr>
                <w:rFonts w:cs="Arial"/>
                <w:sz w:val="16"/>
                <w:szCs w:val="16"/>
              </w:rPr>
            </w:pPr>
            <w:r w:rsidRPr="00800379">
              <w:rPr>
                <w:rFonts w:cs="Arial"/>
                <w:sz w:val="16"/>
                <w:szCs w:val="16"/>
              </w:rPr>
              <w:t>Obvestila o prevzemih odpadkov v CSRAO</w:t>
            </w:r>
          </w:p>
          <w:p w14:paraId="4E65290C" w14:textId="77777777" w:rsidR="00800379" w:rsidRPr="00800379" w:rsidRDefault="00800379" w:rsidP="00310B2A">
            <w:pPr>
              <w:rPr>
                <w:rFonts w:cs="Arial"/>
                <w:sz w:val="16"/>
                <w:szCs w:val="16"/>
              </w:rPr>
            </w:pPr>
            <w:r w:rsidRPr="00800379">
              <w:rPr>
                <w:rFonts w:cs="Arial"/>
                <w:sz w:val="16"/>
                <w:szCs w:val="16"/>
              </w:rPr>
              <w:t>Inšpekcijski zapisniki</w:t>
            </w:r>
          </w:p>
        </w:tc>
        <w:tc>
          <w:tcPr>
            <w:tcW w:w="1477" w:type="dxa"/>
            <w:shd w:val="clear" w:color="auto" w:fill="auto"/>
          </w:tcPr>
          <w:p w14:paraId="19E494F1"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7132AFD9" w14:textId="77777777" w:rsidR="00800379" w:rsidRPr="00800379" w:rsidRDefault="00800379" w:rsidP="00310B2A">
            <w:pPr>
              <w:spacing w:before="60"/>
              <w:ind w:left="-3"/>
              <w:rPr>
                <w:rFonts w:cs="Arial"/>
                <w:sz w:val="16"/>
                <w:szCs w:val="16"/>
              </w:rPr>
            </w:pPr>
          </w:p>
          <w:p w14:paraId="409110EB"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1842CF3B" w14:textId="77777777" w:rsidR="00800379" w:rsidRPr="00800379" w:rsidRDefault="00800379" w:rsidP="00310B2A">
            <w:pPr>
              <w:rPr>
                <w:rFonts w:cs="Arial"/>
                <w:sz w:val="16"/>
                <w:szCs w:val="16"/>
              </w:rPr>
            </w:pPr>
          </w:p>
        </w:tc>
        <w:tc>
          <w:tcPr>
            <w:tcW w:w="1239" w:type="dxa"/>
            <w:shd w:val="clear" w:color="auto" w:fill="CCECFF"/>
          </w:tcPr>
          <w:p w14:paraId="5614C554" w14:textId="77777777" w:rsidR="00800379" w:rsidRPr="00800379" w:rsidRDefault="00800379" w:rsidP="00310B2A">
            <w:pPr>
              <w:spacing w:before="60"/>
              <w:ind w:left="-3"/>
              <w:rPr>
                <w:rFonts w:cs="Arial"/>
                <w:sz w:val="16"/>
                <w:szCs w:val="16"/>
              </w:rPr>
            </w:pPr>
            <w:r w:rsidRPr="00800379">
              <w:rPr>
                <w:rFonts w:cs="Arial"/>
                <w:sz w:val="16"/>
                <w:szCs w:val="16"/>
              </w:rPr>
              <w:t>Evidence</w:t>
            </w:r>
          </w:p>
          <w:p w14:paraId="75E2F883" w14:textId="77777777" w:rsidR="00800379" w:rsidRPr="00800379" w:rsidRDefault="00800379" w:rsidP="00310B2A">
            <w:pPr>
              <w:rPr>
                <w:rFonts w:cs="Arial"/>
                <w:sz w:val="16"/>
                <w:szCs w:val="16"/>
              </w:rPr>
            </w:pPr>
            <w:r w:rsidRPr="00800379">
              <w:rPr>
                <w:rFonts w:cs="Arial"/>
                <w:sz w:val="16"/>
                <w:szCs w:val="16"/>
              </w:rPr>
              <w:t>Predlogi za inšpekcijski pregled</w:t>
            </w:r>
          </w:p>
        </w:tc>
        <w:tc>
          <w:tcPr>
            <w:tcW w:w="1233" w:type="dxa"/>
            <w:shd w:val="clear" w:color="auto" w:fill="CCECFF"/>
          </w:tcPr>
          <w:p w14:paraId="1F64A0FE"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7280FD39"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597F6273"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06F0C19A" w14:textId="77777777" w:rsidR="00800379" w:rsidRPr="00800379" w:rsidRDefault="00800379" w:rsidP="00310B2A">
            <w:pPr>
              <w:spacing w:before="60"/>
              <w:ind w:left="-3"/>
              <w:rPr>
                <w:rFonts w:cs="Arial"/>
                <w:sz w:val="16"/>
                <w:szCs w:val="16"/>
              </w:rPr>
            </w:pPr>
            <w:r w:rsidRPr="00800379">
              <w:rPr>
                <w:rFonts w:cs="Arial"/>
                <w:sz w:val="16"/>
                <w:szCs w:val="16"/>
              </w:rPr>
              <w:t>Priprava LP in nacionalnih poročil (7)</w:t>
            </w:r>
          </w:p>
          <w:p w14:paraId="5D3FF308" w14:textId="77777777" w:rsidR="00800379" w:rsidRPr="00800379" w:rsidRDefault="00800379" w:rsidP="00310B2A">
            <w:pPr>
              <w:rPr>
                <w:rFonts w:cs="Arial"/>
                <w:sz w:val="16"/>
                <w:szCs w:val="16"/>
              </w:rPr>
            </w:pPr>
          </w:p>
        </w:tc>
      </w:tr>
      <w:tr w:rsidR="00800379" w:rsidRPr="00800379" w14:paraId="1426AB72" w14:textId="77777777" w:rsidTr="00310B2A">
        <w:tc>
          <w:tcPr>
            <w:tcW w:w="1326" w:type="dxa"/>
            <w:vMerge/>
            <w:shd w:val="clear" w:color="auto" w:fill="CCECFF"/>
          </w:tcPr>
          <w:p w14:paraId="40D94A5A" w14:textId="77777777" w:rsidR="00800379" w:rsidRPr="00800379" w:rsidRDefault="00800379" w:rsidP="00310B2A">
            <w:pPr>
              <w:rPr>
                <w:rFonts w:cs="Arial"/>
                <w:sz w:val="16"/>
                <w:szCs w:val="16"/>
              </w:rPr>
            </w:pPr>
          </w:p>
        </w:tc>
        <w:tc>
          <w:tcPr>
            <w:tcW w:w="1423" w:type="dxa"/>
            <w:shd w:val="clear" w:color="auto" w:fill="auto"/>
          </w:tcPr>
          <w:p w14:paraId="6B06293F" w14:textId="77777777" w:rsidR="00800379" w:rsidRPr="00800379" w:rsidRDefault="00800379" w:rsidP="00310B2A">
            <w:pPr>
              <w:rPr>
                <w:rFonts w:cs="Arial"/>
                <w:sz w:val="16"/>
                <w:szCs w:val="16"/>
              </w:rPr>
            </w:pPr>
            <w:r w:rsidRPr="00800379">
              <w:rPr>
                <w:rFonts w:cs="Arial"/>
                <w:sz w:val="16"/>
                <w:szCs w:val="16"/>
              </w:rPr>
              <w:t>3. Neširjenje in jedrsko varovanje</w:t>
            </w:r>
          </w:p>
        </w:tc>
        <w:tc>
          <w:tcPr>
            <w:tcW w:w="1364" w:type="dxa"/>
            <w:shd w:val="clear" w:color="auto" w:fill="CCECFF"/>
          </w:tcPr>
          <w:p w14:paraId="66694BD2" w14:textId="77777777" w:rsidR="00800379" w:rsidRPr="00800379" w:rsidRDefault="00800379" w:rsidP="00310B2A">
            <w:pPr>
              <w:spacing w:before="60"/>
              <w:ind w:left="-3"/>
              <w:rPr>
                <w:rFonts w:cs="Arial"/>
                <w:sz w:val="16"/>
                <w:szCs w:val="16"/>
              </w:rPr>
            </w:pPr>
            <w:r w:rsidRPr="00800379">
              <w:rPr>
                <w:rFonts w:cs="Arial"/>
                <w:sz w:val="16"/>
                <w:szCs w:val="16"/>
              </w:rPr>
              <w:t>Pozitiven odziv inšpektorjev EU in IAEA.</w:t>
            </w:r>
          </w:p>
          <w:p w14:paraId="708EB3E4" w14:textId="77777777" w:rsidR="00800379" w:rsidRPr="00800379" w:rsidRDefault="00800379" w:rsidP="00310B2A">
            <w:pPr>
              <w:spacing w:before="60"/>
              <w:ind w:left="-3"/>
              <w:rPr>
                <w:rFonts w:cs="Arial"/>
                <w:sz w:val="16"/>
                <w:szCs w:val="16"/>
              </w:rPr>
            </w:pPr>
          </w:p>
          <w:p w14:paraId="2D9834A8" w14:textId="77777777" w:rsidR="00800379" w:rsidRPr="00800379" w:rsidRDefault="00800379" w:rsidP="00310B2A">
            <w:pPr>
              <w:spacing w:before="60"/>
              <w:ind w:left="-3"/>
              <w:rPr>
                <w:rFonts w:cs="Arial"/>
                <w:sz w:val="16"/>
                <w:szCs w:val="16"/>
              </w:rPr>
            </w:pPr>
          </w:p>
          <w:p w14:paraId="4328CA34" w14:textId="77777777" w:rsidR="00800379" w:rsidRPr="00800379" w:rsidRDefault="00800379" w:rsidP="00310B2A">
            <w:pPr>
              <w:spacing w:before="60"/>
              <w:ind w:left="-3"/>
              <w:rPr>
                <w:rFonts w:cs="Arial"/>
                <w:sz w:val="16"/>
                <w:szCs w:val="16"/>
              </w:rPr>
            </w:pPr>
          </w:p>
          <w:p w14:paraId="0EE1F713" w14:textId="77777777" w:rsidR="00800379" w:rsidRPr="00800379" w:rsidRDefault="00800379" w:rsidP="00310B2A">
            <w:pPr>
              <w:spacing w:before="60"/>
              <w:ind w:left="-3"/>
              <w:rPr>
                <w:rFonts w:cs="Arial"/>
                <w:sz w:val="16"/>
                <w:szCs w:val="16"/>
              </w:rPr>
            </w:pPr>
          </w:p>
          <w:p w14:paraId="0DD040A3" w14:textId="77777777" w:rsidR="00800379" w:rsidRPr="00800379" w:rsidRDefault="00800379" w:rsidP="00310B2A">
            <w:pPr>
              <w:spacing w:before="60"/>
              <w:ind w:left="-3"/>
              <w:rPr>
                <w:rFonts w:cs="Arial"/>
                <w:sz w:val="16"/>
                <w:szCs w:val="16"/>
              </w:rPr>
            </w:pPr>
            <w:r w:rsidRPr="00800379">
              <w:rPr>
                <w:rFonts w:cs="Arial"/>
                <w:sz w:val="16"/>
                <w:szCs w:val="16"/>
              </w:rPr>
              <w:t>Preprečiti ali zaznati nedovoljen promet z jedrskimi in radioaktivnimi snovmi in ob tem ustrezno ukrepati.</w:t>
            </w:r>
          </w:p>
          <w:p w14:paraId="094C718E" w14:textId="77777777" w:rsidR="00800379" w:rsidRPr="00800379" w:rsidRDefault="00800379" w:rsidP="00310B2A">
            <w:pPr>
              <w:spacing w:before="60"/>
              <w:ind w:left="-3"/>
              <w:rPr>
                <w:rFonts w:cs="Arial"/>
                <w:sz w:val="16"/>
                <w:szCs w:val="16"/>
              </w:rPr>
            </w:pPr>
          </w:p>
          <w:p w14:paraId="54ACFAE0" w14:textId="77777777" w:rsidR="00800379" w:rsidRPr="00800379" w:rsidRDefault="00800379" w:rsidP="00310B2A">
            <w:pPr>
              <w:spacing w:before="60"/>
              <w:ind w:left="-3"/>
              <w:rPr>
                <w:rFonts w:cs="Arial"/>
                <w:sz w:val="16"/>
                <w:szCs w:val="16"/>
              </w:rPr>
            </w:pPr>
            <w:r w:rsidRPr="00800379">
              <w:rPr>
                <w:rFonts w:cs="Arial"/>
                <w:sz w:val="16"/>
                <w:szCs w:val="16"/>
              </w:rPr>
              <w:t>Primerno zastopanje Slovenije v mednarodnih organizacijah.</w:t>
            </w:r>
          </w:p>
          <w:p w14:paraId="0B213640" w14:textId="77777777" w:rsidR="00800379" w:rsidRPr="00800379" w:rsidRDefault="00800379" w:rsidP="00310B2A">
            <w:pPr>
              <w:spacing w:before="60"/>
              <w:ind w:left="-3"/>
              <w:rPr>
                <w:rFonts w:cs="Arial"/>
                <w:sz w:val="16"/>
                <w:szCs w:val="16"/>
              </w:rPr>
            </w:pPr>
            <w:r w:rsidRPr="00800379">
              <w:rPr>
                <w:rFonts w:cs="Arial"/>
                <w:sz w:val="16"/>
                <w:szCs w:val="16"/>
              </w:rPr>
              <w:t xml:space="preserve"> </w:t>
            </w:r>
          </w:p>
          <w:p w14:paraId="142AE4AF" w14:textId="77777777" w:rsidR="00800379" w:rsidRPr="00800379" w:rsidRDefault="00800379" w:rsidP="00310B2A">
            <w:pPr>
              <w:rPr>
                <w:rFonts w:cs="Arial"/>
                <w:sz w:val="16"/>
                <w:szCs w:val="16"/>
              </w:rPr>
            </w:pPr>
            <w:r w:rsidRPr="00800379">
              <w:rPr>
                <w:rFonts w:cs="Arial"/>
                <w:sz w:val="16"/>
                <w:szCs w:val="16"/>
              </w:rPr>
              <w:t xml:space="preserve">Dobro sodelovanje z drugimi resorji </w:t>
            </w:r>
            <w:r w:rsidRPr="00800379">
              <w:rPr>
                <w:rFonts w:cs="Arial"/>
                <w:sz w:val="16"/>
                <w:szCs w:val="16"/>
              </w:rPr>
              <w:lastRenderedPageBreak/>
              <w:t>in organizacijami.</w:t>
            </w:r>
          </w:p>
        </w:tc>
        <w:tc>
          <w:tcPr>
            <w:tcW w:w="1694" w:type="dxa"/>
            <w:shd w:val="clear" w:color="auto" w:fill="CCECFF"/>
          </w:tcPr>
          <w:p w14:paraId="4C93C03A" w14:textId="77777777" w:rsidR="00800379" w:rsidRPr="00800379" w:rsidRDefault="00800379" w:rsidP="00310B2A">
            <w:pPr>
              <w:spacing w:before="60"/>
              <w:rPr>
                <w:rFonts w:cs="Arial"/>
                <w:sz w:val="16"/>
                <w:szCs w:val="16"/>
              </w:rPr>
            </w:pPr>
            <w:r w:rsidRPr="00800379">
              <w:rPr>
                <w:rFonts w:cs="Arial"/>
                <w:sz w:val="16"/>
                <w:szCs w:val="16"/>
              </w:rPr>
              <w:lastRenderedPageBreak/>
              <w:t>Število ugotovljenih večjih neskladij evidenc in poročanja ter drugih odstopanj, ugotovljenih s strani IAEA in EU.</w:t>
            </w:r>
          </w:p>
          <w:p w14:paraId="5B4242D1" w14:textId="77777777" w:rsidR="00800379" w:rsidRPr="00800379" w:rsidRDefault="00800379" w:rsidP="00310B2A">
            <w:pPr>
              <w:spacing w:before="60"/>
              <w:rPr>
                <w:rFonts w:cs="Arial"/>
                <w:sz w:val="16"/>
                <w:szCs w:val="16"/>
              </w:rPr>
            </w:pPr>
          </w:p>
          <w:p w14:paraId="180A2C49" w14:textId="77777777" w:rsidR="00800379" w:rsidRPr="00800379" w:rsidRDefault="00800379" w:rsidP="00310B2A">
            <w:pPr>
              <w:spacing w:before="60"/>
              <w:rPr>
                <w:rFonts w:cs="Arial"/>
                <w:sz w:val="16"/>
                <w:szCs w:val="16"/>
              </w:rPr>
            </w:pPr>
            <w:r w:rsidRPr="00800379">
              <w:rPr>
                <w:rFonts w:cs="Arial"/>
                <w:sz w:val="16"/>
                <w:szCs w:val="16"/>
              </w:rPr>
              <w:t>Število odtujitev jedrskih snovi.</w:t>
            </w:r>
          </w:p>
          <w:p w14:paraId="5951B69F" w14:textId="77777777" w:rsidR="00800379" w:rsidRPr="00800379" w:rsidRDefault="00800379" w:rsidP="00310B2A">
            <w:pPr>
              <w:spacing w:before="60"/>
              <w:ind w:left="-3"/>
              <w:rPr>
                <w:rFonts w:cs="Arial"/>
                <w:sz w:val="16"/>
                <w:szCs w:val="16"/>
              </w:rPr>
            </w:pPr>
          </w:p>
          <w:p w14:paraId="2ED7E441" w14:textId="77777777" w:rsidR="00800379" w:rsidRPr="00800379" w:rsidRDefault="00800379" w:rsidP="00310B2A">
            <w:pPr>
              <w:spacing w:before="60"/>
              <w:ind w:left="-3"/>
              <w:rPr>
                <w:rFonts w:cs="Arial"/>
                <w:sz w:val="16"/>
                <w:szCs w:val="16"/>
              </w:rPr>
            </w:pPr>
          </w:p>
          <w:p w14:paraId="2B5C5A12" w14:textId="77777777" w:rsidR="00800379" w:rsidRPr="00800379" w:rsidRDefault="00800379" w:rsidP="00310B2A">
            <w:pPr>
              <w:spacing w:before="60"/>
              <w:ind w:left="-3"/>
              <w:rPr>
                <w:rFonts w:cs="Arial"/>
                <w:sz w:val="16"/>
                <w:szCs w:val="16"/>
              </w:rPr>
            </w:pPr>
          </w:p>
          <w:p w14:paraId="10F830D2" w14:textId="77777777" w:rsidR="00800379" w:rsidRPr="00800379" w:rsidRDefault="00800379" w:rsidP="00310B2A">
            <w:pPr>
              <w:spacing w:before="60"/>
              <w:ind w:left="-3"/>
              <w:rPr>
                <w:rFonts w:cs="Arial"/>
                <w:sz w:val="16"/>
                <w:szCs w:val="16"/>
              </w:rPr>
            </w:pPr>
          </w:p>
          <w:p w14:paraId="1C759852" w14:textId="77777777" w:rsidR="00800379" w:rsidRPr="00800379" w:rsidRDefault="00800379" w:rsidP="00310B2A">
            <w:pPr>
              <w:spacing w:before="60"/>
              <w:ind w:left="-3"/>
              <w:rPr>
                <w:rFonts w:cs="Arial"/>
                <w:sz w:val="16"/>
                <w:szCs w:val="16"/>
              </w:rPr>
            </w:pPr>
          </w:p>
          <w:p w14:paraId="666145D2" w14:textId="77777777" w:rsidR="00800379" w:rsidRPr="00800379" w:rsidRDefault="00800379" w:rsidP="00310B2A">
            <w:pPr>
              <w:spacing w:before="60"/>
              <w:ind w:left="-3"/>
              <w:rPr>
                <w:rFonts w:cs="Arial"/>
                <w:sz w:val="16"/>
                <w:szCs w:val="16"/>
              </w:rPr>
            </w:pPr>
          </w:p>
          <w:p w14:paraId="3CC086CB" w14:textId="77777777" w:rsidR="00800379" w:rsidRPr="00800379" w:rsidRDefault="00800379" w:rsidP="00310B2A">
            <w:pPr>
              <w:spacing w:before="60"/>
              <w:ind w:left="-3"/>
              <w:rPr>
                <w:rFonts w:cs="Arial"/>
                <w:sz w:val="16"/>
                <w:szCs w:val="16"/>
              </w:rPr>
            </w:pPr>
          </w:p>
          <w:p w14:paraId="40FFFD1A" w14:textId="77777777" w:rsidR="00800379" w:rsidRPr="00800379" w:rsidRDefault="00800379" w:rsidP="00310B2A">
            <w:pPr>
              <w:spacing w:before="60"/>
              <w:ind w:left="-3"/>
              <w:rPr>
                <w:rFonts w:cs="Arial"/>
                <w:sz w:val="16"/>
                <w:szCs w:val="16"/>
              </w:rPr>
            </w:pPr>
            <w:r w:rsidRPr="00800379">
              <w:rPr>
                <w:rFonts w:cs="Arial"/>
                <w:sz w:val="16"/>
                <w:szCs w:val="16"/>
              </w:rPr>
              <w:t>Odstotek pokritosti ključnih letnih sestankov s strani Slovenije.</w:t>
            </w:r>
          </w:p>
          <w:p w14:paraId="379DA2BE" w14:textId="77777777" w:rsidR="00800379" w:rsidRPr="00800379" w:rsidRDefault="00800379" w:rsidP="00310B2A">
            <w:pPr>
              <w:spacing w:before="60"/>
              <w:ind w:left="-3"/>
              <w:rPr>
                <w:rFonts w:cs="Arial"/>
                <w:sz w:val="16"/>
                <w:szCs w:val="16"/>
              </w:rPr>
            </w:pPr>
          </w:p>
          <w:p w14:paraId="357913C3" w14:textId="77777777" w:rsidR="00800379" w:rsidRPr="00800379" w:rsidRDefault="00800379" w:rsidP="00310B2A">
            <w:pPr>
              <w:spacing w:before="60"/>
              <w:ind w:left="-3"/>
              <w:rPr>
                <w:rFonts w:cs="Arial"/>
                <w:sz w:val="16"/>
                <w:szCs w:val="16"/>
              </w:rPr>
            </w:pPr>
          </w:p>
          <w:p w14:paraId="00F7F749" w14:textId="77777777" w:rsidR="00800379" w:rsidRPr="00800379" w:rsidRDefault="00800379" w:rsidP="00310B2A">
            <w:pPr>
              <w:rPr>
                <w:rFonts w:cs="Arial"/>
                <w:sz w:val="16"/>
                <w:szCs w:val="16"/>
              </w:rPr>
            </w:pPr>
            <w:r w:rsidRPr="00800379">
              <w:rPr>
                <w:rFonts w:cs="Arial"/>
                <w:sz w:val="16"/>
                <w:szCs w:val="16"/>
              </w:rPr>
              <w:t>Delo je opravljeno.</w:t>
            </w:r>
          </w:p>
        </w:tc>
        <w:tc>
          <w:tcPr>
            <w:tcW w:w="1223" w:type="dxa"/>
            <w:shd w:val="clear" w:color="auto" w:fill="auto"/>
          </w:tcPr>
          <w:p w14:paraId="43D65E05" w14:textId="77777777" w:rsidR="00800379" w:rsidRPr="00800379" w:rsidRDefault="00800379" w:rsidP="00310B2A">
            <w:pPr>
              <w:spacing w:before="60"/>
              <w:ind w:left="-3"/>
              <w:rPr>
                <w:rFonts w:cs="Arial"/>
                <w:sz w:val="16"/>
                <w:szCs w:val="16"/>
              </w:rPr>
            </w:pPr>
            <w:r w:rsidRPr="00800379">
              <w:rPr>
                <w:rFonts w:cs="Arial"/>
                <w:sz w:val="16"/>
                <w:szCs w:val="16"/>
              </w:rPr>
              <w:t xml:space="preserve">Lastnik procesa SVM </w:t>
            </w:r>
          </w:p>
          <w:p w14:paraId="11E1CFFE" w14:textId="77777777" w:rsidR="00800379" w:rsidRPr="00800379" w:rsidRDefault="00800379" w:rsidP="00310B2A">
            <w:pPr>
              <w:rPr>
                <w:rFonts w:cs="Arial"/>
                <w:sz w:val="16"/>
                <w:szCs w:val="16"/>
              </w:rPr>
            </w:pPr>
          </w:p>
        </w:tc>
        <w:tc>
          <w:tcPr>
            <w:tcW w:w="1476" w:type="dxa"/>
            <w:shd w:val="clear" w:color="auto" w:fill="CCECFF"/>
          </w:tcPr>
          <w:p w14:paraId="1EF510FA" w14:textId="77777777" w:rsidR="00800379" w:rsidRPr="00800379" w:rsidRDefault="00800379" w:rsidP="00310B2A">
            <w:pPr>
              <w:rPr>
                <w:rFonts w:cs="Arial"/>
                <w:sz w:val="16"/>
                <w:szCs w:val="16"/>
              </w:rPr>
            </w:pPr>
            <w:r w:rsidRPr="00800379">
              <w:rPr>
                <w:rFonts w:cs="Arial"/>
                <w:sz w:val="16"/>
                <w:szCs w:val="16"/>
              </w:rPr>
              <w:t>Tekoče</w:t>
            </w:r>
          </w:p>
        </w:tc>
        <w:tc>
          <w:tcPr>
            <w:tcW w:w="1539" w:type="dxa"/>
            <w:shd w:val="clear" w:color="auto" w:fill="auto"/>
          </w:tcPr>
          <w:p w14:paraId="3A990829" w14:textId="77777777" w:rsidR="00800379" w:rsidRPr="00800379" w:rsidRDefault="00800379" w:rsidP="00310B2A">
            <w:pPr>
              <w:spacing w:before="60"/>
              <w:ind w:left="-3"/>
              <w:rPr>
                <w:rFonts w:cs="Arial"/>
                <w:sz w:val="16"/>
                <w:szCs w:val="16"/>
              </w:rPr>
            </w:pPr>
            <w:r w:rsidRPr="00800379">
              <w:rPr>
                <w:rFonts w:cs="Arial"/>
                <w:sz w:val="16"/>
                <w:szCs w:val="16"/>
              </w:rPr>
              <w:t>Mednarodne zahteve</w:t>
            </w:r>
          </w:p>
          <w:p w14:paraId="1BDACF5C" w14:textId="77777777" w:rsidR="00800379" w:rsidRPr="00800379" w:rsidRDefault="00800379" w:rsidP="00310B2A">
            <w:pPr>
              <w:spacing w:before="60"/>
              <w:ind w:left="-3"/>
              <w:rPr>
                <w:rFonts w:cs="Arial"/>
                <w:sz w:val="16"/>
                <w:szCs w:val="16"/>
              </w:rPr>
            </w:pPr>
          </w:p>
          <w:p w14:paraId="3451B452" w14:textId="77777777" w:rsidR="00800379" w:rsidRPr="00800379" w:rsidRDefault="00800379" w:rsidP="00310B2A">
            <w:pPr>
              <w:spacing w:before="60"/>
              <w:ind w:left="-3"/>
              <w:rPr>
                <w:rFonts w:cs="Arial"/>
                <w:sz w:val="16"/>
                <w:szCs w:val="16"/>
              </w:rPr>
            </w:pPr>
            <w:r w:rsidRPr="00800379">
              <w:rPr>
                <w:rFonts w:cs="Arial"/>
                <w:sz w:val="16"/>
                <w:szCs w:val="16"/>
              </w:rPr>
              <w:t>Domača poročila</w:t>
            </w:r>
          </w:p>
          <w:p w14:paraId="3D7F7499" w14:textId="77777777" w:rsidR="00800379" w:rsidRPr="00800379" w:rsidRDefault="00800379" w:rsidP="00310B2A">
            <w:pPr>
              <w:spacing w:before="60"/>
              <w:rPr>
                <w:rFonts w:cs="Arial"/>
                <w:sz w:val="16"/>
                <w:szCs w:val="16"/>
              </w:rPr>
            </w:pPr>
          </w:p>
          <w:p w14:paraId="5DA8DE02" w14:textId="77777777" w:rsidR="00800379" w:rsidRPr="00800379" w:rsidRDefault="00800379" w:rsidP="00310B2A">
            <w:pPr>
              <w:rPr>
                <w:rFonts w:cs="Arial"/>
                <w:sz w:val="16"/>
                <w:szCs w:val="16"/>
              </w:rPr>
            </w:pPr>
            <w:r w:rsidRPr="00800379">
              <w:rPr>
                <w:rFonts w:cs="Arial"/>
                <w:sz w:val="16"/>
                <w:szCs w:val="16"/>
              </w:rPr>
              <w:t>Inšpekcijski zapisniki</w:t>
            </w:r>
          </w:p>
        </w:tc>
        <w:tc>
          <w:tcPr>
            <w:tcW w:w="1477" w:type="dxa"/>
            <w:shd w:val="clear" w:color="auto" w:fill="auto"/>
          </w:tcPr>
          <w:p w14:paraId="3259D70F" w14:textId="77777777" w:rsidR="00800379" w:rsidRPr="00800379" w:rsidRDefault="00800379" w:rsidP="00310B2A">
            <w:pPr>
              <w:spacing w:before="60"/>
              <w:ind w:left="-3"/>
              <w:rPr>
                <w:rFonts w:cs="Arial"/>
                <w:sz w:val="16"/>
                <w:szCs w:val="16"/>
              </w:rPr>
            </w:pPr>
            <w:r w:rsidRPr="00800379">
              <w:rPr>
                <w:rFonts w:cs="Arial"/>
                <w:sz w:val="16"/>
                <w:szCs w:val="16"/>
              </w:rPr>
              <w:t>IAEA in EURATOM</w:t>
            </w:r>
          </w:p>
          <w:p w14:paraId="3B9C163E" w14:textId="77777777" w:rsidR="00800379" w:rsidRPr="00800379" w:rsidRDefault="00800379" w:rsidP="00310B2A">
            <w:pPr>
              <w:spacing w:before="60"/>
              <w:ind w:left="-3"/>
              <w:rPr>
                <w:rFonts w:cs="Arial"/>
                <w:sz w:val="16"/>
                <w:szCs w:val="16"/>
              </w:rPr>
            </w:pPr>
          </w:p>
          <w:p w14:paraId="6E0E2069" w14:textId="77777777" w:rsidR="00800379" w:rsidRPr="00800379" w:rsidRDefault="00800379" w:rsidP="00310B2A">
            <w:pPr>
              <w:spacing w:before="60"/>
              <w:ind w:left="-3"/>
              <w:rPr>
                <w:rFonts w:cs="Arial"/>
                <w:sz w:val="16"/>
                <w:szCs w:val="16"/>
              </w:rPr>
            </w:pPr>
            <w:r w:rsidRPr="00800379">
              <w:rPr>
                <w:rFonts w:cs="Arial"/>
                <w:sz w:val="16"/>
                <w:szCs w:val="16"/>
              </w:rPr>
              <w:t xml:space="preserve">Ministrstvo za zunanje zadeve, </w:t>
            </w:r>
          </w:p>
          <w:p w14:paraId="2EFE5ED2" w14:textId="77777777" w:rsidR="00800379" w:rsidRPr="00800379" w:rsidRDefault="00800379" w:rsidP="00310B2A">
            <w:pPr>
              <w:spacing w:before="60"/>
              <w:ind w:left="-3"/>
              <w:rPr>
                <w:rFonts w:cs="Arial"/>
                <w:sz w:val="16"/>
                <w:szCs w:val="16"/>
              </w:rPr>
            </w:pPr>
          </w:p>
          <w:p w14:paraId="6F886FBC" w14:textId="77777777" w:rsidR="00800379" w:rsidRPr="00800379" w:rsidRDefault="00800379" w:rsidP="00310B2A">
            <w:pPr>
              <w:spacing w:before="60"/>
              <w:ind w:left="-3"/>
              <w:rPr>
                <w:rFonts w:cs="Arial"/>
                <w:sz w:val="16"/>
                <w:szCs w:val="16"/>
              </w:rPr>
            </w:pPr>
            <w:r w:rsidRPr="00800379">
              <w:rPr>
                <w:rFonts w:cs="Arial"/>
                <w:sz w:val="16"/>
                <w:szCs w:val="16"/>
              </w:rPr>
              <w:t>MGRT</w:t>
            </w:r>
          </w:p>
          <w:p w14:paraId="60336A25" w14:textId="77777777" w:rsidR="00800379" w:rsidRPr="00800379" w:rsidRDefault="00800379" w:rsidP="00310B2A">
            <w:pPr>
              <w:spacing w:before="60"/>
              <w:ind w:left="-3"/>
              <w:rPr>
                <w:rFonts w:cs="Arial"/>
                <w:sz w:val="16"/>
                <w:szCs w:val="16"/>
              </w:rPr>
            </w:pPr>
          </w:p>
          <w:p w14:paraId="2F7BE82E" w14:textId="77777777" w:rsidR="00800379" w:rsidRPr="00800379" w:rsidRDefault="00800379" w:rsidP="00310B2A">
            <w:pPr>
              <w:spacing w:before="60"/>
              <w:ind w:left="-3"/>
              <w:rPr>
                <w:rFonts w:cs="Arial"/>
                <w:sz w:val="16"/>
                <w:szCs w:val="16"/>
              </w:rPr>
            </w:pPr>
            <w:r w:rsidRPr="00800379">
              <w:rPr>
                <w:rFonts w:cs="Arial"/>
                <w:sz w:val="16"/>
                <w:szCs w:val="16"/>
              </w:rPr>
              <w:t>Domači in tuji organi pregona</w:t>
            </w:r>
          </w:p>
          <w:p w14:paraId="3F870547" w14:textId="77777777" w:rsidR="00800379" w:rsidRPr="00800379" w:rsidRDefault="00800379" w:rsidP="00310B2A">
            <w:pPr>
              <w:spacing w:before="60"/>
              <w:ind w:left="-3"/>
              <w:rPr>
                <w:rFonts w:cs="Arial"/>
                <w:sz w:val="16"/>
                <w:szCs w:val="16"/>
              </w:rPr>
            </w:pPr>
          </w:p>
          <w:p w14:paraId="39E24318" w14:textId="77777777" w:rsidR="00800379" w:rsidRPr="00800379" w:rsidRDefault="00800379" w:rsidP="00310B2A">
            <w:pPr>
              <w:spacing w:before="60"/>
              <w:ind w:left="-3"/>
              <w:rPr>
                <w:rFonts w:cs="Arial"/>
                <w:sz w:val="16"/>
                <w:szCs w:val="16"/>
              </w:rPr>
            </w:pPr>
            <w:r w:rsidRPr="00800379">
              <w:rPr>
                <w:rFonts w:cs="Arial"/>
                <w:sz w:val="16"/>
                <w:szCs w:val="16"/>
              </w:rPr>
              <w:t>Dokumenti in zahteve mednarodnih organizacij, forumov in iniciativ s področja dela</w:t>
            </w:r>
          </w:p>
          <w:p w14:paraId="3834C271" w14:textId="77777777" w:rsidR="00800379" w:rsidRPr="00800379" w:rsidRDefault="00800379" w:rsidP="00310B2A">
            <w:pPr>
              <w:spacing w:before="60"/>
              <w:ind w:left="-3"/>
              <w:rPr>
                <w:rFonts w:cs="Arial"/>
                <w:sz w:val="16"/>
                <w:szCs w:val="16"/>
              </w:rPr>
            </w:pPr>
          </w:p>
          <w:p w14:paraId="5B1430E8" w14:textId="77777777" w:rsidR="00800379" w:rsidRPr="00800379" w:rsidRDefault="00800379" w:rsidP="00310B2A">
            <w:pPr>
              <w:spacing w:before="60"/>
              <w:ind w:left="-3"/>
              <w:rPr>
                <w:rFonts w:cs="Arial"/>
                <w:sz w:val="16"/>
                <w:szCs w:val="16"/>
              </w:rPr>
            </w:pPr>
            <w:r w:rsidRPr="00800379">
              <w:rPr>
                <w:rFonts w:cs="Arial"/>
                <w:sz w:val="16"/>
                <w:szCs w:val="16"/>
              </w:rPr>
              <w:t>Mednarodno sodelovanje (8)</w:t>
            </w:r>
          </w:p>
          <w:p w14:paraId="30A5158A" w14:textId="77777777" w:rsidR="00800379" w:rsidRPr="00800379" w:rsidRDefault="00800379" w:rsidP="00310B2A">
            <w:pPr>
              <w:rPr>
                <w:rFonts w:cs="Arial"/>
                <w:sz w:val="16"/>
                <w:szCs w:val="16"/>
              </w:rPr>
            </w:pPr>
          </w:p>
        </w:tc>
        <w:tc>
          <w:tcPr>
            <w:tcW w:w="1239" w:type="dxa"/>
            <w:shd w:val="clear" w:color="auto" w:fill="CCECFF"/>
          </w:tcPr>
          <w:p w14:paraId="48382021" w14:textId="77777777" w:rsidR="00800379" w:rsidRPr="00800379" w:rsidRDefault="00800379" w:rsidP="00310B2A">
            <w:pPr>
              <w:rPr>
                <w:rFonts w:cs="Arial"/>
                <w:sz w:val="16"/>
                <w:szCs w:val="16"/>
              </w:rPr>
            </w:pPr>
            <w:r w:rsidRPr="00800379">
              <w:rPr>
                <w:rFonts w:cs="Arial"/>
                <w:sz w:val="16"/>
                <w:szCs w:val="16"/>
              </w:rPr>
              <w:t>Poročila in komunikacije</w:t>
            </w:r>
          </w:p>
        </w:tc>
        <w:tc>
          <w:tcPr>
            <w:tcW w:w="1233" w:type="dxa"/>
            <w:shd w:val="clear" w:color="auto" w:fill="CCECFF"/>
          </w:tcPr>
          <w:p w14:paraId="2C357964"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1A7EBE48" w14:textId="77777777" w:rsidR="00800379" w:rsidRPr="00800379" w:rsidRDefault="00800379" w:rsidP="00310B2A">
            <w:pPr>
              <w:spacing w:before="60"/>
              <w:ind w:left="-3"/>
              <w:rPr>
                <w:rFonts w:cs="Arial"/>
                <w:sz w:val="16"/>
                <w:szCs w:val="16"/>
              </w:rPr>
            </w:pPr>
          </w:p>
          <w:p w14:paraId="0B56988A" w14:textId="77777777" w:rsidR="00800379" w:rsidRPr="00800379" w:rsidRDefault="00800379" w:rsidP="00310B2A">
            <w:pPr>
              <w:rPr>
                <w:rFonts w:cs="Arial"/>
                <w:sz w:val="16"/>
                <w:szCs w:val="16"/>
              </w:rPr>
            </w:pPr>
            <w:r w:rsidRPr="00800379">
              <w:rPr>
                <w:rFonts w:cs="Arial"/>
                <w:sz w:val="16"/>
                <w:szCs w:val="16"/>
              </w:rPr>
              <w:t>Mednarodno sodelovanje (8)</w:t>
            </w:r>
          </w:p>
        </w:tc>
      </w:tr>
      <w:tr w:rsidR="00800379" w:rsidRPr="00800379" w14:paraId="1B478DB7" w14:textId="77777777" w:rsidTr="00310B2A">
        <w:tc>
          <w:tcPr>
            <w:tcW w:w="1326" w:type="dxa"/>
            <w:vMerge/>
            <w:shd w:val="clear" w:color="auto" w:fill="CCECFF"/>
          </w:tcPr>
          <w:p w14:paraId="2A8BE891" w14:textId="77777777" w:rsidR="00800379" w:rsidRPr="00800379" w:rsidRDefault="00800379" w:rsidP="00310B2A">
            <w:pPr>
              <w:rPr>
                <w:rFonts w:cs="Arial"/>
                <w:sz w:val="16"/>
                <w:szCs w:val="16"/>
              </w:rPr>
            </w:pPr>
          </w:p>
        </w:tc>
        <w:tc>
          <w:tcPr>
            <w:tcW w:w="1423" w:type="dxa"/>
            <w:shd w:val="clear" w:color="auto" w:fill="auto"/>
          </w:tcPr>
          <w:p w14:paraId="5465C656" w14:textId="77777777" w:rsidR="00800379" w:rsidRPr="00800379" w:rsidRDefault="00800379" w:rsidP="00310B2A">
            <w:pPr>
              <w:rPr>
                <w:rFonts w:cs="Arial"/>
                <w:sz w:val="16"/>
                <w:szCs w:val="16"/>
              </w:rPr>
            </w:pPr>
            <w:r w:rsidRPr="00800379">
              <w:rPr>
                <w:rFonts w:cs="Arial"/>
                <w:sz w:val="16"/>
                <w:szCs w:val="16"/>
              </w:rPr>
              <w:t>4. Nadzor nad sevalno varnostjo v sevalnih in jedrskih objektih ter objektih državne infrastrukture z vidika ravnanja z RAO in IJG</w:t>
            </w:r>
          </w:p>
        </w:tc>
        <w:tc>
          <w:tcPr>
            <w:tcW w:w="1364" w:type="dxa"/>
            <w:shd w:val="clear" w:color="auto" w:fill="CCECFF"/>
          </w:tcPr>
          <w:p w14:paraId="5F76ABE7" w14:textId="77777777" w:rsidR="00800379" w:rsidRPr="00800379" w:rsidRDefault="00800379" w:rsidP="00310B2A">
            <w:pPr>
              <w:spacing w:before="60"/>
              <w:ind w:left="-3"/>
              <w:rPr>
                <w:rFonts w:cs="Arial"/>
                <w:sz w:val="16"/>
                <w:szCs w:val="16"/>
              </w:rPr>
            </w:pPr>
            <w:r w:rsidRPr="00800379">
              <w:rPr>
                <w:rFonts w:cs="Arial"/>
                <w:sz w:val="16"/>
                <w:szCs w:val="16"/>
              </w:rPr>
              <w:t>Obravnavanje sprememb v objektih.</w:t>
            </w:r>
          </w:p>
          <w:p w14:paraId="66ADB4E0" w14:textId="77777777" w:rsidR="00800379" w:rsidRPr="00800379" w:rsidRDefault="00800379" w:rsidP="00310B2A">
            <w:pPr>
              <w:spacing w:before="60"/>
              <w:ind w:left="-3"/>
              <w:rPr>
                <w:rFonts w:cs="Arial"/>
                <w:sz w:val="16"/>
                <w:szCs w:val="16"/>
              </w:rPr>
            </w:pPr>
          </w:p>
          <w:p w14:paraId="3100EE29" w14:textId="77777777" w:rsidR="00800379" w:rsidRPr="00800379" w:rsidRDefault="00800379" w:rsidP="00310B2A">
            <w:pPr>
              <w:spacing w:before="60"/>
              <w:ind w:left="-3"/>
              <w:rPr>
                <w:rFonts w:cs="Arial"/>
                <w:sz w:val="16"/>
                <w:szCs w:val="16"/>
              </w:rPr>
            </w:pPr>
            <w:r w:rsidRPr="00800379">
              <w:rPr>
                <w:rFonts w:cs="Arial"/>
                <w:sz w:val="16"/>
                <w:szCs w:val="16"/>
              </w:rPr>
              <w:t>Pregled varnostne in projektne dokumentacije.</w:t>
            </w:r>
          </w:p>
          <w:p w14:paraId="0BBD6D3F" w14:textId="77777777" w:rsidR="00800379" w:rsidRPr="00800379" w:rsidRDefault="00800379" w:rsidP="00310B2A">
            <w:pPr>
              <w:spacing w:before="60"/>
              <w:ind w:left="-3"/>
              <w:rPr>
                <w:rFonts w:cs="Arial"/>
                <w:sz w:val="16"/>
                <w:szCs w:val="16"/>
              </w:rPr>
            </w:pPr>
          </w:p>
          <w:p w14:paraId="7D14AEE6" w14:textId="77777777" w:rsidR="00800379" w:rsidRPr="00800379" w:rsidRDefault="00800379" w:rsidP="00310B2A">
            <w:pPr>
              <w:rPr>
                <w:rFonts w:cs="Arial"/>
                <w:sz w:val="16"/>
                <w:szCs w:val="16"/>
              </w:rPr>
            </w:pPr>
            <w:r w:rsidRPr="00800379">
              <w:rPr>
                <w:rFonts w:cs="Arial"/>
                <w:sz w:val="16"/>
                <w:szCs w:val="16"/>
              </w:rPr>
              <w:t>Prepoznavanje dejanskih in potencialnih vzrokov za morebitno ogroženost sevalne varnosti v objektih.</w:t>
            </w:r>
          </w:p>
        </w:tc>
        <w:tc>
          <w:tcPr>
            <w:tcW w:w="1694" w:type="dxa"/>
            <w:shd w:val="clear" w:color="auto" w:fill="CCECFF"/>
          </w:tcPr>
          <w:p w14:paraId="1D86A36B" w14:textId="77777777" w:rsidR="00800379" w:rsidRPr="00800379" w:rsidRDefault="00800379" w:rsidP="00310B2A">
            <w:pPr>
              <w:spacing w:before="60"/>
              <w:rPr>
                <w:rFonts w:cs="Arial"/>
                <w:sz w:val="16"/>
                <w:szCs w:val="16"/>
              </w:rPr>
            </w:pPr>
            <w:r w:rsidRPr="00800379">
              <w:rPr>
                <w:rFonts w:cs="Arial"/>
                <w:sz w:val="16"/>
                <w:szCs w:val="16"/>
              </w:rPr>
              <w:t xml:space="preserve">Vse spremembe so obravnavane v roku. </w:t>
            </w:r>
          </w:p>
          <w:p w14:paraId="51380F12" w14:textId="77777777" w:rsidR="00800379" w:rsidRPr="00800379" w:rsidRDefault="00800379" w:rsidP="00310B2A">
            <w:pPr>
              <w:spacing w:before="60"/>
              <w:rPr>
                <w:rFonts w:cs="Arial"/>
                <w:sz w:val="16"/>
                <w:szCs w:val="16"/>
              </w:rPr>
            </w:pPr>
          </w:p>
          <w:p w14:paraId="6EA6FF27" w14:textId="77777777" w:rsidR="00800379" w:rsidRPr="00800379" w:rsidRDefault="00800379" w:rsidP="00310B2A">
            <w:pPr>
              <w:spacing w:before="60"/>
              <w:rPr>
                <w:rFonts w:cs="Arial"/>
                <w:sz w:val="16"/>
                <w:szCs w:val="16"/>
              </w:rPr>
            </w:pPr>
            <w:r w:rsidRPr="00800379">
              <w:rPr>
                <w:rFonts w:cs="Arial"/>
                <w:sz w:val="16"/>
                <w:szCs w:val="16"/>
              </w:rPr>
              <w:t>Pregledana vsa prejeta dokumentacija.</w:t>
            </w:r>
          </w:p>
          <w:p w14:paraId="17975E4D" w14:textId="77777777" w:rsidR="00800379" w:rsidRPr="00800379" w:rsidRDefault="00800379" w:rsidP="00310B2A">
            <w:pPr>
              <w:spacing w:before="60"/>
              <w:rPr>
                <w:rFonts w:cs="Arial"/>
                <w:sz w:val="16"/>
                <w:szCs w:val="16"/>
              </w:rPr>
            </w:pPr>
          </w:p>
          <w:p w14:paraId="25096F70" w14:textId="77777777" w:rsidR="00800379" w:rsidRPr="00800379" w:rsidRDefault="00800379" w:rsidP="00310B2A">
            <w:pPr>
              <w:rPr>
                <w:rFonts w:cs="Arial"/>
                <w:sz w:val="16"/>
                <w:szCs w:val="16"/>
              </w:rPr>
            </w:pPr>
            <w:r w:rsidRPr="00800379">
              <w:rPr>
                <w:rFonts w:cs="Arial"/>
                <w:sz w:val="16"/>
                <w:szCs w:val="16"/>
              </w:rPr>
              <w:t>Vse informacije o morebitnih pomanjkljivostih so ugotovljene in obravnavane z vidika pomembnost za sevalno varnost.</w:t>
            </w:r>
          </w:p>
        </w:tc>
        <w:tc>
          <w:tcPr>
            <w:tcW w:w="1223" w:type="dxa"/>
            <w:shd w:val="clear" w:color="auto" w:fill="auto"/>
          </w:tcPr>
          <w:p w14:paraId="7604EFC1" w14:textId="77777777" w:rsidR="00800379" w:rsidRPr="00800379" w:rsidRDefault="00800379" w:rsidP="00310B2A">
            <w:pPr>
              <w:rPr>
                <w:rFonts w:cs="Arial"/>
                <w:sz w:val="16"/>
                <w:szCs w:val="16"/>
              </w:rPr>
            </w:pPr>
            <w:r w:rsidRPr="00800379">
              <w:rPr>
                <w:rFonts w:cs="Arial"/>
                <w:sz w:val="16"/>
                <w:szCs w:val="16"/>
              </w:rPr>
              <w:t>Vodja oddelka za sevalno varnost</w:t>
            </w:r>
          </w:p>
        </w:tc>
        <w:tc>
          <w:tcPr>
            <w:tcW w:w="1476" w:type="dxa"/>
            <w:shd w:val="clear" w:color="auto" w:fill="CCECFF"/>
          </w:tcPr>
          <w:p w14:paraId="366EB7AC" w14:textId="77777777" w:rsidR="00800379" w:rsidRPr="00800379" w:rsidRDefault="00800379" w:rsidP="00310B2A">
            <w:pPr>
              <w:rPr>
                <w:rFonts w:cs="Arial"/>
                <w:sz w:val="16"/>
                <w:szCs w:val="16"/>
              </w:rPr>
            </w:pPr>
            <w:r w:rsidRPr="00800379">
              <w:rPr>
                <w:rFonts w:cs="Arial"/>
                <w:sz w:val="16"/>
                <w:szCs w:val="16"/>
              </w:rPr>
              <w:t>Tekoče</w:t>
            </w:r>
          </w:p>
        </w:tc>
        <w:tc>
          <w:tcPr>
            <w:tcW w:w="1539" w:type="dxa"/>
            <w:shd w:val="clear" w:color="auto" w:fill="auto"/>
          </w:tcPr>
          <w:p w14:paraId="5089255D" w14:textId="77777777" w:rsidR="00800379" w:rsidRPr="00800379" w:rsidRDefault="00800379" w:rsidP="00310B2A">
            <w:pPr>
              <w:spacing w:before="60"/>
              <w:ind w:left="-3"/>
              <w:rPr>
                <w:rFonts w:cs="Arial"/>
                <w:sz w:val="16"/>
                <w:szCs w:val="16"/>
              </w:rPr>
            </w:pPr>
            <w:r w:rsidRPr="00800379">
              <w:rPr>
                <w:rFonts w:cs="Arial"/>
                <w:sz w:val="16"/>
                <w:szCs w:val="16"/>
              </w:rPr>
              <w:t>Spremembe v projektu ali obratovanju</w:t>
            </w:r>
          </w:p>
          <w:p w14:paraId="386B3F7F" w14:textId="77777777" w:rsidR="00800379" w:rsidRPr="00800379" w:rsidRDefault="00800379" w:rsidP="00310B2A">
            <w:pPr>
              <w:spacing w:before="60"/>
              <w:ind w:left="-3"/>
              <w:rPr>
                <w:rFonts w:cs="Arial"/>
                <w:sz w:val="16"/>
                <w:szCs w:val="16"/>
              </w:rPr>
            </w:pPr>
          </w:p>
          <w:p w14:paraId="056FB565" w14:textId="77777777" w:rsidR="00800379" w:rsidRPr="00800379" w:rsidRDefault="00800379" w:rsidP="00310B2A">
            <w:pPr>
              <w:spacing w:before="60"/>
              <w:ind w:left="-3"/>
              <w:rPr>
                <w:rFonts w:cs="Arial"/>
                <w:sz w:val="16"/>
                <w:szCs w:val="16"/>
              </w:rPr>
            </w:pPr>
            <w:r w:rsidRPr="00800379">
              <w:rPr>
                <w:rFonts w:cs="Arial"/>
                <w:sz w:val="16"/>
                <w:szCs w:val="16"/>
              </w:rPr>
              <w:t>Raziskave in razvoj</w:t>
            </w:r>
          </w:p>
          <w:p w14:paraId="298E9765" w14:textId="77777777" w:rsidR="00800379" w:rsidRPr="00800379" w:rsidRDefault="00800379" w:rsidP="00310B2A">
            <w:pPr>
              <w:spacing w:before="60"/>
              <w:ind w:left="-3"/>
              <w:rPr>
                <w:rFonts w:cs="Arial"/>
                <w:sz w:val="16"/>
                <w:szCs w:val="16"/>
              </w:rPr>
            </w:pPr>
          </w:p>
          <w:p w14:paraId="5E52BDE7" w14:textId="77777777" w:rsidR="00800379" w:rsidRPr="00800379" w:rsidRDefault="00800379" w:rsidP="00310B2A">
            <w:pPr>
              <w:spacing w:before="60"/>
              <w:ind w:left="-3"/>
              <w:rPr>
                <w:rFonts w:cs="Arial"/>
                <w:sz w:val="16"/>
                <w:szCs w:val="16"/>
              </w:rPr>
            </w:pPr>
            <w:r w:rsidRPr="00800379">
              <w:rPr>
                <w:rFonts w:cs="Arial"/>
                <w:sz w:val="16"/>
                <w:szCs w:val="16"/>
              </w:rPr>
              <w:t>Inšpekcijski pregledi/zapisniki</w:t>
            </w:r>
          </w:p>
          <w:p w14:paraId="274C3A4F" w14:textId="77777777" w:rsidR="00800379" w:rsidRPr="00800379" w:rsidRDefault="00800379" w:rsidP="00310B2A">
            <w:pPr>
              <w:spacing w:before="60"/>
              <w:ind w:left="-3"/>
              <w:rPr>
                <w:rFonts w:cs="Arial"/>
                <w:sz w:val="16"/>
                <w:szCs w:val="16"/>
              </w:rPr>
            </w:pPr>
          </w:p>
          <w:p w14:paraId="3265B80D" w14:textId="77777777" w:rsidR="00800379" w:rsidRPr="00800379" w:rsidRDefault="00800379" w:rsidP="00310B2A">
            <w:pPr>
              <w:rPr>
                <w:rFonts w:cs="Arial"/>
                <w:sz w:val="16"/>
                <w:szCs w:val="16"/>
              </w:rPr>
            </w:pPr>
            <w:r w:rsidRPr="00800379">
              <w:rPr>
                <w:rFonts w:cs="Arial"/>
                <w:sz w:val="16"/>
                <w:szCs w:val="16"/>
              </w:rPr>
              <w:t>Poročila o obratovanju objekta</w:t>
            </w:r>
          </w:p>
        </w:tc>
        <w:tc>
          <w:tcPr>
            <w:tcW w:w="1477" w:type="dxa"/>
            <w:shd w:val="clear" w:color="auto" w:fill="auto"/>
          </w:tcPr>
          <w:p w14:paraId="03528BEA" w14:textId="77777777" w:rsidR="00800379" w:rsidRPr="00800379" w:rsidRDefault="00800379" w:rsidP="00310B2A">
            <w:pPr>
              <w:spacing w:before="120"/>
              <w:ind w:left="-6"/>
              <w:rPr>
                <w:rFonts w:cs="Arial"/>
                <w:sz w:val="16"/>
                <w:szCs w:val="16"/>
              </w:rPr>
            </w:pPr>
            <w:r w:rsidRPr="00800379">
              <w:rPr>
                <w:rFonts w:cs="Arial"/>
                <w:sz w:val="16"/>
                <w:szCs w:val="16"/>
              </w:rPr>
              <w:t>Zakonske obveznosti strank, zahteve standardov in  mednarodna praksa.</w:t>
            </w:r>
          </w:p>
          <w:p w14:paraId="10CE4489" w14:textId="77777777" w:rsidR="00800379" w:rsidRPr="00800379" w:rsidRDefault="00800379" w:rsidP="00310B2A">
            <w:pPr>
              <w:spacing w:before="120"/>
              <w:ind w:left="-6"/>
              <w:rPr>
                <w:rFonts w:cs="Arial"/>
                <w:sz w:val="16"/>
                <w:szCs w:val="16"/>
              </w:rPr>
            </w:pPr>
            <w:r w:rsidRPr="00800379">
              <w:rPr>
                <w:rFonts w:cs="Arial"/>
                <w:sz w:val="16"/>
                <w:szCs w:val="16"/>
              </w:rPr>
              <w:t>Inšpekcija in nadzor (3)</w:t>
            </w:r>
          </w:p>
          <w:p w14:paraId="5427FBE9" w14:textId="77777777" w:rsidR="00800379" w:rsidRPr="00800379" w:rsidRDefault="00800379" w:rsidP="00310B2A">
            <w:pPr>
              <w:spacing w:before="120"/>
              <w:ind w:left="-6"/>
              <w:rPr>
                <w:rFonts w:cs="Arial"/>
                <w:sz w:val="16"/>
                <w:szCs w:val="16"/>
              </w:rPr>
            </w:pPr>
            <w:r w:rsidRPr="00800379">
              <w:rPr>
                <w:rFonts w:cs="Arial"/>
                <w:sz w:val="16"/>
                <w:szCs w:val="16"/>
              </w:rPr>
              <w:t>Zunanje institucije/zunanji deležniki</w:t>
            </w:r>
          </w:p>
          <w:p w14:paraId="1CF7F6B5" w14:textId="77777777" w:rsidR="00800379" w:rsidRPr="00800379" w:rsidRDefault="00800379" w:rsidP="00310B2A">
            <w:pPr>
              <w:rPr>
                <w:rFonts w:cs="Arial"/>
                <w:sz w:val="16"/>
                <w:szCs w:val="16"/>
              </w:rPr>
            </w:pPr>
            <w:r w:rsidRPr="00800379">
              <w:rPr>
                <w:rFonts w:cs="Arial"/>
                <w:sz w:val="16"/>
                <w:szCs w:val="16"/>
              </w:rPr>
              <w:t>Vodenje (1)</w:t>
            </w:r>
          </w:p>
        </w:tc>
        <w:tc>
          <w:tcPr>
            <w:tcW w:w="1239" w:type="dxa"/>
            <w:shd w:val="clear" w:color="auto" w:fill="CCECFF"/>
          </w:tcPr>
          <w:p w14:paraId="6FC04828" w14:textId="77777777" w:rsidR="00800379" w:rsidRPr="00800379" w:rsidRDefault="00800379" w:rsidP="00310B2A">
            <w:pPr>
              <w:spacing w:before="60"/>
              <w:ind w:left="-3"/>
              <w:rPr>
                <w:rFonts w:cs="Arial"/>
                <w:sz w:val="16"/>
                <w:szCs w:val="16"/>
              </w:rPr>
            </w:pPr>
            <w:r w:rsidRPr="00800379">
              <w:rPr>
                <w:rFonts w:cs="Arial"/>
                <w:sz w:val="16"/>
                <w:szCs w:val="16"/>
              </w:rPr>
              <w:t>Potrditev sprememb in pogojev obratovanja</w:t>
            </w:r>
          </w:p>
          <w:p w14:paraId="3E9D0E88" w14:textId="77777777" w:rsidR="00800379" w:rsidRPr="00800379" w:rsidRDefault="00800379" w:rsidP="00310B2A">
            <w:pPr>
              <w:spacing w:before="60"/>
              <w:ind w:left="-3"/>
              <w:rPr>
                <w:rFonts w:cs="Arial"/>
                <w:sz w:val="16"/>
                <w:szCs w:val="16"/>
              </w:rPr>
            </w:pPr>
          </w:p>
          <w:p w14:paraId="2A4355BE" w14:textId="77777777" w:rsidR="00800379" w:rsidRPr="00800379" w:rsidRDefault="00800379" w:rsidP="00310B2A">
            <w:pPr>
              <w:spacing w:before="60"/>
              <w:ind w:left="-3"/>
              <w:rPr>
                <w:rFonts w:cs="Arial"/>
                <w:sz w:val="16"/>
                <w:szCs w:val="16"/>
              </w:rPr>
            </w:pPr>
            <w:r w:rsidRPr="00800379">
              <w:rPr>
                <w:rFonts w:cs="Arial"/>
                <w:sz w:val="16"/>
                <w:szCs w:val="16"/>
              </w:rPr>
              <w:t>Poročilo o najdbah, pregledih in ugotovitvah (ena od podlag za odločanje)</w:t>
            </w:r>
          </w:p>
          <w:p w14:paraId="743D27CC" w14:textId="77777777" w:rsidR="00800379" w:rsidRPr="00800379" w:rsidRDefault="00800379" w:rsidP="00310B2A">
            <w:pPr>
              <w:spacing w:before="60"/>
              <w:ind w:left="-3"/>
              <w:rPr>
                <w:rFonts w:cs="Arial"/>
                <w:sz w:val="16"/>
                <w:szCs w:val="16"/>
              </w:rPr>
            </w:pPr>
          </w:p>
          <w:p w14:paraId="692CABC7" w14:textId="77777777" w:rsidR="00800379" w:rsidRPr="00800379" w:rsidRDefault="00800379" w:rsidP="00310B2A">
            <w:pPr>
              <w:rPr>
                <w:rFonts w:cs="Arial"/>
                <w:sz w:val="16"/>
                <w:szCs w:val="16"/>
              </w:rPr>
            </w:pPr>
            <w:r w:rsidRPr="00800379">
              <w:rPr>
                <w:rFonts w:cs="Arial"/>
                <w:sz w:val="16"/>
                <w:szCs w:val="16"/>
              </w:rPr>
              <w:t>Posodobitev registra jedrskih in sevalnih objektov</w:t>
            </w:r>
          </w:p>
        </w:tc>
        <w:tc>
          <w:tcPr>
            <w:tcW w:w="1233" w:type="dxa"/>
            <w:shd w:val="clear" w:color="auto" w:fill="CCECFF"/>
          </w:tcPr>
          <w:p w14:paraId="71C6D612" w14:textId="77777777" w:rsidR="00800379" w:rsidRPr="00800379" w:rsidRDefault="00800379" w:rsidP="00310B2A">
            <w:pPr>
              <w:spacing w:before="120"/>
              <w:ind w:left="-6"/>
              <w:rPr>
                <w:rFonts w:cs="Arial"/>
                <w:sz w:val="16"/>
                <w:szCs w:val="16"/>
              </w:rPr>
            </w:pPr>
            <w:r w:rsidRPr="00800379">
              <w:rPr>
                <w:rFonts w:cs="Arial"/>
                <w:sz w:val="16"/>
                <w:szCs w:val="16"/>
              </w:rPr>
              <w:t>Inšpekcija in nadzor (3)</w:t>
            </w:r>
          </w:p>
          <w:p w14:paraId="740F5624" w14:textId="77777777" w:rsidR="00800379" w:rsidRPr="00800379" w:rsidRDefault="00800379" w:rsidP="00310B2A">
            <w:pPr>
              <w:spacing w:before="120"/>
              <w:ind w:left="-6"/>
              <w:rPr>
                <w:rFonts w:cs="Arial"/>
                <w:sz w:val="16"/>
                <w:szCs w:val="16"/>
              </w:rPr>
            </w:pPr>
            <w:r w:rsidRPr="00800379">
              <w:rPr>
                <w:rFonts w:cs="Arial"/>
                <w:sz w:val="16"/>
                <w:szCs w:val="16"/>
              </w:rPr>
              <w:t>Priprava LP in nacionalnih poročil (7)</w:t>
            </w:r>
          </w:p>
          <w:p w14:paraId="0B68889C" w14:textId="77777777" w:rsidR="00800379" w:rsidRPr="00800379" w:rsidRDefault="00800379" w:rsidP="00310B2A">
            <w:pPr>
              <w:spacing w:before="120"/>
              <w:ind w:left="-6"/>
              <w:rPr>
                <w:rFonts w:cs="Arial"/>
                <w:sz w:val="16"/>
                <w:szCs w:val="16"/>
              </w:rPr>
            </w:pPr>
            <w:r w:rsidRPr="00800379">
              <w:rPr>
                <w:rFonts w:cs="Arial"/>
                <w:sz w:val="16"/>
                <w:szCs w:val="16"/>
              </w:rPr>
              <w:t>Mednarodno sodelovanje (8)</w:t>
            </w:r>
          </w:p>
          <w:p w14:paraId="444D80F1" w14:textId="77777777" w:rsidR="00800379" w:rsidRPr="00800379" w:rsidRDefault="00800379" w:rsidP="00310B2A">
            <w:pPr>
              <w:spacing w:before="120"/>
              <w:ind w:left="-6"/>
              <w:rPr>
                <w:rFonts w:cs="Arial"/>
                <w:sz w:val="16"/>
                <w:szCs w:val="16"/>
              </w:rPr>
            </w:pPr>
            <w:r w:rsidRPr="00800379">
              <w:rPr>
                <w:rFonts w:cs="Arial"/>
                <w:sz w:val="16"/>
                <w:szCs w:val="16"/>
              </w:rPr>
              <w:t>Pripravljenost na izredne dogodke (5)</w:t>
            </w:r>
          </w:p>
          <w:p w14:paraId="6C588733" w14:textId="77777777" w:rsidR="00800379" w:rsidRPr="00800379" w:rsidRDefault="00800379" w:rsidP="00310B2A">
            <w:pPr>
              <w:spacing w:before="120"/>
              <w:ind w:left="-6"/>
              <w:rPr>
                <w:rFonts w:cs="Arial"/>
                <w:sz w:val="16"/>
                <w:szCs w:val="16"/>
              </w:rPr>
            </w:pPr>
            <w:r w:rsidRPr="00800379">
              <w:rPr>
                <w:rFonts w:cs="Arial"/>
                <w:sz w:val="16"/>
                <w:szCs w:val="16"/>
              </w:rPr>
              <w:t>Nadzor sevalne in jedrske varnosti (2)</w:t>
            </w:r>
          </w:p>
        </w:tc>
      </w:tr>
      <w:tr w:rsidR="00800379" w:rsidRPr="00800379" w14:paraId="082469FA" w14:textId="77777777" w:rsidTr="00310B2A">
        <w:tc>
          <w:tcPr>
            <w:tcW w:w="1326" w:type="dxa"/>
            <w:vMerge/>
            <w:shd w:val="clear" w:color="auto" w:fill="CCECFF"/>
          </w:tcPr>
          <w:p w14:paraId="23146565" w14:textId="77777777" w:rsidR="00800379" w:rsidRPr="00800379" w:rsidRDefault="00800379" w:rsidP="00310B2A">
            <w:pPr>
              <w:rPr>
                <w:rFonts w:cs="Arial"/>
                <w:sz w:val="16"/>
                <w:szCs w:val="16"/>
              </w:rPr>
            </w:pPr>
          </w:p>
        </w:tc>
        <w:tc>
          <w:tcPr>
            <w:tcW w:w="1423" w:type="dxa"/>
            <w:shd w:val="clear" w:color="auto" w:fill="auto"/>
          </w:tcPr>
          <w:p w14:paraId="6082AB35" w14:textId="77777777" w:rsidR="00800379" w:rsidRPr="00800379" w:rsidRDefault="00800379" w:rsidP="00310B2A">
            <w:pPr>
              <w:rPr>
                <w:rFonts w:cs="Arial"/>
                <w:sz w:val="16"/>
                <w:szCs w:val="16"/>
              </w:rPr>
            </w:pPr>
            <w:r w:rsidRPr="00800379">
              <w:rPr>
                <w:rFonts w:cs="Arial"/>
                <w:sz w:val="16"/>
                <w:szCs w:val="16"/>
              </w:rPr>
              <w:t>5. Nadzor nad prevozom radioaktivnih in jedrskih snovi</w:t>
            </w:r>
          </w:p>
        </w:tc>
        <w:tc>
          <w:tcPr>
            <w:tcW w:w="1364" w:type="dxa"/>
            <w:shd w:val="clear" w:color="auto" w:fill="CCECFF"/>
          </w:tcPr>
          <w:p w14:paraId="0FEEF017" w14:textId="77777777" w:rsidR="00800379" w:rsidRPr="00800379" w:rsidRDefault="00800379" w:rsidP="00310B2A">
            <w:pPr>
              <w:spacing w:before="60"/>
              <w:rPr>
                <w:rFonts w:cs="Arial"/>
                <w:sz w:val="16"/>
                <w:szCs w:val="16"/>
              </w:rPr>
            </w:pPr>
            <w:r w:rsidRPr="00800379">
              <w:rPr>
                <w:rFonts w:cs="Arial"/>
                <w:sz w:val="16"/>
                <w:szCs w:val="16"/>
              </w:rPr>
              <w:t xml:space="preserve">Izdaja upravnih aktov. </w:t>
            </w:r>
          </w:p>
          <w:p w14:paraId="5C7D620B" w14:textId="77777777" w:rsidR="00800379" w:rsidRPr="00800379" w:rsidRDefault="00800379" w:rsidP="00310B2A">
            <w:pPr>
              <w:spacing w:before="60"/>
              <w:rPr>
                <w:rFonts w:cs="Arial"/>
                <w:sz w:val="16"/>
                <w:szCs w:val="16"/>
              </w:rPr>
            </w:pPr>
          </w:p>
          <w:p w14:paraId="512728F8" w14:textId="77777777" w:rsidR="00800379" w:rsidRPr="00800379" w:rsidRDefault="00800379" w:rsidP="00310B2A">
            <w:pPr>
              <w:spacing w:before="60"/>
              <w:rPr>
                <w:rFonts w:cs="Arial"/>
                <w:sz w:val="16"/>
                <w:szCs w:val="16"/>
              </w:rPr>
            </w:pPr>
          </w:p>
          <w:p w14:paraId="665B9E4A" w14:textId="77777777" w:rsidR="00800379" w:rsidRPr="00800379" w:rsidRDefault="00800379" w:rsidP="00310B2A">
            <w:pPr>
              <w:spacing w:before="60"/>
              <w:rPr>
                <w:rFonts w:cs="Arial"/>
                <w:sz w:val="16"/>
                <w:szCs w:val="16"/>
              </w:rPr>
            </w:pPr>
          </w:p>
          <w:p w14:paraId="63D461CF" w14:textId="77777777" w:rsidR="00800379" w:rsidRPr="00800379" w:rsidRDefault="00800379" w:rsidP="00310B2A">
            <w:pPr>
              <w:spacing w:before="60"/>
              <w:rPr>
                <w:rFonts w:cs="Arial"/>
                <w:sz w:val="16"/>
                <w:szCs w:val="16"/>
              </w:rPr>
            </w:pPr>
            <w:r w:rsidRPr="00800379">
              <w:rPr>
                <w:rFonts w:cs="Arial"/>
                <w:sz w:val="16"/>
                <w:szCs w:val="16"/>
              </w:rPr>
              <w:t>Zadovoljstvo strank in ostalih deležnikov.</w:t>
            </w:r>
          </w:p>
          <w:p w14:paraId="65B935BD" w14:textId="77777777" w:rsidR="00800379" w:rsidRPr="00800379" w:rsidRDefault="00800379" w:rsidP="00310B2A">
            <w:pPr>
              <w:spacing w:before="60"/>
              <w:ind w:left="-3"/>
              <w:rPr>
                <w:rFonts w:cs="Arial"/>
                <w:sz w:val="16"/>
                <w:szCs w:val="16"/>
              </w:rPr>
            </w:pPr>
          </w:p>
          <w:p w14:paraId="0D4F70F3" w14:textId="77777777" w:rsidR="00800379" w:rsidRPr="00800379" w:rsidRDefault="00800379" w:rsidP="00310B2A">
            <w:pPr>
              <w:spacing w:before="60"/>
              <w:ind w:left="-3"/>
              <w:rPr>
                <w:rFonts w:cs="Arial"/>
                <w:sz w:val="16"/>
                <w:szCs w:val="16"/>
              </w:rPr>
            </w:pPr>
            <w:r w:rsidRPr="00800379">
              <w:rPr>
                <w:rFonts w:cs="Arial"/>
                <w:sz w:val="16"/>
                <w:szCs w:val="16"/>
              </w:rPr>
              <w:t>Proaktivno spremljanje in prepoznavanje anomalij, ki bi lahko negativno vplivale na varen prevoz radioaktivnih in jedrskih snovi.</w:t>
            </w:r>
          </w:p>
          <w:p w14:paraId="3BACD339" w14:textId="77777777" w:rsidR="00800379" w:rsidRPr="00800379" w:rsidRDefault="00800379" w:rsidP="00310B2A">
            <w:pPr>
              <w:spacing w:before="60"/>
              <w:ind w:left="-3"/>
              <w:rPr>
                <w:rFonts w:cs="Arial"/>
                <w:sz w:val="16"/>
                <w:szCs w:val="16"/>
              </w:rPr>
            </w:pPr>
          </w:p>
          <w:p w14:paraId="70300D57" w14:textId="77777777" w:rsidR="00800379" w:rsidRPr="00800379" w:rsidRDefault="00800379" w:rsidP="00310B2A">
            <w:pPr>
              <w:spacing w:before="60"/>
              <w:ind w:left="-3"/>
              <w:rPr>
                <w:rFonts w:cs="Arial"/>
                <w:sz w:val="16"/>
                <w:szCs w:val="16"/>
              </w:rPr>
            </w:pPr>
            <w:r w:rsidRPr="00800379">
              <w:rPr>
                <w:rFonts w:cs="Arial"/>
                <w:sz w:val="16"/>
                <w:szCs w:val="16"/>
              </w:rPr>
              <w:lastRenderedPageBreak/>
              <w:t xml:space="preserve">Ohranitev strokovnega znanja. </w:t>
            </w:r>
          </w:p>
          <w:p w14:paraId="7E7CC86D" w14:textId="77777777" w:rsidR="00800379" w:rsidRPr="00800379" w:rsidRDefault="00800379" w:rsidP="00310B2A">
            <w:pPr>
              <w:spacing w:before="60"/>
              <w:ind w:left="-3"/>
              <w:rPr>
                <w:rFonts w:cs="Arial"/>
                <w:sz w:val="16"/>
                <w:szCs w:val="16"/>
              </w:rPr>
            </w:pPr>
          </w:p>
          <w:p w14:paraId="1421E753" w14:textId="77777777" w:rsidR="00800379" w:rsidRPr="00800379" w:rsidRDefault="00800379" w:rsidP="00310B2A">
            <w:pPr>
              <w:spacing w:before="60"/>
              <w:ind w:left="-3"/>
              <w:rPr>
                <w:rFonts w:cs="Arial"/>
                <w:sz w:val="16"/>
                <w:szCs w:val="16"/>
              </w:rPr>
            </w:pPr>
            <w:r w:rsidRPr="00800379">
              <w:rPr>
                <w:rFonts w:cs="Arial"/>
                <w:sz w:val="16"/>
                <w:szCs w:val="16"/>
              </w:rPr>
              <w:t>Primerno zastopanje Slovenije v mednarodnih organizacijah</w:t>
            </w:r>
          </w:p>
          <w:p w14:paraId="73B41A04" w14:textId="77777777" w:rsidR="00800379" w:rsidRPr="00800379" w:rsidRDefault="00800379" w:rsidP="00310B2A">
            <w:pPr>
              <w:spacing w:before="60"/>
              <w:ind w:left="-3"/>
              <w:rPr>
                <w:rFonts w:cs="Arial"/>
                <w:sz w:val="16"/>
                <w:szCs w:val="16"/>
              </w:rPr>
            </w:pPr>
            <w:r w:rsidRPr="00800379">
              <w:rPr>
                <w:rFonts w:cs="Arial"/>
                <w:sz w:val="16"/>
                <w:szCs w:val="16"/>
              </w:rPr>
              <w:t xml:space="preserve">strokovnega znanja. </w:t>
            </w:r>
          </w:p>
          <w:p w14:paraId="5F56F480" w14:textId="77777777" w:rsidR="00800379" w:rsidRPr="00800379" w:rsidRDefault="00800379" w:rsidP="00310B2A">
            <w:pPr>
              <w:spacing w:before="60"/>
              <w:ind w:left="-3"/>
              <w:rPr>
                <w:rFonts w:cs="Arial"/>
                <w:sz w:val="16"/>
                <w:szCs w:val="16"/>
              </w:rPr>
            </w:pPr>
          </w:p>
          <w:p w14:paraId="25EEC5D1" w14:textId="77777777" w:rsidR="00800379" w:rsidRPr="00800379" w:rsidRDefault="00800379" w:rsidP="00310B2A">
            <w:pPr>
              <w:spacing w:before="60"/>
              <w:ind w:left="-3"/>
              <w:rPr>
                <w:rFonts w:cs="Arial"/>
                <w:sz w:val="16"/>
                <w:szCs w:val="16"/>
              </w:rPr>
            </w:pPr>
            <w:r w:rsidRPr="00800379">
              <w:rPr>
                <w:rFonts w:cs="Arial"/>
                <w:sz w:val="16"/>
                <w:szCs w:val="16"/>
              </w:rPr>
              <w:t>Primerno zastopanje Slovenije v mednarodnih organizacijah</w:t>
            </w:r>
          </w:p>
          <w:p w14:paraId="5427AB4E" w14:textId="77777777" w:rsidR="00800379" w:rsidRPr="00800379" w:rsidRDefault="00800379" w:rsidP="00310B2A">
            <w:pPr>
              <w:rPr>
                <w:rFonts w:cs="Arial"/>
                <w:sz w:val="16"/>
                <w:szCs w:val="16"/>
              </w:rPr>
            </w:pPr>
          </w:p>
        </w:tc>
        <w:tc>
          <w:tcPr>
            <w:tcW w:w="1694" w:type="dxa"/>
            <w:shd w:val="clear" w:color="auto" w:fill="CCECFF"/>
          </w:tcPr>
          <w:p w14:paraId="10E3BB03" w14:textId="77777777" w:rsidR="00800379" w:rsidRPr="00800379" w:rsidRDefault="00800379" w:rsidP="00310B2A">
            <w:pPr>
              <w:spacing w:before="60"/>
              <w:rPr>
                <w:rFonts w:cs="Arial"/>
                <w:sz w:val="16"/>
                <w:szCs w:val="16"/>
              </w:rPr>
            </w:pPr>
            <w:r w:rsidRPr="00800379">
              <w:rPr>
                <w:rFonts w:cs="Arial"/>
                <w:sz w:val="16"/>
                <w:szCs w:val="16"/>
              </w:rPr>
              <w:lastRenderedPageBreak/>
              <w:t>Število dni od popolne vloge do izdaje upravnega akta.</w:t>
            </w:r>
          </w:p>
          <w:p w14:paraId="0B8A163E" w14:textId="77777777" w:rsidR="00800379" w:rsidRPr="00800379" w:rsidRDefault="00800379" w:rsidP="00310B2A">
            <w:pPr>
              <w:spacing w:before="60"/>
              <w:rPr>
                <w:rFonts w:cs="Arial"/>
                <w:sz w:val="16"/>
                <w:szCs w:val="16"/>
              </w:rPr>
            </w:pPr>
          </w:p>
          <w:p w14:paraId="4B840C2F" w14:textId="77777777" w:rsidR="00800379" w:rsidRPr="00800379" w:rsidRDefault="00800379" w:rsidP="00310B2A">
            <w:pPr>
              <w:spacing w:before="60"/>
              <w:rPr>
                <w:rFonts w:cs="Arial"/>
                <w:sz w:val="16"/>
                <w:szCs w:val="16"/>
              </w:rPr>
            </w:pPr>
            <w:r w:rsidRPr="00800379">
              <w:rPr>
                <w:rFonts w:cs="Arial"/>
                <w:sz w:val="16"/>
                <w:szCs w:val="16"/>
              </w:rPr>
              <w:t>Ocena merjenje zadovoljstva strank.</w:t>
            </w:r>
          </w:p>
          <w:p w14:paraId="23D441BD" w14:textId="77777777" w:rsidR="00800379" w:rsidRPr="00800379" w:rsidRDefault="00800379" w:rsidP="00310B2A">
            <w:pPr>
              <w:spacing w:before="60"/>
              <w:rPr>
                <w:rFonts w:cs="Arial"/>
                <w:sz w:val="16"/>
                <w:szCs w:val="16"/>
              </w:rPr>
            </w:pPr>
          </w:p>
          <w:p w14:paraId="20EAC142" w14:textId="77777777" w:rsidR="00800379" w:rsidRPr="00800379" w:rsidRDefault="00800379" w:rsidP="00310B2A">
            <w:pPr>
              <w:spacing w:before="60"/>
              <w:rPr>
                <w:rFonts w:cs="Arial"/>
                <w:sz w:val="16"/>
                <w:szCs w:val="16"/>
              </w:rPr>
            </w:pPr>
          </w:p>
          <w:p w14:paraId="6904D365" w14:textId="77777777" w:rsidR="00800379" w:rsidRPr="00800379" w:rsidRDefault="00800379" w:rsidP="00310B2A">
            <w:pPr>
              <w:spacing w:before="60"/>
              <w:rPr>
                <w:rFonts w:cs="Arial"/>
                <w:sz w:val="16"/>
                <w:szCs w:val="16"/>
              </w:rPr>
            </w:pPr>
            <w:r w:rsidRPr="00800379">
              <w:rPr>
                <w:rFonts w:cs="Arial"/>
                <w:sz w:val="16"/>
                <w:szCs w:val="16"/>
              </w:rPr>
              <w:t>Število ugotovljenih  neskladij med inšpekcijskim nadzorom ter drugih ugotovljenih odstopanj deležnikov.</w:t>
            </w:r>
          </w:p>
          <w:p w14:paraId="792EC266" w14:textId="77777777" w:rsidR="00800379" w:rsidRPr="00800379" w:rsidRDefault="00800379" w:rsidP="00310B2A">
            <w:pPr>
              <w:spacing w:before="60"/>
              <w:rPr>
                <w:rFonts w:cs="Arial"/>
                <w:sz w:val="16"/>
                <w:szCs w:val="16"/>
              </w:rPr>
            </w:pPr>
          </w:p>
          <w:p w14:paraId="11E4B4CD" w14:textId="77777777" w:rsidR="00800379" w:rsidRPr="00800379" w:rsidRDefault="00800379" w:rsidP="00310B2A">
            <w:pPr>
              <w:spacing w:before="60"/>
              <w:rPr>
                <w:rFonts w:cs="Arial"/>
                <w:sz w:val="16"/>
                <w:szCs w:val="16"/>
              </w:rPr>
            </w:pPr>
            <w:r w:rsidRPr="00800379">
              <w:rPr>
                <w:rFonts w:cs="Arial"/>
                <w:sz w:val="16"/>
                <w:szCs w:val="16"/>
              </w:rPr>
              <w:t xml:space="preserve">Vse informacije o morebitnih pomanjkljivostih. oziroma neskladjih se </w:t>
            </w:r>
            <w:r w:rsidRPr="00800379">
              <w:rPr>
                <w:rFonts w:cs="Arial"/>
                <w:sz w:val="16"/>
                <w:szCs w:val="16"/>
              </w:rPr>
              <w:lastRenderedPageBreak/>
              <w:t>ustrezno obravnavajo.</w:t>
            </w:r>
          </w:p>
          <w:p w14:paraId="0DF8C5C3" w14:textId="77777777" w:rsidR="00800379" w:rsidRPr="00800379" w:rsidRDefault="00800379" w:rsidP="00310B2A">
            <w:pPr>
              <w:rPr>
                <w:rFonts w:cs="Arial"/>
                <w:sz w:val="16"/>
                <w:szCs w:val="16"/>
              </w:rPr>
            </w:pPr>
          </w:p>
        </w:tc>
        <w:tc>
          <w:tcPr>
            <w:tcW w:w="1223" w:type="dxa"/>
            <w:shd w:val="clear" w:color="auto" w:fill="auto"/>
          </w:tcPr>
          <w:p w14:paraId="1BC7808A" w14:textId="77777777" w:rsidR="00800379" w:rsidRPr="00800379" w:rsidRDefault="00800379" w:rsidP="00310B2A">
            <w:pPr>
              <w:spacing w:before="60"/>
              <w:rPr>
                <w:rFonts w:cs="Arial"/>
                <w:sz w:val="16"/>
                <w:szCs w:val="16"/>
              </w:rPr>
            </w:pPr>
            <w:r w:rsidRPr="00800379">
              <w:rPr>
                <w:rFonts w:cs="Arial"/>
                <w:sz w:val="16"/>
                <w:szCs w:val="16"/>
              </w:rPr>
              <w:lastRenderedPageBreak/>
              <w:t xml:space="preserve">Lastnik procesa SVM </w:t>
            </w:r>
          </w:p>
          <w:p w14:paraId="4F9AF889" w14:textId="77777777" w:rsidR="00800379" w:rsidRPr="00800379" w:rsidRDefault="00800379" w:rsidP="00310B2A">
            <w:pPr>
              <w:rPr>
                <w:rFonts w:cs="Arial"/>
                <w:sz w:val="16"/>
                <w:szCs w:val="16"/>
              </w:rPr>
            </w:pPr>
          </w:p>
        </w:tc>
        <w:tc>
          <w:tcPr>
            <w:tcW w:w="1476" w:type="dxa"/>
            <w:shd w:val="clear" w:color="auto" w:fill="CCECFF"/>
          </w:tcPr>
          <w:p w14:paraId="073D87C6" w14:textId="77777777" w:rsidR="00800379" w:rsidRPr="00800379" w:rsidRDefault="00800379" w:rsidP="00310B2A">
            <w:pPr>
              <w:rPr>
                <w:rFonts w:cs="Arial"/>
                <w:sz w:val="16"/>
                <w:szCs w:val="16"/>
              </w:rPr>
            </w:pPr>
            <w:r w:rsidRPr="00800379">
              <w:rPr>
                <w:rFonts w:cs="Arial"/>
                <w:sz w:val="16"/>
                <w:szCs w:val="16"/>
              </w:rPr>
              <w:t>Tekoče</w:t>
            </w:r>
          </w:p>
        </w:tc>
        <w:tc>
          <w:tcPr>
            <w:tcW w:w="1539" w:type="dxa"/>
            <w:shd w:val="clear" w:color="auto" w:fill="auto"/>
          </w:tcPr>
          <w:p w14:paraId="5E8E6EE6" w14:textId="77777777" w:rsidR="00800379" w:rsidRPr="00800379" w:rsidRDefault="00800379" w:rsidP="00310B2A">
            <w:pPr>
              <w:spacing w:before="60"/>
              <w:ind w:left="-3"/>
              <w:rPr>
                <w:rFonts w:cs="Arial"/>
                <w:sz w:val="16"/>
                <w:szCs w:val="16"/>
              </w:rPr>
            </w:pPr>
            <w:r w:rsidRPr="00800379">
              <w:rPr>
                <w:rFonts w:cs="Arial"/>
                <w:sz w:val="16"/>
                <w:szCs w:val="16"/>
              </w:rPr>
              <w:t>Inšpekcijski pregledi/zapisniki</w:t>
            </w:r>
          </w:p>
          <w:p w14:paraId="194161B2" w14:textId="77777777" w:rsidR="00800379" w:rsidRPr="00800379" w:rsidRDefault="00800379" w:rsidP="00310B2A">
            <w:pPr>
              <w:spacing w:before="60"/>
              <w:ind w:left="-3"/>
              <w:rPr>
                <w:rFonts w:cs="Arial"/>
                <w:sz w:val="16"/>
                <w:szCs w:val="16"/>
              </w:rPr>
            </w:pPr>
          </w:p>
          <w:p w14:paraId="7C4DB1F7" w14:textId="77777777" w:rsidR="00800379" w:rsidRPr="00800379" w:rsidRDefault="00800379" w:rsidP="00310B2A">
            <w:pPr>
              <w:spacing w:before="60"/>
              <w:ind w:left="-3"/>
              <w:rPr>
                <w:rFonts w:cs="Arial"/>
                <w:sz w:val="16"/>
                <w:szCs w:val="16"/>
              </w:rPr>
            </w:pPr>
            <w:r w:rsidRPr="00800379">
              <w:rPr>
                <w:rFonts w:cs="Arial"/>
                <w:sz w:val="16"/>
                <w:szCs w:val="16"/>
              </w:rPr>
              <w:t xml:space="preserve">Poročila drugih deležnikov </w:t>
            </w:r>
          </w:p>
          <w:p w14:paraId="4BB15BCC" w14:textId="77777777" w:rsidR="00800379" w:rsidRPr="00800379" w:rsidRDefault="00800379" w:rsidP="00310B2A">
            <w:pPr>
              <w:spacing w:before="60"/>
              <w:ind w:left="-3"/>
              <w:rPr>
                <w:rFonts w:cs="Arial"/>
                <w:sz w:val="16"/>
                <w:szCs w:val="16"/>
              </w:rPr>
            </w:pPr>
          </w:p>
          <w:p w14:paraId="6E1B7FBE" w14:textId="77777777" w:rsidR="00800379" w:rsidRPr="00800379" w:rsidRDefault="00800379" w:rsidP="00310B2A">
            <w:pPr>
              <w:rPr>
                <w:rFonts w:cs="Arial"/>
                <w:sz w:val="16"/>
                <w:szCs w:val="16"/>
              </w:rPr>
            </w:pPr>
            <w:r w:rsidRPr="00800379">
              <w:rPr>
                <w:rFonts w:cs="Arial"/>
                <w:sz w:val="16"/>
                <w:szCs w:val="16"/>
              </w:rPr>
              <w:t>Mednarodna priporočila, smernice</w:t>
            </w:r>
          </w:p>
        </w:tc>
        <w:tc>
          <w:tcPr>
            <w:tcW w:w="1477" w:type="dxa"/>
            <w:shd w:val="clear" w:color="auto" w:fill="auto"/>
          </w:tcPr>
          <w:p w14:paraId="300085AC" w14:textId="77777777" w:rsidR="00800379" w:rsidRPr="00800379" w:rsidRDefault="00800379" w:rsidP="00310B2A">
            <w:pPr>
              <w:spacing w:before="60"/>
              <w:ind w:left="-6"/>
              <w:rPr>
                <w:rFonts w:cs="Arial"/>
                <w:sz w:val="16"/>
                <w:szCs w:val="16"/>
              </w:rPr>
            </w:pPr>
            <w:r w:rsidRPr="00800379">
              <w:rPr>
                <w:rFonts w:cs="Arial"/>
                <w:sz w:val="16"/>
                <w:szCs w:val="16"/>
              </w:rPr>
              <w:t>Zakonske obveznosti strank, zahteve standardov in mednarodna praksa.</w:t>
            </w:r>
          </w:p>
          <w:p w14:paraId="1F14F5D2" w14:textId="77777777" w:rsidR="00800379" w:rsidRPr="00800379" w:rsidRDefault="00800379" w:rsidP="00310B2A">
            <w:pPr>
              <w:spacing w:before="120"/>
              <w:ind w:left="-6"/>
              <w:rPr>
                <w:rFonts w:cs="Arial"/>
                <w:sz w:val="16"/>
                <w:szCs w:val="16"/>
              </w:rPr>
            </w:pPr>
            <w:r w:rsidRPr="00800379">
              <w:rPr>
                <w:rFonts w:cs="Arial"/>
                <w:sz w:val="16"/>
                <w:szCs w:val="16"/>
              </w:rPr>
              <w:t>Inšpekcija in nadzor (3)</w:t>
            </w:r>
          </w:p>
          <w:p w14:paraId="02274712" w14:textId="77777777" w:rsidR="00800379" w:rsidRPr="00800379" w:rsidRDefault="00800379" w:rsidP="00310B2A">
            <w:pPr>
              <w:spacing w:before="120"/>
              <w:ind w:left="-6"/>
              <w:rPr>
                <w:rFonts w:cs="Arial"/>
                <w:sz w:val="16"/>
                <w:szCs w:val="16"/>
              </w:rPr>
            </w:pPr>
            <w:r w:rsidRPr="00800379">
              <w:rPr>
                <w:rFonts w:cs="Arial"/>
                <w:sz w:val="16"/>
                <w:szCs w:val="16"/>
              </w:rPr>
              <w:t>Zunanje institucije/zunanji deležniki</w:t>
            </w:r>
          </w:p>
          <w:p w14:paraId="37DE1F7B" w14:textId="77777777" w:rsidR="00800379" w:rsidRPr="00800379" w:rsidRDefault="00800379" w:rsidP="00310B2A">
            <w:pPr>
              <w:rPr>
                <w:rFonts w:cs="Arial"/>
                <w:sz w:val="16"/>
                <w:szCs w:val="16"/>
              </w:rPr>
            </w:pPr>
            <w:r w:rsidRPr="00800379">
              <w:rPr>
                <w:rFonts w:cs="Arial"/>
                <w:sz w:val="16"/>
                <w:szCs w:val="16"/>
              </w:rPr>
              <w:t>Vodenje (1)</w:t>
            </w:r>
          </w:p>
        </w:tc>
        <w:tc>
          <w:tcPr>
            <w:tcW w:w="1239" w:type="dxa"/>
            <w:shd w:val="clear" w:color="auto" w:fill="CCECFF"/>
          </w:tcPr>
          <w:p w14:paraId="5F6A9663" w14:textId="77777777" w:rsidR="00800379" w:rsidRPr="00800379" w:rsidRDefault="00800379" w:rsidP="00310B2A">
            <w:pPr>
              <w:spacing w:before="60"/>
              <w:ind w:left="-3"/>
              <w:rPr>
                <w:rFonts w:cs="Arial"/>
                <w:sz w:val="16"/>
                <w:szCs w:val="16"/>
              </w:rPr>
            </w:pPr>
            <w:r w:rsidRPr="00800379">
              <w:rPr>
                <w:rFonts w:cs="Arial"/>
                <w:sz w:val="16"/>
                <w:szCs w:val="16"/>
              </w:rPr>
              <w:t>Potrditev embalaže in izdaja dovoljenj za prevoz</w:t>
            </w:r>
          </w:p>
          <w:p w14:paraId="1718499B" w14:textId="77777777" w:rsidR="00800379" w:rsidRPr="00800379" w:rsidRDefault="00800379" w:rsidP="00310B2A">
            <w:pPr>
              <w:spacing w:before="60"/>
              <w:ind w:left="-3"/>
              <w:rPr>
                <w:rFonts w:cs="Arial"/>
                <w:sz w:val="16"/>
                <w:szCs w:val="16"/>
              </w:rPr>
            </w:pPr>
            <w:r w:rsidRPr="00800379">
              <w:rPr>
                <w:rFonts w:cs="Arial"/>
                <w:sz w:val="16"/>
                <w:szCs w:val="16"/>
              </w:rPr>
              <w:t>Prenos dobrih praks v domačo okolje</w:t>
            </w:r>
          </w:p>
          <w:p w14:paraId="19CC7988" w14:textId="77777777" w:rsidR="00800379" w:rsidRPr="00800379" w:rsidRDefault="00800379" w:rsidP="00310B2A">
            <w:pPr>
              <w:spacing w:before="60"/>
              <w:ind w:left="-3"/>
              <w:rPr>
                <w:rFonts w:cs="Arial"/>
                <w:sz w:val="16"/>
                <w:szCs w:val="16"/>
              </w:rPr>
            </w:pPr>
          </w:p>
          <w:p w14:paraId="545F0F0D" w14:textId="77777777" w:rsidR="00800379" w:rsidRPr="00800379" w:rsidRDefault="00800379" w:rsidP="00310B2A">
            <w:pPr>
              <w:rPr>
                <w:rFonts w:cs="Arial"/>
                <w:sz w:val="16"/>
                <w:szCs w:val="16"/>
              </w:rPr>
            </w:pPr>
            <w:r w:rsidRPr="00800379">
              <w:rPr>
                <w:rFonts w:cs="Arial"/>
                <w:sz w:val="16"/>
                <w:szCs w:val="16"/>
              </w:rPr>
              <w:t>Delovanje mreže deležnikov vključenih v prevoz radioaktivnih in jedrskih snovi</w:t>
            </w:r>
          </w:p>
        </w:tc>
        <w:tc>
          <w:tcPr>
            <w:tcW w:w="1233" w:type="dxa"/>
            <w:shd w:val="clear" w:color="auto" w:fill="CCECFF"/>
          </w:tcPr>
          <w:p w14:paraId="5DD14BD9" w14:textId="77777777" w:rsidR="00800379" w:rsidRPr="00800379" w:rsidRDefault="00800379" w:rsidP="00310B2A">
            <w:pPr>
              <w:spacing w:before="60"/>
              <w:ind w:left="-6"/>
              <w:rPr>
                <w:rFonts w:cs="Arial"/>
                <w:sz w:val="16"/>
                <w:szCs w:val="16"/>
              </w:rPr>
            </w:pPr>
            <w:r w:rsidRPr="00800379">
              <w:rPr>
                <w:rFonts w:cs="Arial"/>
                <w:sz w:val="16"/>
                <w:szCs w:val="16"/>
              </w:rPr>
              <w:t>Inšpekcija in nadzor (3)</w:t>
            </w:r>
          </w:p>
          <w:p w14:paraId="4157B3C6" w14:textId="77777777" w:rsidR="00800379" w:rsidRPr="00800379" w:rsidRDefault="00800379" w:rsidP="00310B2A">
            <w:pPr>
              <w:spacing w:before="120"/>
              <w:ind w:left="-6"/>
              <w:rPr>
                <w:rFonts w:cs="Arial"/>
                <w:sz w:val="16"/>
                <w:szCs w:val="16"/>
              </w:rPr>
            </w:pPr>
            <w:r w:rsidRPr="00800379">
              <w:rPr>
                <w:rFonts w:cs="Arial"/>
                <w:sz w:val="16"/>
                <w:szCs w:val="16"/>
              </w:rPr>
              <w:t>Priprava LP in nacionalnih poročil (7)</w:t>
            </w:r>
          </w:p>
          <w:p w14:paraId="5C989B01" w14:textId="77777777" w:rsidR="00800379" w:rsidRPr="00800379" w:rsidRDefault="00800379" w:rsidP="00310B2A">
            <w:pPr>
              <w:spacing w:before="120"/>
              <w:ind w:left="-6"/>
              <w:rPr>
                <w:rFonts w:cs="Arial"/>
                <w:sz w:val="16"/>
                <w:szCs w:val="16"/>
              </w:rPr>
            </w:pPr>
            <w:r w:rsidRPr="00800379">
              <w:rPr>
                <w:rFonts w:cs="Arial"/>
                <w:sz w:val="16"/>
                <w:szCs w:val="16"/>
              </w:rPr>
              <w:t>Mednarodno sodelovanje (8)</w:t>
            </w:r>
          </w:p>
          <w:p w14:paraId="657F5AAA" w14:textId="77777777" w:rsidR="00800379" w:rsidRPr="00800379" w:rsidRDefault="00800379" w:rsidP="00310B2A">
            <w:pPr>
              <w:spacing w:before="120"/>
              <w:ind w:left="-6"/>
              <w:rPr>
                <w:rFonts w:cs="Arial"/>
                <w:sz w:val="16"/>
                <w:szCs w:val="16"/>
              </w:rPr>
            </w:pPr>
            <w:r w:rsidRPr="00800379">
              <w:rPr>
                <w:rFonts w:cs="Arial"/>
                <w:sz w:val="16"/>
                <w:szCs w:val="16"/>
              </w:rPr>
              <w:t>Pripravljenost na izredne dogodke (5)</w:t>
            </w:r>
          </w:p>
          <w:p w14:paraId="61C61BC6" w14:textId="77777777" w:rsidR="00800379" w:rsidRPr="00800379" w:rsidRDefault="00800379" w:rsidP="00310B2A">
            <w:pPr>
              <w:rPr>
                <w:rFonts w:cs="Arial"/>
                <w:sz w:val="16"/>
                <w:szCs w:val="16"/>
              </w:rPr>
            </w:pPr>
            <w:r w:rsidRPr="00800379">
              <w:rPr>
                <w:rFonts w:cs="Arial"/>
                <w:sz w:val="16"/>
                <w:szCs w:val="16"/>
              </w:rPr>
              <w:t>Vodenje (1)</w:t>
            </w:r>
          </w:p>
        </w:tc>
      </w:tr>
      <w:tr w:rsidR="00800379" w:rsidRPr="00800379" w14:paraId="482C6356" w14:textId="77777777" w:rsidTr="00310B2A">
        <w:tc>
          <w:tcPr>
            <w:tcW w:w="1326" w:type="dxa"/>
            <w:vMerge w:val="restart"/>
            <w:shd w:val="clear" w:color="auto" w:fill="CCECFF"/>
          </w:tcPr>
          <w:p w14:paraId="780256A3" w14:textId="77777777" w:rsidR="00800379" w:rsidRPr="00800379" w:rsidRDefault="00800379" w:rsidP="00310B2A">
            <w:pPr>
              <w:spacing w:before="60"/>
              <w:rPr>
                <w:rFonts w:cs="Arial"/>
                <w:b/>
                <w:bCs/>
                <w:sz w:val="16"/>
                <w:szCs w:val="16"/>
              </w:rPr>
            </w:pPr>
            <w:r w:rsidRPr="00800379">
              <w:rPr>
                <w:rFonts w:cs="Arial"/>
                <w:b/>
                <w:bCs/>
                <w:sz w:val="16"/>
                <w:szCs w:val="16"/>
              </w:rPr>
              <w:t>3. Inšpekcija in nadzor</w:t>
            </w:r>
          </w:p>
          <w:p w14:paraId="0CC29B9C" w14:textId="77777777" w:rsidR="00800379" w:rsidRPr="00800379" w:rsidRDefault="00800379" w:rsidP="00310B2A">
            <w:pPr>
              <w:spacing w:before="60"/>
              <w:rPr>
                <w:rFonts w:cs="Arial"/>
                <w:b/>
                <w:bCs/>
                <w:sz w:val="16"/>
                <w:szCs w:val="16"/>
              </w:rPr>
            </w:pPr>
          </w:p>
          <w:p w14:paraId="20D874D5" w14:textId="77777777" w:rsidR="00800379" w:rsidRPr="00800379" w:rsidRDefault="00800379" w:rsidP="00310B2A">
            <w:pPr>
              <w:spacing w:before="60"/>
              <w:rPr>
                <w:rFonts w:cs="Arial"/>
                <w:sz w:val="16"/>
                <w:szCs w:val="16"/>
              </w:rPr>
            </w:pPr>
            <w:r w:rsidRPr="00800379">
              <w:rPr>
                <w:rFonts w:cs="Arial"/>
                <w:b/>
                <w:bCs/>
                <w:sz w:val="16"/>
                <w:szCs w:val="16"/>
              </w:rPr>
              <w:t>Lastnik procesa:</w:t>
            </w:r>
            <w:r w:rsidRPr="00800379">
              <w:rPr>
                <w:rFonts w:cs="Arial"/>
                <w:sz w:val="16"/>
                <w:szCs w:val="16"/>
              </w:rPr>
              <w:t xml:space="preserve"> Direktor inšpekcije</w:t>
            </w:r>
          </w:p>
          <w:p w14:paraId="2B06DBF5" w14:textId="77777777" w:rsidR="00800379" w:rsidRPr="00800379" w:rsidRDefault="00800379" w:rsidP="00310B2A">
            <w:pPr>
              <w:spacing w:before="60"/>
              <w:rPr>
                <w:rFonts w:cs="Arial"/>
                <w:sz w:val="16"/>
                <w:szCs w:val="16"/>
              </w:rPr>
            </w:pPr>
          </w:p>
          <w:p w14:paraId="413111E8" w14:textId="77777777" w:rsidR="00800379" w:rsidRPr="00800379" w:rsidRDefault="00800379" w:rsidP="00310B2A">
            <w:pPr>
              <w:rPr>
                <w:rFonts w:cs="Arial"/>
                <w:sz w:val="16"/>
                <w:szCs w:val="16"/>
              </w:rPr>
            </w:pPr>
          </w:p>
        </w:tc>
        <w:tc>
          <w:tcPr>
            <w:tcW w:w="1423" w:type="dxa"/>
            <w:shd w:val="clear" w:color="auto" w:fill="auto"/>
          </w:tcPr>
          <w:p w14:paraId="1288CB33" w14:textId="77777777" w:rsidR="00800379" w:rsidRPr="00800379" w:rsidRDefault="00800379" w:rsidP="00310B2A">
            <w:pPr>
              <w:rPr>
                <w:rFonts w:cs="Arial"/>
                <w:sz w:val="16"/>
                <w:szCs w:val="16"/>
              </w:rPr>
            </w:pPr>
            <w:r w:rsidRPr="00800379">
              <w:rPr>
                <w:rFonts w:cs="Arial"/>
                <w:sz w:val="16"/>
                <w:szCs w:val="16"/>
              </w:rPr>
              <w:t xml:space="preserve">1. Vodenje inšpekcijskega nadzora </w:t>
            </w:r>
          </w:p>
        </w:tc>
        <w:tc>
          <w:tcPr>
            <w:tcW w:w="1364" w:type="dxa"/>
            <w:shd w:val="clear" w:color="auto" w:fill="CCECFF"/>
          </w:tcPr>
          <w:p w14:paraId="24E815CE" w14:textId="77777777" w:rsidR="00800379" w:rsidRPr="00800379" w:rsidRDefault="00800379" w:rsidP="00310B2A">
            <w:pPr>
              <w:spacing w:before="60"/>
              <w:ind w:left="-3"/>
              <w:rPr>
                <w:rFonts w:cs="Arial"/>
                <w:sz w:val="16"/>
                <w:szCs w:val="16"/>
              </w:rPr>
            </w:pPr>
            <w:r w:rsidRPr="00800379">
              <w:rPr>
                <w:rFonts w:cs="Arial"/>
                <w:sz w:val="16"/>
                <w:szCs w:val="16"/>
              </w:rPr>
              <w:t>Izvedba inšpekcij v skladu z Letnim planom URSJV in Letnim planom inšpekcije.</w:t>
            </w:r>
          </w:p>
          <w:p w14:paraId="7699551A" w14:textId="77777777" w:rsidR="00800379" w:rsidRPr="00800379" w:rsidRDefault="00800379" w:rsidP="00310B2A">
            <w:pPr>
              <w:rPr>
                <w:rFonts w:cs="Arial"/>
                <w:sz w:val="16"/>
                <w:szCs w:val="16"/>
              </w:rPr>
            </w:pPr>
          </w:p>
        </w:tc>
        <w:tc>
          <w:tcPr>
            <w:tcW w:w="1694" w:type="dxa"/>
            <w:shd w:val="clear" w:color="auto" w:fill="CCECFF"/>
          </w:tcPr>
          <w:p w14:paraId="7362BB68" w14:textId="77777777" w:rsidR="00800379" w:rsidRPr="00800379" w:rsidRDefault="00800379" w:rsidP="00310B2A">
            <w:pPr>
              <w:rPr>
                <w:rFonts w:cs="Arial"/>
                <w:sz w:val="16"/>
                <w:szCs w:val="16"/>
              </w:rPr>
            </w:pPr>
            <w:r w:rsidRPr="00800379">
              <w:rPr>
                <w:rFonts w:cs="Arial"/>
                <w:sz w:val="16"/>
                <w:szCs w:val="16"/>
              </w:rPr>
              <w:t>Odstotek izvedenih inšpekcij, predvidenih v Letnem planu inšpekcije.</w:t>
            </w:r>
          </w:p>
        </w:tc>
        <w:tc>
          <w:tcPr>
            <w:tcW w:w="1223" w:type="dxa"/>
            <w:shd w:val="clear" w:color="auto" w:fill="auto"/>
          </w:tcPr>
          <w:p w14:paraId="2DBC7374" w14:textId="77777777" w:rsidR="00800379" w:rsidRPr="00800379" w:rsidRDefault="00800379" w:rsidP="00310B2A">
            <w:pPr>
              <w:rPr>
                <w:rFonts w:cs="Arial"/>
                <w:sz w:val="16"/>
                <w:szCs w:val="16"/>
              </w:rPr>
            </w:pPr>
            <w:r w:rsidRPr="00800379">
              <w:rPr>
                <w:rFonts w:cs="Arial"/>
                <w:sz w:val="16"/>
                <w:szCs w:val="16"/>
              </w:rPr>
              <w:t>Lastnik procesa INS</w:t>
            </w:r>
          </w:p>
        </w:tc>
        <w:tc>
          <w:tcPr>
            <w:tcW w:w="1476" w:type="dxa"/>
            <w:shd w:val="clear" w:color="auto" w:fill="CCECFF"/>
          </w:tcPr>
          <w:p w14:paraId="31A5E78F" w14:textId="77777777" w:rsidR="00800379" w:rsidRPr="00800379" w:rsidRDefault="00800379" w:rsidP="00310B2A">
            <w:pPr>
              <w:rPr>
                <w:rFonts w:cs="Arial"/>
                <w:sz w:val="16"/>
                <w:szCs w:val="16"/>
              </w:rPr>
            </w:pPr>
            <w:r w:rsidRPr="00800379">
              <w:rPr>
                <w:rFonts w:cs="Arial"/>
                <w:sz w:val="16"/>
                <w:szCs w:val="16"/>
              </w:rPr>
              <w:t>Sproti</w:t>
            </w:r>
          </w:p>
        </w:tc>
        <w:tc>
          <w:tcPr>
            <w:tcW w:w="1539" w:type="dxa"/>
            <w:shd w:val="clear" w:color="auto" w:fill="auto"/>
          </w:tcPr>
          <w:p w14:paraId="44B11830" w14:textId="77777777" w:rsidR="00800379" w:rsidRPr="00800379" w:rsidRDefault="00800379" w:rsidP="00310B2A">
            <w:pPr>
              <w:spacing w:before="60"/>
              <w:ind w:left="-3"/>
              <w:rPr>
                <w:rFonts w:cs="Arial"/>
                <w:sz w:val="16"/>
                <w:szCs w:val="16"/>
              </w:rPr>
            </w:pPr>
            <w:r w:rsidRPr="00800379">
              <w:rPr>
                <w:rFonts w:cs="Arial"/>
                <w:sz w:val="16"/>
                <w:szCs w:val="16"/>
              </w:rPr>
              <w:t>Zakonodaja</w:t>
            </w:r>
          </w:p>
          <w:p w14:paraId="58F9CEF7" w14:textId="77777777" w:rsidR="00800379" w:rsidRPr="00800379" w:rsidRDefault="00800379" w:rsidP="00310B2A">
            <w:pPr>
              <w:spacing w:before="60"/>
              <w:ind w:left="-3"/>
              <w:rPr>
                <w:rFonts w:cs="Arial"/>
                <w:sz w:val="16"/>
                <w:szCs w:val="16"/>
              </w:rPr>
            </w:pPr>
          </w:p>
          <w:p w14:paraId="0285B84B" w14:textId="77777777" w:rsidR="00800379" w:rsidRPr="00800379" w:rsidRDefault="00800379" w:rsidP="00310B2A">
            <w:pPr>
              <w:spacing w:before="60"/>
              <w:ind w:left="-3"/>
              <w:rPr>
                <w:rFonts w:cs="Arial"/>
                <w:sz w:val="16"/>
                <w:szCs w:val="16"/>
              </w:rPr>
            </w:pPr>
            <w:r w:rsidRPr="00800379">
              <w:rPr>
                <w:rFonts w:cs="Arial"/>
                <w:sz w:val="16"/>
                <w:szCs w:val="16"/>
              </w:rPr>
              <w:t>Mednarodne izkušnje</w:t>
            </w:r>
          </w:p>
          <w:p w14:paraId="5EFBD190" w14:textId="77777777" w:rsidR="00800379" w:rsidRPr="00800379" w:rsidRDefault="00800379" w:rsidP="00310B2A">
            <w:pPr>
              <w:spacing w:before="60"/>
              <w:ind w:left="-3"/>
              <w:rPr>
                <w:rFonts w:cs="Arial"/>
                <w:sz w:val="16"/>
                <w:szCs w:val="16"/>
              </w:rPr>
            </w:pPr>
          </w:p>
          <w:p w14:paraId="7DA3639E" w14:textId="77777777" w:rsidR="00800379" w:rsidRPr="00800379" w:rsidRDefault="00800379" w:rsidP="00310B2A">
            <w:pPr>
              <w:rPr>
                <w:rFonts w:cs="Arial"/>
                <w:sz w:val="16"/>
                <w:szCs w:val="16"/>
              </w:rPr>
            </w:pPr>
            <w:r w:rsidRPr="00800379">
              <w:rPr>
                <w:rFonts w:cs="Arial"/>
                <w:sz w:val="16"/>
                <w:szCs w:val="16"/>
              </w:rPr>
              <w:t>Strokovne ugotovitve</w:t>
            </w:r>
          </w:p>
        </w:tc>
        <w:tc>
          <w:tcPr>
            <w:tcW w:w="1477" w:type="dxa"/>
            <w:shd w:val="clear" w:color="auto" w:fill="auto"/>
          </w:tcPr>
          <w:p w14:paraId="0031A13C"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0B031F97"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11DF9E74"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4ACE8BA4"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70CFF66B" w14:textId="77777777" w:rsidR="00800379" w:rsidRPr="00800379" w:rsidRDefault="00800379" w:rsidP="00310B2A">
            <w:pPr>
              <w:spacing w:before="60"/>
              <w:ind w:left="-3"/>
              <w:rPr>
                <w:rFonts w:cs="Arial"/>
                <w:sz w:val="16"/>
                <w:szCs w:val="16"/>
              </w:rPr>
            </w:pPr>
            <w:r w:rsidRPr="00800379">
              <w:rPr>
                <w:rFonts w:cs="Arial"/>
                <w:sz w:val="16"/>
                <w:szCs w:val="16"/>
              </w:rPr>
              <w:t>Mednarodno sodelovanje (8)</w:t>
            </w:r>
          </w:p>
          <w:p w14:paraId="752D5550" w14:textId="77777777" w:rsidR="00800379" w:rsidRPr="00800379" w:rsidRDefault="00800379" w:rsidP="00310B2A">
            <w:pPr>
              <w:rPr>
                <w:rFonts w:cs="Arial"/>
                <w:sz w:val="16"/>
                <w:szCs w:val="16"/>
              </w:rPr>
            </w:pPr>
          </w:p>
        </w:tc>
        <w:tc>
          <w:tcPr>
            <w:tcW w:w="1239" w:type="dxa"/>
            <w:shd w:val="clear" w:color="auto" w:fill="CCECFF"/>
          </w:tcPr>
          <w:p w14:paraId="672ED45F" w14:textId="77777777" w:rsidR="00800379" w:rsidRPr="00800379" w:rsidRDefault="00800379" w:rsidP="00310B2A">
            <w:pPr>
              <w:spacing w:before="60"/>
              <w:ind w:left="-3"/>
              <w:rPr>
                <w:rFonts w:cs="Arial"/>
                <w:sz w:val="16"/>
                <w:szCs w:val="16"/>
              </w:rPr>
            </w:pPr>
            <w:r w:rsidRPr="00800379">
              <w:rPr>
                <w:rFonts w:cs="Arial"/>
                <w:sz w:val="16"/>
                <w:szCs w:val="16"/>
              </w:rPr>
              <w:t xml:space="preserve">Zapisniki  inšpekcijskih pregledov </w:t>
            </w:r>
          </w:p>
          <w:p w14:paraId="0A963986" w14:textId="77777777" w:rsidR="00800379" w:rsidRPr="00800379" w:rsidRDefault="00800379" w:rsidP="00310B2A">
            <w:pPr>
              <w:spacing w:before="60"/>
              <w:ind w:left="-3"/>
              <w:rPr>
                <w:rFonts w:cs="Arial"/>
                <w:sz w:val="16"/>
                <w:szCs w:val="16"/>
              </w:rPr>
            </w:pPr>
          </w:p>
          <w:p w14:paraId="40298A91" w14:textId="77777777" w:rsidR="00800379" w:rsidRPr="00800379" w:rsidRDefault="00800379" w:rsidP="00310B2A">
            <w:pPr>
              <w:rPr>
                <w:rFonts w:cs="Arial"/>
                <w:sz w:val="16"/>
                <w:szCs w:val="16"/>
              </w:rPr>
            </w:pPr>
            <w:r w:rsidRPr="00800379">
              <w:rPr>
                <w:rFonts w:cs="Arial"/>
                <w:sz w:val="16"/>
                <w:szCs w:val="16"/>
              </w:rPr>
              <w:t>Predlogi za spremembo zakonodaje</w:t>
            </w:r>
          </w:p>
        </w:tc>
        <w:tc>
          <w:tcPr>
            <w:tcW w:w="1233" w:type="dxa"/>
            <w:vMerge w:val="restart"/>
            <w:shd w:val="clear" w:color="auto" w:fill="CCECFF"/>
          </w:tcPr>
          <w:p w14:paraId="14B5C20F"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1BE263B6" w14:textId="77777777" w:rsidR="00800379" w:rsidRPr="00800379" w:rsidRDefault="00800379" w:rsidP="00310B2A">
            <w:pPr>
              <w:spacing w:before="60"/>
              <w:ind w:left="-3"/>
              <w:rPr>
                <w:rFonts w:cs="Arial"/>
                <w:sz w:val="16"/>
                <w:szCs w:val="16"/>
              </w:rPr>
            </w:pPr>
          </w:p>
          <w:p w14:paraId="571801AD"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4F052B67" w14:textId="77777777" w:rsidR="00800379" w:rsidRPr="00800379" w:rsidRDefault="00800379" w:rsidP="00310B2A">
            <w:pPr>
              <w:spacing w:before="60"/>
              <w:ind w:left="-3"/>
              <w:rPr>
                <w:rFonts w:cs="Arial"/>
                <w:sz w:val="16"/>
                <w:szCs w:val="16"/>
              </w:rPr>
            </w:pPr>
          </w:p>
          <w:p w14:paraId="145EFB4B" w14:textId="77777777" w:rsidR="00800379" w:rsidRPr="00800379" w:rsidRDefault="00800379" w:rsidP="00310B2A">
            <w:pPr>
              <w:spacing w:before="60"/>
              <w:ind w:left="-3"/>
              <w:rPr>
                <w:rFonts w:cs="Arial"/>
                <w:sz w:val="16"/>
                <w:szCs w:val="16"/>
              </w:rPr>
            </w:pPr>
            <w:r w:rsidRPr="00800379">
              <w:rPr>
                <w:rFonts w:cs="Arial"/>
                <w:sz w:val="16"/>
                <w:szCs w:val="16"/>
              </w:rPr>
              <w:t>Priprava zakonodaje (4)</w:t>
            </w:r>
          </w:p>
          <w:p w14:paraId="1ADB1CCD" w14:textId="77777777" w:rsidR="00800379" w:rsidRPr="00800379" w:rsidRDefault="00800379" w:rsidP="00310B2A">
            <w:pPr>
              <w:spacing w:before="60"/>
              <w:ind w:left="-3"/>
              <w:rPr>
                <w:rFonts w:cs="Arial"/>
                <w:sz w:val="16"/>
                <w:szCs w:val="16"/>
              </w:rPr>
            </w:pPr>
          </w:p>
          <w:p w14:paraId="62ECB2EC"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2D98E865" w14:textId="77777777" w:rsidR="00800379" w:rsidRPr="00800379" w:rsidRDefault="00800379" w:rsidP="00310B2A">
            <w:pPr>
              <w:spacing w:before="60"/>
              <w:ind w:left="-3"/>
              <w:rPr>
                <w:rFonts w:cs="Arial"/>
                <w:sz w:val="16"/>
                <w:szCs w:val="16"/>
              </w:rPr>
            </w:pPr>
          </w:p>
          <w:p w14:paraId="5E182A4E"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601BD457" w14:textId="77777777" w:rsidR="00800379" w:rsidRPr="00800379" w:rsidRDefault="00800379" w:rsidP="00310B2A">
            <w:pPr>
              <w:spacing w:before="60"/>
              <w:ind w:left="-3"/>
              <w:rPr>
                <w:rFonts w:cs="Arial"/>
                <w:sz w:val="16"/>
                <w:szCs w:val="16"/>
              </w:rPr>
            </w:pPr>
          </w:p>
          <w:p w14:paraId="26ADFDED" w14:textId="77777777" w:rsidR="00800379" w:rsidRPr="00800379" w:rsidRDefault="00800379" w:rsidP="00310B2A">
            <w:pPr>
              <w:spacing w:before="60"/>
              <w:ind w:left="-3"/>
              <w:rPr>
                <w:rFonts w:cs="Arial"/>
                <w:sz w:val="16"/>
                <w:szCs w:val="16"/>
              </w:rPr>
            </w:pPr>
            <w:r w:rsidRPr="00800379">
              <w:rPr>
                <w:rFonts w:cs="Arial"/>
                <w:sz w:val="16"/>
                <w:szCs w:val="16"/>
              </w:rPr>
              <w:t>Priprava LP in nacionalnih poročil (7)</w:t>
            </w:r>
          </w:p>
          <w:p w14:paraId="7BF32B49" w14:textId="77777777" w:rsidR="00800379" w:rsidRPr="00800379" w:rsidRDefault="00800379" w:rsidP="00310B2A">
            <w:pPr>
              <w:spacing w:before="60"/>
              <w:ind w:left="-3"/>
              <w:rPr>
                <w:rFonts w:cs="Arial"/>
                <w:sz w:val="16"/>
                <w:szCs w:val="16"/>
              </w:rPr>
            </w:pPr>
          </w:p>
          <w:p w14:paraId="3AD08695" w14:textId="77777777" w:rsidR="00800379" w:rsidRPr="00800379" w:rsidRDefault="00800379" w:rsidP="00310B2A">
            <w:pPr>
              <w:spacing w:before="60"/>
              <w:ind w:left="-3"/>
              <w:rPr>
                <w:rFonts w:cs="Arial"/>
                <w:sz w:val="16"/>
                <w:szCs w:val="16"/>
              </w:rPr>
            </w:pPr>
            <w:r w:rsidRPr="00800379">
              <w:rPr>
                <w:rFonts w:cs="Arial"/>
                <w:sz w:val="16"/>
                <w:szCs w:val="16"/>
              </w:rPr>
              <w:t>Mednarodno sodelovanje (8)</w:t>
            </w:r>
          </w:p>
          <w:p w14:paraId="6CC7CDBB" w14:textId="77777777" w:rsidR="00800379" w:rsidRPr="00800379" w:rsidRDefault="00800379" w:rsidP="00310B2A">
            <w:pPr>
              <w:rPr>
                <w:rFonts w:cs="Arial"/>
                <w:sz w:val="16"/>
                <w:szCs w:val="16"/>
              </w:rPr>
            </w:pPr>
          </w:p>
        </w:tc>
      </w:tr>
      <w:tr w:rsidR="00800379" w:rsidRPr="00800379" w14:paraId="71AD6F05" w14:textId="77777777" w:rsidTr="00310B2A">
        <w:tc>
          <w:tcPr>
            <w:tcW w:w="1326" w:type="dxa"/>
            <w:vMerge/>
            <w:shd w:val="clear" w:color="auto" w:fill="CCECFF"/>
          </w:tcPr>
          <w:p w14:paraId="69EBC35D" w14:textId="77777777" w:rsidR="00800379" w:rsidRPr="00800379" w:rsidRDefault="00800379" w:rsidP="00310B2A">
            <w:pPr>
              <w:rPr>
                <w:rFonts w:cs="Arial"/>
                <w:sz w:val="16"/>
                <w:szCs w:val="16"/>
              </w:rPr>
            </w:pPr>
          </w:p>
        </w:tc>
        <w:tc>
          <w:tcPr>
            <w:tcW w:w="1423" w:type="dxa"/>
            <w:shd w:val="clear" w:color="auto" w:fill="auto"/>
          </w:tcPr>
          <w:p w14:paraId="14B2C0EC" w14:textId="77777777" w:rsidR="00800379" w:rsidRPr="00800379" w:rsidRDefault="00800379" w:rsidP="00310B2A">
            <w:pPr>
              <w:rPr>
                <w:rFonts w:cs="Arial"/>
                <w:sz w:val="16"/>
                <w:szCs w:val="16"/>
              </w:rPr>
            </w:pPr>
            <w:r w:rsidRPr="00800379">
              <w:rPr>
                <w:rFonts w:cs="Arial"/>
                <w:sz w:val="16"/>
                <w:szCs w:val="16"/>
              </w:rPr>
              <w:t>2. Ukrepanje in uveljavitev zakonodaje</w:t>
            </w:r>
          </w:p>
        </w:tc>
        <w:tc>
          <w:tcPr>
            <w:tcW w:w="1364" w:type="dxa"/>
            <w:shd w:val="clear" w:color="auto" w:fill="CCECFF"/>
          </w:tcPr>
          <w:p w14:paraId="289FD40F" w14:textId="77777777" w:rsidR="00800379" w:rsidRPr="00800379" w:rsidRDefault="00800379" w:rsidP="00310B2A">
            <w:pPr>
              <w:rPr>
                <w:rFonts w:cs="Arial"/>
                <w:sz w:val="16"/>
                <w:szCs w:val="16"/>
              </w:rPr>
            </w:pPr>
            <w:r w:rsidRPr="00800379">
              <w:rPr>
                <w:rFonts w:cs="Arial"/>
                <w:sz w:val="16"/>
                <w:szCs w:val="16"/>
              </w:rPr>
              <w:t>Spremljanje dogajanja na področju sevalne in jedrske varnosti.</w:t>
            </w:r>
          </w:p>
        </w:tc>
        <w:tc>
          <w:tcPr>
            <w:tcW w:w="1694" w:type="dxa"/>
            <w:shd w:val="clear" w:color="auto" w:fill="CCECFF"/>
          </w:tcPr>
          <w:p w14:paraId="16971161" w14:textId="77777777" w:rsidR="00800379" w:rsidRPr="00800379" w:rsidRDefault="00800379" w:rsidP="00310B2A">
            <w:pPr>
              <w:rPr>
                <w:rFonts w:cs="Arial"/>
                <w:sz w:val="16"/>
                <w:szCs w:val="16"/>
              </w:rPr>
            </w:pPr>
            <w:r w:rsidRPr="00800379">
              <w:rPr>
                <w:rFonts w:cs="Arial"/>
                <w:sz w:val="16"/>
                <w:szCs w:val="16"/>
              </w:rPr>
              <w:t>Čas odzivnosti.</w:t>
            </w:r>
          </w:p>
        </w:tc>
        <w:tc>
          <w:tcPr>
            <w:tcW w:w="1223" w:type="dxa"/>
            <w:shd w:val="clear" w:color="auto" w:fill="auto"/>
          </w:tcPr>
          <w:p w14:paraId="3C82661E" w14:textId="77777777" w:rsidR="00800379" w:rsidRPr="00800379" w:rsidRDefault="00800379" w:rsidP="00310B2A">
            <w:pPr>
              <w:rPr>
                <w:rFonts w:cs="Arial"/>
                <w:sz w:val="16"/>
                <w:szCs w:val="16"/>
              </w:rPr>
            </w:pPr>
            <w:r w:rsidRPr="00800379">
              <w:rPr>
                <w:rFonts w:cs="Arial"/>
                <w:sz w:val="16"/>
                <w:szCs w:val="16"/>
              </w:rPr>
              <w:t>Lastnik procesa INS</w:t>
            </w:r>
          </w:p>
        </w:tc>
        <w:tc>
          <w:tcPr>
            <w:tcW w:w="1476" w:type="dxa"/>
            <w:shd w:val="clear" w:color="auto" w:fill="CCECFF"/>
          </w:tcPr>
          <w:p w14:paraId="7194695B" w14:textId="77777777" w:rsidR="00800379" w:rsidRPr="00800379" w:rsidRDefault="00800379" w:rsidP="00310B2A">
            <w:pPr>
              <w:rPr>
                <w:rFonts w:cs="Arial"/>
                <w:sz w:val="16"/>
                <w:szCs w:val="16"/>
              </w:rPr>
            </w:pPr>
            <w:r w:rsidRPr="00800379">
              <w:rPr>
                <w:rFonts w:cs="Arial"/>
                <w:sz w:val="16"/>
                <w:szCs w:val="16"/>
              </w:rPr>
              <w:t>Sproti</w:t>
            </w:r>
          </w:p>
        </w:tc>
        <w:tc>
          <w:tcPr>
            <w:tcW w:w="1539" w:type="dxa"/>
            <w:shd w:val="clear" w:color="auto" w:fill="auto"/>
          </w:tcPr>
          <w:p w14:paraId="659ACDCE" w14:textId="77777777" w:rsidR="00800379" w:rsidRPr="00800379" w:rsidRDefault="00800379" w:rsidP="00310B2A">
            <w:pPr>
              <w:spacing w:before="60"/>
              <w:ind w:left="-3"/>
              <w:rPr>
                <w:rFonts w:cs="Arial"/>
                <w:sz w:val="16"/>
                <w:szCs w:val="16"/>
              </w:rPr>
            </w:pPr>
            <w:r w:rsidRPr="00800379">
              <w:rPr>
                <w:rFonts w:cs="Arial"/>
                <w:sz w:val="16"/>
                <w:szCs w:val="16"/>
              </w:rPr>
              <w:t>Zakonodaja</w:t>
            </w:r>
          </w:p>
          <w:p w14:paraId="7ED63A83" w14:textId="77777777" w:rsidR="00800379" w:rsidRPr="00800379" w:rsidRDefault="00800379" w:rsidP="00310B2A">
            <w:pPr>
              <w:spacing w:before="60"/>
              <w:ind w:left="-3"/>
              <w:rPr>
                <w:rFonts w:cs="Arial"/>
                <w:sz w:val="16"/>
                <w:szCs w:val="16"/>
              </w:rPr>
            </w:pPr>
            <w:r w:rsidRPr="00800379">
              <w:rPr>
                <w:rFonts w:cs="Arial"/>
                <w:sz w:val="16"/>
                <w:szCs w:val="16"/>
              </w:rPr>
              <w:t>Mednarodne izkušnje</w:t>
            </w:r>
          </w:p>
          <w:p w14:paraId="7B8FBC41" w14:textId="77777777" w:rsidR="00800379" w:rsidRPr="00800379" w:rsidRDefault="00800379" w:rsidP="00310B2A">
            <w:pPr>
              <w:spacing w:before="60"/>
              <w:ind w:left="-3"/>
              <w:rPr>
                <w:rFonts w:cs="Arial"/>
                <w:sz w:val="16"/>
                <w:szCs w:val="16"/>
              </w:rPr>
            </w:pPr>
            <w:r w:rsidRPr="00800379">
              <w:rPr>
                <w:rFonts w:cs="Arial"/>
                <w:sz w:val="16"/>
                <w:szCs w:val="16"/>
              </w:rPr>
              <w:t>Strokovne ugotovitve</w:t>
            </w:r>
          </w:p>
          <w:p w14:paraId="543615CE" w14:textId="77777777" w:rsidR="00800379" w:rsidRPr="00800379" w:rsidRDefault="00800379" w:rsidP="00310B2A">
            <w:pPr>
              <w:rPr>
                <w:rFonts w:cs="Arial"/>
                <w:sz w:val="16"/>
                <w:szCs w:val="16"/>
              </w:rPr>
            </w:pPr>
            <w:r w:rsidRPr="00800379">
              <w:rPr>
                <w:rFonts w:cs="Arial"/>
                <w:sz w:val="16"/>
                <w:szCs w:val="16"/>
              </w:rPr>
              <w:t>Vodenje inšpekcijskega nadzora</w:t>
            </w:r>
          </w:p>
        </w:tc>
        <w:tc>
          <w:tcPr>
            <w:tcW w:w="1477" w:type="dxa"/>
            <w:shd w:val="clear" w:color="auto" w:fill="auto"/>
          </w:tcPr>
          <w:p w14:paraId="39EF53FB"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2D759D5A"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14223F05"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00D85493"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06312FE5"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28072947" w14:textId="77777777" w:rsidR="00800379" w:rsidRPr="00800379" w:rsidRDefault="00800379" w:rsidP="00310B2A">
            <w:pPr>
              <w:spacing w:before="60"/>
              <w:ind w:left="-3"/>
              <w:rPr>
                <w:rFonts w:cs="Arial"/>
                <w:sz w:val="16"/>
                <w:szCs w:val="16"/>
              </w:rPr>
            </w:pPr>
            <w:r w:rsidRPr="00800379">
              <w:rPr>
                <w:rFonts w:cs="Arial"/>
                <w:sz w:val="16"/>
                <w:szCs w:val="16"/>
              </w:rPr>
              <w:lastRenderedPageBreak/>
              <w:t>Mednarodno sodelovanje (8)</w:t>
            </w:r>
          </w:p>
          <w:p w14:paraId="35C759E6" w14:textId="77777777" w:rsidR="00800379" w:rsidRPr="00800379" w:rsidRDefault="00800379" w:rsidP="00310B2A">
            <w:pPr>
              <w:rPr>
                <w:rFonts w:cs="Arial"/>
                <w:sz w:val="16"/>
                <w:szCs w:val="16"/>
              </w:rPr>
            </w:pPr>
          </w:p>
        </w:tc>
        <w:tc>
          <w:tcPr>
            <w:tcW w:w="1239" w:type="dxa"/>
            <w:shd w:val="clear" w:color="auto" w:fill="CCECFF"/>
          </w:tcPr>
          <w:p w14:paraId="3BD0A396" w14:textId="77777777" w:rsidR="00800379" w:rsidRPr="00800379" w:rsidRDefault="00800379" w:rsidP="00310B2A">
            <w:pPr>
              <w:spacing w:before="60"/>
              <w:rPr>
                <w:rFonts w:cs="Arial"/>
                <w:sz w:val="16"/>
                <w:szCs w:val="16"/>
              </w:rPr>
            </w:pPr>
            <w:r w:rsidRPr="00800379">
              <w:rPr>
                <w:rFonts w:cs="Arial"/>
                <w:sz w:val="16"/>
                <w:szCs w:val="16"/>
              </w:rPr>
              <w:lastRenderedPageBreak/>
              <w:t xml:space="preserve">Inšpekcijske odločbe in inšpekcijski sklepi </w:t>
            </w:r>
          </w:p>
          <w:p w14:paraId="4E20772D" w14:textId="77777777" w:rsidR="00800379" w:rsidRPr="00800379" w:rsidRDefault="00800379" w:rsidP="00310B2A">
            <w:pPr>
              <w:rPr>
                <w:rFonts w:cs="Arial"/>
                <w:sz w:val="16"/>
                <w:szCs w:val="16"/>
              </w:rPr>
            </w:pPr>
          </w:p>
        </w:tc>
        <w:tc>
          <w:tcPr>
            <w:tcW w:w="1233" w:type="dxa"/>
            <w:vMerge/>
            <w:shd w:val="clear" w:color="auto" w:fill="CCECFF"/>
          </w:tcPr>
          <w:p w14:paraId="4E88D057" w14:textId="77777777" w:rsidR="00800379" w:rsidRPr="00800379" w:rsidRDefault="00800379" w:rsidP="00310B2A">
            <w:pPr>
              <w:rPr>
                <w:rFonts w:cs="Arial"/>
                <w:sz w:val="16"/>
                <w:szCs w:val="16"/>
              </w:rPr>
            </w:pPr>
          </w:p>
        </w:tc>
      </w:tr>
      <w:tr w:rsidR="00800379" w:rsidRPr="00800379" w14:paraId="750F4A01" w14:textId="77777777" w:rsidTr="00310B2A">
        <w:tc>
          <w:tcPr>
            <w:tcW w:w="1326" w:type="dxa"/>
            <w:vMerge/>
            <w:shd w:val="clear" w:color="auto" w:fill="CCECFF"/>
          </w:tcPr>
          <w:p w14:paraId="258915B8" w14:textId="77777777" w:rsidR="00800379" w:rsidRPr="00800379" w:rsidRDefault="00800379" w:rsidP="00310B2A">
            <w:pPr>
              <w:rPr>
                <w:rFonts w:cs="Arial"/>
                <w:sz w:val="16"/>
                <w:szCs w:val="16"/>
              </w:rPr>
            </w:pPr>
          </w:p>
        </w:tc>
        <w:tc>
          <w:tcPr>
            <w:tcW w:w="1423" w:type="dxa"/>
          </w:tcPr>
          <w:p w14:paraId="1712F3E9" w14:textId="77777777" w:rsidR="00800379" w:rsidRPr="00800379" w:rsidRDefault="00800379" w:rsidP="00310B2A">
            <w:pPr>
              <w:rPr>
                <w:rFonts w:cs="Arial"/>
                <w:sz w:val="16"/>
                <w:szCs w:val="16"/>
              </w:rPr>
            </w:pPr>
            <w:r w:rsidRPr="00800379">
              <w:rPr>
                <w:rFonts w:cs="Arial"/>
                <w:sz w:val="16"/>
                <w:szCs w:val="16"/>
              </w:rPr>
              <w:t>2.1 Intervencije</w:t>
            </w:r>
          </w:p>
        </w:tc>
        <w:tc>
          <w:tcPr>
            <w:tcW w:w="1364" w:type="dxa"/>
            <w:shd w:val="clear" w:color="auto" w:fill="CCECFF"/>
          </w:tcPr>
          <w:p w14:paraId="4D23F0BC" w14:textId="77777777" w:rsidR="00800379" w:rsidRPr="00800379" w:rsidRDefault="00800379" w:rsidP="00310B2A">
            <w:pPr>
              <w:rPr>
                <w:rFonts w:cs="Arial"/>
                <w:sz w:val="16"/>
                <w:szCs w:val="16"/>
              </w:rPr>
            </w:pPr>
            <w:r w:rsidRPr="00800379">
              <w:rPr>
                <w:rFonts w:cs="Arial"/>
                <w:sz w:val="16"/>
                <w:szCs w:val="16"/>
              </w:rPr>
              <w:t>Spremljanje dogajanja na področju sevalne in jedrske varnosti.</w:t>
            </w:r>
          </w:p>
        </w:tc>
        <w:tc>
          <w:tcPr>
            <w:tcW w:w="1694" w:type="dxa"/>
            <w:shd w:val="clear" w:color="auto" w:fill="CCECFF"/>
          </w:tcPr>
          <w:p w14:paraId="76D733E3" w14:textId="77777777" w:rsidR="00800379" w:rsidRPr="00800379" w:rsidRDefault="00800379" w:rsidP="00310B2A">
            <w:pPr>
              <w:rPr>
                <w:rFonts w:cs="Arial"/>
                <w:sz w:val="16"/>
                <w:szCs w:val="16"/>
              </w:rPr>
            </w:pPr>
            <w:r w:rsidRPr="00800379">
              <w:rPr>
                <w:rFonts w:cs="Arial"/>
                <w:sz w:val="16"/>
                <w:szCs w:val="16"/>
              </w:rPr>
              <w:t>Čas odzivnosti.</w:t>
            </w:r>
          </w:p>
        </w:tc>
        <w:tc>
          <w:tcPr>
            <w:tcW w:w="1223" w:type="dxa"/>
          </w:tcPr>
          <w:p w14:paraId="38EE7244" w14:textId="77777777" w:rsidR="00800379" w:rsidRPr="00800379" w:rsidRDefault="00800379" w:rsidP="00310B2A">
            <w:pPr>
              <w:rPr>
                <w:rFonts w:cs="Arial"/>
                <w:sz w:val="16"/>
                <w:szCs w:val="16"/>
              </w:rPr>
            </w:pPr>
            <w:r w:rsidRPr="00800379">
              <w:rPr>
                <w:rFonts w:cs="Arial"/>
                <w:sz w:val="16"/>
                <w:szCs w:val="16"/>
              </w:rPr>
              <w:t>Lastnik procesa INS</w:t>
            </w:r>
          </w:p>
        </w:tc>
        <w:tc>
          <w:tcPr>
            <w:tcW w:w="1476" w:type="dxa"/>
            <w:shd w:val="clear" w:color="auto" w:fill="CCECFF"/>
          </w:tcPr>
          <w:p w14:paraId="2EA27CA3" w14:textId="77777777" w:rsidR="00800379" w:rsidRPr="00800379" w:rsidRDefault="00800379" w:rsidP="00310B2A">
            <w:pPr>
              <w:rPr>
                <w:rFonts w:cs="Arial"/>
                <w:sz w:val="16"/>
                <w:szCs w:val="16"/>
              </w:rPr>
            </w:pPr>
            <w:r w:rsidRPr="00800379">
              <w:rPr>
                <w:rFonts w:cs="Arial"/>
                <w:sz w:val="16"/>
                <w:szCs w:val="16"/>
              </w:rPr>
              <w:t>Sproti</w:t>
            </w:r>
          </w:p>
        </w:tc>
        <w:tc>
          <w:tcPr>
            <w:tcW w:w="1539" w:type="dxa"/>
          </w:tcPr>
          <w:p w14:paraId="2A943C34" w14:textId="77777777" w:rsidR="00800379" w:rsidRPr="00800379" w:rsidRDefault="00800379" w:rsidP="00310B2A">
            <w:pPr>
              <w:spacing w:before="60"/>
              <w:ind w:left="-3"/>
              <w:rPr>
                <w:rFonts w:cs="Arial"/>
                <w:sz w:val="16"/>
                <w:szCs w:val="16"/>
              </w:rPr>
            </w:pPr>
            <w:r w:rsidRPr="00800379">
              <w:rPr>
                <w:rFonts w:cs="Arial"/>
                <w:sz w:val="16"/>
                <w:szCs w:val="16"/>
              </w:rPr>
              <w:t>Zakonodaja</w:t>
            </w:r>
          </w:p>
          <w:p w14:paraId="13D65935" w14:textId="77777777" w:rsidR="00800379" w:rsidRPr="00800379" w:rsidRDefault="00800379" w:rsidP="00310B2A">
            <w:pPr>
              <w:spacing w:before="60"/>
              <w:ind w:left="-3"/>
              <w:rPr>
                <w:rFonts w:cs="Arial"/>
                <w:sz w:val="16"/>
                <w:szCs w:val="16"/>
              </w:rPr>
            </w:pPr>
            <w:r w:rsidRPr="00800379">
              <w:rPr>
                <w:rFonts w:cs="Arial"/>
                <w:sz w:val="16"/>
                <w:szCs w:val="16"/>
              </w:rPr>
              <w:t>Strokovne ugotovitve</w:t>
            </w:r>
          </w:p>
          <w:p w14:paraId="2128F037" w14:textId="77777777" w:rsidR="00800379" w:rsidRPr="00800379" w:rsidRDefault="00800379" w:rsidP="00310B2A">
            <w:pPr>
              <w:spacing w:before="60"/>
              <w:ind w:left="-3"/>
              <w:rPr>
                <w:rFonts w:cs="Arial"/>
                <w:sz w:val="16"/>
                <w:szCs w:val="16"/>
              </w:rPr>
            </w:pPr>
            <w:r w:rsidRPr="00800379">
              <w:rPr>
                <w:rFonts w:cs="Arial"/>
                <w:sz w:val="16"/>
                <w:szCs w:val="16"/>
              </w:rPr>
              <w:t>Prijave</w:t>
            </w:r>
          </w:p>
        </w:tc>
        <w:tc>
          <w:tcPr>
            <w:tcW w:w="1477" w:type="dxa"/>
          </w:tcPr>
          <w:p w14:paraId="3A943D08"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63F62795"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tc>
        <w:tc>
          <w:tcPr>
            <w:tcW w:w="1239" w:type="dxa"/>
            <w:shd w:val="clear" w:color="auto" w:fill="CCECFF"/>
          </w:tcPr>
          <w:p w14:paraId="75596A80" w14:textId="77777777" w:rsidR="00800379" w:rsidRPr="00800379" w:rsidRDefault="00800379" w:rsidP="00310B2A">
            <w:pPr>
              <w:rPr>
                <w:rFonts w:cs="Arial"/>
                <w:sz w:val="16"/>
                <w:szCs w:val="16"/>
              </w:rPr>
            </w:pPr>
            <w:r w:rsidRPr="00800379">
              <w:rPr>
                <w:rFonts w:cs="Arial"/>
                <w:sz w:val="16"/>
                <w:szCs w:val="16"/>
              </w:rPr>
              <w:t>Inšpekcijski ukrepi</w:t>
            </w:r>
          </w:p>
        </w:tc>
        <w:tc>
          <w:tcPr>
            <w:tcW w:w="1233" w:type="dxa"/>
            <w:shd w:val="clear" w:color="auto" w:fill="CCECFF"/>
          </w:tcPr>
          <w:p w14:paraId="02579582" w14:textId="77777777" w:rsidR="00800379" w:rsidRPr="00800379" w:rsidRDefault="00800379" w:rsidP="00310B2A">
            <w:pPr>
              <w:rPr>
                <w:rFonts w:cs="Arial"/>
                <w:sz w:val="16"/>
                <w:szCs w:val="16"/>
              </w:rPr>
            </w:pPr>
            <w:r w:rsidRPr="00800379">
              <w:rPr>
                <w:rFonts w:cs="Arial"/>
                <w:sz w:val="16"/>
                <w:szCs w:val="16"/>
              </w:rPr>
              <w:t>Zunanji deležniki</w:t>
            </w:r>
          </w:p>
        </w:tc>
      </w:tr>
      <w:tr w:rsidR="00800379" w:rsidRPr="00800379" w14:paraId="2188429F" w14:textId="77777777" w:rsidTr="00310B2A">
        <w:tc>
          <w:tcPr>
            <w:tcW w:w="1326" w:type="dxa"/>
            <w:vMerge/>
            <w:shd w:val="clear" w:color="auto" w:fill="CCECFF"/>
          </w:tcPr>
          <w:p w14:paraId="669707E4" w14:textId="77777777" w:rsidR="00800379" w:rsidRPr="00800379" w:rsidRDefault="00800379" w:rsidP="00310B2A">
            <w:pPr>
              <w:rPr>
                <w:rFonts w:cs="Arial"/>
                <w:sz w:val="16"/>
                <w:szCs w:val="16"/>
              </w:rPr>
            </w:pPr>
          </w:p>
        </w:tc>
        <w:tc>
          <w:tcPr>
            <w:tcW w:w="1423" w:type="dxa"/>
          </w:tcPr>
          <w:p w14:paraId="4B16AC97" w14:textId="77777777" w:rsidR="00800379" w:rsidRPr="00800379" w:rsidRDefault="00800379" w:rsidP="00310B2A">
            <w:pPr>
              <w:rPr>
                <w:rFonts w:cs="Arial"/>
                <w:sz w:val="16"/>
                <w:szCs w:val="16"/>
              </w:rPr>
            </w:pPr>
            <w:r w:rsidRPr="00800379">
              <w:rPr>
                <w:rFonts w:cs="Arial"/>
                <w:sz w:val="16"/>
                <w:szCs w:val="16"/>
              </w:rPr>
              <w:t>3. Program inšpekcije</w:t>
            </w:r>
          </w:p>
        </w:tc>
        <w:tc>
          <w:tcPr>
            <w:tcW w:w="1364" w:type="dxa"/>
            <w:shd w:val="clear" w:color="auto" w:fill="CCECFF"/>
          </w:tcPr>
          <w:p w14:paraId="3FE7F2E0" w14:textId="77777777" w:rsidR="00800379" w:rsidRPr="00800379" w:rsidRDefault="00800379" w:rsidP="00310B2A">
            <w:pPr>
              <w:spacing w:before="60"/>
              <w:ind w:left="-3"/>
              <w:rPr>
                <w:rFonts w:cs="Arial"/>
                <w:sz w:val="16"/>
                <w:szCs w:val="16"/>
              </w:rPr>
            </w:pPr>
            <w:r w:rsidRPr="00800379">
              <w:rPr>
                <w:rFonts w:cs="Arial"/>
                <w:sz w:val="16"/>
                <w:szCs w:val="16"/>
              </w:rPr>
              <w:t>Prepoznavanje in reševanje možnih in dejanskih varnostnih problemov.</w:t>
            </w:r>
          </w:p>
          <w:p w14:paraId="405D42EF" w14:textId="77777777" w:rsidR="00800379" w:rsidRPr="00800379" w:rsidRDefault="00800379" w:rsidP="00310B2A">
            <w:pPr>
              <w:spacing w:before="60"/>
              <w:ind w:left="-3"/>
              <w:rPr>
                <w:rFonts w:cs="Arial"/>
                <w:sz w:val="16"/>
                <w:szCs w:val="16"/>
              </w:rPr>
            </w:pPr>
            <w:r w:rsidRPr="00800379">
              <w:rPr>
                <w:rFonts w:cs="Arial"/>
                <w:sz w:val="16"/>
                <w:szCs w:val="16"/>
              </w:rPr>
              <w:t>Spoštovanje predpisov</w:t>
            </w:r>
          </w:p>
          <w:p w14:paraId="54DD9035" w14:textId="77777777" w:rsidR="00800379" w:rsidRPr="00800379" w:rsidRDefault="00800379" w:rsidP="00310B2A">
            <w:pPr>
              <w:rPr>
                <w:rFonts w:cs="Arial"/>
                <w:sz w:val="16"/>
                <w:szCs w:val="16"/>
              </w:rPr>
            </w:pPr>
            <w:r w:rsidRPr="00800379">
              <w:rPr>
                <w:rFonts w:cs="Arial"/>
                <w:sz w:val="16"/>
                <w:szCs w:val="16"/>
              </w:rPr>
              <w:t>Uravnotežena obravnava zavezancev.</w:t>
            </w:r>
          </w:p>
        </w:tc>
        <w:tc>
          <w:tcPr>
            <w:tcW w:w="1694" w:type="dxa"/>
            <w:shd w:val="clear" w:color="auto" w:fill="CCECFF"/>
          </w:tcPr>
          <w:p w14:paraId="52F222BC" w14:textId="77777777" w:rsidR="00800379" w:rsidRPr="00800379" w:rsidRDefault="00800379" w:rsidP="00310B2A">
            <w:pPr>
              <w:rPr>
                <w:rFonts w:cs="Arial"/>
                <w:sz w:val="16"/>
                <w:szCs w:val="16"/>
              </w:rPr>
            </w:pPr>
            <w:r w:rsidRPr="00800379">
              <w:rPr>
                <w:rFonts w:cs="Arial"/>
                <w:sz w:val="16"/>
                <w:szCs w:val="16"/>
              </w:rPr>
              <w:t>Čim manj ugotovljenih kršitev in odstopanj ob čim sistematično načrtovanih inšpekcijskih pregledih.</w:t>
            </w:r>
          </w:p>
        </w:tc>
        <w:tc>
          <w:tcPr>
            <w:tcW w:w="1223" w:type="dxa"/>
          </w:tcPr>
          <w:p w14:paraId="2E2B6C33" w14:textId="77777777" w:rsidR="00800379" w:rsidRPr="00800379" w:rsidRDefault="00800379" w:rsidP="00310B2A">
            <w:pPr>
              <w:rPr>
                <w:rFonts w:cs="Arial"/>
                <w:sz w:val="16"/>
                <w:szCs w:val="16"/>
              </w:rPr>
            </w:pPr>
            <w:r w:rsidRPr="00800379">
              <w:rPr>
                <w:rFonts w:cs="Arial"/>
                <w:sz w:val="16"/>
                <w:szCs w:val="16"/>
              </w:rPr>
              <w:t>Lastnik procesa INS</w:t>
            </w:r>
          </w:p>
        </w:tc>
        <w:tc>
          <w:tcPr>
            <w:tcW w:w="1476" w:type="dxa"/>
            <w:shd w:val="clear" w:color="auto" w:fill="CCECFF"/>
          </w:tcPr>
          <w:p w14:paraId="52E2BB90" w14:textId="77777777" w:rsidR="00800379" w:rsidRPr="00800379" w:rsidRDefault="00800379" w:rsidP="00310B2A">
            <w:pPr>
              <w:rPr>
                <w:rFonts w:cs="Arial"/>
                <w:sz w:val="16"/>
                <w:szCs w:val="16"/>
              </w:rPr>
            </w:pPr>
            <w:r w:rsidRPr="00800379">
              <w:rPr>
                <w:rFonts w:cs="Arial"/>
                <w:sz w:val="16"/>
                <w:szCs w:val="16"/>
              </w:rPr>
              <w:t>Sproti</w:t>
            </w:r>
          </w:p>
        </w:tc>
        <w:tc>
          <w:tcPr>
            <w:tcW w:w="1539" w:type="dxa"/>
          </w:tcPr>
          <w:p w14:paraId="5F4277C0" w14:textId="77777777" w:rsidR="00800379" w:rsidRPr="00800379" w:rsidRDefault="00800379" w:rsidP="00310B2A">
            <w:pPr>
              <w:autoSpaceDE w:val="0"/>
              <w:autoSpaceDN w:val="0"/>
              <w:adjustRightInd w:val="0"/>
              <w:spacing w:before="60"/>
              <w:rPr>
                <w:rFonts w:cs="Arial"/>
                <w:color w:val="000000"/>
                <w:sz w:val="16"/>
                <w:szCs w:val="16"/>
              </w:rPr>
            </w:pPr>
            <w:r w:rsidRPr="00800379">
              <w:rPr>
                <w:rFonts w:cs="Arial"/>
                <w:color w:val="000000"/>
                <w:sz w:val="16"/>
                <w:szCs w:val="16"/>
              </w:rPr>
              <w:t xml:space="preserve">Zakonodaja </w:t>
            </w:r>
          </w:p>
          <w:p w14:paraId="13F8E4EF" w14:textId="77777777" w:rsidR="00800379" w:rsidRPr="00800379" w:rsidRDefault="00800379" w:rsidP="00310B2A">
            <w:pPr>
              <w:autoSpaceDE w:val="0"/>
              <w:autoSpaceDN w:val="0"/>
              <w:adjustRightInd w:val="0"/>
              <w:spacing w:before="60"/>
              <w:rPr>
                <w:rFonts w:cs="Arial"/>
                <w:color w:val="000000"/>
                <w:sz w:val="16"/>
                <w:szCs w:val="16"/>
              </w:rPr>
            </w:pPr>
            <w:r w:rsidRPr="00800379">
              <w:rPr>
                <w:rFonts w:cs="Arial"/>
                <w:color w:val="000000"/>
                <w:sz w:val="16"/>
                <w:szCs w:val="16"/>
              </w:rPr>
              <w:t>Mednarodne izkušnje</w:t>
            </w:r>
          </w:p>
          <w:p w14:paraId="4E7352AE" w14:textId="77777777" w:rsidR="00800379" w:rsidRPr="00800379" w:rsidRDefault="00800379" w:rsidP="00310B2A">
            <w:pPr>
              <w:rPr>
                <w:rFonts w:cs="Arial"/>
                <w:sz w:val="16"/>
                <w:szCs w:val="16"/>
              </w:rPr>
            </w:pPr>
            <w:r w:rsidRPr="00800379">
              <w:rPr>
                <w:rFonts w:cs="Arial"/>
                <w:color w:val="000000"/>
                <w:sz w:val="16"/>
                <w:szCs w:val="16"/>
              </w:rPr>
              <w:t>Strokovne ugotovitve</w:t>
            </w:r>
          </w:p>
        </w:tc>
        <w:tc>
          <w:tcPr>
            <w:tcW w:w="1477" w:type="dxa"/>
          </w:tcPr>
          <w:p w14:paraId="3937BD58"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2A67B488" w14:textId="77777777" w:rsidR="00800379" w:rsidRPr="00800379" w:rsidRDefault="00800379" w:rsidP="00310B2A">
            <w:pPr>
              <w:spacing w:before="60"/>
              <w:ind w:left="-3"/>
              <w:rPr>
                <w:rFonts w:cs="Arial"/>
                <w:sz w:val="16"/>
                <w:szCs w:val="16"/>
              </w:rPr>
            </w:pPr>
            <w:r w:rsidRPr="00800379">
              <w:rPr>
                <w:rFonts w:cs="Arial"/>
                <w:sz w:val="16"/>
                <w:szCs w:val="16"/>
              </w:rPr>
              <w:t>Priprava zakonodaje (4)</w:t>
            </w:r>
          </w:p>
          <w:p w14:paraId="67859DE5"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0C0747E4"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0E5DA64F" w14:textId="77777777" w:rsidR="00800379" w:rsidRPr="00800379" w:rsidRDefault="00800379" w:rsidP="00310B2A">
            <w:pPr>
              <w:spacing w:before="60"/>
              <w:ind w:left="-3"/>
              <w:rPr>
                <w:rFonts w:cs="Arial"/>
                <w:sz w:val="16"/>
                <w:szCs w:val="16"/>
              </w:rPr>
            </w:pPr>
            <w:r w:rsidRPr="00800379">
              <w:rPr>
                <w:rFonts w:cs="Arial"/>
                <w:sz w:val="16"/>
                <w:szCs w:val="16"/>
              </w:rPr>
              <w:t>Mednarodno sodelovanje (8)</w:t>
            </w:r>
          </w:p>
          <w:p w14:paraId="39C1EC2E" w14:textId="77777777" w:rsidR="00800379" w:rsidRPr="00800379" w:rsidRDefault="00800379" w:rsidP="00310B2A">
            <w:pPr>
              <w:rPr>
                <w:rFonts w:cs="Arial"/>
                <w:sz w:val="16"/>
                <w:szCs w:val="16"/>
              </w:rPr>
            </w:pPr>
          </w:p>
        </w:tc>
        <w:tc>
          <w:tcPr>
            <w:tcW w:w="1239" w:type="dxa"/>
            <w:shd w:val="clear" w:color="auto" w:fill="CCECFF"/>
          </w:tcPr>
          <w:p w14:paraId="5F8E857D" w14:textId="77777777" w:rsidR="00800379" w:rsidRPr="00800379" w:rsidRDefault="00800379" w:rsidP="00310B2A">
            <w:pPr>
              <w:rPr>
                <w:rFonts w:cs="Arial"/>
                <w:sz w:val="16"/>
                <w:szCs w:val="16"/>
              </w:rPr>
            </w:pPr>
            <w:r w:rsidRPr="00800379">
              <w:rPr>
                <w:rFonts w:cs="Arial"/>
                <w:sz w:val="16"/>
                <w:szCs w:val="16"/>
              </w:rPr>
              <w:t>Plan inšpekcije za sevalno in jedrsko varnost</w:t>
            </w:r>
          </w:p>
        </w:tc>
        <w:tc>
          <w:tcPr>
            <w:tcW w:w="1233" w:type="dxa"/>
            <w:shd w:val="clear" w:color="auto" w:fill="CCECFF"/>
          </w:tcPr>
          <w:p w14:paraId="79A3F202" w14:textId="77777777" w:rsidR="00800379" w:rsidRPr="00800379" w:rsidRDefault="00800379" w:rsidP="00310B2A">
            <w:pPr>
              <w:rPr>
                <w:rFonts w:cs="Arial"/>
                <w:sz w:val="16"/>
                <w:szCs w:val="16"/>
              </w:rPr>
            </w:pPr>
          </w:p>
        </w:tc>
      </w:tr>
      <w:tr w:rsidR="00800379" w:rsidRPr="00800379" w14:paraId="1A9F91A2" w14:textId="77777777" w:rsidTr="00310B2A">
        <w:tc>
          <w:tcPr>
            <w:tcW w:w="1326" w:type="dxa"/>
            <w:vMerge/>
            <w:shd w:val="clear" w:color="auto" w:fill="CCECFF"/>
          </w:tcPr>
          <w:p w14:paraId="03708609" w14:textId="77777777" w:rsidR="00800379" w:rsidRPr="00800379" w:rsidRDefault="00800379" w:rsidP="00310B2A">
            <w:pPr>
              <w:rPr>
                <w:rFonts w:cs="Arial"/>
                <w:sz w:val="16"/>
                <w:szCs w:val="16"/>
              </w:rPr>
            </w:pPr>
          </w:p>
        </w:tc>
        <w:tc>
          <w:tcPr>
            <w:tcW w:w="1423" w:type="dxa"/>
          </w:tcPr>
          <w:p w14:paraId="0ED2CA8F" w14:textId="77777777" w:rsidR="00800379" w:rsidRPr="00800379" w:rsidRDefault="00800379" w:rsidP="00310B2A">
            <w:pPr>
              <w:rPr>
                <w:rFonts w:cs="Arial"/>
                <w:sz w:val="16"/>
                <w:szCs w:val="16"/>
              </w:rPr>
            </w:pPr>
            <w:r w:rsidRPr="00800379">
              <w:rPr>
                <w:rFonts w:cs="Arial"/>
                <w:sz w:val="16"/>
                <w:szCs w:val="16"/>
              </w:rPr>
              <w:t>4. Spremljanje remonta NEK</w:t>
            </w:r>
          </w:p>
        </w:tc>
        <w:tc>
          <w:tcPr>
            <w:tcW w:w="1364" w:type="dxa"/>
            <w:shd w:val="clear" w:color="auto" w:fill="CCECFF"/>
          </w:tcPr>
          <w:p w14:paraId="47B187C5" w14:textId="77777777" w:rsidR="00800379" w:rsidRPr="00800379" w:rsidRDefault="00800379" w:rsidP="00310B2A">
            <w:pPr>
              <w:rPr>
                <w:rFonts w:cs="Arial"/>
                <w:sz w:val="16"/>
                <w:szCs w:val="16"/>
              </w:rPr>
            </w:pPr>
            <w:r w:rsidRPr="00800379">
              <w:rPr>
                <w:rFonts w:cs="Arial"/>
                <w:sz w:val="16"/>
                <w:szCs w:val="16"/>
              </w:rPr>
              <w:t xml:space="preserve">Spremljanje remontnih aktivnosti </w:t>
            </w:r>
          </w:p>
        </w:tc>
        <w:tc>
          <w:tcPr>
            <w:tcW w:w="1694" w:type="dxa"/>
            <w:shd w:val="clear" w:color="auto" w:fill="CCECFF"/>
          </w:tcPr>
          <w:p w14:paraId="00B276C6" w14:textId="77777777" w:rsidR="00800379" w:rsidRPr="00800379" w:rsidRDefault="00800379" w:rsidP="00310B2A">
            <w:pPr>
              <w:rPr>
                <w:rFonts w:cs="Arial"/>
                <w:sz w:val="16"/>
                <w:szCs w:val="16"/>
              </w:rPr>
            </w:pPr>
            <w:r w:rsidRPr="00800379">
              <w:rPr>
                <w:rFonts w:cs="Arial"/>
                <w:sz w:val="16"/>
                <w:szCs w:val="16"/>
              </w:rPr>
              <w:t>Ocena uspešnosti spremljanja.</w:t>
            </w:r>
          </w:p>
        </w:tc>
        <w:tc>
          <w:tcPr>
            <w:tcW w:w="1223" w:type="dxa"/>
          </w:tcPr>
          <w:p w14:paraId="5983341D" w14:textId="77777777" w:rsidR="00800379" w:rsidRPr="00800379" w:rsidRDefault="00800379" w:rsidP="00310B2A">
            <w:pPr>
              <w:rPr>
                <w:rFonts w:cs="Arial"/>
                <w:sz w:val="16"/>
                <w:szCs w:val="16"/>
              </w:rPr>
            </w:pPr>
            <w:r w:rsidRPr="00800379">
              <w:rPr>
                <w:rFonts w:cs="Arial"/>
                <w:sz w:val="16"/>
                <w:szCs w:val="16"/>
              </w:rPr>
              <w:t>Lastnik procesa INS</w:t>
            </w:r>
          </w:p>
        </w:tc>
        <w:tc>
          <w:tcPr>
            <w:tcW w:w="1476" w:type="dxa"/>
            <w:shd w:val="clear" w:color="auto" w:fill="CCECFF"/>
          </w:tcPr>
          <w:p w14:paraId="1973207E" w14:textId="77777777" w:rsidR="00800379" w:rsidRPr="00800379" w:rsidRDefault="00800379" w:rsidP="00310B2A">
            <w:pPr>
              <w:rPr>
                <w:rFonts w:cs="Arial"/>
                <w:sz w:val="16"/>
                <w:szCs w:val="16"/>
              </w:rPr>
            </w:pPr>
            <w:r w:rsidRPr="00800379">
              <w:rPr>
                <w:rFonts w:cs="Arial"/>
                <w:sz w:val="16"/>
                <w:szCs w:val="16"/>
              </w:rPr>
              <w:t>Stalno</w:t>
            </w:r>
          </w:p>
        </w:tc>
        <w:tc>
          <w:tcPr>
            <w:tcW w:w="1539" w:type="dxa"/>
          </w:tcPr>
          <w:p w14:paraId="70B24C8D" w14:textId="77777777" w:rsidR="00800379" w:rsidRPr="00800379" w:rsidRDefault="00800379" w:rsidP="00310B2A">
            <w:pPr>
              <w:autoSpaceDE w:val="0"/>
              <w:autoSpaceDN w:val="0"/>
              <w:adjustRightInd w:val="0"/>
              <w:spacing w:before="60"/>
              <w:rPr>
                <w:rFonts w:cs="Arial"/>
                <w:color w:val="000000"/>
                <w:sz w:val="16"/>
                <w:szCs w:val="16"/>
              </w:rPr>
            </w:pPr>
            <w:r w:rsidRPr="00800379">
              <w:rPr>
                <w:rFonts w:cs="Arial"/>
                <w:color w:val="000000"/>
                <w:sz w:val="16"/>
                <w:szCs w:val="16"/>
              </w:rPr>
              <w:t>Ustrezna strokovna literatura</w:t>
            </w:r>
          </w:p>
          <w:p w14:paraId="032FA1B5" w14:textId="77777777" w:rsidR="00800379" w:rsidRPr="00800379" w:rsidRDefault="00800379" w:rsidP="00310B2A">
            <w:pPr>
              <w:autoSpaceDE w:val="0"/>
              <w:autoSpaceDN w:val="0"/>
              <w:adjustRightInd w:val="0"/>
              <w:spacing w:before="60"/>
              <w:rPr>
                <w:rFonts w:cs="Arial"/>
                <w:color w:val="000000"/>
                <w:sz w:val="16"/>
                <w:szCs w:val="16"/>
              </w:rPr>
            </w:pPr>
            <w:r w:rsidRPr="00800379">
              <w:rPr>
                <w:rFonts w:cs="Arial"/>
                <w:color w:val="000000"/>
                <w:sz w:val="16"/>
                <w:szCs w:val="16"/>
              </w:rPr>
              <w:t>Postopki</w:t>
            </w:r>
          </w:p>
          <w:p w14:paraId="555B4032" w14:textId="77777777" w:rsidR="00800379" w:rsidRPr="00800379" w:rsidRDefault="00800379" w:rsidP="00310B2A">
            <w:pPr>
              <w:autoSpaceDE w:val="0"/>
              <w:autoSpaceDN w:val="0"/>
              <w:adjustRightInd w:val="0"/>
              <w:spacing w:before="60"/>
              <w:rPr>
                <w:rFonts w:cs="Arial"/>
                <w:color w:val="000000"/>
                <w:sz w:val="16"/>
                <w:szCs w:val="16"/>
              </w:rPr>
            </w:pPr>
            <w:r w:rsidRPr="00800379">
              <w:rPr>
                <w:rFonts w:cs="Arial"/>
                <w:color w:val="000000"/>
                <w:sz w:val="16"/>
                <w:szCs w:val="16"/>
              </w:rPr>
              <w:t>Odprta vprašanja iz prejšnjih remontov</w:t>
            </w:r>
          </w:p>
          <w:p w14:paraId="28BA94C9" w14:textId="77777777" w:rsidR="00800379" w:rsidRPr="00800379" w:rsidRDefault="00800379" w:rsidP="00310B2A">
            <w:pPr>
              <w:autoSpaceDE w:val="0"/>
              <w:autoSpaceDN w:val="0"/>
              <w:adjustRightInd w:val="0"/>
              <w:spacing w:before="60"/>
              <w:rPr>
                <w:rFonts w:cs="Arial"/>
                <w:color w:val="000000"/>
                <w:sz w:val="16"/>
                <w:szCs w:val="16"/>
              </w:rPr>
            </w:pPr>
            <w:r w:rsidRPr="00800379">
              <w:rPr>
                <w:rFonts w:cs="Arial"/>
                <w:color w:val="000000"/>
                <w:sz w:val="16"/>
                <w:szCs w:val="16"/>
              </w:rPr>
              <w:t>Ugotovitve iz zaznamkov ali zapisnikov sestankov s predstavniki NEK</w:t>
            </w:r>
          </w:p>
          <w:p w14:paraId="18EAAC9A" w14:textId="77777777" w:rsidR="00800379" w:rsidRPr="00800379" w:rsidRDefault="00800379" w:rsidP="00310B2A">
            <w:pPr>
              <w:autoSpaceDE w:val="0"/>
              <w:autoSpaceDN w:val="0"/>
              <w:adjustRightInd w:val="0"/>
              <w:spacing w:before="60"/>
              <w:rPr>
                <w:rFonts w:cs="Arial"/>
                <w:color w:val="000000"/>
                <w:sz w:val="16"/>
                <w:szCs w:val="16"/>
              </w:rPr>
            </w:pPr>
            <w:r w:rsidRPr="00800379">
              <w:rPr>
                <w:rFonts w:cs="Arial"/>
                <w:color w:val="000000"/>
                <w:sz w:val="16"/>
                <w:szCs w:val="16"/>
              </w:rPr>
              <w:t>Pregled tujih izkušenj</w:t>
            </w:r>
          </w:p>
          <w:p w14:paraId="7DEC51A7" w14:textId="77777777" w:rsidR="00800379" w:rsidRPr="00800379" w:rsidRDefault="00800379" w:rsidP="00310B2A">
            <w:pPr>
              <w:autoSpaceDE w:val="0"/>
              <w:autoSpaceDN w:val="0"/>
              <w:adjustRightInd w:val="0"/>
              <w:spacing w:before="60"/>
              <w:rPr>
                <w:rFonts w:cs="Arial"/>
                <w:color w:val="000000"/>
                <w:sz w:val="16"/>
                <w:szCs w:val="16"/>
              </w:rPr>
            </w:pPr>
            <w:r w:rsidRPr="00800379">
              <w:rPr>
                <w:rFonts w:cs="Arial"/>
                <w:color w:val="000000"/>
                <w:sz w:val="16"/>
                <w:szCs w:val="16"/>
              </w:rPr>
              <w:t xml:space="preserve">Določitev vprašanj za NEK. </w:t>
            </w:r>
          </w:p>
          <w:p w14:paraId="6E057F55" w14:textId="77777777" w:rsidR="00800379" w:rsidRPr="00800379" w:rsidRDefault="00800379" w:rsidP="00310B2A">
            <w:pPr>
              <w:rPr>
                <w:rFonts w:cs="Arial"/>
                <w:sz w:val="16"/>
                <w:szCs w:val="16"/>
              </w:rPr>
            </w:pPr>
          </w:p>
        </w:tc>
        <w:tc>
          <w:tcPr>
            <w:tcW w:w="1477" w:type="dxa"/>
          </w:tcPr>
          <w:p w14:paraId="63F2CFE5"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751E734F"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2C3A85DA"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5C2DC240"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62820B15" w14:textId="77777777" w:rsidR="00800379" w:rsidRPr="00800379" w:rsidRDefault="00800379" w:rsidP="00310B2A">
            <w:pPr>
              <w:rPr>
                <w:rFonts w:cs="Arial"/>
                <w:sz w:val="16"/>
                <w:szCs w:val="16"/>
              </w:rPr>
            </w:pPr>
            <w:r w:rsidRPr="00800379">
              <w:rPr>
                <w:rFonts w:cs="Arial"/>
                <w:sz w:val="16"/>
                <w:szCs w:val="16"/>
              </w:rPr>
              <w:t>Mednarodno sodelovanje (8)</w:t>
            </w:r>
          </w:p>
        </w:tc>
        <w:tc>
          <w:tcPr>
            <w:tcW w:w="1239" w:type="dxa"/>
            <w:shd w:val="clear" w:color="auto" w:fill="CCECFF"/>
          </w:tcPr>
          <w:p w14:paraId="31F00BCE" w14:textId="77777777" w:rsidR="00800379" w:rsidRPr="00800379" w:rsidRDefault="00800379" w:rsidP="00310B2A">
            <w:pPr>
              <w:rPr>
                <w:rFonts w:cs="Arial"/>
                <w:sz w:val="16"/>
                <w:szCs w:val="16"/>
              </w:rPr>
            </w:pPr>
            <w:r w:rsidRPr="00800379">
              <w:rPr>
                <w:rFonts w:cs="Arial"/>
                <w:sz w:val="16"/>
                <w:szCs w:val="16"/>
              </w:rPr>
              <w:t>Analiza remonta</w:t>
            </w:r>
          </w:p>
        </w:tc>
        <w:tc>
          <w:tcPr>
            <w:tcW w:w="1233" w:type="dxa"/>
            <w:shd w:val="clear" w:color="auto" w:fill="CCECFF"/>
          </w:tcPr>
          <w:p w14:paraId="6101BC3E" w14:textId="77777777" w:rsidR="00800379" w:rsidRPr="00800379" w:rsidRDefault="00800379" w:rsidP="00310B2A">
            <w:pPr>
              <w:rPr>
                <w:rFonts w:cs="Arial"/>
                <w:sz w:val="16"/>
                <w:szCs w:val="16"/>
              </w:rPr>
            </w:pPr>
          </w:p>
        </w:tc>
      </w:tr>
      <w:tr w:rsidR="00800379" w:rsidRPr="00800379" w14:paraId="5D38C957" w14:textId="77777777" w:rsidTr="00310B2A">
        <w:trPr>
          <w:trHeight w:val="520"/>
        </w:trPr>
        <w:tc>
          <w:tcPr>
            <w:tcW w:w="1326" w:type="dxa"/>
            <w:shd w:val="clear" w:color="auto" w:fill="CCECFF"/>
          </w:tcPr>
          <w:p w14:paraId="76A2B809" w14:textId="77777777" w:rsidR="00800379" w:rsidRPr="00800379" w:rsidRDefault="00800379" w:rsidP="00310B2A">
            <w:pPr>
              <w:spacing w:before="60"/>
              <w:rPr>
                <w:rFonts w:cs="Arial"/>
                <w:b/>
                <w:bCs/>
                <w:sz w:val="16"/>
                <w:szCs w:val="16"/>
              </w:rPr>
            </w:pPr>
            <w:r w:rsidRPr="00800379">
              <w:rPr>
                <w:rFonts w:cs="Arial"/>
                <w:b/>
                <w:bCs/>
                <w:sz w:val="16"/>
                <w:szCs w:val="16"/>
              </w:rPr>
              <w:lastRenderedPageBreak/>
              <w:t>4. Priprava zakonodaje</w:t>
            </w:r>
          </w:p>
          <w:p w14:paraId="5B7B1659" w14:textId="77777777" w:rsidR="00800379" w:rsidRPr="00800379" w:rsidRDefault="00800379" w:rsidP="00310B2A">
            <w:pPr>
              <w:spacing w:before="60"/>
              <w:rPr>
                <w:rFonts w:cs="Arial"/>
                <w:b/>
                <w:bCs/>
                <w:sz w:val="16"/>
                <w:szCs w:val="16"/>
              </w:rPr>
            </w:pPr>
          </w:p>
          <w:p w14:paraId="1C152F86" w14:textId="77777777" w:rsidR="00800379" w:rsidRPr="00800379" w:rsidRDefault="00800379" w:rsidP="00310B2A">
            <w:pPr>
              <w:spacing w:before="60"/>
              <w:rPr>
                <w:rFonts w:cs="Arial"/>
                <w:b/>
                <w:bCs/>
                <w:sz w:val="16"/>
                <w:szCs w:val="16"/>
              </w:rPr>
            </w:pPr>
            <w:r w:rsidRPr="00800379">
              <w:rPr>
                <w:rFonts w:cs="Arial"/>
                <w:b/>
                <w:bCs/>
                <w:sz w:val="16"/>
                <w:szCs w:val="16"/>
              </w:rPr>
              <w:t>Lastnik procesa:</w:t>
            </w:r>
          </w:p>
          <w:p w14:paraId="73CCDD53" w14:textId="77777777" w:rsidR="00800379" w:rsidRPr="00800379" w:rsidRDefault="00800379" w:rsidP="00310B2A">
            <w:pPr>
              <w:spacing w:before="60"/>
              <w:rPr>
                <w:rFonts w:cs="Arial"/>
                <w:sz w:val="16"/>
                <w:szCs w:val="16"/>
              </w:rPr>
            </w:pPr>
            <w:r w:rsidRPr="00800379">
              <w:rPr>
                <w:rFonts w:cs="Arial"/>
                <w:sz w:val="16"/>
                <w:szCs w:val="16"/>
              </w:rPr>
              <w:t>Vodja službe SZ</w:t>
            </w:r>
          </w:p>
          <w:p w14:paraId="1553BB75" w14:textId="77777777" w:rsidR="00800379" w:rsidRPr="00800379" w:rsidRDefault="00800379" w:rsidP="00310B2A">
            <w:pPr>
              <w:spacing w:before="60"/>
              <w:rPr>
                <w:rFonts w:cs="Arial"/>
                <w:sz w:val="16"/>
                <w:szCs w:val="16"/>
              </w:rPr>
            </w:pPr>
          </w:p>
          <w:p w14:paraId="484B262F" w14:textId="77777777" w:rsidR="00800379" w:rsidRPr="00800379" w:rsidRDefault="00800379" w:rsidP="00310B2A">
            <w:pPr>
              <w:rPr>
                <w:rFonts w:cs="Arial"/>
                <w:sz w:val="16"/>
                <w:szCs w:val="16"/>
              </w:rPr>
            </w:pPr>
          </w:p>
        </w:tc>
        <w:tc>
          <w:tcPr>
            <w:tcW w:w="1423" w:type="dxa"/>
            <w:shd w:val="clear" w:color="auto" w:fill="auto"/>
          </w:tcPr>
          <w:p w14:paraId="0604B923" w14:textId="77777777" w:rsidR="00800379" w:rsidRPr="00800379" w:rsidRDefault="00800379" w:rsidP="00310B2A">
            <w:pPr>
              <w:rPr>
                <w:rFonts w:cs="Arial"/>
                <w:sz w:val="16"/>
                <w:szCs w:val="16"/>
              </w:rPr>
            </w:pPr>
            <w:r w:rsidRPr="00800379">
              <w:rPr>
                <w:rFonts w:cs="Arial"/>
                <w:sz w:val="16"/>
                <w:szCs w:val="16"/>
              </w:rPr>
              <w:t>1. Priprava predlogov predpisov za sprejem v DZ, na Vladi ali na MOP ter priprava dopolnitev in sprememb.</w:t>
            </w:r>
          </w:p>
        </w:tc>
        <w:tc>
          <w:tcPr>
            <w:tcW w:w="1364" w:type="dxa"/>
            <w:shd w:val="clear" w:color="auto" w:fill="CCECFF"/>
          </w:tcPr>
          <w:p w14:paraId="7E3F21F1" w14:textId="77777777" w:rsidR="00800379" w:rsidRPr="00800379" w:rsidRDefault="00800379" w:rsidP="00310B2A">
            <w:pPr>
              <w:spacing w:before="60"/>
              <w:ind w:left="-3"/>
              <w:rPr>
                <w:rFonts w:cs="Arial"/>
                <w:sz w:val="16"/>
                <w:szCs w:val="16"/>
              </w:rPr>
            </w:pPr>
            <w:r w:rsidRPr="00800379">
              <w:rPr>
                <w:rFonts w:cs="Arial"/>
                <w:sz w:val="16"/>
                <w:szCs w:val="16"/>
              </w:rPr>
              <w:t>Sprejeti predpisi.</w:t>
            </w:r>
          </w:p>
          <w:p w14:paraId="57061D86" w14:textId="77777777" w:rsidR="00800379" w:rsidRPr="00800379" w:rsidRDefault="00800379" w:rsidP="00310B2A">
            <w:pPr>
              <w:spacing w:before="60"/>
              <w:ind w:left="-3"/>
              <w:rPr>
                <w:rFonts w:cs="Arial"/>
                <w:sz w:val="16"/>
                <w:szCs w:val="16"/>
              </w:rPr>
            </w:pPr>
          </w:p>
          <w:p w14:paraId="20A78B01" w14:textId="77777777" w:rsidR="00800379" w:rsidRPr="00800379" w:rsidRDefault="00800379" w:rsidP="00310B2A">
            <w:pPr>
              <w:spacing w:before="60"/>
              <w:ind w:left="-3"/>
              <w:rPr>
                <w:rFonts w:cs="Arial"/>
                <w:sz w:val="16"/>
                <w:szCs w:val="16"/>
              </w:rPr>
            </w:pPr>
          </w:p>
          <w:p w14:paraId="568C595D" w14:textId="77777777" w:rsidR="00800379" w:rsidRPr="00800379" w:rsidRDefault="00800379" w:rsidP="00310B2A">
            <w:pPr>
              <w:spacing w:before="60"/>
              <w:ind w:left="-3"/>
              <w:rPr>
                <w:rFonts w:cs="Arial"/>
                <w:sz w:val="16"/>
                <w:szCs w:val="16"/>
              </w:rPr>
            </w:pPr>
            <w:r w:rsidRPr="00800379">
              <w:rPr>
                <w:rFonts w:cs="Arial"/>
                <w:sz w:val="16"/>
                <w:szCs w:val="16"/>
              </w:rPr>
              <w:t>Transpozicija z EU direktivami v slovenski pravni red.</w:t>
            </w:r>
          </w:p>
          <w:p w14:paraId="614D20DF" w14:textId="77777777" w:rsidR="00800379" w:rsidRPr="00800379" w:rsidRDefault="00800379" w:rsidP="00310B2A">
            <w:pPr>
              <w:spacing w:before="60"/>
              <w:ind w:left="-3"/>
              <w:rPr>
                <w:rFonts w:cs="Arial"/>
                <w:sz w:val="16"/>
                <w:szCs w:val="16"/>
              </w:rPr>
            </w:pPr>
            <w:r w:rsidRPr="00800379">
              <w:rPr>
                <w:rFonts w:cs="Arial"/>
                <w:sz w:val="16"/>
                <w:szCs w:val="16"/>
              </w:rPr>
              <w:t xml:space="preserve">Stabilnost pravnega reda na področju dela URSJV (čim manj nepotrebnih sprememb in dopolnitev). </w:t>
            </w:r>
          </w:p>
          <w:p w14:paraId="66F2EDEA" w14:textId="77777777" w:rsidR="00800379" w:rsidRPr="00800379" w:rsidRDefault="00800379" w:rsidP="00310B2A">
            <w:pPr>
              <w:spacing w:before="60"/>
              <w:ind w:left="-3"/>
              <w:rPr>
                <w:rFonts w:cs="Arial"/>
                <w:sz w:val="16"/>
                <w:szCs w:val="16"/>
              </w:rPr>
            </w:pPr>
          </w:p>
          <w:p w14:paraId="109E2139" w14:textId="77777777" w:rsidR="00800379" w:rsidRPr="00800379" w:rsidRDefault="00800379" w:rsidP="00310B2A">
            <w:pPr>
              <w:rPr>
                <w:rFonts w:cs="Arial"/>
                <w:sz w:val="16"/>
                <w:szCs w:val="16"/>
              </w:rPr>
            </w:pPr>
          </w:p>
        </w:tc>
        <w:tc>
          <w:tcPr>
            <w:tcW w:w="1694" w:type="dxa"/>
            <w:shd w:val="clear" w:color="auto" w:fill="CCECFF"/>
          </w:tcPr>
          <w:p w14:paraId="1D6D3AD0" w14:textId="77777777" w:rsidR="00800379" w:rsidRPr="00800379" w:rsidRDefault="00800379" w:rsidP="00310B2A">
            <w:pPr>
              <w:spacing w:before="60"/>
              <w:rPr>
                <w:rFonts w:cs="Arial"/>
                <w:sz w:val="16"/>
                <w:szCs w:val="16"/>
              </w:rPr>
            </w:pPr>
            <w:r w:rsidRPr="00800379">
              <w:rPr>
                <w:rFonts w:cs="Arial"/>
                <w:sz w:val="16"/>
                <w:szCs w:val="16"/>
              </w:rPr>
              <w:t>Število sprejetih predpisov.</w:t>
            </w:r>
          </w:p>
          <w:p w14:paraId="0275EC66" w14:textId="77777777" w:rsidR="00800379" w:rsidRPr="00800379" w:rsidRDefault="00800379" w:rsidP="00310B2A">
            <w:pPr>
              <w:spacing w:before="60"/>
              <w:rPr>
                <w:rFonts w:cs="Arial"/>
                <w:sz w:val="16"/>
                <w:szCs w:val="16"/>
              </w:rPr>
            </w:pPr>
          </w:p>
          <w:p w14:paraId="00FAA654" w14:textId="77777777" w:rsidR="00800379" w:rsidRPr="00800379" w:rsidRDefault="00800379" w:rsidP="00310B2A">
            <w:pPr>
              <w:spacing w:before="60"/>
              <w:rPr>
                <w:rFonts w:cs="Arial"/>
                <w:sz w:val="16"/>
                <w:szCs w:val="16"/>
              </w:rPr>
            </w:pPr>
            <w:r w:rsidRPr="00800379">
              <w:rPr>
                <w:rFonts w:cs="Arial"/>
                <w:sz w:val="16"/>
                <w:szCs w:val="16"/>
              </w:rPr>
              <w:t>Odstotek transpozicij iz EU direktiv v slovenski pravni red.</w:t>
            </w:r>
          </w:p>
          <w:p w14:paraId="2ACB8A82" w14:textId="77777777" w:rsidR="00800379" w:rsidRPr="00800379" w:rsidRDefault="00800379" w:rsidP="00310B2A">
            <w:pPr>
              <w:spacing w:before="60"/>
              <w:rPr>
                <w:rFonts w:cs="Arial"/>
                <w:sz w:val="16"/>
                <w:szCs w:val="16"/>
              </w:rPr>
            </w:pPr>
          </w:p>
          <w:p w14:paraId="5D8D6B38" w14:textId="77777777" w:rsidR="00800379" w:rsidRPr="00800379" w:rsidRDefault="00800379" w:rsidP="00310B2A">
            <w:pPr>
              <w:rPr>
                <w:rFonts w:cs="Arial"/>
                <w:sz w:val="16"/>
                <w:szCs w:val="16"/>
              </w:rPr>
            </w:pPr>
            <w:r w:rsidRPr="00800379">
              <w:rPr>
                <w:rFonts w:cs="Arial"/>
                <w:sz w:val="16"/>
                <w:szCs w:val="16"/>
              </w:rPr>
              <w:t>Število sprememb in dopolnitev.</w:t>
            </w:r>
          </w:p>
        </w:tc>
        <w:tc>
          <w:tcPr>
            <w:tcW w:w="1223" w:type="dxa"/>
            <w:shd w:val="clear" w:color="auto" w:fill="auto"/>
          </w:tcPr>
          <w:p w14:paraId="155733C7" w14:textId="77777777" w:rsidR="00800379" w:rsidRPr="00800379" w:rsidRDefault="00800379" w:rsidP="00310B2A">
            <w:pPr>
              <w:rPr>
                <w:rFonts w:cs="Arial"/>
                <w:sz w:val="16"/>
                <w:szCs w:val="16"/>
              </w:rPr>
            </w:pPr>
            <w:r w:rsidRPr="00800379">
              <w:rPr>
                <w:rFonts w:cs="Arial"/>
                <w:sz w:val="16"/>
                <w:szCs w:val="16"/>
              </w:rPr>
              <w:t>Lastnik procesa ZAK</w:t>
            </w:r>
          </w:p>
        </w:tc>
        <w:tc>
          <w:tcPr>
            <w:tcW w:w="1476" w:type="dxa"/>
            <w:shd w:val="clear" w:color="auto" w:fill="CCECFF"/>
          </w:tcPr>
          <w:p w14:paraId="4D6A0ECB" w14:textId="77777777" w:rsidR="00800379" w:rsidRPr="00800379" w:rsidRDefault="00800379" w:rsidP="00310B2A">
            <w:pPr>
              <w:rPr>
                <w:rFonts w:cs="Arial"/>
                <w:sz w:val="16"/>
                <w:szCs w:val="16"/>
              </w:rPr>
            </w:pPr>
            <w:r w:rsidRPr="00800379">
              <w:rPr>
                <w:rFonts w:cs="Arial"/>
                <w:sz w:val="16"/>
                <w:szCs w:val="16"/>
              </w:rPr>
              <w:t>Sproti</w:t>
            </w:r>
          </w:p>
        </w:tc>
        <w:tc>
          <w:tcPr>
            <w:tcW w:w="1539" w:type="dxa"/>
            <w:shd w:val="clear" w:color="auto" w:fill="auto"/>
          </w:tcPr>
          <w:p w14:paraId="78C64FBE" w14:textId="77777777" w:rsidR="00800379" w:rsidRPr="00800379" w:rsidRDefault="00800379" w:rsidP="00310B2A">
            <w:pPr>
              <w:spacing w:before="60"/>
              <w:ind w:left="-3"/>
              <w:rPr>
                <w:rFonts w:cs="Arial"/>
                <w:sz w:val="16"/>
                <w:szCs w:val="16"/>
              </w:rPr>
            </w:pPr>
            <w:r w:rsidRPr="00800379">
              <w:rPr>
                <w:rFonts w:cs="Arial"/>
                <w:sz w:val="16"/>
                <w:szCs w:val="16"/>
              </w:rPr>
              <w:t>Mednarodni standardi in priporočila</w:t>
            </w:r>
          </w:p>
          <w:p w14:paraId="6AEE2F98" w14:textId="77777777" w:rsidR="00800379" w:rsidRPr="00800379" w:rsidRDefault="00800379" w:rsidP="00310B2A">
            <w:pPr>
              <w:spacing w:before="60"/>
              <w:ind w:left="-3"/>
              <w:rPr>
                <w:rFonts w:cs="Arial"/>
                <w:sz w:val="16"/>
                <w:szCs w:val="16"/>
              </w:rPr>
            </w:pPr>
            <w:r w:rsidRPr="00800379">
              <w:rPr>
                <w:rFonts w:cs="Arial"/>
                <w:sz w:val="16"/>
                <w:szCs w:val="16"/>
              </w:rPr>
              <w:t>Tuja zakonodaja</w:t>
            </w:r>
          </w:p>
          <w:p w14:paraId="4EA4D8EC" w14:textId="77777777" w:rsidR="00800379" w:rsidRPr="00800379" w:rsidRDefault="00800379" w:rsidP="00310B2A">
            <w:pPr>
              <w:spacing w:before="60"/>
              <w:rPr>
                <w:rFonts w:cs="Arial"/>
                <w:sz w:val="16"/>
                <w:szCs w:val="16"/>
              </w:rPr>
            </w:pPr>
            <w:r w:rsidRPr="00800379">
              <w:rPr>
                <w:rFonts w:cs="Arial"/>
                <w:sz w:val="16"/>
                <w:szCs w:val="16"/>
              </w:rPr>
              <w:t>Domači pravni red</w:t>
            </w:r>
          </w:p>
          <w:p w14:paraId="2522B592" w14:textId="77777777" w:rsidR="00800379" w:rsidRPr="00800379" w:rsidRDefault="00800379" w:rsidP="00310B2A">
            <w:pPr>
              <w:spacing w:before="60"/>
              <w:ind w:left="-3"/>
              <w:rPr>
                <w:rFonts w:cs="Arial"/>
                <w:sz w:val="16"/>
                <w:szCs w:val="16"/>
              </w:rPr>
            </w:pPr>
            <w:r w:rsidRPr="00800379">
              <w:rPr>
                <w:rFonts w:cs="Arial"/>
                <w:sz w:val="16"/>
                <w:szCs w:val="16"/>
              </w:rPr>
              <w:t>Izkušnje glede ustreznosti in učinkovitosti zakonodaje</w:t>
            </w:r>
          </w:p>
          <w:p w14:paraId="3F9C61BA" w14:textId="77777777" w:rsidR="00800379" w:rsidRPr="00800379" w:rsidRDefault="00800379" w:rsidP="00310B2A">
            <w:pPr>
              <w:spacing w:before="60"/>
              <w:ind w:left="-3"/>
              <w:rPr>
                <w:rFonts w:cs="Arial"/>
                <w:sz w:val="16"/>
                <w:szCs w:val="16"/>
              </w:rPr>
            </w:pPr>
          </w:p>
          <w:p w14:paraId="6D5E058B" w14:textId="77777777" w:rsidR="00800379" w:rsidRPr="00800379" w:rsidRDefault="00800379" w:rsidP="00310B2A">
            <w:pPr>
              <w:rPr>
                <w:rFonts w:cs="Arial"/>
                <w:sz w:val="16"/>
                <w:szCs w:val="16"/>
              </w:rPr>
            </w:pPr>
          </w:p>
        </w:tc>
        <w:tc>
          <w:tcPr>
            <w:tcW w:w="1477" w:type="dxa"/>
            <w:shd w:val="clear" w:color="auto" w:fill="auto"/>
          </w:tcPr>
          <w:p w14:paraId="4B0791B1" w14:textId="77777777" w:rsidR="00800379" w:rsidRPr="00800379" w:rsidRDefault="00800379" w:rsidP="00310B2A">
            <w:pPr>
              <w:spacing w:before="60"/>
              <w:ind w:left="-3"/>
              <w:rPr>
                <w:rFonts w:cs="Arial"/>
                <w:sz w:val="16"/>
                <w:szCs w:val="16"/>
              </w:rPr>
            </w:pPr>
            <w:r w:rsidRPr="00800379">
              <w:rPr>
                <w:rFonts w:cs="Arial"/>
                <w:sz w:val="16"/>
                <w:szCs w:val="16"/>
              </w:rPr>
              <w:t>Vodenje (1)</w:t>
            </w:r>
          </w:p>
          <w:p w14:paraId="7C6D183A"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00475C9D" w14:textId="77777777" w:rsidR="00800379" w:rsidRPr="00800379" w:rsidRDefault="00800379" w:rsidP="00310B2A">
            <w:pPr>
              <w:spacing w:before="60"/>
              <w:ind w:left="-3"/>
              <w:rPr>
                <w:rFonts w:cs="Arial"/>
                <w:sz w:val="16"/>
                <w:szCs w:val="16"/>
              </w:rPr>
            </w:pPr>
            <w:r w:rsidRPr="00800379">
              <w:rPr>
                <w:rFonts w:cs="Arial"/>
                <w:sz w:val="16"/>
                <w:szCs w:val="16"/>
              </w:rPr>
              <w:t xml:space="preserve">Inšpekcija in nadzor (3) </w:t>
            </w:r>
          </w:p>
          <w:p w14:paraId="4CB8AA1B"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6362BB0E"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5DAEE9DE" w14:textId="77777777" w:rsidR="00800379" w:rsidRPr="00800379" w:rsidRDefault="00800379" w:rsidP="00310B2A">
            <w:pPr>
              <w:spacing w:before="60"/>
              <w:ind w:left="-3"/>
              <w:rPr>
                <w:rFonts w:cs="Arial"/>
                <w:sz w:val="16"/>
                <w:szCs w:val="16"/>
              </w:rPr>
            </w:pPr>
            <w:r w:rsidRPr="00800379">
              <w:rPr>
                <w:rFonts w:cs="Arial"/>
                <w:sz w:val="16"/>
                <w:szCs w:val="16"/>
              </w:rPr>
              <w:t>Mednarodno sodelovanje (8)</w:t>
            </w:r>
          </w:p>
          <w:p w14:paraId="1A4EC510" w14:textId="77777777" w:rsidR="00800379" w:rsidRPr="00800379" w:rsidRDefault="00800379" w:rsidP="00310B2A">
            <w:pPr>
              <w:rPr>
                <w:rFonts w:cs="Arial"/>
                <w:sz w:val="16"/>
                <w:szCs w:val="16"/>
              </w:rPr>
            </w:pPr>
          </w:p>
        </w:tc>
        <w:tc>
          <w:tcPr>
            <w:tcW w:w="1239" w:type="dxa"/>
            <w:shd w:val="clear" w:color="auto" w:fill="CCECFF"/>
          </w:tcPr>
          <w:p w14:paraId="5AEAC15D" w14:textId="77777777" w:rsidR="00800379" w:rsidRPr="00800379" w:rsidRDefault="00800379" w:rsidP="00310B2A">
            <w:pPr>
              <w:rPr>
                <w:rFonts w:cs="Arial"/>
                <w:sz w:val="16"/>
                <w:szCs w:val="16"/>
              </w:rPr>
            </w:pPr>
            <w:r w:rsidRPr="00800379">
              <w:rPr>
                <w:rFonts w:cs="Arial"/>
                <w:sz w:val="16"/>
                <w:szCs w:val="16"/>
              </w:rPr>
              <w:t>Zakonodaja pravilniki, smernice</w:t>
            </w:r>
          </w:p>
        </w:tc>
        <w:tc>
          <w:tcPr>
            <w:tcW w:w="1233" w:type="dxa"/>
            <w:shd w:val="clear" w:color="auto" w:fill="CCECFF"/>
          </w:tcPr>
          <w:p w14:paraId="7B0902B8" w14:textId="77777777" w:rsidR="00800379" w:rsidRPr="00800379" w:rsidRDefault="00800379" w:rsidP="00310B2A">
            <w:pPr>
              <w:spacing w:before="60"/>
              <w:ind w:left="-3"/>
              <w:rPr>
                <w:rFonts w:cs="Arial"/>
                <w:sz w:val="16"/>
                <w:szCs w:val="16"/>
              </w:rPr>
            </w:pPr>
            <w:r w:rsidRPr="00800379">
              <w:rPr>
                <w:rFonts w:cs="Arial"/>
                <w:sz w:val="16"/>
                <w:szCs w:val="16"/>
              </w:rPr>
              <w:t>Vodenje (1)</w:t>
            </w:r>
          </w:p>
          <w:p w14:paraId="23BA494D"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3C9ADD93"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1C3318A3"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6F44DC96"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3FCF493F" w14:textId="77777777" w:rsidR="00800379" w:rsidRPr="00800379" w:rsidRDefault="00800379" w:rsidP="00310B2A">
            <w:pPr>
              <w:spacing w:before="60"/>
              <w:rPr>
                <w:rFonts w:cs="Arial"/>
                <w:sz w:val="16"/>
                <w:szCs w:val="16"/>
              </w:rPr>
            </w:pPr>
            <w:r w:rsidRPr="00800379">
              <w:rPr>
                <w:rFonts w:cs="Arial"/>
                <w:sz w:val="16"/>
                <w:szCs w:val="16"/>
              </w:rPr>
              <w:t>Priprava LP in nacionalnih poročil (7)</w:t>
            </w:r>
          </w:p>
          <w:p w14:paraId="0E39DF50" w14:textId="77777777" w:rsidR="00800379" w:rsidRPr="00800379" w:rsidRDefault="00800379" w:rsidP="00310B2A">
            <w:pPr>
              <w:rPr>
                <w:rFonts w:cs="Arial"/>
                <w:sz w:val="16"/>
                <w:szCs w:val="16"/>
              </w:rPr>
            </w:pPr>
            <w:r w:rsidRPr="00800379">
              <w:rPr>
                <w:rFonts w:cs="Arial"/>
                <w:sz w:val="16"/>
                <w:szCs w:val="16"/>
              </w:rPr>
              <w:t>Mednarodno sodelovanje</w:t>
            </w:r>
            <w:r w:rsidRPr="00800379" w:rsidDel="006B0C50">
              <w:rPr>
                <w:rFonts w:cs="Arial"/>
                <w:sz w:val="16"/>
                <w:szCs w:val="16"/>
              </w:rPr>
              <w:t xml:space="preserve"> </w:t>
            </w:r>
            <w:r w:rsidRPr="00800379">
              <w:rPr>
                <w:rFonts w:cs="Arial"/>
                <w:sz w:val="16"/>
                <w:szCs w:val="16"/>
              </w:rPr>
              <w:t>(8)</w:t>
            </w:r>
          </w:p>
        </w:tc>
      </w:tr>
      <w:tr w:rsidR="00800379" w:rsidRPr="00800379" w14:paraId="3929601D" w14:textId="77777777" w:rsidTr="00310B2A">
        <w:tc>
          <w:tcPr>
            <w:tcW w:w="1326" w:type="dxa"/>
            <w:vMerge w:val="restart"/>
            <w:shd w:val="clear" w:color="auto" w:fill="CCECFF"/>
          </w:tcPr>
          <w:p w14:paraId="6691012B" w14:textId="77777777" w:rsidR="00800379" w:rsidRPr="00800379" w:rsidRDefault="00800379" w:rsidP="00310B2A">
            <w:pPr>
              <w:spacing w:before="60"/>
              <w:rPr>
                <w:rFonts w:cs="Arial"/>
                <w:b/>
                <w:bCs/>
                <w:sz w:val="16"/>
                <w:szCs w:val="16"/>
              </w:rPr>
            </w:pPr>
            <w:r w:rsidRPr="00800379">
              <w:rPr>
                <w:rFonts w:cs="Arial"/>
                <w:b/>
                <w:bCs/>
                <w:sz w:val="16"/>
                <w:szCs w:val="16"/>
              </w:rPr>
              <w:t>5. Pripravljenost na izredne dogodke</w:t>
            </w:r>
          </w:p>
          <w:p w14:paraId="63E6C468" w14:textId="77777777" w:rsidR="00800379" w:rsidRPr="00800379" w:rsidRDefault="00800379" w:rsidP="00310B2A">
            <w:pPr>
              <w:spacing w:before="60"/>
              <w:rPr>
                <w:rFonts w:cs="Arial"/>
                <w:b/>
                <w:bCs/>
                <w:sz w:val="16"/>
                <w:szCs w:val="16"/>
              </w:rPr>
            </w:pPr>
          </w:p>
          <w:p w14:paraId="2709B84D" w14:textId="77777777" w:rsidR="00800379" w:rsidRPr="00800379" w:rsidRDefault="00800379" w:rsidP="00310B2A">
            <w:pPr>
              <w:spacing w:before="60"/>
              <w:rPr>
                <w:rFonts w:cs="Arial"/>
                <w:b/>
                <w:bCs/>
                <w:sz w:val="16"/>
                <w:szCs w:val="16"/>
              </w:rPr>
            </w:pPr>
            <w:r w:rsidRPr="00800379">
              <w:rPr>
                <w:rFonts w:cs="Arial"/>
                <w:b/>
                <w:bCs/>
                <w:sz w:val="16"/>
                <w:szCs w:val="16"/>
              </w:rPr>
              <w:t xml:space="preserve">Lastnik procesa: </w:t>
            </w:r>
          </w:p>
          <w:p w14:paraId="3AF038BE" w14:textId="77777777" w:rsidR="00800379" w:rsidRPr="00800379" w:rsidRDefault="00800379" w:rsidP="00310B2A">
            <w:pPr>
              <w:spacing w:before="60"/>
              <w:rPr>
                <w:rFonts w:cs="Arial"/>
                <w:sz w:val="16"/>
                <w:szCs w:val="16"/>
              </w:rPr>
            </w:pPr>
            <w:r w:rsidRPr="00800379">
              <w:rPr>
                <w:rFonts w:cs="Arial"/>
                <w:sz w:val="16"/>
                <w:szCs w:val="16"/>
              </w:rPr>
              <w:t>Vodja sektorja za pripravljenost na izredne dogodke</w:t>
            </w:r>
          </w:p>
          <w:p w14:paraId="2CBD918A" w14:textId="77777777" w:rsidR="00800379" w:rsidRPr="00800379" w:rsidRDefault="00800379" w:rsidP="00310B2A">
            <w:pPr>
              <w:rPr>
                <w:rFonts w:cs="Arial"/>
                <w:sz w:val="16"/>
                <w:szCs w:val="16"/>
              </w:rPr>
            </w:pPr>
          </w:p>
        </w:tc>
        <w:tc>
          <w:tcPr>
            <w:tcW w:w="1423" w:type="dxa"/>
          </w:tcPr>
          <w:p w14:paraId="7F851DAA" w14:textId="08FBB5D4" w:rsidR="00800379" w:rsidRPr="00800379" w:rsidRDefault="00800379" w:rsidP="00310B2A">
            <w:pPr>
              <w:spacing w:before="60"/>
              <w:rPr>
                <w:rFonts w:cs="Arial"/>
                <w:sz w:val="16"/>
                <w:szCs w:val="16"/>
              </w:rPr>
            </w:pPr>
            <w:r w:rsidRPr="00800379">
              <w:rPr>
                <w:rFonts w:cs="Arial"/>
                <w:sz w:val="16"/>
                <w:szCs w:val="16"/>
              </w:rPr>
              <w:t>1. Zagotavljanje sposobnosti ukrepanja URSJV ob ID</w:t>
            </w:r>
          </w:p>
          <w:p w14:paraId="30D00E5A" w14:textId="77777777" w:rsidR="00800379" w:rsidRPr="00800379" w:rsidRDefault="00800379" w:rsidP="00310B2A">
            <w:pPr>
              <w:rPr>
                <w:rFonts w:cs="Arial"/>
                <w:sz w:val="16"/>
                <w:szCs w:val="16"/>
              </w:rPr>
            </w:pPr>
          </w:p>
        </w:tc>
        <w:tc>
          <w:tcPr>
            <w:tcW w:w="1364" w:type="dxa"/>
            <w:shd w:val="clear" w:color="auto" w:fill="CCECFF"/>
          </w:tcPr>
          <w:p w14:paraId="38C35575" w14:textId="77777777" w:rsidR="00800379" w:rsidRPr="00800379" w:rsidRDefault="00800379" w:rsidP="00310B2A">
            <w:pPr>
              <w:spacing w:before="60"/>
              <w:ind w:left="-3"/>
              <w:rPr>
                <w:rFonts w:cs="Arial"/>
                <w:sz w:val="16"/>
                <w:szCs w:val="16"/>
              </w:rPr>
            </w:pPr>
            <w:r w:rsidRPr="00800379">
              <w:rPr>
                <w:rFonts w:cs="Arial"/>
                <w:sz w:val="16"/>
                <w:szCs w:val="16"/>
              </w:rPr>
              <w:t>Ukrepanje ob izrednem dogodku in izvedene vaje.</w:t>
            </w:r>
          </w:p>
          <w:p w14:paraId="38B23D46" w14:textId="77777777" w:rsidR="00800379" w:rsidRPr="00800379" w:rsidRDefault="00800379" w:rsidP="00310B2A">
            <w:pPr>
              <w:rPr>
                <w:rFonts w:cs="Arial"/>
                <w:sz w:val="16"/>
                <w:szCs w:val="16"/>
              </w:rPr>
            </w:pPr>
          </w:p>
        </w:tc>
        <w:tc>
          <w:tcPr>
            <w:tcW w:w="1694" w:type="dxa"/>
            <w:shd w:val="clear" w:color="auto" w:fill="CCECFF"/>
          </w:tcPr>
          <w:p w14:paraId="28E5831E" w14:textId="77777777" w:rsidR="00800379" w:rsidRPr="00800379" w:rsidRDefault="00800379" w:rsidP="00310B2A">
            <w:pPr>
              <w:rPr>
                <w:rFonts w:cs="Arial"/>
                <w:sz w:val="16"/>
                <w:szCs w:val="16"/>
              </w:rPr>
            </w:pPr>
            <w:r w:rsidRPr="00800379">
              <w:rPr>
                <w:rFonts w:cs="Arial"/>
                <w:sz w:val="16"/>
                <w:szCs w:val="16"/>
              </w:rPr>
              <w:t>Ocena uspešnosti vaj in ukrepanja.</w:t>
            </w:r>
          </w:p>
        </w:tc>
        <w:tc>
          <w:tcPr>
            <w:tcW w:w="1223" w:type="dxa"/>
            <w:vMerge w:val="restart"/>
          </w:tcPr>
          <w:p w14:paraId="07E3E3D4" w14:textId="77777777" w:rsidR="00800379" w:rsidRPr="00800379" w:rsidRDefault="00800379" w:rsidP="00310B2A">
            <w:pPr>
              <w:rPr>
                <w:rFonts w:cs="Arial"/>
                <w:sz w:val="16"/>
                <w:szCs w:val="16"/>
              </w:rPr>
            </w:pPr>
            <w:r w:rsidRPr="00800379">
              <w:rPr>
                <w:rFonts w:cs="Arial"/>
                <w:sz w:val="16"/>
                <w:szCs w:val="16"/>
              </w:rPr>
              <w:t xml:space="preserve">Lastnik procesa NUID </w:t>
            </w:r>
          </w:p>
          <w:p w14:paraId="4CA7EBE5" w14:textId="77777777" w:rsidR="00800379" w:rsidRPr="00800379" w:rsidRDefault="00800379" w:rsidP="00310B2A">
            <w:pPr>
              <w:rPr>
                <w:rFonts w:cs="Arial"/>
                <w:sz w:val="16"/>
                <w:szCs w:val="16"/>
              </w:rPr>
            </w:pPr>
          </w:p>
        </w:tc>
        <w:tc>
          <w:tcPr>
            <w:tcW w:w="1476" w:type="dxa"/>
            <w:vMerge w:val="restart"/>
            <w:shd w:val="clear" w:color="auto" w:fill="CCECFF"/>
          </w:tcPr>
          <w:p w14:paraId="61118CA7" w14:textId="77777777" w:rsidR="00800379" w:rsidRPr="00800379" w:rsidRDefault="00800379" w:rsidP="00310B2A">
            <w:pPr>
              <w:spacing w:before="60"/>
              <w:rPr>
                <w:rFonts w:cs="Arial"/>
                <w:sz w:val="16"/>
                <w:szCs w:val="16"/>
              </w:rPr>
            </w:pPr>
            <w:r w:rsidRPr="00800379">
              <w:rPr>
                <w:rFonts w:cs="Arial"/>
                <w:sz w:val="16"/>
                <w:szCs w:val="16"/>
              </w:rPr>
              <w:t>Tekoče</w:t>
            </w:r>
          </w:p>
          <w:p w14:paraId="794DC20C" w14:textId="77777777" w:rsidR="00800379" w:rsidRPr="00800379" w:rsidRDefault="00800379" w:rsidP="00310B2A">
            <w:pPr>
              <w:rPr>
                <w:rFonts w:cs="Arial"/>
                <w:sz w:val="16"/>
                <w:szCs w:val="16"/>
              </w:rPr>
            </w:pPr>
          </w:p>
        </w:tc>
        <w:tc>
          <w:tcPr>
            <w:tcW w:w="1539" w:type="dxa"/>
            <w:vMerge w:val="restart"/>
          </w:tcPr>
          <w:p w14:paraId="371A4F54" w14:textId="77777777" w:rsidR="00800379" w:rsidRPr="00800379" w:rsidRDefault="00800379" w:rsidP="00310B2A">
            <w:pPr>
              <w:spacing w:before="60"/>
              <w:rPr>
                <w:rFonts w:cs="Arial"/>
                <w:sz w:val="16"/>
                <w:szCs w:val="16"/>
              </w:rPr>
            </w:pPr>
            <w:r w:rsidRPr="00800379">
              <w:rPr>
                <w:rFonts w:cs="Arial"/>
                <w:sz w:val="16"/>
                <w:szCs w:val="16"/>
              </w:rPr>
              <w:t>Podatki o vajah/izrednih dogodkih</w:t>
            </w:r>
          </w:p>
          <w:p w14:paraId="076224DB" w14:textId="77777777" w:rsidR="00800379" w:rsidRPr="00800379" w:rsidRDefault="00800379" w:rsidP="00310B2A">
            <w:pPr>
              <w:spacing w:before="60"/>
              <w:ind w:left="-3"/>
              <w:rPr>
                <w:rFonts w:cs="Arial"/>
                <w:sz w:val="16"/>
                <w:szCs w:val="16"/>
              </w:rPr>
            </w:pPr>
          </w:p>
          <w:p w14:paraId="5B2CA925" w14:textId="77777777" w:rsidR="00800379" w:rsidRPr="00800379" w:rsidRDefault="00800379" w:rsidP="00310B2A">
            <w:pPr>
              <w:spacing w:before="60"/>
              <w:ind w:left="-3"/>
              <w:rPr>
                <w:rFonts w:cs="Arial"/>
                <w:sz w:val="16"/>
                <w:szCs w:val="16"/>
              </w:rPr>
            </w:pPr>
            <w:r w:rsidRPr="00800379">
              <w:rPr>
                <w:rFonts w:cs="Arial"/>
                <w:sz w:val="16"/>
                <w:szCs w:val="16"/>
              </w:rPr>
              <w:t>Podlage za delo strokovnih skupin</w:t>
            </w:r>
          </w:p>
          <w:p w14:paraId="5B61C423" w14:textId="77777777" w:rsidR="00800379" w:rsidRPr="00800379" w:rsidRDefault="00800379" w:rsidP="00310B2A">
            <w:pPr>
              <w:spacing w:before="60"/>
              <w:ind w:left="-3"/>
              <w:rPr>
                <w:rFonts w:cs="Arial"/>
                <w:sz w:val="16"/>
                <w:szCs w:val="16"/>
              </w:rPr>
            </w:pPr>
          </w:p>
          <w:p w14:paraId="50AE486F" w14:textId="77777777" w:rsidR="00800379" w:rsidRPr="00800379" w:rsidRDefault="00800379" w:rsidP="00310B2A">
            <w:pPr>
              <w:spacing w:before="60"/>
              <w:ind w:left="-3"/>
              <w:rPr>
                <w:rFonts w:cs="Arial"/>
                <w:sz w:val="16"/>
                <w:szCs w:val="16"/>
              </w:rPr>
            </w:pPr>
            <w:r w:rsidRPr="00800379">
              <w:rPr>
                <w:rFonts w:cs="Arial"/>
                <w:sz w:val="16"/>
                <w:szCs w:val="16"/>
              </w:rPr>
              <w:t>Podatki o vajah /izrednih dogodkih</w:t>
            </w:r>
          </w:p>
          <w:p w14:paraId="491D9C5F" w14:textId="77777777" w:rsidR="00800379" w:rsidRPr="00800379" w:rsidRDefault="00800379" w:rsidP="00310B2A">
            <w:pPr>
              <w:spacing w:before="60"/>
              <w:ind w:left="-3"/>
              <w:rPr>
                <w:rFonts w:cs="Arial"/>
                <w:sz w:val="16"/>
                <w:szCs w:val="16"/>
              </w:rPr>
            </w:pPr>
          </w:p>
          <w:p w14:paraId="1004BE62" w14:textId="77777777" w:rsidR="00800379" w:rsidRPr="00800379" w:rsidRDefault="00800379" w:rsidP="00310B2A">
            <w:pPr>
              <w:spacing w:before="60"/>
              <w:ind w:left="-3"/>
              <w:rPr>
                <w:rFonts w:cs="Arial"/>
                <w:sz w:val="16"/>
                <w:szCs w:val="16"/>
              </w:rPr>
            </w:pPr>
            <w:r w:rsidRPr="00800379">
              <w:rPr>
                <w:rFonts w:cs="Arial"/>
                <w:sz w:val="16"/>
                <w:szCs w:val="16"/>
              </w:rPr>
              <w:t>Mednarodna priporočila za delo strokovne skupine in mednarodne vaje</w:t>
            </w:r>
          </w:p>
          <w:p w14:paraId="21086F39" w14:textId="77777777" w:rsidR="00800379" w:rsidRPr="00800379" w:rsidRDefault="00800379" w:rsidP="00310B2A">
            <w:pPr>
              <w:spacing w:before="60"/>
              <w:ind w:left="-3"/>
              <w:rPr>
                <w:rFonts w:cs="Arial"/>
                <w:sz w:val="16"/>
                <w:szCs w:val="16"/>
              </w:rPr>
            </w:pPr>
          </w:p>
          <w:p w14:paraId="5B9FAB55" w14:textId="77777777" w:rsidR="00800379" w:rsidRPr="00800379" w:rsidRDefault="00800379" w:rsidP="00310B2A">
            <w:pPr>
              <w:rPr>
                <w:rFonts w:cs="Arial"/>
                <w:sz w:val="16"/>
                <w:szCs w:val="16"/>
              </w:rPr>
            </w:pPr>
          </w:p>
        </w:tc>
        <w:tc>
          <w:tcPr>
            <w:tcW w:w="1477" w:type="dxa"/>
            <w:vMerge w:val="restart"/>
          </w:tcPr>
          <w:p w14:paraId="177CBC9D"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275C999F" w14:textId="77777777" w:rsidR="00800379" w:rsidRPr="00800379" w:rsidRDefault="00800379" w:rsidP="00310B2A">
            <w:pPr>
              <w:spacing w:before="60"/>
              <w:ind w:left="-3"/>
              <w:rPr>
                <w:rFonts w:cs="Arial"/>
                <w:sz w:val="16"/>
                <w:szCs w:val="16"/>
              </w:rPr>
            </w:pPr>
          </w:p>
          <w:p w14:paraId="267E2049"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4FA95AD9" w14:textId="77777777" w:rsidR="00800379" w:rsidRPr="00800379" w:rsidRDefault="00800379" w:rsidP="00310B2A">
            <w:pPr>
              <w:spacing w:before="60"/>
              <w:ind w:left="-3"/>
              <w:rPr>
                <w:rFonts w:cs="Arial"/>
                <w:sz w:val="16"/>
                <w:szCs w:val="16"/>
              </w:rPr>
            </w:pPr>
          </w:p>
          <w:p w14:paraId="2F0F17DE"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71135BBD" w14:textId="77777777" w:rsidR="00800379" w:rsidRPr="00800379" w:rsidRDefault="00800379" w:rsidP="00310B2A">
            <w:pPr>
              <w:spacing w:before="60"/>
              <w:ind w:left="-3"/>
              <w:rPr>
                <w:rFonts w:cs="Arial"/>
                <w:sz w:val="16"/>
                <w:szCs w:val="16"/>
              </w:rPr>
            </w:pPr>
          </w:p>
          <w:p w14:paraId="0EB3556D"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10E10281" w14:textId="77777777" w:rsidR="00800379" w:rsidRPr="00800379" w:rsidRDefault="00800379" w:rsidP="00310B2A">
            <w:pPr>
              <w:spacing w:before="60"/>
              <w:ind w:left="-3"/>
              <w:rPr>
                <w:rFonts w:cs="Arial"/>
                <w:sz w:val="16"/>
                <w:szCs w:val="16"/>
              </w:rPr>
            </w:pPr>
          </w:p>
          <w:p w14:paraId="2329C26B" w14:textId="77777777" w:rsidR="00800379" w:rsidRPr="00800379" w:rsidRDefault="00800379" w:rsidP="00310B2A">
            <w:pPr>
              <w:rPr>
                <w:rFonts w:cs="Arial"/>
                <w:sz w:val="16"/>
                <w:szCs w:val="16"/>
              </w:rPr>
            </w:pPr>
            <w:r w:rsidRPr="00800379">
              <w:rPr>
                <w:rFonts w:cs="Arial"/>
                <w:sz w:val="16"/>
                <w:szCs w:val="16"/>
              </w:rPr>
              <w:t>Mednarodno sodelovanje (8)</w:t>
            </w:r>
          </w:p>
        </w:tc>
        <w:tc>
          <w:tcPr>
            <w:tcW w:w="1239" w:type="dxa"/>
            <w:vMerge w:val="restart"/>
            <w:shd w:val="clear" w:color="auto" w:fill="CCECFF"/>
          </w:tcPr>
          <w:p w14:paraId="14143527" w14:textId="77777777" w:rsidR="00800379" w:rsidRPr="00800379" w:rsidRDefault="00800379" w:rsidP="00310B2A">
            <w:pPr>
              <w:spacing w:before="60"/>
              <w:ind w:left="-3"/>
              <w:rPr>
                <w:rFonts w:cs="Arial"/>
                <w:sz w:val="16"/>
                <w:szCs w:val="16"/>
              </w:rPr>
            </w:pPr>
            <w:r w:rsidRPr="00800379">
              <w:rPr>
                <w:rFonts w:cs="Arial"/>
                <w:sz w:val="16"/>
                <w:szCs w:val="16"/>
              </w:rPr>
              <w:t>Obveščanje javnosti in predlogi zaščitnih ukrepov</w:t>
            </w:r>
          </w:p>
          <w:p w14:paraId="6647C812" w14:textId="77777777" w:rsidR="00800379" w:rsidRPr="00800379" w:rsidRDefault="00800379" w:rsidP="00310B2A">
            <w:pPr>
              <w:spacing w:before="60"/>
              <w:ind w:left="-3"/>
              <w:rPr>
                <w:rFonts w:cs="Arial"/>
                <w:sz w:val="16"/>
                <w:szCs w:val="16"/>
              </w:rPr>
            </w:pPr>
          </w:p>
          <w:p w14:paraId="6AD34F80" w14:textId="77777777" w:rsidR="00800379" w:rsidRPr="00800379" w:rsidRDefault="00800379" w:rsidP="00310B2A">
            <w:pPr>
              <w:spacing w:before="60"/>
              <w:ind w:left="-3"/>
              <w:rPr>
                <w:rFonts w:cs="Arial"/>
                <w:sz w:val="16"/>
                <w:szCs w:val="16"/>
              </w:rPr>
            </w:pPr>
            <w:r w:rsidRPr="00800379">
              <w:rPr>
                <w:rFonts w:cs="Arial"/>
                <w:sz w:val="16"/>
                <w:szCs w:val="16"/>
              </w:rPr>
              <w:t>Analiza vaj in izrednih dogodkov</w:t>
            </w:r>
          </w:p>
          <w:p w14:paraId="479DD018" w14:textId="77777777" w:rsidR="00800379" w:rsidRPr="00800379" w:rsidRDefault="00800379" w:rsidP="00310B2A">
            <w:pPr>
              <w:spacing w:before="60"/>
              <w:ind w:left="-3"/>
              <w:rPr>
                <w:rFonts w:cs="Arial"/>
                <w:sz w:val="16"/>
                <w:szCs w:val="16"/>
              </w:rPr>
            </w:pPr>
          </w:p>
          <w:p w14:paraId="0C450675" w14:textId="77777777" w:rsidR="00800379" w:rsidRPr="00800379" w:rsidRDefault="00800379" w:rsidP="00310B2A">
            <w:pPr>
              <w:spacing w:before="60"/>
              <w:ind w:left="-3"/>
              <w:rPr>
                <w:rFonts w:cs="Arial"/>
                <w:sz w:val="16"/>
                <w:szCs w:val="16"/>
              </w:rPr>
            </w:pPr>
            <w:r w:rsidRPr="00800379">
              <w:rPr>
                <w:rFonts w:cs="Arial"/>
                <w:sz w:val="16"/>
                <w:szCs w:val="16"/>
              </w:rPr>
              <w:t>Zahteva po inšpekciji na mestu dogodka</w:t>
            </w:r>
          </w:p>
          <w:p w14:paraId="4F1572E5" w14:textId="77777777" w:rsidR="00800379" w:rsidRPr="00800379" w:rsidRDefault="00800379" w:rsidP="00310B2A">
            <w:pPr>
              <w:spacing w:before="60"/>
              <w:ind w:left="-3"/>
              <w:rPr>
                <w:rFonts w:cs="Arial"/>
                <w:sz w:val="16"/>
                <w:szCs w:val="16"/>
              </w:rPr>
            </w:pPr>
          </w:p>
          <w:p w14:paraId="04E5A478" w14:textId="77777777" w:rsidR="00800379" w:rsidRPr="00800379" w:rsidRDefault="00800379" w:rsidP="00310B2A">
            <w:pPr>
              <w:spacing w:before="60"/>
              <w:ind w:left="-3"/>
              <w:rPr>
                <w:rFonts w:cs="Arial"/>
                <w:sz w:val="16"/>
                <w:szCs w:val="16"/>
              </w:rPr>
            </w:pPr>
            <w:r w:rsidRPr="00800379">
              <w:rPr>
                <w:rFonts w:cs="Arial"/>
                <w:sz w:val="16"/>
                <w:szCs w:val="16"/>
              </w:rPr>
              <w:t>Obveščanje mednarodnih organizacij  o vajah</w:t>
            </w:r>
            <w:r w:rsidRPr="00800379">
              <w:rPr>
                <w:rFonts w:cs="Arial"/>
                <w:sz w:val="16"/>
                <w:szCs w:val="16"/>
              </w:rPr>
              <w:br/>
              <w:t>/izrednih dogodkih</w:t>
            </w:r>
          </w:p>
          <w:p w14:paraId="78E34AEF" w14:textId="77777777" w:rsidR="00800379" w:rsidRPr="00800379" w:rsidRDefault="00800379" w:rsidP="00310B2A">
            <w:pPr>
              <w:spacing w:before="60"/>
              <w:ind w:left="-3"/>
              <w:rPr>
                <w:rFonts w:cs="Arial"/>
                <w:sz w:val="16"/>
                <w:szCs w:val="16"/>
              </w:rPr>
            </w:pPr>
          </w:p>
          <w:p w14:paraId="42BEADA2" w14:textId="77777777" w:rsidR="00800379" w:rsidRPr="00800379" w:rsidRDefault="00800379" w:rsidP="00310B2A">
            <w:pPr>
              <w:rPr>
                <w:rFonts w:cs="Arial"/>
                <w:sz w:val="16"/>
                <w:szCs w:val="16"/>
              </w:rPr>
            </w:pPr>
            <w:r w:rsidRPr="00800379">
              <w:rPr>
                <w:rFonts w:cs="Arial"/>
                <w:sz w:val="16"/>
                <w:szCs w:val="16"/>
              </w:rPr>
              <w:lastRenderedPageBreak/>
              <w:t>Poročilo o izvedbi letnega plana usposabljanj</w:t>
            </w:r>
          </w:p>
        </w:tc>
        <w:tc>
          <w:tcPr>
            <w:tcW w:w="1233" w:type="dxa"/>
            <w:vMerge w:val="restart"/>
            <w:shd w:val="clear" w:color="auto" w:fill="CCECFF"/>
          </w:tcPr>
          <w:p w14:paraId="2817EE9A" w14:textId="77777777" w:rsidR="00800379" w:rsidRPr="00800379" w:rsidRDefault="00800379" w:rsidP="00310B2A">
            <w:pPr>
              <w:rPr>
                <w:rFonts w:cs="Arial"/>
                <w:sz w:val="16"/>
                <w:szCs w:val="16"/>
              </w:rPr>
            </w:pPr>
          </w:p>
        </w:tc>
      </w:tr>
      <w:tr w:rsidR="00800379" w:rsidRPr="00800379" w14:paraId="031EAED4" w14:textId="77777777" w:rsidTr="00310B2A">
        <w:tc>
          <w:tcPr>
            <w:tcW w:w="1326" w:type="dxa"/>
            <w:vMerge/>
            <w:shd w:val="clear" w:color="auto" w:fill="CCECFF"/>
          </w:tcPr>
          <w:p w14:paraId="03590E08" w14:textId="77777777" w:rsidR="00800379" w:rsidRPr="00800379" w:rsidRDefault="00800379" w:rsidP="00310B2A">
            <w:pPr>
              <w:rPr>
                <w:rFonts w:cs="Arial"/>
                <w:sz w:val="16"/>
                <w:szCs w:val="16"/>
              </w:rPr>
            </w:pPr>
          </w:p>
        </w:tc>
        <w:tc>
          <w:tcPr>
            <w:tcW w:w="1423" w:type="dxa"/>
          </w:tcPr>
          <w:p w14:paraId="0A7C060D" w14:textId="77777777" w:rsidR="00800379" w:rsidRPr="00800379" w:rsidRDefault="00800379" w:rsidP="00310B2A">
            <w:pPr>
              <w:spacing w:before="60"/>
              <w:ind w:left="-3"/>
              <w:rPr>
                <w:rFonts w:cs="Arial"/>
                <w:sz w:val="16"/>
                <w:szCs w:val="16"/>
              </w:rPr>
            </w:pPr>
            <w:r w:rsidRPr="00800379">
              <w:rPr>
                <w:rFonts w:cs="Arial"/>
                <w:sz w:val="16"/>
                <w:szCs w:val="16"/>
              </w:rPr>
              <w:t>1.1 Skrb za ustrezno zasedenost strokovne skupine</w:t>
            </w:r>
          </w:p>
          <w:p w14:paraId="5300DC97" w14:textId="77777777" w:rsidR="00800379" w:rsidRPr="00800379" w:rsidRDefault="00800379" w:rsidP="00310B2A">
            <w:pPr>
              <w:rPr>
                <w:rFonts w:cs="Arial"/>
                <w:sz w:val="16"/>
                <w:szCs w:val="16"/>
              </w:rPr>
            </w:pPr>
          </w:p>
        </w:tc>
        <w:tc>
          <w:tcPr>
            <w:tcW w:w="1364" w:type="dxa"/>
            <w:shd w:val="clear" w:color="auto" w:fill="CCECFF"/>
          </w:tcPr>
          <w:p w14:paraId="631B6BB6" w14:textId="77777777" w:rsidR="00800379" w:rsidRPr="00800379" w:rsidRDefault="00800379" w:rsidP="00310B2A">
            <w:pPr>
              <w:rPr>
                <w:rFonts w:cs="Arial"/>
                <w:sz w:val="16"/>
                <w:szCs w:val="16"/>
              </w:rPr>
            </w:pPr>
            <w:r w:rsidRPr="00800379">
              <w:rPr>
                <w:rFonts w:cs="Arial"/>
                <w:sz w:val="16"/>
                <w:szCs w:val="16"/>
              </w:rPr>
              <w:t>Zasedenost strokovne skupine.</w:t>
            </w:r>
          </w:p>
        </w:tc>
        <w:tc>
          <w:tcPr>
            <w:tcW w:w="1694" w:type="dxa"/>
            <w:shd w:val="clear" w:color="auto" w:fill="CCECFF"/>
          </w:tcPr>
          <w:p w14:paraId="2E0023AC" w14:textId="77777777" w:rsidR="00800379" w:rsidRPr="00800379" w:rsidRDefault="00800379" w:rsidP="00310B2A">
            <w:pPr>
              <w:rPr>
                <w:rFonts w:cs="Arial"/>
                <w:sz w:val="16"/>
                <w:szCs w:val="16"/>
              </w:rPr>
            </w:pPr>
            <w:r w:rsidRPr="00800379">
              <w:rPr>
                <w:rFonts w:cs="Arial"/>
                <w:sz w:val="16"/>
                <w:szCs w:val="16"/>
              </w:rPr>
              <w:t>Zadostno število članov strokovne skupine po funkcijah.</w:t>
            </w:r>
          </w:p>
        </w:tc>
        <w:tc>
          <w:tcPr>
            <w:tcW w:w="1223" w:type="dxa"/>
            <w:vMerge/>
          </w:tcPr>
          <w:p w14:paraId="56654F4E" w14:textId="77777777" w:rsidR="00800379" w:rsidRPr="00800379" w:rsidRDefault="00800379" w:rsidP="00310B2A">
            <w:pPr>
              <w:rPr>
                <w:rFonts w:cs="Arial"/>
                <w:sz w:val="16"/>
                <w:szCs w:val="16"/>
              </w:rPr>
            </w:pPr>
          </w:p>
        </w:tc>
        <w:tc>
          <w:tcPr>
            <w:tcW w:w="1476" w:type="dxa"/>
            <w:vMerge/>
            <w:shd w:val="clear" w:color="auto" w:fill="CCECFF"/>
          </w:tcPr>
          <w:p w14:paraId="07A04AAA" w14:textId="77777777" w:rsidR="00800379" w:rsidRPr="00800379" w:rsidRDefault="00800379" w:rsidP="00310B2A">
            <w:pPr>
              <w:rPr>
                <w:rFonts w:cs="Arial"/>
                <w:sz w:val="16"/>
                <w:szCs w:val="16"/>
              </w:rPr>
            </w:pPr>
          </w:p>
        </w:tc>
        <w:tc>
          <w:tcPr>
            <w:tcW w:w="1539" w:type="dxa"/>
            <w:vMerge/>
          </w:tcPr>
          <w:p w14:paraId="2B5D21BE" w14:textId="77777777" w:rsidR="00800379" w:rsidRPr="00800379" w:rsidRDefault="00800379" w:rsidP="00310B2A">
            <w:pPr>
              <w:rPr>
                <w:rFonts w:cs="Arial"/>
                <w:sz w:val="16"/>
                <w:szCs w:val="16"/>
              </w:rPr>
            </w:pPr>
          </w:p>
        </w:tc>
        <w:tc>
          <w:tcPr>
            <w:tcW w:w="1477" w:type="dxa"/>
            <w:vMerge/>
          </w:tcPr>
          <w:p w14:paraId="2EE44287" w14:textId="77777777" w:rsidR="00800379" w:rsidRPr="00800379" w:rsidRDefault="00800379" w:rsidP="00310B2A">
            <w:pPr>
              <w:rPr>
                <w:rFonts w:cs="Arial"/>
                <w:sz w:val="16"/>
                <w:szCs w:val="16"/>
              </w:rPr>
            </w:pPr>
          </w:p>
        </w:tc>
        <w:tc>
          <w:tcPr>
            <w:tcW w:w="1239" w:type="dxa"/>
            <w:vMerge/>
            <w:shd w:val="clear" w:color="auto" w:fill="CCECFF"/>
          </w:tcPr>
          <w:p w14:paraId="05D8F9FB" w14:textId="77777777" w:rsidR="00800379" w:rsidRPr="00800379" w:rsidRDefault="00800379" w:rsidP="00310B2A">
            <w:pPr>
              <w:rPr>
                <w:rFonts w:cs="Arial"/>
                <w:sz w:val="16"/>
                <w:szCs w:val="16"/>
              </w:rPr>
            </w:pPr>
          </w:p>
        </w:tc>
        <w:tc>
          <w:tcPr>
            <w:tcW w:w="1233" w:type="dxa"/>
            <w:vMerge/>
            <w:shd w:val="clear" w:color="auto" w:fill="CCECFF"/>
          </w:tcPr>
          <w:p w14:paraId="6FFAC9DA" w14:textId="77777777" w:rsidR="00800379" w:rsidRPr="00800379" w:rsidRDefault="00800379" w:rsidP="00310B2A">
            <w:pPr>
              <w:rPr>
                <w:rFonts w:cs="Arial"/>
                <w:sz w:val="16"/>
                <w:szCs w:val="16"/>
              </w:rPr>
            </w:pPr>
          </w:p>
        </w:tc>
      </w:tr>
      <w:tr w:rsidR="00800379" w:rsidRPr="00800379" w14:paraId="0829B5C0" w14:textId="77777777" w:rsidTr="00310B2A">
        <w:tc>
          <w:tcPr>
            <w:tcW w:w="1326" w:type="dxa"/>
            <w:vMerge/>
            <w:shd w:val="clear" w:color="auto" w:fill="CCECFF"/>
          </w:tcPr>
          <w:p w14:paraId="4B25AD98" w14:textId="77777777" w:rsidR="00800379" w:rsidRPr="00800379" w:rsidRDefault="00800379" w:rsidP="00310B2A">
            <w:pPr>
              <w:rPr>
                <w:rFonts w:cs="Arial"/>
                <w:sz w:val="16"/>
                <w:szCs w:val="16"/>
              </w:rPr>
            </w:pPr>
          </w:p>
        </w:tc>
        <w:tc>
          <w:tcPr>
            <w:tcW w:w="1423" w:type="dxa"/>
          </w:tcPr>
          <w:p w14:paraId="7F816AFF" w14:textId="77777777" w:rsidR="00800379" w:rsidRPr="00800379" w:rsidRDefault="00800379" w:rsidP="00310B2A">
            <w:pPr>
              <w:rPr>
                <w:rFonts w:cs="Arial"/>
                <w:sz w:val="16"/>
                <w:szCs w:val="16"/>
              </w:rPr>
            </w:pPr>
            <w:r w:rsidRPr="00800379">
              <w:rPr>
                <w:rFonts w:cs="Arial"/>
                <w:sz w:val="16"/>
                <w:szCs w:val="16"/>
              </w:rPr>
              <w:t>1.2 Usposabljanje</w:t>
            </w:r>
          </w:p>
        </w:tc>
        <w:tc>
          <w:tcPr>
            <w:tcW w:w="1364" w:type="dxa"/>
            <w:shd w:val="clear" w:color="auto" w:fill="CCECFF"/>
          </w:tcPr>
          <w:p w14:paraId="22F2B41F" w14:textId="77777777" w:rsidR="00800379" w:rsidRPr="00800379" w:rsidRDefault="00800379" w:rsidP="00310B2A">
            <w:pPr>
              <w:rPr>
                <w:rFonts w:cs="Arial"/>
                <w:sz w:val="16"/>
                <w:szCs w:val="16"/>
              </w:rPr>
            </w:pPr>
            <w:r w:rsidRPr="00800379">
              <w:rPr>
                <w:rFonts w:cs="Arial"/>
                <w:sz w:val="16"/>
                <w:szCs w:val="16"/>
              </w:rPr>
              <w:t>Izvajanje usposabljanj po letnem in petletnem planu.</w:t>
            </w:r>
          </w:p>
        </w:tc>
        <w:tc>
          <w:tcPr>
            <w:tcW w:w="1694" w:type="dxa"/>
            <w:shd w:val="clear" w:color="auto" w:fill="CCECFF"/>
          </w:tcPr>
          <w:p w14:paraId="53F4C9ED" w14:textId="77777777" w:rsidR="00800379" w:rsidRPr="00800379" w:rsidRDefault="00800379" w:rsidP="00310B2A">
            <w:pPr>
              <w:rPr>
                <w:rFonts w:cs="Arial"/>
                <w:sz w:val="16"/>
                <w:szCs w:val="16"/>
              </w:rPr>
            </w:pPr>
            <w:proofErr w:type="spellStart"/>
            <w:r w:rsidRPr="00800379">
              <w:rPr>
                <w:rFonts w:cs="Arial"/>
                <w:sz w:val="16"/>
                <w:szCs w:val="16"/>
              </w:rPr>
              <w:t>Aktiviranost</w:t>
            </w:r>
            <w:proofErr w:type="spellEnd"/>
            <w:r w:rsidRPr="00800379">
              <w:rPr>
                <w:rFonts w:cs="Arial"/>
                <w:sz w:val="16"/>
                <w:szCs w:val="16"/>
              </w:rPr>
              <w:t xml:space="preserve"> celotne sestave SID v manj kot dveh urah.</w:t>
            </w:r>
          </w:p>
        </w:tc>
        <w:tc>
          <w:tcPr>
            <w:tcW w:w="1223" w:type="dxa"/>
            <w:vMerge/>
          </w:tcPr>
          <w:p w14:paraId="70F35991" w14:textId="77777777" w:rsidR="00800379" w:rsidRPr="00800379" w:rsidRDefault="00800379" w:rsidP="00310B2A">
            <w:pPr>
              <w:rPr>
                <w:rFonts w:cs="Arial"/>
                <w:sz w:val="16"/>
                <w:szCs w:val="16"/>
              </w:rPr>
            </w:pPr>
          </w:p>
        </w:tc>
        <w:tc>
          <w:tcPr>
            <w:tcW w:w="1476" w:type="dxa"/>
            <w:vMerge/>
            <w:shd w:val="clear" w:color="auto" w:fill="CCECFF"/>
          </w:tcPr>
          <w:p w14:paraId="42C01306" w14:textId="77777777" w:rsidR="00800379" w:rsidRPr="00800379" w:rsidRDefault="00800379" w:rsidP="00310B2A">
            <w:pPr>
              <w:rPr>
                <w:rFonts w:cs="Arial"/>
                <w:sz w:val="16"/>
                <w:szCs w:val="16"/>
              </w:rPr>
            </w:pPr>
          </w:p>
        </w:tc>
        <w:tc>
          <w:tcPr>
            <w:tcW w:w="1539" w:type="dxa"/>
            <w:vMerge/>
          </w:tcPr>
          <w:p w14:paraId="5DA6B70D" w14:textId="77777777" w:rsidR="00800379" w:rsidRPr="00800379" w:rsidRDefault="00800379" w:rsidP="00310B2A">
            <w:pPr>
              <w:rPr>
                <w:rFonts w:cs="Arial"/>
                <w:sz w:val="16"/>
                <w:szCs w:val="16"/>
              </w:rPr>
            </w:pPr>
          </w:p>
        </w:tc>
        <w:tc>
          <w:tcPr>
            <w:tcW w:w="1477" w:type="dxa"/>
            <w:vMerge/>
          </w:tcPr>
          <w:p w14:paraId="5FC960D0" w14:textId="77777777" w:rsidR="00800379" w:rsidRPr="00800379" w:rsidRDefault="00800379" w:rsidP="00310B2A">
            <w:pPr>
              <w:rPr>
                <w:rFonts w:cs="Arial"/>
                <w:sz w:val="16"/>
                <w:szCs w:val="16"/>
              </w:rPr>
            </w:pPr>
          </w:p>
        </w:tc>
        <w:tc>
          <w:tcPr>
            <w:tcW w:w="1239" w:type="dxa"/>
            <w:vMerge/>
            <w:shd w:val="clear" w:color="auto" w:fill="CCECFF"/>
          </w:tcPr>
          <w:p w14:paraId="4B93E567" w14:textId="77777777" w:rsidR="00800379" w:rsidRPr="00800379" w:rsidRDefault="00800379" w:rsidP="00310B2A">
            <w:pPr>
              <w:rPr>
                <w:rFonts w:cs="Arial"/>
                <w:sz w:val="16"/>
                <w:szCs w:val="16"/>
              </w:rPr>
            </w:pPr>
          </w:p>
        </w:tc>
        <w:tc>
          <w:tcPr>
            <w:tcW w:w="1233" w:type="dxa"/>
            <w:vMerge/>
            <w:shd w:val="clear" w:color="auto" w:fill="CCECFF"/>
          </w:tcPr>
          <w:p w14:paraId="03D47218" w14:textId="77777777" w:rsidR="00800379" w:rsidRPr="00800379" w:rsidRDefault="00800379" w:rsidP="00310B2A">
            <w:pPr>
              <w:rPr>
                <w:rFonts w:cs="Arial"/>
                <w:sz w:val="16"/>
                <w:szCs w:val="16"/>
              </w:rPr>
            </w:pPr>
          </w:p>
        </w:tc>
      </w:tr>
      <w:tr w:rsidR="00800379" w:rsidRPr="00800379" w14:paraId="1ECFF715" w14:textId="77777777" w:rsidTr="00310B2A">
        <w:tc>
          <w:tcPr>
            <w:tcW w:w="1326" w:type="dxa"/>
            <w:vMerge/>
            <w:shd w:val="clear" w:color="auto" w:fill="CCECFF"/>
          </w:tcPr>
          <w:p w14:paraId="432E2E9D" w14:textId="77777777" w:rsidR="00800379" w:rsidRPr="00800379" w:rsidRDefault="00800379" w:rsidP="00310B2A">
            <w:pPr>
              <w:rPr>
                <w:rFonts w:cs="Arial"/>
                <w:sz w:val="16"/>
                <w:szCs w:val="16"/>
              </w:rPr>
            </w:pPr>
          </w:p>
        </w:tc>
        <w:tc>
          <w:tcPr>
            <w:tcW w:w="1423" w:type="dxa"/>
          </w:tcPr>
          <w:p w14:paraId="5DBF08C9" w14:textId="77777777" w:rsidR="00800379" w:rsidRPr="00800379" w:rsidRDefault="00800379" w:rsidP="00310B2A">
            <w:pPr>
              <w:rPr>
                <w:rFonts w:cs="Arial"/>
                <w:sz w:val="16"/>
                <w:szCs w:val="16"/>
              </w:rPr>
            </w:pPr>
            <w:r w:rsidRPr="00800379">
              <w:rPr>
                <w:rFonts w:cs="Arial"/>
                <w:sz w:val="16"/>
                <w:szCs w:val="16"/>
              </w:rPr>
              <w:t xml:space="preserve">1.3 Zagotavljanje pravočasne </w:t>
            </w:r>
            <w:proofErr w:type="spellStart"/>
            <w:r w:rsidRPr="00800379">
              <w:rPr>
                <w:rFonts w:cs="Arial"/>
                <w:sz w:val="16"/>
                <w:szCs w:val="16"/>
              </w:rPr>
              <w:t>aktiviranosti</w:t>
            </w:r>
            <w:proofErr w:type="spellEnd"/>
            <w:r w:rsidRPr="00800379">
              <w:rPr>
                <w:rFonts w:cs="Arial"/>
                <w:sz w:val="16"/>
                <w:szCs w:val="16"/>
              </w:rPr>
              <w:t xml:space="preserve"> URSJV</w:t>
            </w:r>
          </w:p>
        </w:tc>
        <w:tc>
          <w:tcPr>
            <w:tcW w:w="1364" w:type="dxa"/>
            <w:shd w:val="clear" w:color="auto" w:fill="CCECFF"/>
          </w:tcPr>
          <w:p w14:paraId="04C0F95D" w14:textId="77777777" w:rsidR="00800379" w:rsidRPr="00800379" w:rsidRDefault="00800379" w:rsidP="00310B2A">
            <w:pPr>
              <w:rPr>
                <w:rFonts w:cs="Arial"/>
                <w:sz w:val="16"/>
                <w:szCs w:val="16"/>
              </w:rPr>
            </w:pPr>
            <w:r w:rsidRPr="00800379">
              <w:rPr>
                <w:rFonts w:cs="Arial"/>
                <w:sz w:val="16"/>
                <w:szCs w:val="16"/>
              </w:rPr>
              <w:t>Odzivnost.</w:t>
            </w:r>
          </w:p>
        </w:tc>
        <w:tc>
          <w:tcPr>
            <w:tcW w:w="1694" w:type="dxa"/>
            <w:shd w:val="clear" w:color="auto" w:fill="CCECFF"/>
          </w:tcPr>
          <w:p w14:paraId="7A2B1F4D" w14:textId="77777777" w:rsidR="00800379" w:rsidRPr="00800379" w:rsidRDefault="00800379" w:rsidP="00310B2A">
            <w:pPr>
              <w:rPr>
                <w:rFonts w:cs="Arial"/>
                <w:sz w:val="16"/>
                <w:szCs w:val="16"/>
              </w:rPr>
            </w:pPr>
            <w:r w:rsidRPr="00800379">
              <w:rPr>
                <w:rFonts w:cs="Arial"/>
                <w:sz w:val="16"/>
                <w:szCs w:val="16"/>
              </w:rPr>
              <w:t>Odstotek pravočasne odzivnosti.</w:t>
            </w:r>
          </w:p>
        </w:tc>
        <w:tc>
          <w:tcPr>
            <w:tcW w:w="1223" w:type="dxa"/>
            <w:vMerge/>
          </w:tcPr>
          <w:p w14:paraId="635CC7DA" w14:textId="77777777" w:rsidR="00800379" w:rsidRPr="00800379" w:rsidRDefault="00800379" w:rsidP="00310B2A">
            <w:pPr>
              <w:rPr>
                <w:rFonts w:cs="Arial"/>
                <w:sz w:val="16"/>
                <w:szCs w:val="16"/>
              </w:rPr>
            </w:pPr>
          </w:p>
        </w:tc>
        <w:tc>
          <w:tcPr>
            <w:tcW w:w="1476" w:type="dxa"/>
            <w:vMerge/>
            <w:shd w:val="clear" w:color="auto" w:fill="CCECFF"/>
          </w:tcPr>
          <w:p w14:paraId="796BF233" w14:textId="77777777" w:rsidR="00800379" w:rsidRPr="00800379" w:rsidRDefault="00800379" w:rsidP="00310B2A">
            <w:pPr>
              <w:rPr>
                <w:rFonts w:cs="Arial"/>
                <w:sz w:val="16"/>
                <w:szCs w:val="16"/>
              </w:rPr>
            </w:pPr>
          </w:p>
        </w:tc>
        <w:tc>
          <w:tcPr>
            <w:tcW w:w="1539" w:type="dxa"/>
            <w:vMerge/>
          </w:tcPr>
          <w:p w14:paraId="3D377FF8" w14:textId="77777777" w:rsidR="00800379" w:rsidRPr="00800379" w:rsidRDefault="00800379" w:rsidP="00310B2A">
            <w:pPr>
              <w:rPr>
                <w:rFonts w:cs="Arial"/>
                <w:sz w:val="16"/>
                <w:szCs w:val="16"/>
              </w:rPr>
            </w:pPr>
          </w:p>
        </w:tc>
        <w:tc>
          <w:tcPr>
            <w:tcW w:w="1477" w:type="dxa"/>
            <w:vMerge/>
          </w:tcPr>
          <w:p w14:paraId="1535273C" w14:textId="77777777" w:rsidR="00800379" w:rsidRPr="00800379" w:rsidRDefault="00800379" w:rsidP="00310B2A">
            <w:pPr>
              <w:rPr>
                <w:rFonts w:cs="Arial"/>
                <w:sz w:val="16"/>
                <w:szCs w:val="16"/>
              </w:rPr>
            </w:pPr>
          </w:p>
        </w:tc>
        <w:tc>
          <w:tcPr>
            <w:tcW w:w="1239" w:type="dxa"/>
            <w:vMerge/>
            <w:shd w:val="clear" w:color="auto" w:fill="CCECFF"/>
          </w:tcPr>
          <w:p w14:paraId="332EEFFB" w14:textId="77777777" w:rsidR="00800379" w:rsidRPr="00800379" w:rsidRDefault="00800379" w:rsidP="00310B2A">
            <w:pPr>
              <w:rPr>
                <w:rFonts w:cs="Arial"/>
                <w:sz w:val="16"/>
                <w:szCs w:val="16"/>
              </w:rPr>
            </w:pPr>
          </w:p>
        </w:tc>
        <w:tc>
          <w:tcPr>
            <w:tcW w:w="1233" w:type="dxa"/>
            <w:vMerge/>
            <w:shd w:val="clear" w:color="auto" w:fill="CCECFF"/>
          </w:tcPr>
          <w:p w14:paraId="2AB93917" w14:textId="77777777" w:rsidR="00800379" w:rsidRPr="00800379" w:rsidRDefault="00800379" w:rsidP="00310B2A">
            <w:pPr>
              <w:rPr>
                <w:rFonts w:cs="Arial"/>
                <w:sz w:val="16"/>
                <w:szCs w:val="16"/>
              </w:rPr>
            </w:pPr>
          </w:p>
        </w:tc>
      </w:tr>
      <w:tr w:rsidR="00800379" w:rsidRPr="00800379" w14:paraId="25F8AF1B" w14:textId="77777777" w:rsidTr="00310B2A">
        <w:tc>
          <w:tcPr>
            <w:tcW w:w="1326" w:type="dxa"/>
            <w:vMerge/>
            <w:shd w:val="clear" w:color="auto" w:fill="CCECFF"/>
          </w:tcPr>
          <w:p w14:paraId="2B469E4C" w14:textId="77777777" w:rsidR="00800379" w:rsidRPr="00800379" w:rsidRDefault="00800379" w:rsidP="00310B2A">
            <w:pPr>
              <w:rPr>
                <w:rFonts w:cs="Arial"/>
                <w:sz w:val="16"/>
                <w:szCs w:val="16"/>
              </w:rPr>
            </w:pPr>
          </w:p>
        </w:tc>
        <w:tc>
          <w:tcPr>
            <w:tcW w:w="1423" w:type="dxa"/>
          </w:tcPr>
          <w:p w14:paraId="4F338FE4" w14:textId="77777777" w:rsidR="00800379" w:rsidRPr="00800379" w:rsidRDefault="00800379" w:rsidP="00310B2A">
            <w:pPr>
              <w:rPr>
                <w:rFonts w:cs="Arial"/>
                <w:sz w:val="16"/>
                <w:szCs w:val="16"/>
              </w:rPr>
            </w:pPr>
            <w:r w:rsidRPr="00800379">
              <w:rPr>
                <w:rFonts w:cs="Arial"/>
                <w:sz w:val="16"/>
                <w:szCs w:val="16"/>
              </w:rPr>
              <w:t>1.4 Analiza vaj izrednih dogodkov</w:t>
            </w:r>
          </w:p>
        </w:tc>
        <w:tc>
          <w:tcPr>
            <w:tcW w:w="1364" w:type="dxa"/>
            <w:shd w:val="clear" w:color="auto" w:fill="CCECFF"/>
          </w:tcPr>
          <w:p w14:paraId="08240635" w14:textId="77777777" w:rsidR="00800379" w:rsidRPr="00800379" w:rsidRDefault="00800379" w:rsidP="00310B2A">
            <w:pPr>
              <w:rPr>
                <w:rFonts w:cs="Arial"/>
                <w:sz w:val="16"/>
                <w:szCs w:val="16"/>
              </w:rPr>
            </w:pPr>
            <w:r w:rsidRPr="00800379">
              <w:rPr>
                <w:rFonts w:cs="Arial"/>
                <w:sz w:val="16"/>
                <w:szCs w:val="16"/>
              </w:rPr>
              <w:t>Izdelana analiza.</w:t>
            </w:r>
          </w:p>
        </w:tc>
        <w:tc>
          <w:tcPr>
            <w:tcW w:w="1694" w:type="dxa"/>
            <w:shd w:val="clear" w:color="auto" w:fill="CCECFF"/>
          </w:tcPr>
          <w:p w14:paraId="690ED3B4" w14:textId="77777777" w:rsidR="00800379" w:rsidRPr="00800379" w:rsidRDefault="00800379" w:rsidP="00310B2A">
            <w:pPr>
              <w:spacing w:before="60"/>
              <w:rPr>
                <w:rFonts w:cs="Arial"/>
                <w:sz w:val="16"/>
                <w:szCs w:val="16"/>
              </w:rPr>
            </w:pPr>
            <w:r w:rsidRPr="00800379">
              <w:rPr>
                <w:rFonts w:cs="Arial"/>
                <w:sz w:val="16"/>
                <w:szCs w:val="16"/>
              </w:rPr>
              <w:t>Analiza je narejena v roku.</w:t>
            </w:r>
          </w:p>
          <w:p w14:paraId="78DC7FEC" w14:textId="77777777" w:rsidR="00800379" w:rsidRPr="00800379" w:rsidRDefault="00800379" w:rsidP="00310B2A">
            <w:pPr>
              <w:rPr>
                <w:rFonts w:cs="Arial"/>
                <w:sz w:val="16"/>
                <w:szCs w:val="16"/>
              </w:rPr>
            </w:pPr>
            <w:r w:rsidRPr="00800379">
              <w:rPr>
                <w:rFonts w:cs="Arial"/>
                <w:sz w:val="16"/>
                <w:szCs w:val="16"/>
              </w:rPr>
              <w:lastRenderedPageBreak/>
              <w:t>Ugotovitve vodijo k izboljšanju procesa.</w:t>
            </w:r>
          </w:p>
        </w:tc>
        <w:tc>
          <w:tcPr>
            <w:tcW w:w="1223" w:type="dxa"/>
            <w:vMerge/>
          </w:tcPr>
          <w:p w14:paraId="3E247147" w14:textId="77777777" w:rsidR="00800379" w:rsidRPr="00800379" w:rsidRDefault="00800379" w:rsidP="00310B2A">
            <w:pPr>
              <w:rPr>
                <w:rFonts w:cs="Arial"/>
                <w:sz w:val="16"/>
                <w:szCs w:val="16"/>
              </w:rPr>
            </w:pPr>
          </w:p>
        </w:tc>
        <w:tc>
          <w:tcPr>
            <w:tcW w:w="1476" w:type="dxa"/>
            <w:vMerge/>
            <w:shd w:val="clear" w:color="auto" w:fill="CCECFF"/>
          </w:tcPr>
          <w:p w14:paraId="171A840B" w14:textId="77777777" w:rsidR="00800379" w:rsidRPr="00800379" w:rsidRDefault="00800379" w:rsidP="00310B2A">
            <w:pPr>
              <w:rPr>
                <w:rFonts w:cs="Arial"/>
                <w:sz w:val="16"/>
                <w:szCs w:val="16"/>
              </w:rPr>
            </w:pPr>
          </w:p>
        </w:tc>
        <w:tc>
          <w:tcPr>
            <w:tcW w:w="1539" w:type="dxa"/>
            <w:vMerge/>
          </w:tcPr>
          <w:p w14:paraId="6F4845E7" w14:textId="77777777" w:rsidR="00800379" w:rsidRPr="00800379" w:rsidRDefault="00800379" w:rsidP="00310B2A">
            <w:pPr>
              <w:rPr>
                <w:rFonts w:cs="Arial"/>
                <w:sz w:val="16"/>
                <w:szCs w:val="16"/>
              </w:rPr>
            </w:pPr>
          </w:p>
        </w:tc>
        <w:tc>
          <w:tcPr>
            <w:tcW w:w="1477" w:type="dxa"/>
            <w:vMerge/>
          </w:tcPr>
          <w:p w14:paraId="42AE99B1" w14:textId="77777777" w:rsidR="00800379" w:rsidRPr="00800379" w:rsidRDefault="00800379" w:rsidP="00310B2A">
            <w:pPr>
              <w:rPr>
                <w:rFonts w:cs="Arial"/>
                <w:sz w:val="16"/>
                <w:szCs w:val="16"/>
              </w:rPr>
            </w:pPr>
          </w:p>
        </w:tc>
        <w:tc>
          <w:tcPr>
            <w:tcW w:w="1239" w:type="dxa"/>
            <w:vMerge/>
            <w:shd w:val="clear" w:color="auto" w:fill="CCECFF"/>
          </w:tcPr>
          <w:p w14:paraId="3F4AEEFF" w14:textId="77777777" w:rsidR="00800379" w:rsidRPr="00800379" w:rsidRDefault="00800379" w:rsidP="00310B2A">
            <w:pPr>
              <w:rPr>
                <w:rFonts w:cs="Arial"/>
                <w:sz w:val="16"/>
                <w:szCs w:val="16"/>
              </w:rPr>
            </w:pPr>
          </w:p>
        </w:tc>
        <w:tc>
          <w:tcPr>
            <w:tcW w:w="1233" w:type="dxa"/>
            <w:vMerge/>
            <w:shd w:val="clear" w:color="auto" w:fill="CCECFF"/>
          </w:tcPr>
          <w:p w14:paraId="38BF825B" w14:textId="77777777" w:rsidR="00800379" w:rsidRPr="00800379" w:rsidRDefault="00800379" w:rsidP="00310B2A">
            <w:pPr>
              <w:rPr>
                <w:rFonts w:cs="Arial"/>
                <w:sz w:val="16"/>
                <w:szCs w:val="16"/>
              </w:rPr>
            </w:pPr>
          </w:p>
        </w:tc>
      </w:tr>
      <w:tr w:rsidR="00800379" w:rsidRPr="00800379" w14:paraId="068E3B45" w14:textId="77777777" w:rsidTr="00310B2A">
        <w:tc>
          <w:tcPr>
            <w:tcW w:w="1326" w:type="dxa"/>
            <w:vMerge/>
            <w:shd w:val="clear" w:color="auto" w:fill="CCECFF"/>
          </w:tcPr>
          <w:p w14:paraId="506274AD" w14:textId="77777777" w:rsidR="00800379" w:rsidRPr="00800379" w:rsidRDefault="00800379" w:rsidP="00310B2A">
            <w:pPr>
              <w:rPr>
                <w:rFonts w:cs="Arial"/>
                <w:sz w:val="16"/>
                <w:szCs w:val="16"/>
              </w:rPr>
            </w:pPr>
          </w:p>
        </w:tc>
        <w:tc>
          <w:tcPr>
            <w:tcW w:w="1423" w:type="dxa"/>
          </w:tcPr>
          <w:p w14:paraId="6C22F0D4" w14:textId="77777777" w:rsidR="00800379" w:rsidRPr="00800379" w:rsidRDefault="00800379" w:rsidP="00310B2A">
            <w:pPr>
              <w:rPr>
                <w:rFonts w:cs="Arial"/>
                <w:sz w:val="16"/>
                <w:szCs w:val="16"/>
              </w:rPr>
            </w:pPr>
            <w:r w:rsidRPr="00800379">
              <w:rPr>
                <w:rFonts w:cs="Arial"/>
                <w:sz w:val="16"/>
                <w:szCs w:val="16"/>
              </w:rPr>
              <w:t>1.5 Preverjanje opreme in prostorov</w:t>
            </w:r>
          </w:p>
        </w:tc>
        <w:tc>
          <w:tcPr>
            <w:tcW w:w="1364" w:type="dxa"/>
            <w:shd w:val="clear" w:color="auto" w:fill="CCECFF"/>
          </w:tcPr>
          <w:p w14:paraId="137DE902" w14:textId="77777777" w:rsidR="00800379" w:rsidRPr="00800379" w:rsidRDefault="00800379" w:rsidP="00310B2A">
            <w:pPr>
              <w:rPr>
                <w:rFonts w:cs="Arial"/>
                <w:sz w:val="16"/>
                <w:szCs w:val="16"/>
              </w:rPr>
            </w:pPr>
            <w:r w:rsidRPr="00800379">
              <w:rPr>
                <w:rFonts w:cs="Arial"/>
                <w:sz w:val="16"/>
                <w:szCs w:val="16"/>
              </w:rPr>
              <w:t>Preverjena oprema in prostori.</w:t>
            </w:r>
          </w:p>
        </w:tc>
        <w:tc>
          <w:tcPr>
            <w:tcW w:w="1694" w:type="dxa"/>
            <w:shd w:val="clear" w:color="auto" w:fill="CCECFF"/>
          </w:tcPr>
          <w:p w14:paraId="6060AC18" w14:textId="77777777" w:rsidR="00800379" w:rsidRPr="00800379" w:rsidRDefault="00800379" w:rsidP="00310B2A">
            <w:pPr>
              <w:rPr>
                <w:rFonts w:cs="Arial"/>
                <w:sz w:val="16"/>
                <w:szCs w:val="16"/>
              </w:rPr>
            </w:pPr>
            <w:r w:rsidRPr="00800379">
              <w:rPr>
                <w:rFonts w:cs="Arial"/>
                <w:sz w:val="16"/>
                <w:szCs w:val="16"/>
              </w:rPr>
              <w:t>Odstotek izvedbe letnega plana.</w:t>
            </w:r>
          </w:p>
        </w:tc>
        <w:tc>
          <w:tcPr>
            <w:tcW w:w="1223" w:type="dxa"/>
            <w:vMerge/>
          </w:tcPr>
          <w:p w14:paraId="77B701A9" w14:textId="77777777" w:rsidR="00800379" w:rsidRPr="00800379" w:rsidRDefault="00800379" w:rsidP="00310B2A">
            <w:pPr>
              <w:rPr>
                <w:rFonts w:cs="Arial"/>
                <w:sz w:val="16"/>
                <w:szCs w:val="16"/>
              </w:rPr>
            </w:pPr>
          </w:p>
        </w:tc>
        <w:tc>
          <w:tcPr>
            <w:tcW w:w="1476" w:type="dxa"/>
            <w:vMerge/>
            <w:shd w:val="clear" w:color="auto" w:fill="CCECFF"/>
          </w:tcPr>
          <w:p w14:paraId="42C7B4A5" w14:textId="77777777" w:rsidR="00800379" w:rsidRPr="00800379" w:rsidRDefault="00800379" w:rsidP="00310B2A">
            <w:pPr>
              <w:rPr>
                <w:rFonts w:cs="Arial"/>
                <w:sz w:val="16"/>
                <w:szCs w:val="16"/>
              </w:rPr>
            </w:pPr>
          </w:p>
        </w:tc>
        <w:tc>
          <w:tcPr>
            <w:tcW w:w="1539" w:type="dxa"/>
            <w:vMerge/>
          </w:tcPr>
          <w:p w14:paraId="0269E859" w14:textId="77777777" w:rsidR="00800379" w:rsidRPr="00800379" w:rsidRDefault="00800379" w:rsidP="00310B2A">
            <w:pPr>
              <w:rPr>
                <w:rFonts w:cs="Arial"/>
                <w:sz w:val="16"/>
                <w:szCs w:val="16"/>
              </w:rPr>
            </w:pPr>
          </w:p>
        </w:tc>
        <w:tc>
          <w:tcPr>
            <w:tcW w:w="1477" w:type="dxa"/>
            <w:vMerge/>
          </w:tcPr>
          <w:p w14:paraId="34035FF8" w14:textId="77777777" w:rsidR="00800379" w:rsidRPr="00800379" w:rsidRDefault="00800379" w:rsidP="00310B2A">
            <w:pPr>
              <w:rPr>
                <w:rFonts w:cs="Arial"/>
                <w:sz w:val="16"/>
                <w:szCs w:val="16"/>
              </w:rPr>
            </w:pPr>
          </w:p>
        </w:tc>
        <w:tc>
          <w:tcPr>
            <w:tcW w:w="1239" w:type="dxa"/>
            <w:vMerge/>
            <w:shd w:val="clear" w:color="auto" w:fill="CCECFF"/>
          </w:tcPr>
          <w:p w14:paraId="00858B6F" w14:textId="77777777" w:rsidR="00800379" w:rsidRPr="00800379" w:rsidRDefault="00800379" w:rsidP="00310B2A">
            <w:pPr>
              <w:rPr>
                <w:rFonts w:cs="Arial"/>
                <w:sz w:val="16"/>
                <w:szCs w:val="16"/>
              </w:rPr>
            </w:pPr>
          </w:p>
        </w:tc>
        <w:tc>
          <w:tcPr>
            <w:tcW w:w="1233" w:type="dxa"/>
            <w:vMerge/>
            <w:shd w:val="clear" w:color="auto" w:fill="CCECFF"/>
          </w:tcPr>
          <w:p w14:paraId="1E42DFBE" w14:textId="77777777" w:rsidR="00800379" w:rsidRPr="00800379" w:rsidRDefault="00800379" w:rsidP="00310B2A">
            <w:pPr>
              <w:rPr>
                <w:rFonts w:cs="Arial"/>
                <w:sz w:val="16"/>
                <w:szCs w:val="16"/>
              </w:rPr>
            </w:pPr>
          </w:p>
        </w:tc>
      </w:tr>
      <w:tr w:rsidR="00800379" w:rsidRPr="00800379" w14:paraId="4FBEDC26" w14:textId="77777777" w:rsidTr="00310B2A">
        <w:tc>
          <w:tcPr>
            <w:tcW w:w="1326" w:type="dxa"/>
            <w:vMerge/>
            <w:shd w:val="clear" w:color="auto" w:fill="CCECFF"/>
          </w:tcPr>
          <w:p w14:paraId="19846A5F" w14:textId="77777777" w:rsidR="00800379" w:rsidRPr="00800379" w:rsidRDefault="00800379" w:rsidP="00310B2A">
            <w:pPr>
              <w:rPr>
                <w:rFonts w:cs="Arial"/>
                <w:sz w:val="16"/>
                <w:szCs w:val="16"/>
              </w:rPr>
            </w:pPr>
          </w:p>
        </w:tc>
        <w:tc>
          <w:tcPr>
            <w:tcW w:w="1423" w:type="dxa"/>
          </w:tcPr>
          <w:p w14:paraId="07F1855C" w14:textId="77777777" w:rsidR="00800379" w:rsidRPr="00800379" w:rsidRDefault="00800379" w:rsidP="00310B2A">
            <w:pPr>
              <w:rPr>
                <w:rFonts w:cs="Arial"/>
                <w:sz w:val="16"/>
                <w:szCs w:val="16"/>
              </w:rPr>
            </w:pPr>
            <w:r w:rsidRPr="00800379">
              <w:rPr>
                <w:rFonts w:cs="Arial"/>
                <w:sz w:val="16"/>
                <w:szCs w:val="16"/>
              </w:rPr>
              <w:t>1.6 Preverjanje  zvez</w:t>
            </w:r>
          </w:p>
        </w:tc>
        <w:tc>
          <w:tcPr>
            <w:tcW w:w="1364" w:type="dxa"/>
            <w:shd w:val="clear" w:color="auto" w:fill="CCECFF"/>
          </w:tcPr>
          <w:p w14:paraId="5795D726" w14:textId="77777777" w:rsidR="00800379" w:rsidRPr="00800379" w:rsidRDefault="00800379" w:rsidP="00310B2A">
            <w:pPr>
              <w:rPr>
                <w:rFonts w:cs="Arial"/>
                <w:sz w:val="16"/>
                <w:szCs w:val="16"/>
              </w:rPr>
            </w:pPr>
            <w:r w:rsidRPr="00800379">
              <w:rPr>
                <w:rFonts w:cs="Arial"/>
                <w:sz w:val="16"/>
                <w:szCs w:val="16"/>
              </w:rPr>
              <w:t>Zveze so preverjene.</w:t>
            </w:r>
          </w:p>
        </w:tc>
        <w:tc>
          <w:tcPr>
            <w:tcW w:w="1694" w:type="dxa"/>
            <w:shd w:val="clear" w:color="auto" w:fill="CCECFF"/>
          </w:tcPr>
          <w:p w14:paraId="2A6BC242" w14:textId="77777777" w:rsidR="00800379" w:rsidRPr="00800379" w:rsidRDefault="00800379" w:rsidP="00310B2A">
            <w:pPr>
              <w:rPr>
                <w:rFonts w:cs="Arial"/>
                <w:sz w:val="16"/>
                <w:szCs w:val="16"/>
              </w:rPr>
            </w:pPr>
            <w:r w:rsidRPr="00800379">
              <w:rPr>
                <w:rFonts w:cs="Arial"/>
                <w:sz w:val="16"/>
                <w:szCs w:val="16"/>
              </w:rPr>
              <w:t>Odstotek izvedbe letnega plana.</w:t>
            </w:r>
          </w:p>
        </w:tc>
        <w:tc>
          <w:tcPr>
            <w:tcW w:w="1223" w:type="dxa"/>
            <w:vMerge/>
          </w:tcPr>
          <w:p w14:paraId="030819EC" w14:textId="77777777" w:rsidR="00800379" w:rsidRPr="00800379" w:rsidRDefault="00800379" w:rsidP="00310B2A">
            <w:pPr>
              <w:rPr>
                <w:rFonts w:cs="Arial"/>
                <w:sz w:val="16"/>
                <w:szCs w:val="16"/>
              </w:rPr>
            </w:pPr>
          </w:p>
        </w:tc>
        <w:tc>
          <w:tcPr>
            <w:tcW w:w="1476" w:type="dxa"/>
            <w:vMerge/>
            <w:shd w:val="clear" w:color="auto" w:fill="CCECFF"/>
          </w:tcPr>
          <w:p w14:paraId="68D73232" w14:textId="77777777" w:rsidR="00800379" w:rsidRPr="00800379" w:rsidRDefault="00800379" w:rsidP="00310B2A">
            <w:pPr>
              <w:rPr>
                <w:rFonts w:cs="Arial"/>
                <w:sz w:val="16"/>
                <w:szCs w:val="16"/>
              </w:rPr>
            </w:pPr>
          </w:p>
        </w:tc>
        <w:tc>
          <w:tcPr>
            <w:tcW w:w="1539" w:type="dxa"/>
            <w:vMerge/>
          </w:tcPr>
          <w:p w14:paraId="22ADA29A" w14:textId="77777777" w:rsidR="00800379" w:rsidRPr="00800379" w:rsidRDefault="00800379" w:rsidP="00310B2A">
            <w:pPr>
              <w:rPr>
                <w:rFonts w:cs="Arial"/>
                <w:sz w:val="16"/>
                <w:szCs w:val="16"/>
              </w:rPr>
            </w:pPr>
          </w:p>
        </w:tc>
        <w:tc>
          <w:tcPr>
            <w:tcW w:w="1477" w:type="dxa"/>
            <w:vMerge/>
          </w:tcPr>
          <w:p w14:paraId="7A43B0C7" w14:textId="77777777" w:rsidR="00800379" w:rsidRPr="00800379" w:rsidRDefault="00800379" w:rsidP="00310B2A">
            <w:pPr>
              <w:rPr>
                <w:rFonts w:cs="Arial"/>
                <w:sz w:val="16"/>
                <w:szCs w:val="16"/>
              </w:rPr>
            </w:pPr>
          </w:p>
        </w:tc>
        <w:tc>
          <w:tcPr>
            <w:tcW w:w="1239" w:type="dxa"/>
            <w:vMerge/>
            <w:shd w:val="clear" w:color="auto" w:fill="CCECFF"/>
          </w:tcPr>
          <w:p w14:paraId="11E1C366" w14:textId="77777777" w:rsidR="00800379" w:rsidRPr="00800379" w:rsidRDefault="00800379" w:rsidP="00310B2A">
            <w:pPr>
              <w:rPr>
                <w:rFonts w:cs="Arial"/>
                <w:sz w:val="16"/>
                <w:szCs w:val="16"/>
              </w:rPr>
            </w:pPr>
          </w:p>
        </w:tc>
        <w:tc>
          <w:tcPr>
            <w:tcW w:w="1233" w:type="dxa"/>
            <w:vMerge/>
            <w:shd w:val="clear" w:color="auto" w:fill="CCECFF"/>
          </w:tcPr>
          <w:p w14:paraId="1D11D256" w14:textId="77777777" w:rsidR="00800379" w:rsidRPr="00800379" w:rsidRDefault="00800379" w:rsidP="00310B2A">
            <w:pPr>
              <w:rPr>
                <w:rFonts w:cs="Arial"/>
                <w:sz w:val="16"/>
                <w:szCs w:val="16"/>
              </w:rPr>
            </w:pPr>
          </w:p>
        </w:tc>
      </w:tr>
      <w:tr w:rsidR="00800379" w:rsidRPr="00800379" w14:paraId="0C1EEFB6" w14:textId="77777777" w:rsidTr="00310B2A">
        <w:tc>
          <w:tcPr>
            <w:tcW w:w="1326" w:type="dxa"/>
            <w:vMerge w:val="restart"/>
            <w:shd w:val="clear" w:color="auto" w:fill="CCECFF"/>
          </w:tcPr>
          <w:p w14:paraId="68106C67" w14:textId="77777777" w:rsidR="00800379" w:rsidRPr="00800379" w:rsidRDefault="00800379" w:rsidP="00310B2A">
            <w:pPr>
              <w:spacing w:before="60"/>
              <w:rPr>
                <w:rFonts w:cs="Arial"/>
                <w:b/>
                <w:bCs/>
                <w:sz w:val="16"/>
                <w:szCs w:val="16"/>
              </w:rPr>
            </w:pPr>
            <w:r w:rsidRPr="00800379">
              <w:rPr>
                <w:rFonts w:cs="Arial"/>
                <w:b/>
                <w:bCs/>
                <w:sz w:val="16"/>
                <w:szCs w:val="16"/>
              </w:rPr>
              <w:t xml:space="preserve">6. Monitoring </w:t>
            </w:r>
          </w:p>
          <w:p w14:paraId="591B9A03" w14:textId="77777777" w:rsidR="00800379" w:rsidRPr="00800379" w:rsidRDefault="00800379" w:rsidP="00310B2A">
            <w:pPr>
              <w:spacing w:before="60"/>
              <w:rPr>
                <w:rFonts w:cs="Arial"/>
                <w:b/>
                <w:bCs/>
                <w:sz w:val="16"/>
                <w:szCs w:val="16"/>
              </w:rPr>
            </w:pPr>
          </w:p>
          <w:p w14:paraId="12F042D4" w14:textId="77777777" w:rsidR="00800379" w:rsidRPr="00800379" w:rsidRDefault="00800379" w:rsidP="00310B2A">
            <w:pPr>
              <w:rPr>
                <w:rFonts w:cs="Arial"/>
                <w:sz w:val="16"/>
                <w:szCs w:val="16"/>
              </w:rPr>
            </w:pPr>
            <w:r w:rsidRPr="00800379">
              <w:rPr>
                <w:rFonts w:cs="Arial"/>
                <w:b/>
                <w:bCs/>
                <w:sz w:val="16"/>
                <w:szCs w:val="16"/>
              </w:rPr>
              <w:t>Lastnik procesa:</w:t>
            </w:r>
            <w:r w:rsidRPr="00800379">
              <w:rPr>
                <w:rFonts w:cs="Arial"/>
                <w:sz w:val="16"/>
                <w:szCs w:val="16"/>
              </w:rPr>
              <w:t xml:space="preserve"> Vodja oddelka za monitoring</w:t>
            </w:r>
          </w:p>
        </w:tc>
        <w:tc>
          <w:tcPr>
            <w:tcW w:w="1423" w:type="dxa"/>
            <w:shd w:val="clear" w:color="auto" w:fill="auto"/>
          </w:tcPr>
          <w:p w14:paraId="26407B69" w14:textId="77777777" w:rsidR="00800379" w:rsidRPr="00800379" w:rsidRDefault="00800379" w:rsidP="00310B2A">
            <w:pPr>
              <w:rPr>
                <w:rFonts w:cs="Arial"/>
                <w:sz w:val="16"/>
                <w:szCs w:val="16"/>
              </w:rPr>
            </w:pPr>
            <w:r w:rsidRPr="00800379">
              <w:rPr>
                <w:rFonts w:cs="Arial"/>
                <w:sz w:val="16"/>
                <w:szCs w:val="16"/>
              </w:rPr>
              <w:t>1. Nadzor nad radiološko situacijo</w:t>
            </w:r>
          </w:p>
        </w:tc>
        <w:tc>
          <w:tcPr>
            <w:tcW w:w="1364" w:type="dxa"/>
            <w:shd w:val="clear" w:color="auto" w:fill="CCECFF"/>
          </w:tcPr>
          <w:p w14:paraId="12CB2E0F" w14:textId="77777777" w:rsidR="00800379" w:rsidRPr="00800379" w:rsidRDefault="00800379" w:rsidP="00310B2A">
            <w:pPr>
              <w:spacing w:before="60"/>
              <w:ind w:left="-3"/>
              <w:rPr>
                <w:rFonts w:cs="Arial"/>
                <w:sz w:val="16"/>
                <w:szCs w:val="16"/>
              </w:rPr>
            </w:pPr>
            <w:r w:rsidRPr="00800379">
              <w:rPr>
                <w:rFonts w:cs="Arial"/>
                <w:sz w:val="16"/>
                <w:szCs w:val="16"/>
              </w:rPr>
              <w:t>Delovanje sistema MZO.</w:t>
            </w:r>
          </w:p>
          <w:p w14:paraId="17B2B0CC" w14:textId="77777777" w:rsidR="00800379" w:rsidRPr="00800379" w:rsidRDefault="00800379" w:rsidP="00310B2A">
            <w:pPr>
              <w:spacing w:before="60"/>
              <w:ind w:left="-3"/>
              <w:rPr>
                <w:rFonts w:cs="Arial"/>
                <w:sz w:val="16"/>
                <w:szCs w:val="16"/>
              </w:rPr>
            </w:pPr>
          </w:p>
          <w:p w14:paraId="3D353031" w14:textId="77777777" w:rsidR="00800379" w:rsidRPr="00800379" w:rsidRDefault="00800379" w:rsidP="00310B2A">
            <w:pPr>
              <w:spacing w:before="60"/>
              <w:ind w:left="-3"/>
              <w:rPr>
                <w:rFonts w:cs="Arial"/>
                <w:sz w:val="16"/>
                <w:szCs w:val="16"/>
              </w:rPr>
            </w:pPr>
          </w:p>
          <w:p w14:paraId="3C86967A" w14:textId="77777777" w:rsidR="00800379" w:rsidRPr="00800379" w:rsidRDefault="00800379" w:rsidP="00310B2A">
            <w:pPr>
              <w:spacing w:before="60"/>
              <w:ind w:left="-3"/>
              <w:rPr>
                <w:rFonts w:cs="Arial"/>
                <w:sz w:val="16"/>
                <w:szCs w:val="16"/>
              </w:rPr>
            </w:pPr>
            <w:r w:rsidRPr="00800379">
              <w:rPr>
                <w:rFonts w:cs="Arial"/>
                <w:sz w:val="16"/>
                <w:szCs w:val="16"/>
              </w:rPr>
              <w:t>Delovanje posameznih sond.</w:t>
            </w:r>
          </w:p>
          <w:p w14:paraId="12479586" w14:textId="77777777" w:rsidR="00800379" w:rsidRPr="00800379" w:rsidRDefault="00800379" w:rsidP="00310B2A">
            <w:pPr>
              <w:spacing w:before="60"/>
              <w:ind w:left="-3"/>
              <w:rPr>
                <w:rFonts w:cs="Arial"/>
                <w:sz w:val="16"/>
                <w:szCs w:val="16"/>
              </w:rPr>
            </w:pPr>
          </w:p>
          <w:p w14:paraId="5F3FE8EE" w14:textId="77777777" w:rsidR="00800379" w:rsidRPr="00800379" w:rsidRDefault="00800379" w:rsidP="00310B2A">
            <w:pPr>
              <w:spacing w:before="60"/>
              <w:ind w:left="-3"/>
              <w:rPr>
                <w:rFonts w:cs="Arial"/>
                <w:sz w:val="16"/>
                <w:szCs w:val="16"/>
              </w:rPr>
            </w:pPr>
          </w:p>
          <w:p w14:paraId="31D7D598" w14:textId="77777777" w:rsidR="00800379" w:rsidRPr="00800379" w:rsidRDefault="00800379" w:rsidP="00310B2A">
            <w:pPr>
              <w:spacing w:before="60"/>
              <w:ind w:left="-3"/>
              <w:rPr>
                <w:rFonts w:cs="Arial"/>
                <w:sz w:val="16"/>
                <w:szCs w:val="16"/>
              </w:rPr>
            </w:pPr>
          </w:p>
          <w:p w14:paraId="4029E79C" w14:textId="77777777" w:rsidR="00800379" w:rsidRPr="00800379" w:rsidRDefault="00800379" w:rsidP="00310B2A">
            <w:pPr>
              <w:spacing w:before="60"/>
              <w:ind w:left="-3"/>
              <w:rPr>
                <w:rFonts w:cs="Arial"/>
                <w:sz w:val="16"/>
                <w:szCs w:val="16"/>
              </w:rPr>
            </w:pPr>
            <w:r w:rsidRPr="00800379">
              <w:rPr>
                <w:rFonts w:cs="Arial"/>
                <w:sz w:val="16"/>
                <w:szCs w:val="16"/>
              </w:rPr>
              <w:t>Meritve pošiljk radioaktivnosti pošiljk.</w:t>
            </w:r>
          </w:p>
          <w:p w14:paraId="22A718C6" w14:textId="77777777" w:rsidR="00800379" w:rsidRPr="00800379" w:rsidRDefault="00800379" w:rsidP="00310B2A">
            <w:pPr>
              <w:spacing w:before="60"/>
              <w:ind w:left="-3"/>
              <w:rPr>
                <w:rFonts w:cs="Arial"/>
                <w:sz w:val="16"/>
                <w:szCs w:val="16"/>
              </w:rPr>
            </w:pPr>
          </w:p>
          <w:p w14:paraId="7F6E3A3E" w14:textId="77777777" w:rsidR="00800379" w:rsidRPr="00800379" w:rsidRDefault="00800379" w:rsidP="00310B2A">
            <w:pPr>
              <w:rPr>
                <w:rFonts w:cs="Arial"/>
                <w:sz w:val="16"/>
                <w:szCs w:val="16"/>
              </w:rPr>
            </w:pPr>
          </w:p>
        </w:tc>
        <w:tc>
          <w:tcPr>
            <w:tcW w:w="1694" w:type="dxa"/>
            <w:shd w:val="clear" w:color="auto" w:fill="CCECFF"/>
          </w:tcPr>
          <w:p w14:paraId="42BD6651" w14:textId="77777777" w:rsidR="00800379" w:rsidRPr="00800379" w:rsidRDefault="00800379" w:rsidP="00310B2A">
            <w:pPr>
              <w:spacing w:before="60"/>
              <w:rPr>
                <w:rFonts w:cs="Arial"/>
                <w:sz w:val="16"/>
                <w:szCs w:val="16"/>
              </w:rPr>
            </w:pPr>
            <w:r w:rsidRPr="00800379">
              <w:rPr>
                <w:rFonts w:cs="Arial"/>
                <w:sz w:val="16"/>
                <w:szCs w:val="16"/>
              </w:rPr>
              <w:t>Odstotek delovanja sistema.</w:t>
            </w:r>
          </w:p>
          <w:p w14:paraId="770B0CC3" w14:textId="77777777" w:rsidR="00800379" w:rsidRPr="00800379" w:rsidRDefault="00800379" w:rsidP="00310B2A">
            <w:pPr>
              <w:spacing w:before="60"/>
              <w:rPr>
                <w:rFonts w:cs="Arial"/>
                <w:sz w:val="16"/>
                <w:szCs w:val="16"/>
              </w:rPr>
            </w:pPr>
          </w:p>
          <w:p w14:paraId="7DF57EC9" w14:textId="77777777" w:rsidR="00800379" w:rsidRPr="00800379" w:rsidRDefault="00800379" w:rsidP="00310B2A">
            <w:pPr>
              <w:spacing w:before="60"/>
              <w:rPr>
                <w:rFonts w:cs="Arial"/>
                <w:sz w:val="16"/>
                <w:szCs w:val="16"/>
              </w:rPr>
            </w:pPr>
          </w:p>
          <w:p w14:paraId="4E0DDF3A" w14:textId="77777777" w:rsidR="00800379" w:rsidRPr="00800379" w:rsidRDefault="00800379" w:rsidP="00310B2A">
            <w:pPr>
              <w:spacing w:before="60"/>
              <w:rPr>
                <w:rFonts w:cs="Arial"/>
                <w:sz w:val="16"/>
                <w:szCs w:val="16"/>
              </w:rPr>
            </w:pPr>
            <w:r w:rsidRPr="00800379">
              <w:rPr>
                <w:rFonts w:cs="Arial"/>
                <w:sz w:val="16"/>
                <w:szCs w:val="16"/>
              </w:rPr>
              <w:t>Nedelovanje (v urah) posameznih sond.</w:t>
            </w:r>
          </w:p>
          <w:p w14:paraId="053997CE" w14:textId="77777777" w:rsidR="00800379" w:rsidRPr="00800379" w:rsidRDefault="00800379" w:rsidP="00310B2A">
            <w:pPr>
              <w:spacing w:before="60"/>
              <w:rPr>
                <w:rFonts w:cs="Arial"/>
                <w:sz w:val="16"/>
                <w:szCs w:val="16"/>
              </w:rPr>
            </w:pPr>
          </w:p>
          <w:p w14:paraId="0D816440" w14:textId="77777777" w:rsidR="00800379" w:rsidRPr="00800379" w:rsidRDefault="00800379" w:rsidP="00310B2A">
            <w:pPr>
              <w:spacing w:before="60"/>
              <w:rPr>
                <w:rFonts w:cs="Arial"/>
                <w:sz w:val="16"/>
                <w:szCs w:val="16"/>
              </w:rPr>
            </w:pPr>
          </w:p>
          <w:p w14:paraId="37EF9762" w14:textId="77777777" w:rsidR="00800379" w:rsidRPr="00800379" w:rsidRDefault="00800379" w:rsidP="00310B2A">
            <w:pPr>
              <w:rPr>
                <w:rFonts w:cs="Arial"/>
                <w:sz w:val="16"/>
                <w:szCs w:val="16"/>
              </w:rPr>
            </w:pPr>
          </w:p>
          <w:p w14:paraId="7D8F63EA" w14:textId="77777777" w:rsidR="00800379" w:rsidRPr="00800379" w:rsidRDefault="00800379" w:rsidP="00310B2A">
            <w:pPr>
              <w:rPr>
                <w:rFonts w:cs="Arial"/>
                <w:sz w:val="16"/>
                <w:szCs w:val="16"/>
              </w:rPr>
            </w:pPr>
          </w:p>
          <w:p w14:paraId="00F8F5A2" w14:textId="77777777" w:rsidR="00800379" w:rsidRPr="00800379" w:rsidRDefault="00800379" w:rsidP="00310B2A">
            <w:pPr>
              <w:rPr>
                <w:rFonts w:cs="Arial"/>
                <w:sz w:val="16"/>
                <w:szCs w:val="16"/>
              </w:rPr>
            </w:pPr>
          </w:p>
          <w:p w14:paraId="69F3F16F" w14:textId="77777777" w:rsidR="00800379" w:rsidRPr="00800379" w:rsidRDefault="00800379" w:rsidP="00310B2A">
            <w:pPr>
              <w:rPr>
                <w:rFonts w:cs="Arial"/>
                <w:sz w:val="16"/>
                <w:szCs w:val="16"/>
              </w:rPr>
            </w:pPr>
            <w:r w:rsidRPr="00800379">
              <w:rPr>
                <w:rFonts w:cs="Arial"/>
                <w:sz w:val="16"/>
                <w:szCs w:val="16"/>
              </w:rPr>
              <w:t>Število pregledanih pošiljk.</w:t>
            </w:r>
          </w:p>
        </w:tc>
        <w:tc>
          <w:tcPr>
            <w:tcW w:w="1223" w:type="dxa"/>
            <w:shd w:val="clear" w:color="auto" w:fill="auto"/>
          </w:tcPr>
          <w:p w14:paraId="4E822842" w14:textId="77777777" w:rsidR="00800379" w:rsidRPr="00800379" w:rsidRDefault="00800379" w:rsidP="00310B2A">
            <w:pPr>
              <w:rPr>
                <w:rFonts w:cs="Arial"/>
                <w:sz w:val="16"/>
                <w:szCs w:val="16"/>
              </w:rPr>
            </w:pPr>
            <w:r w:rsidRPr="00800379">
              <w:rPr>
                <w:rFonts w:cs="Arial"/>
                <w:sz w:val="16"/>
                <w:szCs w:val="16"/>
              </w:rPr>
              <w:t>Dežurni URSJV</w:t>
            </w:r>
          </w:p>
        </w:tc>
        <w:tc>
          <w:tcPr>
            <w:tcW w:w="1476" w:type="dxa"/>
            <w:shd w:val="clear" w:color="auto" w:fill="CCECFF"/>
          </w:tcPr>
          <w:p w14:paraId="724F57B8" w14:textId="77777777" w:rsidR="00800379" w:rsidRPr="00800379" w:rsidRDefault="00800379" w:rsidP="00310B2A">
            <w:pPr>
              <w:rPr>
                <w:rFonts w:cs="Arial"/>
                <w:sz w:val="16"/>
                <w:szCs w:val="16"/>
              </w:rPr>
            </w:pPr>
            <w:r w:rsidRPr="00800379">
              <w:rPr>
                <w:rFonts w:cs="Arial"/>
                <w:sz w:val="16"/>
                <w:szCs w:val="16"/>
              </w:rPr>
              <w:t>Dnevno</w:t>
            </w:r>
          </w:p>
        </w:tc>
        <w:tc>
          <w:tcPr>
            <w:tcW w:w="1539" w:type="dxa"/>
            <w:shd w:val="clear" w:color="auto" w:fill="auto"/>
          </w:tcPr>
          <w:p w14:paraId="68E535B0" w14:textId="77777777" w:rsidR="00800379" w:rsidRPr="00800379" w:rsidRDefault="00800379" w:rsidP="00310B2A">
            <w:pPr>
              <w:spacing w:before="60"/>
              <w:ind w:left="-3"/>
              <w:rPr>
                <w:rFonts w:cs="Arial"/>
                <w:sz w:val="16"/>
                <w:szCs w:val="16"/>
              </w:rPr>
            </w:pPr>
            <w:r w:rsidRPr="00800379">
              <w:rPr>
                <w:rFonts w:cs="Arial"/>
                <w:sz w:val="16"/>
                <w:szCs w:val="16"/>
              </w:rPr>
              <w:t>Podatki iz sistema MZO</w:t>
            </w:r>
          </w:p>
          <w:p w14:paraId="3C4986EA" w14:textId="77777777" w:rsidR="00800379" w:rsidRPr="00800379" w:rsidRDefault="00800379" w:rsidP="00310B2A">
            <w:pPr>
              <w:spacing w:before="60"/>
              <w:ind w:left="-3"/>
              <w:rPr>
                <w:rFonts w:cs="Arial"/>
                <w:sz w:val="16"/>
                <w:szCs w:val="16"/>
              </w:rPr>
            </w:pPr>
          </w:p>
          <w:p w14:paraId="6BC9A103" w14:textId="77777777" w:rsidR="00800379" w:rsidRPr="00800379" w:rsidRDefault="00800379" w:rsidP="00310B2A">
            <w:pPr>
              <w:spacing w:before="60"/>
              <w:ind w:left="-3"/>
              <w:rPr>
                <w:rFonts w:cs="Arial"/>
                <w:sz w:val="16"/>
                <w:szCs w:val="16"/>
              </w:rPr>
            </w:pPr>
            <w:r w:rsidRPr="00800379">
              <w:rPr>
                <w:rFonts w:cs="Arial"/>
                <w:sz w:val="16"/>
                <w:szCs w:val="16"/>
              </w:rPr>
              <w:t>Klic izvajalca monitoringa radioaktivnosti pošiljk</w:t>
            </w:r>
          </w:p>
          <w:p w14:paraId="3132E069" w14:textId="77777777" w:rsidR="00800379" w:rsidRPr="00800379" w:rsidRDefault="00800379" w:rsidP="00310B2A">
            <w:pPr>
              <w:spacing w:before="60"/>
              <w:ind w:left="-3"/>
              <w:rPr>
                <w:rFonts w:cs="Arial"/>
                <w:sz w:val="16"/>
                <w:szCs w:val="16"/>
              </w:rPr>
            </w:pPr>
          </w:p>
          <w:p w14:paraId="07D7DA6A" w14:textId="77777777" w:rsidR="00800379" w:rsidRPr="00800379" w:rsidRDefault="00800379" w:rsidP="00310B2A">
            <w:pPr>
              <w:rPr>
                <w:rFonts w:cs="Arial"/>
                <w:sz w:val="16"/>
                <w:szCs w:val="16"/>
              </w:rPr>
            </w:pPr>
            <w:r w:rsidRPr="00800379">
              <w:rPr>
                <w:rFonts w:cs="Arial"/>
                <w:sz w:val="16"/>
                <w:szCs w:val="16"/>
              </w:rPr>
              <w:t>Klic carinika</w:t>
            </w:r>
          </w:p>
        </w:tc>
        <w:tc>
          <w:tcPr>
            <w:tcW w:w="1477" w:type="dxa"/>
            <w:shd w:val="clear" w:color="auto" w:fill="auto"/>
          </w:tcPr>
          <w:p w14:paraId="7EE2C5CF" w14:textId="77777777" w:rsidR="00800379" w:rsidRPr="00800379" w:rsidRDefault="00800379" w:rsidP="00310B2A">
            <w:pPr>
              <w:rPr>
                <w:rFonts w:cs="Arial"/>
                <w:sz w:val="16"/>
                <w:szCs w:val="16"/>
              </w:rPr>
            </w:pPr>
            <w:r w:rsidRPr="00800379">
              <w:rPr>
                <w:rFonts w:cs="Arial"/>
                <w:sz w:val="16"/>
                <w:szCs w:val="16"/>
              </w:rPr>
              <w:t>Zunanji deležniki</w:t>
            </w:r>
          </w:p>
        </w:tc>
        <w:tc>
          <w:tcPr>
            <w:tcW w:w="1239" w:type="dxa"/>
            <w:shd w:val="clear" w:color="auto" w:fill="CCECFF"/>
          </w:tcPr>
          <w:p w14:paraId="5CCB83F8" w14:textId="77777777" w:rsidR="00800379" w:rsidRPr="00800379" w:rsidRDefault="00800379" w:rsidP="00310B2A">
            <w:pPr>
              <w:spacing w:before="60"/>
              <w:ind w:left="-3"/>
              <w:rPr>
                <w:rFonts w:cs="Arial"/>
                <w:sz w:val="16"/>
                <w:szCs w:val="16"/>
              </w:rPr>
            </w:pPr>
            <w:r w:rsidRPr="00800379">
              <w:rPr>
                <w:rFonts w:cs="Arial"/>
                <w:sz w:val="16"/>
                <w:szCs w:val="16"/>
              </w:rPr>
              <w:t>Prikaz v MZO</w:t>
            </w:r>
          </w:p>
          <w:p w14:paraId="06929EFC" w14:textId="77777777" w:rsidR="00800379" w:rsidRPr="00800379" w:rsidRDefault="00800379" w:rsidP="00310B2A">
            <w:pPr>
              <w:spacing w:before="60"/>
              <w:rPr>
                <w:rFonts w:cs="Arial"/>
                <w:sz w:val="16"/>
                <w:szCs w:val="16"/>
              </w:rPr>
            </w:pPr>
          </w:p>
          <w:p w14:paraId="41E9CD83" w14:textId="77777777" w:rsidR="00800379" w:rsidRPr="00800379" w:rsidRDefault="00800379" w:rsidP="00310B2A">
            <w:pPr>
              <w:spacing w:before="60"/>
              <w:rPr>
                <w:rFonts w:cs="Arial"/>
                <w:sz w:val="16"/>
                <w:szCs w:val="16"/>
              </w:rPr>
            </w:pPr>
            <w:r w:rsidRPr="00800379">
              <w:rPr>
                <w:rFonts w:cs="Arial"/>
                <w:sz w:val="16"/>
                <w:szCs w:val="16"/>
              </w:rPr>
              <w:t>Zahteva po inšpekciji na mestu dogodka</w:t>
            </w:r>
          </w:p>
          <w:p w14:paraId="417DFB9F" w14:textId="77777777" w:rsidR="00800379" w:rsidRPr="00800379" w:rsidRDefault="00800379" w:rsidP="00310B2A">
            <w:pPr>
              <w:spacing w:before="60"/>
              <w:ind w:left="-3"/>
              <w:rPr>
                <w:rFonts w:cs="Arial"/>
                <w:sz w:val="16"/>
                <w:szCs w:val="16"/>
              </w:rPr>
            </w:pPr>
          </w:p>
          <w:p w14:paraId="192AE538" w14:textId="77777777" w:rsidR="00800379" w:rsidRPr="00800379" w:rsidRDefault="00800379" w:rsidP="00310B2A">
            <w:pPr>
              <w:spacing w:before="60"/>
              <w:ind w:left="-3"/>
              <w:rPr>
                <w:rFonts w:cs="Arial"/>
                <w:sz w:val="16"/>
                <w:szCs w:val="16"/>
              </w:rPr>
            </w:pPr>
          </w:p>
          <w:p w14:paraId="1DA862BF" w14:textId="77777777" w:rsidR="00800379" w:rsidRPr="00800379" w:rsidRDefault="00800379" w:rsidP="00310B2A">
            <w:pPr>
              <w:spacing w:before="60"/>
              <w:ind w:left="-3"/>
              <w:rPr>
                <w:rFonts w:cs="Arial"/>
                <w:sz w:val="16"/>
                <w:szCs w:val="16"/>
              </w:rPr>
            </w:pPr>
          </w:p>
          <w:p w14:paraId="5FE10536" w14:textId="77777777" w:rsidR="00800379" w:rsidRPr="00800379" w:rsidRDefault="00800379" w:rsidP="00310B2A">
            <w:pPr>
              <w:spacing w:before="60"/>
              <w:ind w:left="-3"/>
              <w:rPr>
                <w:rFonts w:cs="Arial"/>
                <w:sz w:val="16"/>
                <w:szCs w:val="16"/>
              </w:rPr>
            </w:pPr>
          </w:p>
          <w:p w14:paraId="5691E1ED" w14:textId="77777777" w:rsidR="00800379" w:rsidRPr="00800379" w:rsidRDefault="00800379" w:rsidP="00310B2A">
            <w:pPr>
              <w:spacing w:before="60"/>
              <w:ind w:left="-3"/>
              <w:rPr>
                <w:rFonts w:cs="Arial"/>
                <w:sz w:val="16"/>
                <w:szCs w:val="16"/>
              </w:rPr>
            </w:pPr>
          </w:p>
          <w:p w14:paraId="35951DDC" w14:textId="77777777" w:rsidR="00800379" w:rsidRPr="00800379" w:rsidRDefault="00800379" w:rsidP="00310B2A">
            <w:pPr>
              <w:rPr>
                <w:rFonts w:cs="Arial"/>
                <w:sz w:val="16"/>
                <w:szCs w:val="16"/>
              </w:rPr>
            </w:pPr>
            <w:r w:rsidRPr="00800379">
              <w:rPr>
                <w:rFonts w:cs="Arial"/>
                <w:sz w:val="16"/>
                <w:szCs w:val="16"/>
              </w:rPr>
              <w:t>Poročanje v EURDEP</w:t>
            </w:r>
          </w:p>
        </w:tc>
        <w:tc>
          <w:tcPr>
            <w:tcW w:w="1233" w:type="dxa"/>
            <w:shd w:val="clear" w:color="auto" w:fill="CCECFF"/>
          </w:tcPr>
          <w:p w14:paraId="34A755D1"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1294050D"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53927A32" w14:textId="77777777" w:rsidR="00800379" w:rsidRPr="00800379" w:rsidRDefault="00800379" w:rsidP="00310B2A">
            <w:pPr>
              <w:spacing w:before="60"/>
              <w:ind w:left="-3"/>
              <w:rPr>
                <w:rFonts w:cs="Arial"/>
                <w:sz w:val="16"/>
                <w:szCs w:val="16"/>
              </w:rPr>
            </w:pPr>
            <w:r w:rsidRPr="00800379">
              <w:rPr>
                <w:rFonts w:cs="Arial"/>
                <w:sz w:val="16"/>
                <w:szCs w:val="16"/>
              </w:rPr>
              <w:t>Pripravljenost na izredni dogodek (5)</w:t>
            </w:r>
          </w:p>
          <w:p w14:paraId="3566AC07" w14:textId="77777777" w:rsidR="00800379" w:rsidRPr="00800379" w:rsidRDefault="00800379" w:rsidP="00310B2A">
            <w:pPr>
              <w:spacing w:before="60"/>
              <w:rPr>
                <w:rFonts w:cs="Arial"/>
                <w:sz w:val="16"/>
                <w:szCs w:val="16"/>
              </w:rPr>
            </w:pPr>
            <w:r w:rsidRPr="00800379">
              <w:rPr>
                <w:rFonts w:cs="Arial"/>
                <w:sz w:val="16"/>
                <w:szCs w:val="16"/>
              </w:rPr>
              <w:t>Priprava LP in nacionalnih poročil (7)</w:t>
            </w:r>
          </w:p>
          <w:p w14:paraId="3EE2568B" w14:textId="77777777" w:rsidR="00800379" w:rsidRPr="00800379" w:rsidRDefault="00800379" w:rsidP="00310B2A">
            <w:pPr>
              <w:spacing w:before="60"/>
              <w:ind w:left="-3"/>
              <w:rPr>
                <w:rFonts w:cs="Arial"/>
                <w:sz w:val="16"/>
                <w:szCs w:val="16"/>
              </w:rPr>
            </w:pPr>
            <w:r w:rsidRPr="00800379">
              <w:rPr>
                <w:rFonts w:cs="Arial"/>
                <w:sz w:val="16"/>
                <w:szCs w:val="16"/>
              </w:rPr>
              <w:t>Mednarodno sodelovanje (8)</w:t>
            </w:r>
          </w:p>
        </w:tc>
      </w:tr>
      <w:tr w:rsidR="00800379" w:rsidRPr="00800379" w14:paraId="61BDA0B4" w14:textId="77777777" w:rsidTr="00310B2A">
        <w:tc>
          <w:tcPr>
            <w:tcW w:w="1326" w:type="dxa"/>
            <w:vMerge/>
            <w:shd w:val="clear" w:color="auto" w:fill="CCECFF"/>
          </w:tcPr>
          <w:p w14:paraId="19DECB19" w14:textId="77777777" w:rsidR="00800379" w:rsidRPr="00800379" w:rsidRDefault="00800379" w:rsidP="00310B2A">
            <w:pPr>
              <w:rPr>
                <w:rFonts w:cs="Arial"/>
                <w:sz w:val="16"/>
                <w:szCs w:val="16"/>
              </w:rPr>
            </w:pPr>
          </w:p>
        </w:tc>
        <w:tc>
          <w:tcPr>
            <w:tcW w:w="1423" w:type="dxa"/>
            <w:shd w:val="clear" w:color="auto" w:fill="auto"/>
          </w:tcPr>
          <w:p w14:paraId="1322377B" w14:textId="77777777" w:rsidR="00800379" w:rsidRPr="00800379" w:rsidRDefault="00800379" w:rsidP="00310B2A">
            <w:pPr>
              <w:rPr>
                <w:rFonts w:cs="Arial"/>
                <w:sz w:val="16"/>
                <w:szCs w:val="16"/>
              </w:rPr>
            </w:pPr>
            <w:r w:rsidRPr="00800379">
              <w:rPr>
                <w:rFonts w:cs="Arial"/>
                <w:sz w:val="16"/>
                <w:szCs w:val="16"/>
              </w:rPr>
              <w:t>2. Meritve radioaktivnosti v življenjskem okolju</w:t>
            </w:r>
          </w:p>
        </w:tc>
        <w:tc>
          <w:tcPr>
            <w:tcW w:w="1364" w:type="dxa"/>
            <w:shd w:val="clear" w:color="auto" w:fill="CCECFF"/>
          </w:tcPr>
          <w:p w14:paraId="22B72268" w14:textId="77777777" w:rsidR="00800379" w:rsidRPr="00800379" w:rsidRDefault="00800379" w:rsidP="00310B2A">
            <w:pPr>
              <w:rPr>
                <w:rFonts w:cs="Arial"/>
                <w:sz w:val="16"/>
                <w:szCs w:val="16"/>
              </w:rPr>
            </w:pPr>
            <w:r w:rsidRPr="00800379">
              <w:rPr>
                <w:rFonts w:cs="Arial"/>
                <w:sz w:val="16"/>
                <w:szCs w:val="16"/>
              </w:rPr>
              <w:t>Izvedene meritve radioaktivnosti v življenjskem okolju.</w:t>
            </w:r>
          </w:p>
        </w:tc>
        <w:tc>
          <w:tcPr>
            <w:tcW w:w="1694" w:type="dxa"/>
            <w:shd w:val="clear" w:color="auto" w:fill="CCECFF"/>
          </w:tcPr>
          <w:p w14:paraId="66AFB683" w14:textId="77777777" w:rsidR="00800379" w:rsidRPr="00800379" w:rsidRDefault="00800379" w:rsidP="00310B2A">
            <w:pPr>
              <w:rPr>
                <w:rFonts w:cs="Arial"/>
                <w:sz w:val="16"/>
                <w:szCs w:val="16"/>
              </w:rPr>
            </w:pPr>
            <w:r w:rsidRPr="00800379">
              <w:rPr>
                <w:rFonts w:cs="Arial"/>
                <w:sz w:val="16"/>
                <w:szCs w:val="16"/>
              </w:rPr>
              <w:t>Ocena uspešnosti izvedenih meritev.</w:t>
            </w:r>
          </w:p>
        </w:tc>
        <w:tc>
          <w:tcPr>
            <w:tcW w:w="1223" w:type="dxa"/>
            <w:shd w:val="clear" w:color="auto" w:fill="auto"/>
          </w:tcPr>
          <w:p w14:paraId="7DF9AB68" w14:textId="77777777" w:rsidR="00800379" w:rsidRPr="00800379" w:rsidRDefault="00800379" w:rsidP="00310B2A">
            <w:pPr>
              <w:rPr>
                <w:rFonts w:cs="Arial"/>
                <w:sz w:val="16"/>
                <w:szCs w:val="16"/>
              </w:rPr>
            </w:pPr>
            <w:r w:rsidRPr="00800379">
              <w:rPr>
                <w:rFonts w:cs="Arial"/>
                <w:sz w:val="16"/>
                <w:szCs w:val="16"/>
              </w:rPr>
              <w:t>Lastnik procesa MON</w:t>
            </w:r>
          </w:p>
        </w:tc>
        <w:tc>
          <w:tcPr>
            <w:tcW w:w="1476" w:type="dxa"/>
            <w:shd w:val="clear" w:color="auto" w:fill="CCECFF"/>
          </w:tcPr>
          <w:p w14:paraId="6E31C398" w14:textId="77777777" w:rsidR="00800379" w:rsidRPr="00800379" w:rsidRDefault="00800379" w:rsidP="00310B2A">
            <w:pPr>
              <w:rPr>
                <w:rFonts w:cs="Arial"/>
                <w:sz w:val="16"/>
                <w:szCs w:val="16"/>
              </w:rPr>
            </w:pPr>
            <w:r w:rsidRPr="00800379">
              <w:rPr>
                <w:rFonts w:cs="Arial"/>
                <w:sz w:val="16"/>
                <w:szCs w:val="16"/>
              </w:rPr>
              <w:t>Letno</w:t>
            </w:r>
          </w:p>
        </w:tc>
        <w:tc>
          <w:tcPr>
            <w:tcW w:w="1539" w:type="dxa"/>
            <w:shd w:val="clear" w:color="auto" w:fill="auto"/>
          </w:tcPr>
          <w:p w14:paraId="06298027" w14:textId="77777777" w:rsidR="00800379" w:rsidRPr="00800379" w:rsidRDefault="00800379" w:rsidP="00310B2A">
            <w:pPr>
              <w:spacing w:before="60"/>
              <w:ind w:left="-3"/>
              <w:rPr>
                <w:rFonts w:cs="Arial"/>
                <w:sz w:val="16"/>
                <w:szCs w:val="16"/>
              </w:rPr>
            </w:pPr>
            <w:r w:rsidRPr="00800379">
              <w:rPr>
                <w:rFonts w:cs="Arial"/>
                <w:sz w:val="16"/>
                <w:szCs w:val="16"/>
              </w:rPr>
              <w:t>Podatki iz letnega poročila o meritvah radioaktivnosti v RS</w:t>
            </w:r>
          </w:p>
          <w:p w14:paraId="01261B3C" w14:textId="77777777" w:rsidR="00800379" w:rsidRPr="00800379" w:rsidRDefault="00800379" w:rsidP="00310B2A">
            <w:pPr>
              <w:spacing w:before="60"/>
              <w:ind w:left="-3"/>
              <w:rPr>
                <w:rFonts w:cs="Arial"/>
                <w:sz w:val="16"/>
                <w:szCs w:val="16"/>
              </w:rPr>
            </w:pPr>
          </w:p>
          <w:p w14:paraId="2DEF6FB7" w14:textId="77777777" w:rsidR="00800379" w:rsidRPr="00800379" w:rsidRDefault="00800379" w:rsidP="00310B2A">
            <w:pPr>
              <w:rPr>
                <w:rFonts w:cs="Arial"/>
                <w:sz w:val="16"/>
                <w:szCs w:val="16"/>
              </w:rPr>
            </w:pPr>
          </w:p>
        </w:tc>
        <w:tc>
          <w:tcPr>
            <w:tcW w:w="1477" w:type="dxa"/>
            <w:shd w:val="clear" w:color="auto" w:fill="auto"/>
          </w:tcPr>
          <w:p w14:paraId="559D8BAF" w14:textId="77777777" w:rsidR="00800379" w:rsidRPr="00800379" w:rsidRDefault="00800379" w:rsidP="00310B2A">
            <w:pPr>
              <w:rPr>
                <w:rFonts w:cs="Arial"/>
                <w:sz w:val="16"/>
                <w:szCs w:val="16"/>
              </w:rPr>
            </w:pPr>
            <w:r w:rsidRPr="00800379">
              <w:rPr>
                <w:rFonts w:cs="Arial"/>
                <w:sz w:val="16"/>
                <w:szCs w:val="16"/>
              </w:rPr>
              <w:t>Zunanji deležniki</w:t>
            </w:r>
          </w:p>
        </w:tc>
        <w:tc>
          <w:tcPr>
            <w:tcW w:w="1239" w:type="dxa"/>
            <w:shd w:val="clear" w:color="auto" w:fill="CCECFF"/>
          </w:tcPr>
          <w:p w14:paraId="18049381" w14:textId="77777777" w:rsidR="00800379" w:rsidRPr="00800379" w:rsidRDefault="00800379" w:rsidP="00310B2A">
            <w:pPr>
              <w:spacing w:before="60"/>
              <w:ind w:left="-3"/>
              <w:rPr>
                <w:rFonts w:cs="Arial"/>
                <w:sz w:val="16"/>
                <w:szCs w:val="16"/>
              </w:rPr>
            </w:pPr>
            <w:r w:rsidRPr="00800379">
              <w:rPr>
                <w:rFonts w:cs="Arial"/>
                <w:sz w:val="16"/>
                <w:szCs w:val="16"/>
              </w:rPr>
              <w:t>Letno poročilo URSJV</w:t>
            </w:r>
          </w:p>
          <w:p w14:paraId="029B6C45" w14:textId="77777777" w:rsidR="00800379" w:rsidRPr="00800379" w:rsidRDefault="00800379" w:rsidP="00310B2A">
            <w:pPr>
              <w:spacing w:before="60"/>
              <w:ind w:left="-3"/>
              <w:rPr>
                <w:rFonts w:cs="Arial"/>
                <w:sz w:val="16"/>
                <w:szCs w:val="16"/>
              </w:rPr>
            </w:pPr>
            <w:r w:rsidRPr="00800379">
              <w:rPr>
                <w:rFonts w:cs="Arial"/>
                <w:sz w:val="16"/>
                <w:szCs w:val="16"/>
              </w:rPr>
              <w:t>Zahteva po inšpekciji na mestu dogodka</w:t>
            </w:r>
          </w:p>
          <w:p w14:paraId="1F955395" w14:textId="77777777" w:rsidR="00800379" w:rsidRPr="00800379" w:rsidRDefault="00800379" w:rsidP="00310B2A">
            <w:pPr>
              <w:spacing w:before="60"/>
              <w:ind w:left="-3"/>
              <w:rPr>
                <w:rFonts w:cs="Arial"/>
                <w:sz w:val="16"/>
                <w:szCs w:val="16"/>
              </w:rPr>
            </w:pPr>
            <w:r w:rsidRPr="00800379">
              <w:rPr>
                <w:rFonts w:cs="Arial"/>
                <w:sz w:val="16"/>
                <w:szCs w:val="16"/>
              </w:rPr>
              <w:t xml:space="preserve">Letno poročilo </w:t>
            </w:r>
          </w:p>
          <w:p w14:paraId="3EB43DAB" w14:textId="77777777" w:rsidR="00800379" w:rsidRPr="00800379" w:rsidRDefault="00800379" w:rsidP="00310B2A">
            <w:pPr>
              <w:spacing w:before="60"/>
              <w:ind w:left="-3"/>
              <w:rPr>
                <w:rFonts w:cs="Arial"/>
                <w:sz w:val="16"/>
                <w:szCs w:val="16"/>
              </w:rPr>
            </w:pPr>
            <w:r w:rsidRPr="00800379">
              <w:rPr>
                <w:rFonts w:cs="Arial"/>
                <w:sz w:val="16"/>
                <w:szCs w:val="16"/>
              </w:rPr>
              <w:t>Poročanje v REM bazo 35. člen EURATOM</w:t>
            </w:r>
          </w:p>
          <w:p w14:paraId="23AE9EFE" w14:textId="77777777" w:rsidR="00800379" w:rsidRPr="00800379" w:rsidRDefault="00800379" w:rsidP="00310B2A">
            <w:pPr>
              <w:rPr>
                <w:rFonts w:cs="Arial"/>
                <w:sz w:val="16"/>
                <w:szCs w:val="16"/>
              </w:rPr>
            </w:pPr>
          </w:p>
        </w:tc>
        <w:tc>
          <w:tcPr>
            <w:tcW w:w="1233" w:type="dxa"/>
            <w:shd w:val="clear" w:color="auto" w:fill="CCECFF"/>
          </w:tcPr>
          <w:p w14:paraId="7D162FE4"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573831D1"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21DBFFA9" w14:textId="77777777" w:rsidR="00800379" w:rsidRPr="00800379" w:rsidRDefault="00800379" w:rsidP="00310B2A">
            <w:pPr>
              <w:spacing w:before="60"/>
              <w:ind w:left="-3"/>
              <w:rPr>
                <w:rFonts w:cs="Arial"/>
                <w:sz w:val="16"/>
                <w:szCs w:val="16"/>
              </w:rPr>
            </w:pPr>
            <w:r w:rsidRPr="00800379">
              <w:rPr>
                <w:rFonts w:cs="Arial"/>
                <w:sz w:val="16"/>
                <w:szCs w:val="16"/>
              </w:rPr>
              <w:t>Priprava LP in nacionalnih poročil (7)</w:t>
            </w:r>
          </w:p>
          <w:p w14:paraId="0FEBBCFB" w14:textId="77777777" w:rsidR="00800379" w:rsidRPr="00800379" w:rsidRDefault="00800379" w:rsidP="00310B2A">
            <w:pPr>
              <w:spacing w:before="60"/>
              <w:ind w:left="-3"/>
              <w:rPr>
                <w:rFonts w:cs="Arial"/>
                <w:sz w:val="16"/>
                <w:szCs w:val="16"/>
              </w:rPr>
            </w:pPr>
            <w:r w:rsidRPr="00800379">
              <w:rPr>
                <w:rFonts w:cs="Arial"/>
                <w:sz w:val="16"/>
                <w:szCs w:val="16"/>
              </w:rPr>
              <w:t>Mednarodno sodelovanje (8)</w:t>
            </w:r>
          </w:p>
        </w:tc>
      </w:tr>
      <w:tr w:rsidR="00800379" w:rsidRPr="00800379" w14:paraId="2EF000E9" w14:textId="77777777" w:rsidTr="00310B2A">
        <w:tc>
          <w:tcPr>
            <w:tcW w:w="1326" w:type="dxa"/>
            <w:vMerge/>
            <w:shd w:val="clear" w:color="auto" w:fill="CCECFF"/>
          </w:tcPr>
          <w:p w14:paraId="42CB0A15" w14:textId="77777777" w:rsidR="00800379" w:rsidRPr="00800379" w:rsidRDefault="00800379" w:rsidP="00310B2A">
            <w:pPr>
              <w:rPr>
                <w:rFonts w:cs="Arial"/>
                <w:sz w:val="16"/>
                <w:szCs w:val="16"/>
              </w:rPr>
            </w:pPr>
          </w:p>
        </w:tc>
        <w:tc>
          <w:tcPr>
            <w:tcW w:w="1423" w:type="dxa"/>
            <w:shd w:val="clear" w:color="auto" w:fill="auto"/>
          </w:tcPr>
          <w:p w14:paraId="024EA8AA" w14:textId="77777777" w:rsidR="00800379" w:rsidRPr="00800379" w:rsidRDefault="00800379" w:rsidP="00310B2A">
            <w:pPr>
              <w:rPr>
                <w:rFonts w:cs="Arial"/>
                <w:sz w:val="16"/>
                <w:szCs w:val="16"/>
              </w:rPr>
            </w:pPr>
            <w:r w:rsidRPr="00800379">
              <w:rPr>
                <w:rFonts w:cs="Arial"/>
                <w:sz w:val="16"/>
                <w:szCs w:val="16"/>
              </w:rPr>
              <w:t>3. Obratovalni monitoring radioaktivnosti v okolju</w:t>
            </w:r>
          </w:p>
        </w:tc>
        <w:tc>
          <w:tcPr>
            <w:tcW w:w="1364" w:type="dxa"/>
            <w:shd w:val="clear" w:color="auto" w:fill="CCECFF"/>
          </w:tcPr>
          <w:p w14:paraId="1EA93DDA" w14:textId="77777777" w:rsidR="00800379" w:rsidRPr="00800379" w:rsidRDefault="00800379" w:rsidP="00310B2A">
            <w:pPr>
              <w:autoSpaceDE w:val="0"/>
              <w:autoSpaceDN w:val="0"/>
              <w:adjustRightInd w:val="0"/>
              <w:spacing w:before="60"/>
              <w:ind w:left="-3"/>
              <w:rPr>
                <w:rFonts w:cs="Arial"/>
                <w:sz w:val="16"/>
                <w:szCs w:val="16"/>
              </w:rPr>
            </w:pPr>
            <w:r w:rsidRPr="00800379">
              <w:rPr>
                <w:rFonts w:cs="Arial"/>
                <w:sz w:val="16"/>
                <w:szCs w:val="16"/>
              </w:rPr>
              <w:t xml:space="preserve">Izveden obratovalni monitoring radioaktivnosti </w:t>
            </w:r>
            <w:r w:rsidRPr="00800379">
              <w:rPr>
                <w:rFonts w:cs="Arial"/>
                <w:sz w:val="16"/>
                <w:szCs w:val="16"/>
              </w:rPr>
              <w:lastRenderedPageBreak/>
              <w:t>in prejeta poročila.</w:t>
            </w:r>
          </w:p>
          <w:p w14:paraId="5DB6A199" w14:textId="77777777" w:rsidR="00800379" w:rsidRPr="00800379" w:rsidRDefault="00800379" w:rsidP="00310B2A">
            <w:pPr>
              <w:rPr>
                <w:rFonts w:cs="Arial"/>
                <w:sz w:val="16"/>
                <w:szCs w:val="16"/>
              </w:rPr>
            </w:pPr>
          </w:p>
        </w:tc>
        <w:tc>
          <w:tcPr>
            <w:tcW w:w="1694" w:type="dxa"/>
            <w:shd w:val="clear" w:color="auto" w:fill="CCECFF"/>
          </w:tcPr>
          <w:p w14:paraId="42624D6A" w14:textId="77777777" w:rsidR="00800379" w:rsidRPr="00800379" w:rsidRDefault="00800379" w:rsidP="00310B2A">
            <w:pPr>
              <w:rPr>
                <w:rFonts w:cs="Arial"/>
                <w:sz w:val="16"/>
                <w:szCs w:val="16"/>
              </w:rPr>
            </w:pPr>
            <w:r w:rsidRPr="00800379">
              <w:rPr>
                <w:rFonts w:cs="Arial"/>
                <w:sz w:val="16"/>
                <w:szCs w:val="16"/>
              </w:rPr>
              <w:lastRenderedPageBreak/>
              <w:t>Ocena uspešnosti izvedenega obratovalnega monitoringa.</w:t>
            </w:r>
          </w:p>
        </w:tc>
        <w:tc>
          <w:tcPr>
            <w:tcW w:w="1223" w:type="dxa"/>
            <w:shd w:val="clear" w:color="auto" w:fill="auto"/>
          </w:tcPr>
          <w:p w14:paraId="5040A563" w14:textId="77777777" w:rsidR="00800379" w:rsidRPr="00800379" w:rsidRDefault="00800379" w:rsidP="00310B2A">
            <w:pPr>
              <w:rPr>
                <w:rFonts w:cs="Arial"/>
                <w:sz w:val="16"/>
                <w:szCs w:val="16"/>
              </w:rPr>
            </w:pPr>
            <w:r w:rsidRPr="00800379">
              <w:rPr>
                <w:rFonts w:cs="Arial"/>
                <w:sz w:val="16"/>
                <w:szCs w:val="16"/>
              </w:rPr>
              <w:t>Lastnik procesa MON</w:t>
            </w:r>
          </w:p>
        </w:tc>
        <w:tc>
          <w:tcPr>
            <w:tcW w:w="1476" w:type="dxa"/>
            <w:shd w:val="clear" w:color="auto" w:fill="CCECFF"/>
          </w:tcPr>
          <w:p w14:paraId="5B15A48D" w14:textId="77777777" w:rsidR="00800379" w:rsidRPr="00800379" w:rsidRDefault="00800379" w:rsidP="00310B2A">
            <w:pPr>
              <w:rPr>
                <w:rFonts w:cs="Arial"/>
                <w:sz w:val="16"/>
                <w:szCs w:val="16"/>
              </w:rPr>
            </w:pPr>
            <w:r w:rsidRPr="00800379">
              <w:rPr>
                <w:rFonts w:cs="Arial"/>
                <w:sz w:val="16"/>
                <w:szCs w:val="16"/>
              </w:rPr>
              <w:t>Letno</w:t>
            </w:r>
          </w:p>
        </w:tc>
        <w:tc>
          <w:tcPr>
            <w:tcW w:w="1539" w:type="dxa"/>
            <w:shd w:val="clear" w:color="auto" w:fill="auto"/>
          </w:tcPr>
          <w:p w14:paraId="68568A0A" w14:textId="77777777" w:rsidR="00800379" w:rsidRPr="00800379" w:rsidRDefault="00800379" w:rsidP="00310B2A">
            <w:pPr>
              <w:spacing w:before="60"/>
              <w:ind w:left="-3"/>
              <w:rPr>
                <w:rFonts w:cs="Arial"/>
                <w:sz w:val="16"/>
                <w:szCs w:val="16"/>
              </w:rPr>
            </w:pPr>
            <w:r w:rsidRPr="00800379">
              <w:rPr>
                <w:rFonts w:cs="Arial"/>
                <w:sz w:val="16"/>
                <w:szCs w:val="16"/>
              </w:rPr>
              <w:t xml:space="preserve">Podatki iz letnega poročila posameznih </w:t>
            </w:r>
            <w:r w:rsidRPr="00800379">
              <w:rPr>
                <w:rFonts w:cs="Arial"/>
                <w:sz w:val="16"/>
                <w:szCs w:val="16"/>
              </w:rPr>
              <w:lastRenderedPageBreak/>
              <w:t>jedrskih in sevalnih objektov</w:t>
            </w:r>
          </w:p>
          <w:p w14:paraId="5AFA9326" w14:textId="77777777" w:rsidR="00800379" w:rsidRPr="00800379" w:rsidRDefault="00800379" w:rsidP="00310B2A">
            <w:pPr>
              <w:spacing w:before="60"/>
              <w:ind w:left="-3"/>
              <w:rPr>
                <w:rFonts w:cs="Arial"/>
                <w:sz w:val="16"/>
                <w:szCs w:val="16"/>
              </w:rPr>
            </w:pPr>
          </w:p>
          <w:p w14:paraId="59EBF9C3" w14:textId="77777777" w:rsidR="00800379" w:rsidRPr="00800379" w:rsidRDefault="00800379" w:rsidP="00310B2A">
            <w:pPr>
              <w:rPr>
                <w:rFonts w:cs="Arial"/>
                <w:sz w:val="16"/>
                <w:szCs w:val="16"/>
              </w:rPr>
            </w:pPr>
          </w:p>
        </w:tc>
        <w:tc>
          <w:tcPr>
            <w:tcW w:w="1477" w:type="dxa"/>
            <w:shd w:val="clear" w:color="auto" w:fill="auto"/>
          </w:tcPr>
          <w:p w14:paraId="4CD98954" w14:textId="77777777" w:rsidR="00800379" w:rsidRPr="00800379" w:rsidRDefault="00800379" w:rsidP="00310B2A">
            <w:pPr>
              <w:rPr>
                <w:rFonts w:cs="Arial"/>
                <w:sz w:val="16"/>
                <w:szCs w:val="16"/>
              </w:rPr>
            </w:pPr>
            <w:r w:rsidRPr="00800379">
              <w:rPr>
                <w:rFonts w:cs="Arial"/>
                <w:sz w:val="16"/>
                <w:szCs w:val="16"/>
              </w:rPr>
              <w:lastRenderedPageBreak/>
              <w:t>Zunanji</w:t>
            </w:r>
          </w:p>
        </w:tc>
        <w:tc>
          <w:tcPr>
            <w:tcW w:w="1239" w:type="dxa"/>
            <w:shd w:val="clear" w:color="auto" w:fill="CCECFF"/>
          </w:tcPr>
          <w:p w14:paraId="50762D09" w14:textId="77777777" w:rsidR="00800379" w:rsidRPr="00800379" w:rsidRDefault="00800379" w:rsidP="00310B2A">
            <w:pPr>
              <w:spacing w:before="60"/>
              <w:ind w:left="-3"/>
              <w:rPr>
                <w:rFonts w:cs="Arial"/>
                <w:sz w:val="16"/>
                <w:szCs w:val="16"/>
              </w:rPr>
            </w:pPr>
            <w:r w:rsidRPr="00800379">
              <w:rPr>
                <w:rFonts w:cs="Arial"/>
                <w:sz w:val="16"/>
                <w:szCs w:val="16"/>
              </w:rPr>
              <w:t>Podatki iz Letnega poročila</w:t>
            </w:r>
          </w:p>
          <w:p w14:paraId="60AAA415" w14:textId="77777777" w:rsidR="00800379" w:rsidRPr="00800379" w:rsidRDefault="00800379" w:rsidP="00310B2A">
            <w:pPr>
              <w:spacing w:before="60"/>
              <w:ind w:left="-3"/>
              <w:rPr>
                <w:rFonts w:cs="Arial"/>
                <w:sz w:val="16"/>
                <w:szCs w:val="16"/>
              </w:rPr>
            </w:pPr>
            <w:r w:rsidRPr="00800379">
              <w:rPr>
                <w:rFonts w:cs="Arial"/>
                <w:sz w:val="16"/>
                <w:szCs w:val="16"/>
              </w:rPr>
              <w:t>URSJV</w:t>
            </w:r>
          </w:p>
          <w:p w14:paraId="0D65B676" w14:textId="77777777" w:rsidR="00800379" w:rsidRPr="00800379" w:rsidRDefault="00800379" w:rsidP="00310B2A">
            <w:pPr>
              <w:spacing w:before="60"/>
              <w:ind w:left="-3"/>
              <w:rPr>
                <w:rFonts w:cs="Arial"/>
                <w:sz w:val="16"/>
                <w:szCs w:val="16"/>
              </w:rPr>
            </w:pPr>
            <w:r w:rsidRPr="00800379">
              <w:rPr>
                <w:rFonts w:cs="Arial"/>
                <w:sz w:val="16"/>
                <w:szCs w:val="16"/>
              </w:rPr>
              <w:lastRenderedPageBreak/>
              <w:t>Zahteva po inšpekciji na mestu dogodka</w:t>
            </w:r>
          </w:p>
          <w:p w14:paraId="121597E0" w14:textId="77777777" w:rsidR="00800379" w:rsidRPr="00800379" w:rsidRDefault="00800379" w:rsidP="00310B2A">
            <w:pPr>
              <w:spacing w:before="60"/>
              <w:ind w:left="-3"/>
              <w:rPr>
                <w:rFonts w:cs="Arial"/>
                <w:sz w:val="16"/>
                <w:szCs w:val="16"/>
              </w:rPr>
            </w:pPr>
            <w:r w:rsidRPr="00800379">
              <w:rPr>
                <w:rFonts w:cs="Arial"/>
                <w:sz w:val="16"/>
                <w:szCs w:val="16"/>
              </w:rPr>
              <w:t xml:space="preserve">Podatki iz MZO </w:t>
            </w:r>
          </w:p>
          <w:p w14:paraId="61701908" w14:textId="77777777" w:rsidR="00800379" w:rsidRPr="00800379" w:rsidRDefault="00800379" w:rsidP="00310B2A">
            <w:pPr>
              <w:spacing w:before="60"/>
              <w:ind w:left="-3"/>
              <w:rPr>
                <w:rFonts w:cs="Arial"/>
                <w:sz w:val="16"/>
                <w:szCs w:val="16"/>
              </w:rPr>
            </w:pPr>
            <w:r w:rsidRPr="00800379">
              <w:rPr>
                <w:rFonts w:cs="Arial"/>
                <w:sz w:val="16"/>
                <w:szCs w:val="16"/>
              </w:rPr>
              <w:t>Izredno poročilo o obratovalnem monitoringu</w:t>
            </w:r>
          </w:p>
          <w:p w14:paraId="247D2BA3" w14:textId="77777777" w:rsidR="00800379" w:rsidRPr="00800379" w:rsidRDefault="00800379" w:rsidP="00310B2A">
            <w:pPr>
              <w:spacing w:before="60"/>
              <w:ind w:left="-3"/>
              <w:rPr>
                <w:rFonts w:cs="Arial"/>
                <w:sz w:val="16"/>
                <w:szCs w:val="16"/>
              </w:rPr>
            </w:pPr>
            <w:r w:rsidRPr="00800379">
              <w:rPr>
                <w:rFonts w:cs="Arial"/>
                <w:sz w:val="16"/>
                <w:szCs w:val="16"/>
              </w:rPr>
              <w:t>Letno poročilo</w:t>
            </w:r>
          </w:p>
          <w:p w14:paraId="70FFDCFC" w14:textId="77777777" w:rsidR="00800379" w:rsidRPr="00800379" w:rsidRDefault="00800379" w:rsidP="00310B2A">
            <w:pPr>
              <w:spacing w:before="60"/>
              <w:ind w:left="-3"/>
              <w:rPr>
                <w:rFonts w:cs="Arial"/>
                <w:sz w:val="16"/>
                <w:szCs w:val="16"/>
              </w:rPr>
            </w:pPr>
            <w:r w:rsidRPr="00800379">
              <w:rPr>
                <w:rFonts w:cs="Arial"/>
                <w:sz w:val="16"/>
                <w:szCs w:val="16"/>
              </w:rPr>
              <w:t xml:space="preserve">KJV </w:t>
            </w:r>
          </w:p>
          <w:p w14:paraId="22CDA869" w14:textId="77777777" w:rsidR="00800379" w:rsidRPr="00800379" w:rsidRDefault="00800379" w:rsidP="00310B2A">
            <w:pPr>
              <w:spacing w:before="60"/>
              <w:ind w:left="-3"/>
              <w:rPr>
                <w:rFonts w:cs="Arial"/>
                <w:sz w:val="16"/>
                <w:szCs w:val="16"/>
              </w:rPr>
            </w:pPr>
            <w:r w:rsidRPr="00800379">
              <w:rPr>
                <w:rFonts w:cs="Arial"/>
                <w:sz w:val="16"/>
                <w:szCs w:val="16"/>
              </w:rPr>
              <w:t>SKRAO</w:t>
            </w:r>
          </w:p>
          <w:p w14:paraId="46C2772C" w14:textId="77777777" w:rsidR="00800379" w:rsidRPr="00800379" w:rsidRDefault="00800379" w:rsidP="00310B2A">
            <w:pPr>
              <w:spacing w:before="60"/>
              <w:ind w:left="-3"/>
              <w:rPr>
                <w:rFonts w:cs="Arial"/>
                <w:sz w:val="16"/>
                <w:szCs w:val="16"/>
              </w:rPr>
            </w:pPr>
            <w:r w:rsidRPr="00800379">
              <w:rPr>
                <w:rFonts w:cs="Arial"/>
                <w:sz w:val="16"/>
                <w:szCs w:val="16"/>
              </w:rPr>
              <w:t>Poročanje v REM bazo 35. in 36 členu EURATOM</w:t>
            </w:r>
          </w:p>
          <w:p w14:paraId="2D62A136" w14:textId="77777777" w:rsidR="00800379" w:rsidRPr="00800379" w:rsidRDefault="00800379" w:rsidP="00310B2A">
            <w:pPr>
              <w:rPr>
                <w:rFonts w:cs="Arial"/>
                <w:sz w:val="16"/>
                <w:szCs w:val="16"/>
              </w:rPr>
            </w:pPr>
          </w:p>
        </w:tc>
        <w:tc>
          <w:tcPr>
            <w:tcW w:w="1233" w:type="dxa"/>
            <w:shd w:val="clear" w:color="auto" w:fill="CCECFF"/>
          </w:tcPr>
          <w:p w14:paraId="3BCF605F" w14:textId="77777777" w:rsidR="00800379" w:rsidRPr="00800379" w:rsidRDefault="00800379" w:rsidP="00310B2A">
            <w:pPr>
              <w:spacing w:before="60"/>
              <w:ind w:left="-3"/>
              <w:rPr>
                <w:rFonts w:cs="Arial"/>
                <w:sz w:val="16"/>
                <w:szCs w:val="16"/>
              </w:rPr>
            </w:pPr>
            <w:r w:rsidRPr="00800379">
              <w:rPr>
                <w:rFonts w:cs="Arial"/>
                <w:sz w:val="16"/>
                <w:szCs w:val="16"/>
              </w:rPr>
              <w:lastRenderedPageBreak/>
              <w:t>Nadzor sevalne in jedrske varnosti (2)</w:t>
            </w:r>
          </w:p>
          <w:p w14:paraId="1DB0E87E" w14:textId="77777777" w:rsidR="00800379" w:rsidRPr="00800379" w:rsidRDefault="00800379" w:rsidP="00310B2A">
            <w:pPr>
              <w:spacing w:before="60"/>
              <w:ind w:left="-3"/>
              <w:rPr>
                <w:rFonts w:cs="Arial"/>
                <w:sz w:val="16"/>
                <w:szCs w:val="16"/>
              </w:rPr>
            </w:pPr>
            <w:r w:rsidRPr="00800379">
              <w:rPr>
                <w:rFonts w:cs="Arial"/>
                <w:sz w:val="16"/>
                <w:szCs w:val="16"/>
              </w:rPr>
              <w:lastRenderedPageBreak/>
              <w:t>Inšpekcija in nadzor (3)</w:t>
            </w:r>
          </w:p>
          <w:p w14:paraId="26D3E44B" w14:textId="77777777" w:rsidR="00800379" w:rsidRPr="00800379" w:rsidRDefault="00800379" w:rsidP="00310B2A">
            <w:pPr>
              <w:spacing w:before="60"/>
              <w:ind w:left="-3"/>
              <w:rPr>
                <w:rFonts w:cs="Arial"/>
                <w:sz w:val="16"/>
                <w:szCs w:val="16"/>
              </w:rPr>
            </w:pPr>
            <w:r w:rsidRPr="00800379">
              <w:rPr>
                <w:rFonts w:cs="Arial"/>
                <w:sz w:val="16"/>
                <w:szCs w:val="16"/>
              </w:rPr>
              <w:t>Pripravljenost na izredni dogodek (5)</w:t>
            </w:r>
          </w:p>
          <w:p w14:paraId="29E9E5C4" w14:textId="77777777" w:rsidR="00800379" w:rsidRPr="00800379" w:rsidRDefault="00800379" w:rsidP="00310B2A">
            <w:pPr>
              <w:spacing w:before="60"/>
              <w:rPr>
                <w:rFonts w:cs="Arial"/>
                <w:sz w:val="16"/>
                <w:szCs w:val="16"/>
              </w:rPr>
            </w:pPr>
            <w:r w:rsidRPr="00800379">
              <w:rPr>
                <w:rFonts w:cs="Arial"/>
                <w:sz w:val="16"/>
                <w:szCs w:val="16"/>
              </w:rPr>
              <w:t>Priprava LP in nacionalnih poročil (7)</w:t>
            </w:r>
          </w:p>
          <w:p w14:paraId="0D2065D9" w14:textId="77777777" w:rsidR="00800379" w:rsidRPr="00800379" w:rsidRDefault="00800379" w:rsidP="00310B2A">
            <w:pPr>
              <w:rPr>
                <w:rFonts w:cs="Arial"/>
                <w:sz w:val="16"/>
                <w:szCs w:val="16"/>
              </w:rPr>
            </w:pPr>
            <w:r w:rsidRPr="00800379">
              <w:rPr>
                <w:rFonts w:cs="Arial"/>
                <w:sz w:val="16"/>
                <w:szCs w:val="16"/>
              </w:rPr>
              <w:t>Mednarodno sodelovanje (8)</w:t>
            </w:r>
          </w:p>
        </w:tc>
      </w:tr>
      <w:tr w:rsidR="00800379" w:rsidRPr="00800379" w14:paraId="13DC337E" w14:textId="77777777" w:rsidTr="00310B2A">
        <w:tc>
          <w:tcPr>
            <w:tcW w:w="1326" w:type="dxa"/>
            <w:vMerge/>
            <w:shd w:val="clear" w:color="auto" w:fill="CCECFF"/>
          </w:tcPr>
          <w:p w14:paraId="485FC4A2" w14:textId="77777777" w:rsidR="00800379" w:rsidRPr="00800379" w:rsidRDefault="00800379" w:rsidP="00310B2A">
            <w:pPr>
              <w:rPr>
                <w:rFonts w:cs="Arial"/>
                <w:sz w:val="16"/>
                <w:szCs w:val="16"/>
              </w:rPr>
            </w:pPr>
          </w:p>
        </w:tc>
        <w:tc>
          <w:tcPr>
            <w:tcW w:w="1423" w:type="dxa"/>
            <w:shd w:val="clear" w:color="auto" w:fill="auto"/>
          </w:tcPr>
          <w:p w14:paraId="1D075A76" w14:textId="77777777" w:rsidR="00800379" w:rsidRPr="00800379" w:rsidRDefault="00800379" w:rsidP="00310B2A">
            <w:pPr>
              <w:rPr>
                <w:rFonts w:cs="Arial"/>
                <w:sz w:val="16"/>
                <w:szCs w:val="16"/>
              </w:rPr>
            </w:pPr>
            <w:r w:rsidRPr="00800379">
              <w:rPr>
                <w:rFonts w:cs="Arial"/>
                <w:sz w:val="16"/>
                <w:szCs w:val="16"/>
              </w:rPr>
              <w:t>4. Baza ROKO</w:t>
            </w:r>
          </w:p>
        </w:tc>
        <w:tc>
          <w:tcPr>
            <w:tcW w:w="1364" w:type="dxa"/>
            <w:shd w:val="clear" w:color="auto" w:fill="CCECFF"/>
          </w:tcPr>
          <w:p w14:paraId="3E263204" w14:textId="77777777" w:rsidR="00800379" w:rsidRPr="00800379" w:rsidRDefault="00800379" w:rsidP="00310B2A">
            <w:pPr>
              <w:rPr>
                <w:rFonts w:cs="Arial"/>
                <w:sz w:val="16"/>
                <w:szCs w:val="16"/>
              </w:rPr>
            </w:pPr>
            <w:r w:rsidRPr="00800379">
              <w:rPr>
                <w:rFonts w:cs="Arial"/>
                <w:sz w:val="16"/>
                <w:szCs w:val="16"/>
              </w:rPr>
              <w:t>Vneseni podatki v bazo ROKO.</w:t>
            </w:r>
          </w:p>
        </w:tc>
        <w:tc>
          <w:tcPr>
            <w:tcW w:w="1694" w:type="dxa"/>
            <w:shd w:val="clear" w:color="auto" w:fill="CCECFF"/>
          </w:tcPr>
          <w:p w14:paraId="5A59926D" w14:textId="77777777" w:rsidR="00800379" w:rsidRPr="00800379" w:rsidRDefault="00800379" w:rsidP="00310B2A">
            <w:pPr>
              <w:rPr>
                <w:rFonts w:cs="Arial"/>
                <w:sz w:val="16"/>
                <w:szCs w:val="16"/>
              </w:rPr>
            </w:pPr>
            <w:r w:rsidRPr="00800379">
              <w:rPr>
                <w:rFonts w:cs="Arial"/>
                <w:sz w:val="16"/>
                <w:szCs w:val="16"/>
              </w:rPr>
              <w:t>Odstotek vnesenih podatkov.</w:t>
            </w:r>
          </w:p>
        </w:tc>
        <w:tc>
          <w:tcPr>
            <w:tcW w:w="1223" w:type="dxa"/>
            <w:shd w:val="clear" w:color="auto" w:fill="auto"/>
          </w:tcPr>
          <w:p w14:paraId="39534AAC" w14:textId="77777777" w:rsidR="00800379" w:rsidRPr="00800379" w:rsidRDefault="00800379" w:rsidP="00310B2A">
            <w:pPr>
              <w:rPr>
                <w:rFonts w:cs="Arial"/>
                <w:sz w:val="16"/>
                <w:szCs w:val="16"/>
              </w:rPr>
            </w:pPr>
            <w:r w:rsidRPr="00800379">
              <w:rPr>
                <w:rFonts w:cs="Arial"/>
                <w:sz w:val="16"/>
                <w:szCs w:val="16"/>
              </w:rPr>
              <w:t>Lastnik procesa MON</w:t>
            </w:r>
          </w:p>
        </w:tc>
        <w:tc>
          <w:tcPr>
            <w:tcW w:w="1476" w:type="dxa"/>
            <w:shd w:val="clear" w:color="auto" w:fill="CCECFF"/>
          </w:tcPr>
          <w:p w14:paraId="4B64719D" w14:textId="77777777" w:rsidR="00800379" w:rsidRPr="00800379" w:rsidRDefault="00800379" w:rsidP="00310B2A">
            <w:pPr>
              <w:rPr>
                <w:rFonts w:cs="Arial"/>
                <w:sz w:val="16"/>
                <w:szCs w:val="16"/>
              </w:rPr>
            </w:pPr>
            <w:r w:rsidRPr="00800379">
              <w:rPr>
                <w:rFonts w:cs="Arial"/>
                <w:sz w:val="16"/>
                <w:szCs w:val="16"/>
              </w:rPr>
              <w:t>Letno</w:t>
            </w:r>
          </w:p>
        </w:tc>
        <w:tc>
          <w:tcPr>
            <w:tcW w:w="1539" w:type="dxa"/>
            <w:shd w:val="clear" w:color="auto" w:fill="auto"/>
          </w:tcPr>
          <w:p w14:paraId="676778A9" w14:textId="77777777" w:rsidR="00800379" w:rsidRPr="00800379" w:rsidRDefault="00800379" w:rsidP="00310B2A">
            <w:pPr>
              <w:rPr>
                <w:rFonts w:cs="Arial"/>
                <w:sz w:val="16"/>
                <w:szCs w:val="16"/>
              </w:rPr>
            </w:pPr>
            <w:r w:rsidRPr="00800379">
              <w:rPr>
                <w:rFonts w:cs="Arial"/>
                <w:sz w:val="16"/>
                <w:szCs w:val="16"/>
              </w:rPr>
              <w:t>Podatki meritev v okolju (obratovalni monitoring in monitoring življenjskega okolja)</w:t>
            </w:r>
          </w:p>
        </w:tc>
        <w:tc>
          <w:tcPr>
            <w:tcW w:w="1477" w:type="dxa"/>
            <w:shd w:val="clear" w:color="auto" w:fill="auto"/>
          </w:tcPr>
          <w:p w14:paraId="078CE96D" w14:textId="77777777" w:rsidR="00800379" w:rsidRPr="00800379" w:rsidRDefault="00800379" w:rsidP="00310B2A">
            <w:pPr>
              <w:rPr>
                <w:rFonts w:cs="Arial"/>
                <w:sz w:val="16"/>
                <w:szCs w:val="16"/>
              </w:rPr>
            </w:pPr>
            <w:r w:rsidRPr="00800379">
              <w:rPr>
                <w:rFonts w:cs="Arial"/>
                <w:sz w:val="16"/>
                <w:szCs w:val="16"/>
              </w:rPr>
              <w:t>Zunanji deležniki</w:t>
            </w:r>
          </w:p>
        </w:tc>
        <w:tc>
          <w:tcPr>
            <w:tcW w:w="1239" w:type="dxa"/>
            <w:shd w:val="clear" w:color="auto" w:fill="CCECFF"/>
          </w:tcPr>
          <w:p w14:paraId="43E3C201" w14:textId="77777777" w:rsidR="00800379" w:rsidRPr="00800379" w:rsidRDefault="00800379" w:rsidP="00310B2A">
            <w:pPr>
              <w:spacing w:before="60"/>
              <w:ind w:left="-3"/>
              <w:rPr>
                <w:rFonts w:cs="Arial"/>
                <w:sz w:val="16"/>
                <w:szCs w:val="16"/>
              </w:rPr>
            </w:pPr>
            <w:r w:rsidRPr="00800379">
              <w:rPr>
                <w:rFonts w:cs="Arial"/>
                <w:sz w:val="16"/>
                <w:szCs w:val="16"/>
              </w:rPr>
              <w:t>Prikaz v bazi ROKO</w:t>
            </w:r>
          </w:p>
          <w:p w14:paraId="13967E2D" w14:textId="77777777" w:rsidR="00800379" w:rsidRPr="00800379" w:rsidRDefault="00800379" w:rsidP="00310B2A">
            <w:pPr>
              <w:spacing w:before="60"/>
              <w:ind w:left="-3"/>
              <w:rPr>
                <w:rFonts w:cs="Arial"/>
                <w:sz w:val="16"/>
                <w:szCs w:val="16"/>
              </w:rPr>
            </w:pPr>
            <w:r w:rsidRPr="00800379">
              <w:rPr>
                <w:rFonts w:cs="Arial"/>
                <w:sz w:val="16"/>
                <w:szCs w:val="16"/>
              </w:rPr>
              <w:t>Letno poročilo</w:t>
            </w:r>
          </w:p>
          <w:p w14:paraId="0F7347B6" w14:textId="77777777" w:rsidR="00800379" w:rsidRPr="00800379" w:rsidRDefault="00800379" w:rsidP="00310B2A">
            <w:pPr>
              <w:spacing w:before="60"/>
              <w:ind w:left="-3"/>
              <w:rPr>
                <w:rFonts w:cs="Arial"/>
                <w:sz w:val="16"/>
                <w:szCs w:val="16"/>
              </w:rPr>
            </w:pPr>
            <w:r w:rsidRPr="00800379">
              <w:rPr>
                <w:rFonts w:cs="Arial"/>
                <w:sz w:val="16"/>
                <w:szCs w:val="16"/>
              </w:rPr>
              <w:t xml:space="preserve">KJV </w:t>
            </w:r>
          </w:p>
          <w:p w14:paraId="5492CFE8" w14:textId="77777777" w:rsidR="00800379" w:rsidRPr="00800379" w:rsidRDefault="00800379" w:rsidP="00310B2A">
            <w:pPr>
              <w:spacing w:before="60"/>
              <w:ind w:left="-3"/>
              <w:rPr>
                <w:rFonts w:cs="Arial"/>
                <w:sz w:val="16"/>
                <w:szCs w:val="16"/>
              </w:rPr>
            </w:pPr>
            <w:r w:rsidRPr="00800379">
              <w:rPr>
                <w:rFonts w:cs="Arial"/>
                <w:sz w:val="16"/>
                <w:szCs w:val="16"/>
              </w:rPr>
              <w:t>SKRAO</w:t>
            </w:r>
          </w:p>
          <w:p w14:paraId="1F3ED95D" w14:textId="77777777" w:rsidR="00800379" w:rsidRPr="00800379" w:rsidRDefault="00800379" w:rsidP="00310B2A">
            <w:pPr>
              <w:rPr>
                <w:rFonts w:cs="Arial"/>
                <w:sz w:val="16"/>
                <w:szCs w:val="16"/>
              </w:rPr>
            </w:pPr>
            <w:r w:rsidRPr="00800379">
              <w:rPr>
                <w:rFonts w:cs="Arial"/>
                <w:sz w:val="16"/>
                <w:szCs w:val="16"/>
              </w:rPr>
              <w:t>Poročanje v o izpustih v okolje – 37. člen EURATOM</w:t>
            </w:r>
          </w:p>
        </w:tc>
        <w:tc>
          <w:tcPr>
            <w:tcW w:w="1233" w:type="dxa"/>
            <w:shd w:val="clear" w:color="auto" w:fill="CCECFF"/>
          </w:tcPr>
          <w:p w14:paraId="492595B5" w14:textId="77777777" w:rsidR="00800379" w:rsidRPr="00800379" w:rsidRDefault="00800379" w:rsidP="00310B2A">
            <w:pPr>
              <w:spacing w:before="60"/>
              <w:ind w:left="-3"/>
              <w:rPr>
                <w:rFonts w:cs="Arial"/>
                <w:sz w:val="16"/>
                <w:szCs w:val="16"/>
              </w:rPr>
            </w:pPr>
            <w:r w:rsidRPr="00800379">
              <w:rPr>
                <w:rFonts w:cs="Arial"/>
                <w:sz w:val="16"/>
                <w:szCs w:val="16"/>
              </w:rPr>
              <w:t>Zunanji deležniki</w:t>
            </w:r>
          </w:p>
          <w:p w14:paraId="41ED2130"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411EFF83"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5D3D0C98"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0A19126A" w14:textId="77777777" w:rsidR="00800379" w:rsidRPr="00800379" w:rsidRDefault="00800379" w:rsidP="00310B2A">
            <w:pPr>
              <w:spacing w:before="60"/>
              <w:ind w:left="-3"/>
              <w:rPr>
                <w:rFonts w:cs="Arial"/>
                <w:sz w:val="16"/>
                <w:szCs w:val="16"/>
              </w:rPr>
            </w:pPr>
            <w:r w:rsidRPr="00800379">
              <w:rPr>
                <w:rFonts w:cs="Arial"/>
                <w:sz w:val="16"/>
                <w:szCs w:val="16"/>
              </w:rPr>
              <w:t>Priprava LP in nacionalnih poročil (7)</w:t>
            </w:r>
          </w:p>
          <w:p w14:paraId="7EE43542" w14:textId="77777777" w:rsidR="00800379" w:rsidRPr="00800379" w:rsidRDefault="00800379" w:rsidP="00310B2A">
            <w:pPr>
              <w:rPr>
                <w:rFonts w:cs="Arial"/>
                <w:sz w:val="16"/>
                <w:szCs w:val="16"/>
              </w:rPr>
            </w:pPr>
            <w:r w:rsidRPr="00800379">
              <w:rPr>
                <w:rFonts w:cs="Arial"/>
                <w:sz w:val="16"/>
                <w:szCs w:val="16"/>
              </w:rPr>
              <w:t>Mednarodno sodelovanje (8)</w:t>
            </w:r>
          </w:p>
        </w:tc>
      </w:tr>
      <w:tr w:rsidR="00800379" w:rsidRPr="00800379" w14:paraId="2FBA14F9" w14:textId="77777777" w:rsidTr="00310B2A">
        <w:tc>
          <w:tcPr>
            <w:tcW w:w="1326" w:type="dxa"/>
            <w:vMerge w:val="restart"/>
            <w:shd w:val="clear" w:color="auto" w:fill="CCECFF"/>
          </w:tcPr>
          <w:p w14:paraId="01B02ED6" w14:textId="77777777" w:rsidR="00800379" w:rsidRPr="00800379" w:rsidRDefault="00800379" w:rsidP="00310B2A">
            <w:pPr>
              <w:spacing w:before="60"/>
              <w:rPr>
                <w:rFonts w:cs="Arial"/>
                <w:b/>
                <w:bCs/>
                <w:sz w:val="16"/>
                <w:szCs w:val="16"/>
              </w:rPr>
            </w:pPr>
            <w:r w:rsidRPr="00800379">
              <w:rPr>
                <w:rFonts w:cs="Arial"/>
                <w:b/>
                <w:bCs/>
                <w:sz w:val="16"/>
                <w:szCs w:val="16"/>
              </w:rPr>
              <w:t xml:space="preserve">7. Priprava letnega poročila in </w:t>
            </w:r>
            <w:r w:rsidRPr="00800379">
              <w:rPr>
                <w:rFonts w:cs="Arial"/>
                <w:b/>
                <w:bCs/>
                <w:sz w:val="16"/>
                <w:szCs w:val="16"/>
              </w:rPr>
              <w:lastRenderedPageBreak/>
              <w:t>nacionalnih poročil</w:t>
            </w:r>
          </w:p>
          <w:p w14:paraId="5F0174D9" w14:textId="77777777" w:rsidR="00800379" w:rsidRPr="00800379" w:rsidRDefault="00800379" w:rsidP="00310B2A">
            <w:pPr>
              <w:spacing w:before="60"/>
              <w:rPr>
                <w:rFonts w:cs="Arial"/>
                <w:b/>
                <w:bCs/>
                <w:sz w:val="16"/>
                <w:szCs w:val="16"/>
              </w:rPr>
            </w:pPr>
          </w:p>
          <w:p w14:paraId="55EC9002" w14:textId="77777777" w:rsidR="00800379" w:rsidRPr="00800379" w:rsidRDefault="00800379" w:rsidP="00310B2A">
            <w:pPr>
              <w:spacing w:before="60"/>
              <w:rPr>
                <w:rFonts w:cs="Arial"/>
                <w:b/>
                <w:bCs/>
                <w:sz w:val="16"/>
                <w:szCs w:val="16"/>
              </w:rPr>
            </w:pPr>
            <w:r w:rsidRPr="00800379">
              <w:rPr>
                <w:rFonts w:cs="Arial"/>
                <w:b/>
                <w:bCs/>
                <w:sz w:val="16"/>
                <w:szCs w:val="16"/>
              </w:rPr>
              <w:t>Lastnik procesa:</w:t>
            </w:r>
          </w:p>
          <w:p w14:paraId="6F5D9223" w14:textId="77777777" w:rsidR="00800379" w:rsidRPr="00800379" w:rsidRDefault="00800379" w:rsidP="00310B2A">
            <w:pPr>
              <w:rPr>
                <w:rFonts w:cs="Arial"/>
                <w:sz w:val="16"/>
                <w:szCs w:val="16"/>
              </w:rPr>
            </w:pPr>
            <w:r w:rsidRPr="00800379">
              <w:rPr>
                <w:rFonts w:cs="Arial"/>
                <w:sz w:val="16"/>
                <w:szCs w:val="16"/>
              </w:rPr>
              <w:t>Direktor</w:t>
            </w:r>
          </w:p>
        </w:tc>
        <w:tc>
          <w:tcPr>
            <w:tcW w:w="1423" w:type="dxa"/>
            <w:shd w:val="clear" w:color="auto" w:fill="auto"/>
          </w:tcPr>
          <w:p w14:paraId="73BC3AC1" w14:textId="77777777" w:rsidR="00800379" w:rsidRPr="00800379" w:rsidRDefault="00800379" w:rsidP="00310B2A">
            <w:pPr>
              <w:rPr>
                <w:rFonts w:cs="Arial"/>
                <w:sz w:val="16"/>
                <w:szCs w:val="16"/>
              </w:rPr>
            </w:pPr>
            <w:r w:rsidRPr="00800379">
              <w:rPr>
                <w:rFonts w:cs="Arial"/>
                <w:sz w:val="16"/>
                <w:szCs w:val="16"/>
              </w:rPr>
              <w:lastRenderedPageBreak/>
              <w:t xml:space="preserve">1. Priprava Letnega poročila o </w:t>
            </w:r>
            <w:r w:rsidRPr="00800379">
              <w:rPr>
                <w:rFonts w:cs="Arial"/>
                <w:sz w:val="16"/>
                <w:szCs w:val="16"/>
              </w:rPr>
              <w:lastRenderedPageBreak/>
              <w:t>sevalni in jedrski varnosti.</w:t>
            </w:r>
          </w:p>
        </w:tc>
        <w:tc>
          <w:tcPr>
            <w:tcW w:w="1364" w:type="dxa"/>
            <w:shd w:val="clear" w:color="auto" w:fill="CCECFF"/>
          </w:tcPr>
          <w:p w14:paraId="1726E9A3" w14:textId="77777777" w:rsidR="00800379" w:rsidRPr="00800379" w:rsidRDefault="00800379" w:rsidP="00310B2A">
            <w:pPr>
              <w:spacing w:before="60"/>
              <w:rPr>
                <w:rFonts w:cs="Arial"/>
                <w:sz w:val="16"/>
                <w:szCs w:val="16"/>
              </w:rPr>
            </w:pPr>
            <w:r w:rsidRPr="00800379">
              <w:rPr>
                <w:rFonts w:cs="Arial"/>
                <w:sz w:val="16"/>
                <w:szCs w:val="16"/>
              </w:rPr>
              <w:lastRenderedPageBreak/>
              <w:t>Poročilo izdelano in sprejeto na Vladi.</w:t>
            </w:r>
          </w:p>
          <w:p w14:paraId="4ADDDEDE" w14:textId="77777777" w:rsidR="00800379" w:rsidRPr="00800379" w:rsidRDefault="00800379" w:rsidP="00310B2A">
            <w:pPr>
              <w:rPr>
                <w:rFonts w:cs="Arial"/>
                <w:sz w:val="16"/>
                <w:szCs w:val="16"/>
              </w:rPr>
            </w:pPr>
          </w:p>
        </w:tc>
        <w:tc>
          <w:tcPr>
            <w:tcW w:w="1694" w:type="dxa"/>
            <w:shd w:val="clear" w:color="auto" w:fill="CCECFF"/>
          </w:tcPr>
          <w:p w14:paraId="3CBBBD85" w14:textId="77777777" w:rsidR="00800379" w:rsidRPr="00800379" w:rsidRDefault="00800379" w:rsidP="00310B2A">
            <w:pPr>
              <w:spacing w:before="60"/>
              <w:rPr>
                <w:rFonts w:cs="Arial"/>
                <w:sz w:val="16"/>
                <w:szCs w:val="16"/>
              </w:rPr>
            </w:pPr>
            <w:r w:rsidRPr="00800379">
              <w:rPr>
                <w:rFonts w:cs="Arial"/>
                <w:sz w:val="16"/>
                <w:szCs w:val="16"/>
              </w:rPr>
              <w:lastRenderedPageBreak/>
              <w:t>Ocena primernosti izdelanega letnega poročila.</w:t>
            </w:r>
          </w:p>
          <w:p w14:paraId="09626D1D" w14:textId="77777777" w:rsidR="00800379" w:rsidRPr="00800379" w:rsidRDefault="00800379" w:rsidP="00310B2A">
            <w:pPr>
              <w:spacing w:before="60"/>
              <w:rPr>
                <w:rFonts w:cs="Arial"/>
                <w:sz w:val="16"/>
                <w:szCs w:val="16"/>
              </w:rPr>
            </w:pPr>
          </w:p>
          <w:p w14:paraId="2000A430" w14:textId="77777777" w:rsidR="00800379" w:rsidRPr="00800379" w:rsidRDefault="00800379" w:rsidP="00310B2A">
            <w:pPr>
              <w:rPr>
                <w:rFonts w:cs="Arial"/>
                <w:sz w:val="16"/>
                <w:szCs w:val="16"/>
              </w:rPr>
            </w:pPr>
            <w:r w:rsidRPr="00800379">
              <w:rPr>
                <w:rFonts w:cs="Arial"/>
                <w:sz w:val="16"/>
                <w:szCs w:val="16"/>
              </w:rPr>
              <w:t>Pravočasnost izdelave letnega poročila.</w:t>
            </w:r>
          </w:p>
        </w:tc>
        <w:tc>
          <w:tcPr>
            <w:tcW w:w="1223" w:type="dxa"/>
            <w:shd w:val="clear" w:color="auto" w:fill="auto"/>
          </w:tcPr>
          <w:p w14:paraId="53A7972F" w14:textId="77777777" w:rsidR="00800379" w:rsidRPr="00800379" w:rsidRDefault="00800379" w:rsidP="00310B2A">
            <w:pPr>
              <w:rPr>
                <w:rFonts w:cs="Arial"/>
                <w:sz w:val="16"/>
                <w:szCs w:val="16"/>
              </w:rPr>
            </w:pPr>
            <w:r w:rsidRPr="00800379">
              <w:rPr>
                <w:rFonts w:cs="Arial"/>
                <w:sz w:val="16"/>
                <w:szCs w:val="16"/>
              </w:rPr>
              <w:lastRenderedPageBreak/>
              <w:t xml:space="preserve">Direktor </w:t>
            </w:r>
          </w:p>
        </w:tc>
        <w:tc>
          <w:tcPr>
            <w:tcW w:w="1476" w:type="dxa"/>
            <w:shd w:val="clear" w:color="auto" w:fill="CCECFF"/>
          </w:tcPr>
          <w:p w14:paraId="5F5FC66E" w14:textId="77777777" w:rsidR="00800379" w:rsidRPr="00800379" w:rsidRDefault="00800379" w:rsidP="00310B2A">
            <w:pPr>
              <w:rPr>
                <w:rFonts w:cs="Arial"/>
                <w:sz w:val="16"/>
                <w:szCs w:val="16"/>
              </w:rPr>
            </w:pPr>
            <w:r w:rsidRPr="00800379">
              <w:rPr>
                <w:rFonts w:cs="Arial"/>
                <w:sz w:val="16"/>
                <w:szCs w:val="16"/>
              </w:rPr>
              <w:t>Vsaka dva tedna v času aktivnosti</w:t>
            </w:r>
          </w:p>
        </w:tc>
        <w:tc>
          <w:tcPr>
            <w:tcW w:w="1539" w:type="dxa"/>
            <w:shd w:val="clear" w:color="auto" w:fill="auto"/>
          </w:tcPr>
          <w:p w14:paraId="784C5A6D" w14:textId="77777777" w:rsidR="00800379" w:rsidRPr="00800379" w:rsidRDefault="00800379" w:rsidP="00310B2A">
            <w:pPr>
              <w:spacing w:before="60"/>
              <w:ind w:left="-3"/>
              <w:rPr>
                <w:rFonts w:cs="Arial"/>
                <w:sz w:val="16"/>
                <w:szCs w:val="16"/>
              </w:rPr>
            </w:pPr>
            <w:r w:rsidRPr="00800379">
              <w:rPr>
                <w:rFonts w:cs="Arial"/>
                <w:sz w:val="16"/>
                <w:szCs w:val="16"/>
              </w:rPr>
              <w:t>Prispevki vseh sektorjev /služb</w:t>
            </w:r>
          </w:p>
          <w:p w14:paraId="2435FA17" w14:textId="77777777" w:rsidR="00800379" w:rsidRPr="00800379" w:rsidRDefault="00800379" w:rsidP="00310B2A">
            <w:pPr>
              <w:rPr>
                <w:rFonts w:cs="Arial"/>
                <w:sz w:val="16"/>
                <w:szCs w:val="16"/>
              </w:rPr>
            </w:pPr>
            <w:r w:rsidRPr="00800379">
              <w:rPr>
                <w:rFonts w:cs="Arial"/>
                <w:sz w:val="16"/>
                <w:szCs w:val="16"/>
              </w:rPr>
              <w:t>Prispevki zunanjih institucij</w:t>
            </w:r>
          </w:p>
        </w:tc>
        <w:tc>
          <w:tcPr>
            <w:tcW w:w="1477" w:type="dxa"/>
            <w:shd w:val="clear" w:color="auto" w:fill="auto"/>
          </w:tcPr>
          <w:p w14:paraId="45C80CD0" w14:textId="77777777" w:rsidR="00800379" w:rsidRPr="00800379" w:rsidRDefault="00800379" w:rsidP="00310B2A">
            <w:pPr>
              <w:spacing w:before="60"/>
              <w:ind w:left="-3"/>
              <w:rPr>
                <w:rFonts w:cs="Arial"/>
                <w:sz w:val="16"/>
                <w:szCs w:val="16"/>
              </w:rPr>
            </w:pPr>
            <w:r w:rsidRPr="00800379">
              <w:rPr>
                <w:rFonts w:cs="Arial"/>
                <w:sz w:val="16"/>
                <w:szCs w:val="16"/>
              </w:rPr>
              <w:t>Zunanje institucije /zunanji deležniki</w:t>
            </w:r>
          </w:p>
          <w:p w14:paraId="26A053D7" w14:textId="77777777" w:rsidR="00800379" w:rsidRPr="00800379" w:rsidRDefault="00800379" w:rsidP="00310B2A">
            <w:pPr>
              <w:spacing w:before="60"/>
              <w:ind w:left="-3"/>
              <w:rPr>
                <w:rFonts w:cs="Arial"/>
                <w:sz w:val="16"/>
                <w:szCs w:val="16"/>
              </w:rPr>
            </w:pPr>
            <w:r w:rsidRPr="00800379">
              <w:rPr>
                <w:rFonts w:cs="Arial"/>
                <w:sz w:val="16"/>
                <w:szCs w:val="16"/>
              </w:rPr>
              <w:lastRenderedPageBreak/>
              <w:t>Nadzor sevalne in jedrske varnosti (2)</w:t>
            </w:r>
          </w:p>
          <w:p w14:paraId="6FBD357F"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48BA3389" w14:textId="77777777" w:rsidR="00800379" w:rsidRPr="00800379" w:rsidRDefault="00800379" w:rsidP="00310B2A">
            <w:pPr>
              <w:spacing w:before="60"/>
              <w:ind w:left="-3"/>
              <w:rPr>
                <w:rFonts w:cs="Arial"/>
                <w:sz w:val="16"/>
                <w:szCs w:val="16"/>
              </w:rPr>
            </w:pPr>
          </w:p>
          <w:p w14:paraId="2A57E5EA"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091BFF01"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1212774C" w14:textId="77777777" w:rsidR="00800379" w:rsidRPr="00800379" w:rsidRDefault="00800379" w:rsidP="00310B2A">
            <w:pPr>
              <w:rPr>
                <w:rFonts w:cs="Arial"/>
                <w:sz w:val="16"/>
                <w:szCs w:val="16"/>
              </w:rPr>
            </w:pPr>
            <w:r w:rsidRPr="00800379">
              <w:rPr>
                <w:rFonts w:cs="Arial"/>
                <w:sz w:val="16"/>
                <w:szCs w:val="16"/>
              </w:rPr>
              <w:t>Mednarodno sodelovanje (8)</w:t>
            </w:r>
          </w:p>
        </w:tc>
        <w:tc>
          <w:tcPr>
            <w:tcW w:w="1239" w:type="dxa"/>
            <w:shd w:val="clear" w:color="auto" w:fill="CCECFF"/>
          </w:tcPr>
          <w:p w14:paraId="69775F58" w14:textId="77777777" w:rsidR="00800379" w:rsidRPr="00800379" w:rsidRDefault="00800379" w:rsidP="00310B2A">
            <w:pPr>
              <w:spacing w:before="60"/>
              <w:ind w:left="-3"/>
              <w:rPr>
                <w:rFonts w:cs="Arial"/>
                <w:sz w:val="16"/>
                <w:szCs w:val="16"/>
              </w:rPr>
            </w:pPr>
            <w:r w:rsidRPr="00800379">
              <w:rPr>
                <w:rFonts w:cs="Arial"/>
                <w:sz w:val="16"/>
                <w:szCs w:val="16"/>
              </w:rPr>
              <w:lastRenderedPageBreak/>
              <w:t>Letno poročilo</w:t>
            </w:r>
          </w:p>
          <w:p w14:paraId="2391B0C7" w14:textId="77777777" w:rsidR="00800379" w:rsidRPr="00800379" w:rsidRDefault="00800379" w:rsidP="00310B2A">
            <w:pPr>
              <w:spacing w:before="60"/>
              <w:ind w:left="-3"/>
              <w:rPr>
                <w:rFonts w:cs="Arial"/>
                <w:sz w:val="16"/>
                <w:szCs w:val="16"/>
              </w:rPr>
            </w:pPr>
            <w:r w:rsidRPr="00800379">
              <w:rPr>
                <w:rFonts w:cs="Arial"/>
                <w:sz w:val="16"/>
                <w:szCs w:val="16"/>
              </w:rPr>
              <w:t xml:space="preserve">Razširjeno </w:t>
            </w:r>
          </w:p>
          <w:p w14:paraId="273774CC" w14:textId="77777777" w:rsidR="00800379" w:rsidRPr="00800379" w:rsidRDefault="00800379" w:rsidP="00310B2A">
            <w:pPr>
              <w:rPr>
                <w:rFonts w:cs="Arial"/>
                <w:sz w:val="16"/>
                <w:szCs w:val="16"/>
              </w:rPr>
            </w:pPr>
            <w:r w:rsidRPr="00800379">
              <w:rPr>
                <w:rFonts w:cs="Arial"/>
                <w:sz w:val="16"/>
                <w:szCs w:val="16"/>
              </w:rPr>
              <w:lastRenderedPageBreak/>
              <w:t>Letno poročilo</w:t>
            </w:r>
          </w:p>
        </w:tc>
        <w:tc>
          <w:tcPr>
            <w:tcW w:w="1233" w:type="dxa"/>
            <w:shd w:val="clear" w:color="auto" w:fill="CCECFF"/>
          </w:tcPr>
          <w:p w14:paraId="158879EC" w14:textId="77777777" w:rsidR="00800379" w:rsidRPr="00800379" w:rsidRDefault="00800379" w:rsidP="00310B2A">
            <w:pPr>
              <w:rPr>
                <w:rFonts w:cs="Arial"/>
                <w:sz w:val="16"/>
                <w:szCs w:val="16"/>
              </w:rPr>
            </w:pPr>
            <w:r w:rsidRPr="00800379">
              <w:rPr>
                <w:rFonts w:cs="Arial"/>
                <w:sz w:val="16"/>
                <w:szCs w:val="16"/>
              </w:rPr>
              <w:lastRenderedPageBreak/>
              <w:t>Zunanji deležniki</w:t>
            </w:r>
          </w:p>
        </w:tc>
      </w:tr>
      <w:tr w:rsidR="00800379" w:rsidRPr="00800379" w14:paraId="11B00F99" w14:textId="77777777" w:rsidTr="00310B2A">
        <w:tc>
          <w:tcPr>
            <w:tcW w:w="1326" w:type="dxa"/>
            <w:vMerge/>
            <w:shd w:val="clear" w:color="auto" w:fill="CCECFF"/>
          </w:tcPr>
          <w:p w14:paraId="10C35DD1" w14:textId="77777777" w:rsidR="00800379" w:rsidRPr="00800379" w:rsidRDefault="00800379" w:rsidP="00310B2A">
            <w:pPr>
              <w:rPr>
                <w:rFonts w:cs="Arial"/>
                <w:sz w:val="16"/>
                <w:szCs w:val="16"/>
              </w:rPr>
            </w:pPr>
          </w:p>
        </w:tc>
        <w:tc>
          <w:tcPr>
            <w:tcW w:w="1423" w:type="dxa"/>
          </w:tcPr>
          <w:p w14:paraId="31F2C7BC" w14:textId="77777777" w:rsidR="00800379" w:rsidRPr="00800379" w:rsidRDefault="00800379" w:rsidP="00310B2A">
            <w:pPr>
              <w:rPr>
                <w:rFonts w:cs="Arial"/>
                <w:sz w:val="16"/>
                <w:szCs w:val="16"/>
              </w:rPr>
            </w:pPr>
            <w:r w:rsidRPr="00800379">
              <w:rPr>
                <w:rFonts w:cs="Arial"/>
                <w:sz w:val="16"/>
                <w:szCs w:val="16"/>
              </w:rPr>
              <w:t>2. Priprava poročil po mednarodnih konvencijah in direktivah in drugih mednarodnih zahtevah</w:t>
            </w:r>
          </w:p>
        </w:tc>
        <w:tc>
          <w:tcPr>
            <w:tcW w:w="1364" w:type="dxa"/>
            <w:shd w:val="clear" w:color="auto" w:fill="CCECFF"/>
          </w:tcPr>
          <w:p w14:paraId="49E54299" w14:textId="77777777" w:rsidR="00800379" w:rsidRPr="00800379" w:rsidRDefault="00800379" w:rsidP="00310B2A">
            <w:pPr>
              <w:spacing w:before="60"/>
              <w:ind w:left="-32"/>
              <w:rPr>
                <w:rFonts w:cs="Arial"/>
                <w:sz w:val="16"/>
                <w:szCs w:val="16"/>
              </w:rPr>
            </w:pPr>
            <w:r w:rsidRPr="00800379">
              <w:rPr>
                <w:rFonts w:cs="Arial"/>
                <w:sz w:val="16"/>
                <w:szCs w:val="16"/>
              </w:rPr>
              <w:t>Izdelano poročilo.</w:t>
            </w:r>
          </w:p>
          <w:p w14:paraId="7B38D679" w14:textId="77777777" w:rsidR="00800379" w:rsidRPr="00800379" w:rsidRDefault="00800379" w:rsidP="00310B2A">
            <w:pPr>
              <w:spacing w:before="60"/>
              <w:rPr>
                <w:rFonts w:cs="Arial"/>
                <w:sz w:val="16"/>
                <w:szCs w:val="16"/>
              </w:rPr>
            </w:pPr>
          </w:p>
          <w:p w14:paraId="4E88D991" w14:textId="77777777" w:rsidR="00800379" w:rsidRPr="00800379" w:rsidRDefault="00800379" w:rsidP="00310B2A">
            <w:pPr>
              <w:spacing w:before="60"/>
              <w:rPr>
                <w:rFonts w:cs="Arial"/>
                <w:sz w:val="16"/>
                <w:szCs w:val="16"/>
              </w:rPr>
            </w:pPr>
          </w:p>
          <w:p w14:paraId="730F6205" w14:textId="77777777" w:rsidR="00800379" w:rsidRPr="00800379" w:rsidRDefault="00800379" w:rsidP="00310B2A">
            <w:pPr>
              <w:spacing w:before="60"/>
              <w:rPr>
                <w:rFonts w:cs="Arial"/>
                <w:sz w:val="16"/>
                <w:szCs w:val="16"/>
              </w:rPr>
            </w:pPr>
            <w:r w:rsidRPr="00800379">
              <w:rPr>
                <w:rFonts w:cs="Arial"/>
                <w:sz w:val="16"/>
                <w:szCs w:val="16"/>
              </w:rPr>
              <w:t>Poslana vprašanja</w:t>
            </w:r>
          </w:p>
          <w:p w14:paraId="30304B8F" w14:textId="77777777" w:rsidR="00800379" w:rsidRPr="00800379" w:rsidRDefault="00800379" w:rsidP="00310B2A">
            <w:pPr>
              <w:spacing w:before="60"/>
              <w:ind w:left="-3"/>
              <w:rPr>
                <w:rFonts w:cs="Arial"/>
                <w:sz w:val="16"/>
                <w:szCs w:val="16"/>
              </w:rPr>
            </w:pPr>
            <w:r w:rsidRPr="00800379">
              <w:rPr>
                <w:rFonts w:cs="Arial"/>
                <w:sz w:val="16"/>
                <w:szCs w:val="16"/>
              </w:rPr>
              <w:t>(če je to zahtevano).</w:t>
            </w:r>
          </w:p>
          <w:p w14:paraId="47CF7C99" w14:textId="77777777" w:rsidR="00800379" w:rsidRPr="00800379" w:rsidRDefault="00800379" w:rsidP="00310B2A">
            <w:pPr>
              <w:spacing w:before="60"/>
              <w:rPr>
                <w:rFonts w:cs="Arial"/>
                <w:sz w:val="16"/>
                <w:szCs w:val="16"/>
              </w:rPr>
            </w:pPr>
          </w:p>
          <w:p w14:paraId="7DEBD6A4" w14:textId="77777777" w:rsidR="00800379" w:rsidRPr="00800379" w:rsidRDefault="00800379" w:rsidP="00310B2A">
            <w:pPr>
              <w:spacing w:before="60"/>
              <w:ind w:left="-3"/>
              <w:rPr>
                <w:rFonts w:cs="Arial"/>
                <w:sz w:val="16"/>
                <w:szCs w:val="16"/>
              </w:rPr>
            </w:pPr>
            <w:r w:rsidRPr="00800379">
              <w:rPr>
                <w:rFonts w:cs="Arial"/>
                <w:sz w:val="16"/>
                <w:szCs w:val="16"/>
              </w:rPr>
              <w:t xml:space="preserve">Predstavitev na pregledovalnem sestanku </w:t>
            </w:r>
          </w:p>
          <w:p w14:paraId="5B964258" w14:textId="77777777" w:rsidR="00800379" w:rsidRPr="00800379" w:rsidRDefault="00800379" w:rsidP="00310B2A">
            <w:pPr>
              <w:spacing w:before="60"/>
              <w:ind w:left="-3"/>
              <w:rPr>
                <w:rFonts w:cs="Arial"/>
                <w:sz w:val="16"/>
                <w:szCs w:val="16"/>
              </w:rPr>
            </w:pPr>
            <w:r w:rsidRPr="00800379">
              <w:rPr>
                <w:rFonts w:cs="Arial"/>
                <w:sz w:val="16"/>
                <w:szCs w:val="16"/>
              </w:rPr>
              <w:t>(če je to zahtevano)</w:t>
            </w:r>
          </w:p>
          <w:p w14:paraId="2E7C120C" w14:textId="77777777" w:rsidR="00800379" w:rsidRPr="00800379" w:rsidRDefault="00800379" w:rsidP="00310B2A">
            <w:pPr>
              <w:spacing w:before="60"/>
              <w:ind w:left="-3"/>
              <w:rPr>
                <w:rFonts w:cs="Arial"/>
                <w:sz w:val="16"/>
                <w:szCs w:val="16"/>
              </w:rPr>
            </w:pPr>
          </w:p>
          <w:p w14:paraId="68CD154C" w14:textId="77777777" w:rsidR="00800379" w:rsidRPr="00800379" w:rsidRDefault="00800379" w:rsidP="00310B2A">
            <w:pPr>
              <w:spacing w:before="60"/>
              <w:rPr>
                <w:rFonts w:cs="Arial"/>
                <w:sz w:val="16"/>
                <w:szCs w:val="16"/>
              </w:rPr>
            </w:pPr>
            <w:r w:rsidRPr="00800379">
              <w:rPr>
                <w:rFonts w:cs="Arial"/>
                <w:sz w:val="16"/>
                <w:szCs w:val="16"/>
              </w:rPr>
              <w:t>Polletno poročanje o statusu naukov kot posledica izdelave poročila.</w:t>
            </w:r>
          </w:p>
        </w:tc>
        <w:tc>
          <w:tcPr>
            <w:tcW w:w="1694" w:type="dxa"/>
            <w:shd w:val="clear" w:color="auto" w:fill="CCECFF"/>
          </w:tcPr>
          <w:p w14:paraId="1EB6F4A1" w14:textId="77777777" w:rsidR="00800379" w:rsidRPr="00800379" w:rsidRDefault="00800379" w:rsidP="00310B2A">
            <w:pPr>
              <w:spacing w:before="60"/>
              <w:rPr>
                <w:rFonts w:cs="Arial"/>
                <w:sz w:val="16"/>
                <w:szCs w:val="16"/>
              </w:rPr>
            </w:pPr>
            <w:r w:rsidRPr="00800379">
              <w:rPr>
                <w:rFonts w:cs="Arial"/>
                <w:sz w:val="16"/>
                <w:szCs w:val="16"/>
              </w:rPr>
              <w:t>Ocena primernosti izdelanega poročila</w:t>
            </w:r>
          </w:p>
          <w:p w14:paraId="6BD38D2B" w14:textId="77777777" w:rsidR="00800379" w:rsidRPr="00800379" w:rsidRDefault="00800379" w:rsidP="00310B2A">
            <w:pPr>
              <w:spacing w:before="60"/>
              <w:rPr>
                <w:rFonts w:cs="Arial"/>
                <w:sz w:val="16"/>
                <w:szCs w:val="16"/>
              </w:rPr>
            </w:pPr>
            <w:r w:rsidRPr="00800379">
              <w:rPr>
                <w:rFonts w:cs="Arial"/>
                <w:sz w:val="16"/>
                <w:szCs w:val="16"/>
              </w:rPr>
              <w:t>Pravočasnost izdelave poročila.</w:t>
            </w:r>
          </w:p>
          <w:p w14:paraId="2DDB8BCE" w14:textId="77777777" w:rsidR="00800379" w:rsidRPr="00800379" w:rsidRDefault="00800379" w:rsidP="00310B2A">
            <w:pPr>
              <w:spacing w:before="60"/>
              <w:rPr>
                <w:rFonts w:cs="Arial"/>
                <w:sz w:val="16"/>
                <w:szCs w:val="16"/>
              </w:rPr>
            </w:pPr>
            <w:r w:rsidRPr="00800379">
              <w:rPr>
                <w:rFonts w:cs="Arial"/>
                <w:sz w:val="16"/>
                <w:szCs w:val="16"/>
              </w:rPr>
              <w:t>Ocena primernosti postavljenih vprašanj.</w:t>
            </w:r>
          </w:p>
          <w:p w14:paraId="5A8F27F0" w14:textId="77777777" w:rsidR="00800379" w:rsidRPr="00800379" w:rsidRDefault="00800379" w:rsidP="00310B2A">
            <w:pPr>
              <w:spacing w:before="60"/>
              <w:rPr>
                <w:rFonts w:cs="Arial"/>
                <w:sz w:val="16"/>
                <w:szCs w:val="16"/>
              </w:rPr>
            </w:pPr>
            <w:r w:rsidRPr="00800379">
              <w:rPr>
                <w:rFonts w:cs="Arial"/>
                <w:sz w:val="16"/>
                <w:szCs w:val="16"/>
              </w:rPr>
              <w:t>Pravočasnost pošiljanja vprašanj.</w:t>
            </w:r>
          </w:p>
          <w:p w14:paraId="40FC14AE" w14:textId="77777777" w:rsidR="00800379" w:rsidRPr="00800379" w:rsidRDefault="00800379" w:rsidP="00310B2A">
            <w:pPr>
              <w:spacing w:before="60"/>
              <w:rPr>
                <w:rFonts w:cs="Arial"/>
                <w:sz w:val="16"/>
                <w:szCs w:val="16"/>
              </w:rPr>
            </w:pPr>
            <w:r w:rsidRPr="00800379">
              <w:rPr>
                <w:rFonts w:cs="Arial"/>
                <w:sz w:val="16"/>
                <w:szCs w:val="16"/>
              </w:rPr>
              <w:t>Ocena uspešnosti predstavitve.</w:t>
            </w:r>
          </w:p>
          <w:p w14:paraId="21B21FAB" w14:textId="77777777" w:rsidR="00800379" w:rsidRPr="00800379" w:rsidRDefault="00800379" w:rsidP="00310B2A">
            <w:pPr>
              <w:spacing w:before="60"/>
              <w:rPr>
                <w:rFonts w:cs="Arial"/>
                <w:sz w:val="16"/>
                <w:szCs w:val="16"/>
              </w:rPr>
            </w:pPr>
            <w:r w:rsidRPr="00800379">
              <w:rPr>
                <w:rFonts w:cs="Arial"/>
                <w:sz w:val="16"/>
                <w:szCs w:val="16"/>
              </w:rPr>
              <w:t>Ocena uspešnosti izvedenih ukrepov , ki izhajajo iz naukov kot posledica izdelave poročila.</w:t>
            </w:r>
          </w:p>
          <w:p w14:paraId="4975AF66" w14:textId="77777777" w:rsidR="00800379" w:rsidRPr="00800379" w:rsidRDefault="00800379" w:rsidP="00310B2A">
            <w:pPr>
              <w:rPr>
                <w:rFonts w:cs="Arial"/>
                <w:sz w:val="16"/>
                <w:szCs w:val="16"/>
              </w:rPr>
            </w:pPr>
            <w:r w:rsidRPr="00800379">
              <w:rPr>
                <w:rFonts w:cs="Arial"/>
                <w:sz w:val="16"/>
                <w:szCs w:val="16"/>
              </w:rPr>
              <w:t>Pravočasnost poročanja vodstvu o statusu naukov kot posledica izdelave poročila.</w:t>
            </w:r>
          </w:p>
        </w:tc>
        <w:tc>
          <w:tcPr>
            <w:tcW w:w="1223" w:type="dxa"/>
          </w:tcPr>
          <w:p w14:paraId="42D6B272" w14:textId="77777777" w:rsidR="00800379" w:rsidRPr="00800379" w:rsidRDefault="00800379" w:rsidP="00310B2A">
            <w:pPr>
              <w:rPr>
                <w:rFonts w:cs="Arial"/>
                <w:sz w:val="16"/>
                <w:szCs w:val="16"/>
              </w:rPr>
            </w:pPr>
            <w:r w:rsidRPr="00800379">
              <w:rPr>
                <w:rFonts w:cs="Arial"/>
                <w:sz w:val="16"/>
                <w:szCs w:val="16"/>
              </w:rPr>
              <w:t>Lastnik procesa MZ</w:t>
            </w:r>
          </w:p>
        </w:tc>
        <w:tc>
          <w:tcPr>
            <w:tcW w:w="1476" w:type="dxa"/>
            <w:shd w:val="clear" w:color="auto" w:fill="CCECFF"/>
          </w:tcPr>
          <w:p w14:paraId="4188A9D0" w14:textId="77777777" w:rsidR="00800379" w:rsidRPr="00800379" w:rsidRDefault="00800379" w:rsidP="00310B2A">
            <w:pPr>
              <w:rPr>
                <w:rFonts w:cs="Arial"/>
                <w:sz w:val="16"/>
                <w:szCs w:val="16"/>
              </w:rPr>
            </w:pPr>
            <w:r w:rsidRPr="00800379">
              <w:rPr>
                <w:rFonts w:cs="Arial"/>
                <w:sz w:val="16"/>
                <w:szCs w:val="16"/>
              </w:rPr>
              <w:t>Vsaka dva tedna v času aktivnosti</w:t>
            </w:r>
          </w:p>
        </w:tc>
        <w:tc>
          <w:tcPr>
            <w:tcW w:w="1539" w:type="dxa"/>
          </w:tcPr>
          <w:p w14:paraId="32E767B5" w14:textId="77777777" w:rsidR="00800379" w:rsidRPr="00800379" w:rsidRDefault="00800379" w:rsidP="00310B2A">
            <w:pPr>
              <w:spacing w:before="60"/>
              <w:ind w:left="-3"/>
              <w:rPr>
                <w:rFonts w:cs="Arial"/>
                <w:sz w:val="16"/>
                <w:szCs w:val="16"/>
              </w:rPr>
            </w:pPr>
            <w:r w:rsidRPr="00800379">
              <w:rPr>
                <w:rFonts w:cs="Arial"/>
                <w:sz w:val="16"/>
                <w:szCs w:val="16"/>
              </w:rPr>
              <w:t>Delo in rezultati dela URSJV</w:t>
            </w:r>
          </w:p>
          <w:p w14:paraId="728247BE" w14:textId="77777777" w:rsidR="00800379" w:rsidRPr="00800379" w:rsidRDefault="00800379" w:rsidP="00310B2A">
            <w:pPr>
              <w:spacing w:before="60"/>
              <w:ind w:left="-3"/>
              <w:rPr>
                <w:rFonts w:cs="Arial"/>
                <w:sz w:val="16"/>
                <w:szCs w:val="16"/>
              </w:rPr>
            </w:pPr>
          </w:p>
          <w:p w14:paraId="0B073EAF" w14:textId="77777777" w:rsidR="00800379" w:rsidRPr="00800379" w:rsidRDefault="00800379" w:rsidP="00310B2A">
            <w:pPr>
              <w:rPr>
                <w:rFonts w:cs="Arial"/>
                <w:sz w:val="16"/>
                <w:szCs w:val="16"/>
              </w:rPr>
            </w:pPr>
            <w:r w:rsidRPr="00800379">
              <w:rPr>
                <w:rFonts w:cs="Arial"/>
                <w:sz w:val="16"/>
                <w:szCs w:val="16"/>
              </w:rPr>
              <w:t>Podatki in informacije o obratovanju jedrskih in sevalnih objektov  in objektov v okolici</w:t>
            </w:r>
          </w:p>
        </w:tc>
        <w:tc>
          <w:tcPr>
            <w:tcW w:w="1477" w:type="dxa"/>
          </w:tcPr>
          <w:p w14:paraId="2FFC8063" w14:textId="77777777" w:rsidR="00800379" w:rsidRPr="00800379" w:rsidRDefault="00800379" w:rsidP="00310B2A">
            <w:pPr>
              <w:spacing w:before="60"/>
              <w:ind w:left="-3"/>
              <w:rPr>
                <w:rFonts w:cs="Arial"/>
                <w:sz w:val="16"/>
                <w:szCs w:val="16"/>
              </w:rPr>
            </w:pPr>
            <w:r w:rsidRPr="00800379">
              <w:rPr>
                <w:rFonts w:cs="Arial"/>
                <w:sz w:val="16"/>
                <w:szCs w:val="16"/>
              </w:rPr>
              <w:t>Zunanje institucije / zunanji deležniki</w:t>
            </w:r>
          </w:p>
          <w:p w14:paraId="04D63461"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28A41B9F" w14:textId="77777777" w:rsidR="00800379" w:rsidRPr="00800379" w:rsidRDefault="00800379" w:rsidP="00310B2A">
            <w:pPr>
              <w:spacing w:before="60"/>
              <w:ind w:left="-3"/>
              <w:rPr>
                <w:rFonts w:cs="Arial"/>
                <w:sz w:val="16"/>
                <w:szCs w:val="16"/>
              </w:rPr>
            </w:pPr>
            <w:r w:rsidRPr="00800379">
              <w:rPr>
                <w:rFonts w:cs="Arial"/>
                <w:sz w:val="16"/>
                <w:szCs w:val="16"/>
              </w:rPr>
              <w:t>Inšpekcija in nadzor (3)</w:t>
            </w:r>
          </w:p>
          <w:p w14:paraId="3AC466F2" w14:textId="77777777" w:rsidR="00800379" w:rsidRPr="00800379" w:rsidRDefault="00800379" w:rsidP="00310B2A">
            <w:pPr>
              <w:spacing w:before="60"/>
              <w:ind w:left="-3"/>
              <w:rPr>
                <w:rFonts w:cs="Arial"/>
                <w:sz w:val="16"/>
                <w:szCs w:val="16"/>
              </w:rPr>
            </w:pPr>
            <w:r w:rsidRPr="00800379">
              <w:rPr>
                <w:rFonts w:cs="Arial"/>
                <w:sz w:val="16"/>
                <w:szCs w:val="16"/>
              </w:rPr>
              <w:t>Priprava zakonodaje (4)</w:t>
            </w:r>
          </w:p>
          <w:p w14:paraId="1BAE36FF"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05808964" w14:textId="77777777" w:rsidR="00800379" w:rsidRPr="00800379" w:rsidRDefault="00800379" w:rsidP="00310B2A">
            <w:pPr>
              <w:spacing w:before="60"/>
              <w:ind w:left="-3"/>
              <w:rPr>
                <w:rFonts w:cs="Arial"/>
                <w:sz w:val="16"/>
                <w:szCs w:val="16"/>
              </w:rPr>
            </w:pPr>
            <w:r w:rsidRPr="00800379">
              <w:rPr>
                <w:rFonts w:cs="Arial"/>
                <w:sz w:val="16"/>
                <w:szCs w:val="16"/>
              </w:rPr>
              <w:t>Monitoring (6)</w:t>
            </w:r>
          </w:p>
          <w:p w14:paraId="2F237003" w14:textId="77777777" w:rsidR="00800379" w:rsidRPr="00800379" w:rsidRDefault="00800379" w:rsidP="00310B2A">
            <w:pPr>
              <w:rPr>
                <w:rFonts w:cs="Arial"/>
                <w:sz w:val="16"/>
                <w:szCs w:val="16"/>
              </w:rPr>
            </w:pPr>
            <w:r w:rsidRPr="00800379">
              <w:rPr>
                <w:rFonts w:cs="Arial"/>
                <w:sz w:val="16"/>
                <w:szCs w:val="16"/>
              </w:rPr>
              <w:t>Mednarodno sodelovanje (8)</w:t>
            </w:r>
          </w:p>
        </w:tc>
        <w:tc>
          <w:tcPr>
            <w:tcW w:w="1239" w:type="dxa"/>
            <w:shd w:val="clear" w:color="auto" w:fill="CCECFF"/>
          </w:tcPr>
          <w:p w14:paraId="7D8CDCC8" w14:textId="77777777" w:rsidR="00800379" w:rsidRPr="00800379" w:rsidRDefault="00800379" w:rsidP="00310B2A">
            <w:pPr>
              <w:spacing w:before="60"/>
              <w:ind w:left="-3"/>
              <w:rPr>
                <w:rFonts w:cs="Arial"/>
                <w:sz w:val="16"/>
                <w:szCs w:val="16"/>
              </w:rPr>
            </w:pPr>
            <w:r w:rsidRPr="00800379">
              <w:rPr>
                <w:rFonts w:cs="Arial"/>
                <w:sz w:val="16"/>
                <w:szCs w:val="16"/>
              </w:rPr>
              <w:t xml:space="preserve">Poročilo </w:t>
            </w:r>
          </w:p>
          <w:p w14:paraId="1FFEDF9E" w14:textId="77777777" w:rsidR="00800379" w:rsidRPr="00800379" w:rsidRDefault="00800379" w:rsidP="00310B2A">
            <w:pPr>
              <w:spacing w:before="60"/>
              <w:ind w:left="-3"/>
              <w:rPr>
                <w:rFonts w:cs="Arial"/>
                <w:sz w:val="16"/>
                <w:szCs w:val="16"/>
              </w:rPr>
            </w:pPr>
          </w:p>
          <w:p w14:paraId="0FD566BA" w14:textId="77777777" w:rsidR="00800379" w:rsidRPr="00800379" w:rsidRDefault="00800379" w:rsidP="00310B2A">
            <w:pPr>
              <w:rPr>
                <w:rFonts w:cs="Arial"/>
                <w:sz w:val="16"/>
                <w:szCs w:val="16"/>
              </w:rPr>
            </w:pPr>
            <w:r w:rsidRPr="00800379">
              <w:rPr>
                <w:rFonts w:cs="Arial"/>
                <w:sz w:val="16"/>
                <w:szCs w:val="16"/>
              </w:rPr>
              <w:t>Predstavitev na konferenci</w:t>
            </w:r>
          </w:p>
        </w:tc>
        <w:tc>
          <w:tcPr>
            <w:tcW w:w="1233" w:type="dxa"/>
            <w:shd w:val="clear" w:color="auto" w:fill="CCECFF"/>
          </w:tcPr>
          <w:p w14:paraId="08D29523" w14:textId="77777777" w:rsidR="00800379" w:rsidRPr="00800379" w:rsidRDefault="00800379" w:rsidP="00310B2A">
            <w:pPr>
              <w:rPr>
                <w:rFonts w:cs="Arial"/>
                <w:sz w:val="16"/>
                <w:szCs w:val="16"/>
              </w:rPr>
            </w:pPr>
            <w:r w:rsidRPr="00800379">
              <w:rPr>
                <w:rFonts w:cs="Arial"/>
                <w:sz w:val="16"/>
                <w:szCs w:val="16"/>
              </w:rPr>
              <w:t>Zunanji deležniki</w:t>
            </w:r>
          </w:p>
        </w:tc>
      </w:tr>
      <w:tr w:rsidR="00800379" w:rsidRPr="00800379" w14:paraId="67F62D3F" w14:textId="77777777" w:rsidTr="00310B2A">
        <w:tc>
          <w:tcPr>
            <w:tcW w:w="1326" w:type="dxa"/>
            <w:vMerge w:val="restart"/>
            <w:shd w:val="clear" w:color="auto" w:fill="CCECFF"/>
          </w:tcPr>
          <w:p w14:paraId="2A5316AF" w14:textId="77777777" w:rsidR="00800379" w:rsidRPr="00800379" w:rsidRDefault="00800379" w:rsidP="00310B2A">
            <w:pPr>
              <w:spacing w:before="60"/>
              <w:rPr>
                <w:rFonts w:cs="Arial"/>
                <w:b/>
                <w:bCs/>
                <w:sz w:val="16"/>
                <w:szCs w:val="16"/>
              </w:rPr>
            </w:pPr>
            <w:r w:rsidRPr="00800379">
              <w:rPr>
                <w:rFonts w:cs="Arial"/>
                <w:b/>
                <w:bCs/>
                <w:sz w:val="16"/>
                <w:szCs w:val="16"/>
              </w:rPr>
              <w:t>8.</w:t>
            </w:r>
          </w:p>
          <w:p w14:paraId="5099F098" w14:textId="77777777" w:rsidR="00800379" w:rsidRPr="00800379" w:rsidRDefault="00800379" w:rsidP="00310B2A">
            <w:pPr>
              <w:spacing w:before="60"/>
              <w:rPr>
                <w:rFonts w:cs="Arial"/>
                <w:b/>
                <w:bCs/>
                <w:sz w:val="16"/>
                <w:szCs w:val="16"/>
              </w:rPr>
            </w:pPr>
            <w:r w:rsidRPr="00800379">
              <w:rPr>
                <w:rFonts w:cs="Arial"/>
                <w:b/>
                <w:bCs/>
                <w:sz w:val="16"/>
                <w:szCs w:val="16"/>
              </w:rPr>
              <w:t>Mednarodno sodelovanje</w:t>
            </w:r>
          </w:p>
          <w:p w14:paraId="3CAFD9D3" w14:textId="77777777" w:rsidR="00800379" w:rsidRPr="00800379" w:rsidRDefault="00800379" w:rsidP="00310B2A">
            <w:pPr>
              <w:spacing w:before="60"/>
              <w:rPr>
                <w:rFonts w:cs="Arial"/>
                <w:b/>
                <w:bCs/>
                <w:sz w:val="16"/>
                <w:szCs w:val="16"/>
              </w:rPr>
            </w:pPr>
          </w:p>
          <w:p w14:paraId="41444EFD" w14:textId="77777777" w:rsidR="00800379" w:rsidRPr="00800379" w:rsidRDefault="00800379" w:rsidP="00310B2A">
            <w:pPr>
              <w:spacing w:before="60"/>
              <w:rPr>
                <w:rFonts w:cs="Arial"/>
                <w:b/>
                <w:bCs/>
                <w:sz w:val="16"/>
                <w:szCs w:val="16"/>
              </w:rPr>
            </w:pPr>
            <w:r w:rsidRPr="00800379">
              <w:rPr>
                <w:rFonts w:cs="Arial"/>
                <w:b/>
                <w:bCs/>
                <w:sz w:val="16"/>
                <w:szCs w:val="16"/>
              </w:rPr>
              <w:t>Lastnik procesa:</w:t>
            </w:r>
          </w:p>
          <w:p w14:paraId="749729DB" w14:textId="77777777" w:rsidR="00800379" w:rsidRPr="00800379" w:rsidRDefault="00800379" w:rsidP="00310B2A">
            <w:pPr>
              <w:rPr>
                <w:rFonts w:cs="Arial"/>
                <w:sz w:val="16"/>
                <w:szCs w:val="16"/>
              </w:rPr>
            </w:pPr>
            <w:r w:rsidRPr="00800379">
              <w:rPr>
                <w:rFonts w:cs="Arial"/>
                <w:sz w:val="16"/>
                <w:szCs w:val="16"/>
              </w:rPr>
              <w:lastRenderedPageBreak/>
              <w:t>Vodja službe MZ</w:t>
            </w:r>
          </w:p>
        </w:tc>
        <w:tc>
          <w:tcPr>
            <w:tcW w:w="1423" w:type="dxa"/>
            <w:shd w:val="clear" w:color="auto" w:fill="auto"/>
          </w:tcPr>
          <w:p w14:paraId="662DB09D" w14:textId="77777777" w:rsidR="00800379" w:rsidRPr="00800379" w:rsidRDefault="00800379" w:rsidP="00310B2A">
            <w:pPr>
              <w:rPr>
                <w:rFonts w:cs="Arial"/>
                <w:sz w:val="16"/>
                <w:szCs w:val="16"/>
              </w:rPr>
            </w:pPr>
            <w:r w:rsidRPr="00800379">
              <w:rPr>
                <w:rFonts w:cs="Arial"/>
                <w:sz w:val="16"/>
                <w:szCs w:val="16"/>
              </w:rPr>
              <w:lastRenderedPageBreak/>
              <w:t>1. Spremljanje sestankov institucij/ delovnih teles EU</w:t>
            </w:r>
          </w:p>
        </w:tc>
        <w:tc>
          <w:tcPr>
            <w:tcW w:w="1364" w:type="dxa"/>
            <w:shd w:val="clear" w:color="auto" w:fill="CCECFF"/>
          </w:tcPr>
          <w:p w14:paraId="01DD7332" w14:textId="77777777" w:rsidR="00800379" w:rsidRPr="00800379" w:rsidRDefault="00800379" w:rsidP="00310B2A">
            <w:pPr>
              <w:spacing w:before="60"/>
              <w:ind w:left="-3"/>
              <w:rPr>
                <w:rFonts w:cs="Arial"/>
                <w:sz w:val="16"/>
                <w:szCs w:val="16"/>
              </w:rPr>
            </w:pPr>
            <w:r w:rsidRPr="00800379">
              <w:rPr>
                <w:rFonts w:cs="Arial"/>
                <w:sz w:val="16"/>
                <w:szCs w:val="16"/>
              </w:rPr>
              <w:t xml:space="preserve">Vzpostavitev stika z atašejem pred in po sestanku (pregled gradiv, konzultacije, pregled </w:t>
            </w:r>
            <w:r w:rsidRPr="00800379">
              <w:rPr>
                <w:rFonts w:cs="Arial"/>
                <w:sz w:val="16"/>
                <w:szCs w:val="16"/>
              </w:rPr>
              <w:lastRenderedPageBreak/>
              <w:t>zapisnikov sestankov, predlog za eventualno udeležbo).</w:t>
            </w:r>
          </w:p>
          <w:p w14:paraId="2798F7D1" w14:textId="77777777" w:rsidR="00800379" w:rsidRPr="00800379" w:rsidRDefault="00800379" w:rsidP="00310B2A">
            <w:pPr>
              <w:spacing w:before="60"/>
              <w:ind w:left="-3"/>
              <w:rPr>
                <w:rFonts w:cs="Arial"/>
                <w:sz w:val="16"/>
                <w:szCs w:val="16"/>
              </w:rPr>
            </w:pPr>
          </w:p>
          <w:p w14:paraId="3267DEAD" w14:textId="77777777" w:rsidR="00800379" w:rsidRPr="00800379" w:rsidRDefault="00800379" w:rsidP="00310B2A">
            <w:pPr>
              <w:spacing w:before="60"/>
              <w:ind w:left="-3"/>
              <w:rPr>
                <w:rFonts w:cs="Arial"/>
                <w:sz w:val="16"/>
                <w:szCs w:val="16"/>
              </w:rPr>
            </w:pPr>
            <w:r w:rsidRPr="00800379">
              <w:rPr>
                <w:rFonts w:cs="Arial"/>
                <w:sz w:val="16"/>
                <w:szCs w:val="16"/>
              </w:rPr>
              <w:t>Pripravljena stališča do dokumentov EU.</w:t>
            </w:r>
          </w:p>
          <w:p w14:paraId="55D663D8" w14:textId="77777777" w:rsidR="00800379" w:rsidRPr="00800379" w:rsidRDefault="00800379" w:rsidP="00310B2A">
            <w:pPr>
              <w:rPr>
                <w:rFonts w:cs="Arial"/>
                <w:sz w:val="16"/>
                <w:szCs w:val="16"/>
              </w:rPr>
            </w:pPr>
          </w:p>
        </w:tc>
        <w:tc>
          <w:tcPr>
            <w:tcW w:w="1694" w:type="dxa"/>
            <w:shd w:val="clear" w:color="auto" w:fill="CCECFF"/>
          </w:tcPr>
          <w:p w14:paraId="1CC13CDF" w14:textId="77777777" w:rsidR="00800379" w:rsidRPr="00800379" w:rsidRDefault="00800379" w:rsidP="00310B2A">
            <w:pPr>
              <w:spacing w:before="60"/>
              <w:ind w:left="-3"/>
              <w:rPr>
                <w:rFonts w:cs="Arial"/>
                <w:sz w:val="16"/>
                <w:szCs w:val="16"/>
              </w:rPr>
            </w:pPr>
            <w:r w:rsidRPr="00800379">
              <w:rPr>
                <w:rFonts w:cs="Arial"/>
                <w:sz w:val="16"/>
                <w:szCs w:val="16"/>
              </w:rPr>
              <w:lastRenderedPageBreak/>
              <w:t>Odstotek nepokritih sestankov.</w:t>
            </w:r>
          </w:p>
          <w:p w14:paraId="3C4903F7" w14:textId="77777777" w:rsidR="00800379" w:rsidRPr="00800379" w:rsidRDefault="00800379" w:rsidP="00310B2A">
            <w:pPr>
              <w:spacing w:before="60"/>
              <w:ind w:left="-3"/>
              <w:rPr>
                <w:rFonts w:cs="Arial"/>
                <w:sz w:val="16"/>
                <w:szCs w:val="16"/>
              </w:rPr>
            </w:pPr>
          </w:p>
          <w:p w14:paraId="5829E31C" w14:textId="77777777" w:rsidR="00800379" w:rsidRPr="00800379" w:rsidRDefault="00800379" w:rsidP="00310B2A">
            <w:pPr>
              <w:spacing w:before="60"/>
              <w:rPr>
                <w:rFonts w:cs="Arial"/>
                <w:sz w:val="16"/>
                <w:szCs w:val="16"/>
              </w:rPr>
            </w:pPr>
          </w:p>
          <w:p w14:paraId="59FA94D8" w14:textId="77777777" w:rsidR="00800379" w:rsidRPr="00800379" w:rsidRDefault="00800379" w:rsidP="00310B2A">
            <w:pPr>
              <w:rPr>
                <w:rFonts w:cs="Arial"/>
                <w:sz w:val="16"/>
                <w:szCs w:val="16"/>
              </w:rPr>
            </w:pPr>
          </w:p>
          <w:p w14:paraId="7D2CFCFB" w14:textId="77777777" w:rsidR="00800379" w:rsidRPr="00800379" w:rsidRDefault="00800379" w:rsidP="00310B2A">
            <w:pPr>
              <w:rPr>
                <w:rFonts w:cs="Arial"/>
                <w:sz w:val="16"/>
                <w:szCs w:val="16"/>
              </w:rPr>
            </w:pPr>
          </w:p>
          <w:p w14:paraId="41F21335" w14:textId="77777777" w:rsidR="00800379" w:rsidRPr="00800379" w:rsidRDefault="00800379" w:rsidP="00310B2A">
            <w:pPr>
              <w:rPr>
                <w:rFonts w:cs="Arial"/>
                <w:sz w:val="16"/>
                <w:szCs w:val="16"/>
              </w:rPr>
            </w:pPr>
          </w:p>
          <w:p w14:paraId="7ED7B2FD" w14:textId="77777777" w:rsidR="00800379" w:rsidRPr="00800379" w:rsidRDefault="00800379" w:rsidP="00310B2A">
            <w:pPr>
              <w:rPr>
                <w:rFonts w:cs="Arial"/>
                <w:sz w:val="16"/>
                <w:szCs w:val="16"/>
              </w:rPr>
            </w:pPr>
          </w:p>
          <w:p w14:paraId="33FA92D7" w14:textId="77777777" w:rsidR="00800379" w:rsidRPr="00800379" w:rsidRDefault="00800379" w:rsidP="00310B2A">
            <w:pPr>
              <w:rPr>
                <w:rFonts w:cs="Arial"/>
                <w:sz w:val="16"/>
                <w:szCs w:val="16"/>
              </w:rPr>
            </w:pPr>
          </w:p>
          <w:p w14:paraId="2EE0108F" w14:textId="77777777" w:rsidR="00800379" w:rsidRPr="00800379" w:rsidRDefault="00800379" w:rsidP="00310B2A">
            <w:pPr>
              <w:rPr>
                <w:rFonts w:cs="Arial"/>
                <w:sz w:val="16"/>
                <w:szCs w:val="16"/>
              </w:rPr>
            </w:pPr>
          </w:p>
          <w:p w14:paraId="64E7F83E" w14:textId="77777777" w:rsidR="00800379" w:rsidRPr="00800379" w:rsidRDefault="00800379" w:rsidP="00310B2A">
            <w:pPr>
              <w:rPr>
                <w:rFonts w:cs="Arial"/>
                <w:sz w:val="16"/>
                <w:szCs w:val="16"/>
              </w:rPr>
            </w:pPr>
          </w:p>
          <w:p w14:paraId="322B4881" w14:textId="77777777" w:rsidR="00800379" w:rsidRPr="00800379" w:rsidRDefault="00800379" w:rsidP="00310B2A">
            <w:pPr>
              <w:rPr>
                <w:rFonts w:cs="Arial"/>
                <w:sz w:val="16"/>
                <w:szCs w:val="16"/>
              </w:rPr>
            </w:pPr>
            <w:r w:rsidRPr="00800379">
              <w:rPr>
                <w:rFonts w:cs="Arial"/>
                <w:sz w:val="16"/>
                <w:szCs w:val="16"/>
              </w:rPr>
              <w:t>Odstotek pripravljenih stališč v roku.</w:t>
            </w:r>
          </w:p>
        </w:tc>
        <w:tc>
          <w:tcPr>
            <w:tcW w:w="1223" w:type="dxa"/>
            <w:shd w:val="clear" w:color="auto" w:fill="auto"/>
          </w:tcPr>
          <w:p w14:paraId="41893882" w14:textId="77777777" w:rsidR="00800379" w:rsidRPr="00800379" w:rsidRDefault="00800379" w:rsidP="00310B2A">
            <w:pPr>
              <w:rPr>
                <w:rFonts w:cs="Arial"/>
                <w:sz w:val="16"/>
                <w:szCs w:val="16"/>
              </w:rPr>
            </w:pPr>
            <w:r w:rsidRPr="00800379">
              <w:rPr>
                <w:rFonts w:cs="Arial"/>
                <w:sz w:val="16"/>
                <w:szCs w:val="16"/>
              </w:rPr>
              <w:lastRenderedPageBreak/>
              <w:t>Lastnik procesa MZ</w:t>
            </w:r>
          </w:p>
        </w:tc>
        <w:tc>
          <w:tcPr>
            <w:tcW w:w="1476" w:type="dxa"/>
            <w:shd w:val="clear" w:color="auto" w:fill="CCECFF"/>
          </w:tcPr>
          <w:p w14:paraId="48499D2E" w14:textId="77777777" w:rsidR="00800379" w:rsidRPr="00800379" w:rsidRDefault="00800379" w:rsidP="00310B2A">
            <w:pPr>
              <w:spacing w:before="60"/>
              <w:ind w:left="-3"/>
              <w:rPr>
                <w:rFonts w:cs="Arial"/>
                <w:sz w:val="16"/>
                <w:szCs w:val="16"/>
              </w:rPr>
            </w:pPr>
            <w:r w:rsidRPr="00800379">
              <w:rPr>
                <w:rFonts w:cs="Arial"/>
                <w:sz w:val="16"/>
                <w:szCs w:val="16"/>
              </w:rPr>
              <w:t xml:space="preserve">Mesečni pregled izpolnjevanja </w:t>
            </w:r>
          </w:p>
          <w:p w14:paraId="4B1FD244" w14:textId="77777777" w:rsidR="00800379" w:rsidRPr="00800379" w:rsidRDefault="00800379" w:rsidP="00310B2A">
            <w:pPr>
              <w:rPr>
                <w:rFonts w:cs="Arial"/>
                <w:sz w:val="16"/>
                <w:szCs w:val="16"/>
              </w:rPr>
            </w:pPr>
          </w:p>
        </w:tc>
        <w:tc>
          <w:tcPr>
            <w:tcW w:w="1539" w:type="dxa"/>
            <w:shd w:val="clear" w:color="auto" w:fill="auto"/>
          </w:tcPr>
          <w:p w14:paraId="1ED24B67" w14:textId="77777777" w:rsidR="00800379" w:rsidRPr="00800379" w:rsidRDefault="00800379" w:rsidP="00310B2A">
            <w:pPr>
              <w:spacing w:before="60"/>
              <w:ind w:left="-3"/>
              <w:rPr>
                <w:rFonts w:cs="Arial"/>
                <w:sz w:val="16"/>
                <w:szCs w:val="16"/>
              </w:rPr>
            </w:pPr>
            <w:r w:rsidRPr="00800379">
              <w:rPr>
                <w:rFonts w:cs="Arial"/>
                <w:sz w:val="16"/>
                <w:szCs w:val="16"/>
              </w:rPr>
              <w:t>Vabila na sestanke in gradiva</w:t>
            </w:r>
          </w:p>
          <w:p w14:paraId="04A379F3" w14:textId="77777777" w:rsidR="00800379" w:rsidRPr="00800379" w:rsidRDefault="00800379" w:rsidP="00310B2A">
            <w:pPr>
              <w:spacing w:before="60"/>
              <w:ind w:left="-3"/>
              <w:rPr>
                <w:rFonts w:cs="Arial"/>
                <w:sz w:val="16"/>
                <w:szCs w:val="16"/>
              </w:rPr>
            </w:pPr>
          </w:p>
          <w:p w14:paraId="0E8A165A" w14:textId="77777777" w:rsidR="00800379" w:rsidRPr="00800379" w:rsidRDefault="00800379" w:rsidP="00310B2A">
            <w:pPr>
              <w:spacing w:before="60"/>
              <w:ind w:left="-3"/>
              <w:rPr>
                <w:rFonts w:cs="Arial"/>
                <w:sz w:val="16"/>
                <w:szCs w:val="16"/>
              </w:rPr>
            </w:pPr>
            <w:r w:rsidRPr="00800379">
              <w:rPr>
                <w:rFonts w:cs="Arial"/>
                <w:sz w:val="16"/>
                <w:szCs w:val="16"/>
              </w:rPr>
              <w:lastRenderedPageBreak/>
              <w:t>Poročila institucij/delovnih teles</w:t>
            </w:r>
          </w:p>
          <w:p w14:paraId="62884193" w14:textId="77777777" w:rsidR="00800379" w:rsidRPr="00800379" w:rsidRDefault="00800379" w:rsidP="00310B2A">
            <w:pPr>
              <w:rPr>
                <w:rFonts w:cs="Arial"/>
                <w:sz w:val="16"/>
                <w:szCs w:val="16"/>
              </w:rPr>
            </w:pPr>
          </w:p>
        </w:tc>
        <w:tc>
          <w:tcPr>
            <w:tcW w:w="1477" w:type="dxa"/>
            <w:shd w:val="clear" w:color="auto" w:fill="auto"/>
          </w:tcPr>
          <w:p w14:paraId="20489E2A" w14:textId="77777777" w:rsidR="00800379" w:rsidRPr="00800379" w:rsidRDefault="00800379" w:rsidP="00310B2A">
            <w:pPr>
              <w:spacing w:before="60"/>
              <w:ind w:left="-3"/>
              <w:rPr>
                <w:rFonts w:cs="Arial"/>
                <w:sz w:val="16"/>
                <w:szCs w:val="16"/>
              </w:rPr>
            </w:pPr>
            <w:r w:rsidRPr="00800379">
              <w:rPr>
                <w:rFonts w:cs="Arial"/>
                <w:sz w:val="16"/>
                <w:szCs w:val="16"/>
              </w:rPr>
              <w:lastRenderedPageBreak/>
              <w:t>Zunanje institucije</w:t>
            </w:r>
          </w:p>
          <w:p w14:paraId="1CE86B1B" w14:textId="77777777" w:rsidR="00800379" w:rsidRPr="00800379" w:rsidRDefault="00800379" w:rsidP="00310B2A">
            <w:pPr>
              <w:rPr>
                <w:rFonts w:cs="Arial"/>
                <w:sz w:val="16"/>
                <w:szCs w:val="16"/>
              </w:rPr>
            </w:pPr>
          </w:p>
        </w:tc>
        <w:tc>
          <w:tcPr>
            <w:tcW w:w="1239" w:type="dxa"/>
            <w:shd w:val="clear" w:color="auto" w:fill="CCECFF"/>
          </w:tcPr>
          <w:p w14:paraId="1B61A6FB" w14:textId="77777777" w:rsidR="00800379" w:rsidRPr="00800379" w:rsidRDefault="00800379" w:rsidP="00310B2A">
            <w:pPr>
              <w:spacing w:before="60"/>
              <w:ind w:left="-3"/>
              <w:rPr>
                <w:rFonts w:cs="Arial"/>
                <w:sz w:val="16"/>
                <w:szCs w:val="16"/>
              </w:rPr>
            </w:pPr>
            <w:r w:rsidRPr="00800379">
              <w:rPr>
                <w:rFonts w:cs="Arial"/>
                <w:sz w:val="16"/>
                <w:szCs w:val="16"/>
              </w:rPr>
              <w:t xml:space="preserve">Pregledi poročil </w:t>
            </w:r>
          </w:p>
          <w:p w14:paraId="0C4F9931" w14:textId="77777777" w:rsidR="00800379" w:rsidRPr="00800379" w:rsidRDefault="00800379" w:rsidP="00310B2A">
            <w:pPr>
              <w:spacing w:before="60"/>
              <w:ind w:left="-3"/>
              <w:rPr>
                <w:rFonts w:cs="Arial"/>
                <w:sz w:val="16"/>
                <w:szCs w:val="16"/>
              </w:rPr>
            </w:pPr>
            <w:r w:rsidRPr="00800379">
              <w:rPr>
                <w:rFonts w:cs="Arial"/>
                <w:sz w:val="16"/>
                <w:szCs w:val="16"/>
              </w:rPr>
              <w:t xml:space="preserve">Gradiva </w:t>
            </w:r>
          </w:p>
          <w:p w14:paraId="64B4B481" w14:textId="77777777" w:rsidR="00800379" w:rsidRPr="00800379" w:rsidRDefault="00800379" w:rsidP="00310B2A">
            <w:pPr>
              <w:spacing w:before="60"/>
              <w:ind w:left="-3"/>
              <w:rPr>
                <w:rFonts w:cs="Arial"/>
                <w:sz w:val="16"/>
                <w:szCs w:val="16"/>
              </w:rPr>
            </w:pPr>
            <w:r w:rsidRPr="00800379">
              <w:rPr>
                <w:rFonts w:cs="Arial"/>
                <w:sz w:val="16"/>
                <w:szCs w:val="16"/>
              </w:rPr>
              <w:t>Izdelava stališč</w:t>
            </w:r>
          </w:p>
          <w:p w14:paraId="037DB28D" w14:textId="77777777" w:rsidR="00800379" w:rsidRPr="00800379" w:rsidRDefault="00800379" w:rsidP="00310B2A">
            <w:pPr>
              <w:spacing w:before="60"/>
              <w:ind w:left="-3"/>
              <w:rPr>
                <w:rFonts w:cs="Arial"/>
                <w:sz w:val="16"/>
                <w:szCs w:val="16"/>
              </w:rPr>
            </w:pPr>
            <w:r w:rsidRPr="00800379">
              <w:rPr>
                <w:rFonts w:cs="Arial"/>
                <w:sz w:val="16"/>
                <w:szCs w:val="16"/>
              </w:rPr>
              <w:lastRenderedPageBreak/>
              <w:t>Izdelava poročil v primeru udeležbe</w:t>
            </w:r>
          </w:p>
          <w:p w14:paraId="08377E1A" w14:textId="77777777" w:rsidR="00800379" w:rsidRPr="00800379" w:rsidRDefault="00800379" w:rsidP="00310B2A">
            <w:pPr>
              <w:rPr>
                <w:rFonts w:cs="Arial"/>
                <w:sz w:val="16"/>
                <w:szCs w:val="16"/>
              </w:rPr>
            </w:pPr>
          </w:p>
        </w:tc>
        <w:tc>
          <w:tcPr>
            <w:tcW w:w="1233" w:type="dxa"/>
            <w:vMerge w:val="restart"/>
            <w:shd w:val="clear" w:color="auto" w:fill="CCECFF"/>
          </w:tcPr>
          <w:p w14:paraId="53ED6BBC" w14:textId="5232F647" w:rsidR="00800379" w:rsidRPr="00800379" w:rsidRDefault="00800379" w:rsidP="00310B2A">
            <w:pPr>
              <w:spacing w:before="60"/>
              <w:ind w:left="-3"/>
              <w:rPr>
                <w:rFonts w:cs="Arial"/>
                <w:sz w:val="16"/>
                <w:szCs w:val="16"/>
              </w:rPr>
            </w:pPr>
            <w:r w:rsidRPr="00800379">
              <w:rPr>
                <w:rFonts w:cs="Arial"/>
                <w:sz w:val="16"/>
                <w:szCs w:val="16"/>
              </w:rPr>
              <w:lastRenderedPageBreak/>
              <w:t>Poročanje</w:t>
            </w:r>
            <w:r>
              <w:rPr>
                <w:rFonts w:cs="Arial"/>
                <w:sz w:val="16"/>
                <w:szCs w:val="16"/>
              </w:rPr>
              <w:t xml:space="preserve"> </w:t>
            </w:r>
            <w:r w:rsidRPr="00800379">
              <w:rPr>
                <w:rFonts w:cs="Arial"/>
                <w:sz w:val="16"/>
                <w:szCs w:val="16"/>
              </w:rPr>
              <w:t>(7)</w:t>
            </w:r>
          </w:p>
          <w:p w14:paraId="564ADF4A" w14:textId="77777777" w:rsidR="00800379" w:rsidRPr="00800379" w:rsidRDefault="00800379" w:rsidP="00310B2A">
            <w:pPr>
              <w:spacing w:before="60"/>
              <w:ind w:left="-3"/>
              <w:rPr>
                <w:rFonts w:cs="Arial"/>
                <w:sz w:val="16"/>
                <w:szCs w:val="16"/>
              </w:rPr>
            </w:pPr>
            <w:r w:rsidRPr="00800379">
              <w:rPr>
                <w:rFonts w:cs="Arial"/>
                <w:sz w:val="16"/>
                <w:szCs w:val="16"/>
              </w:rPr>
              <w:t>Nadzor nad sevalno in jedrsko varnostjo (2)</w:t>
            </w:r>
          </w:p>
          <w:p w14:paraId="11650B7A" w14:textId="77777777" w:rsidR="00800379" w:rsidRPr="00800379" w:rsidRDefault="00800379" w:rsidP="00310B2A">
            <w:pPr>
              <w:spacing w:before="60"/>
              <w:ind w:left="-3"/>
              <w:rPr>
                <w:rFonts w:cs="Arial"/>
                <w:sz w:val="16"/>
                <w:szCs w:val="16"/>
              </w:rPr>
            </w:pPr>
            <w:r w:rsidRPr="00800379">
              <w:rPr>
                <w:rFonts w:cs="Arial"/>
                <w:sz w:val="16"/>
                <w:szCs w:val="16"/>
              </w:rPr>
              <w:lastRenderedPageBreak/>
              <w:t>Inšpekcija in nadzor (3)</w:t>
            </w:r>
          </w:p>
          <w:p w14:paraId="073F9D79" w14:textId="3CC06CB9" w:rsidR="00800379" w:rsidRDefault="00800379" w:rsidP="00800379">
            <w:pPr>
              <w:spacing w:before="60"/>
              <w:ind w:left="-3"/>
              <w:rPr>
                <w:rFonts w:cs="Arial"/>
                <w:sz w:val="16"/>
                <w:szCs w:val="16"/>
              </w:rPr>
            </w:pPr>
            <w:r w:rsidRPr="00800379">
              <w:rPr>
                <w:rFonts w:cs="Arial"/>
                <w:sz w:val="16"/>
                <w:szCs w:val="16"/>
              </w:rPr>
              <w:t>Upravljanje z znanjem (1)</w:t>
            </w:r>
          </w:p>
          <w:p w14:paraId="3D17B978" w14:textId="77777777" w:rsidR="00800379" w:rsidRPr="00800379" w:rsidRDefault="00800379" w:rsidP="00800379">
            <w:pPr>
              <w:spacing w:before="60"/>
              <w:ind w:left="-3"/>
              <w:rPr>
                <w:rFonts w:cs="Arial"/>
                <w:sz w:val="16"/>
                <w:szCs w:val="16"/>
              </w:rPr>
            </w:pPr>
          </w:p>
          <w:p w14:paraId="2E88D6A4" w14:textId="77777777" w:rsidR="00800379" w:rsidRPr="00800379" w:rsidRDefault="00800379" w:rsidP="00310B2A">
            <w:pPr>
              <w:spacing w:before="60"/>
              <w:ind w:left="-3"/>
              <w:rPr>
                <w:rFonts w:cs="Arial"/>
                <w:sz w:val="16"/>
                <w:szCs w:val="16"/>
              </w:rPr>
            </w:pPr>
            <w:r w:rsidRPr="00800379">
              <w:rPr>
                <w:rFonts w:cs="Arial"/>
                <w:sz w:val="16"/>
                <w:szCs w:val="16"/>
              </w:rPr>
              <w:t>Priprava zakonodaje    (4)</w:t>
            </w:r>
          </w:p>
          <w:p w14:paraId="529F2772" w14:textId="77777777" w:rsidR="00800379" w:rsidRPr="00800379" w:rsidRDefault="00800379" w:rsidP="00310B2A">
            <w:pPr>
              <w:spacing w:before="60"/>
              <w:ind w:left="-3"/>
              <w:rPr>
                <w:rFonts w:cs="Arial"/>
                <w:sz w:val="16"/>
                <w:szCs w:val="16"/>
              </w:rPr>
            </w:pPr>
            <w:r w:rsidRPr="00800379">
              <w:rPr>
                <w:rFonts w:cs="Arial"/>
                <w:sz w:val="16"/>
                <w:szCs w:val="16"/>
              </w:rPr>
              <w:t>Pripravljenost na izredne dogodke (5)</w:t>
            </w:r>
          </w:p>
          <w:p w14:paraId="3EB92066" w14:textId="77777777" w:rsidR="00800379" w:rsidRPr="00800379" w:rsidRDefault="00800379" w:rsidP="00310B2A">
            <w:pPr>
              <w:spacing w:before="60"/>
              <w:ind w:left="-3"/>
              <w:rPr>
                <w:rFonts w:cs="Arial"/>
                <w:sz w:val="16"/>
                <w:szCs w:val="16"/>
              </w:rPr>
            </w:pPr>
          </w:p>
          <w:p w14:paraId="5F1CB6AE" w14:textId="77777777" w:rsidR="00800379" w:rsidRPr="00800379" w:rsidRDefault="00800379" w:rsidP="00310B2A">
            <w:pPr>
              <w:spacing w:before="60"/>
              <w:ind w:left="-3"/>
              <w:rPr>
                <w:rFonts w:cs="Arial"/>
                <w:sz w:val="16"/>
                <w:szCs w:val="16"/>
              </w:rPr>
            </w:pPr>
            <w:r w:rsidRPr="00800379">
              <w:rPr>
                <w:rFonts w:cs="Arial"/>
                <w:sz w:val="16"/>
                <w:szCs w:val="16"/>
              </w:rPr>
              <w:t>Monitoring (8)</w:t>
            </w:r>
          </w:p>
          <w:p w14:paraId="6B9911F1" w14:textId="77777777" w:rsidR="00800379" w:rsidRPr="00800379" w:rsidRDefault="00800379" w:rsidP="00310B2A">
            <w:pPr>
              <w:spacing w:before="60"/>
              <w:ind w:left="-3"/>
              <w:rPr>
                <w:rFonts w:cs="Arial"/>
                <w:sz w:val="16"/>
                <w:szCs w:val="16"/>
              </w:rPr>
            </w:pPr>
          </w:p>
          <w:p w14:paraId="6A52377F" w14:textId="77777777" w:rsidR="00800379" w:rsidRPr="00800379" w:rsidRDefault="00800379" w:rsidP="00310B2A">
            <w:pPr>
              <w:spacing w:before="60"/>
              <w:ind w:left="-3"/>
              <w:rPr>
                <w:rFonts w:cs="Arial"/>
                <w:sz w:val="16"/>
                <w:szCs w:val="16"/>
              </w:rPr>
            </w:pPr>
            <w:r w:rsidRPr="00800379">
              <w:rPr>
                <w:rFonts w:cs="Arial"/>
                <w:sz w:val="16"/>
                <w:szCs w:val="16"/>
              </w:rPr>
              <w:t>Finančna sredstva (1)</w:t>
            </w:r>
          </w:p>
          <w:p w14:paraId="6F27E12B" w14:textId="77777777" w:rsidR="00800379" w:rsidRPr="00800379" w:rsidRDefault="00800379" w:rsidP="00310B2A">
            <w:pPr>
              <w:rPr>
                <w:rFonts w:cs="Arial"/>
                <w:sz w:val="16"/>
                <w:szCs w:val="16"/>
              </w:rPr>
            </w:pPr>
          </w:p>
        </w:tc>
      </w:tr>
      <w:tr w:rsidR="00800379" w:rsidRPr="00800379" w14:paraId="27487D58" w14:textId="77777777" w:rsidTr="00310B2A">
        <w:tc>
          <w:tcPr>
            <w:tcW w:w="1326" w:type="dxa"/>
            <w:vMerge/>
            <w:shd w:val="clear" w:color="auto" w:fill="CCECFF"/>
          </w:tcPr>
          <w:p w14:paraId="6A32C930" w14:textId="77777777" w:rsidR="00800379" w:rsidRPr="00800379" w:rsidRDefault="00800379" w:rsidP="00310B2A">
            <w:pPr>
              <w:rPr>
                <w:rFonts w:cs="Arial"/>
                <w:sz w:val="16"/>
                <w:szCs w:val="16"/>
              </w:rPr>
            </w:pPr>
          </w:p>
        </w:tc>
        <w:tc>
          <w:tcPr>
            <w:tcW w:w="1423" w:type="dxa"/>
            <w:shd w:val="clear" w:color="auto" w:fill="auto"/>
          </w:tcPr>
          <w:p w14:paraId="395D2794" w14:textId="77777777" w:rsidR="00800379" w:rsidRPr="00800379" w:rsidRDefault="00800379" w:rsidP="00310B2A">
            <w:pPr>
              <w:spacing w:before="60"/>
              <w:ind w:left="-3"/>
              <w:rPr>
                <w:rFonts w:cs="Arial"/>
                <w:sz w:val="16"/>
                <w:szCs w:val="16"/>
              </w:rPr>
            </w:pPr>
            <w:r w:rsidRPr="00800379">
              <w:rPr>
                <w:rFonts w:cs="Arial"/>
                <w:sz w:val="16"/>
                <w:szCs w:val="16"/>
              </w:rPr>
              <w:t>2. Sodelovanje z IAEA:</w:t>
            </w:r>
          </w:p>
          <w:p w14:paraId="45C43D3F" w14:textId="77777777" w:rsidR="00800379" w:rsidRPr="00800379" w:rsidRDefault="00800379" w:rsidP="00310B2A">
            <w:pPr>
              <w:spacing w:before="60"/>
              <w:rPr>
                <w:rFonts w:cs="Arial"/>
                <w:sz w:val="16"/>
                <w:szCs w:val="16"/>
              </w:rPr>
            </w:pPr>
            <w:r w:rsidRPr="00800379">
              <w:rPr>
                <w:rFonts w:cs="Arial"/>
                <w:sz w:val="16"/>
                <w:szCs w:val="16"/>
              </w:rPr>
              <w:t>- ciklus tehnične pomoči</w:t>
            </w:r>
          </w:p>
          <w:p w14:paraId="146E639F" w14:textId="77777777" w:rsidR="00800379" w:rsidRPr="00800379" w:rsidRDefault="00800379" w:rsidP="00310B2A">
            <w:pPr>
              <w:spacing w:before="60"/>
              <w:ind w:left="281"/>
              <w:rPr>
                <w:rFonts w:cs="Arial"/>
                <w:sz w:val="16"/>
                <w:szCs w:val="16"/>
              </w:rPr>
            </w:pPr>
          </w:p>
          <w:p w14:paraId="69F0740C" w14:textId="77777777" w:rsidR="00800379" w:rsidRPr="00800379" w:rsidRDefault="00800379" w:rsidP="00310B2A">
            <w:pPr>
              <w:spacing w:before="60"/>
              <w:rPr>
                <w:rFonts w:cs="Arial"/>
                <w:sz w:val="16"/>
                <w:szCs w:val="16"/>
              </w:rPr>
            </w:pPr>
            <w:r w:rsidRPr="00800379">
              <w:rPr>
                <w:rFonts w:cs="Arial"/>
                <w:sz w:val="16"/>
                <w:szCs w:val="16"/>
              </w:rPr>
              <w:t>- obveščanje o tečajih</w:t>
            </w:r>
          </w:p>
          <w:p w14:paraId="48A0CD6C" w14:textId="77777777" w:rsidR="00800379" w:rsidRPr="00800379" w:rsidRDefault="00800379" w:rsidP="00310B2A">
            <w:pPr>
              <w:spacing w:before="60"/>
              <w:ind w:left="281"/>
              <w:rPr>
                <w:rFonts w:cs="Arial"/>
                <w:sz w:val="16"/>
                <w:szCs w:val="16"/>
              </w:rPr>
            </w:pPr>
          </w:p>
          <w:p w14:paraId="5BF572A3" w14:textId="77777777" w:rsidR="00800379" w:rsidRPr="00800379" w:rsidRDefault="00800379" w:rsidP="00310B2A">
            <w:pPr>
              <w:spacing w:before="60"/>
              <w:rPr>
                <w:rFonts w:cs="Arial"/>
                <w:sz w:val="16"/>
                <w:szCs w:val="16"/>
              </w:rPr>
            </w:pPr>
            <w:r w:rsidRPr="00800379">
              <w:rPr>
                <w:rFonts w:cs="Arial"/>
                <w:sz w:val="16"/>
                <w:szCs w:val="16"/>
              </w:rPr>
              <w:t>- organizacija tečajev</w:t>
            </w:r>
          </w:p>
          <w:p w14:paraId="723BBF36" w14:textId="77777777" w:rsidR="00800379" w:rsidRPr="00800379" w:rsidRDefault="00800379" w:rsidP="00310B2A">
            <w:pPr>
              <w:rPr>
                <w:rFonts w:cs="Arial"/>
                <w:sz w:val="16"/>
                <w:szCs w:val="16"/>
              </w:rPr>
            </w:pPr>
          </w:p>
        </w:tc>
        <w:tc>
          <w:tcPr>
            <w:tcW w:w="1364" w:type="dxa"/>
            <w:shd w:val="clear" w:color="auto" w:fill="CCECFF"/>
          </w:tcPr>
          <w:p w14:paraId="79237F50" w14:textId="77777777" w:rsidR="00800379" w:rsidRPr="00800379" w:rsidRDefault="00800379" w:rsidP="00310B2A">
            <w:pPr>
              <w:spacing w:before="60"/>
              <w:rPr>
                <w:rFonts w:cs="Arial"/>
                <w:sz w:val="16"/>
                <w:szCs w:val="16"/>
              </w:rPr>
            </w:pPr>
            <w:r w:rsidRPr="00800379">
              <w:rPr>
                <w:rFonts w:cs="Arial"/>
                <w:sz w:val="16"/>
                <w:szCs w:val="16"/>
              </w:rPr>
              <w:t>Slovenija</w:t>
            </w:r>
            <w:r w:rsidRPr="00800379" w:rsidDel="00317577">
              <w:rPr>
                <w:rFonts w:cs="Arial"/>
                <w:sz w:val="16"/>
                <w:szCs w:val="16"/>
              </w:rPr>
              <w:t xml:space="preserve"> </w:t>
            </w:r>
            <w:r w:rsidRPr="00800379">
              <w:rPr>
                <w:rFonts w:cs="Arial"/>
                <w:sz w:val="16"/>
                <w:szCs w:val="16"/>
              </w:rPr>
              <w:t xml:space="preserve">je udeležena v  projektih tekočega ciklusa. </w:t>
            </w:r>
          </w:p>
          <w:p w14:paraId="61D81446" w14:textId="77777777" w:rsidR="00800379" w:rsidRPr="00800379" w:rsidRDefault="00800379" w:rsidP="00310B2A">
            <w:pPr>
              <w:spacing w:before="60"/>
              <w:rPr>
                <w:rFonts w:cs="Arial"/>
                <w:sz w:val="16"/>
                <w:szCs w:val="16"/>
              </w:rPr>
            </w:pPr>
          </w:p>
          <w:p w14:paraId="398EB725" w14:textId="77777777" w:rsidR="00800379" w:rsidRPr="00800379" w:rsidRDefault="00800379" w:rsidP="00310B2A">
            <w:pPr>
              <w:spacing w:before="60"/>
              <w:rPr>
                <w:rFonts w:cs="Arial"/>
                <w:sz w:val="16"/>
                <w:szCs w:val="16"/>
              </w:rPr>
            </w:pPr>
            <w:r w:rsidRPr="00800379">
              <w:rPr>
                <w:rFonts w:cs="Arial"/>
                <w:sz w:val="16"/>
                <w:szCs w:val="16"/>
              </w:rPr>
              <w:t>Pravočasno obveščanje o tečajih.</w:t>
            </w:r>
          </w:p>
          <w:p w14:paraId="3314C7A1" w14:textId="77777777" w:rsidR="00800379" w:rsidRPr="00800379" w:rsidRDefault="00800379" w:rsidP="00310B2A">
            <w:pPr>
              <w:spacing w:before="60"/>
              <w:rPr>
                <w:rFonts w:cs="Arial"/>
                <w:sz w:val="16"/>
                <w:szCs w:val="16"/>
              </w:rPr>
            </w:pPr>
          </w:p>
          <w:p w14:paraId="3F3B4660" w14:textId="77777777" w:rsidR="00800379" w:rsidRPr="00800379" w:rsidRDefault="00800379" w:rsidP="00310B2A">
            <w:pPr>
              <w:spacing w:before="60"/>
              <w:rPr>
                <w:rFonts w:cs="Arial"/>
                <w:sz w:val="16"/>
                <w:szCs w:val="16"/>
              </w:rPr>
            </w:pPr>
            <w:r w:rsidRPr="00800379">
              <w:rPr>
                <w:rFonts w:cs="Arial"/>
                <w:sz w:val="16"/>
                <w:szCs w:val="16"/>
              </w:rPr>
              <w:t>Organizacija izbranih tečajev glede na prioritete.</w:t>
            </w:r>
          </w:p>
          <w:p w14:paraId="6007B760" w14:textId="77777777" w:rsidR="00800379" w:rsidRPr="00800379" w:rsidRDefault="00800379" w:rsidP="00310B2A">
            <w:pPr>
              <w:spacing w:before="60"/>
              <w:rPr>
                <w:rFonts w:cs="Arial"/>
                <w:sz w:val="16"/>
                <w:szCs w:val="16"/>
              </w:rPr>
            </w:pPr>
          </w:p>
          <w:p w14:paraId="2312CA4C" w14:textId="77777777" w:rsidR="00800379" w:rsidRPr="00800379" w:rsidRDefault="00800379" w:rsidP="00310B2A">
            <w:pPr>
              <w:spacing w:before="60"/>
              <w:rPr>
                <w:rFonts w:cs="Arial"/>
                <w:sz w:val="16"/>
                <w:szCs w:val="16"/>
              </w:rPr>
            </w:pPr>
            <w:r w:rsidRPr="00800379">
              <w:rPr>
                <w:rFonts w:cs="Arial"/>
                <w:sz w:val="16"/>
                <w:szCs w:val="16"/>
              </w:rPr>
              <w:t>Poravnane obveznosti (članarina).</w:t>
            </w:r>
          </w:p>
          <w:p w14:paraId="22E79915" w14:textId="77777777" w:rsidR="00800379" w:rsidRPr="00800379" w:rsidRDefault="00800379" w:rsidP="00310B2A">
            <w:pPr>
              <w:spacing w:before="60"/>
              <w:rPr>
                <w:rFonts w:cs="Arial"/>
                <w:sz w:val="16"/>
                <w:szCs w:val="16"/>
              </w:rPr>
            </w:pPr>
          </w:p>
          <w:p w14:paraId="29E87B72" w14:textId="77777777" w:rsidR="00800379" w:rsidRPr="00800379" w:rsidRDefault="00800379" w:rsidP="00310B2A">
            <w:pPr>
              <w:spacing w:before="60"/>
              <w:ind w:left="-3"/>
              <w:rPr>
                <w:rFonts w:cs="Arial"/>
                <w:sz w:val="16"/>
                <w:szCs w:val="16"/>
              </w:rPr>
            </w:pPr>
            <w:r w:rsidRPr="00800379">
              <w:rPr>
                <w:rFonts w:cs="Arial"/>
                <w:sz w:val="16"/>
                <w:szCs w:val="16"/>
              </w:rPr>
              <w:t>Izpeljana udeležba na generalni konferenci IAEA.</w:t>
            </w:r>
          </w:p>
          <w:p w14:paraId="56D47C76" w14:textId="77777777" w:rsidR="00800379" w:rsidRPr="00800379" w:rsidRDefault="00800379" w:rsidP="00310B2A">
            <w:pPr>
              <w:spacing w:before="60"/>
              <w:rPr>
                <w:rFonts w:cs="Arial"/>
                <w:sz w:val="16"/>
                <w:szCs w:val="16"/>
              </w:rPr>
            </w:pPr>
          </w:p>
          <w:p w14:paraId="30B78F9D" w14:textId="77777777" w:rsidR="00800379" w:rsidRPr="00800379" w:rsidRDefault="00800379" w:rsidP="00310B2A">
            <w:pPr>
              <w:spacing w:before="60"/>
              <w:ind w:left="-3"/>
              <w:rPr>
                <w:rFonts w:cs="Arial"/>
                <w:sz w:val="16"/>
                <w:szCs w:val="16"/>
              </w:rPr>
            </w:pPr>
            <w:r w:rsidRPr="00800379">
              <w:rPr>
                <w:rFonts w:cs="Arial"/>
                <w:sz w:val="16"/>
                <w:szCs w:val="16"/>
              </w:rPr>
              <w:t>Pravočasno arhiviranje gradiv.</w:t>
            </w:r>
          </w:p>
          <w:p w14:paraId="0D0D3E39" w14:textId="77777777" w:rsidR="00800379" w:rsidRPr="00800379" w:rsidRDefault="00800379" w:rsidP="00310B2A">
            <w:pPr>
              <w:rPr>
                <w:rFonts w:cs="Arial"/>
                <w:sz w:val="16"/>
                <w:szCs w:val="16"/>
              </w:rPr>
            </w:pPr>
          </w:p>
        </w:tc>
        <w:tc>
          <w:tcPr>
            <w:tcW w:w="1694" w:type="dxa"/>
            <w:shd w:val="clear" w:color="auto" w:fill="CCECFF"/>
          </w:tcPr>
          <w:p w14:paraId="5018CF6C" w14:textId="77777777" w:rsidR="00800379" w:rsidRPr="00800379" w:rsidRDefault="00800379" w:rsidP="00310B2A">
            <w:pPr>
              <w:spacing w:before="60"/>
              <w:ind w:left="-3"/>
              <w:rPr>
                <w:rFonts w:cs="Arial"/>
                <w:sz w:val="16"/>
                <w:szCs w:val="16"/>
              </w:rPr>
            </w:pPr>
            <w:r w:rsidRPr="00800379">
              <w:rPr>
                <w:rFonts w:cs="Arial"/>
                <w:sz w:val="16"/>
                <w:szCs w:val="16"/>
              </w:rPr>
              <w:t xml:space="preserve">Število projektov za Slovenijo. </w:t>
            </w:r>
          </w:p>
          <w:p w14:paraId="62DA3D58" w14:textId="77777777" w:rsidR="00800379" w:rsidRPr="00800379" w:rsidRDefault="00800379" w:rsidP="00310B2A">
            <w:pPr>
              <w:spacing w:before="60"/>
              <w:ind w:left="-3"/>
              <w:rPr>
                <w:rFonts w:cs="Arial"/>
                <w:sz w:val="16"/>
                <w:szCs w:val="16"/>
              </w:rPr>
            </w:pPr>
          </w:p>
          <w:p w14:paraId="69705460" w14:textId="77777777" w:rsidR="00800379" w:rsidRPr="00800379" w:rsidRDefault="00800379" w:rsidP="00310B2A">
            <w:pPr>
              <w:spacing w:before="60"/>
              <w:ind w:left="-3"/>
              <w:rPr>
                <w:rFonts w:cs="Arial"/>
                <w:sz w:val="16"/>
                <w:szCs w:val="16"/>
              </w:rPr>
            </w:pPr>
          </w:p>
          <w:p w14:paraId="1561C6F0" w14:textId="77777777" w:rsidR="00800379" w:rsidRPr="00800379" w:rsidRDefault="00800379" w:rsidP="00310B2A">
            <w:pPr>
              <w:spacing w:before="60"/>
              <w:ind w:left="-3"/>
              <w:rPr>
                <w:rFonts w:cs="Arial"/>
                <w:sz w:val="16"/>
                <w:szCs w:val="16"/>
              </w:rPr>
            </w:pPr>
          </w:p>
          <w:p w14:paraId="6319936B" w14:textId="77777777" w:rsidR="00800379" w:rsidRPr="00800379" w:rsidRDefault="00800379" w:rsidP="00310B2A">
            <w:pPr>
              <w:spacing w:before="60"/>
              <w:ind w:left="-3"/>
              <w:rPr>
                <w:rFonts w:cs="Arial"/>
                <w:sz w:val="16"/>
                <w:szCs w:val="16"/>
              </w:rPr>
            </w:pPr>
            <w:r w:rsidRPr="00800379">
              <w:rPr>
                <w:rFonts w:cs="Arial"/>
                <w:sz w:val="16"/>
                <w:szCs w:val="16"/>
              </w:rPr>
              <w:t>Število pohval in pritožb ter pravočasnost objav (dolžina roka za prijavo).</w:t>
            </w:r>
          </w:p>
          <w:p w14:paraId="67394C7B" w14:textId="77777777" w:rsidR="00800379" w:rsidRPr="00800379" w:rsidRDefault="00800379" w:rsidP="00310B2A">
            <w:pPr>
              <w:spacing w:before="60"/>
              <w:ind w:left="-3"/>
              <w:rPr>
                <w:rFonts w:cs="Arial"/>
                <w:sz w:val="16"/>
                <w:szCs w:val="16"/>
              </w:rPr>
            </w:pPr>
          </w:p>
          <w:p w14:paraId="1C37F802" w14:textId="77777777" w:rsidR="00800379" w:rsidRPr="00800379" w:rsidRDefault="00800379" w:rsidP="00310B2A">
            <w:pPr>
              <w:spacing w:before="60"/>
              <w:rPr>
                <w:rFonts w:cs="Arial"/>
                <w:sz w:val="16"/>
                <w:szCs w:val="16"/>
              </w:rPr>
            </w:pPr>
            <w:r w:rsidRPr="00800379">
              <w:rPr>
                <w:rFonts w:cs="Arial"/>
                <w:sz w:val="16"/>
                <w:szCs w:val="16"/>
              </w:rPr>
              <w:t>Število organiziranih tečajev.</w:t>
            </w:r>
          </w:p>
          <w:p w14:paraId="2A3218BA" w14:textId="77777777" w:rsidR="00800379" w:rsidRPr="00800379" w:rsidRDefault="00800379" w:rsidP="00310B2A">
            <w:pPr>
              <w:spacing w:before="60"/>
              <w:rPr>
                <w:rFonts w:cs="Arial"/>
                <w:sz w:val="16"/>
                <w:szCs w:val="16"/>
              </w:rPr>
            </w:pPr>
          </w:p>
          <w:p w14:paraId="5EEB73A8" w14:textId="77777777" w:rsidR="00800379" w:rsidRPr="00800379" w:rsidRDefault="00800379" w:rsidP="00310B2A">
            <w:pPr>
              <w:spacing w:before="60"/>
              <w:rPr>
                <w:rFonts w:cs="Arial"/>
                <w:sz w:val="16"/>
                <w:szCs w:val="16"/>
              </w:rPr>
            </w:pPr>
            <w:r w:rsidRPr="00800379">
              <w:rPr>
                <w:rFonts w:cs="Arial"/>
                <w:sz w:val="16"/>
                <w:szCs w:val="16"/>
              </w:rPr>
              <w:t>Odstotek neizpolnjenih finančnih obveznosti v roku.</w:t>
            </w:r>
          </w:p>
          <w:p w14:paraId="09C0D6F1" w14:textId="77777777" w:rsidR="00800379" w:rsidRPr="00800379" w:rsidRDefault="00800379" w:rsidP="00310B2A">
            <w:pPr>
              <w:spacing w:before="60"/>
              <w:rPr>
                <w:rFonts w:cs="Arial"/>
                <w:sz w:val="16"/>
                <w:szCs w:val="16"/>
              </w:rPr>
            </w:pPr>
          </w:p>
          <w:p w14:paraId="46028609" w14:textId="77777777" w:rsidR="00800379" w:rsidRPr="00800379" w:rsidRDefault="00800379" w:rsidP="00310B2A">
            <w:pPr>
              <w:spacing w:before="60"/>
              <w:rPr>
                <w:rFonts w:cs="Arial"/>
                <w:sz w:val="16"/>
                <w:szCs w:val="16"/>
              </w:rPr>
            </w:pPr>
            <w:r w:rsidRPr="00800379">
              <w:rPr>
                <w:rFonts w:cs="Arial"/>
                <w:sz w:val="16"/>
                <w:szCs w:val="16"/>
              </w:rPr>
              <w:t>Ocena uspešnosti udeležbe.</w:t>
            </w:r>
          </w:p>
          <w:p w14:paraId="69DCE0BB" w14:textId="77777777" w:rsidR="00800379" w:rsidRPr="00800379" w:rsidRDefault="00800379" w:rsidP="00310B2A">
            <w:pPr>
              <w:spacing w:before="60"/>
              <w:rPr>
                <w:rFonts w:cs="Arial"/>
                <w:sz w:val="16"/>
                <w:szCs w:val="16"/>
              </w:rPr>
            </w:pPr>
          </w:p>
          <w:p w14:paraId="59A6617D" w14:textId="77777777" w:rsidR="00800379" w:rsidRPr="00800379" w:rsidRDefault="00800379" w:rsidP="00310B2A">
            <w:pPr>
              <w:spacing w:before="60"/>
              <w:rPr>
                <w:rFonts w:cs="Arial"/>
                <w:sz w:val="16"/>
                <w:szCs w:val="16"/>
              </w:rPr>
            </w:pPr>
          </w:p>
          <w:p w14:paraId="5EF6E667" w14:textId="77777777" w:rsidR="00800379" w:rsidRPr="00800379" w:rsidRDefault="00800379" w:rsidP="00310B2A">
            <w:pPr>
              <w:rPr>
                <w:rFonts w:cs="Arial"/>
                <w:sz w:val="16"/>
                <w:szCs w:val="16"/>
              </w:rPr>
            </w:pPr>
            <w:r w:rsidRPr="00800379">
              <w:rPr>
                <w:rFonts w:cs="Arial"/>
                <w:sz w:val="16"/>
                <w:szCs w:val="16"/>
              </w:rPr>
              <w:t>Odstotek arhiviranih gradiv.</w:t>
            </w:r>
          </w:p>
        </w:tc>
        <w:tc>
          <w:tcPr>
            <w:tcW w:w="1223" w:type="dxa"/>
            <w:shd w:val="clear" w:color="auto" w:fill="auto"/>
          </w:tcPr>
          <w:p w14:paraId="40F1F022" w14:textId="77777777" w:rsidR="00800379" w:rsidRPr="00800379" w:rsidRDefault="00800379" w:rsidP="00310B2A">
            <w:pPr>
              <w:rPr>
                <w:rFonts w:cs="Arial"/>
                <w:sz w:val="16"/>
                <w:szCs w:val="16"/>
              </w:rPr>
            </w:pPr>
            <w:r w:rsidRPr="00800379">
              <w:rPr>
                <w:rFonts w:cs="Arial"/>
                <w:sz w:val="16"/>
                <w:szCs w:val="16"/>
              </w:rPr>
              <w:t>Lastnik procesa MZ</w:t>
            </w:r>
          </w:p>
        </w:tc>
        <w:tc>
          <w:tcPr>
            <w:tcW w:w="1476" w:type="dxa"/>
            <w:shd w:val="clear" w:color="auto" w:fill="CCECFF"/>
          </w:tcPr>
          <w:p w14:paraId="1C9625B7" w14:textId="77777777" w:rsidR="00800379" w:rsidRPr="00800379" w:rsidRDefault="00800379" w:rsidP="00310B2A">
            <w:pPr>
              <w:rPr>
                <w:rFonts w:cs="Arial"/>
                <w:sz w:val="16"/>
                <w:szCs w:val="16"/>
              </w:rPr>
            </w:pPr>
          </w:p>
        </w:tc>
        <w:tc>
          <w:tcPr>
            <w:tcW w:w="1539" w:type="dxa"/>
            <w:shd w:val="clear" w:color="auto" w:fill="auto"/>
          </w:tcPr>
          <w:p w14:paraId="47319D65" w14:textId="77777777" w:rsidR="00800379" w:rsidRPr="00800379" w:rsidRDefault="00800379" w:rsidP="00310B2A">
            <w:pPr>
              <w:spacing w:before="60"/>
              <w:ind w:left="-3"/>
              <w:rPr>
                <w:rFonts w:cs="Arial"/>
                <w:sz w:val="16"/>
                <w:szCs w:val="16"/>
              </w:rPr>
            </w:pPr>
            <w:r w:rsidRPr="00800379">
              <w:rPr>
                <w:rFonts w:cs="Arial"/>
                <w:sz w:val="16"/>
                <w:szCs w:val="16"/>
              </w:rPr>
              <w:t>Vabilo za začetek ciklusa</w:t>
            </w:r>
          </w:p>
          <w:p w14:paraId="55700335" w14:textId="77777777" w:rsidR="00800379" w:rsidRPr="00800379" w:rsidRDefault="00800379" w:rsidP="00310B2A">
            <w:pPr>
              <w:spacing w:before="60"/>
              <w:ind w:left="-3"/>
              <w:rPr>
                <w:rFonts w:cs="Arial"/>
                <w:sz w:val="16"/>
                <w:szCs w:val="16"/>
              </w:rPr>
            </w:pPr>
          </w:p>
          <w:p w14:paraId="4537E816" w14:textId="77777777" w:rsidR="00800379" w:rsidRPr="00800379" w:rsidRDefault="00800379" w:rsidP="00310B2A">
            <w:pPr>
              <w:spacing w:before="60"/>
              <w:ind w:left="-3"/>
              <w:rPr>
                <w:rFonts w:cs="Arial"/>
                <w:sz w:val="16"/>
                <w:szCs w:val="16"/>
              </w:rPr>
            </w:pPr>
            <w:r w:rsidRPr="00800379">
              <w:rPr>
                <w:rFonts w:cs="Arial"/>
                <w:sz w:val="16"/>
                <w:szCs w:val="16"/>
              </w:rPr>
              <w:t>Prijave projektov</w:t>
            </w:r>
          </w:p>
          <w:p w14:paraId="0CCF7A0C" w14:textId="77777777" w:rsidR="00800379" w:rsidRPr="00800379" w:rsidRDefault="00800379" w:rsidP="00310B2A">
            <w:pPr>
              <w:spacing w:before="60"/>
              <w:rPr>
                <w:rFonts w:cs="Arial"/>
                <w:sz w:val="16"/>
                <w:szCs w:val="16"/>
              </w:rPr>
            </w:pPr>
          </w:p>
          <w:p w14:paraId="0E89E0F9" w14:textId="77777777" w:rsidR="00800379" w:rsidRPr="00800379" w:rsidRDefault="00800379" w:rsidP="00310B2A">
            <w:pPr>
              <w:spacing w:before="60"/>
              <w:rPr>
                <w:rFonts w:cs="Arial"/>
                <w:sz w:val="16"/>
                <w:szCs w:val="16"/>
              </w:rPr>
            </w:pPr>
            <w:r w:rsidRPr="00800379">
              <w:rPr>
                <w:rFonts w:cs="Arial"/>
                <w:sz w:val="16"/>
                <w:szCs w:val="16"/>
              </w:rPr>
              <w:t>Vabilo za tečaje</w:t>
            </w:r>
          </w:p>
          <w:p w14:paraId="5A88764A" w14:textId="77777777" w:rsidR="00800379" w:rsidRPr="00800379" w:rsidRDefault="00800379" w:rsidP="00310B2A">
            <w:pPr>
              <w:spacing w:before="60"/>
              <w:ind w:left="-3"/>
              <w:rPr>
                <w:rFonts w:cs="Arial"/>
                <w:sz w:val="16"/>
                <w:szCs w:val="16"/>
              </w:rPr>
            </w:pPr>
          </w:p>
          <w:p w14:paraId="402ED9D0" w14:textId="77777777" w:rsidR="00800379" w:rsidRPr="00800379" w:rsidRDefault="00800379" w:rsidP="00310B2A">
            <w:pPr>
              <w:spacing w:before="60"/>
              <w:ind w:left="-3"/>
              <w:rPr>
                <w:rFonts w:cs="Arial"/>
                <w:sz w:val="16"/>
                <w:szCs w:val="16"/>
              </w:rPr>
            </w:pPr>
          </w:p>
          <w:p w14:paraId="6066CDBD" w14:textId="77777777" w:rsidR="00800379" w:rsidRPr="00800379" w:rsidRDefault="00800379" w:rsidP="00310B2A">
            <w:pPr>
              <w:spacing w:before="60"/>
              <w:ind w:left="-3"/>
              <w:rPr>
                <w:rFonts w:cs="Arial"/>
                <w:sz w:val="16"/>
                <w:szCs w:val="16"/>
              </w:rPr>
            </w:pPr>
            <w:r w:rsidRPr="00800379">
              <w:rPr>
                <w:rFonts w:cs="Arial"/>
                <w:sz w:val="16"/>
                <w:szCs w:val="16"/>
              </w:rPr>
              <w:t>Prošnja IAEA za organizacijo tečajev</w:t>
            </w:r>
          </w:p>
          <w:p w14:paraId="62EFA8F2" w14:textId="77777777" w:rsidR="00800379" w:rsidRPr="00800379" w:rsidRDefault="00800379" w:rsidP="00310B2A">
            <w:pPr>
              <w:spacing w:before="60"/>
              <w:ind w:left="-3"/>
              <w:rPr>
                <w:rFonts w:cs="Arial"/>
                <w:sz w:val="16"/>
                <w:szCs w:val="16"/>
              </w:rPr>
            </w:pPr>
          </w:p>
          <w:p w14:paraId="1F312B3A" w14:textId="77777777" w:rsidR="00800379" w:rsidRPr="00800379" w:rsidRDefault="00800379" w:rsidP="00310B2A">
            <w:pPr>
              <w:spacing w:before="60"/>
              <w:ind w:left="-3"/>
              <w:rPr>
                <w:rFonts w:cs="Arial"/>
                <w:sz w:val="16"/>
                <w:szCs w:val="16"/>
              </w:rPr>
            </w:pPr>
          </w:p>
          <w:p w14:paraId="3C540558" w14:textId="77777777" w:rsidR="00800379" w:rsidRPr="00800379" w:rsidRDefault="00800379" w:rsidP="00310B2A">
            <w:pPr>
              <w:spacing w:before="60"/>
              <w:ind w:left="-3"/>
              <w:rPr>
                <w:rFonts w:cs="Arial"/>
                <w:sz w:val="16"/>
                <w:szCs w:val="16"/>
              </w:rPr>
            </w:pPr>
          </w:p>
          <w:p w14:paraId="7E5DE06D" w14:textId="77777777" w:rsidR="00800379" w:rsidRPr="00800379" w:rsidRDefault="00800379" w:rsidP="00310B2A">
            <w:pPr>
              <w:spacing w:before="60"/>
              <w:ind w:left="-3"/>
              <w:rPr>
                <w:rFonts w:cs="Arial"/>
                <w:sz w:val="16"/>
                <w:szCs w:val="16"/>
              </w:rPr>
            </w:pPr>
          </w:p>
          <w:p w14:paraId="72779F2B" w14:textId="77777777" w:rsidR="00800379" w:rsidRPr="00800379" w:rsidRDefault="00800379" w:rsidP="00310B2A">
            <w:pPr>
              <w:spacing w:before="60"/>
              <w:ind w:left="-3"/>
              <w:rPr>
                <w:rFonts w:cs="Arial"/>
                <w:sz w:val="16"/>
                <w:szCs w:val="16"/>
              </w:rPr>
            </w:pPr>
            <w:r w:rsidRPr="00800379">
              <w:rPr>
                <w:rFonts w:cs="Arial"/>
                <w:sz w:val="16"/>
                <w:szCs w:val="16"/>
              </w:rPr>
              <w:t>Račun za članarino</w:t>
            </w:r>
          </w:p>
          <w:p w14:paraId="72223246" w14:textId="77777777" w:rsidR="00800379" w:rsidRPr="00800379" w:rsidRDefault="00800379" w:rsidP="00310B2A">
            <w:pPr>
              <w:spacing w:before="60"/>
              <w:ind w:left="-3"/>
              <w:rPr>
                <w:rFonts w:cs="Arial"/>
                <w:sz w:val="16"/>
                <w:szCs w:val="16"/>
              </w:rPr>
            </w:pPr>
          </w:p>
          <w:p w14:paraId="24EF98CC" w14:textId="77777777" w:rsidR="00800379" w:rsidRPr="00800379" w:rsidRDefault="00800379" w:rsidP="00310B2A">
            <w:pPr>
              <w:spacing w:before="60"/>
              <w:rPr>
                <w:rFonts w:cs="Arial"/>
                <w:sz w:val="16"/>
                <w:szCs w:val="16"/>
              </w:rPr>
            </w:pPr>
          </w:p>
          <w:p w14:paraId="16C59D35" w14:textId="77777777" w:rsidR="00800379" w:rsidRPr="00800379" w:rsidRDefault="00800379" w:rsidP="00310B2A">
            <w:pPr>
              <w:spacing w:before="60"/>
              <w:ind w:left="-3"/>
              <w:rPr>
                <w:rFonts w:cs="Arial"/>
                <w:sz w:val="16"/>
                <w:szCs w:val="16"/>
              </w:rPr>
            </w:pPr>
            <w:r w:rsidRPr="00800379">
              <w:rPr>
                <w:rFonts w:cs="Arial"/>
                <w:sz w:val="16"/>
                <w:szCs w:val="16"/>
              </w:rPr>
              <w:t>Dnevni red in gradiva za generalno konferenco IAEA</w:t>
            </w:r>
          </w:p>
          <w:p w14:paraId="362CBE97" w14:textId="77777777" w:rsidR="00800379" w:rsidRPr="00800379" w:rsidRDefault="00800379" w:rsidP="00310B2A">
            <w:pPr>
              <w:spacing w:before="60"/>
              <w:ind w:left="-3"/>
              <w:rPr>
                <w:rFonts w:cs="Arial"/>
                <w:sz w:val="16"/>
                <w:szCs w:val="16"/>
              </w:rPr>
            </w:pPr>
          </w:p>
          <w:p w14:paraId="6D987381" w14:textId="77777777" w:rsidR="00800379" w:rsidRPr="00800379" w:rsidRDefault="00800379" w:rsidP="00310B2A">
            <w:pPr>
              <w:rPr>
                <w:rFonts w:cs="Arial"/>
                <w:sz w:val="16"/>
                <w:szCs w:val="16"/>
              </w:rPr>
            </w:pPr>
            <w:r w:rsidRPr="00800379">
              <w:rPr>
                <w:rFonts w:cs="Arial"/>
                <w:sz w:val="16"/>
                <w:szCs w:val="16"/>
              </w:rPr>
              <w:t>Vsi generirani dokumenti</w:t>
            </w:r>
          </w:p>
        </w:tc>
        <w:tc>
          <w:tcPr>
            <w:tcW w:w="1477" w:type="dxa"/>
            <w:shd w:val="clear" w:color="auto" w:fill="auto"/>
          </w:tcPr>
          <w:p w14:paraId="0C94151A" w14:textId="77777777" w:rsidR="00800379" w:rsidRPr="00800379" w:rsidRDefault="00800379" w:rsidP="00310B2A">
            <w:pPr>
              <w:spacing w:before="60"/>
              <w:ind w:left="-3"/>
              <w:rPr>
                <w:rFonts w:cs="Arial"/>
                <w:sz w:val="16"/>
                <w:szCs w:val="16"/>
              </w:rPr>
            </w:pPr>
            <w:r w:rsidRPr="00800379">
              <w:rPr>
                <w:rFonts w:cs="Arial"/>
                <w:sz w:val="16"/>
                <w:szCs w:val="16"/>
              </w:rPr>
              <w:t>Zunanje institucije</w:t>
            </w:r>
          </w:p>
          <w:p w14:paraId="27FA3607" w14:textId="77777777" w:rsidR="00800379" w:rsidRPr="00800379" w:rsidRDefault="00800379" w:rsidP="00310B2A">
            <w:pPr>
              <w:rPr>
                <w:rFonts w:cs="Arial"/>
                <w:sz w:val="16"/>
                <w:szCs w:val="16"/>
              </w:rPr>
            </w:pPr>
          </w:p>
        </w:tc>
        <w:tc>
          <w:tcPr>
            <w:tcW w:w="1239" w:type="dxa"/>
            <w:shd w:val="clear" w:color="auto" w:fill="CCECFF"/>
          </w:tcPr>
          <w:p w14:paraId="44F76B22" w14:textId="77777777" w:rsidR="00800379" w:rsidRPr="00800379" w:rsidRDefault="00800379" w:rsidP="00310B2A">
            <w:pPr>
              <w:spacing w:before="60"/>
              <w:ind w:left="-3"/>
              <w:rPr>
                <w:rFonts w:cs="Arial"/>
                <w:sz w:val="16"/>
                <w:szCs w:val="16"/>
              </w:rPr>
            </w:pPr>
            <w:r w:rsidRPr="00800379">
              <w:rPr>
                <w:rFonts w:cs="Arial"/>
                <w:sz w:val="16"/>
                <w:szCs w:val="16"/>
              </w:rPr>
              <w:t>Predlog projekta, poročilo o poteku in realizaciji projekta</w:t>
            </w:r>
          </w:p>
          <w:p w14:paraId="62D5C0DB" w14:textId="77777777" w:rsidR="00800379" w:rsidRPr="00800379" w:rsidRDefault="00800379" w:rsidP="00310B2A">
            <w:pPr>
              <w:spacing w:before="60"/>
              <w:rPr>
                <w:rFonts w:cs="Arial"/>
                <w:sz w:val="16"/>
                <w:szCs w:val="16"/>
              </w:rPr>
            </w:pPr>
          </w:p>
          <w:p w14:paraId="3D5472AB" w14:textId="27BBEAA9" w:rsidR="00800379" w:rsidRPr="00800379" w:rsidRDefault="00800379" w:rsidP="00310B2A">
            <w:pPr>
              <w:spacing w:before="60"/>
              <w:rPr>
                <w:rFonts w:cs="Arial"/>
                <w:sz w:val="16"/>
                <w:szCs w:val="16"/>
              </w:rPr>
            </w:pPr>
            <w:r w:rsidRPr="00800379">
              <w:rPr>
                <w:rFonts w:cs="Arial"/>
                <w:sz w:val="16"/>
                <w:szCs w:val="16"/>
              </w:rPr>
              <w:t xml:space="preserve">Objavljeno obvestilo na </w:t>
            </w:r>
            <w:r w:rsidR="005E6D36">
              <w:rPr>
                <w:rFonts w:cs="Arial"/>
                <w:sz w:val="16"/>
                <w:szCs w:val="16"/>
              </w:rPr>
              <w:t>državnem portalu GOV.SI</w:t>
            </w:r>
            <w:r w:rsidRPr="00800379">
              <w:rPr>
                <w:rFonts w:cs="Arial"/>
                <w:sz w:val="16"/>
                <w:szCs w:val="16"/>
              </w:rPr>
              <w:t xml:space="preserve"> </w:t>
            </w:r>
          </w:p>
          <w:p w14:paraId="6BBFCD2E" w14:textId="77777777" w:rsidR="00800379" w:rsidRPr="00800379" w:rsidRDefault="00800379" w:rsidP="00310B2A">
            <w:pPr>
              <w:spacing w:before="60"/>
              <w:rPr>
                <w:rFonts w:cs="Arial"/>
                <w:sz w:val="16"/>
                <w:szCs w:val="16"/>
              </w:rPr>
            </w:pPr>
          </w:p>
          <w:p w14:paraId="382F4D5B" w14:textId="77777777" w:rsidR="00800379" w:rsidRPr="00800379" w:rsidRDefault="00800379" w:rsidP="00310B2A">
            <w:pPr>
              <w:spacing w:before="60"/>
              <w:ind w:left="-3"/>
              <w:rPr>
                <w:rFonts w:cs="Arial"/>
                <w:sz w:val="16"/>
                <w:szCs w:val="16"/>
              </w:rPr>
            </w:pPr>
            <w:r w:rsidRPr="00800379">
              <w:rPr>
                <w:rFonts w:cs="Arial"/>
                <w:sz w:val="16"/>
                <w:szCs w:val="16"/>
              </w:rPr>
              <w:t>Poročila o udeležbi na tečaju</w:t>
            </w:r>
          </w:p>
          <w:p w14:paraId="09B7686A" w14:textId="77777777" w:rsidR="00800379" w:rsidRPr="00800379" w:rsidRDefault="00800379" w:rsidP="00310B2A">
            <w:pPr>
              <w:spacing w:before="60"/>
              <w:ind w:left="-3"/>
              <w:rPr>
                <w:rFonts w:cs="Arial"/>
                <w:sz w:val="16"/>
                <w:szCs w:val="16"/>
              </w:rPr>
            </w:pPr>
          </w:p>
          <w:p w14:paraId="5C2D6181" w14:textId="77777777" w:rsidR="00800379" w:rsidRPr="00800379" w:rsidRDefault="00800379" w:rsidP="00310B2A">
            <w:pPr>
              <w:spacing w:before="60"/>
              <w:ind w:left="-3"/>
              <w:rPr>
                <w:rFonts w:cs="Arial"/>
                <w:sz w:val="16"/>
                <w:szCs w:val="16"/>
              </w:rPr>
            </w:pPr>
            <w:r w:rsidRPr="00800379">
              <w:rPr>
                <w:rFonts w:cs="Arial"/>
                <w:sz w:val="16"/>
                <w:szCs w:val="16"/>
              </w:rPr>
              <w:t>Odgovor IAEA</w:t>
            </w:r>
          </w:p>
          <w:p w14:paraId="54027824" w14:textId="77777777" w:rsidR="00800379" w:rsidRPr="00800379" w:rsidRDefault="00800379" w:rsidP="00310B2A">
            <w:pPr>
              <w:spacing w:before="60"/>
              <w:rPr>
                <w:rFonts w:cs="Arial"/>
                <w:sz w:val="16"/>
                <w:szCs w:val="16"/>
              </w:rPr>
            </w:pPr>
          </w:p>
          <w:p w14:paraId="7DC7D497" w14:textId="77777777" w:rsidR="00800379" w:rsidRPr="00800379" w:rsidRDefault="00800379" w:rsidP="00310B2A">
            <w:pPr>
              <w:spacing w:before="60"/>
              <w:ind w:left="-3"/>
              <w:rPr>
                <w:rFonts w:cs="Arial"/>
                <w:sz w:val="16"/>
                <w:szCs w:val="16"/>
              </w:rPr>
            </w:pPr>
            <w:r w:rsidRPr="00800379">
              <w:rPr>
                <w:rFonts w:cs="Arial"/>
                <w:sz w:val="16"/>
                <w:szCs w:val="16"/>
              </w:rPr>
              <w:t>Izvedba tečaja</w:t>
            </w:r>
          </w:p>
          <w:p w14:paraId="7633AB0D" w14:textId="77777777" w:rsidR="00800379" w:rsidRPr="00800379" w:rsidRDefault="00800379" w:rsidP="00310B2A">
            <w:pPr>
              <w:spacing w:before="60"/>
              <w:ind w:left="-3"/>
              <w:rPr>
                <w:rFonts w:cs="Arial"/>
                <w:sz w:val="16"/>
                <w:szCs w:val="16"/>
              </w:rPr>
            </w:pPr>
            <w:r w:rsidRPr="00800379">
              <w:rPr>
                <w:rFonts w:cs="Arial"/>
                <w:sz w:val="16"/>
                <w:szCs w:val="16"/>
              </w:rPr>
              <w:t>Potrdilo o plačilu</w:t>
            </w:r>
          </w:p>
          <w:p w14:paraId="3735F7DA" w14:textId="77777777" w:rsidR="00800379" w:rsidRPr="00800379" w:rsidRDefault="00800379" w:rsidP="00310B2A">
            <w:pPr>
              <w:spacing w:before="60"/>
              <w:rPr>
                <w:rFonts w:cs="Arial"/>
                <w:sz w:val="16"/>
                <w:szCs w:val="16"/>
              </w:rPr>
            </w:pPr>
          </w:p>
          <w:p w14:paraId="2C722FDA" w14:textId="77777777" w:rsidR="00800379" w:rsidRPr="00800379" w:rsidRDefault="00800379" w:rsidP="00310B2A">
            <w:pPr>
              <w:spacing w:before="60"/>
              <w:ind w:left="-3"/>
              <w:rPr>
                <w:rFonts w:cs="Arial"/>
                <w:sz w:val="16"/>
                <w:szCs w:val="16"/>
              </w:rPr>
            </w:pPr>
            <w:r w:rsidRPr="00800379">
              <w:rPr>
                <w:rFonts w:cs="Arial"/>
                <w:sz w:val="16"/>
                <w:szCs w:val="16"/>
              </w:rPr>
              <w:t xml:space="preserve">Poročilo o udeležbi na generalni </w:t>
            </w:r>
            <w:r w:rsidRPr="00800379">
              <w:rPr>
                <w:rFonts w:cs="Arial"/>
                <w:sz w:val="16"/>
                <w:szCs w:val="16"/>
              </w:rPr>
              <w:lastRenderedPageBreak/>
              <w:t>konferenci IAEA</w:t>
            </w:r>
          </w:p>
          <w:p w14:paraId="33A286E0" w14:textId="77777777" w:rsidR="00800379" w:rsidRPr="00800379" w:rsidRDefault="00800379" w:rsidP="00310B2A">
            <w:pPr>
              <w:spacing w:before="60"/>
              <w:rPr>
                <w:rFonts w:cs="Arial"/>
                <w:sz w:val="16"/>
                <w:szCs w:val="16"/>
              </w:rPr>
            </w:pPr>
          </w:p>
          <w:p w14:paraId="7D1D208E" w14:textId="7872EBCE" w:rsidR="00800379" w:rsidRPr="00800379" w:rsidRDefault="00800379" w:rsidP="00310B2A">
            <w:pPr>
              <w:rPr>
                <w:rFonts w:cs="Arial"/>
                <w:sz w:val="16"/>
                <w:szCs w:val="16"/>
              </w:rPr>
            </w:pPr>
            <w:r w:rsidRPr="00800379">
              <w:rPr>
                <w:rFonts w:cs="Arial"/>
                <w:sz w:val="16"/>
                <w:szCs w:val="16"/>
              </w:rPr>
              <w:t>Dokumenti arhivirani v SPIS</w:t>
            </w:r>
            <w:r>
              <w:rPr>
                <w:rFonts w:cs="Arial"/>
                <w:sz w:val="16"/>
                <w:szCs w:val="16"/>
              </w:rPr>
              <w:t>-</w:t>
            </w:r>
            <w:r w:rsidRPr="00800379">
              <w:rPr>
                <w:rFonts w:cs="Arial"/>
                <w:sz w:val="16"/>
                <w:szCs w:val="16"/>
              </w:rPr>
              <w:t>u</w:t>
            </w:r>
          </w:p>
        </w:tc>
        <w:tc>
          <w:tcPr>
            <w:tcW w:w="1233" w:type="dxa"/>
            <w:vMerge/>
            <w:shd w:val="clear" w:color="auto" w:fill="CCECFF"/>
          </w:tcPr>
          <w:p w14:paraId="6176D7FA" w14:textId="77777777" w:rsidR="00800379" w:rsidRPr="00800379" w:rsidRDefault="00800379" w:rsidP="00310B2A">
            <w:pPr>
              <w:rPr>
                <w:rFonts w:cs="Arial"/>
                <w:sz w:val="16"/>
                <w:szCs w:val="16"/>
              </w:rPr>
            </w:pPr>
          </w:p>
        </w:tc>
      </w:tr>
      <w:tr w:rsidR="00800379" w:rsidRPr="00800379" w14:paraId="53F954BA" w14:textId="77777777" w:rsidTr="00310B2A">
        <w:tc>
          <w:tcPr>
            <w:tcW w:w="1326" w:type="dxa"/>
            <w:vMerge/>
            <w:shd w:val="clear" w:color="auto" w:fill="CCECFF"/>
          </w:tcPr>
          <w:p w14:paraId="22FD658C" w14:textId="77777777" w:rsidR="00800379" w:rsidRPr="00800379" w:rsidRDefault="00800379" w:rsidP="00310B2A">
            <w:pPr>
              <w:rPr>
                <w:rFonts w:cs="Arial"/>
                <w:sz w:val="16"/>
                <w:szCs w:val="16"/>
              </w:rPr>
            </w:pPr>
          </w:p>
        </w:tc>
        <w:tc>
          <w:tcPr>
            <w:tcW w:w="1423" w:type="dxa"/>
            <w:shd w:val="clear" w:color="auto" w:fill="auto"/>
          </w:tcPr>
          <w:p w14:paraId="6E2D77C2" w14:textId="77777777" w:rsidR="00800379" w:rsidRPr="00800379" w:rsidRDefault="00800379" w:rsidP="00310B2A">
            <w:pPr>
              <w:rPr>
                <w:rFonts w:cs="Arial"/>
                <w:sz w:val="16"/>
                <w:szCs w:val="16"/>
              </w:rPr>
            </w:pPr>
            <w:r w:rsidRPr="00800379">
              <w:rPr>
                <w:rFonts w:cs="Arial"/>
                <w:sz w:val="16"/>
                <w:szCs w:val="16"/>
              </w:rPr>
              <w:t>3. Spremljanje dela v Svetu guvernerjev IAEA</w:t>
            </w:r>
          </w:p>
        </w:tc>
        <w:tc>
          <w:tcPr>
            <w:tcW w:w="1364" w:type="dxa"/>
            <w:shd w:val="clear" w:color="auto" w:fill="CCECFF"/>
          </w:tcPr>
          <w:p w14:paraId="61584DC1" w14:textId="77777777" w:rsidR="00800379" w:rsidRPr="00800379" w:rsidRDefault="00800379" w:rsidP="00310B2A">
            <w:pPr>
              <w:rPr>
                <w:rFonts w:cs="Arial"/>
                <w:sz w:val="16"/>
                <w:szCs w:val="16"/>
              </w:rPr>
            </w:pPr>
            <w:r w:rsidRPr="00800379">
              <w:rPr>
                <w:rFonts w:cs="Arial"/>
                <w:sz w:val="16"/>
                <w:szCs w:val="16"/>
              </w:rPr>
              <w:t>Ažurno spremljanje dogajanj v Svetu guvernerjev IAEA.</w:t>
            </w:r>
          </w:p>
        </w:tc>
        <w:tc>
          <w:tcPr>
            <w:tcW w:w="1694" w:type="dxa"/>
            <w:shd w:val="clear" w:color="auto" w:fill="CCECFF"/>
          </w:tcPr>
          <w:p w14:paraId="13ABBDC2" w14:textId="77777777" w:rsidR="00800379" w:rsidRPr="00800379" w:rsidRDefault="00800379" w:rsidP="00310B2A">
            <w:pPr>
              <w:rPr>
                <w:rFonts w:cs="Arial"/>
                <w:sz w:val="16"/>
                <w:szCs w:val="16"/>
              </w:rPr>
            </w:pPr>
            <w:r w:rsidRPr="00800379">
              <w:rPr>
                <w:rFonts w:cs="Arial"/>
                <w:sz w:val="16"/>
                <w:szCs w:val="16"/>
              </w:rPr>
              <w:t>Ocena spremljanja dela.</w:t>
            </w:r>
          </w:p>
        </w:tc>
        <w:tc>
          <w:tcPr>
            <w:tcW w:w="1223" w:type="dxa"/>
            <w:shd w:val="clear" w:color="auto" w:fill="auto"/>
          </w:tcPr>
          <w:p w14:paraId="3E9B6A62" w14:textId="77777777" w:rsidR="00800379" w:rsidRPr="00800379" w:rsidRDefault="00800379" w:rsidP="00310B2A">
            <w:pPr>
              <w:rPr>
                <w:rFonts w:cs="Arial"/>
                <w:sz w:val="16"/>
                <w:szCs w:val="16"/>
              </w:rPr>
            </w:pPr>
            <w:r w:rsidRPr="00800379">
              <w:rPr>
                <w:rFonts w:cs="Arial"/>
                <w:sz w:val="16"/>
                <w:szCs w:val="16"/>
              </w:rPr>
              <w:t>Lastnik procesa MZ</w:t>
            </w:r>
          </w:p>
        </w:tc>
        <w:tc>
          <w:tcPr>
            <w:tcW w:w="1476" w:type="dxa"/>
            <w:shd w:val="clear" w:color="auto" w:fill="CCECFF"/>
          </w:tcPr>
          <w:p w14:paraId="6B4D0033" w14:textId="77777777" w:rsidR="00800379" w:rsidRPr="00800379" w:rsidRDefault="00800379" w:rsidP="00310B2A">
            <w:pPr>
              <w:rPr>
                <w:rFonts w:cs="Arial"/>
                <w:sz w:val="16"/>
                <w:szCs w:val="16"/>
              </w:rPr>
            </w:pPr>
            <w:r w:rsidRPr="00800379">
              <w:rPr>
                <w:rFonts w:cs="Arial"/>
                <w:sz w:val="16"/>
                <w:szCs w:val="16"/>
              </w:rPr>
              <w:t>Stalno</w:t>
            </w:r>
          </w:p>
        </w:tc>
        <w:tc>
          <w:tcPr>
            <w:tcW w:w="1539" w:type="dxa"/>
            <w:shd w:val="clear" w:color="auto" w:fill="auto"/>
          </w:tcPr>
          <w:p w14:paraId="040D9320" w14:textId="77777777" w:rsidR="00800379" w:rsidRPr="00800379" w:rsidRDefault="00800379" w:rsidP="00310B2A">
            <w:pPr>
              <w:rPr>
                <w:rFonts w:cs="Arial"/>
                <w:sz w:val="16"/>
                <w:szCs w:val="16"/>
              </w:rPr>
            </w:pPr>
            <w:r w:rsidRPr="00800379">
              <w:rPr>
                <w:rFonts w:cs="Arial"/>
                <w:sz w:val="16"/>
                <w:szCs w:val="16"/>
              </w:rPr>
              <w:t>Pobude, mnenja, poročila, študije</w:t>
            </w:r>
          </w:p>
        </w:tc>
        <w:tc>
          <w:tcPr>
            <w:tcW w:w="1477" w:type="dxa"/>
            <w:shd w:val="clear" w:color="auto" w:fill="auto"/>
          </w:tcPr>
          <w:p w14:paraId="17D1EA00" w14:textId="77777777" w:rsidR="00800379" w:rsidRPr="00800379" w:rsidRDefault="00800379" w:rsidP="00310B2A">
            <w:pPr>
              <w:rPr>
                <w:rFonts w:cs="Arial"/>
                <w:sz w:val="16"/>
                <w:szCs w:val="16"/>
              </w:rPr>
            </w:pPr>
            <w:r w:rsidRPr="00800379">
              <w:rPr>
                <w:rFonts w:cs="Arial"/>
                <w:sz w:val="16"/>
                <w:szCs w:val="16"/>
              </w:rPr>
              <w:t>Zunanje institucije</w:t>
            </w:r>
          </w:p>
        </w:tc>
        <w:tc>
          <w:tcPr>
            <w:tcW w:w="1239" w:type="dxa"/>
            <w:shd w:val="clear" w:color="auto" w:fill="CCECFF"/>
          </w:tcPr>
          <w:p w14:paraId="6B0ABE64" w14:textId="77777777" w:rsidR="00800379" w:rsidRPr="00800379" w:rsidRDefault="00800379" w:rsidP="00310B2A">
            <w:pPr>
              <w:rPr>
                <w:rFonts w:cs="Arial"/>
                <w:sz w:val="16"/>
                <w:szCs w:val="16"/>
              </w:rPr>
            </w:pPr>
            <w:r w:rsidRPr="00800379">
              <w:rPr>
                <w:rFonts w:cs="Arial"/>
                <w:sz w:val="16"/>
                <w:szCs w:val="16"/>
              </w:rPr>
              <w:t>Zapisi o spremljanju</w:t>
            </w:r>
          </w:p>
        </w:tc>
        <w:tc>
          <w:tcPr>
            <w:tcW w:w="1233" w:type="dxa"/>
            <w:vMerge/>
            <w:shd w:val="clear" w:color="auto" w:fill="CCECFF"/>
          </w:tcPr>
          <w:p w14:paraId="1636EB9B" w14:textId="77777777" w:rsidR="00800379" w:rsidRPr="00800379" w:rsidRDefault="00800379" w:rsidP="00310B2A">
            <w:pPr>
              <w:rPr>
                <w:rFonts w:cs="Arial"/>
                <w:sz w:val="16"/>
                <w:szCs w:val="16"/>
              </w:rPr>
            </w:pPr>
          </w:p>
        </w:tc>
      </w:tr>
      <w:tr w:rsidR="00800379" w:rsidRPr="00800379" w14:paraId="6FF1751B" w14:textId="77777777" w:rsidTr="00310B2A">
        <w:tc>
          <w:tcPr>
            <w:tcW w:w="1326" w:type="dxa"/>
            <w:vMerge/>
            <w:shd w:val="clear" w:color="auto" w:fill="CCECFF"/>
          </w:tcPr>
          <w:p w14:paraId="1F343EFC" w14:textId="77777777" w:rsidR="00800379" w:rsidRPr="00800379" w:rsidRDefault="00800379" w:rsidP="00310B2A">
            <w:pPr>
              <w:rPr>
                <w:rFonts w:cs="Arial"/>
                <w:sz w:val="16"/>
                <w:szCs w:val="16"/>
              </w:rPr>
            </w:pPr>
          </w:p>
        </w:tc>
        <w:tc>
          <w:tcPr>
            <w:tcW w:w="1423" w:type="dxa"/>
            <w:shd w:val="clear" w:color="auto" w:fill="auto"/>
          </w:tcPr>
          <w:p w14:paraId="3261141A" w14:textId="77777777" w:rsidR="00800379" w:rsidRPr="00800379" w:rsidRDefault="00800379" w:rsidP="00310B2A">
            <w:pPr>
              <w:spacing w:before="60"/>
              <w:ind w:left="-3"/>
              <w:rPr>
                <w:rFonts w:cs="Arial"/>
                <w:sz w:val="16"/>
                <w:szCs w:val="16"/>
              </w:rPr>
            </w:pPr>
            <w:r w:rsidRPr="00800379">
              <w:rPr>
                <w:rFonts w:cs="Arial"/>
                <w:sz w:val="16"/>
                <w:szCs w:val="16"/>
              </w:rPr>
              <w:t>4. Sodelovanje z OECD/NEA</w:t>
            </w:r>
          </w:p>
          <w:p w14:paraId="514CF905" w14:textId="77777777" w:rsidR="00800379" w:rsidRPr="00800379" w:rsidRDefault="00800379" w:rsidP="00310B2A">
            <w:pPr>
              <w:rPr>
                <w:rFonts w:cs="Arial"/>
                <w:sz w:val="16"/>
                <w:szCs w:val="16"/>
              </w:rPr>
            </w:pPr>
          </w:p>
        </w:tc>
        <w:tc>
          <w:tcPr>
            <w:tcW w:w="1364" w:type="dxa"/>
            <w:shd w:val="clear" w:color="auto" w:fill="CCECFF"/>
          </w:tcPr>
          <w:p w14:paraId="10FA0AEA" w14:textId="77777777" w:rsidR="00800379" w:rsidRPr="00800379" w:rsidRDefault="00800379" w:rsidP="00310B2A">
            <w:pPr>
              <w:spacing w:before="60"/>
              <w:ind w:left="-3"/>
              <w:rPr>
                <w:rFonts w:cs="Arial"/>
                <w:sz w:val="16"/>
                <w:szCs w:val="16"/>
              </w:rPr>
            </w:pPr>
            <w:r w:rsidRPr="00800379">
              <w:rPr>
                <w:rFonts w:cs="Arial"/>
                <w:sz w:val="16"/>
                <w:szCs w:val="16"/>
              </w:rPr>
              <w:t>Spremljanje udeležbe slovenskih delegatov v odborih OECD /NEA (prijava, dnevni red arhiviranje poročil).</w:t>
            </w:r>
            <w:r w:rsidRPr="00800379" w:rsidDel="005549C7">
              <w:rPr>
                <w:rFonts w:cs="Arial"/>
                <w:sz w:val="16"/>
                <w:szCs w:val="16"/>
              </w:rPr>
              <w:t xml:space="preserve"> </w:t>
            </w:r>
          </w:p>
          <w:p w14:paraId="63815B2B" w14:textId="77777777" w:rsidR="00800379" w:rsidRPr="00800379" w:rsidRDefault="00800379" w:rsidP="00310B2A">
            <w:pPr>
              <w:spacing w:before="60"/>
              <w:ind w:left="-3"/>
              <w:rPr>
                <w:rFonts w:cs="Arial"/>
                <w:sz w:val="16"/>
                <w:szCs w:val="16"/>
              </w:rPr>
            </w:pPr>
          </w:p>
          <w:p w14:paraId="7493683E" w14:textId="77777777" w:rsidR="00800379" w:rsidRPr="00800379" w:rsidRDefault="00800379" w:rsidP="00310B2A">
            <w:pPr>
              <w:spacing w:before="60"/>
              <w:ind w:left="-3"/>
              <w:rPr>
                <w:rFonts w:cs="Arial"/>
                <w:sz w:val="16"/>
                <w:szCs w:val="16"/>
              </w:rPr>
            </w:pPr>
            <w:r w:rsidRPr="00800379">
              <w:rPr>
                <w:rFonts w:cs="Arial"/>
                <w:sz w:val="16"/>
                <w:szCs w:val="16"/>
              </w:rPr>
              <w:t>Izdelava letnega poročila.</w:t>
            </w:r>
          </w:p>
          <w:p w14:paraId="56131ABE" w14:textId="77777777" w:rsidR="00800379" w:rsidRPr="00800379" w:rsidRDefault="00800379" w:rsidP="00310B2A">
            <w:pPr>
              <w:rPr>
                <w:rFonts w:cs="Arial"/>
                <w:sz w:val="16"/>
                <w:szCs w:val="16"/>
              </w:rPr>
            </w:pPr>
          </w:p>
        </w:tc>
        <w:tc>
          <w:tcPr>
            <w:tcW w:w="1694" w:type="dxa"/>
            <w:shd w:val="clear" w:color="auto" w:fill="CCECFF"/>
          </w:tcPr>
          <w:p w14:paraId="35F5CD8E" w14:textId="77777777" w:rsidR="00800379" w:rsidRPr="00800379" w:rsidRDefault="00800379" w:rsidP="00310B2A">
            <w:pPr>
              <w:spacing w:before="60"/>
              <w:rPr>
                <w:rFonts w:cs="Arial"/>
                <w:sz w:val="16"/>
                <w:szCs w:val="16"/>
              </w:rPr>
            </w:pPr>
            <w:r w:rsidRPr="00800379">
              <w:rPr>
                <w:rFonts w:cs="Arial"/>
                <w:sz w:val="16"/>
                <w:szCs w:val="16"/>
              </w:rPr>
              <w:t>Odstotek udeležbe slovenskih delegatov na sestankih in delovnih telesih.</w:t>
            </w:r>
          </w:p>
          <w:p w14:paraId="31DB94F5" w14:textId="77777777" w:rsidR="00800379" w:rsidRPr="00800379" w:rsidRDefault="00800379" w:rsidP="00310B2A">
            <w:pPr>
              <w:spacing w:before="60"/>
              <w:rPr>
                <w:rFonts w:cs="Arial"/>
                <w:sz w:val="16"/>
                <w:szCs w:val="16"/>
              </w:rPr>
            </w:pPr>
          </w:p>
          <w:p w14:paraId="4FEE42B6" w14:textId="77777777" w:rsidR="00800379" w:rsidRPr="00800379" w:rsidRDefault="00800379" w:rsidP="00310B2A">
            <w:pPr>
              <w:spacing w:before="60"/>
              <w:rPr>
                <w:rFonts w:cs="Arial"/>
                <w:sz w:val="16"/>
                <w:szCs w:val="16"/>
              </w:rPr>
            </w:pPr>
          </w:p>
          <w:p w14:paraId="02821371" w14:textId="77777777" w:rsidR="00800379" w:rsidRPr="00800379" w:rsidRDefault="00800379" w:rsidP="00310B2A">
            <w:pPr>
              <w:spacing w:before="60"/>
              <w:rPr>
                <w:rFonts w:cs="Arial"/>
                <w:sz w:val="16"/>
                <w:szCs w:val="16"/>
              </w:rPr>
            </w:pPr>
          </w:p>
          <w:p w14:paraId="533088ED" w14:textId="77777777" w:rsidR="00800379" w:rsidRPr="00800379" w:rsidRDefault="00800379" w:rsidP="00310B2A">
            <w:pPr>
              <w:spacing w:before="60"/>
              <w:rPr>
                <w:rFonts w:cs="Arial"/>
                <w:sz w:val="16"/>
                <w:szCs w:val="16"/>
              </w:rPr>
            </w:pPr>
          </w:p>
          <w:p w14:paraId="0801D2C1" w14:textId="77777777" w:rsidR="00800379" w:rsidRPr="00800379" w:rsidRDefault="00800379" w:rsidP="00310B2A">
            <w:pPr>
              <w:spacing w:before="60"/>
              <w:rPr>
                <w:rFonts w:cs="Arial"/>
                <w:sz w:val="16"/>
                <w:szCs w:val="16"/>
              </w:rPr>
            </w:pPr>
          </w:p>
          <w:p w14:paraId="48FEFABF" w14:textId="77777777" w:rsidR="00800379" w:rsidRPr="00800379" w:rsidRDefault="00800379" w:rsidP="00310B2A">
            <w:pPr>
              <w:spacing w:before="60"/>
              <w:rPr>
                <w:rFonts w:cs="Arial"/>
                <w:sz w:val="16"/>
                <w:szCs w:val="16"/>
              </w:rPr>
            </w:pPr>
            <w:r w:rsidRPr="00800379">
              <w:rPr>
                <w:rFonts w:cs="Arial"/>
                <w:sz w:val="16"/>
                <w:szCs w:val="16"/>
              </w:rPr>
              <w:t>Ocena izdelanega letnega poročila</w:t>
            </w:r>
          </w:p>
          <w:p w14:paraId="78E659E9" w14:textId="77777777" w:rsidR="00800379" w:rsidRPr="00800379" w:rsidRDefault="00800379" w:rsidP="00310B2A">
            <w:pPr>
              <w:spacing w:before="60"/>
              <w:rPr>
                <w:rFonts w:cs="Arial"/>
                <w:sz w:val="16"/>
                <w:szCs w:val="16"/>
              </w:rPr>
            </w:pPr>
          </w:p>
          <w:p w14:paraId="38142865" w14:textId="77777777" w:rsidR="00800379" w:rsidRPr="00800379" w:rsidRDefault="00800379" w:rsidP="00310B2A">
            <w:pPr>
              <w:rPr>
                <w:rFonts w:cs="Arial"/>
                <w:sz w:val="16"/>
                <w:szCs w:val="16"/>
              </w:rPr>
            </w:pPr>
            <w:r w:rsidRPr="00800379">
              <w:rPr>
                <w:rFonts w:cs="Arial"/>
                <w:sz w:val="16"/>
                <w:szCs w:val="16"/>
              </w:rPr>
              <w:t>Pravočasnost izdelave letnega poročila.</w:t>
            </w:r>
          </w:p>
        </w:tc>
        <w:tc>
          <w:tcPr>
            <w:tcW w:w="1223" w:type="dxa"/>
            <w:shd w:val="clear" w:color="auto" w:fill="auto"/>
          </w:tcPr>
          <w:p w14:paraId="785E8221" w14:textId="77777777" w:rsidR="00800379" w:rsidRPr="00800379" w:rsidRDefault="00800379" w:rsidP="00310B2A">
            <w:pPr>
              <w:rPr>
                <w:rFonts w:cs="Arial"/>
                <w:sz w:val="16"/>
                <w:szCs w:val="16"/>
              </w:rPr>
            </w:pPr>
            <w:r w:rsidRPr="00800379">
              <w:rPr>
                <w:rFonts w:cs="Arial"/>
                <w:sz w:val="16"/>
                <w:szCs w:val="16"/>
              </w:rPr>
              <w:t>Lastnik procesa MZ</w:t>
            </w:r>
          </w:p>
        </w:tc>
        <w:tc>
          <w:tcPr>
            <w:tcW w:w="1476" w:type="dxa"/>
            <w:shd w:val="clear" w:color="auto" w:fill="CCECFF"/>
          </w:tcPr>
          <w:p w14:paraId="5CB32B37" w14:textId="77777777" w:rsidR="00800379" w:rsidRPr="00800379" w:rsidRDefault="00800379" w:rsidP="00310B2A">
            <w:pPr>
              <w:spacing w:before="60"/>
              <w:rPr>
                <w:rFonts w:cs="Arial"/>
                <w:sz w:val="16"/>
                <w:szCs w:val="16"/>
              </w:rPr>
            </w:pPr>
            <w:r w:rsidRPr="00800379">
              <w:rPr>
                <w:rFonts w:cs="Arial"/>
                <w:sz w:val="16"/>
                <w:szCs w:val="16"/>
              </w:rPr>
              <w:t xml:space="preserve">Mesečni pregled </w:t>
            </w:r>
          </w:p>
          <w:p w14:paraId="608DC74D" w14:textId="77777777" w:rsidR="00800379" w:rsidRPr="00800379" w:rsidRDefault="00800379" w:rsidP="00310B2A">
            <w:pPr>
              <w:spacing w:before="60"/>
              <w:rPr>
                <w:rFonts w:cs="Arial"/>
                <w:sz w:val="16"/>
                <w:szCs w:val="16"/>
              </w:rPr>
            </w:pPr>
          </w:p>
          <w:p w14:paraId="3A23CB83" w14:textId="77777777" w:rsidR="00800379" w:rsidRPr="00800379" w:rsidRDefault="00800379" w:rsidP="00310B2A">
            <w:pPr>
              <w:spacing w:before="60"/>
              <w:rPr>
                <w:rFonts w:cs="Arial"/>
                <w:sz w:val="16"/>
                <w:szCs w:val="16"/>
              </w:rPr>
            </w:pPr>
          </w:p>
          <w:p w14:paraId="0A4321B5" w14:textId="77777777" w:rsidR="00800379" w:rsidRPr="00800379" w:rsidRDefault="00800379" w:rsidP="00310B2A">
            <w:pPr>
              <w:spacing w:before="60"/>
              <w:rPr>
                <w:rFonts w:cs="Arial"/>
                <w:sz w:val="16"/>
                <w:szCs w:val="16"/>
              </w:rPr>
            </w:pPr>
          </w:p>
          <w:p w14:paraId="4C70CA4F" w14:textId="77777777" w:rsidR="00800379" w:rsidRPr="00800379" w:rsidRDefault="00800379" w:rsidP="00310B2A">
            <w:pPr>
              <w:spacing w:before="60"/>
              <w:rPr>
                <w:rFonts w:cs="Arial"/>
                <w:sz w:val="16"/>
                <w:szCs w:val="16"/>
              </w:rPr>
            </w:pPr>
          </w:p>
          <w:p w14:paraId="1E0E2353" w14:textId="77777777" w:rsidR="00800379" w:rsidRPr="00800379" w:rsidRDefault="00800379" w:rsidP="00310B2A">
            <w:pPr>
              <w:rPr>
                <w:rFonts w:cs="Arial"/>
                <w:sz w:val="16"/>
                <w:szCs w:val="16"/>
              </w:rPr>
            </w:pPr>
          </w:p>
          <w:p w14:paraId="1F6DECD7" w14:textId="77777777" w:rsidR="00800379" w:rsidRPr="00800379" w:rsidRDefault="00800379" w:rsidP="00310B2A">
            <w:pPr>
              <w:rPr>
                <w:rFonts w:cs="Arial"/>
                <w:sz w:val="16"/>
                <w:szCs w:val="16"/>
              </w:rPr>
            </w:pPr>
          </w:p>
          <w:p w14:paraId="5723A4BC" w14:textId="77777777" w:rsidR="00800379" w:rsidRPr="00800379" w:rsidRDefault="00800379" w:rsidP="00310B2A">
            <w:pPr>
              <w:rPr>
                <w:rFonts w:cs="Arial"/>
                <w:sz w:val="16"/>
                <w:szCs w:val="16"/>
              </w:rPr>
            </w:pPr>
          </w:p>
          <w:p w14:paraId="0D7395B8" w14:textId="77777777" w:rsidR="00800379" w:rsidRPr="00800379" w:rsidRDefault="00800379" w:rsidP="00310B2A">
            <w:pPr>
              <w:rPr>
                <w:rFonts w:cs="Arial"/>
                <w:sz w:val="16"/>
                <w:szCs w:val="16"/>
              </w:rPr>
            </w:pPr>
          </w:p>
          <w:p w14:paraId="26436A05" w14:textId="77777777" w:rsidR="00800379" w:rsidRPr="00800379" w:rsidRDefault="00800379" w:rsidP="00310B2A">
            <w:pPr>
              <w:rPr>
                <w:rFonts w:cs="Arial"/>
                <w:sz w:val="16"/>
                <w:szCs w:val="16"/>
              </w:rPr>
            </w:pPr>
            <w:r w:rsidRPr="00800379">
              <w:rPr>
                <w:rFonts w:cs="Arial"/>
                <w:sz w:val="16"/>
                <w:szCs w:val="16"/>
              </w:rPr>
              <w:t>Letno</w:t>
            </w:r>
          </w:p>
        </w:tc>
        <w:tc>
          <w:tcPr>
            <w:tcW w:w="1539" w:type="dxa"/>
            <w:shd w:val="clear" w:color="auto" w:fill="auto"/>
          </w:tcPr>
          <w:p w14:paraId="034701CF" w14:textId="77777777" w:rsidR="00800379" w:rsidRPr="00800379" w:rsidRDefault="00800379" w:rsidP="00310B2A">
            <w:pPr>
              <w:rPr>
                <w:rFonts w:cs="Arial"/>
                <w:sz w:val="16"/>
                <w:szCs w:val="16"/>
              </w:rPr>
            </w:pPr>
            <w:r w:rsidRPr="00800379">
              <w:rPr>
                <w:rFonts w:cs="Arial"/>
                <w:sz w:val="16"/>
                <w:szCs w:val="16"/>
              </w:rPr>
              <w:t>Vabila in dnevni redi</w:t>
            </w:r>
          </w:p>
        </w:tc>
        <w:tc>
          <w:tcPr>
            <w:tcW w:w="1477" w:type="dxa"/>
            <w:shd w:val="clear" w:color="auto" w:fill="auto"/>
          </w:tcPr>
          <w:p w14:paraId="561D1A52" w14:textId="77777777" w:rsidR="00800379" w:rsidRPr="00800379" w:rsidRDefault="00800379" w:rsidP="00310B2A">
            <w:pPr>
              <w:spacing w:before="60"/>
              <w:ind w:left="-3"/>
              <w:rPr>
                <w:rFonts w:cs="Arial"/>
                <w:sz w:val="16"/>
                <w:szCs w:val="16"/>
              </w:rPr>
            </w:pPr>
            <w:r w:rsidRPr="00800379">
              <w:rPr>
                <w:rFonts w:cs="Arial"/>
                <w:sz w:val="16"/>
                <w:szCs w:val="16"/>
              </w:rPr>
              <w:t>Zunanje institucije</w:t>
            </w:r>
          </w:p>
          <w:p w14:paraId="35879781" w14:textId="77777777" w:rsidR="00800379" w:rsidRPr="00800379" w:rsidRDefault="00800379" w:rsidP="00310B2A">
            <w:pPr>
              <w:rPr>
                <w:rFonts w:cs="Arial"/>
                <w:sz w:val="16"/>
                <w:szCs w:val="16"/>
              </w:rPr>
            </w:pPr>
          </w:p>
        </w:tc>
        <w:tc>
          <w:tcPr>
            <w:tcW w:w="1239" w:type="dxa"/>
            <w:shd w:val="clear" w:color="auto" w:fill="CCECFF"/>
          </w:tcPr>
          <w:p w14:paraId="2DCC06EE" w14:textId="77777777" w:rsidR="00800379" w:rsidRPr="00800379" w:rsidRDefault="00800379" w:rsidP="00310B2A">
            <w:pPr>
              <w:spacing w:before="60"/>
              <w:rPr>
                <w:rFonts w:cs="Arial"/>
                <w:sz w:val="16"/>
                <w:szCs w:val="16"/>
              </w:rPr>
            </w:pPr>
            <w:r w:rsidRPr="00800379">
              <w:rPr>
                <w:rFonts w:cs="Arial"/>
                <w:sz w:val="16"/>
                <w:szCs w:val="16"/>
              </w:rPr>
              <w:t>Poročila</w:t>
            </w:r>
          </w:p>
          <w:p w14:paraId="0732B4DA" w14:textId="77777777" w:rsidR="00800379" w:rsidRPr="00800379" w:rsidRDefault="00800379" w:rsidP="00310B2A">
            <w:pPr>
              <w:spacing w:before="60"/>
              <w:rPr>
                <w:rFonts w:cs="Arial"/>
                <w:sz w:val="16"/>
                <w:szCs w:val="16"/>
              </w:rPr>
            </w:pPr>
            <w:r w:rsidRPr="00800379">
              <w:rPr>
                <w:rFonts w:cs="Arial"/>
                <w:sz w:val="16"/>
                <w:szCs w:val="16"/>
              </w:rPr>
              <w:t>Predlogi</w:t>
            </w:r>
          </w:p>
          <w:p w14:paraId="3F50C13F" w14:textId="77777777" w:rsidR="00800379" w:rsidRPr="00800379" w:rsidRDefault="00800379" w:rsidP="00310B2A">
            <w:pPr>
              <w:spacing w:before="60"/>
              <w:rPr>
                <w:rFonts w:cs="Arial"/>
                <w:sz w:val="16"/>
                <w:szCs w:val="16"/>
              </w:rPr>
            </w:pPr>
            <w:r w:rsidRPr="00800379">
              <w:rPr>
                <w:rFonts w:cs="Arial"/>
                <w:sz w:val="16"/>
                <w:szCs w:val="16"/>
              </w:rPr>
              <w:t>Naloge</w:t>
            </w:r>
          </w:p>
          <w:p w14:paraId="1812749E" w14:textId="77777777" w:rsidR="00800379" w:rsidRPr="00800379" w:rsidRDefault="00800379" w:rsidP="00310B2A">
            <w:pPr>
              <w:rPr>
                <w:rFonts w:cs="Arial"/>
                <w:sz w:val="16"/>
                <w:szCs w:val="16"/>
              </w:rPr>
            </w:pPr>
          </w:p>
        </w:tc>
        <w:tc>
          <w:tcPr>
            <w:tcW w:w="1233" w:type="dxa"/>
            <w:vMerge/>
            <w:shd w:val="clear" w:color="auto" w:fill="CCECFF"/>
          </w:tcPr>
          <w:p w14:paraId="17108600" w14:textId="77777777" w:rsidR="00800379" w:rsidRPr="00800379" w:rsidRDefault="00800379" w:rsidP="00310B2A">
            <w:pPr>
              <w:rPr>
                <w:rFonts w:cs="Arial"/>
                <w:sz w:val="16"/>
                <w:szCs w:val="16"/>
              </w:rPr>
            </w:pPr>
          </w:p>
        </w:tc>
      </w:tr>
      <w:tr w:rsidR="00800379" w:rsidRPr="00800379" w14:paraId="2E99F16D" w14:textId="77777777" w:rsidTr="00310B2A">
        <w:tc>
          <w:tcPr>
            <w:tcW w:w="1326" w:type="dxa"/>
            <w:vMerge/>
            <w:shd w:val="clear" w:color="auto" w:fill="CCECFF"/>
          </w:tcPr>
          <w:p w14:paraId="1D26751C" w14:textId="77777777" w:rsidR="00800379" w:rsidRPr="00800379" w:rsidRDefault="00800379" w:rsidP="00310B2A">
            <w:pPr>
              <w:rPr>
                <w:rFonts w:cs="Arial"/>
                <w:sz w:val="16"/>
                <w:szCs w:val="16"/>
              </w:rPr>
            </w:pPr>
          </w:p>
        </w:tc>
        <w:tc>
          <w:tcPr>
            <w:tcW w:w="1423" w:type="dxa"/>
            <w:shd w:val="clear" w:color="auto" w:fill="auto"/>
          </w:tcPr>
          <w:p w14:paraId="67678704" w14:textId="77777777" w:rsidR="00800379" w:rsidRPr="00800379" w:rsidRDefault="00800379" w:rsidP="00310B2A">
            <w:pPr>
              <w:spacing w:before="60"/>
              <w:ind w:left="-3"/>
              <w:rPr>
                <w:rFonts w:cs="Arial"/>
                <w:sz w:val="16"/>
                <w:szCs w:val="16"/>
              </w:rPr>
            </w:pPr>
            <w:r w:rsidRPr="00800379">
              <w:rPr>
                <w:rFonts w:cs="Arial"/>
                <w:sz w:val="16"/>
                <w:szCs w:val="16"/>
              </w:rPr>
              <w:t xml:space="preserve">5. </w:t>
            </w:r>
            <w:proofErr w:type="spellStart"/>
            <w:r w:rsidRPr="00800379">
              <w:rPr>
                <w:rFonts w:cs="Arial"/>
                <w:sz w:val="16"/>
                <w:szCs w:val="16"/>
              </w:rPr>
              <w:t>Multilaterala</w:t>
            </w:r>
            <w:proofErr w:type="spellEnd"/>
          </w:p>
          <w:p w14:paraId="09B3881D" w14:textId="77777777" w:rsidR="00800379" w:rsidRPr="00800379" w:rsidRDefault="00800379" w:rsidP="00310B2A">
            <w:pPr>
              <w:rPr>
                <w:rFonts w:cs="Arial"/>
                <w:sz w:val="16"/>
                <w:szCs w:val="16"/>
              </w:rPr>
            </w:pPr>
          </w:p>
        </w:tc>
        <w:tc>
          <w:tcPr>
            <w:tcW w:w="1364" w:type="dxa"/>
            <w:shd w:val="clear" w:color="auto" w:fill="CCECFF"/>
          </w:tcPr>
          <w:p w14:paraId="477963FA" w14:textId="77777777" w:rsidR="00800379" w:rsidRPr="00800379" w:rsidRDefault="00800379" w:rsidP="00310B2A">
            <w:pPr>
              <w:spacing w:before="60"/>
              <w:ind w:left="-3"/>
              <w:rPr>
                <w:rFonts w:cs="Arial"/>
                <w:sz w:val="16"/>
                <w:szCs w:val="16"/>
              </w:rPr>
            </w:pPr>
            <w:r w:rsidRPr="00800379">
              <w:rPr>
                <w:rFonts w:cs="Arial"/>
                <w:sz w:val="16"/>
                <w:szCs w:val="16"/>
              </w:rPr>
              <w:t>Udeležba na konferencah in pregledovalnih sestankih.</w:t>
            </w:r>
          </w:p>
          <w:p w14:paraId="16FD4471" w14:textId="77777777" w:rsidR="00800379" w:rsidRPr="00800379" w:rsidRDefault="00800379" w:rsidP="00310B2A">
            <w:pPr>
              <w:rPr>
                <w:rFonts w:cs="Arial"/>
                <w:sz w:val="16"/>
                <w:szCs w:val="16"/>
              </w:rPr>
            </w:pPr>
          </w:p>
        </w:tc>
        <w:tc>
          <w:tcPr>
            <w:tcW w:w="1694" w:type="dxa"/>
            <w:shd w:val="clear" w:color="auto" w:fill="CCECFF"/>
          </w:tcPr>
          <w:p w14:paraId="0D3755A1" w14:textId="77777777" w:rsidR="00800379" w:rsidRPr="00800379" w:rsidRDefault="00800379" w:rsidP="00310B2A">
            <w:pPr>
              <w:rPr>
                <w:rFonts w:cs="Arial"/>
                <w:sz w:val="16"/>
                <w:szCs w:val="16"/>
              </w:rPr>
            </w:pPr>
            <w:r w:rsidRPr="00800379">
              <w:rPr>
                <w:rFonts w:cs="Arial"/>
                <w:sz w:val="16"/>
                <w:szCs w:val="16"/>
              </w:rPr>
              <w:t>Odstotek udeležbe na konferencah in pregledovalnih sestankih.</w:t>
            </w:r>
          </w:p>
        </w:tc>
        <w:tc>
          <w:tcPr>
            <w:tcW w:w="1223" w:type="dxa"/>
            <w:shd w:val="clear" w:color="auto" w:fill="auto"/>
          </w:tcPr>
          <w:p w14:paraId="1EDCCC45" w14:textId="77777777" w:rsidR="00800379" w:rsidRPr="00800379" w:rsidRDefault="00800379" w:rsidP="00310B2A">
            <w:pPr>
              <w:rPr>
                <w:rFonts w:cs="Arial"/>
                <w:sz w:val="16"/>
                <w:szCs w:val="16"/>
              </w:rPr>
            </w:pPr>
            <w:r w:rsidRPr="00800379">
              <w:rPr>
                <w:rFonts w:cs="Arial"/>
                <w:sz w:val="16"/>
                <w:szCs w:val="16"/>
              </w:rPr>
              <w:t>Lastnik procesa MZ</w:t>
            </w:r>
          </w:p>
        </w:tc>
        <w:tc>
          <w:tcPr>
            <w:tcW w:w="1476" w:type="dxa"/>
            <w:shd w:val="clear" w:color="auto" w:fill="CCECFF"/>
          </w:tcPr>
          <w:p w14:paraId="1795312F" w14:textId="77777777" w:rsidR="00800379" w:rsidRPr="00800379" w:rsidRDefault="00800379" w:rsidP="00310B2A">
            <w:pPr>
              <w:spacing w:before="60"/>
              <w:rPr>
                <w:rFonts w:cs="Arial"/>
                <w:sz w:val="16"/>
                <w:szCs w:val="16"/>
              </w:rPr>
            </w:pPr>
            <w:r w:rsidRPr="00800379">
              <w:rPr>
                <w:rFonts w:cs="Arial"/>
                <w:sz w:val="16"/>
                <w:szCs w:val="16"/>
              </w:rPr>
              <w:t xml:space="preserve">Mesečni pregled </w:t>
            </w:r>
          </w:p>
          <w:p w14:paraId="518CA1CE" w14:textId="77777777" w:rsidR="00800379" w:rsidRPr="00800379" w:rsidRDefault="00800379" w:rsidP="00310B2A">
            <w:pPr>
              <w:rPr>
                <w:rFonts w:cs="Arial"/>
                <w:sz w:val="16"/>
                <w:szCs w:val="16"/>
              </w:rPr>
            </w:pPr>
          </w:p>
        </w:tc>
        <w:tc>
          <w:tcPr>
            <w:tcW w:w="1539" w:type="dxa"/>
            <w:shd w:val="clear" w:color="auto" w:fill="auto"/>
          </w:tcPr>
          <w:p w14:paraId="1B282B7D" w14:textId="77777777" w:rsidR="00800379" w:rsidRPr="00800379" w:rsidRDefault="00800379" w:rsidP="00310B2A">
            <w:pPr>
              <w:rPr>
                <w:rFonts w:cs="Arial"/>
                <w:sz w:val="16"/>
                <w:szCs w:val="16"/>
              </w:rPr>
            </w:pPr>
            <w:r w:rsidRPr="00800379">
              <w:rPr>
                <w:rFonts w:cs="Arial"/>
                <w:sz w:val="16"/>
                <w:szCs w:val="16"/>
              </w:rPr>
              <w:t>Vabila in dnevni redi</w:t>
            </w:r>
          </w:p>
        </w:tc>
        <w:tc>
          <w:tcPr>
            <w:tcW w:w="1477" w:type="dxa"/>
            <w:shd w:val="clear" w:color="auto" w:fill="auto"/>
          </w:tcPr>
          <w:p w14:paraId="6F19111B" w14:textId="77777777" w:rsidR="00800379" w:rsidRPr="00800379" w:rsidRDefault="00800379" w:rsidP="00310B2A">
            <w:pPr>
              <w:rPr>
                <w:rFonts w:cs="Arial"/>
                <w:sz w:val="16"/>
                <w:szCs w:val="16"/>
              </w:rPr>
            </w:pPr>
            <w:r w:rsidRPr="00800379">
              <w:rPr>
                <w:rFonts w:cs="Arial"/>
                <w:sz w:val="16"/>
                <w:szCs w:val="16"/>
              </w:rPr>
              <w:t>Vsi deležniki</w:t>
            </w:r>
          </w:p>
        </w:tc>
        <w:tc>
          <w:tcPr>
            <w:tcW w:w="1239" w:type="dxa"/>
            <w:shd w:val="clear" w:color="auto" w:fill="CCECFF"/>
          </w:tcPr>
          <w:p w14:paraId="2FB22994" w14:textId="77777777" w:rsidR="00800379" w:rsidRPr="00800379" w:rsidRDefault="00800379" w:rsidP="00310B2A">
            <w:pPr>
              <w:spacing w:before="60"/>
              <w:rPr>
                <w:rFonts w:cs="Arial"/>
                <w:sz w:val="16"/>
                <w:szCs w:val="16"/>
              </w:rPr>
            </w:pPr>
            <w:r w:rsidRPr="00800379">
              <w:rPr>
                <w:rFonts w:cs="Arial"/>
                <w:sz w:val="16"/>
                <w:szCs w:val="16"/>
              </w:rPr>
              <w:t>Poročila</w:t>
            </w:r>
          </w:p>
          <w:p w14:paraId="60F1D47A" w14:textId="77777777" w:rsidR="00800379" w:rsidRPr="00800379" w:rsidRDefault="00800379" w:rsidP="00310B2A">
            <w:pPr>
              <w:spacing w:before="60"/>
              <w:rPr>
                <w:rFonts w:cs="Arial"/>
                <w:sz w:val="16"/>
                <w:szCs w:val="16"/>
              </w:rPr>
            </w:pPr>
            <w:r w:rsidRPr="00800379">
              <w:rPr>
                <w:rFonts w:cs="Arial"/>
                <w:sz w:val="16"/>
                <w:szCs w:val="16"/>
              </w:rPr>
              <w:t>Gradiva</w:t>
            </w:r>
          </w:p>
          <w:p w14:paraId="387131A0" w14:textId="77777777" w:rsidR="00800379" w:rsidRPr="00800379" w:rsidRDefault="00800379" w:rsidP="00310B2A">
            <w:pPr>
              <w:spacing w:before="60"/>
              <w:rPr>
                <w:rFonts w:cs="Arial"/>
                <w:sz w:val="16"/>
                <w:szCs w:val="16"/>
              </w:rPr>
            </w:pPr>
            <w:r w:rsidRPr="00800379">
              <w:rPr>
                <w:rFonts w:cs="Arial"/>
                <w:sz w:val="16"/>
                <w:szCs w:val="16"/>
              </w:rPr>
              <w:t>Predlogi</w:t>
            </w:r>
          </w:p>
          <w:p w14:paraId="698990C7" w14:textId="77777777" w:rsidR="00800379" w:rsidRPr="00800379" w:rsidRDefault="00800379" w:rsidP="00310B2A">
            <w:pPr>
              <w:rPr>
                <w:rFonts w:cs="Arial"/>
                <w:sz w:val="16"/>
                <w:szCs w:val="16"/>
              </w:rPr>
            </w:pPr>
            <w:r w:rsidRPr="00800379">
              <w:rPr>
                <w:rFonts w:cs="Arial"/>
                <w:sz w:val="16"/>
                <w:szCs w:val="16"/>
              </w:rPr>
              <w:t>Naloge</w:t>
            </w:r>
          </w:p>
        </w:tc>
        <w:tc>
          <w:tcPr>
            <w:tcW w:w="1233" w:type="dxa"/>
            <w:vMerge/>
            <w:shd w:val="clear" w:color="auto" w:fill="CCECFF"/>
          </w:tcPr>
          <w:p w14:paraId="5D841156" w14:textId="77777777" w:rsidR="00800379" w:rsidRPr="00800379" w:rsidRDefault="00800379" w:rsidP="00310B2A">
            <w:pPr>
              <w:rPr>
                <w:rFonts w:cs="Arial"/>
                <w:sz w:val="16"/>
                <w:szCs w:val="16"/>
              </w:rPr>
            </w:pPr>
          </w:p>
        </w:tc>
      </w:tr>
      <w:tr w:rsidR="00800379" w:rsidRPr="00800379" w14:paraId="2B0FE72F" w14:textId="77777777" w:rsidTr="00310B2A">
        <w:tc>
          <w:tcPr>
            <w:tcW w:w="1326" w:type="dxa"/>
            <w:vMerge/>
            <w:shd w:val="clear" w:color="auto" w:fill="CCECFF"/>
          </w:tcPr>
          <w:p w14:paraId="62CFACA0" w14:textId="77777777" w:rsidR="00800379" w:rsidRPr="00800379" w:rsidRDefault="00800379" w:rsidP="00310B2A">
            <w:pPr>
              <w:rPr>
                <w:rFonts w:cs="Arial"/>
                <w:sz w:val="16"/>
                <w:szCs w:val="16"/>
              </w:rPr>
            </w:pPr>
          </w:p>
        </w:tc>
        <w:tc>
          <w:tcPr>
            <w:tcW w:w="1423" w:type="dxa"/>
            <w:shd w:val="clear" w:color="auto" w:fill="auto"/>
          </w:tcPr>
          <w:p w14:paraId="541E61A5" w14:textId="77777777" w:rsidR="00800379" w:rsidRPr="00800379" w:rsidRDefault="00800379" w:rsidP="00310B2A">
            <w:pPr>
              <w:rPr>
                <w:rFonts w:cs="Arial"/>
                <w:sz w:val="16"/>
                <w:szCs w:val="16"/>
              </w:rPr>
            </w:pPr>
            <w:r w:rsidRPr="00800379">
              <w:rPr>
                <w:rFonts w:cs="Arial"/>
                <w:sz w:val="16"/>
                <w:szCs w:val="16"/>
              </w:rPr>
              <w:t xml:space="preserve">6. </w:t>
            </w:r>
            <w:proofErr w:type="spellStart"/>
            <w:r w:rsidRPr="00800379">
              <w:rPr>
                <w:rFonts w:cs="Arial"/>
                <w:sz w:val="16"/>
                <w:szCs w:val="16"/>
              </w:rPr>
              <w:t>Bilaterala</w:t>
            </w:r>
            <w:proofErr w:type="spellEnd"/>
          </w:p>
        </w:tc>
        <w:tc>
          <w:tcPr>
            <w:tcW w:w="1364" w:type="dxa"/>
            <w:shd w:val="clear" w:color="auto" w:fill="CCECFF"/>
          </w:tcPr>
          <w:p w14:paraId="2C94E9E2" w14:textId="77777777" w:rsidR="00800379" w:rsidRPr="00800379" w:rsidRDefault="00800379" w:rsidP="00310B2A">
            <w:pPr>
              <w:rPr>
                <w:rFonts w:cs="Arial"/>
                <w:sz w:val="16"/>
                <w:szCs w:val="16"/>
              </w:rPr>
            </w:pPr>
            <w:r w:rsidRPr="00800379">
              <w:rPr>
                <w:rFonts w:cs="Arial"/>
                <w:sz w:val="16"/>
                <w:szCs w:val="16"/>
              </w:rPr>
              <w:t xml:space="preserve">Udeležba in organizacija bilateralnih srečanj po pogodbah z (HR, SK, CZ, H, A, SA, CA, USA, RK…). (Usklajevanje </w:t>
            </w:r>
            <w:r w:rsidRPr="00800379">
              <w:rPr>
                <w:rFonts w:cs="Arial"/>
                <w:sz w:val="16"/>
                <w:szCs w:val="16"/>
              </w:rPr>
              <w:lastRenderedPageBreak/>
              <w:t>dnevnega reda, priprava gradiv, izdelava zapisnikov).</w:t>
            </w:r>
          </w:p>
        </w:tc>
        <w:tc>
          <w:tcPr>
            <w:tcW w:w="1694" w:type="dxa"/>
            <w:shd w:val="clear" w:color="auto" w:fill="CCECFF"/>
          </w:tcPr>
          <w:p w14:paraId="67DD4F00" w14:textId="77777777" w:rsidR="00800379" w:rsidRPr="00800379" w:rsidRDefault="00800379" w:rsidP="00310B2A">
            <w:pPr>
              <w:rPr>
                <w:rFonts w:cs="Arial"/>
                <w:sz w:val="16"/>
                <w:szCs w:val="16"/>
              </w:rPr>
            </w:pPr>
            <w:r w:rsidRPr="00800379">
              <w:rPr>
                <w:rFonts w:cs="Arial"/>
                <w:sz w:val="16"/>
                <w:szCs w:val="16"/>
              </w:rPr>
              <w:lastRenderedPageBreak/>
              <w:t xml:space="preserve">Pravočasnost organizacije sestankov po bilateralnih pogodbah in priprave gradiv ter izdelave zapisnikov. </w:t>
            </w:r>
          </w:p>
        </w:tc>
        <w:tc>
          <w:tcPr>
            <w:tcW w:w="1223" w:type="dxa"/>
            <w:shd w:val="clear" w:color="auto" w:fill="auto"/>
          </w:tcPr>
          <w:p w14:paraId="302CB347" w14:textId="77777777" w:rsidR="00800379" w:rsidRPr="00800379" w:rsidRDefault="00800379" w:rsidP="00310B2A">
            <w:pPr>
              <w:rPr>
                <w:rFonts w:cs="Arial"/>
                <w:sz w:val="16"/>
                <w:szCs w:val="16"/>
              </w:rPr>
            </w:pPr>
            <w:r w:rsidRPr="00800379">
              <w:rPr>
                <w:rFonts w:cs="Arial"/>
                <w:sz w:val="16"/>
                <w:szCs w:val="16"/>
              </w:rPr>
              <w:t>Lastnik procesa MZ</w:t>
            </w:r>
          </w:p>
        </w:tc>
        <w:tc>
          <w:tcPr>
            <w:tcW w:w="1476" w:type="dxa"/>
            <w:shd w:val="clear" w:color="auto" w:fill="CCECFF"/>
          </w:tcPr>
          <w:p w14:paraId="3DE6836F" w14:textId="77777777" w:rsidR="00800379" w:rsidRPr="00800379" w:rsidRDefault="00800379" w:rsidP="00310B2A">
            <w:pPr>
              <w:spacing w:before="60"/>
              <w:rPr>
                <w:rFonts w:cs="Arial"/>
                <w:sz w:val="16"/>
                <w:szCs w:val="16"/>
              </w:rPr>
            </w:pPr>
            <w:r w:rsidRPr="00800379">
              <w:rPr>
                <w:rFonts w:cs="Arial"/>
                <w:sz w:val="16"/>
                <w:szCs w:val="16"/>
              </w:rPr>
              <w:t xml:space="preserve">Mesečni pregled </w:t>
            </w:r>
          </w:p>
          <w:p w14:paraId="4F4D0E98" w14:textId="77777777" w:rsidR="00800379" w:rsidRPr="00800379" w:rsidRDefault="00800379" w:rsidP="00310B2A">
            <w:pPr>
              <w:rPr>
                <w:rFonts w:cs="Arial"/>
                <w:sz w:val="16"/>
                <w:szCs w:val="16"/>
              </w:rPr>
            </w:pPr>
          </w:p>
        </w:tc>
        <w:tc>
          <w:tcPr>
            <w:tcW w:w="1539" w:type="dxa"/>
            <w:shd w:val="clear" w:color="auto" w:fill="auto"/>
          </w:tcPr>
          <w:p w14:paraId="5A35ABD1" w14:textId="77777777" w:rsidR="00800379" w:rsidRPr="00800379" w:rsidRDefault="00800379" w:rsidP="00310B2A">
            <w:pPr>
              <w:rPr>
                <w:rFonts w:cs="Arial"/>
                <w:sz w:val="16"/>
                <w:szCs w:val="16"/>
              </w:rPr>
            </w:pPr>
            <w:r w:rsidRPr="00800379">
              <w:rPr>
                <w:rFonts w:cs="Arial"/>
                <w:sz w:val="16"/>
                <w:szCs w:val="16"/>
              </w:rPr>
              <w:t>Bilateralne pogodbe</w:t>
            </w:r>
          </w:p>
        </w:tc>
        <w:tc>
          <w:tcPr>
            <w:tcW w:w="1477" w:type="dxa"/>
            <w:shd w:val="clear" w:color="auto" w:fill="auto"/>
          </w:tcPr>
          <w:p w14:paraId="580D5F85" w14:textId="77777777" w:rsidR="00800379" w:rsidRPr="00800379" w:rsidRDefault="00800379" w:rsidP="00310B2A">
            <w:pPr>
              <w:spacing w:before="60"/>
              <w:ind w:left="-3"/>
              <w:rPr>
                <w:rFonts w:cs="Arial"/>
                <w:sz w:val="16"/>
                <w:szCs w:val="16"/>
              </w:rPr>
            </w:pPr>
            <w:r w:rsidRPr="00800379">
              <w:rPr>
                <w:rFonts w:cs="Arial"/>
                <w:sz w:val="16"/>
                <w:szCs w:val="16"/>
              </w:rPr>
              <w:t>Vsi deležniki</w:t>
            </w:r>
          </w:p>
          <w:p w14:paraId="14164F0E" w14:textId="77777777" w:rsidR="00800379" w:rsidRPr="00800379" w:rsidRDefault="00800379" w:rsidP="00310B2A">
            <w:pPr>
              <w:rPr>
                <w:rFonts w:cs="Arial"/>
                <w:sz w:val="16"/>
                <w:szCs w:val="16"/>
              </w:rPr>
            </w:pPr>
            <w:r w:rsidRPr="00800379">
              <w:rPr>
                <w:rFonts w:cs="Arial"/>
                <w:sz w:val="16"/>
                <w:szCs w:val="16"/>
              </w:rPr>
              <w:t>Vsi procesi</w:t>
            </w:r>
          </w:p>
        </w:tc>
        <w:tc>
          <w:tcPr>
            <w:tcW w:w="1239" w:type="dxa"/>
            <w:shd w:val="clear" w:color="auto" w:fill="CCECFF"/>
          </w:tcPr>
          <w:p w14:paraId="36E3887B" w14:textId="77777777" w:rsidR="00800379" w:rsidRPr="00800379" w:rsidRDefault="00800379" w:rsidP="00310B2A">
            <w:pPr>
              <w:spacing w:before="60"/>
              <w:rPr>
                <w:rFonts w:cs="Arial"/>
                <w:sz w:val="16"/>
                <w:szCs w:val="16"/>
              </w:rPr>
            </w:pPr>
            <w:r w:rsidRPr="00800379">
              <w:rPr>
                <w:rFonts w:cs="Arial"/>
                <w:sz w:val="16"/>
                <w:szCs w:val="16"/>
              </w:rPr>
              <w:t>Poročila</w:t>
            </w:r>
          </w:p>
          <w:p w14:paraId="51F79998" w14:textId="77777777" w:rsidR="00800379" w:rsidRPr="00800379" w:rsidRDefault="00800379" w:rsidP="00310B2A">
            <w:pPr>
              <w:spacing w:before="60"/>
              <w:rPr>
                <w:rFonts w:cs="Arial"/>
                <w:sz w:val="16"/>
                <w:szCs w:val="16"/>
              </w:rPr>
            </w:pPr>
            <w:r w:rsidRPr="00800379">
              <w:rPr>
                <w:rFonts w:cs="Arial"/>
                <w:sz w:val="16"/>
                <w:szCs w:val="16"/>
              </w:rPr>
              <w:t>Gradiva</w:t>
            </w:r>
          </w:p>
          <w:p w14:paraId="22CC3DED" w14:textId="77777777" w:rsidR="00800379" w:rsidRPr="00800379" w:rsidRDefault="00800379" w:rsidP="00310B2A">
            <w:pPr>
              <w:spacing w:before="60"/>
              <w:rPr>
                <w:rFonts w:cs="Arial"/>
                <w:sz w:val="16"/>
                <w:szCs w:val="16"/>
              </w:rPr>
            </w:pPr>
            <w:r w:rsidRPr="00800379">
              <w:rPr>
                <w:rFonts w:cs="Arial"/>
                <w:sz w:val="16"/>
                <w:szCs w:val="16"/>
              </w:rPr>
              <w:t>Predlogi</w:t>
            </w:r>
          </w:p>
          <w:p w14:paraId="1070818C" w14:textId="77777777" w:rsidR="00800379" w:rsidRPr="00800379" w:rsidRDefault="00800379" w:rsidP="00310B2A">
            <w:pPr>
              <w:rPr>
                <w:rFonts w:cs="Arial"/>
                <w:sz w:val="16"/>
                <w:szCs w:val="16"/>
              </w:rPr>
            </w:pPr>
            <w:r w:rsidRPr="00800379">
              <w:rPr>
                <w:rFonts w:cs="Arial"/>
                <w:sz w:val="16"/>
                <w:szCs w:val="16"/>
              </w:rPr>
              <w:t>Naloge</w:t>
            </w:r>
          </w:p>
        </w:tc>
        <w:tc>
          <w:tcPr>
            <w:tcW w:w="1233" w:type="dxa"/>
            <w:vMerge/>
            <w:shd w:val="clear" w:color="auto" w:fill="CCECFF"/>
          </w:tcPr>
          <w:p w14:paraId="4726802C" w14:textId="77777777" w:rsidR="00800379" w:rsidRPr="00800379" w:rsidRDefault="00800379" w:rsidP="00310B2A">
            <w:pPr>
              <w:rPr>
                <w:rFonts w:cs="Arial"/>
                <w:sz w:val="16"/>
                <w:szCs w:val="16"/>
              </w:rPr>
            </w:pPr>
          </w:p>
        </w:tc>
      </w:tr>
      <w:tr w:rsidR="00800379" w:rsidRPr="00800379" w14:paraId="48775275" w14:textId="77777777" w:rsidTr="00310B2A">
        <w:trPr>
          <w:trHeight w:val="2633"/>
        </w:trPr>
        <w:tc>
          <w:tcPr>
            <w:tcW w:w="1326" w:type="dxa"/>
            <w:vMerge w:val="restart"/>
            <w:shd w:val="clear" w:color="auto" w:fill="CCECFF"/>
          </w:tcPr>
          <w:p w14:paraId="1C24CFB1" w14:textId="77777777" w:rsidR="00800379" w:rsidRPr="00800379" w:rsidRDefault="00800379" w:rsidP="00310B2A">
            <w:pPr>
              <w:spacing w:before="60"/>
              <w:rPr>
                <w:rFonts w:cs="Arial"/>
                <w:b/>
                <w:bCs/>
                <w:sz w:val="16"/>
                <w:szCs w:val="16"/>
              </w:rPr>
            </w:pPr>
            <w:r w:rsidRPr="00800379">
              <w:rPr>
                <w:rFonts w:cs="Arial"/>
                <w:b/>
                <w:bCs/>
                <w:sz w:val="16"/>
                <w:szCs w:val="16"/>
              </w:rPr>
              <w:t>9.</w:t>
            </w:r>
          </w:p>
          <w:p w14:paraId="4B407611" w14:textId="77777777" w:rsidR="00800379" w:rsidRPr="00800379" w:rsidRDefault="00800379" w:rsidP="00310B2A">
            <w:pPr>
              <w:spacing w:before="60"/>
              <w:rPr>
                <w:rFonts w:cs="Arial"/>
                <w:b/>
                <w:bCs/>
                <w:sz w:val="16"/>
                <w:szCs w:val="16"/>
              </w:rPr>
            </w:pPr>
            <w:r w:rsidRPr="00800379">
              <w:rPr>
                <w:rFonts w:cs="Arial"/>
                <w:b/>
                <w:bCs/>
                <w:sz w:val="16"/>
                <w:szCs w:val="16"/>
              </w:rPr>
              <w:t>Infrastruktura in delovno okolje</w:t>
            </w:r>
          </w:p>
          <w:p w14:paraId="02FE4FEF" w14:textId="77777777" w:rsidR="00800379" w:rsidRPr="00800379" w:rsidRDefault="00800379" w:rsidP="00310B2A">
            <w:pPr>
              <w:spacing w:before="60"/>
              <w:rPr>
                <w:rFonts w:cs="Arial"/>
                <w:b/>
                <w:bCs/>
                <w:sz w:val="16"/>
                <w:szCs w:val="16"/>
              </w:rPr>
            </w:pPr>
            <w:r w:rsidRPr="00800379">
              <w:rPr>
                <w:rFonts w:cs="Arial"/>
                <w:b/>
                <w:bCs/>
                <w:sz w:val="16"/>
                <w:szCs w:val="16"/>
              </w:rPr>
              <w:t>Lastnik procesa:</w:t>
            </w:r>
          </w:p>
          <w:p w14:paraId="714D2A8F" w14:textId="77777777" w:rsidR="00800379" w:rsidRPr="00800379" w:rsidRDefault="00800379" w:rsidP="00310B2A">
            <w:pPr>
              <w:rPr>
                <w:rFonts w:cs="Arial"/>
                <w:sz w:val="16"/>
                <w:szCs w:val="16"/>
              </w:rPr>
            </w:pPr>
            <w:r w:rsidRPr="00800379">
              <w:rPr>
                <w:rFonts w:cs="Arial"/>
                <w:sz w:val="16"/>
                <w:szCs w:val="16"/>
              </w:rPr>
              <w:t>Vodja službe SZ</w:t>
            </w:r>
          </w:p>
        </w:tc>
        <w:tc>
          <w:tcPr>
            <w:tcW w:w="1423" w:type="dxa"/>
            <w:shd w:val="clear" w:color="auto" w:fill="auto"/>
          </w:tcPr>
          <w:p w14:paraId="3866ACA2" w14:textId="77777777" w:rsidR="00800379" w:rsidRPr="00800379" w:rsidRDefault="00800379" w:rsidP="00310B2A">
            <w:pPr>
              <w:rPr>
                <w:rFonts w:cs="Arial"/>
                <w:sz w:val="16"/>
                <w:szCs w:val="16"/>
              </w:rPr>
            </w:pPr>
            <w:r w:rsidRPr="00800379">
              <w:rPr>
                <w:rFonts w:cs="Arial"/>
                <w:sz w:val="16"/>
                <w:szCs w:val="16"/>
              </w:rPr>
              <w:t>1. Zagotavljanje izvajanja ukrepov iz varnosti in zdravja pri delu</w:t>
            </w:r>
          </w:p>
        </w:tc>
        <w:tc>
          <w:tcPr>
            <w:tcW w:w="1364" w:type="dxa"/>
            <w:shd w:val="clear" w:color="auto" w:fill="CCECFF"/>
          </w:tcPr>
          <w:p w14:paraId="55F996FF" w14:textId="77777777" w:rsidR="00800379" w:rsidRPr="00800379" w:rsidRDefault="00800379" w:rsidP="00310B2A">
            <w:pPr>
              <w:spacing w:before="60"/>
              <w:rPr>
                <w:rFonts w:cs="Arial"/>
                <w:sz w:val="16"/>
                <w:szCs w:val="16"/>
              </w:rPr>
            </w:pPr>
            <w:r w:rsidRPr="00800379">
              <w:rPr>
                <w:rFonts w:cs="Arial"/>
                <w:sz w:val="16"/>
                <w:szCs w:val="16"/>
              </w:rPr>
              <w:t>Izvajanje varnosti in zdravja pri delu, vključno z usposabljanjem za  varno delo in za požarno varnost ter zagotavljanje osebne varovalne opreme.</w:t>
            </w:r>
          </w:p>
        </w:tc>
        <w:tc>
          <w:tcPr>
            <w:tcW w:w="1694" w:type="dxa"/>
            <w:shd w:val="clear" w:color="auto" w:fill="CCECFF"/>
          </w:tcPr>
          <w:p w14:paraId="63228DCD" w14:textId="77777777" w:rsidR="00800379" w:rsidRPr="00800379" w:rsidRDefault="00800379" w:rsidP="00310B2A">
            <w:pPr>
              <w:spacing w:before="60"/>
              <w:rPr>
                <w:rFonts w:cs="Arial"/>
                <w:sz w:val="16"/>
                <w:szCs w:val="16"/>
              </w:rPr>
            </w:pPr>
            <w:r w:rsidRPr="00800379">
              <w:rPr>
                <w:rFonts w:cs="Arial"/>
                <w:sz w:val="16"/>
                <w:szCs w:val="16"/>
              </w:rPr>
              <w:t>Število izvedenih usposabljanj vseh sodelavcev v triletnem obdobju.</w:t>
            </w:r>
          </w:p>
          <w:p w14:paraId="3FA6D128" w14:textId="77777777" w:rsidR="00800379" w:rsidRPr="00800379" w:rsidRDefault="00800379" w:rsidP="00310B2A">
            <w:pPr>
              <w:spacing w:before="60"/>
              <w:rPr>
                <w:rFonts w:cs="Arial"/>
                <w:sz w:val="16"/>
                <w:szCs w:val="16"/>
              </w:rPr>
            </w:pPr>
          </w:p>
          <w:p w14:paraId="7DB2C3A5" w14:textId="77777777" w:rsidR="00800379" w:rsidRPr="00800379" w:rsidRDefault="00800379" w:rsidP="00310B2A">
            <w:pPr>
              <w:spacing w:before="60"/>
              <w:rPr>
                <w:rFonts w:cs="Arial"/>
                <w:sz w:val="16"/>
                <w:szCs w:val="16"/>
              </w:rPr>
            </w:pPr>
          </w:p>
          <w:p w14:paraId="4E088228" w14:textId="77777777" w:rsidR="00800379" w:rsidRPr="00800379" w:rsidRDefault="00800379" w:rsidP="00310B2A">
            <w:pPr>
              <w:spacing w:before="60"/>
              <w:rPr>
                <w:rFonts w:cs="Arial"/>
                <w:sz w:val="16"/>
                <w:szCs w:val="16"/>
              </w:rPr>
            </w:pPr>
            <w:r w:rsidRPr="00800379">
              <w:rPr>
                <w:rFonts w:cs="Arial"/>
                <w:sz w:val="16"/>
                <w:szCs w:val="16"/>
              </w:rPr>
              <w:t xml:space="preserve">Odstotek zagotovljene osebne varovalne opreme </w:t>
            </w:r>
          </w:p>
          <w:p w14:paraId="3776240E" w14:textId="77777777" w:rsidR="00800379" w:rsidRPr="00800379" w:rsidRDefault="00800379" w:rsidP="00310B2A">
            <w:pPr>
              <w:rPr>
                <w:rFonts w:cs="Arial"/>
                <w:sz w:val="16"/>
                <w:szCs w:val="16"/>
              </w:rPr>
            </w:pPr>
          </w:p>
        </w:tc>
        <w:tc>
          <w:tcPr>
            <w:tcW w:w="1223" w:type="dxa"/>
            <w:shd w:val="clear" w:color="auto" w:fill="auto"/>
          </w:tcPr>
          <w:p w14:paraId="4A51F9AA" w14:textId="77777777" w:rsidR="00800379" w:rsidRPr="00800379" w:rsidRDefault="00800379" w:rsidP="00310B2A">
            <w:pPr>
              <w:rPr>
                <w:rFonts w:cs="Arial"/>
                <w:sz w:val="16"/>
                <w:szCs w:val="16"/>
              </w:rPr>
            </w:pPr>
            <w:r w:rsidRPr="00800379">
              <w:rPr>
                <w:rFonts w:cs="Arial"/>
                <w:sz w:val="16"/>
                <w:szCs w:val="16"/>
              </w:rPr>
              <w:t>Strokovni sodelavec za varnost in zdravje pri delu</w:t>
            </w:r>
          </w:p>
        </w:tc>
        <w:tc>
          <w:tcPr>
            <w:tcW w:w="1476" w:type="dxa"/>
            <w:shd w:val="clear" w:color="auto" w:fill="CCECFF"/>
          </w:tcPr>
          <w:p w14:paraId="45E3BAA9" w14:textId="77777777" w:rsidR="00800379" w:rsidRPr="00800379" w:rsidRDefault="00800379" w:rsidP="00310B2A">
            <w:pPr>
              <w:spacing w:before="60"/>
              <w:rPr>
                <w:rFonts w:cs="Arial"/>
                <w:sz w:val="16"/>
                <w:szCs w:val="16"/>
              </w:rPr>
            </w:pPr>
            <w:r w:rsidRPr="00800379">
              <w:rPr>
                <w:rFonts w:cs="Arial"/>
                <w:sz w:val="16"/>
                <w:szCs w:val="16"/>
              </w:rPr>
              <w:t>Letno</w:t>
            </w:r>
          </w:p>
          <w:p w14:paraId="4C7CBF4F" w14:textId="77777777" w:rsidR="00800379" w:rsidRPr="00800379" w:rsidRDefault="00800379" w:rsidP="00310B2A">
            <w:pPr>
              <w:rPr>
                <w:rFonts w:cs="Arial"/>
                <w:sz w:val="16"/>
                <w:szCs w:val="16"/>
              </w:rPr>
            </w:pPr>
          </w:p>
        </w:tc>
        <w:tc>
          <w:tcPr>
            <w:tcW w:w="1539" w:type="dxa"/>
            <w:shd w:val="clear" w:color="auto" w:fill="auto"/>
          </w:tcPr>
          <w:p w14:paraId="68C41256" w14:textId="77777777" w:rsidR="00800379" w:rsidRPr="00800379" w:rsidRDefault="00800379" w:rsidP="00310B2A">
            <w:pPr>
              <w:rPr>
                <w:rFonts w:cs="Arial"/>
                <w:sz w:val="16"/>
                <w:szCs w:val="16"/>
              </w:rPr>
            </w:pPr>
            <w:r w:rsidRPr="00800379">
              <w:rPr>
                <w:rFonts w:cs="Arial"/>
                <w:sz w:val="16"/>
                <w:szCs w:val="16"/>
              </w:rPr>
              <w:t>Ocena tveganja</w:t>
            </w:r>
          </w:p>
        </w:tc>
        <w:tc>
          <w:tcPr>
            <w:tcW w:w="1477" w:type="dxa"/>
            <w:shd w:val="clear" w:color="auto" w:fill="auto"/>
          </w:tcPr>
          <w:p w14:paraId="450068E0" w14:textId="77777777" w:rsidR="00800379" w:rsidRPr="00800379" w:rsidRDefault="00800379" w:rsidP="00310B2A">
            <w:pPr>
              <w:rPr>
                <w:rFonts w:cs="Arial"/>
                <w:sz w:val="16"/>
                <w:szCs w:val="16"/>
              </w:rPr>
            </w:pPr>
            <w:r w:rsidRPr="00800379">
              <w:rPr>
                <w:rFonts w:cs="Arial"/>
                <w:sz w:val="16"/>
                <w:szCs w:val="16"/>
              </w:rPr>
              <w:t>Zunanje zahteve</w:t>
            </w:r>
          </w:p>
        </w:tc>
        <w:tc>
          <w:tcPr>
            <w:tcW w:w="1239" w:type="dxa"/>
            <w:shd w:val="clear" w:color="auto" w:fill="CCECFF"/>
          </w:tcPr>
          <w:p w14:paraId="3BC427FA" w14:textId="77777777" w:rsidR="00800379" w:rsidRPr="00800379" w:rsidRDefault="00800379" w:rsidP="00310B2A">
            <w:pPr>
              <w:rPr>
                <w:rFonts w:cs="Arial"/>
                <w:sz w:val="16"/>
                <w:szCs w:val="16"/>
              </w:rPr>
            </w:pPr>
            <w:r w:rsidRPr="00800379">
              <w:rPr>
                <w:rFonts w:cs="Arial"/>
                <w:sz w:val="16"/>
                <w:szCs w:val="16"/>
              </w:rPr>
              <w:t>Potrdilo o usposabljanju</w:t>
            </w:r>
          </w:p>
        </w:tc>
        <w:tc>
          <w:tcPr>
            <w:tcW w:w="1233" w:type="dxa"/>
            <w:shd w:val="clear" w:color="auto" w:fill="CCECFF"/>
          </w:tcPr>
          <w:p w14:paraId="6F3E6A0C" w14:textId="77777777" w:rsidR="00800379" w:rsidRPr="00800379" w:rsidRDefault="00800379" w:rsidP="00310B2A">
            <w:pPr>
              <w:rPr>
                <w:rFonts w:cs="Arial"/>
                <w:sz w:val="16"/>
                <w:szCs w:val="16"/>
              </w:rPr>
            </w:pPr>
            <w:r w:rsidRPr="00800379">
              <w:rPr>
                <w:rFonts w:cs="Arial"/>
                <w:sz w:val="16"/>
                <w:szCs w:val="16"/>
              </w:rPr>
              <w:t>Vsi ključni in podporni procesi</w:t>
            </w:r>
          </w:p>
        </w:tc>
      </w:tr>
      <w:tr w:rsidR="00800379" w:rsidRPr="00800379" w14:paraId="5E6F4068" w14:textId="77777777" w:rsidTr="00310B2A">
        <w:tc>
          <w:tcPr>
            <w:tcW w:w="1326" w:type="dxa"/>
            <w:vMerge/>
            <w:shd w:val="clear" w:color="auto" w:fill="CCECFF"/>
          </w:tcPr>
          <w:p w14:paraId="24A33556" w14:textId="77777777" w:rsidR="00800379" w:rsidRPr="00800379" w:rsidRDefault="00800379" w:rsidP="00310B2A">
            <w:pPr>
              <w:rPr>
                <w:rFonts w:cs="Arial"/>
                <w:sz w:val="16"/>
                <w:szCs w:val="16"/>
              </w:rPr>
            </w:pPr>
          </w:p>
        </w:tc>
        <w:tc>
          <w:tcPr>
            <w:tcW w:w="1423" w:type="dxa"/>
            <w:vMerge w:val="restart"/>
          </w:tcPr>
          <w:p w14:paraId="2441EE20" w14:textId="77777777" w:rsidR="00800379" w:rsidRPr="00800379" w:rsidRDefault="00800379" w:rsidP="00310B2A">
            <w:pPr>
              <w:rPr>
                <w:rFonts w:cs="Arial"/>
                <w:sz w:val="16"/>
                <w:szCs w:val="16"/>
              </w:rPr>
            </w:pPr>
            <w:r w:rsidRPr="00800379">
              <w:rPr>
                <w:rFonts w:cs="Arial"/>
                <w:sz w:val="16"/>
                <w:szCs w:val="16"/>
              </w:rPr>
              <w:t xml:space="preserve">2. Izvajanje varstva pred sevanji </w:t>
            </w:r>
          </w:p>
        </w:tc>
        <w:tc>
          <w:tcPr>
            <w:tcW w:w="1364" w:type="dxa"/>
            <w:shd w:val="clear" w:color="auto" w:fill="CCECFF"/>
          </w:tcPr>
          <w:p w14:paraId="1058F8DA" w14:textId="77777777" w:rsidR="00800379" w:rsidRPr="00800379" w:rsidRDefault="00800379" w:rsidP="00310B2A">
            <w:pPr>
              <w:spacing w:before="60"/>
              <w:rPr>
                <w:rFonts w:cs="Arial"/>
                <w:sz w:val="16"/>
                <w:szCs w:val="16"/>
              </w:rPr>
            </w:pPr>
            <w:r w:rsidRPr="00800379">
              <w:rPr>
                <w:rFonts w:cs="Arial"/>
                <w:sz w:val="16"/>
                <w:szCs w:val="16"/>
              </w:rPr>
              <w:t>Izvedene obdobne meritve prejetih doz.</w:t>
            </w:r>
          </w:p>
          <w:p w14:paraId="404F71A7" w14:textId="77777777" w:rsidR="00800379" w:rsidRPr="00800379" w:rsidRDefault="00800379" w:rsidP="00310B2A">
            <w:pPr>
              <w:spacing w:before="60"/>
              <w:rPr>
                <w:rFonts w:cs="Arial"/>
                <w:sz w:val="16"/>
                <w:szCs w:val="16"/>
              </w:rPr>
            </w:pPr>
          </w:p>
          <w:p w14:paraId="42C7DED2" w14:textId="77777777" w:rsidR="00800379" w:rsidRPr="00800379" w:rsidRDefault="00800379" w:rsidP="00310B2A">
            <w:pPr>
              <w:spacing w:before="60"/>
              <w:rPr>
                <w:rFonts w:cs="Arial"/>
                <w:sz w:val="16"/>
                <w:szCs w:val="16"/>
              </w:rPr>
            </w:pPr>
          </w:p>
          <w:p w14:paraId="08BBFF40" w14:textId="77777777" w:rsidR="00800379" w:rsidRPr="00800379" w:rsidRDefault="00800379" w:rsidP="00310B2A">
            <w:pPr>
              <w:rPr>
                <w:rFonts w:cs="Arial"/>
                <w:sz w:val="16"/>
                <w:szCs w:val="16"/>
              </w:rPr>
            </w:pPr>
          </w:p>
        </w:tc>
        <w:tc>
          <w:tcPr>
            <w:tcW w:w="1694" w:type="dxa"/>
            <w:shd w:val="clear" w:color="auto" w:fill="CCECFF"/>
          </w:tcPr>
          <w:p w14:paraId="2F3BEF60" w14:textId="77777777" w:rsidR="00800379" w:rsidRPr="00800379" w:rsidRDefault="00800379" w:rsidP="00310B2A">
            <w:pPr>
              <w:spacing w:before="60"/>
              <w:rPr>
                <w:rFonts w:cs="Arial"/>
                <w:sz w:val="16"/>
                <w:szCs w:val="16"/>
              </w:rPr>
            </w:pPr>
            <w:r w:rsidRPr="00800379">
              <w:rPr>
                <w:rFonts w:cs="Arial"/>
                <w:sz w:val="16"/>
                <w:szCs w:val="16"/>
              </w:rPr>
              <w:t>Število izvedenih obdobnih meritev prejetih doz.</w:t>
            </w:r>
          </w:p>
          <w:p w14:paraId="295B0766" w14:textId="77777777" w:rsidR="00800379" w:rsidRPr="00800379" w:rsidRDefault="00800379" w:rsidP="00310B2A">
            <w:pPr>
              <w:spacing w:before="60"/>
              <w:rPr>
                <w:rFonts w:cs="Arial"/>
                <w:sz w:val="16"/>
                <w:szCs w:val="16"/>
              </w:rPr>
            </w:pPr>
          </w:p>
          <w:p w14:paraId="24379F82" w14:textId="77777777" w:rsidR="00800379" w:rsidRPr="00800379" w:rsidRDefault="00800379" w:rsidP="00310B2A">
            <w:pPr>
              <w:spacing w:before="60"/>
              <w:rPr>
                <w:rFonts w:cs="Arial"/>
                <w:sz w:val="16"/>
                <w:szCs w:val="16"/>
              </w:rPr>
            </w:pPr>
          </w:p>
          <w:p w14:paraId="04EF14B3" w14:textId="77777777" w:rsidR="00800379" w:rsidRPr="00800379" w:rsidRDefault="00800379" w:rsidP="00310B2A">
            <w:pPr>
              <w:rPr>
                <w:rFonts w:cs="Arial"/>
                <w:sz w:val="16"/>
                <w:szCs w:val="16"/>
              </w:rPr>
            </w:pPr>
          </w:p>
        </w:tc>
        <w:tc>
          <w:tcPr>
            <w:tcW w:w="1223" w:type="dxa"/>
          </w:tcPr>
          <w:p w14:paraId="62F9BBAA" w14:textId="77777777" w:rsidR="00800379" w:rsidRPr="00800379" w:rsidRDefault="00800379" w:rsidP="00310B2A">
            <w:pPr>
              <w:rPr>
                <w:rFonts w:cs="Arial"/>
                <w:sz w:val="16"/>
                <w:szCs w:val="16"/>
              </w:rPr>
            </w:pPr>
            <w:r w:rsidRPr="00800379">
              <w:rPr>
                <w:rFonts w:cs="Arial"/>
                <w:sz w:val="16"/>
                <w:szCs w:val="16"/>
              </w:rPr>
              <w:t xml:space="preserve">Odgovorna oseba za varstvo pred sevanji </w:t>
            </w:r>
          </w:p>
        </w:tc>
        <w:tc>
          <w:tcPr>
            <w:tcW w:w="1476" w:type="dxa"/>
            <w:shd w:val="clear" w:color="auto" w:fill="CCECFF"/>
          </w:tcPr>
          <w:p w14:paraId="21A16225" w14:textId="77777777" w:rsidR="00800379" w:rsidRPr="00800379" w:rsidRDefault="00800379" w:rsidP="00310B2A">
            <w:pPr>
              <w:spacing w:before="60"/>
              <w:rPr>
                <w:rFonts w:cs="Arial"/>
                <w:sz w:val="16"/>
                <w:szCs w:val="16"/>
              </w:rPr>
            </w:pPr>
            <w:r w:rsidRPr="00800379">
              <w:rPr>
                <w:rFonts w:cs="Arial"/>
                <w:sz w:val="16"/>
                <w:szCs w:val="16"/>
              </w:rPr>
              <w:t>Trimesečno</w:t>
            </w:r>
          </w:p>
          <w:p w14:paraId="473EE2CF" w14:textId="77777777" w:rsidR="00800379" w:rsidRPr="00800379" w:rsidRDefault="00800379" w:rsidP="00310B2A">
            <w:pPr>
              <w:spacing w:before="60"/>
              <w:rPr>
                <w:rFonts w:cs="Arial"/>
                <w:sz w:val="16"/>
                <w:szCs w:val="16"/>
              </w:rPr>
            </w:pPr>
          </w:p>
          <w:p w14:paraId="528FEFF9" w14:textId="77777777" w:rsidR="00800379" w:rsidRPr="00800379" w:rsidRDefault="00800379" w:rsidP="00310B2A">
            <w:pPr>
              <w:spacing w:before="60"/>
              <w:rPr>
                <w:rFonts w:cs="Arial"/>
                <w:sz w:val="16"/>
                <w:szCs w:val="16"/>
              </w:rPr>
            </w:pPr>
          </w:p>
          <w:p w14:paraId="76F5F5F3" w14:textId="77777777" w:rsidR="00800379" w:rsidRPr="00800379" w:rsidRDefault="00800379" w:rsidP="00310B2A">
            <w:pPr>
              <w:spacing w:before="60"/>
              <w:rPr>
                <w:rFonts w:cs="Arial"/>
                <w:sz w:val="16"/>
                <w:szCs w:val="16"/>
              </w:rPr>
            </w:pPr>
          </w:p>
          <w:p w14:paraId="54E96AF4" w14:textId="77777777" w:rsidR="00800379" w:rsidRPr="00800379" w:rsidRDefault="00800379" w:rsidP="00310B2A">
            <w:pPr>
              <w:rPr>
                <w:rFonts w:cs="Arial"/>
                <w:sz w:val="16"/>
                <w:szCs w:val="16"/>
              </w:rPr>
            </w:pPr>
          </w:p>
        </w:tc>
        <w:tc>
          <w:tcPr>
            <w:tcW w:w="1539" w:type="dxa"/>
          </w:tcPr>
          <w:p w14:paraId="19B90043" w14:textId="77777777" w:rsidR="00800379" w:rsidRPr="00800379" w:rsidRDefault="00800379" w:rsidP="00310B2A">
            <w:pPr>
              <w:rPr>
                <w:rFonts w:cs="Arial"/>
                <w:sz w:val="16"/>
                <w:szCs w:val="16"/>
              </w:rPr>
            </w:pPr>
            <w:r w:rsidRPr="00800379">
              <w:rPr>
                <w:rFonts w:cs="Arial"/>
                <w:sz w:val="16"/>
                <w:szCs w:val="16"/>
              </w:rPr>
              <w:t>Ocena varstva izpostavljenosti delavcev (OVID) in analiza tveganja zdravnika</w:t>
            </w:r>
          </w:p>
        </w:tc>
        <w:tc>
          <w:tcPr>
            <w:tcW w:w="1477" w:type="dxa"/>
          </w:tcPr>
          <w:p w14:paraId="694BDA36" w14:textId="77777777" w:rsidR="00800379" w:rsidRPr="00800379" w:rsidRDefault="00800379" w:rsidP="00310B2A">
            <w:pPr>
              <w:rPr>
                <w:rFonts w:cs="Arial"/>
                <w:sz w:val="16"/>
                <w:szCs w:val="16"/>
              </w:rPr>
            </w:pPr>
            <w:r w:rsidRPr="00800379">
              <w:rPr>
                <w:rFonts w:cs="Arial"/>
                <w:sz w:val="16"/>
                <w:szCs w:val="16"/>
              </w:rPr>
              <w:t>Zunanje zahteve</w:t>
            </w:r>
          </w:p>
        </w:tc>
        <w:tc>
          <w:tcPr>
            <w:tcW w:w="1239" w:type="dxa"/>
            <w:shd w:val="clear" w:color="auto" w:fill="CCECFF"/>
          </w:tcPr>
          <w:p w14:paraId="1DFF3B96" w14:textId="77777777" w:rsidR="00800379" w:rsidRPr="00800379" w:rsidRDefault="00800379" w:rsidP="00310B2A">
            <w:pPr>
              <w:spacing w:before="60"/>
              <w:ind w:left="-3"/>
              <w:rPr>
                <w:rFonts w:cs="Arial"/>
                <w:sz w:val="16"/>
                <w:szCs w:val="16"/>
              </w:rPr>
            </w:pPr>
            <w:r w:rsidRPr="00800379">
              <w:rPr>
                <w:rFonts w:cs="Arial"/>
                <w:sz w:val="16"/>
                <w:szCs w:val="16"/>
              </w:rPr>
              <w:t>Podatki o prejetih dozah</w:t>
            </w:r>
          </w:p>
          <w:p w14:paraId="639DA788" w14:textId="77777777" w:rsidR="00800379" w:rsidRPr="00800379" w:rsidRDefault="00800379" w:rsidP="00310B2A">
            <w:pPr>
              <w:spacing w:before="60"/>
              <w:ind w:left="-3"/>
              <w:rPr>
                <w:rFonts w:cs="Arial"/>
                <w:sz w:val="16"/>
                <w:szCs w:val="16"/>
              </w:rPr>
            </w:pPr>
          </w:p>
          <w:p w14:paraId="3230F588" w14:textId="77777777" w:rsidR="00800379" w:rsidRPr="00800379" w:rsidRDefault="00800379" w:rsidP="00310B2A">
            <w:pPr>
              <w:rPr>
                <w:rFonts w:cs="Arial"/>
                <w:sz w:val="16"/>
                <w:szCs w:val="16"/>
              </w:rPr>
            </w:pPr>
          </w:p>
        </w:tc>
        <w:tc>
          <w:tcPr>
            <w:tcW w:w="1233" w:type="dxa"/>
            <w:vMerge w:val="restart"/>
            <w:shd w:val="clear" w:color="auto" w:fill="CCECFF"/>
          </w:tcPr>
          <w:p w14:paraId="1B48362E" w14:textId="77777777" w:rsidR="00800379" w:rsidRPr="00800379" w:rsidRDefault="00800379" w:rsidP="00310B2A">
            <w:pPr>
              <w:spacing w:before="60"/>
              <w:ind w:left="-3"/>
              <w:rPr>
                <w:rFonts w:cs="Arial"/>
                <w:sz w:val="16"/>
                <w:szCs w:val="16"/>
              </w:rPr>
            </w:pPr>
            <w:r w:rsidRPr="00800379">
              <w:rPr>
                <w:rFonts w:cs="Arial"/>
                <w:sz w:val="16"/>
                <w:szCs w:val="16"/>
              </w:rPr>
              <w:t>Vodenje (1)</w:t>
            </w:r>
          </w:p>
          <w:p w14:paraId="3C533909" w14:textId="77777777" w:rsidR="00800379" w:rsidRPr="00800379" w:rsidRDefault="00800379" w:rsidP="00310B2A">
            <w:pPr>
              <w:spacing w:before="60"/>
              <w:ind w:left="-3"/>
              <w:rPr>
                <w:rFonts w:cs="Arial"/>
                <w:sz w:val="16"/>
                <w:szCs w:val="16"/>
              </w:rPr>
            </w:pPr>
            <w:r w:rsidRPr="00800379">
              <w:rPr>
                <w:rFonts w:cs="Arial"/>
                <w:sz w:val="16"/>
                <w:szCs w:val="16"/>
              </w:rPr>
              <w:t>Nadzor sevalne in jedrske varnosti (2)</w:t>
            </w:r>
          </w:p>
          <w:p w14:paraId="5FBFDC31" w14:textId="77777777" w:rsidR="00800379" w:rsidRPr="00800379" w:rsidRDefault="00800379" w:rsidP="00310B2A">
            <w:pPr>
              <w:rPr>
                <w:rFonts w:cs="Arial"/>
                <w:sz w:val="16"/>
                <w:szCs w:val="16"/>
              </w:rPr>
            </w:pPr>
            <w:r w:rsidRPr="00800379">
              <w:rPr>
                <w:rFonts w:cs="Arial"/>
                <w:sz w:val="16"/>
                <w:szCs w:val="16"/>
              </w:rPr>
              <w:t>Inšpekcija in nadzor (3)</w:t>
            </w:r>
          </w:p>
        </w:tc>
      </w:tr>
      <w:tr w:rsidR="00800379" w:rsidRPr="00800379" w14:paraId="103659AA" w14:textId="77777777" w:rsidTr="00310B2A">
        <w:tc>
          <w:tcPr>
            <w:tcW w:w="1326" w:type="dxa"/>
            <w:vMerge/>
            <w:shd w:val="clear" w:color="auto" w:fill="CCECFF"/>
          </w:tcPr>
          <w:p w14:paraId="6D06B23E" w14:textId="77777777" w:rsidR="00800379" w:rsidRPr="00800379" w:rsidRDefault="00800379" w:rsidP="00310B2A">
            <w:pPr>
              <w:rPr>
                <w:rFonts w:cs="Arial"/>
                <w:sz w:val="16"/>
                <w:szCs w:val="16"/>
              </w:rPr>
            </w:pPr>
          </w:p>
        </w:tc>
        <w:tc>
          <w:tcPr>
            <w:tcW w:w="1423" w:type="dxa"/>
            <w:vMerge/>
          </w:tcPr>
          <w:p w14:paraId="34F0D3E8" w14:textId="77777777" w:rsidR="00800379" w:rsidRPr="00800379" w:rsidRDefault="00800379" w:rsidP="00310B2A">
            <w:pPr>
              <w:rPr>
                <w:rFonts w:cs="Arial"/>
                <w:sz w:val="16"/>
                <w:szCs w:val="16"/>
              </w:rPr>
            </w:pPr>
          </w:p>
        </w:tc>
        <w:tc>
          <w:tcPr>
            <w:tcW w:w="1364" w:type="dxa"/>
            <w:shd w:val="clear" w:color="auto" w:fill="CCECFF"/>
          </w:tcPr>
          <w:p w14:paraId="15FE4DF7" w14:textId="77777777" w:rsidR="00800379" w:rsidRPr="00800379" w:rsidRDefault="00800379" w:rsidP="00310B2A">
            <w:pPr>
              <w:spacing w:before="60"/>
              <w:rPr>
                <w:rFonts w:cs="Arial"/>
                <w:sz w:val="16"/>
                <w:szCs w:val="16"/>
              </w:rPr>
            </w:pPr>
            <w:r w:rsidRPr="00800379">
              <w:rPr>
                <w:rFonts w:cs="Arial"/>
                <w:sz w:val="16"/>
                <w:szCs w:val="16"/>
              </w:rPr>
              <w:t>Izvedeni obdobni zdravstveni pregledi.</w:t>
            </w:r>
          </w:p>
          <w:p w14:paraId="5801B8AC" w14:textId="77777777" w:rsidR="00800379" w:rsidRPr="00800379" w:rsidRDefault="00800379" w:rsidP="00310B2A">
            <w:pPr>
              <w:spacing w:before="60"/>
              <w:rPr>
                <w:rFonts w:cs="Arial"/>
                <w:sz w:val="16"/>
                <w:szCs w:val="16"/>
              </w:rPr>
            </w:pPr>
          </w:p>
          <w:p w14:paraId="55168450" w14:textId="77777777" w:rsidR="00800379" w:rsidRPr="00800379" w:rsidRDefault="00800379" w:rsidP="00310B2A">
            <w:pPr>
              <w:spacing w:before="60"/>
              <w:rPr>
                <w:rFonts w:cs="Arial"/>
                <w:sz w:val="16"/>
                <w:szCs w:val="16"/>
              </w:rPr>
            </w:pPr>
          </w:p>
          <w:p w14:paraId="5BDEC521" w14:textId="77777777" w:rsidR="00800379" w:rsidRPr="00800379" w:rsidRDefault="00800379" w:rsidP="00310B2A">
            <w:pPr>
              <w:rPr>
                <w:rFonts w:cs="Arial"/>
                <w:sz w:val="16"/>
                <w:szCs w:val="16"/>
              </w:rPr>
            </w:pPr>
          </w:p>
        </w:tc>
        <w:tc>
          <w:tcPr>
            <w:tcW w:w="1694" w:type="dxa"/>
            <w:shd w:val="clear" w:color="auto" w:fill="CCECFF"/>
          </w:tcPr>
          <w:p w14:paraId="0C3D7B8D" w14:textId="77777777" w:rsidR="00800379" w:rsidRPr="00800379" w:rsidRDefault="00800379" w:rsidP="00310B2A">
            <w:pPr>
              <w:spacing w:before="60"/>
              <w:rPr>
                <w:rFonts w:cs="Arial"/>
                <w:sz w:val="16"/>
                <w:szCs w:val="16"/>
              </w:rPr>
            </w:pPr>
            <w:r w:rsidRPr="00800379">
              <w:rPr>
                <w:rFonts w:cs="Arial"/>
                <w:sz w:val="16"/>
                <w:szCs w:val="16"/>
              </w:rPr>
              <w:t>Odstotek v roku izvedenih zdravstvenih pregledov.</w:t>
            </w:r>
          </w:p>
          <w:p w14:paraId="2DB98DAA" w14:textId="77777777" w:rsidR="00800379" w:rsidRPr="00800379" w:rsidRDefault="00800379" w:rsidP="00310B2A">
            <w:pPr>
              <w:spacing w:before="60"/>
              <w:rPr>
                <w:rFonts w:cs="Arial"/>
                <w:sz w:val="16"/>
                <w:szCs w:val="16"/>
              </w:rPr>
            </w:pPr>
          </w:p>
          <w:p w14:paraId="427C8A80" w14:textId="77777777" w:rsidR="00800379" w:rsidRPr="00800379" w:rsidRDefault="00800379" w:rsidP="00310B2A">
            <w:pPr>
              <w:rPr>
                <w:rFonts w:cs="Arial"/>
                <w:sz w:val="16"/>
                <w:szCs w:val="16"/>
              </w:rPr>
            </w:pPr>
          </w:p>
        </w:tc>
        <w:tc>
          <w:tcPr>
            <w:tcW w:w="1223" w:type="dxa"/>
            <w:vMerge w:val="restart"/>
          </w:tcPr>
          <w:p w14:paraId="3EDA1EE0" w14:textId="77777777" w:rsidR="00800379" w:rsidRPr="00800379" w:rsidRDefault="00800379" w:rsidP="00310B2A">
            <w:pPr>
              <w:spacing w:before="60"/>
              <w:rPr>
                <w:rFonts w:cs="Arial"/>
                <w:sz w:val="16"/>
                <w:szCs w:val="16"/>
              </w:rPr>
            </w:pPr>
            <w:r w:rsidRPr="00800379">
              <w:rPr>
                <w:rFonts w:cs="Arial"/>
                <w:sz w:val="16"/>
                <w:szCs w:val="16"/>
              </w:rPr>
              <w:t>Odgovorna oseba za varstvo pred sevanji oziroma v odsotnosti njegov namestnik</w:t>
            </w:r>
          </w:p>
        </w:tc>
        <w:tc>
          <w:tcPr>
            <w:tcW w:w="1476" w:type="dxa"/>
            <w:shd w:val="clear" w:color="auto" w:fill="CCECFF"/>
          </w:tcPr>
          <w:p w14:paraId="50DF5110" w14:textId="77777777" w:rsidR="00800379" w:rsidRPr="00800379" w:rsidRDefault="00800379" w:rsidP="00310B2A">
            <w:pPr>
              <w:spacing w:before="60"/>
              <w:rPr>
                <w:rFonts w:cs="Arial"/>
                <w:sz w:val="16"/>
                <w:szCs w:val="16"/>
              </w:rPr>
            </w:pPr>
            <w:r w:rsidRPr="00800379">
              <w:rPr>
                <w:rFonts w:cs="Arial"/>
                <w:sz w:val="16"/>
                <w:szCs w:val="16"/>
              </w:rPr>
              <w:t>Mesečno</w:t>
            </w:r>
          </w:p>
          <w:p w14:paraId="2235BCEA" w14:textId="77777777" w:rsidR="00800379" w:rsidRPr="00800379" w:rsidRDefault="00800379" w:rsidP="00310B2A">
            <w:pPr>
              <w:spacing w:before="60"/>
              <w:rPr>
                <w:rFonts w:cs="Arial"/>
                <w:sz w:val="16"/>
                <w:szCs w:val="16"/>
              </w:rPr>
            </w:pPr>
          </w:p>
          <w:p w14:paraId="029D1848" w14:textId="77777777" w:rsidR="00800379" w:rsidRPr="00800379" w:rsidRDefault="00800379" w:rsidP="00310B2A">
            <w:pPr>
              <w:spacing w:before="60"/>
              <w:rPr>
                <w:rFonts w:cs="Arial"/>
                <w:sz w:val="16"/>
                <w:szCs w:val="16"/>
              </w:rPr>
            </w:pPr>
          </w:p>
          <w:p w14:paraId="5FB92944" w14:textId="77777777" w:rsidR="00800379" w:rsidRPr="00800379" w:rsidRDefault="00800379" w:rsidP="00310B2A">
            <w:pPr>
              <w:spacing w:before="60"/>
              <w:rPr>
                <w:rFonts w:cs="Arial"/>
                <w:sz w:val="16"/>
                <w:szCs w:val="16"/>
              </w:rPr>
            </w:pPr>
          </w:p>
          <w:p w14:paraId="5D710EDD" w14:textId="77777777" w:rsidR="00800379" w:rsidRPr="00800379" w:rsidRDefault="00800379" w:rsidP="00310B2A">
            <w:pPr>
              <w:spacing w:before="60"/>
              <w:rPr>
                <w:rFonts w:cs="Arial"/>
                <w:sz w:val="16"/>
                <w:szCs w:val="16"/>
              </w:rPr>
            </w:pPr>
          </w:p>
          <w:p w14:paraId="55541A1D" w14:textId="77777777" w:rsidR="00800379" w:rsidRPr="00800379" w:rsidRDefault="00800379" w:rsidP="00310B2A">
            <w:pPr>
              <w:rPr>
                <w:rFonts w:cs="Arial"/>
                <w:sz w:val="16"/>
                <w:szCs w:val="16"/>
              </w:rPr>
            </w:pPr>
          </w:p>
        </w:tc>
        <w:tc>
          <w:tcPr>
            <w:tcW w:w="1539" w:type="dxa"/>
          </w:tcPr>
          <w:p w14:paraId="167A9E9C" w14:textId="77777777" w:rsidR="00800379" w:rsidRPr="00800379" w:rsidRDefault="00800379" w:rsidP="00310B2A">
            <w:pPr>
              <w:rPr>
                <w:rFonts w:cs="Arial"/>
                <w:sz w:val="16"/>
                <w:szCs w:val="16"/>
              </w:rPr>
            </w:pPr>
          </w:p>
        </w:tc>
        <w:tc>
          <w:tcPr>
            <w:tcW w:w="1477" w:type="dxa"/>
          </w:tcPr>
          <w:p w14:paraId="79237280" w14:textId="77777777" w:rsidR="00800379" w:rsidRPr="00800379" w:rsidRDefault="00800379" w:rsidP="00310B2A">
            <w:pPr>
              <w:rPr>
                <w:rFonts w:cs="Arial"/>
                <w:sz w:val="16"/>
                <w:szCs w:val="16"/>
              </w:rPr>
            </w:pPr>
          </w:p>
        </w:tc>
        <w:tc>
          <w:tcPr>
            <w:tcW w:w="1239" w:type="dxa"/>
            <w:shd w:val="clear" w:color="auto" w:fill="CCECFF"/>
          </w:tcPr>
          <w:p w14:paraId="5FECA2AB" w14:textId="77777777" w:rsidR="00800379" w:rsidRPr="00800379" w:rsidRDefault="00800379" w:rsidP="00310B2A">
            <w:pPr>
              <w:rPr>
                <w:rFonts w:cs="Arial"/>
                <w:sz w:val="16"/>
                <w:szCs w:val="16"/>
              </w:rPr>
            </w:pPr>
            <w:r w:rsidRPr="00800379">
              <w:rPr>
                <w:rFonts w:cs="Arial"/>
                <w:sz w:val="16"/>
                <w:szCs w:val="16"/>
              </w:rPr>
              <w:t>Zdravniško spričevalo</w:t>
            </w:r>
          </w:p>
        </w:tc>
        <w:tc>
          <w:tcPr>
            <w:tcW w:w="1233" w:type="dxa"/>
            <w:vMerge/>
            <w:shd w:val="clear" w:color="auto" w:fill="CCECFF"/>
          </w:tcPr>
          <w:p w14:paraId="142951DD" w14:textId="77777777" w:rsidR="00800379" w:rsidRPr="00800379" w:rsidRDefault="00800379" w:rsidP="00310B2A">
            <w:pPr>
              <w:rPr>
                <w:rFonts w:cs="Arial"/>
                <w:sz w:val="16"/>
                <w:szCs w:val="16"/>
              </w:rPr>
            </w:pPr>
          </w:p>
        </w:tc>
      </w:tr>
      <w:tr w:rsidR="00800379" w:rsidRPr="00800379" w14:paraId="52C6FA15" w14:textId="77777777" w:rsidTr="00310B2A">
        <w:tc>
          <w:tcPr>
            <w:tcW w:w="1326" w:type="dxa"/>
            <w:vMerge/>
            <w:shd w:val="clear" w:color="auto" w:fill="CCECFF"/>
          </w:tcPr>
          <w:p w14:paraId="101A8216" w14:textId="77777777" w:rsidR="00800379" w:rsidRPr="00800379" w:rsidRDefault="00800379" w:rsidP="00310B2A">
            <w:pPr>
              <w:rPr>
                <w:rFonts w:cs="Arial"/>
                <w:b/>
                <w:bCs/>
                <w:sz w:val="16"/>
                <w:szCs w:val="16"/>
              </w:rPr>
            </w:pPr>
          </w:p>
        </w:tc>
        <w:tc>
          <w:tcPr>
            <w:tcW w:w="1423" w:type="dxa"/>
            <w:vMerge/>
            <w:shd w:val="clear" w:color="auto" w:fill="auto"/>
          </w:tcPr>
          <w:p w14:paraId="63FD49BA" w14:textId="77777777" w:rsidR="00800379" w:rsidRPr="00800379" w:rsidRDefault="00800379" w:rsidP="00310B2A">
            <w:pPr>
              <w:rPr>
                <w:rFonts w:cs="Arial"/>
                <w:sz w:val="16"/>
                <w:szCs w:val="16"/>
              </w:rPr>
            </w:pPr>
          </w:p>
        </w:tc>
        <w:tc>
          <w:tcPr>
            <w:tcW w:w="1364" w:type="dxa"/>
            <w:shd w:val="clear" w:color="auto" w:fill="CCECFF"/>
          </w:tcPr>
          <w:p w14:paraId="07024635" w14:textId="77777777" w:rsidR="00800379" w:rsidRPr="00800379" w:rsidRDefault="00800379" w:rsidP="00310B2A">
            <w:pPr>
              <w:rPr>
                <w:rFonts w:cs="Arial"/>
                <w:sz w:val="16"/>
                <w:szCs w:val="16"/>
              </w:rPr>
            </w:pPr>
            <w:r w:rsidRPr="00800379">
              <w:rPr>
                <w:rFonts w:cs="Arial"/>
                <w:sz w:val="16"/>
                <w:szCs w:val="16"/>
              </w:rPr>
              <w:t>Pregled virov sevanj URSJV.</w:t>
            </w:r>
          </w:p>
        </w:tc>
        <w:tc>
          <w:tcPr>
            <w:tcW w:w="1694" w:type="dxa"/>
            <w:shd w:val="clear" w:color="auto" w:fill="CCECFF"/>
          </w:tcPr>
          <w:p w14:paraId="7D4C065D" w14:textId="77777777" w:rsidR="00800379" w:rsidRPr="00800379" w:rsidRDefault="00800379" w:rsidP="00310B2A">
            <w:pPr>
              <w:rPr>
                <w:rFonts w:cs="Arial"/>
                <w:sz w:val="16"/>
                <w:szCs w:val="16"/>
              </w:rPr>
            </w:pPr>
            <w:r w:rsidRPr="00800379">
              <w:rPr>
                <w:rFonts w:cs="Arial"/>
                <w:sz w:val="16"/>
                <w:szCs w:val="16"/>
              </w:rPr>
              <w:t>Stanje vseh virov je v skladu z zahtevami zakonodaje.</w:t>
            </w:r>
          </w:p>
        </w:tc>
        <w:tc>
          <w:tcPr>
            <w:tcW w:w="1223" w:type="dxa"/>
            <w:vMerge/>
            <w:shd w:val="clear" w:color="auto" w:fill="auto"/>
          </w:tcPr>
          <w:p w14:paraId="689D16F1" w14:textId="77777777" w:rsidR="00800379" w:rsidRPr="00800379" w:rsidRDefault="00800379" w:rsidP="00310B2A">
            <w:pPr>
              <w:rPr>
                <w:rFonts w:cs="Arial"/>
                <w:sz w:val="16"/>
                <w:szCs w:val="16"/>
              </w:rPr>
            </w:pPr>
          </w:p>
        </w:tc>
        <w:tc>
          <w:tcPr>
            <w:tcW w:w="1476" w:type="dxa"/>
            <w:shd w:val="clear" w:color="auto" w:fill="CCECFF"/>
          </w:tcPr>
          <w:p w14:paraId="6D8610D0" w14:textId="77777777" w:rsidR="00800379" w:rsidRPr="00800379" w:rsidRDefault="00800379" w:rsidP="00310B2A">
            <w:pPr>
              <w:rPr>
                <w:rFonts w:cs="Arial"/>
                <w:sz w:val="16"/>
                <w:szCs w:val="16"/>
              </w:rPr>
            </w:pPr>
            <w:r w:rsidRPr="00800379">
              <w:rPr>
                <w:rFonts w:cs="Arial"/>
                <w:sz w:val="16"/>
                <w:szCs w:val="16"/>
              </w:rPr>
              <w:t>Letno</w:t>
            </w:r>
          </w:p>
        </w:tc>
        <w:tc>
          <w:tcPr>
            <w:tcW w:w="1539" w:type="dxa"/>
            <w:shd w:val="clear" w:color="auto" w:fill="auto"/>
          </w:tcPr>
          <w:p w14:paraId="4B3FDFAB" w14:textId="77777777" w:rsidR="00800379" w:rsidRPr="00800379" w:rsidRDefault="00800379" w:rsidP="00310B2A">
            <w:pPr>
              <w:rPr>
                <w:rFonts w:cs="Arial"/>
                <w:color w:val="000000"/>
                <w:sz w:val="16"/>
                <w:szCs w:val="16"/>
              </w:rPr>
            </w:pPr>
          </w:p>
        </w:tc>
        <w:tc>
          <w:tcPr>
            <w:tcW w:w="1477" w:type="dxa"/>
            <w:shd w:val="clear" w:color="auto" w:fill="auto"/>
          </w:tcPr>
          <w:p w14:paraId="6C74705F" w14:textId="77777777" w:rsidR="00800379" w:rsidRPr="00800379" w:rsidRDefault="00800379" w:rsidP="00310B2A">
            <w:pPr>
              <w:rPr>
                <w:rFonts w:cs="Arial"/>
                <w:color w:val="000000"/>
                <w:sz w:val="16"/>
                <w:szCs w:val="16"/>
              </w:rPr>
            </w:pPr>
          </w:p>
        </w:tc>
        <w:tc>
          <w:tcPr>
            <w:tcW w:w="1239" w:type="dxa"/>
            <w:shd w:val="clear" w:color="auto" w:fill="CCECFF"/>
          </w:tcPr>
          <w:p w14:paraId="4A07D0C4" w14:textId="77777777" w:rsidR="00800379" w:rsidRPr="00800379" w:rsidRDefault="00800379" w:rsidP="00310B2A">
            <w:pPr>
              <w:rPr>
                <w:rFonts w:cs="Arial"/>
                <w:color w:val="000000"/>
                <w:sz w:val="16"/>
                <w:szCs w:val="16"/>
              </w:rPr>
            </w:pPr>
            <w:r w:rsidRPr="00800379">
              <w:rPr>
                <w:rFonts w:cs="Arial"/>
                <w:sz w:val="16"/>
                <w:szCs w:val="16"/>
              </w:rPr>
              <w:t>Poročilo o pregledih</w:t>
            </w:r>
          </w:p>
        </w:tc>
        <w:tc>
          <w:tcPr>
            <w:tcW w:w="1233" w:type="dxa"/>
            <w:vMerge/>
            <w:shd w:val="clear" w:color="auto" w:fill="CCECFF"/>
          </w:tcPr>
          <w:p w14:paraId="28E0CA8B" w14:textId="77777777" w:rsidR="00800379" w:rsidRPr="00800379" w:rsidRDefault="00800379" w:rsidP="00310B2A">
            <w:pPr>
              <w:rPr>
                <w:rFonts w:cs="Arial"/>
                <w:color w:val="000000"/>
                <w:sz w:val="16"/>
                <w:szCs w:val="16"/>
              </w:rPr>
            </w:pPr>
          </w:p>
        </w:tc>
      </w:tr>
      <w:tr w:rsidR="00800379" w:rsidRPr="00800379" w14:paraId="57403969" w14:textId="77777777" w:rsidTr="00310B2A">
        <w:tc>
          <w:tcPr>
            <w:tcW w:w="1326" w:type="dxa"/>
            <w:vMerge w:val="restart"/>
            <w:shd w:val="clear" w:color="auto" w:fill="CCECFF"/>
          </w:tcPr>
          <w:p w14:paraId="3674CB53" w14:textId="77777777" w:rsidR="00800379" w:rsidRPr="00800379" w:rsidRDefault="00800379" w:rsidP="00310B2A">
            <w:pPr>
              <w:rPr>
                <w:rFonts w:cs="Arial"/>
                <w:sz w:val="16"/>
                <w:szCs w:val="16"/>
              </w:rPr>
            </w:pPr>
            <w:r w:rsidRPr="00800379">
              <w:rPr>
                <w:rFonts w:cs="Arial"/>
                <w:b/>
                <w:bCs/>
                <w:sz w:val="16"/>
                <w:szCs w:val="16"/>
              </w:rPr>
              <w:t>10. Informacijska varnost</w:t>
            </w:r>
            <w:r w:rsidRPr="00800379">
              <w:rPr>
                <w:rFonts w:cs="Arial"/>
                <w:b/>
                <w:bCs/>
                <w:sz w:val="16"/>
                <w:szCs w:val="16"/>
              </w:rPr>
              <w:br/>
            </w:r>
            <w:r w:rsidRPr="00800379">
              <w:rPr>
                <w:rFonts w:cs="Arial"/>
                <w:b/>
                <w:bCs/>
                <w:sz w:val="16"/>
                <w:szCs w:val="16"/>
              </w:rPr>
              <w:br/>
              <w:t>Lastnik procesa:</w:t>
            </w:r>
            <w:r w:rsidRPr="00800379">
              <w:rPr>
                <w:rFonts w:cs="Arial"/>
                <w:sz w:val="16"/>
                <w:szCs w:val="16"/>
              </w:rPr>
              <w:t xml:space="preserve"> Odgovorna </w:t>
            </w:r>
            <w:r w:rsidRPr="00800379">
              <w:rPr>
                <w:rFonts w:cs="Arial"/>
                <w:sz w:val="16"/>
                <w:szCs w:val="16"/>
              </w:rPr>
              <w:lastRenderedPageBreak/>
              <w:t>oseba za informacijsko varnost</w:t>
            </w:r>
          </w:p>
        </w:tc>
        <w:tc>
          <w:tcPr>
            <w:tcW w:w="1423" w:type="dxa"/>
            <w:shd w:val="clear" w:color="auto" w:fill="auto"/>
          </w:tcPr>
          <w:p w14:paraId="39A904DF" w14:textId="77777777" w:rsidR="00800379" w:rsidRPr="00800379" w:rsidRDefault="00800379" w:rsidP="00310B2A">
            <w:pPr>
              <w:rPr>
                <w:rFonts w:cs="Arial"/>
                <w:sz w:val="16"/>
                <w:szCs w:val="16"/>
              </w:rPr>
            </w:pPr>
            <w:r w:rsidRPr="00800379">
              <w:rPr>
                <w:rFonts w:cs="Arial"/>
                <w:sz w:val="16"/>
                <w:szCs w:val="16"/>
              </w:rPr>
              <w:lastRenderedPageBreak/>
              <w:t>1. Varovanje informacij in podatkov, s katerimi upravlja URSJV</w:t>
            </w:r>
          </w:p>
        </w:tc>
        <w:tc>
          <w:tcPr>
            <w:tcW w:w="1364" w:type="dxa"/>
            <w:shd w:val="clear" w:color="auto" w:fill="CCECFF"/>
          </w:tcPr>
          <w:p w14:paraId="242CB10F" w14:textId="77777777" w:rsidR="00800379" w:rsidRPr="00800379" w:rsidRDefault="00800379" w:rsidP="00310B2A">
            <w:pPr>
              <w:rPr>
                <w:rFonts w:cs="Arial"/>
                <w:sz w:val="16"/>
                <w:szCs w:val="16"/>
              </w:rPr>
            </w:pPr>
            <w:r w:rsidRPr="00800379">
              <w:rPr>
                <w:rFonts w:cs="Arial"/>
                <w:sz w:val="16"/>
                <w:szCs w:val="16"/>
              </w:rPr>
              <w:t>Zagotovljena zaupnost, celovitost in dostopnost do informacij in podatkov.</w:t>
            </w:r>
          </w:p>
        </w:tc>
        <w:tc>
          <w:tcPr>
            <w:tcW w:w="1694" w:type="dxa"/>
            <w:shd w:val="clear" w:color="auto" w:fill="CCECFF"/>
          </w:tcPr>
          <w:p w14:paraId="61916251" w14:textId="77777777" w:rsidR="00800379" w:rsidRPr="00800379" w:rsidRDefault="00800379" w:rsidP="00310B2A">
            <w:pPr>
              <w:rPr>
                <w:rFonts w:cs="Arial"/>
                <w:sz w:val="16"/>
                <w:szCs w:val="16"/>
              </w:rPr>
            </w:pPr>
            <w:r w:rsidRPr="00800379">
              <w:rPr>
                <w:rFonts w:cs="Arial"/>
                <w:sz w:val="16"/>
                <w:szCs w:val="16"/>
              </w:rPr>
              <w:t>Število incidentov</w:t>
            </w:r>
          </w:p>
        </w:tc>
        <w:tc>
          <w:tcPr>
            <w:tcW w:w="1223" w:type="dxa"/>
            <w:vMerge w:val="restart"/>
            <w:shd w:val="clear" w:color="auto" w:fill="auto"/>
          </w:tcPr>
          <w:p w14:paraId="21759D69" w14:textId="77777777" w:rsidR="00800379" w:rsidRPr="00800379" w:rsidRDefault="00800379" w:rsidP="00310B2A">
            <w:pPr>
              <w:rPr>
                <w:rFonts w:cs="Arial"/>
                <w:sz w:val="16"/>
                <w:szCs w:val="16"/>
              </w:rPr>
            </w:pPr>
            <w:r w:rsidRPr="00800379">
              <w:rPr>
                <w:rFonts w:cs="Arial"/>
                <w:sz w:val="16"/>
                <w:szCs w:val="16"/>
              </w:rPr>
              <w:t>Lastnik procesa INFV</w:t>
            </w:r>
          </w:p>
        </w:tc>
        <w:tc>
          <w:tcPr>
            <w:tcW w:w="1476" w:type="dxa"/>
            <w:vMerge w:val="restart"/>
            <w:shd w:val="clear" w:color="auto" w:fill="CCECFF"/>
          </w:tcPr>
          <w:p w14:paraId="382492C5" w14:textId="77777777" w:rsidR="00800379" w:rsidRPr="00800379" w:rsidRDefault="00800379" w:rsidP="00310B2A">
            <w:pPr>
              <w:rPr>
                <w:rFonts w:cs="Arial"/>
                <w:sz w:val="16"/>
                <w:szCs w:val="16"/>
              </w:rPr>
            </w:pPr>
            <w:r w:rsidRPr="00800379">
              <w:rPr>
                <w:rFonts w:cs="Arial"/>
                <w:sz w:val="16"/>
                <w:szCs w:val="16"/>
              </w:rPr>
              <w:t>Stalno spremljanje</w:t>
            </w:r>
          </w:p>
        </w:tc>
        <w:tc>
          <w:tcPr>
            <w:tcW w:w="1539" w:type="dxa"/>
            <w:shd w:val="clear" w:color="auto" w:fill="auto"/>
          </w:tcPr>
          <w:p w14:paraId="6E1F704C" w14:textId="77777777" w:rsidR="00800379" w:rsidRPr="00800379" w:rsidRDefault="00800379" w:rsidP="00310B2A">
            <w:pPr>
              <w:rPr>
                <w:rFonts w:cs="Arial"/>
                <w:sz w:val="16"/>
                <w:szCs w:val="16"/>
              </w:rPr>
            </w:pPr>
            <w:r w:rsidRPr="00800379">
              <w:rPr>
                <w:rFonts w:cs="Arial"/>
                <w:sz w:val="16"/>
                <w:szCs w:val="16"/>
              </w:rPr>
              <w:t>Informacije od URSIV-ja, SIGOV-CERT-a in SI-CERT-a</w:t>
            </w:r>
          </w:p>
          <w:p w14:paraId="4724008E" w14:textId="77777777" w:rsidR="00800379" w:rsidRPr="00800379" w:rsidRDefault="00800379" w:rsidP="00310B2A">
            <w:pPr>
              <w:rPr>
                <w:rFonts w:cs="Arial"/>
                <w:sz w:val="16"/>
                <w:szCs w:val="16"/>
              </w:rPr>
            </w:pPr>
          </w:p>
          <w:p w14:paraId="4B36259F" w14:textId="77777777" w:rsidR="00800379" w:rsidRPr="00800379" w:rsidRDefault="00800379" w:rsidP="00310B2A">
            <w:pPr>
              <w:rPr>
                <w:rFonts w:cs="Arial"/>
                <w:sz w:val="16"/>
                <w:szCs w:val="16"/>
              </w:rPr>
            </w:pPr>
            <w:r w:rsidRPr="00800379">
              <w:rPr>
                <w:rFonts w:cs="Arial"/>
                <w:sz w:val="16"/>
                <w:szCs w:val="16"/>
              </w:rPr>
              <w:lastRenderedPageBreak/>
              <w:t>Informacije od zaposlenih URSJV</w:t>
            </w:r>
          </w:p>
        </w:tc>
        <w:tc>
          <w:tcPr>
            <w:tcW w:w="1477" w:type="dxa"/>
            <w:vMerge w:val="restart"/>
            <w:shd w:val="clear" w:color="auto" w:fill="auto"/>
          </w:tcPr>
          <w:p w14:paraId="774E1D06" w14:textId="77777777" w:rsidR="00800379" w:rsidRPr="00800379" w:rsidRDefault="00800379" w:rsidP="00310B2A">
            <w:pPr>
              <w:rPr>
                <w:rFonts w:cs="Arial"/>
                <w:sz w:val="16"/>
                <w:szCs w:val="16"/>
              </w:rPr>
            </w:pPr>
            <w:r w:rsidRPr="00800379">
              <w:rPr>
                <w:rFonts w:cs="Arial"/>
                <w:sz w:val="16"/>
                <w:szCs w:val="16"/>
              </w:rPr>
              <w:lastRenderedPageBreak/>
              <w:t>Vsi procesi URSJV</w:t>
            </w:r>
          </w:p>
        </w:tc>
        <w:tc>
          <w:tcPr>
            <w:tcW w:w="1239" w:type="dxa"/>
            <w:shd w:val="clear" w:color="auto" w:fill="CCECFF"/>
          </w:tcPr>
          <w:p w14:paraId="0ABC6E56" w14:textId="77777777" w:rsidR="00800379" w:rsidRPr="00800379" w:rsidRDefault="00800379" w:rsidP="00310B2A">
            <w:pPr>
              <w:rPr>
                <w:rFonts w:cs="Arial"/>
                <w:sz w:val="16"/>
                <w:szCs w:val="16"/>
              </w:rPr>
            </w:pPr>
            <w:r w:rsidRPr="00800379">
              <w:rPr>
                <w:rFonts w:cs="Arial"/>
                <w:sz w:val="16"/>
                <w:szCs w:val="16"/>
              </w:rPr>
              <w:t>Obvestila zaposlenim URSJV prek e-pošte</w:t>
            </w:r>
          </w:p>
          <w:p w14:paraId="79E19628" w14:textId="77777777" w:rsidR="00800379" w:rsidRPr="00800379" w:rsidRDefault="00800379" w:rsidP="00310B2A">
            <w:pPr>
              <w:rPr>
                <w:rFonts w:cs="Arial"/>
                <w:sz w:val="16"/>
                <w:szCs w:val="16"/>
              </w:rPr>
            </w:pPr>
          </w:p>
          <w:p w14:paraId="5E4A7038" w14:textId="77777777" w:rsidR="00800379" w:rsidRPr="00800379" w:rsidRDefault="00800379" w:rsidP="00310B2A">
            <w:pPr>
              <w:rPr>
                <w:rFonts w:cs="Arial"/>
                <w:sz w:val="16"/>
                <w:szCs w:val="16"/>
              </w:rPr>
            </w:pPr>
            <w:r w:rsidRPr="00800379">
              <w:rPr>
                <w:rFonts w:cs="Arial"/>
                <w:sz w:val="16"/>
                <w:szCs w:val="16"/>
              </w:rPr>
              <w:t>Obveščanje MJU</w:t>
            </w:r>
          </w:p>
        </w:tc>
        <w:tc>
          <w:tcPr>
            <w:tcW w:w="1233" w:type="dxa"/>
            <w:shd w:val="clear" w:color="auto" w:fill="CCECFF"/>
          </w:tcPr>
          <w:p w14:paraId="68BFFF90" w14:textId="77777777" w:rsidR="00800379" w:rsidRPr="00800379" w:rsidRDefault="00800379" w:rsidP="00310B2A">
            <w:pPr>
              <w:rPr>
                <w:rFonts w:cs="Arial"/>
                <w:sz w:val="16"/>
                <w:szCs w:val="16"/>
              </w:rPr>
            </w:pPr>
            <w:r w:rsidRPr="00800379">
              <w:rPr>
                <w:rFonts w:cs="Arial"/>
                <w:sz w:val="16"/>
                <w:szCs w:val="16"/>
              </w:rPr>
              <w:t>Vsi procesi URSJV</w:t>
            </w:r>
          </w:p>
          <w:p w14:paraId="28BC34BF" w14:textId="77777777" w:rsidR="00800379" w:rsidRPr="00800379" w:rsidRDefault="00800379" w:rsidP="00310B2A">
            <w:pPr>
              <w:rPr>
                <w:rFonts w:cs="Arial"/>
                <w:sz w:val="16"/>
                <w:szCs w:val="16"/>
              </w:rPr>
            </w:pPr>
            <w:r w:rsidRPr="00800379">
              <w:rPr>
                <w:rFonts w:cs="Arial"/>
                <w:sz w:val="16"/>
                <w:szCs w:val="16"/>
              </w:rPr>
              <w:t>Zunanji deležniki</w:t>
            </w:r>
          </w:p>
        </w:tc>
      </w:tr>
      <w:tr w:rsidR="00800379" w:rsidRPr="00800379" w14:paraId="45F861FF" w14:textId="77777777" w:rsidTr="00310B2A">
        <w:tc>
          <w:tcPr>
            <w:tcW w:w="1326" w:type="dxa"/>
            <w:vMerge/>
            <w:shd w:val="clear" w:color="auto" w:fill="CCECFF"/>
          </w:tcPr>
          <w:p w14:paraId="55E7498F" w14:textId="77777777" w:rsidR="00800379" w:rsidRPr="00800379" w:rsidRDefault="00800379" w:rsidP="00310B2A">
            <w:pPr>
              <w:rPr>
                <w:rFonts w:cs="Arial"/>
                <w:sz w:val="16"/>
                <w:szCs w:val="16"/>
              </w:rPr>
            </w:pPr>
          </w:p>
        </w:tc>
        <w:tc>
          <w:tcPr>
            <w:tcW w:w="1423" w:type="dxa"/>
            <w:shd w:val="clear" w:color="auto" w:fill="auto"/>
          </w:tcPr>
          <w:p w14:paraId="24FDD9AE" w14:textId="77777777" w:rsidR="00800379" w:rsidRPr="00800379" w:rsidRDefault="00800379" w:rsidP="00310B2A">
            <w:pPr>
              <w:rPr>
                <w:rFonts w:cs="Arial"/>
                <w:sz w:val="16"/>
                <w:szCs w:val="16"/>
              </w:rPr>
            </w:pPr>
            <w:r w:rsidRPr="00800379">
              <w:rPr>
                <w:rFonts w:cs="Arial"/>
                <w:sz w:val="16"/>
                <w:szCs w:val="16"/>
              </w:rPr>
              <w:t>2. Zagotavljanje kibernetske varnosti v jedrskih objektih</w:t>
            </w:r>
          </w:p>
        </w:tc>
        <w:tc>
          <w:tcPr>
            <w:tcW w:w="1364" w:type="dxa"/>
            <w:shd w:val="clear" w:color="auto" w:fill="CCECFF"/>
          </w:tcPr>
          <w:p w14:paraId="39949CD0" w14:textId="77777777" w:rsidR="00800379" w:rsidRPr="00800379" w:rsidRDefault="00800379" w:rsidP="00310B2A">
            <w:pPr>
              <w:rPr>
                <w:rFonts w:cs="Arial"/>
                <w:sz w:val="16"/>
                <w:szCs w:val="16"/>
              </w:rPr>
            </w:pPr>
            <w:r w:rsidRPr="00800379">
              <w:rPr>
                <w:rFonts w:cs="Arial"/>
                <w:sz w:val="16"/>
                <w:szCs w:val="16"/>
              </w:rPr>
              <w:t>Vodenje Skupine za računalniško varnost v jedrskih objektih (SRVJO).</w:t>
            </w:r>
          </w:p>
          <w:p w14:paraId="15509EAC" w14:textId="77777777" w:rsidR="00800379" w:rsidRPr="00800379" w:rsidRDefault="00800379" w:rsidP="00310B2A">
            <w:pPr>
              <w:rPr>
                <w:rFonts w:cs="Arial"/>
                <w:sz w:val="16"/>
                <w:szCs w:val="16"/>
              </w:rPr>
            </w:pPr>
          </w:p>
          <w:p w14:paraId="50E3EE6C" w14:textId="77777777" w:rsidR="00800379" w:rsidRPr="00800379" w:rsidRDefault="00800379" w:rsidP="00310B2A">
            <w:pPr>
              <w:rPr>
                <w:rFonts w:cs="Arial"/>
                <w:sz w:val="16"/>
                <w:szCs w:val="16"/>
              </w:rPr>
            </w:pPr>
            <w:r w:rsidRPr="00800379">
              <w:rPr>
                <w:rFonts w:cs="Arial"/>
                <w:sz w:val="16"/>
                <w:szCs w:val="16"/>
              </w:rPr>
              <w:t>Priprava, organizacija in izvedba vaj na področju kibernetske varnosti.</w:t>
            </w:r>
          </w:p>
          <w:p w14:paraId="533E7914" w14:textId="77777777" w:rsidR="00800379" w:rsidRPr="00800379" w:rsidRDefault="00800379" w:rsidP="00310B2A">
            <w:pPr>
              <w:rPr>
                <w:rFonts w:cs="Arial"/>
                <w:sz w:val="16"/>
                <w:szCs w:val="16"/>
              </w:rPr>
            </w:pPr>
          </w:p>
          <w:p w14:paraId="1EB7D7EC" w14:textId="77777777" w:rsidR="00800379" w:rsidRPr="00800379" w:rsidRDefault="00800379" w:rsidP="00310B2A">
            <w:pPr>
              <w:rPr>
                <w:rFonts w:cs="Arial"/>
                <w:sz w:val="16"/>
                <w:szCs w:val="16"/>
              </w:rPr>
            </w:pPr>
            <w:r w:rsidRPr="00800379">
              <w:rPr>
                <w:rFonts w:cs="Arial"/>
                <w:sz w:val="16"/>
                <w:szCs w:val="16"/>
              </w:rPr>
              <w:t>Sodelovanje z MAAE pri pripravi in izvedbi tečajev.</w:t>
            </w:r>
          </w:p>
        </w:tc>
        <w:tc>
          <w:tcPr>
            <w:tcW w:w="1694" w:type="dxa"/>
            <w:shd w:val="clear" w:color="auto" w:fill="CCECFF"/>
          </w:tcPr>
          <w:p w14:paraId="0DE3428B" w14:textId="77777777" w:rsidR="00800379" w:rsidRPr="00800379" w:rsidRDefault="00800379" w:rsidP="00310B2A">
            <w:pPr>
              <w:rPr>
                <w:rFonts w:cs="Arial"/>
                <w:sz w:val="16"/>
                <w:szCs w:val="16"/>
              </w:rPr>
            </w:pPr>
            <w:r w:rsidRPr="00800379">
              <w:rPr>
                <w:rFonts w:cs="Arial"/>
                <w:sz w:val="16"/>
                <w:szCs w:val="16"/>
              </w:rPr>
              <w:t>Izveden najmanj en sestanek SRVJO letno</w:t>
            </w:r>
          </w:p>
          <w:p w14:paraId="627C7EC0" w14:textId="77777777" w:rsidR="00800379" w:rsidRPr="00800379" w:rsidRDefault="00800379" w:rsidP="00310B2A">
            <w:pPr>
              <w:rPr>
                <w:rFonts w:cs="Arial"/>
                <w:sz w:val="16"/>
                <w:szCs w:val="16"/>
              </w:rPr>
            </w:pPr>
          </w:p>
          <w:p w14:paraId="5D1764B0" w14:textId="77777777" w:rsidR="00800379" w:rsidRPr="00800379" w:rsidRDefault="00800379" w:rsidP="00310B2A">
            <w:pPr>
              <w:rPr>
                <w:rFonts w:cs="Arial"/>
                <w:sz w:val="16"/>
                <w:szCs w:val="16"/>
              </w:rPr>
            </w:pPr>
          </w:p>
          <w:p w14:paraId="657EA514" w14:textId="77777777" w:rsidR="00800379" w:rsidRPr="00800379" w:rsidRDefault="00800379" w:rsidP="00310B2A">
            <w:pPr>
              <w:rPr>
                <w:rFonts w:cs="Arial"/>
                <w:sz w:val="16"/>
                <w:szCs w:val="16"/>
              </w:rPr>
            </w:pPr>
          </w:p>
          <w:p w14:paraId="468FD4BF" w14:textId="77777777" w:rsidR="00800379" w:rsidRPr="00800379" w:rsidRDefault="00800379" w:rsidP="00310B2A">
            <w:pPr>
              <w:rPr>
                <w:rFonts w:cs="Arial"/>
                <w:sz w:val="16"/>
                <w:szCs w:val="16"/>
              </w:rPr>
            </w:pPr>
          </w:p>
          <w:p w14:paraId="16E16D1E" w14:textId="77777777" w:rsidR="00800379" w:rsidRPr="00800379" w:rsidRDefault="00800379" w:rsidP="00310B2A">
            <w:pPr>
              <w:rPr>
                <w:rFonts w:cs="Arial"/>
                <w:sz w:val="16"/>
                <w:szCs w:val="16"/>
              </w:rPr>
            </w:pPr>
            <w:r w:rsidRPr="00800379">
              <w:rPr>
                <w:rFonts w:cs="Arial"/>
                <w:sz w:val="16"/>
                <w:szCs w:val="16"/>
              </w:rPr>
              <w:t>Število izvedenih vaj na področju kibernetske varnosti</w:t>
            </w:r>
          </w:p>
          <w:p w14:paraId="6123E78C" w14:textId="77777777" w:rsidR="00800379" w:rsidRPr="00800379" w:rsidRDefault="00800379" w:rsidP="00310B2A">
            <w:pPr>
              <w:rPr>
                <w:rFonts w:cs="Arial"/>
                <w:sz w:val="16"/>
                <w:szCs w:val="16"/>
              </w:rPr>
            </w:pPr>
          </w:p>
          <w:p w14:paraId="3976C2EC" w14:textId="77777777" w:rsidR="00800379" w:rsidRPr="00800379" w:rsidRDefault="00800379" w:rsidP="00310B2A">
            <w:pPr>
              <w:rPr>
                <w:rFonts w:cs="Arial"/>
                <w:sz w:val="16"/>
                <w:szCs w:val="16"/>
              </w:rPr>
            </w:pPr>
          </w:p>
          <w:p w14:paraId="1C20A224" w14:textId="77777777" w:rsidR="00800379" w:rsidRPr="00800379" w:rsidRDefault="00800379" w:rsidP="00310B2A">
            <w:pPr>
              <w:rPr>
                <w:rFonts w:cs="Arial"/>
                <w:sz w:val="16"/>
                <w:szCs w:val="16"/>
              </w:rPr>
            </w:pPr>
          </w:p>
          <w:p w14:paraId="02AF6234" w14:textId="77777777" w:rsidR="00800379" w:rsidRDefault="00800379" w:rsidP="00310B2A">
            <w:pPr>
              <w:rPr>
                <w:rFonts w:cs="Arial"/>
                <w:sz w:val="16"/>
                <w:szCs w:val="16"/>
              </w:rPr>
            </w:pPr>
          </w:p>
          <w:p w14:paraId="2AF900B8" w14:textId="60BB0B5A" w:rsidR="00800379" w:rsidRPr="00800379" w:rsidRDefault="00800379" w:rsidP="00310B2A">
            <w:pPr>
              <w:rPr>
                <w:rFonts w:cs="Arial"/>
                <w:sz w:val="16"/>
                <w:szCs w:val="16"/>
              </w:rPr>
            </w:pPr>
            <w:r w:rsidRPr="00800379">
              <w:rPr>
                <w:rFonts w:cs="Arial"/>
                <w:sz w:val="16"/>
                <w:szCs w:val="16"/>
              </w:rPr>
              <w:t>Število priprav in izvedb tečajev</w:t>
            </w:r>
          </w:p>
        </w:tc>
        <w:tc>
          <w:tcPr>
            <w:tcW w:w="1223" w:type="dxa"/>
            <w:vMerge/>
            <w:shd w:val="clear" w:color="auto" w:fill="auto"/>
          </w:tcPr>
          <w:p w14:paraId="2D9D4AD1" w14:textId="77777777" w:rsidR="00800379" w:rsidRPr="00800379" w:rsidRDefault="00800379" w:rsidP="00310B2A">
            <w:pPr>
              <w:rPr>
                <w:rFonts w:cs="Arial"/>
                <w:sz w:val="16"/>
                <w:szCs w:val="16"/>
              </w:rPr>
            </w:pPr>
          </w:p>
        </w:tc>
        <w:tc>
          <w:tcPr>
            <w:tcW w:w="1476" w:type="dxa"/>
            <w:vMerge/>
            <w:shd w:val="clear" w:color="auto" w:fill="CCECFF"/>
          </w:tcPr>
          <w:p w14:paraId="064C01B5" w14:textId="77777777" w:rsidR="00800379" w:rsidRPr="00800379" w:rsidRDefault="00800379" w:rsidP="00310B2A">
            <w:pPr>
              <w:rPr>
                <w:rFonts w:cs="Arial"/>
                <w:sz w:val="16"/>
                <w:szCs w:val="16"/>
              </w:rPr>
            </w:pPr>
          </w:p>
        </w:tc>
        <w:tc>
          <w:tcPr>
            <w:tcW w:w="1539" w:type="dxa"/>
            <w:shd w:val="clear" w:color="auto" w:fill="auto"/>
          </w:tcPr>
          <w:p w14:paraId="2CEA1EB3" w14:textId="77777777" w:rsidR="00800379" w:rsidRPr="00800379" w:rsidRDefault="00800379" w:rsidP="00310B2A">
            <w:pPr>
              <w:rPr>
                <w:rFonts w:cs="Arial"/>
                <w:sz w:val="16"/>
                <w:szCs w:val="16"/>
              </w:rPr>
            </w:pPr>
            <w:r w:rsidRPr="00800379">
              <w:rPr>
                <w:rFonts w:cs="Arial"/>
                <w:sz w:val="16"/>
                <w:szCs w:val="16"/>
              </w:rPr>
              <w:t>Informacije od članov SRVJO</w:t>
            </w:r>
          </w:p>
          <w:p w14:paraId="2CA8775F" w14:textId="77777777" w:rsidR="00800379" w:rsidRPr="00800379" w:rsidRDefault="00800379" w:rsidP="00310B2A">
            <w:pPr>
              <w:rPr>
                <w:rFonts w:cs="Arial"/>
                <w:sz w:val="16"/>
                <w:szCs w:val="16"/>
              </w:rPr>
            </w:pPr>
          </w:p>
          <w:p w14:paraId="55F82FC8" w14:textId="77777777" w:rsidR="00800379" w:rsidRPr="00800379" w:rsidRDefault="00800379" w:rsidP="00310B2A">
            <w:pPr>
              <w:rPr>
                <w:rFonts w:cs="Arial"/>
                <w:sz w:val="16"/>
                <w:szCs w:val="16"/>
              </w:rPr>
            </w:pPr>
          </w:p>
          <w:p w14:paraId="2D4DF54E" w14:textId="77777777" w:rsidR="00800379" w:rsidRPr="00800379" w:rsidRDefault="00800379" w:rsidP="00310B2A">
            <w:pPr>
              <w:rPr>
                <w:rFonts w:cs="Arial"/>
                <w:sz w:val="16"/>
                <w:szCs w:val="16"/>
              </w:rPr>
            </w:pPr>
          </w:p>
          <w:p w14:paraId="22C88F86" w14:textId="77777777" w:rsidR="00800379" w:rsidRPr="00800379" w:rsidRDefault="00800379" w:rsidP="00310B2A">
            <w:pPr>
              <w:rPr>
                <w:rFonts w:cs="Arial"/>
                <w:sz w:val="16"/>
                <w:szCs w:val="16"/>
              </w:rPr>
            </w:pPr>
          </w:p>
          <w:p w14:paraId="0336C786" w14:textId="77777777" w:rsidR="00800379" w:rsidRPr="00800379" w:rsidRDefault="00800379" w:rsidP="00310B2A">
            <w:pPr>
              <w:rPr>
                <w:rFonts w:cs="Arial"/>
                <w:sz w:val="16"/>
                <w:szCs w:val="16"/>
              </w:rPr>
            </w:pPr>
          </w:p>
          <w:p w14:paraId="679109DD" w14:textId="77777777" w:rsidR="00800379" w:rsidRPr="00800379" w:rsidRDefault="00800379" w:rsidP="00310B2A">
            <w:pPr>
              <w:rPr>
                <w:rFonts w:cs="Arial"/>
                <w:sz w:val="16"/>
                <w:szCs w:val="16"/>
              </w:rPr>
            </w:pPr>
            <w:r w:rsidRPr="00800379">
              <w:rPr>
                <w:rFonts w:cs="Arial"/>
                <w:sz w:val="16"/>
                <w:szCs w:val="16"/>
              </w:rPr>
              <w:t>Informacije od zaposlenih URSJV</w:t>
            </w:r>
          </w:p>
          <w:p w14:paraId="4234473E" w14:textId="77777777" w:rsidR="00800379" w:rsidRPr="00800379" w:rsidRDefault="00800379" w:rsidP="00310B2A">
            <w:pPr>
              <w:rPr>
                <w:rFonts w:cs="Arial"/>
                <w:sz w:val="16"/>
                <w:szCs w:val="16"/>
              </w:rPr>
            </w:pPr>
          </w:p>
          <w:p w14:paraId="6A9DEBD7" w14:textId="77777777" w:rsidR="00800379" w:rsidRPr="00800379" w:rsidRDefault="00800379" w:rsidP="00310B2A">
            <w:pPr>
              <w:rPr>
                <w:rFonts w:cs="Arial"/>
                <w:sz w:val="16"/>
                <w:szCs w:val="16"/>
              </w:rPr>
            </w:pPr>
          </w:p>
          <w:p w14:paraId="476D7A89" w14:textId="77777777" w:rsidR="00800379" w:rsidRPr="00800379" w:rsidRDefault="00800379" w:rsidP="00310B2A">
            <w:pPr>
              <w:rPr>
                <w:rFonts w:cs="Arial"/>
                <w:sz w:val="16"/>
                <w:szCs w:val="16"/>
              </w:rPr>
            </w:pPr>
          </w:p>
          <w:p w14:paraId="4E02B508" w14:textId="77777777" w:rsidR="00800379" w:rsidRPr="00800379" w:rsidRDefault="00800379" w:rsidP="00310B2A">
            <w:pPr>
              <w:rPr>
                <w:rFonts w:cs="Arial"/>
                <w:sz w:val="16"/>
                <w:szCs w:val="16"/>
              </w:rPr>
            </w:pPr>
          </w:p>
          <w:p w14:paraId="58E7D6E3" w14:textId="77777777" w:rsidR="00800379" w:rsidRPr="00800379" w:rsidRDefault="00800379" w:rsidP="00310B2A">
            <w:pPr>
              <w:rPr>
                <w:rFonts w:cs="Arial"/>
                <w:sz w:val="16"/>
                <w:szCs w:val="16"/>
              </w:rPr>
            </w:pPr>
            <w:r w:rsidRPr="00800379">
              <w:rPr>
                <w:rFonts w:cs="Arial"/>
                <w:sz w:val="16"/>
                <w:szCs w:val="16"/>
              </w:rPr>
              <w:t>Informacije od MAAE</w:t>
            </w:r>
          </w:p>
        </w:tc>
        <w:tc>
          <w:tcPr>
            <w:tcW w:w="1477" w:type="dxa"/>
            <w:vMerge/>
            <w:shd w:val="clear" w:color="auto" w:fill="auto"/>
          </w:tcPr>
          <w:p w14:paraId="512B9A48" w14:textId="77777777" w:rsidR="00800379" w:rsidRPr="00800379" w:rsidRDefault="00800379" w:rsidP="00310B2A">
            <w:pPr>
              <w:rPr>
                <w:rFonts w:cs="Arial"/>
                <w:sz w:val="16"/>
                <w:szCs w:val="16"/>
              </w:rPr>
            </w:pPr>
          </w:p>
        </w:tc>
        <w:tc>
          <w:tcPr>
            <w:tcW w:w="1239" w:type="dxa"/>
            <w:shd w:val="clear" w:color="auto" w:fill="CCECFF"/>
          </w:tcPr>
          <w:p w14:paraId="10CA9181" w14:textId="77777777" w:rsidR="00800379" w:rsidRPr="00800379" w:rsidRDefault="00800379" w:rsidP="00310B2A">
            <w:pPr>
              <w:rPr>
                <w:rFonts w:cs="Arial"/>
                <w:sz w:val="16"/>
                <w:szCs w:val="16"/>
              </w:rPr>
            </w:pPr>
            <w:r w:rsidRPr="00800379">
              <w:rPr>
                <w:rFonts w:cs="Arial"/>
                <w:sz w:val="16"/>
                <w:szCs w:val="16"/>
              </w:rPr>
              <w:t>Zapisi sestankov</w:t>
            </w:r>
          </w:p>
          <w:p w14:paraId="463CB111" w14:textId="77777777" w:rsidR="00800379" w:rsidRPr="00800379" w:rsidRDefault="00800379" w:rsidP="00310B2A">
            <w:pPr>
              <w:rPr>
                <w:rFonts w:cs="Arial"/>
                <w:sz w:val="16"/>
                <w:szCs w:val="16"/>
              </w:rPr>
            </w:pPr>
          </w:p>
          <w:p w14:paraId="2161C3A7" w14:textId="77777777" w:rsidR="00800379" w:rsidRPr="00800379" w:rsidRDefault="00800379" w:rsidP="00310B2A">
            <w:pPr>
              <w:rPr>
                <w:rFonts w:cs="Arial"/>
                <w:sz w:val="16"/>
                <w:szCs w:val="16"/>
              </w:rPr>
            </w:pPr>
          </w:p>
          <w:p w14:paraId="3E9B956A" w14:textId="77777777" w:rsidR="00800379" w:rsidRPr="00800379" w:rsidRDefault="00800379" w:rsidP="00310B2A">
            <w:pPr>
              <w:rPr>
                <w:rFonts w:cs="Arial"/>
                <w:sz w:val="16"/>
                <w:szCs w:val="16"/>
              </w:rPr>
            </w:pPr>
          </w:p>
          <w:p w14:paraId="71BFE2BD" w14:textId="77777777" w:rsidR="00800379" w:rsidRPr="00800379" w:rsidRDefault="00800379" w:rsidP="00310B2A">
            <w:pPr>
              <w:rPr>
                <w:rFonts w:cs="Arial"/>
                <w:sz w:val="16"/>
                <w:szCs w:val="16"/>
              </w:rPr>
            </w:pPr>
          </w:p>
          <w:p w14:paraId="696A67B1" w14:textId="77777777" w:rsidR="00800379" w:rsidRPr="00800379" w:rsidRDefault="00800379" w:rsidP="00310B2A">
            <w:pPr>
              <w:rPr>
                <w:rFonts w:cs="Arial"/>
                <w:sz w:val="16"/>
                <w:szCs w:val="16"/>
              </w:rPr>
            </w:pPr>
          </w:p>
          <w:p w14:paraId="3218D508" w14:textId="77777777" w:rsidR="00800379" w:rsidRPr="00800379" w:rsidRDefault="00800379" w:rsidP="00310B2A">
            <w:pPr>
              <w:rPr>
                <w:rFonts w:cs="Arial"/>
                <w:sz w:val="16"/>
                <w:szCs w:val="16"/>
              </w:rPr>
            </w:pPr>
          </w:p>
          <w:p w14:paraId="7DB164AD" w14:textId="77777777" w:rsidR="00800379" w:rsidRPr="00800379" w:rsidRDefault="00800379" w:rsidP="00310B2A">
            <w:pPr>
              <w:rPr>
                <w:rFonts w:cs="Arial"/>
                <w:sz w:val="16"/>
                <w:szCs w:val="16"/>
              </w:rPr>
            </w:pPr>
            <w:r w:rsidRPr="00800379">
              <w:rPr>
                <w:rFonts w:cs="Arial"/>
                <w:sz w:val="16"/>
                <w:szCs w:val="16"/>
              </w:rPr>
              <w:t>Objava predstavitev in poročil na intranetu</w:t>
            </w:r>
          </w:p>
          <w:p w14:paraId="197039B6" w14:textId="77777777" w:rsidR="00800379" w:rsidRPr="00800379" w:rsidRDefault="00800379" w:rsidP="00310B2A">
            <w:pPr>
              <w:rPr>
                <w:rFonts w:cs="Arial"/>
                <w:sz w:val="16"/>
                <w:szCs w:val="16"/>
              </w:rPr>
            </w:pPr>
          </w:p>
          <w:p w14:paraId="0162AE26" w14:textId="77777777" w:rsidR="00800379" w:rsidRPr="00800379" w:rsidRDefault="00800379" w:rsidP="00310B2A">
            <w:pPr>
              <w:rPr>
                <w:rFonts w:cs="Arial"/>
                <w:sz w:val="16"/>
                <w:szCs w:val="16"/>
              </w:rPr>
            </w:pPr>
          </w:p>
          <w:p w14:paraId="41BF8FAB" w14:textId="77777777" w:rsidR="00800379" w:rsidRPr="00800379" w:rsidRDefault="00800379" w:rsidP="00310B2A">
            <w:pPr>
              <w:rPr>
                <w:rFonts w:cs="Arial"/>
                <w:sz w:val="16"/>
                <w:szCs w:val="16"/>
              </w:rPr>
            </w:pPr>
          </w:p>
          <w:p w14:paraId="6CF75EDF" w14:textId="77777777" w:rsidR="00800379" w:rsidRPr="00800379" w:rsidRDefault="00800379" w:rsidP="00310B2A">
            <w:pPr>
              <w:rPr>
                <w:rFonts w:cs="Arial"/>
                <w:sz w:val="16"/>
                <w:szCs w:val="16"/>
              </w:rPr>
            </w:pPr>
          </w:p>
          <w:p w14:paraId="68FF8ED0" w14:textId="77777777" w:rsidR="00800379" w:rsidRPr="00800379" w:rsidRDefault="00800379" w:rsidP="00310B2A">
            <w:pPr>
              <w:rPr>
                <w:rFonts w:cs="Arial"/>
                <w:sz w:val="16"/>
                <w:szCs w:val="16"/>
              </w:rPr>
            </w:pPr>
            <w:r w:rsidRPr="00800379">
              <w:rPr>
                <w:rFonts w:cs="Arial"/>
                <w:sz w:val="16"/>
                <w:szCs w:val="16"/>
              </w:rPr>
              <w:t>Poročila o udeležbi na tečaju</w:t>
            </w:r>
          </w:p>
        </w:tc>
        <w:tc>
          <w:tcPr>
            <w:tcW w:w="1233" w:type="dxa"/>
            <w:shd w:val="clear" w:color="auto" w:fill="CCECFF"/>
          </w:tcPr>
          <w:p w14:paraId="2F16C0DE" w14:textId="77777777" w:rsidR="00800379" w:rsidRPr="00800379" w:rsidRDefault="00800379" w:rsidP="00310B2A">
            <w:pPr>
              <w:rPr>
                <w:rFonts w:cs="Arial"/>
                <w:sz w:val="16"/>
                <w:szCs w:val="16"/>
              </w:rPr>
            </w:pPr>
            <w:r w:rsidRPr="00800379">
              <w:rPr>
                <w:rFonts w:cs="Arial"/>
                <w:sz w:val="16"/>
                <w:szCs w:val="16"/>
              </w:rPr>
              <w:t>Vsi procesi URSJV</w:t>
            </w:r>
          </w:p>
          <w:p w14:paraId="16F1CF6E" w14:textId="77777777" w:rsidR="00800379" w:rsidRPr="00800379" w:rsidRDefault="00800379" w:rsidP="00310B2A">
            <w:pPr>
              <w:rPr>
                <w:rFonts w:cs="Arial"/>
                <w:sz w:val="16"/>
                <w:szCs w:val="16"/>
              </w:rPr>
            </w:pPr>
            <w:r w:rsidRPr="00800379">
              <w:rPr>
                <w:rFonts w:cs="Arial"/>
                <w:sz w:val="16"/>
                <w:szCs w:val="16"/>
              </w:rPr>
              <w:t>Zunanji deležniki</w:t>
            </w:r>
          </w:p>
          <w:p w14:paraId="55AF6D13" w14:textId="77777777" w:rsidR="00800379" w:rsidRPr="00800379" w:rsidRDefault="00800379" w:rsidP="00310B2A">
            <w:pPr>
              <w:rPr>
                <w:rFonts w:cs="Arial"/>
                <w:sz w:val="16"/>
                <w:szCs w:val="16"/>
              </w:rPr>
            </w:pPr>
          </w:p>
        </w:tc>
      </w:tr>
      <w:tr w:rsidR="00800379" w:rsidRPr="00800379" w14:paraId="3B7715FB" w14:textId="77777777" w:rsidTr="00310B2A">
        <w:tc>
          <w:tcPr>
            <w:tcW w:w="1326" w:type="dxa"/>
            <w:vMerge/>
            <w:shd w:val="clear" w:color="auto" w:fill="CCECFF"/>
          </w:tcPr>
          <w:p w14:paraId="64D44349" w14:textId="77777777" w:rsidR="00800379" w:rsidRPr="00800379" w:rsidRDefault="00800379" w:rsidP="00310B2A">
            <w:pPr>
              <w:rPr>
                <w:rFonts w:cs="Arial"/>
                <w:sz w:val="16"/>
                <w:szCs w:val="16"/>
              </w:rPr>
            </w:pPr>
          </w:p>
        </w:tc>
        <w:tc>
          <w:tcPr>
            <w:tcW w:w="1423" w:type="dxa"/>
            <w:shd w:val="clear" w:color="auto" w:fill="auto"/>
          </w:tcPr>
          <w:p w14:paraId="3E262495" w14:textId="77777777" w:rsidR="00800379" w:rsidRPr="00800379" w:rsidRDefault="00800379" w:rsidP="00310B2A">
            <w:pPr>
              <w:rPr>
                <w:rFonts w:cs="Arial"/>
                <w:sz w:val="16"/>
                <w:szCs w:val="16"/>
              </w:rPr>
            </w:pPr>
            <w:r w:rsidRPr="00800379">
              <w:rPr>
                <w:rFonts w:cs="Arial"/>
                <w:sz w:val="16"/>
                <w:szCs w:val="16"/>
              </w:rPr>
              <w:t>3. Razvoj in vzdrževanje informacijsko komunikacijske opreme (IKT)</w:t>
            </w:r>
          </w:p>
        </w:tc>
        <w:tc>
          <w:tcPr>
            <w:tcW w:w="1364" w:type="dxa"/>
            <w:shd w:val="clear" w:color="auto" w:fill="CCECFF"/>
          </w:tcPr>
          <w:p w14:paraId="58563288" w14:textId="77777777" w:rsidR="00800379" w:rsidRPr="00800379" w:rsidRDefault="00800379" w:rsidP="00310B2A">
            <w:pPr>
              <w:rPr>
                <w:rFonts w:cs="Arial"/>
                <w:sz w:val="16"/>
                <w:szCs w:val="16"/>
              </w:rPr>
            </w:pPr>
            <w:r w:rsidRPr="00800379">
              <w:rPr>
                <w:rFonts w:cs="Arial"/>
                <w:sz w:val="16"/>
                <w:szCs w:val="16"/>
              </w:rPr>
              <w:t>Delujoča IKT oprema.</w:t>
            </w:r>
          </w:p>
          <w:p w14:paraId="7DDD7367" w14:textId="77777777" w:rsidR="00800379" w:rsidRPr="00800379" w:rsidRDefault="00800379" w:rsidP="00310B2A">
            <w:pPr>
              <w:rPr>
                <w:rFonts w:cs="Arial"/>
                <w:sz w:val="16"/>
                <w:szCs w:val="16"/>
              </w:rPr>
            </w:pPr>
          </w:p>
          <w:p w14:paraId="33A13B1E" w14:textId="77777777" w:rsidR="00800379" w:rsidRPr="00800379" w:rsidRDefault="00800379" w:rsidP="00310B2A">
            <w:pPr>
              <w:rPr>
                <w:rFonts w:cs="Arial"/>
                <w:sz w:val="16"/>
                <w:szCs w:val="16"/>
              </w:rPr>
            </w:pPr>
            <w:r w:rsidRPr="00800379">
              <w:rPr>
                <w:rFonts w:cs="Arial"/>
                <w:sz w:val="16"/>
                <w:szCs w:val="16"/>
              </w:rPr>
              <w:t>Identificirana in vzdrževana IKT opreme.</w:t>
            </w:r>
          </w:p>
        </w:tc>
        <w:tc>
          <w:tcPr>
            <w:tcW w:w="1694" w:type="dxa"/>
            <w:shd w:val="clear" w:color="auto" w:fill="CCECFF"/>
          </w:tcPr>
          <w:p w14:paraId="4B65BBC0" w14:textId="77777777" w:rsidR="00800379" w:rsidRPr="00800379" w:rsidRDefault="00800379" w:rsidP="00310B2A">
            <w:pPr>
              <w:rPr>
                <w:rFonts w:cs="Arial"/>
                <w:sz w:val="16"/>
                <w:szCs w:val="16"/>
              </w:rPr>
            </w:pPr>
            <w:r w:rsidRPr="00800379">
              <w:rPr>
                <w:rFonts w:cs="Arial"/>
                <w:sz w:val="16"/>
                <w:szCs w:val="16"/>
              </w:rPr>
              <w:t>Odstotek delovanja posamezne IKT opreme</w:t>
            </w:r>
          </w:p>
        </w:tc>
        <w:tc>
          <w:tcPr>
            <w:tcW w:w="1223" w:type="dxa"/>
            <w:vMerge/>
            <w:shd w:val="clear" w:color="auto" w:fill="auto"/>
          </w:tcPr>
          <w:p w14:paraId="18E08407" w14:textId="77777777" w:rsidR="00800379" w:rsidRPr="00800379" w:rsidRDefault="00800379" w:rsidP="00310B2A">
            <w:pPr>
              <w:rPr>
                <w:rFonts w:cs="Arial"/>
                <w:sz w:val="16"/>
                <w:szCs w:val="16"/>
              </w:rPr>
            </w:pPr>
          </w:p>
        </w:tc>
        <w:tc>
          <w:tcPr>
            <w:tcW w:w="1476" w:type="dxa"/>
            <w:vMerge/>
            <w:shd w:val="clear" w:color="auto" w:fill="CCECFF"/>
          </w:tcPr>
          <w:p w14:paraId="7835BAC2" w14:textId="77777777" w:rsidR="00800379" w:rsidRPr="00800379" w:rsidRDefault="00800379" w:rsidP="00310B2A">
            <w:pPr>
              <w:rPr>
                <w:rFonts w:cs="Arial"/>
                <w:sz w:val="16"/>
                <w:szCs w:val="16"/>
              </w:rPr>
            </w:pPr>
          </w:p>
        </w:tc>
        <w:tc>
          <w:tcPr>
            <w:tcW w:w="1539" w:type="dxa"/>
            <w:shd w:val="clear" w:color="auto" w:fill="auto"/>
          </w:tcPr>
          <w:p w14:paraId="404AA9D9" w14:textId="77777777" w:rsidR="00800379" w:rsidRPr="00800379" w:rsidRDefault="00800379" w:rsidP="00310B2A">
            <w:pPr>
              <w:rPr>
                <w:rFonts w:cs="Arial"/>
                <w:sz w:val="16"/>
                <w:szCs w:val="16"/>
              </w:rPr>
            </w:pPr>
            <w:r w:rsidRPr="00800379">
              <w:rPr>
                <w:rFonts w:cs="Arial"/>
                <w:sz w:val="16"/>
                <w:szCs w:val="16"/>
              </w:rPr>
              <w:t>Rezultati analiz</w:t>
            </w:r>
          </w:p>
          <w:p w14:paraId="0B62CFF6" w14:textId="77777777" w:rsidR="00800379" w:rsidRPr="00800379" w:rsidRDefault="00800379" w:rsidP="00310B2A">
            <w:pPr>
              <w:rPr>
                <w:rFonts w:cs="Arial"/>
                <w:sz w:val="16"/>
                <w:szCs w:val="16"/>
              </w:rPr>
            </w:pPr>
          </w:p>
          <w:p w14:paraId="68D0D9F2" w14:textId="77777777" w:rsidR="00800379" w:rsidRPr="00800379" w:rsidRDefault="00800379" w:rsidP="00310B2A">
            <w:pPr>
              <w:rPr>
                <w:rFonts w:cs="Arial"/>
                <w:sz w:val="16"/>
                <w:szCs w:val="16"/>
              </w:rPr>
            </w:pPr>
            <w:r w:rsidRPr="00800379">
              <w:rPr>
                <w:rFonts w:cs="Arial"/>
                <w:sz w:val="16"/>
                <w:szCs w:val="16"/>
              </w:rPr>
              <w:t>Zapisi</w:t>
            </w:r>
          </w:p>
          <w:p w14:paraId="2F4600FE" w14:textId="77777777" w:rsidR="00800379" w:rsidRPr="00800379" w:rsidRDefault="00800379" w:rsidP="00310B2A">
            <w:pPr>
              <w:rPr>
                <w:rFonts w:cs="Arial"/>
                <w:sz w:val="16"/>
                <w:szCs w:val="16"/>
              </w:rPr>
            </w:pPr>
          </w:p>
          <w:p w14:paraId="2BA0CF37" w14:textId="77777777" w:rsidR="00800379" w:rsidRPr="00800379" w:rsidRDefault="00800379" w:rsidP="00310B2A">
            <w:pPr>
              <w:rPr>
                <w:rFonts w:cs="Arial"/>
                <w:sz w:val="16"/>
                <w:szCs w:val="16"/>
              </w:rPr>
            </w:pPr>
            <w:r w:rsidRPr="00800379">
              <w:rPr>
                <w:rFonts w:cs="Arial"/>
                <w:sz w:val="16"/>
                <w:szCs w:val="16"/>
              </w:rPr>
              <w:t>Informacije od zaposlenih URSJV</w:t>
            </w:r>
          </w:p>
        </w:tc>
        <w:tc>
          <w:tcPr>
            <w:tcW w:w="1477" w:type="dxa"/>
            <w:vMerge/>
            <w:shd w:val="clear" w:color="auto" w:fill="auto"/>
          </w:tcPr>
          <w:p w14:paraId="533A3AA2" w14:textId="77777777" w:rsidR="00800379" w:rsidRPr="00800379" w:rsidRDefault="00800379" w:rsidP="00310B2A">
            <w:pPr>
              <w:rPr>
                <w:rFonts w:cs="Arial"/>
                <w:sz w:val="16"/>
                <w:szCs w:val="16"/>
              </w:rPr>
            </w:pPr>
          </w:p>
        </w:tc>
        <w:tc>
          <w:tcPr>
            <w:tcW w:w="1239" w:type="dxa"/>
            <w:shd w:val="clear" w:color="auto" w:fill="CCECFF"/>
          </w:tcPr>
          <w:p w14:paraId="7BE847E4" w14:textId="77777777" w:rsidR="00800379" w:rsidRPr="00800379" w:rsidRDefault="00800379" w:rsidP="00310B2A">
            <w:pPr>
              <w:rPr>
                <w:rFonts w:cs="Arial"/>
                <w:sz w:val="16"/>
                <w:szCs w:val="16"/>
              </w:rPr>
            </w:pPr>
            <w:r w:rsidRPr="00800379">
              <w:rPr>
                <w:rFonts w:cs="Arial"/>
                <w:sz w:val="16"/>
                <w:szCs w:val="16"/>
              </w:rPr>
              <w:t>Zapisi</w:t>
            </w:r>
          </w:p>
        </w:tc>
        <w:tc>
          <w:tcPr>
            <w:tcW w:w="1233" w:type="dxa"/>
            <w:shd w:val="clear" w:color="auto" w:fill="CCECFF"/>
          </w:tcPr>
          <w:p w14:paraId="191AFD60" w14:textId="77777777" w:rsidR="00800379" w:rsidRPr="00800379" w:rsidRDefault="00800379" w:rsidP="00310B2A">
            <w:pPr>
              <w:rPr>
                <w:rFonts w:cs="Arial"/>
                <w:sz w:val="16"/>
                <w:szCs w:val="16"/>
              </w:rPr>
            </w:pPr>
            <w:r w:rsidRPr="00800379">
              <w:rPr>
                <w:rFonts w:cs="Arial"/>
                <w:sz w:val="16"/>
                <w:szCs w:val="16"/>
              </w:rPr>
              <w:t>Informacijska varnost (10)</w:t>
            </w:r>
          </w:p>
        </w:tc>
      </w:tr>
      <w:tr w:rsidR="00800379" w:rsidRPr="00800379" w14:paraId="15845931" w14:textId="77777777" w:rsidTr="00310B2A">
        <w:tc>
          <w:tcPr>
            <w:tcW w:w="1326" w:type="dxa"/>
            <w:vMerge/>
            <w:shd w:val="clear" w:color="auto" w:fill="CCECFF"/>
          </w:tcPr>
          <w:p w14:paraId="62930A4F" w14:textId="77777777" w:rsidR="00800379" w:rsidRPr="00800379" w:rsidRDefault="00800379" w:rsidP="00310B2A">
            <w:pPr>
              <w:rPr>
                <w:rFonts w:cs="Arial"/>
                <w:sz w:val="16"/>
                <w:szCs w:val="16"/>
              </w:rPr>
            </w:pPr>
          </w:p>
        </w:tc>
        <w:tc>
          <w:tcPr>
            <w:tcW w:w="1423" w:type="dxa"/>
            <w:shd w:val="clear" w:color="auto" w:fill="auto"/>
          </w:tcPr>
          <w:p w14:paraId="3DFF6785" w14:textId="77777777" w:rsidR="00800379" w:rsidRPr="00800379" w:rsidRDefault="00800379" w:rsidP="00310B2A">
            <w:pPr>
              <w:rPr>
                <w:rFonts w:cs="Arial"/>
                <w:sz w:val="16"/>
                <w:szCs w:val="16"/>
              </w:rPr>
            </w:pPr>
            <w:r w:rsidRPr="00800379">
              <w:rPr>
                <w:rFonts w:cs="Arial"/>
                <w:sz w:val="16"/>
                <w:szCs w:val="16"/>
              </w:rPr>
              <w:t>4. Informacijska podpora sektorsko specifičnim IKT sistemom</w:t>
            </w:r>
          </w:p>
        </w:tc>
        <w:tc>
          <w:tcPr>
            <w:tcW w:w="1364" w:type="dxa"/>
            <w:shd w:val="clear" w:color="auto" w:fill="CCECFF"/>
          </w:tcPr>
          <w:p w14:paraId="0A332599" w14:textId="77777777" w:rsidR="00800379" w:rsidRPr="00800379" w:rsidRDefault="00800379" w:rsidP="00310B2A">
            <w:pPr>
              <w:rPr>
                <w:rFonts w:cs="Arial"/>
                <w:sz w:val="16"/>
                <w:szCs w:val="16"/>
              </w:rPr>
            </w:pPr>
            <w:r w:rsidRPr="00800379">
              <w:rPr>
                <w:rFonts w:cs="Arial"/>
                <w:sz w:val="16"/>
                <w:szCs w:val="16"/>
              </w:rPr>
              <w:t>Delujoči sektorsko specifični IKT sistemi.</w:t>
            </w:r>
          </w:p>
          <w:p w14:paraId="67360E9C" w14:textId="77777777" w:rsidR="00800379" w:rsidRPr="00800379" w:rsidRDefault="00800379" w:rsidP="00310B2A">
            <w:pPr>
              <w:rPr>
                <w:rFonts w:cs="Arial"/>
                <w:sz w:val="16"/>
                <w:szCs w:val="16"/>
              </w:rPr>
            </w:pPr>
          </w:p>
          <w:p w14:paraId="1FDB6113" w14:textId="77777777" w:rsidR="00800379" w:rsidRPr="00800379" w:rsidRDefault="00800379" w:rsidP="00310B2A">
            <w:pPr>
              <w:rPr>
                <w:rFonts w:cs="Arial"/>
                <w:sz w:val="16"/>
                <w:szCs w:val="16"/>
              </w:rPr>
            </w:pPr>
            <w:r w:rsidRPr="00800379">
              <w:rPr>
                <w:rFonts w:cs="Arial"/>
                <w:sz w:val="16"/>
                <w:szCs w:val="16"/>
              </w:rPr>
              <w:t>Identificirani, razviti in vzdrževani sektorsko specifični IKT sistemi.</w:t>
            </w:r>
          </w:p>
        </w:tc>
        <w:tc>
          <w:tcPr>
            <w:tcW w:w="1694" w:type="dxa"/>
            <w:shd w:val="clear" w:color="auto" w:fill="CCECFF"/>
          </w:tcPr>
          <w:p w14:paraId="3E27C6AE" w14:textId="77777777" w:rsidR="00800379" w:rsidRPr="00800379" w:rsidRDefault="00800379" w:rsidP="00310B2A">
            <w:pPr>
              <w:rPr>
                <w:rFonts w:cs="Arial"/>
                <w:sz w:val="16"/>
                <w:szCs w:val="16"/>
              </w:rPr>
            </w:pPr>
            <w:r w:rsidRPr="00800379">
              <w:rPr>
                <w:rFonts w:cs="Arial"/>
                <w:sz w:val="16"/>
                <w:szCs w:val="16"/>
              </w:rPr>
              <w:t>Odstotek delovanja posameznega sektorsko specifičnega  IKT sistema</w:t>
            </w:r>
          </w:p>
        </w:tc>
        <w:tc>
          <w:tcPr>
            <w:tcW w:w="1223" w:type="dxa"/>
            <w:vMerge/>
            <w:shd w:val="clear" w:color="auto" w:fill="auto"/>
          </w:tcPr>
          <w:p w14:paraId="16FDE492" w14:textId="77777777" w:rsidR="00800379" w:rsidRPr="00800379" w:rsidRDefault="00800379" w:rsidP="00310B2A">
            <w:pPr>
              <w:rPr>
                <w:rFonts w:cs="Arial"/>
                <w:sz w:val="16"/>
                <w:szCs w:val="16"/>
              </w:rPr>
            </w:pPr>
          </w:p>
        </w:tc>
        <w:tc>
          <w:tcPr>
            <w:tcW w:w="1476" w:type="dxa"/>
            <w:vMerge/>
            <w:shd w:val="clear" w:color="auto" w:fill="CCECFF"/>
          </w:tcPr>
          <w:p w14:paraId="253662F9" w14:textId="77777777" w:rsidR="00800379" w:rsidRPr="00800379" w:rsidRDefault="00800379" w:rsidP="00310B2A">
            <w:pPr>
              <w:rPr>
                <w:rFonts w:cs="Arial"/>
                <w:sz w:val="16"/>
                <w:szCs w:val="16"/>
              </w:rPr>
            </w:pPr>
          </w:p>
        </w:tc>
        <w:tc>
          <w:tcPr>
            <w:tcW w:w="1539" w:type="dxa"/>
            <w:shd w:val="clear" w:color="auto" w:fill="auto"/>
          </w:tcPr>
          <w:p w14:paraId="327FAB32" w14:textId="77777777" w:rsidR="00800379" w:rsidRPr="00800379" w:rsidRDefault="00800379" w:rsidP="00310B2A">
            <w:pPr>
              <w:rPr>
                <w:rFonts w:cs="Arial"/>
                <w:sz w:val="16"/>
                <w:szCs w:val="16"/>
              </w:rPr>
            </w:pPr>
            <w:r w:rsidRPr="00800379">
              <w:rPr>
                <w:rFonts w:cs="Arial"/>
                <w:sz w:val="16"/>
                <w:szCs w:val="16"/>
              </w:rPr>
              <w:t>Rezultati analiz</w:t>
            </w:r>
          </w:p>
          <w:p w14:paraId="66D7749A" w14:textId="77777777" w:rsidR="00800379" w:rsidRPr="00800379" w:rsidRDefault="00800379" w:rsidP="00310B2A">
            <w:pPr>
              <w:rPr>
                <w:rFonts w:cs="Arial"/>
                <w:sz w:val="16"/>
                <w:szCs w:val="16"/>
              </w:rPr>
            </w:pPr>
          </w:p>
          <w:p w14:paraId="72A1372C" w14:textId="77777777" w:rsidR="00800379" w:rsidRPr="00800379" w:rsidRDefault="00800379" w:rsidP="00310B2A">
            <w:pPr>
              <w:rPr>
                <w:rFonts w:cs="Arial"/>
                <w:sz w:val="16"/>
                <w:szCs w:val="16"/>
              </w:rPr>
            </w:pPr>
            <w:r w:rsidRPr="00800379">
              <w:rPr>
                <w:rFonts w:cs="Arial"/>
                <w:sz w:val="16"/>
                <w:szCs w:val="16"/>
              </w:rPr>
              <w:t>Zapisi</w:t>
            </w:r>
          </w:p>
          <w:p w14:paraId="2DCE7D29" w14:textId="77777777" w:rsidR="00800379" w:rsidRPr="00800379" w:rsidRDefault="00800379" w:rsidP="00310B2A">
            <w:pPr>
              <w:rPr>
                <w:rFonts w:cs="Arial"/>
                <w:sz w:val="16"/>
                <w:szCs w:val="16"/>
              </w:rPr>
            </w:pPr>
          </w:p>
          <w:p w14:paraId="65A45034" w14:textId="77777777" w:rsidR="00800379" w:rsidRPr="00800379" w:rsidRDefault="00800379" w:rsidP="00310B2A">
            <w:pPr>
              <w:rPr>
                <w:rFonts w:cs="Arial"/>
                <w:sz w:val="16"/>
                <w:szCs w:val="16"/>
              </w:rPr>
            </w:pPr>
            <w:r w:rsidRPr="00800379">
              <w:rPr>
                <w:rFonts w:cs="Arial"/>
                <w:sz w:val="16"/>
                <w:szCs w:val="16"/>
              </w:rPr>
              <w:t>Informacije od zaposlenih URSJV</w:t>
            </w:r>
          </w:p>
        </w:tc>
        <w:tc>
          <w:tcPr>
            <w:tcW w:w="1477" w:type="dxa"/>
            <w:vMerge/>
            <w:shd w:val="clear" w:color="auto" w:fill="auto"/>
          </w:tcPr>
          <w:p w14:paraId="6BA5D193" w14:textId="77777777" w:rsidR="00800379" w:rsidRPr="00800379" w:rsidRDefault="00800379" w:rsidP="00310B2A">
            <w:pPr>
              <w:rPr>
                <w:rFonts w:cs="Arial"/>
                <w:sz w:val="16"/>
                <w:szCs w:val="16"/>
              </w:rPr>
            </w:pPr>
          </w:p>
        </w:tc>
        <w:tc>
          <w:tcPr>
            <w:tcW w:w="1239" w:type="dxa"/>
            <w:shd w:val="clear" w:color="auto" w:fill="CCECFF"/>
          </w:tcPr>
          <w:p w14:paraId="5365E9D0" w14:textId="77777777" w:rsidR="00800379" w:rsidRPr="00800379" w:rsidRDefault="00800379" w:rsidP="00310B2A">
            <w:pPr>
              <w:rPr>
                <w:rFonts w:cs="Arial"/>
                <w:sz w:val="16"/>
                <w:szCs w:val="16"/>
              </w:rPr>
            </w:pPr>
            <w:r w:rsidRPr="00800379">
              <w:rPr>
                <w:rFonts w:cs="Arial"/>
                <w:sz w:val="16"/>
                <w:szCs w:val="16"/>
              </w:rPr>
              <w:t>Zapisi</w:t>
            </w:r>
          </w:p>
        </w:tc>
        <w:tc>
          <w:tcPr>
            <w:tcW w:w="1233" w:type="dxa"/>
            <w:shd w:val="clear" w:color="auto" w:fill="CCECFF"/>
          </w:tcPr>
          <w:p w14:paraId="07C7C2AF" w14:textId="77777777" w:rsidR="00800379" w:rsidRPr="00800379" w:rsidRDefault="00800379" w:rsidP="00310B2A">
            <w:pPr>
              <w:rPr>
                <w:rFonts w:cs="Arial"/>
                <w:sz w:val="16"/>
                <w:szCs w:val="16"/>
              </w:rPr>
            </w:pPr>
            <w:r w:rsidRPr="00800379">
              <w:rPr>
                <w:rFonts w:cs="Arial"/>
                <w:sz w:val="16"/>
                <w:szCs w:val="16"/>
              </w:rPr>
              <w:t>Informacijska varnost (10)</w:t>
            </w:r>
          </w:p>
        </w:tc>
      </w:tr>
    </w:tbl>
    <w:p w14:paraId="115E6753" w14:textId="77777777" w:rsidR="00800379" w:rsidRPr="00EE65F7" w:rsidRDefault="00800379" w:rsidP="00800379">
      <w:pPr>
        <w:rPr>
          <w:rFonts w:cs="Arial"/>
          <w:sz w:val="16"/>
          <w:szCs w:val="16"/>
        </w:rPr>
      </w:pPr>
    </w:p>
    <w:p w14:paraId="572AC658" w14:textId="52047B65" w:rsidR="00006BB2" w:rsidRDefault="00006BB2" w:rsidP="005D7443">
      <w:pPr>
        <w:rPr>
          <w:b/>
        </w:rPr>
        <w:sectPr w:rsidR="00006BB2" w:rsidSect="004B3F76">
          <w:pgSz w:w="16838" w:h="11906" w:orient="landscape"/>
          <w:pgMar w:top="1417" w:right="1417" w:bottom="1417" w:left="1417" w:header="708" w:footer="708" w:gutter="0"/>
          <w:cols w:space="708"/>
          <w:titlePg/>
          <w:docGrid w:linePitch="360"/>
        </w:sectPr>
      </w:pPr>
    </w:p>
    <w:p w14:paraId="06B5224C" w14:textId="303C1DC8" w:rsidR="00505433" w:rsidRDefault="00925F80" w:rsidP="00925F80">
      <w:pPr>
        <w:pStyle w:val="Naslov3"/>
      </w:pPr>
      <w:bookmarkStart w:id="103" w:name="_Toc98236434"/>
      <w:bookmarkStart w:id="104" w:name="_Toc6920726"/>
      <w:r>
        <w:lastRenderedPageBreak/>
        <w:t>O</w:t>
      </w:r>
      <w:r w:rsidRPr="00925F80">
        <w:t>pis procesov URSJV</w:t>
      </w:r>
      <w:bookmarkEnd w:id="103"/>
    </w:p>
    <w:p w14:paraId="714411E2" w14:textId="541D05E2" w:rsidR="00925F80" w:rsidRPr="00E21CDF" w:rsidRDefault="00925F80" w:rsidP="00925F80">
      <w:pPr>
        <w:spacing w:after="120"/>
        <w:rPr>
          <w:u w:val="single"/>
        </w:rPr>
      </w:pPr>
      <w:r w:rsidRPr="00E21CDF">
        <w:t xml:space="preserve">V </w:t>
      </w:r>
      <w:r>
        <w:t xml:space="preserve">nadaljevanju so opisani procesi </w:t>
      </w:r>
      <w:r w:rsidRPr="00E21CDF">
        <w:t>URSJV</w:t>
      </w:r>
      <w:r>
        <w:t xml:space="preserve">. Njihove medsebojne povezave so opisane v Preglednici 2 v prejšnjem poglavju. </w:t>
      </w:r>
    </w:p>
    <w:p w14:paraId="50AE6655" w14:textId="01F3F2C5" w:rsidR="0035094B" w:rsidRDefault="0035094B" w:rsidP="000D5639">
      <w:pPr>
        <w:pStyle w:val="Naslov4"/>
      </w:pPr>
      <w:bookmarkStart w:id="105" w:name="_Toc98236435"/>
      <w:r>
        <w:t>Vodstveni procesi URSJV</w:t>
      </w:r>
      <w:bookmarkEnd w:id="105"/>
    </w:p>
    <w:p w14:paraId="7286E8F0" w14:textId="34981CEC" w:rsidR="0035094B" w:rsidRDefault="0035094B" w:rsidP="000D5639">
      <w:pPr>
        <w:spacing w:after="120"/>
      </w:pPr>
      <w:r>
        <w:t>Vodstveni procesi URSJV vključujejo:</w:t>
      </w:r>
    </w:p>
    <w:p w14:paraId="4A9A6C1D" w14:textId="72ABB3F1" w:rsidR="0035094B" w:rsidRDefault="0035094B" w:rsidP="000D5639">
      <w:pPr>
        <w:pStyle w:val="Odstavekseznama"/>
        <w:numPr>
          <w:ilvl w:val="0"/>
          <w:numId w:val="128"/>
        </w:numPr>
        <w:spacing w:after="120"/>
        <w:contextualSpacing w:val="0"/>
      </w:pPr>
      <w:r>
        <w:t>proces vodenja projektov,</w:t>
      </w:r>
    </w:p>
    <w:p w14:paraId="3E292900" w14:textId="4C43743E" w:rsidR="0035094B" w:rsidRDefault="0035094B" w:rsidP="000D5639">
      <w:pPr>
        <w:pStyle w:val="Odstavekseznama"/>
        <w:numPr>
          <w:ilvl w:val="0"/>
          <w:numId w:val="128"/>
        </w:numPr>
        <w:spacing w:after="120"/>
        <w:contextualSpacing w:val="0"/>
      </w:pPr>
      <w:r>
        <w:t>koordinacija sistema vodenja,</w:t>
      </w:r>
    </w:p>
    <w:p w14:paraId="634D46AA" w14:textId="3EB36D9B" w:rsidR="0035094B" w:rsidRDefault="0035094B" w:rsidP="000D5639">
      <w:pPr>
        <w:pStyle w:val="Odstavekseznama"/>
        <w:numPr>
          <w:ilvl w:val="0"/>
          <w:numId w:val="128"/>
        </w:numPr>
        <w:spacing w:after="120"/>
        <w:contextualSpacing w:val="0"/>
      </w:pPr>
      <w:r>
        <w:t>zaposleni in upravljanje z znanjem,</w:t>
      </w:r>
    </w:p>
    <w:p w14:paraId="5D4874BE" w14:textId="72CA60C1" w:rsidR="0035094B" w:rsidRDefault="0035094B" w:rsidP="000D5639">
      <w:pPr>
        <w:pStyle w:val="Odstavekseznama"/>
        <w:numPr>
          <w:ilvl w:val="0"/>
          <w:numId w:val="128"/>
        </w:numPr>
        <w:spacing w:after="120"/>
        <w:contextualSpacing w:val="0"/>
      </w:pPr>
      <w:r>
        <w:t>finančna sredstva in</w:t>
      </w:r>
    </w:p>
    <w:p w14:paraId="2A4A60B2" w14:textId="6DF6CDBC" w:rsidR="00925F80" w:rsidRPr="0035094B" w:rsidRDefault="0035094B" w:rsidP="000D5639">
      <w:pPr>
        <w:pStyle w:val="Odstavekseznama"/>
        <w:numPr>
          <w:ilvl w:val="0"/>
          <w:numId w:val="128"/>
        </w:numPr>
        <w:spacing w:after="120"/>
        <w:contextualSpacing w:val="0"/>
      </w:pPr>
      <w:r>
        <w:t>merjenje analize in izboljšave.</w:t>
      </w:r>
    </w:p>
    <w:p w14:paraId="4BCB640D" w14:textId="25AF49C9" w:rsidR="005D7443" w:rsidRPr="00E21CDF" w:rsidRDefault="005D7443" w:rsidP="000D5639">
      <w:pPr>
        <w:pStyle w:val="Naslov4"/>
      </w:pPr>
      <w:bookmarkStart w:id="106" w:name="_Toc98236436"/>
      <w:r>
        <w:t>K</w:t>
      </w:r>
      <w:r w:rsidRPr="00E21CDF">
        <w:t>ljučni</w:t>
      </w:r>
      <w:r>
        <w:t xml:space="preserve"> </w:t>
      </w:r>
      <w:r w:rsidRPr="00E21CDF">
        <w:t>proces</w:t>
      </w:r>
      <w:r>
        <w:t>i URSJV</w:t>
      </w:r>
      <w:bookmarkEnd w:id="104"/>
      <w:bookmarkEnd w:id="106"/>
    </w:p>
    <w:p w14:paraId="52EAA656" w14:textId="2818A0FB" w:rsidR="005D7443" w:rsidRDefault="005D7443" w:rsidP="0031763B">
      <w:pPr>
        <w:pStyle w:val="Naslov5"/>
      </w:pPr>
      <w:bookmarkStart w:id="107" w:name="_Toc6920727"/>
      <w:bookmarkStart w:id="108" w:name="_Toc98236437"/>
      <w:r w:rsidRPr="0031763B">
        <w:t>Nadzor sevalne in jedrske varnosti</w:t>
      </w:r>
      <w:bookmarkEnd w:id="107"/>
      <w:bookmarkEnd w:id="108"/>
      <w:r w:rsidRPr="0031763B">
        <w:t xml:space="preserve"> </w:t>
      </w:r>
    </w:p>
    <w:p w14:paraId="53E48BC8" w14:textId="77777777" w:rsidR="0031763B" w:rsidRPr="00626F9F" w:rsidRDefault="0031763B" w:rsidP="000D5639"/>
    <w:p w14:paraId="0EFC01A5" w14:textId="77777777" w:rsidR="005D7443" w:rsidRPr="00E21CDF" w:rsidRDefault="005D7443" w:rsidP="005D7443">
      <w:pPr>
        <w:spacing w:after="120"/>
        <w:jc w:val="both"/>
      </w:pPr>
      <w:r w:rsidRPr="00E21CDF">
        <w:t>Proces nadzor sevalne in jedrske varnosti je razdeljen na dva podprocesa</w:t>
      </w:r>
      <w:r>
        <w:t>,</w:t>
      </w:r>
      <w:r w:rsidRPr="00E21CDF">
        <w:t xml:space="preserve"> in sicer:</w:t>
      </w:r>
    </w:p>
    <w:p w14:paraId="74D7C698" w14:textId="77777777" w:rsidR="005D7443" w:rsidRPr="00E21CDF" w:rsidRDefault="005D7443" w:rsidP="003D0324">
      <w:pPr>
        <w:numPr>
          <w:ilvl w:val="0"/>
          <w:numId w:val="19"/>
        </w:numPr>
        <w:spacing w:after="120"/>
      </w:pPr>
      <w:r w:rsidRPr="00E21CDF">
        <w:t xml:space="preserve">nadzor sevalne varnosti in </w:t>
      </w:r>
    </w:p>
    <w:p w14:paraId="14EAA324" w14:textId="77777777" w:rsidR="005D7443" w:rsidRPr="00E21CDF" w:rsidRDefault="005D7443" w:rsidP="003D0324">
      <w:pPr>
        <w:numPr>
          <w:ilvl w:val="0"/>
          <w:numId w:val="19"/>
        </w:numPr>
        <w:spacing w:after="120"/>
      </w:pPr>
      <w:r w:rsidRPr="00E21CDF">
        <w:t>nadzor jedrske varnosti.</w:t>
      </w:r>
    </w:p>
    <w:p w14:paraId="0881618A" w14:textId="6F022434" w:rsidR="005D7443" w:rsidRPr="00E21CDF" w:rsidRDefault="005D7443" w:rsidP="005D7443">
      <w:pPr>
        <w:spacing w:after="120"/>
        <w:jc w:val="both"/>
      </w:pPr>
      <w:r w:rsidRPr="00E21CDF">
        <w:t xml:space="preserve">Iz </w:t>
      </w:r>
      <w:r w:rsidR="00A91E3A">
        <w:t>poglavja</w:t>
      </w:r>
      <w:r w:rsidR="00A91E3A" w:rsidRPr="00E21CDF">
        <w:t xml:space="preserve"> </w:t>
      </w:r>
      <w:r w:rsidRPr="004D1F2F">
        <w:rPr>
          <w:u w:val="single"/>
        </w:rPr>
        <w:fldChar w:fldCharType="begin"/>
      </w:r>
      <w:r w:rsidRPr="004D1F2F">
        <w:rPr>
          <w:u w:val="single"/>
        </w:rPr>
        <w:instrText xml:space="preserve"> REF _Ref4659155 \r \h </w:instrText>
      </w:r>
      <w:r w:rsidRPr="004D1F2F">
        <w:rPr>
          <w:u w:val="single"/>
        </w:rPr>
      </w:r>
      <w:r w:rsidRPr="004D1F2F">
        <w:rPr>
          <w:u w:val="single"/>
        </w:rPr>
        <w:fldChar w:fldCharType="separate"/>
      </w:r>
      <w:r w:rsidR="006614E3">
        <w:rPr>
          <w:u w:val="single"/>
        </w:rPr>
        <w:t>4.1.1</w:t>
      </w:r>
      <w:r w:rsidRPr="004D1F2F">
        <w:rPr>
          <w:u w:val="single"/>
        </w:rPr>
        <w:fldChar w:fldCharType="end"/>
      </w:r>
      <w:r>
        <w:t xml:space="preserve"> »Procesi in njihove medsebojne povezave« </w:t>
      </w:r>
      <w:r w:rsidRPr="00E21CDF">
        <w:t>je razvidno, katera področja pokriva posamezni podproces.</w:t>
      </w:r>
    </w:p>
    <w:p w14:paraId="6687AD38" w14:textId="77777777" w:rsidR="005D7443" w:rsidRPr="00E21CDF" w:rsidRDefault="005D7443" w:rsidP="005D7443">
      <w:pPr>
        <w:spacing w:after="120"/>
        <w:jc w:val="both"/>
      </w:pPr>
      <w:r w:rsidRPr="00E21CDF">
        <w:t>Dejavnosti podprocesov nadzor sevalne varnosti (SVM) in nadzor jedrske varnosti (JV) so v nekaterih primerih opisane v skupnih OP ali ON, zaradi specifičnosti posameznega podprocesa pa se nekateri OP in ON navezujejo le na dejavnosti, specifične za jedrsko varnost ali sevalno varnost.</w:t>
      </w:r>
    </w:p>
    <w:p w14:paraId="7E0D1F1F" w14:textId="77777777" w:rsidR="005D7443" w:rsidRPr="00E21CDF" w:rsidRDefault="005D7443" w:rsidP="005D7443">
      <w:pPr>
        <w:spacing w:after="120"/>
        <w:jc w:val="both"/>
      </w:pPr>
      <w:r w:rsidRPr="00E21CDF">
        <w:t>Na kolegijih se sproti določi nosilca naloge v primerih, ko se posamezna področja nanašajo na oba procesa.</w:t>
      </w:r>
    </w:p>
    <w:p w14:paraId="586FEA09" w14:textId="77777777" w:rsidR="005D7443" w:rsidRPr="00E21CDF" w:rsidRDefault="005D7443" w:rsidP="005D7443">
      <w:pPr>
        <w:spacing w:after="120"/>
        <w:jc w:val="both"/>
      </w:pPr>
      <w:r w:rsidRPr="00E21CDF">
        <w:t>URSJV izvaja svojo temeljno upravno funkcijo z odobritvijo ali podelitvijo pravice za izvajanje določenih dejavnosti ter s pregledovanjem in ocenjevanjem stanja sevalne in jedrske varnosti pri imetnikih dovoljenj.</w:t>
      </w:r>
    </w:p>
    <w:p w14:paraId="58724C2F" w14:textId="28EC92D2" w:rsidR="005D7443" w:rsidRPr="00E21CDF" w:rsidRDefault="005D7443" w:rsidP="005D7443">
      <w:pPr>
        <w:pStyle w:val="Default"/>
        <w:spacing w:after="120"/>
        <w:jc w:val="both"/>
        <w:rPr>
          <w:sz w:val="22"/>
          <w:szCs w:val="22"/>
        </w:rPr>
      </w:pPr>
      <w:r w:rsidRPr="00E21CDF">
        <w:rPr>
          <w:sz w:val="22"/>
          <w:szCs w:val="22"/>
        </w:rPr>
        <w:t xml:space="preserve">Pregled in ocena, ki jo opravi URSJV, zagotavljata, da stranka izpolnjuje zahteve iz zakonskih aktov ter iz obvezujočih standardov. Pregled in ocena se izvajata v skladu z </w:t>
      </w:r>
      <w:hyperlink r:id="rId59" w:history="1">
        <w:r w:rsidRPr="00C14B26">
          <w:rPr>
            <w:rStyle w:val="Hiperpovezava"/>
            <w:i/>
            <w:sz w:val="22"/>
            <w:szCs w:val="22"/>
          </w:rPr>
          <w:t>ON 2.1.4 »Navodilo za izvajanje pregledov in ocen«</w:t>
        </w:r>
      </w:hyperlink>
      <w:r w:rsidRPr="00C14B26">
        <w:rPr>
          <w:i/>
          <w:sz w:val="22"/>
          <w:szCs w:val="22"/>
        </w:rPr>
        <w:t xml:space="preserve"> </w:t>
      </w:r>
      <w:r w:rsidRPr="00E21CDF">
        <w:rPr>
          <w:color w:val="auto"/>
          <w:sz w:val="22"/>
          <w:szCs w:val="22"/>
        </w:rPr>
        <w:t xml:space="preserve">in </w:t>
      </w:r>
      <w:hyperlink r:id="rId60" w:history="1">
        <w:r w:rsidRPr="00C14B26">
          <w:rPr>
            <w:rStyle w:val="Hiperpovezava"/>
            <w:i/>
            <w:sz w:val="22"/>
            <w:szCs w:val="22"/>
          </w:rPr>
          <w:t>ON 2.3.3 »Izdaja dovoljenj na področju sevalne varnosti ter vpis podatkov v uradne evidence«</w:t>
        </w:r>
      </w:hyperlink>
      <w:r w:rsidRPr="00C14B26">
        <w:rPr>
          <w:i/>
          <w:sz w:val="22"/>
          <w:szCs w:val="22"/>
        </w:rPr>
        <w:t>.</w:t>
      </w:r>
    </w:p>
    <w:p w14:paraId="33E19D03" w14:textId="77777777" w:rsidR="005D7443" w:rsidRPr="00E21CDF" w:rsidRDefault="005D7443" w:rsidP="005D7443">
      <w:pPr>
        <w:spacing w:after="120"/>
        <w:jc w:val="both"/>
      </w:pPr>
      <w:r w:rsidRPr="00E21CDF">
        <w:t>Izdaja in obnovitev dovoljenj je definirana v zakonu ZVISJV-1 in njegovih podzakonskih aktih. V skladu z zakonodajo se subsidiarno uporablja ZUP kot procesni zakon.</w:t>
      </w:r>
    </w:p>
    <w:p w14:paraId="7151522E" w14:textId="41037F06" w:rsidR="005D7443" w:rsidRPr="00E21CDF" w:rsidRDefault="005D7443" w:rsidP="00E05086">
      <w:pPr>
        <w:pStyle w:val="Telobesedila"/>
        <w:jc w:val="both"/>
        <w:rPr>
          <w:iCs/>
        </w:rPr>
      </w:pPr>
      <w:r w:rsidRPr="00E21CDF">
        <w:t xml:space="preserve">Obvladovanje upravnega nadzora sevalne in jedrske varnosti je opisano v </w:t>
      </w:r>
      <w:hyperlink r:id="rId61" w:history="1">
        <w:r w:rsidRPr="00C14B26">
          <w:rPr>
            <w:rStyle w:val="Hiperpovezava"/>
            <w:i/>
            <w:iCs/>
          </w:rPr>
          <w:t>OP 2.3 »Vodenje upravnih postopkov«</w:t>
        </w:r>
      </w:hyperlink>
      <w:r w:rsidRPr="00E21CDF">
        <w:rPr>
          <w:i/>
          <w:iCs/>
        </w:rPr>
        <w:t>.</w:t>
      </w:r>
      <w:r w:rsidRPr="00E21CDF">
        <w:rPr>
          <w:iCs/>
        </w:rPr>
        <w:t xml:space="preserve"> Ta OP se nanaša tudi na druge procese, v okviru katerih se vodijo upravni postopki (npr. monitoring).</w:t>
      </w:r>
    </w:p>
    <w:p w14:paraId="758746D4" w14:textId="34522007" w:rsidR="005D7443" w:rsidRDefault="005D7443">
      <w:pPr>
        <w:pStyle w:val="Naslov5"/>
      </w:pPr>
      <w:bookmarkStart w:id="109" w:name="_Toc6920728"/>
      <w:bookmarkStart w:id="110" w:name="_Toc98236438"/>
      <w:r w:rsidRPr="00E21CDF">
        <w:t>Inšpekcija in nadzor</w:t>
      </w:r>
      <w:bookmarkEnd w:id="109"/>
      <w:bookmarkEnd w:id="110"/>
    </w:p>
    <w:p w14:paraId="4DA36D81" w14:textId="77777777" w:rsidR="00A91E3A" w:rsidRPr="00626F9F" w:rsidRDefault="00A91E3A" w:rsidP="00E05086"/>
    <w:p w14:paraId="74186F34" w14:textId="41CB3F25" w:rsidR="008D345B" w:rsidRPr="000D5639" w:rsidRDefault="005D7443" w:rsidP="00E0747D">
      <w:pPr>
        <w:spacing w:after="120"/>
        <w:jc w:val="both"/>
        <w:rPr>
          <w:szCs w:val="22"/>
        </w:rPr>
      </w:pPr>
      <w:r w:rsidRPr="00E21CDF">
        <w:t xml:space="preserve">Proces inšpekcije opisuje dejavnosti, povezane </w:t>
      </w:r>
      <w:r w:rsidRPr="00E0747D">
        <w:t>z inšpekcijskim nadzorom in z uveljavitvijo zakonodaje. Opis</w:t>
      </w:r>
      <w:r w:rsidRPr="00F944BC">
        <w:t>an je v organizacijsk</w:t>
      </w:r>
      <w:r w:rsidR="00784B15">
        <w:t>ih</w:t>
      </w:r>
      <w:r w:rsidRPr="00F944BC">
        <w:t xml:space="preserve"> predpis</w:t>
      </w:r>
      <w:r w:rsidR="00784B15">
        <w:t>ih</w:t>
      </w:r>
      <w:r w:rsidRPr="00F944BC">
        <w:t xml:space="preserve"> </w:t>
      </w:r>
      <w:hyperlink r:id="rId62" w:history="1">
        <w:r w:rsidR="008D345B" w:rsidRPr="00C14B26">
          <w:rPr>
            <w:rStyle w:val="Hiperpovezava"/>
            <w:i/>
          </w:rPr>
          <w:t>OP 3.1 »Priprava in izvedba inšpekcijskega pregleda«</w:t>
        </w:r>
      </w:hyperlink>
      <w:r w:rsidR="00784B15" w:rsidRPr="00C14B26">
        <w:t>,</w:t>
      </w:r>
      <w:r w:rsidR="008D345B" w:rsidRPr="00C14B26">
        <w:t xml:space="preserve"> </w:t>
      </w:r>
      <w:hyperlink r:id="rId63" w:history="1">
        <w:r w:rsidR="008D345B" w:rsidRPr="00C14B26">
          <w:rPr>
            <w:rStyle w:val="Hiperpovezava"/>
            <w:i/>
          </w:rPr>
          <w:t xml:space="preserve">OP 3.2 </w:t>
        </w:r>
        <w:r w:rsidR="00E0747D" w:rsidRPr="00C14B26">
          <w:rPr>
            <w:rStyle w:val="Hiperpovezava"/>
            <w:i/>
          </w:rPr>
          <w:t>»</w:t>
        </w:r>
        <w:r w:rsidR="008D345B" w:rsidRPr="00C14B26">
          <w:rPr>
            <w:rStyle w:val="Hiperpovezava"/>
            <w:i/>
          </w:rPr>
          <w:t>Uveljavljanje zakonodaje in inšpekcijski nadzor</w:t>
        </w:r>
        <w:r w:rsidR="00E0747D" w:rsidRPr="00C14B26">
          <w:rPr>
            <w:rStyle w:val="Hiperpovezava"/>
            <w:i/>
          </w:rPr>
          <w:t>«</w:t>
        </w:r>
      </w:hyperlink>
      <w:r w:rsidR="00784B15" w:rsidRPr="00C14B26">
        <w:t xml:space="preserve"> in </w:t>
      </w:r>
      <w:hyperlink r:id="rId64" w:history="1">
        <w:r w:rsidR="00784B15" w:rsidRPr="00C14B26">
          <w:rPr>
            <w:rStyle w:val="Hiperpovezava"/>
            <w:i/>
            <w:iCs/>
          </w:rPr>
          <w:t>OP 3.3 »Program inšpekcije«</w:t>
        </w:r>
      </w:hyperlink>
      <w:r w:rsidR="008D345B" w:rsidRPr="00C14B26">
        <w:t>.</w:t>
      </w:r>
      <w:r w:rsidR="008D345B" w:rsidRPr="00C14B26">
        <w:rPr>
          <w:szCs w:val="22"/>
        </w:rPr>
        <w:t xml:space="preserve"> </w:t>
      </w:r>
      <w:r w:rsidR="00E0747D" w:rsidRPr="00C14B26">
        <w:rPr>
          <w:szCs w:val="22"/>
        </w:rPr>
        <w:t>OP 3.1 obravnava pripravo in izvedbo</w:t>
      </w:r>
      <w:r w:rsidR="00E0747D" w:rsidRPr="00E0747D">
        <w:rPr>
          <w:szCs w:val="22"/>
        </w:rPr>
        <w:t xml:space="preserve"> inšpekcijskega nadzora. V</w:t>
      </w:r>
      <w:r w:rsidR="00E0747D">
        <w:rPr>
          <w:szCs w:val="22"/>
        </w:rPr>
        <w:t xml:space="preserve"> </w:t>
      </w:r>
      <w:r w:rsidR="00E0747D" w:rsidRPr="00E0747D">
        <w:rPr>
          <w:szCs w:val="22"/>
        </w:rPr>
        <w:t xml:space="preserve">okviru tega je </w:t>
      </w:r>
      <w:r w:rsidR="00E0747D" w:rsidRPr="00E0747D">
        <w:rPr>
          <w:szCs w:val="22"/>
        </w:rPr>
        <w:lastRenderedPageBreak/>
        <w:t>obravnavana komunikacija z zavezancem, pred in po inšpekciji, načrtovanje</w:t>
      </w:r>
      <w:r w:rsidR="00E0747D">
        <w:rPr>
          <w:szCs w:val="22"/>
        </w:rPr>
        <w:t xml:space="preserve"> </w:t>
      </w:r>
      <w:r w:rsidR="00E0747D" w:rsidRPr="00E0747D">
        <w:rPr>
          <w:szCs w:val="22"/>
        </w:rPr>
        <w:t>posamezne inšpekcije, metode inšpekcije, vodenje inšpekcije in ostale pomembne korake pri</w:t>
      </w:r>
      <w:r w:rsidR="00E0747D">
        <w:rPr>
          <w:szCs w:val="22"/>
        </w:rPr>
        <w:t xml:space="preserve"> </w:t>
      </w:r>
      <w:r w:rsidR="00E0747D" w:rsidRPr="00E0747D">
        <w:rPr>
          <w:szCs w:val="22"/>
        </w:rPr>
        <w:t>izvedbi.</w:t>
      </w:r>
      <w:r w:rsidR="00E0747D">
        <w:rPr>
          <w:szCs w:val="22"/>
        </w:rPr>
        <w:t xml:space="preserve"> OP 3.2 </w:t>
      </w:r>
      <w:r w:rsidR="008D345B">
        <w:rPr>
          <w:szCs w:val="22"/>
        </w:rPr>
        <w:t xml:space="preserve"> podaja sistematičen pristop inšpektorjev URSJV k uveljavljanju zakonodaje, ko ti med inšpekcijo ugotovijo kršitev, torej neskladnost s slovensko zakonodajo.</w:t>
      </w:r>
      <w:r w:rsidR="00784B15">
        <w:rPr>
          <w:szCs w:val="22"/>
        </w:rPr>
        <w:t xml:space="preserve"> OP 3.3 pa opisuje organiziranost in odgovornosti inšpekcije, področja, ki jih inšpekcija nadzira in </w:t>
      </w:r>
      <w:r w:rsidR="00516F45">
        <w:rPr>
          <w:szCs w:val="22"/>
        </w:rPr>
        <w:t>pripravo planov s pomočjo temeljnega plana, ki ga ta postopek vsebuje.</w:t>
      </w:r>
    </w:p>
    <w:p w14:paraId="7DBEA11B" w14:textId="6F99B8EF" w:rsidR="005D7443" w:rsidRPr="00E21CDF" w:rsidRDefault="005D7443" w:rsidP="005D7443">
      <w:pPr>
        <w:spacing w:after="120"/>
        <w:jc w:val="both"/>
      </w:pPr>
      <w:r w:rsidRPr="00E21CDF">
        <w:t xml:space="preserve">URSJV izvaja inšpekcije v skladu z </w:t>
      </w:r>
      <w:hyperlink r:id="rId65" w:history="1">
        <w:r w:rsidRPr="00C14B26">
          <w:rPr>
            <w:rStyle w:val="Hiperpovezava"/>
          </w:rPr>
          <w:t>»</w:t>
        </w:r>
        <w:r w:rsidRPr="00C14B26">
          <w:rPr>
            <w:rStyle w:val="Hiperpovezava"/>
            <w:i/>
            <w:iCs/>
          </w:rPr>
          <w:t>Letnim planom inšpekcije za sevalno in jedrsko varnost za leto…«</w:t>
        </w:r>
      </w:hyperlink>
      <w:r w:rsidRPr="00C14B26">
        <w:t>,</w:t>
      </w:r>
      <w:r w:rsidRPr="00E21CDF">
        <w:t xml:space="preserve"> s čimer preverja, da nosilci dovoljenj in pooblaščeni izvedenci prepoznajo in rešujejo možne in dejanske varnostne probleme ter spoštujejo zakone in druge predpise. Letni plan predvideva izvajanje rednih najavljenih pregledov in rednih nenajavljenih pregledov kakor tudi intervencij. Inšpekcije se izvajajo po pisnih postopkih, ki zagotavljajo, da inšpektor lahko ugotovi ali so izpolnjeni pogoji varnosti ter ali se spoštujejo upravne in zakonske zahteve. </w:t>
      </w:r>
    </w:p>
    <w:p w14:paraId="1537838B" w14:textId="77777777" w:rsidR="005D7443" w:rsidRPr="00E21CDF" w:rsidRDefault="005D7443" w:rsidP="005D7443">
      <w:pPr>
        <w:spacing w:after="120"/>
        <w:jc w:val="both"/>
      </w:pPr>
      <w:r w:rsidRPr="00E21CDF">
        <w:t>V Letnem planu inšpekcije so med tematskimi inšpekcijami predvidene tudi inšpekcije izvajanja sistemov zagotavljanja kakovosti ali sistemov vodenja pri zavezancih in pooblaščenih izvedencih.</w:t>
      </w:r>
    </w:p>
    <w:p w14:paraId="0DBE335B" w14:textId="77777777" w:rsidR="005D7443" w:rsidRPr="00E21CDF" w:rsidRDefault="005D7443" w:rsidP="005D7443">
      <w:pPr>
        <w:pStyle w:val="Telobesedila"/>
      </w:pPr>
      <w:r w:rsidRPr="00E21CDF">
        <w:t xml:space="preserve">Pogostost rednih inšpekcijskih pregledov določenih objektov ali dejavnosti je sorazmerna z velikostjo njihovega možnega škodljivega vpliva na življenjsko ali delovno okolje. Z nenajavljenimi pregledi se ugotavlja stanje objektov in dejavnosti v vsakem času v skladu z definiranimi zahtevami. Nenačrtovani inšpekcijski pregledi praviloma sledijo kot odgovor na nepričakovane ali nenavadne okoliščine pri nosilcu dovoljenja ali pri drugih subjektih. </w:t>
      </w:r>
    </w:p>
    <w:p w14:paraId="54C4E4F4" w14:textId="77777777" w:rsidR="005D7443" w:rsidRPr="00E21CDF" w:rsidRDefault="005D7443" w:rsidP="005D7443">
      <w:pPr>
        <w:pStyle w:val="Telobesedila"/>
      </w:pPr>
      <w:r w:rsidRPr="00E21CDF">
        <w:t>Z uveljavitvijo zakonodaje se zagotavlja, da se vsa dejanja izvajajo dosledno in objektivno za vse nosilce dovoljenj enako in da se pri odločitvah upošteva pomen kršitve.</w:t>
      </w:r>
    </w:p>
    <w:p w14:paraId="08554CAB" w14:textId="286C90CB" w:rsidR="005D7443" w:rsidRDefault="005D7443">
      <w:pPr>
        <w:pStyle w:val="Naslov5"/>
      </w:pPr>
      <w:bookmarkStart w:id="111" w:name="_Toc6920729"/>
      <w:bookmarkStart w:id="112" w:name="_Toc98236439"/>
      <w:r w:rsidRPr="00E21CDF">
        <w:t>Priprava zakonodaje</w:t>
      </w:r>
      <w:bookmarkEnd w:id="111"/>
      <w:bookmarkEnd w:id="112"/>
    </w:p>
    <w:p w14:paraId="67FB9489" w14:textId="77777777" w:rsidR="00A91E3A" w:rsidRPr="00626F9F" w:rsidRDefault="00A91E3A" w:rsidP="000D5639"/>
    <w:p w14:paraId="4B6AEDF3" w14:textId="5595E37C" w:rsidR="005D7443" w:rsidRPr="00E21CDF" w:rsidRDefault="005D7443" w:rsidP="005D7443">
      <w:pPr>
        <w:spacing w:after="120"/>
        <w:jc w:val="both"/>
        <w:rPr>
          <w:i/>
          <w:iCs/>
        </w:rPr>
      </w:pPr>
      <w:r w:rsidRPr="00E21CDF">
        <w:t xml:space="preserve">V URSJV snujemo in razvijamo novo zakonodajo v okviru svojih pristojnosti, kar je opisano v </w:t>
      </w:r>
      <w:hyperlink r:id="rId66" w:history="1">
        <w:r w:rsidRPr="00C14B26">
          <w:rPr>
            <w:rStyle w:val="Hiperpovezava"/>
            <w:i/>
            <w:iCs/>
          </w:rPr>
          <w:t>OP 4.1 »Priprava in spremljanje predpisov«</w:t>
        </w:r>
      </w:hyperlink>
      <w:r w:rsidRPr="00E21CDF">
        <w:rPr>
          <w:i/>
          <w:iCs/>
        </w:rPr>
        <w:t>.</w:t>
      </w:r>
    </w:p>
    <w:p w14:paraId="60375519" w14:textId="77777777" w:rsidR="005D7443" w:rsidRPr="00E21CDF" w:rsidRDefault="005D7443" w:rsidP="005D7443">
      <w:pPr>
        <w:spacing w:after="120"/>
        <w:jc w:val="both"/>
      </w:pPr>
      <w:r w:rsidRPr="00E21CDF">
        <w:t>Najpomembnejši podzakonski akti na našem področju so pravilniki, ki jih izdaja minister ter odloki, odredbe in uredbe, ki jih izdaja Vlada RS.</w:t>
      </w:r>
    </w:p>
    <w:p w14:paraId="45C88768" w14:textId="77777777" w:rsidR="005D7443" w:rsidRPr="00E21CDF" w:rsidRDefault="005D7443" w:rsidP="005D7443">
      <w:pPr>
        <w:spacing w:after="120"/>
        <w:jc w:val="both"/>
      </w:pPr>
      <w:r w:rsidRPr="00E21CDF">
        <w:t>Podzakonski akti, za izdelavo kater</w:t>
      </w:r>
      <w:r>
        <w:t>ih</w:t>
      </w:r>
      <w:r w:rsidRPr="00E21CDF">
        <w:t xml:space="preserve"> je pristojna URSJV, se izdelujejo na naslednje načine:</w:t>
      </w:r>
    </w:p>
    <w:p w14:paraId="38FF8D21" w14:textId="77777777" w:rsidR="005D7443" w:rsidRPr="00E21CDF" w:rsidRDefault="005D7443" w:rsidP="003D0324">
      <w:pPr>
        <w:numPr>
          <w:ilvl w:val="0"/>
          <w:numId w:val="20"/>
        </w:numPr>
        <w:spacing w:after="120"/>
        <w:jc w:val="both"/>
        <w:rPr>
          <w:color w:val="000000"/>
        </w:rPr>
      </w:pPr>
      <w:r w:rsidRPr="00E21CDF">
        <w:rPr>
          <w:color w:val="000000"/>
        </w:rPr>
        <w:t>Osnutek podzakonskega akta pripravi URSJV v sodelovanju z drugimi resorji, organizacijami in eksperti.</w:t>
      </w:r>
    </w:p>
    <w:p w14:paraId="3ED5F77E" w14:textId="77777777" w:rsidR="005D7443" w:rsidRPr="00E21CDF" w:rsidRDefault="005D7443" w:rsidP="003D0324">
      <w:pPr>
        <w:numPr>
          <w:ilvl w:val="0"/>
          <w:numId w:val="20"/>
        </w:numPr>
        <w:spacing w:after="120"/>
        <w:jc w:val="both"/>
        <w:rPr>
          <w:color w:val="000000"/>
        </w:rPr>
      </w:pPr>
      <w:r w:rsidRPr="00E21CDF">
        <w:rPr>
          <w:color w:val="000000"/>
        </w:rPr>
        <w:t>Končni osnutek posreduje MOP, ki ga uskladi z drugimi resorji, in uredbe posreduje v sprejem Vladi, pravilnike pa v potrditev ministru MOP.</w:t>
      </w:r>
    </w:p>
    <w:p w14:paraId="318461B5" w14:textId="77777777" w:rsidR="005D7443" w:rsidRPr="00E21CDF" w:rsidRDefault="005D7443" w:rsidP="005D7443">
      <w:pPr>
        <w:spacing w:after="120"/>
        <w:jc w:val="both"/>
      </w:pPr>
      <w:r w:rsidRPr="00E21CDF">
        <w:t>Poleg tega se pri pripravi podzakonskih aktov obvezno upoštevajo zahteve EU zakonodaje in mednarodnih pogodb in sporazumov ter priporočila IAEA kot tudi dognanja stroke.</w:t>
      </w:r>
    </w:p>
    <w:p w14:paraId="3EA53ACA" w14:textId="407AFDCD" w:rsidR="005D7443" w:rsidRPr="00E21CDF" w:rsidRDefault="005D7443" w:rsidP="005D7443">
      <w:pPr>
        <w:spacing w:after="120"/>
        <w:jc w:val="both"/>
        <w:rPr>
          <w:szCs w:val="22"/>
        </w:rPr>
      </w:pPr>
      <w:r w:rsidRPr="00E21CDF">
        <w:rPr>
          <w:iCs/>
        </w:rPr>
        <w:t>Ker URSJV</w:t>
      </w:r>
      <w:r w:rsidRPr="00E21CDF">
        <w:rPr>
          <w:szCs w:val="22"/>
        </w:rPr>
        <w:t xml:space="preserve"> želi svojim strankam olajšati postopke pridobivanja dovoljenj, za katere je po slovenski zakonodaji URSJV pristojen organ, </w:t>
      </w:r>
      <w:r w:rsidRPr="00E21CDF">
        <w:rPr>
          <w:iCs/>
        </w:rPr>
        <w:t>pripravlja Praktične smernice. Namen praktičnih smernic je</w:t>
      </w:r>
      <w:r w:rsidRPr="00E21CDF">
        <w:rPr>
          <w:szCs w:val="22"/>
        </w:rPr>
        <w:t xml:space="preserve"> omogočiti strankam popolno in pravilno razumevanje predpisanih zahtev, olajšati komunikacijo s strankami in omogočiti hitrejšo izvedbo upravnih postopkov. Priprava Praktičnih smernic je opisana v postopku </w:t>
      </w:r>
      <w:hyperlink r:id="rId67" w:history="1">
        <w:r w:rsidRPr="00C14B26">
          <w:rPr>
            <w:rStyle w:val="Hiperpovezava"/>
            <w:i/>
            <w:szCs w:val="22"/>
          </w:rPr>
          <w:t>OP 4.2 »Priprava praktičnih smernic URSJV«</w:t>
        </w:r>
      </w:hyperlink>
      <w:r w:rsidRPr="00C14B26">
        <w:rPr>
          <w:i/>
          <w:szCs w:val="22"/>
        </w:rPr>
        <w:t>.</w:t>
      </w:r>
    </w:p>
    <w:p w14:paraId="63CD2FA5" w14:textId="14CE27E4" w:rsidR="005D7443" w:rsidRPr="00E21CDF" w:rsidRDefault="005D7443" w:rsidP="005D7443">
      <w:pPr>
        <w:spacing w:after="120"/>
        <w:jc w:val="both"/>
        <w:rPr>
          <w:iCs/>
        </w:rPr>
      </w:pPr>
      <w:r w:rsidRPr="00E21CDF">
        <w:rPr>
          <w:iCs/>
        </w:rPr>
        <w:t xml:space="preserve">Vodstvo URSJV spodbuja delavce, da poročajo in dajejo pobude o možnih spremembah zakonodaje in o možnih izboljšavah pri izvajalcih sevalnih dejavnosti in v objektih. Del te dejavnosti je opisan v postopku </w:t>
      </w:r>
      <w:hyperlink r:id="rId68" w:history="1">
        <w:r w:rsidRPr="00C14B26">
          <w:rPr>
            <w:rStyle w:val="Hiperpovezava"/>
            <w:i/>
          </w:rPr>
          <w:t>OP 2.5 »Prepoznavanje in odprava problemov pri strankah«</w:t>
        </w:r>
      </w:hyperlink>
      <w:r w:rsidRPr="00C14B26">
        <w:rPr>
          <w:i/>
        </w:rPr>
        <w:t>.</w:t>
      </w:r>
      <w:r w:rsidRPr="00E21CDF">
        <w:rPr>
          <w:iCs/>
        </w:rPr>
        <w:t xml:space="preserve"> </w:t>
      </w:r>
    </w:p>
    <w:p w14:paraId="51A9CC18" w14:textId="12A54F99" w:rsidR="005D7443" w:rsidRPr="00E21CDF" w:rsidRDefault="005D7443" w:rsidP="005D7443">
      <w:pPr>
        <w:spacing w:after="120"/>
        <w:jc w:val="both"/>
        <w:rPr>
          <w:i/>
          <w:u w:val="single"/>
        </w:rPr>
      </w:pPr>
      <w:r w:rsidRPr="00E21CDF">
        <w:rPr>
          <w:iCs/>
        </w:rPr>
        <w:t xml:space="preserve">Sodelavci URSJV poročajo o svojih udeležbah na usposabljanjih in mednarodnih srečanjih ter </w:t>
      </w:r>
      <w:r w:rsidR="00A91E3A">
        <w:rPr>
          <w:iCs/>
        </w:rPr>
        <w:t xml:space="preserve">na podlagi tujih dobrih praks </w:t>
      </w:r>
      <w:r w:rsidRPr="00E21CDF">
        <w:rPr>
          <w:iCs/>
        </w:rPr>
        <w:t xml:space="preserve">predlagajo ukrepe za izboljšanje zakonodaje </w:t>
      </w:r>
      <w:r w:rsidRPr="00C14B26">
        <w:rPr>
          <w:i/>
        </w:rPr>
        <w:t>(</w:t>
      </w:r>
      <w:hyperlink r:id="rId69" w:history="1">
        <w:r w:rsidRPr="00C14B26">
          <w:rPr>
            <w:rStyle w:val="Hiperpovezava"/>
            <w:i/>
          </w:rPr>
          <w:t>ON 1.31.5 »Poročilo o službeni poti / usposabljanju«</w:t>
        </w:r>
      </w:hyperlink>
      <w:r w:rsidRPr="00C14B26">
        <w:rPr>
          <w:i/>
        </w:rPr>
        <w:t>).</w:t>
      </w:r>
    </w:p>
    <w:p w14:paraId="7A0797EC" w14:textId="789C301B" w:rsidR="005D7443" w:rsidRPr="00E21CDF" w:rsidRDefault="005D7443" w:rsidP="005D7443">
      <w:pPr>
        <w:spacing w:after="120"/>
        <w:jc w:val="both"/>
        <w:rPr>
          <w:iCs/>
        </w:rPr>
      </w:pPr>
      <w:r w:rsidRPr="00E21CDF">
        <w:rPr>
          <w:iCs/>
        </w:rPr>
        <w:lastRenderedPageBreak/>
        <w:t>Vodstvo URSJV strokovno pretehta vse zbrane ideje za izboljšave zakonodaje in odloči o njihovih uvajanjih, pripravi načrt izvedbe, določi osebe in roke za izvedbo.</w:t>
      </w:r>
    </w:p>
    <w:p w14:paraId="105C2575" w14:textId="77777777" w:rsidR="005D7443" w:rsidRPr="00E21CDF" w:rsidRDefault="005D7443" w:rsidP="005D7443">
      <w:pPr>
        <w:spacing w:after="120"/>
        <w:jc w:val="both"/>
      </w:pPr>
      <w:r w:rsidRPr="00E21CDF">
        <w:t xml:space="preserve">Kakovost  zakonodaje, ki je v pripravi, </w:t>
      </w:r>
      <w:proofErr w:type="spellStart"/>
      <w:r w:rsidRPr="00E21CDF">
        <w:t>validiramo</w:t>
      </w:r>
      <w:proofErr w:type="spellEnd"/>
      <w:r w:rsidRPr="00E21CDF">
        <w:t xml:space="preserve"> s konzultacijami z bodočimi uporabniki in preizkusi na predvidenih scenarijih.</w:t>
      </w:r>
    </w:p>
    <w:p w14:paraId="3A15C28F" w14:textId="4308253F" w:rsidR="005D7443" w:rsidRPr="00E21CDF" w:rsidRDefault="005D7443" w:rsidP="005D7443">
      <w:pPr>
        <w:spacing w:after="120"/>
        <w:jc w:val="both"/>
      </w:pPr>
      <w:r w:rsidRPr="00E21CDF">
        <w:t xml:space="preserve">Vsi zapisi o razvoju se shranjujejo elektronsko v </w:t>
      </w:r>
      <w:proofErr w:type="spellStart"/>
      <w:r w:rsidRPr="00E21CDF">
        <w:t>SPISu</w:t>
      </w:r>
      <w:proofErr w:type="spellEnd"/>
      <w:r w:rsidRPr="00E21CDF">
        <w:t xml:space="preserve"> v skladu z </w:t>
      </w:r>
      <w:hyperlink r:id="rId70" w:history="1">
        <w:r w:rsidRPr="00C14B26">
          <w:rPr>
            <w:rStyle w:val="Hiperpovezava"/>
            <w:i/>
            <w:iCs/>
          </w:rPr>
          <w:t>OP 4.1 »Priprava in spremljanje predpisov«</w:t>
        </w:r>
      </w:hyperlink>
      <w:r w:rsidRPr="00C14B26">
        <w:rPr>
          <w:i/>
          <w:iCs/>
        </w:rPr>
        <w:t>.</w:t>
      </w:r>
    </w:p>
    <w:p w14:paraId="6FD5C59B" w14:textId="625BF480" w:rsidR="005D7443" w:rsidRPr="00E21CDF" w:rsidRDefault="005D7443" w:rsidP="005D7443">
      <w:pPr>
        <w:pStyle w:val="Default"/>
        <w:spacing w:after="120"/>
        <w:jc w:val="both"/>
        <w:rPr>
          <w:sz w:val="22"/>
          <w:szCs w:val="22"/>
        </w:rPr>
      </w:pPr>
      <w:r w:rsidRPr="00E21CDF">
        <w:rPr>
          <w:sz w:val="22"/>
          <w:szCs w:val="22"/>
        </w:rPr>
        <w:t>Sprejete predpise mora lastnik procesa periodično pregledovat</w:t>
      </w:r>
      <w:r w:rsidR="00A91E3A">
        <w:rPr>
          <w:sz w:val="22"/>
          <w:szCs w:val="22"/>
        </w:rPr>
        <w:t>i</w:t>
      </w:r>
      <w:r w:rsidRPr="00E21CDF">
        <w:rPr>
          <w:sz w:val="22"/>
          <w:szCs w:val="22"/>
        </w:rPr>
        <w:t xml:space="preserve"> v skladu z </w:t>
      </w:r>
      <w:hyperlink r:id="rId71" w:history="1">
        <w:r w:rsidRPr="00C14B26">
          <w:rPr>
            <w:rStyle w:val="Hiperpovezava"/>
            <w:i/>
            <w:sz w:val="22"/>
            <w:szCs w:val="22"/>
          </w:rPr>
          <w:t>ON 1.21.7 »Obvladovanje organizacijskih predpisov (OP) in organizacijskih navodil (ON)</w:t>
        </w:r>
      </w:hyperlink>
      <w:r w:rsidRPr="00E21CDF">
        <w:rPr>
          <w:i/>
          <w:color w:val="0000FF"/>
          <w:sz w:val="22"/>
          <w:szCs w:val="22"/>
        </w:rPr>
        <w:t xml:space="preserve"> </w:t>
      </w:r>
      <w:r w:rsidRPr="00E21CDF">
        <w:rPr>
          <w:sz w:val="22"/>
          <w:szCs w:val="22"/>
        </w:rPr>
        <w:t>in OPOMNIKOM, ki je dosegljiv na InfoURSJV.</w:t>
      </w:r>
    </w:p>
    <w:p w14:paraId="308E0CC1" w14:textId="041134EC" w:rsidR="005D7443" w:rsidRDefault="005D7443">
      <w:pPr>
        <w:pStyle w:val="Naslov5"/>
      </w:pPr>
      <w:bookmarkStart w:id="113" w:name="_Toc6920730"/>
      <w:bookmarkStart w:id="114" w:name="_Toc98236440"/>
      <w:r w:rsidRPr="00E21CDF">
        <w:t>Pripravljenost na izredne dogodke</w:t>
      </w:r>
      <w:bookmarkEnd w:id="113"/>
      <w:bookmarkEnd w:id="114"/>
    </w:p>
    <w:p w14:paraId="2327E4E1" w14:textId="77777777" w:rsidR="00A91E3A" w:rsidRPr="00626F9F" w:rsidRDefault="00A91E3A" w:rsidP="003101F3"/>
    <w:p w14:paraId="548C0AE0" w14:textId="1E54344A" w:rsidR="005D7443" w:rsidRPr="00E21CDF" w:rsidRDefault="005D7443">
      <w:pPr>
        <w:autoSpaceDE w:val="0"/>
        <w:autoSpaceDN w:val="0"/>
        <w:adjustRightInd w:val="0"/>
        <w:spacing w:after="120" w:line="240" w:lineRule="atLeast"/>
        <w:jc w:val="both"/>
        <w:rPr>
          <w:rFonts w:cs="Arial"/>
          <w:color w:val="000000"/>
        </w:rPr>
      </w:pPr>
      <w:r w:rsidRPr="00E21CDF">
        <w:rPr>
          <w:rFonts w:cs="Arial"/>
          <w:color w:val="000000"/>
        </w:rPr>
        <w:t xml:space="preserve">Proces, povezan s pripravljenostjo in ukrepanjem ob izrednem dogodku, je opisan v organizacijskem predpisu </w:t>
      </w:r>
      <w:hyperlink r:id="rId72" w:history="1">
        <w:r w:rsidRPr="00C14B26">
          <w:rPr>
            <w:rStyle w:val="Hiperpovezava"/>
            <w:rFonts w:cs="Arial"/>
            <w:i/>
            <w:iCs/>
          </w:rPr>
          <w:t>OP 5.1 »Pripravljenost na izredne dogodke - NUID«</w:t>
        </w:r>
      </w:hyperlink>
      <w:r w:rsidRPr="00C14B26">
        <w:rPr>
          <w:rFonts w:cs="Arial"/>
          <w:i/>
          <w:iCs/>
        </w:rPr>
        <w:t>.</w:t>
      </w:r>
    </w:p>
    <w:p w14:paraId="1B8A0726" w14:textId="77777777" w:rsidR="005D7443" w:rsidRPr="00E21CDF" w:rsidRDefault="005D7443" w:rsidP="000D5639">
      <w:pPr>
        <w:pStyle w:val="Telobesedila"/>
        <w:jc w:val="both"/>
      </w:pPr>
      <w:r w:rsidRPr="00E21CDF">
        <w:t>OP 5.1 ter ostali organizacijski predpisi ter pripadajoča organizacijska navodila določajo pripravljenost URSJV za primer izrednega dogodka,</w:t>
      </w:r>
      <w:r w:rsidRPr="00E21CDF">
        <w:rPr>
          <w:rStyle w:val="Sprotnaopomba-sklic"/>
          <w:b/>
          <w:szCs w:val="22"/>
        </w:rPr>
        <w:t xml:space="preserve"> </w:t>
      </w:r>
      <w:r w:rsidRPr="00E21CDF">
        <w:t>kar pomeni:</w:t>
      </w:r>
    </w:p>
    <w:p w14:paraId="1940F321" w14:textId="03B9D10C" w:rsidR="005D7443" w:rsidRPr="00E21CDF" w:rsidRDefault="005D7443" w:rsidP="003D0324">
      <w:pPr>
        <w:numPr>
          <w:ilvl w:val="0"/>
          <w:numId w:val="21"/>
        </w:numPr>
        <w:spacing w:after="120"/>
      </w:pPr>
      <w:r w:rsidRPr="00E21CDF">
        <w:t xml:space="preserve">načrt ukrepanja URSJV ob izrednem dogodku (postopki procesa št. 5) </w:t>
      </w:r>
      <w:r w:rsidR="00292B82">
        <w:t>in</w:t>
      </w:r>
    </w:p>
    <w:p w14:paraId="6BBC06E9" w14:textId="77777777" w:rsidR="005D7443" w:rsidRPr="00E21CDF" w:rsidRDefault="005D7443" w:rsidP="003D0324">
      <w:pPr>
        <w:numPr>
          <w:ilvl w:val="0"/>
          <w:numId w:val="21"/>
        </w:numPr>
        <w:spacing w:after="120"/>
      </w:pPr>
      <w:r w:rsidRPr="00E21CDF">
        <w:t>zagotavljanje sposobnosti URSJV za ukrepanje</w:t>
      </w:r>
      <w:r>
        <w:t xml:space="preserve"> </w:t>
      </w:r>
    </w:p>
    <w:p w14:paraId="27621541" w14:textId="77777777" w:rsidR="005D7443" w:rsidRPr="00E21CDF" w:rsidRDefault="005D7443" w:rsidP="005D7443">
      <w:pPr>
        <w:pStyle w:val="Telobesedila"/>
      </w:pPr>
      <w:r w:rsidRPr="00E21CDF">
        <w:t>ter znotraj tega:</w:t>
      </w:r>
    </w:p>
    <w:p w14:paraId="78D614C9" w14:textId="77777777" w:rsidR="005D7443" w:rsidRPr="00E21CDF" w:rsidRDefault="005D7443" w:rsidP="003D0324">
      <w:pPr>
        <w:numPr>
          <w:ilvl w:val="0"/>
          <w:numId w:val="22"/>
        </w:numPr>
        <w:spacing w:after="120"/>
      </w:pPr>
      <w:r w:rsidRPr="00E21CDF">
        <w:t>pripravljenost na izredne dogodke kot osnovni proces URSJV,</w:t>
      </w:r>
    </w:p>
    <w:p w14:paraId="47E8495F" w14:textId="77777777" w:rsidR="005D7443" w:rsidRPr="00E21CDF" w:rsidRDefault="005D7443" w:rsidP="003D0324">
      <w:pPr>
        <w:numPr>
          <w:ilvl w:val="0"/>
          <w:numId w:val="22"/>
        </w:numPr>
        <w:spacing w:after="120"/>
      </w:pPr>
      <w:r w:rsidRPr="00E21CDF">
        <w:t>organiziranost in naloge Skupine za obvladovanje izrednega dogodka (SID),</w:t>
      </w:r>
    </w:p>
    <w:p w14:paraId="3553A026" w14:textId="77777777" w:rsidR="005D7443" w:rsidRPr="00E21CDF" w:rsidRDefault="005D7443" w:rsidP="003D0324">
      <w:pPr>
        <w:numPr>
          <w:ilvl w:val="0"/>
          <w:numId w:val="22"/>
        </w:numPr>
        <w:spacing w:after="120"/>
      </w:pPr>
      <w:r w:rsidRPr="00E21CDF">
        <w:t>povezanost URSJV z drugimi organizacijami,</w:t>
      </w:r>
    </w:p>
    <w:p w14:paraId="64339517" w14:textId="77777777" w:rsidR="005D7443" w:rsidRPr="00E21CDF" w:rsidRDefault="005D7443" w:rsidP="003D0324">
      <w:pPr>
        <w:numPr>
          <w:ilvl w:val="0"/>
          <w:numId w:val="22"/>
        </w:numPr>
        <w:spacing w:after="120"/>
      </w:pPr>
      <w:r w:rsidRPr="00E21CDF">
        <w:t>mednarodne povezave ter</w:t>
      </w:r>
    </w:p>
    <w:p w14:paraId="29EB718B" w14:textId="77777777" w:rsidR="005D7443" w:rsidRPr="00E21CDF" w:rsidRDefault="005D7443" w:rsidP="003D0324">
      <w:pPr>
        <w:numPr>
          <w:ilvl w:val="0"/>
          <w:numId w:val="22"/>
        </w:numPr>
        <w:spacing w:after="120"/>
      </w:pPr>
      <w:r w:rsidRPr="00E21CDF">
        <w:t>opremo in prostore, ki se uporabljajo ob izrednem dogodku.</w:t>
      </w:r>
    </w:p>
    <w:p w14:paraId="486FA156" w14:textId="77777777" w:rsidR="005D7443" w:rsidRPr="00E21CDF" w:rsidRDefault="005D7443" w:rsidP="000D5639">
      <w:pPr>
        <w:pStyle w:val="Telobesedila"/>
        <w:jc w:val="both"/>
      </w:pPr>
      <w:r w:rsidRPr="00E21CDF">
        <w:t>Izredni dogodek je vsak nepredviden dogodek, zaradi katerega je možno širjenje radioaktivnosti v okolje ter s tem radioaktivno onesnaženje okolja in nezgodna obsevanost ljudi.</w:t>
      </w:r>
    </w:p>
    <w:p w14:paraId="7D8D30C9" w14:textId="0A956A71" w:rsidR="005D7443" w:rsidRPr="00E21CDF" w:rsidRDefault="005D7443" w:rsidP="000D5639">
      <w:pPr>
        <w:pStyle w:val="Telobesedila"/>
        <w:jc w:val="both"/>
      </w:pPr>
      <w:r w:rsidRPr="00E21CDF">
        <w:t xml:space="preserve">Naloga URSJV je zagotoviti pripravljenost za ukrepanje ob izrednem dogodku tako v domovini, kot v tujini, ki bi lahko </w:t>
      </w:r>
      <w:r w:rsidR="00A91E3A">
        <w:t>sevalno</w:t>
      </w:r>
      <w:r w:rsidR="00A91E3A" w:rsidRPr="00E21CDF">
        <w:t xml:space="preserve"> </w:t>
      </w:r>
      <w:r w:rsidRPr="00E21CDF">
        <w:t>ogrozil ozemlje Republike Slovenije, kar pomeni, da se v primeru izrednega dogodka aktivira ustrezno osebje URSJV, ki ima na razpolago delujočo opremo in infrastrukturo ter ve kako ukrepati.</w:t>
      </w:r>
      <w:r w:rsidR="00292B82">
        <w:t xml:space="preserve"> V mirnodobnem času URSJV v okviru procesa 5 skrbi tudi za izvajanje nalog URSJV </w:t>
      </w:r>
      <w:r w:rsidR="00D355EE">
        <w:t xml:space="preserve">na področju kritične infrastrukture </w:t>
      </w:r>
      <w:r w:rsidR="00292B82">
        <w:t>v skladu z Zakonom o kritični infrastrukturi kot sodelujoči organ Ministrstva za okolje</w:t>
      </w:r>
      <w:r w:rsidR="00D516AB">
        <w:t>.</w:t>
      </w:r>
    </w:p>
    <w:p w14:paraId="2C959957" w14:textId="77777777" w:rsidR="005D7443" w:rsidRPr="00E21CDF" w:rsidRDefault="005D7443" w:rsidP="005D7443">
      <w:pPr>
        <w:spacing w:after="120"/>
        <w:jc w:val="both"/>
      </w:pPr>
      <w:r w:rsidRPr="00E21CDF">
        <w:t>Zagotavljanje sposobnosti ukrepanja poteka z rednim usposabljanjem osebja, s preverjanjem odzivnosti in z vajami, z rednim preizkušanjem delovanja programske in ostale opreme, s sodelovanjem v mednarodnih dejavnostih ter z rednimi pregledi vseh pripadajočih organizacijskih predpisov in navodil.</w:t>
      </w:r>
    </w:p>
    <w:p w14:paraId="02285E13" w14:textId="42CB5F1E" w:rsidR="005D7443" w:rsidRPr="00E21CDF" w:rsidRDefault="005D7443" w:rsidP="005D7443">
      <w:pPr>
        <w:spacing w:after="120"/>
        <w:jc w:val="both"/>
      </w:pPr>
      <w:r w:rsidRPr="00E21CDF">
        <w:t xml:space="preserve">Vse pomembne informacije glede pripravljenosti na izredne dogodke so objavljene na posebni strani </w:t>
      </w:r>
      <w:proofErr w:type="spellStart"/>
      <w:r w:rsidRPr="00E21CDF">
        <w:t>IntraURSJV</w:t>
      </w:r>
      <w:proofErr w:type="spellEnd"/>
      <w:r w:rsidR="00D516AB">
        <w:t>/</w:t>
      </w:r>
      <w:r w:rsidRPr="00C14B26">
        <w:t>NUID</w:t>
      </w:r>
      <w:r w:rsidRPr="00E21CDF">
        <w:t xml:space="preserve">, ki je hkrati tudi vstopna točka za Komunikacijski sistem med izrednim dogodkom KID </w:t>
      </w:r>
      <w:r>
        <w:t>–</w:t>
      </w:r>
      <w:r w:rsidRPr="00E21CDF">
        <w:t xml:space="preserve"> </w:t>
      </w:r>
      <w:r>
        <w:t xml:space="preserve">Komunikacija </w:t>
      </w:r>
      <w:r w:rsidRPr="00E21CDF">
        <w:t xml:space="preserve">med izrednim dogodkom, ki omogoča komunikacijo med organizacijami </w:t>
      </w:r>
      <w:r w:rsidR="00D516AB">
        <w:t xml:space="preserve">odziva </w:t>
      </w:r>
      <w:r w:rsidRPr="00E21CDF">
        <w:t>v času izrednega dogodka.</w:t>
      </w:r>
    </w:p>
    <w:p w14:paraId="68BCC4BC" w14:textId="5480D0B2" w:rsidR="005D7443" w:rsidRDefault="005D7443">
      <w:pPr>
        <w:pStyle w:val="Naslov5"/>
      </w:pPr>
      <w:bookmarkStart w:id="115" w:name="_Toc6920731"/>
      <w:bookmarkStart w:id="116" w:name="_Toc98236441"/>
      <w:r w:rsidRPr="00E21CDF">
        <w:t>Monitoring</w:t>
      </w:r>
      <w:bookmarkEnd w:id="115"/>
      <w:bookmarkEnd w:id="116"/>
      <w:r w:rsidRPr="00E21CDF">
        <w:t xml:space="preserve"> </w:t>
      </w:r>
    </w:p>
    <w:p w14:paraId="6CD32290" w14:textId="77777777" w:rsidR="00A91E3A" w:rsidRPr="00626F9F" w:rsidRDefault="00A91E3A" w:rsidP="003101F3"/>
    <w:p w14:paraId="2CD46166" w14:textId="03CC8210" w:rsidR="005D7443" w:rsidRPr="00E21CDF" w:rsidRDefault="005D7443" w:rsidP="005D7443">
      <w:pPr>
        <w:spacing w:after="120"/>
        <w:jc w:val="both"/>
        <w:rPr>
          <w:i/>
          <w:u w:val="single"/>
        </w:rPr>
      </w:pPr>
      <w:r w:rsidRPr="00E21CDF">
        <w:t xml:space="preserve">Proces monitoringa se izvaja v skladu z organizacijskim predpisom </w:t>
      </w:r>
      <w:hyperlink r:id="rId73" w:history="1">
        <w:r w:rsidRPr="00C14B26">
          <w:rPr>
            <w:rStyle w:val="Hiperpovezava"/>
            <w:i/>
          </w:rPr>
          <w:t>OP 6.1 »Izvajanje monitoringa radioaktivnosti«</w:t>
        </w:r>
      </w:hyperlink>
      <w:r w:rsidRPr="00AF23F2">
        <w:t xml:space="preserve"> </w:t>
      </w:r>
      <w:r w:rsidRPr="00E21CDF">
        <w:t>in pripadajočimi organizacijskimi navodili.</w:t>
      </w:r>
    </w:p>
    <w:p w14:paraId="6AA95E9E" w14:textId="77777777" w:rsidR="005D7443" w:rsidRPr="00E21CDF" w:rsidRDefault="005D7443" w:rsidP="005D7443">
      <w:pPr>
        <w:spacing w:after="120"/>
        <w:jc w:val="both"/>
      </w:pPr>
      <w:r w:rsidRPr="00E21CDF">
        <w:lastRenderedPageBreak/>
        <w:t xml:space="preserve">Proces izvajanja monitoringa zajema sprotno zbiranje in arhiviranje podatkov iz avtomatskih postaj o meritvah zunanjega sevanja in kontaminacije v okolju, za kar je zagotovljeno sprotno spremljanje stanja, ki ga sprotno spremlja tudi dežurni URSJV. Prav tako se v okviru procesa pregleduje lokacije merilnih mest, iz katerih pridobivamo podatke o meritvah zunanjega sevanja. URSJV preko pogodb s pooblaščenimi organizacijami zagotavlja tudi izvajanje monitoringa radioaktivnosti v okolju, vključno z vrednotenjem merskih rezultatov in oceno doz. </w:t>
      </w:r>
    </w:p>
    <w:p w14:paraId="7E9FC80F" w14:textId="1DBDE5F5" w:rsidR="005D7443" w:rsidRPr="00E21CDF" w:rsidRDefault="005D7443" w:rsidP="005D7443">
      <w:pPr>
        <w:spacing w:after="120"/>
        <w:jc w:val="both"/>
      </w:pPr>
      <w:r w:rsidRPr="00E21CDF">
        <w:t xml:space="preserve">URSJV podatke o meritvah ionizirajočih sevanj ter meritvah o radioaktivnosti v okolju objavlja na </w:t>
      </w:r>
      <w:r w:rsidR="00827F20">
        <w:t>državnem portalu GOV.SI</w:t>
      </w:r>
      <w:r w:rsidRPr="00E21CDF">
        <w:t>. Podatke o meritvah hitrosti doz pošilja državam, s katerimi ima sklenjene bilateralne sporazume in v mednarodne centre ter od tam dobiva podatke o stanju na tem področju v drugih državah.</w:t>
      </w:r>
    </w:p>
    <w:p w14:paraId="52CAE088" w14:textId="77777777" w:rsidR="005D7443" w:rsidRPr="00E21CDF" w:rsidRDefault="005D7443" w:rsidP="005D7443">
      <w:pPr>
        <w:spacing w:after="120"/>
        <w:jc w:val="both"/>
      </w:pPr>
      <w:r w:rsidRPr="00E21CDF">
        <w:t>URSJV izvaja neodvisni nadzor obratovalnega monitoringa NEK v skladu z zahtevami 35. člena EURATOM (</w:t>
      </w:r>
      <w:proofErr w:type="spellStart"/>
      <w:r w:rsidRPr="00E21CDF">
        <w:t>The</w:t>
      </w:r>
      <w:proofErr w:type="spellEnd"/>
      <w:r w:rsidRPr="00E21CDF">
        <w:t xml:space="preserve"> </w:t>
      </w:r>
      <w:proofErr w:type="spellStart"/>
      <w:r w:rsidRPr="00E21CDF">
        <w:t>European</w:t>
      </w:r>
      <w:proofErr w:type="spellEnd"/>
      <w:r w:rsidRPr="00E21CDF">
        <w:t xml:space="preserve"> </w:t>
      </w:r>
      <w:proofErr w:type="spellStart"/>
      <w:r w:rsidRPr="00E21CDF">
        <w:t>Atomic</w:t>
      </w:r>
      <w:proofErr w:type="spellEnd"/>
      <w:r w:rsidRPr="00E21CDF">
        <w:t xml:space="preserve"> </w:t>
      </w:r>
      <w:proofErr w:type="spellStart"/>
      <w:r w:rsidRPr="00E21CDF">
        <w:t>Energy</w:t>
      </w:r>
      <w:proofErr w:type="spellEnd"/>
      <w:r w:rsidRPr="00E21CDF">
        <w:t xml:space="preserve"> </w:t>
      </w:r>
      <w:proofErr w:type="spellStart"/>
      <w:r w:rsidRPr="00E21CDF">
        <w:t>Community</w:t>
      </w:r>
      <w:proofErr w:type="spellEnd"/>
      <w:r w:rsidRPr="00E21CDF">
        <w:t>) pogodbe, prav tako URSJV poroča v EU v sladu z zahtevami 37. člena EURATOM pogodbe.</w:t>
      </w:r>
    </w:p>
    <w:p w14:paraId="72B92D1F" w14:textId="4A717283" w:rsidR="005D7443" w:rsidRDefault="005D7443">
      <w:pPr>
        <w:pStyle w:val="Naslov5"/>
      </w:pPr>
      <w:bookmarkStart w:id="117" w:name="_Toc6920732"/>
      <w:bookmarkStart w:id="118" w:name="_Toc98236442"/>
      <w:r w:rsidRPr="00E21CDF">
        <w:t>Priprava letnega poročila in nacionalnih poročil</w:t>
      </w:r>
      <w:bookmarkEnd w:id="117"/>
      <w:bookmarkEnd w:id="118"/>
    </w:p>
    <w:p w14:paraId="7D42E354" w14:textId="77777777" w:rsidR="00CB4683" w:rsidRPr="00626F9F" w:rsidRDefault="00CB4683" w:rsidP="00E05086"/>
    <w:p w14:paraId="4504ECDB" w14:textId="77777777" w:rsidR="005D7443" w:rsidRPr="00E21CDF" w:rsidRDefault="005D7443" w:rsidP="005D7443">
      <w:pPr>
        <w:spacing w:after="120"/>
        <w:jc w:val="both"/>
      </w:pPr>
      <w:r w:rsidRPr="00E21CDF">
        <w:t>URSJV deluje javno in o svojem delu redno poroča v skladu z zahtevami zakonodaje.</w:t>
      </w:r>
    </w:p>
    <w:p w14:paraId="68FF6B4B" w14:textId="77777777" w:rsidR="005D7443" w:rsidRPr="00E21CDF" w:rsidRDefault="005D7443" w:rsidP="005D7443">
      <w:pPr>
        <w:spacing w:after="120"/>
        <w:jc w:val="both"/>
      </w:pPr>
      <w:r w:rsidRPr="00E21CDF">
        <w:t>Priprava letnega poročila in priprava nacionalnih poročil je opredeljena v naslednjih organizacijskih predpisih:</w:t>
      </w:r>
    </w:p>
    <w:p w14:paraId="29C3FF01" w14:textId="2605B13F" w:rsidR="005D7443" w:rsidRPr="00E21CDF" w:rsidRDefault="005D7443" w:rsidP="003D0324">
      <w:pPr>
        <w:numPr>
          <w:ilvl w:val="0"/>
          <w:numId w:val="23"/>
        </w:numPr>
        <w:spacing w:after="120"/>
        <w:jc w:val="both"/>
      </w:pPr>
      <w:r w:rsidRPr="00E21CDF">
        <w:t xml:space="preserve">Izdelava letnega poročila v </w:t>
      </w:r>
      <w:hyperlink r:id="rId74" w:history="1">
        <w:r w:rsidRPr="00C14B26">
          <w:rPr>
            <w:rStyle w:val="Hiperpovezava"/>
            <w:i/>
          </w:rPr>
          <w:t>OP 7.1 »Priprava letnega poročila o varstvu pred ionizirajočimi sevanji in jedrski varnosti v Republiki Sloveniji«</w:t>
        </w:r>
      </w:hyperlink>
      <w:r w:rsidRPr="00E21CDF">
        <w:t xml:space="preserve">, kjer je opisan proces priprave, izdelave, odobritve in distribucije letnega poročila. </w:t>
      </w:r>
    </w:p>
    <w:p w14:paraId="5F1A8C46" w14:textId="7316D948" w:rsidR="005D7443" w:rsidRPr="00E21CDF" w:rsidRDefault="005D7443" w:rsidP="003D0324">
      <w:pPr>
        <w:numPr>
          <w:ilvl w:val="0"/>
          <w:numId w:val="23"/>
        </w:numPr>
        <w:spacing w:after="120"/>
        <w:jc w:val="both"/>
        <w:rPr>
          <w:color w:val="003399"/>
        </w:rPr>
      </w:pPr>
      <w:r w:rsidRPr="00E21CDF">
        <w:t>Izdelava Poročila po Konvenciji o jedrski varnosti, Poročila po Skupni konvenciji o varnosti ravnanja z izrabljenim gorivom in varnosti ravnanja z radioaktivnimi odpadki,</w:t>
      </w:r>
      <w:r w:rsidR="0067758F">
        <w:t xml:space="preserve"> </w:t>
      </w:r>
      <w:r w:rsidRPr="00E21CDF">
        <w:t xml:space="preserve">Poročila po EU direktivi o jedrski varnosti in Poročila po EU direktivi o ravnanju z radioaktivnimi odpadki in jedrskim gorivom pa je opisana v </w:t>
      </w:r>
      <w:hyperlink r:id="rId75" w:history="1">
        <w:r w:rsidRPr="00C14B26">
          <w:rPr>
            <w:rStyle w:val="Hiperpovezava"/>
            <w:i/>
          </w:rPr>
          <w:t>OP 7.2 »Priprava nacionalnih poročil</w:t>
        </w:r>
      </w:hyperlink>
      <w:r w:rsidRPr="00007AFE">
        <w:rPr>
          <w:color w:val="003399"/>
        </w:rPr>
        <w:t>.</w:t>
      </w:r>
    </w:p>
    <w:p w14:paraId="7F344371" w14:textId="0A180242" w:rsidR="005D7443" w:rsidRDefault="005D7443">
      <w:pPr>
        <w:pStyle w:val="Naslov5"/>
      </w:pPr>
      <w:bookmarkStart w:id="119" w:name="_Toc6920733"/>
      <w:bookmarkStart w:id="120" w:name="_Toc98236443"/>
      <w:r w:rsidRPr="00E21CDF">
        <w:t>Mednarodno sodelovanje</w:t>
      </w:r>
      <w:bookmarkEnd w:id="119"/>
      <w:bookmarkEnd w:id="120"/>
    </w:p>
    <w:p w14:paraId="561B5174" w14:textId="77777777" w:rsidR="00CB4683" w:rsidRPr="00626F9F" w:rsidRDefault="00CB4683" w:rsidP="00E05086"/>
    <w:p w14:paraId="130C4788" w14:textId="42808BD1" w:rsidR="005D7443" w:rsidRPr="00E21CDF" w:rsidRDefault="005D7443" w:rsidP="005D7443">
      <w:pPr>
        <w:spacing w:after="120"/>
        <w:jc w:val="both"/>
      </w:pPr>
      <w:r w:rsidRPr="00E21CDF">
        <w:t xml:space="preserve">Proces, povezan z mednarodnimi zadevami, je opisan v organizacijskem predpisu </w:t>
      </w:r>
      <w:hyperlink r:id="rId76" w:history="1">
        <w:r w:rsidRPr="00C14B26">
          <w:rPr>
            <w:rStyle w:val="Hiperpovezava"/>
            <w:i/>
          </w:rPr>
          <w:t>OP 8.1 »Mednarodno sodelovanje«</w:t>
        </w:r>
      </w:hyperlink>
      <w:r w:rsidRPr="00007AFE">
        <w:t>.</w:t>
      </w:r>
    </w:p>
    <w:p w14:paraId="5920DB16" w14:textId="77777777" w:rsidR="005D7443" w:rsidRPr="00E21CDF" w:rsidRDefault="005D7443" w:rsidP="005D7443">
      <w:pPr>
        <w:spacing w:after="120"/>
        <w:jc w:val="both"/>
      </w:pPr>
      <w:r w:rsidRPr="00E21CDF">
        <w:t>Organizacijski predpis vključuje izvajanje vseh ključnih dejavnosti, ki se nanašajo na mednarodne zadeve, in sicer:</w:t>
      </w:r>
    </w:p>
    <w:p w14:paraId="5C81BB0D" w14:textId="77777777" w:rsidR="005D7443" w:rsidRPr="00E21CDF" w:rsidRDefault="005D7443" w:rsidP="003D0324">
      <w:pPr>
        <w:widowControl w:val="0"/>
        <w:numPr>
          <w:ilvl w:val="0"/>
          <w:numId w:val="24"/>
        </w:numPr>
        <w:spacing w:after="120"/>
        <w:jc w:val="both"/>
      </w:pPr>
      <w:r w:rsidRPr="00E21CDF">
        <w:t>koordinacija sodelovanja s telesi EU, OECD/NEA (</w:t>
      </w:r>
      <w:proofErr w:type="spellStart"/>
      <w:r w:rsidRPr="00E21CDF">
        <w:t>Organisation</w:t>
      </w:r>
      <w:proofErr w:type="spellEnd"/>
      <w:r w:rsidRPr="00E21CDF">
        <w:t xml:space="preserve"> </w:t>
      </w:r>
      <w:proofErr w:type="spellStart"/>
      <w:r w:rsidRPr="00E21CDF">
        <w:t>for</w:t>
      </w:r>
      <w:proofErr w:type="spellEnd"/>
      <w:r w:rsidRPr="00E21CDF">
        <w:t xml:space="preserve"> </w:t>
      </w:r>
      <w:proofErr w:type="spellStart"/>
      <w:r w:rsidRPr="00E21CDF">
        <w:t>Economic</w:t>
      </w:r>
      <w:proofErr w:type="spellEnd"/>
      <w:r w:rsidRPr="00E21CDF">
        <w:t xml:space="preserve"> Co-</w:t>
      </w:r>
      <w:proofErr w:type="spellStart"/>
      <w:r w:rsidRPr="00E21CDF">
        <w:t>operation</w:t>
      </w:r>
      <w:proofErr w:type="spellEnd"/>
      <w:r w:rsidRPr="00E21CDF">
        <w:t xml:space="preserve"> </w:t>
      </w:r>
      <w:proofErr w:type="spellStart"/>
      <w:r w:rsidRPr="00E21CDF">
        <w:t>and</w:t>
      </w:r>
      <w:proofErr w:type="spellEnd"/>
      <w:r w:rsidRPr="00E21CDF">
        <w:t xml:space="preserve"> </w:t>
      </w:r>
      <w:proofErr w:type="spellStart"/>
      <w:r w:rsidRPr="00E21CDF">
        <w:t>Development</w:t>
      </w:r>
      <w:proofErr w:type="spellEnd"/>
      <w:r w:rsidRPr="00E21CDF">
        <w:t xml:space="preserve"> / </w:t>
      </w:r>
      <w:proofErr w:type="spellStart"/>
      <w:r w:rsidRPr="00E21CDF">
        <w:t>Nuclear</w:t>
      </w:r>
      <w:proofErr w:type="spellEnd"/>
      <w:r w:rsidRPr="00E21CDF">
        <w:t xml:space="preserve"> </w:t>
      </w:r>
      <w:proofErr w:type="spellStart"/>
      <w:r w:rsidRPr="00E21CDF">
        <w:t>Enregy</w:t>
      </w:r>
      <w:proofErr w:type="spellEnd"/>
      <w:r w:rsidRPr="00E21CDF">
        <w:t xml:space="preserve"> </w:t>
      </w:r>
      <w:proofErr w:type="spellStart"/>
      <w:r w:rsidRPr="00E21CDF">
        <w:t>Agency</w:t>
      </w:r>
      <w:proofErr w:type="spellEnd"/>
      <w:r w:rsidRPr="00E21CDF">
        <w:t>), IAEA in drugimi mednarodnimi organizacijami ter združenji,</w:t>
      </w:r>
    </w:p>
    <w:p w14:paraId="77F1B650" w14:textId="77777777" w:rsidR="005D7443" w:rsidRPr="00E21CDF" w:rsidRDefault="005D7443" w:rsidP="003D0324">
      <w:pPr>
        <w:widowControl w:val="0"/>
        <w:numPr>
          <w:ilvl w:val="0"/>
          <w:numId w:val="24"/>
        </w:numPr>
        <w:spacing w:after="120"/>
        <w:jc w:val="both"/>
      </w:pPr>
      <w:r w:rsidRPr="00E21CDF">
        <w:t>sodelovanje in koordinacija pri izvajanju multilateralnih in bilateralnih sporazumov,</w:t>
      </w:r>
    </w:p>
    <w:p w14:paraId="0EEC1E0A" w14:textId="77777777" w:rsidR="005D7443" w:rsidRPr="00E21CDF" w:rsidRDefault="005D7443" w:rsidP="003D0324">
      <w:pPr>
        <w:widowControl w:val="0"/>
        <w:numPr>
          <w:ilvl w:val="0"/>
          <w:numId w:val="24"/>
        </w:numPr>
        <w:spacing w:after="120"/>
        <w:jc w:val="both"/>
      </w:pPr>
      <w:r w:rsidRPr="00E21CDF">
        <w:t>sodelovanje s tujimi upravnimi organi s področja jedrske in sevalne varnosti ter miroljubne uporabe jedrske energije,</w:t>
      </w:r>
    </w:p>
    <w:p w14:paraId="13492C98" w14:textId="77777777" w:rsidR="005D7443" w:rsidRPr="00E21CDF" w:rsidRDefault="005D7443" w:rsidP="003D0324">
      <w:pPr>
        <w:widowControl w:val="0"/>
        <w:numPr>
          <w:ilvl w:val="0"/>
          <w:numId w:val="24"/>
        </w:numPr>
        <w:spacing w:after="120"/>
        <w:jc w:val="both"/>
      </w:pPr>
      <w:r w:rsidRPr="00E21CDF">
        <w:t>spremljanje mednarodnih priporočil na delovnem področju uprave (EU, IAEA, ICRP (</w:t>
      </w:r>
      <w:proofErr w:type="spellStart"/>
      <w:r w:rsidRPr="00E21CDF">
        <w:t>International</w:t>
      </w:r>
      <w:proofErr w:type="spellEnd"/>
      <w:r w:rsidRPr="00E21CDF">
        <w:t xml:space="preserve"> </w:t>
      </w:r>
      <w:proofErr w:type="spellStart"/>
      <w:r w:rsidRPr="00E21CDF">
        <w:t>Commission</w:t>
      </w:r>
      <w:proofErr w:type="spellEnd"/>
      <w:r w:rsidRPr="00E21CDF">
        <w:t xml:space="preserve"> on </w:t>
      </w:r>
      <w:proofErr w:type="spellStart"/>
      <w:r w:rsidRPr="00E21CDF">
        <w:t>Radiological</w:t>
      </w:r>
      <w:proofErr w:type="spellEnd"/>
      <w:r w:rsidRPr="00E21CDF">
        <w:t xml:space="preserve"> </w:t>
      </w:r>
      <w:proofErr w:type="spellStart"/>
      <w:r w:rsidRPr="00E21CDF">
        <w:t>Protection</w:t>
      </w:r>
      <w:proofErr w:type="spellEnd"/>
      <w:r w:rsidRPr="00E21CDF">
        <w:t>) …),</w:t>
      </w:r>
    </w:p>
    <w:p w14:paraId="79407737" w14:textId="77777777" w:rsidR="005D7443" w:rsidRPr="00E21CDF" w:rsidRDefault="005D7443" w:rsidP="003D0324">
      <w:pPr>
        <w:widowControl w:val="0"/>
        <w:numPr>
          <w:ilvl w:val="0"/>
          <w:numId w:val="24"/>
        </w:numPr>
        <w:spacing w:after="120"/>
        <w:jc w:val="both"/>
      </w:pPr>
      <w:r w:rsidRPr="00E21CDF">
        <w:t>koordinacija projektov tehnične pomoči (IAEA, …),</w:t>
      </w:r>
    </w:p>
    <w:p w14:paraId="392A7B6E" w14:textId="77777777" w:rsidR="005D7443" w:rsidRPr="00E21CDF" w:rsidRDefault="005D7443" w:rsidP="003D0324">
      <w:pPr>
        <w:widowControl w:val="0"/>
        <w:numPr>
          <w:ilvl w:val="0"/>
          <w:numId w:val="24"/>
        </w:numPr>
        <w:spacing w:after="120"/>
        <w:jc w:val="both"/>
      </w:pPr>
      <w:r w:rsidRPr="00E21CDF">
        <w:t xml:space="preserve">spremljanje EU zakonodaje (sprejete in v pripravi) ter poročil, stališč in srečanj v zvezi s pravnim redom EU in </w:t>
      </w:r>
    </w:p>
    <w:p w14:paraId="2DCE0DF1" w14:textId="63589951" w:rsidR="005D7443" w:rsidRDefault="005D7443" w:rsidP="003D0324">
      <w:pPr>
        <w:widowControl w:val="0"/>
        <w:numPr>
          <w:ilvl w:val="0"/>
          <w:numId w:val="24"/>
        </w:numPr>
        <w:spacing w:after="120"/>
        <w:jc w:val="both"/>
      </w:pPr>
      <w:r w:rsidRPr="00E21CDF">
        <w:t>sodelovanje v projektih pomoči Evropske komisije tretjim državam.</w:t>
      </w:r>
    </w:p>
    <w:p w14:paraId="3B4EF494" w14:textId="77777777" w:rsidR="005E6D36" w:rsidRDefault="005E6D36" w:rsidP="005E6D36">
      <w:pPr>
        <w:pStyle w:val="Naslov5"/>
      </w:pPr>
      <w:bookmarkStart w:id="121" w:name="_Toc98236444"/>
      <w:r>
        <w:lastRenderedPageBreak/>
        <w:t>Informacijska varnost</w:t>
      </w:r>
      <w:bookmarkEnd w:id="121"/>
    </w:p>
    <w:p w14:paraId="5F09B425" w14:textId="77777777" w:rsidR="005E6D36" w:rsidRDefault="005E6D36" w:rsidP="005E6D36"/>
    <w:p w14:paraId="1250DC3E" w14:textId="77777777" w:rsidR="005E6D36" w:rsidRDefault="005E6D36" w:rsidP="005E6D36">
      <w:pPr>
        <w:spacing w:after="120"/>
        <w:jc w:val="both"/>
      </w:pPr>
      <w:r>
        <w:t xml:space="preserve">Proces informacijske varnosti se izvaja v skladu z organizacijskim predpisom </w:t>
      </w:r>
      <w:hyperlink r:id="rId77" w:history="1">
        <w:r w:rsidRPr="00997346">
          <w:rPr>
            <w:rStyle w:val="Hiperpovezava"/>
            <w:i/>
            <w:iCs/>
          </w:rPr>
          <w:t>OP 10.1 »Informacijska varnostna politika URSJV«</w:t>
        </w:r>
      </w:hyperlink>
      <w:r>
        <w:t xml:space="preserve"> in pripadajočimi organizacijskimi navodili ter opomniki.</w:t>
      </w:r>
    </w:p>
    <w:p w14:paraId="431DE01C" w14:textId="77777777" w:rsidR="005E6D36" w:rsidRDefault="005E6D36" w:rsidP="005E6D36">
      <w:pPr>
        <w:spacing w:after="120"/>
        <w:jc w:val="both"/>
      </w:pPr>
      <w:r>
        <w:t>Glavni namen procesa informacijske varnosti je varovanje informacij in podatkov, s katerimi upravlja URSJV. Za dosego omenjenega namena je URSJV vpeljala Sistem upravljanja informacijske varnosti (SUIV), s katerim obvladuje tveganja z ustrezno vpeljanimi organizacijskimi, logično-tehničnimi in fizičnimi zaščitnimi ukrepi.</w:t>
      </w:r>
    </w:p>
    <w:p w14:paraId="6C2B64BE" w14:textId="77777777" w:rsidR="005E6D36" w:rsidRDefault="005E6D36" w:rsidP="005E6D36">
      <w:pPr>
        <w:spacing w:after="120"/>
        <w:jc w:val="both"/>
      </w:pPr>
      <w:r>
        <w:t>V sklopu procesa je vzpostavljen tudi Sistem odziva na kibernetske napade, ki zagotavlja, da so vzpostavljeni ključni elementi za učinkovito obravnavo incidentov. Sistem odzivanja vključuje faze priprave, odkrivanja, odzivanja in analize po dogodku. V sam sistem je potrebno vključiti tudi ostale zaveze, kot so vzpostavitev projektne Skupine za informacijsko varnost SIV, poročanje o incidentih, načrte ponovne vzpostavitve sistema odziva na kibernetske napade, izvajanje vaj, izobraževanj ipd. Člani SIV aktivno sodelujejo doma in v tujini pri pripravi in izvedbah tečajev, delavnic, vaj, tehničnih dokumentov, smernic ipd.</w:t>
      </w:r>
    </w:p>
    <w:p w14:paraId="57C4AD4E" w14:textId="77777777" w:rsidR="005E6D36" w:rsidRDefault="005E6D36" w:rsidP="005E6D36">
      <w:pPr>
        <w:spacing w:after="120"/>
        <w:jc w:val="both"/>
      </w:pPr>
      <w:r>
        <w:t>Proces nudi zaposlenim URSJV tudi tehnično podporo pri upravljanju in uporabi IKT sredstev ter storitev. Hkrati pa natančno razmejuje odgovornosti URSJV in MJU pri omenjeni tematiki.</w:t>
      </w:r>
    </w:p>
    <w:p w14:paraId="25F624F4" w14:textId="77777777" w:rsidR="00CB4683" w:rsidRPr="00E21CDF" w:rsidRDefault="00CB4683" w:rsidP="005E6D36">
      <w:pPr>
        <w:widowControl w:val="0"/>
        <w:spacing w:after="120"/>
        <w:jc w:val="both"/>
      </w:pPr>
    </w:p>
    <w:p w14:paraId="33647937" w14:textId="2ADDF0B9" w:rsidR="00664D02" w:rsidRDefault="00664D02" w:rsidP="00C1284A">
      <w:pPr>
        <w:pStyle w:val="Naslov3"/>
      </w:pPr>
      <w:bookmarkStart w:id="122" w:name="_Toc98236445"/>
      <w:r>
        <w:t>Podporni procesi</w:t>
      </w:r>
      <w:r w:rsidR="0035094B">
        <w:t xml:space="preserve"> URSJV</w:t>
      </w:r>
      <w:bookmarkEnd w:id="122"/>
    </w:p>
    <w:p w14:paraId="1F68C299" w14:textId="6276C0F6" w:rsidR="0035094B" w:rsidRDefault="0035094B" w:rsidP="00925F80">
      <w:pPr>
        <w:pStyle w:val="Naslov5"/>
      </w:pPr>
      <w:bookmarkStart w:id="123" w:name="_Toc98236446"/>
      <w:r w:rsidRPr="00925F80">
        <w:t>Infrastruktura in delovno okolje</w:t>
      </w:r>
      <w:bookmarkEnd w:id="123"/>
    </w:p>
    <w:p w14:paraId="00D58B5E" w14:textId="77777777" w:rsidR="00925F80" w:rsidRPr="00C1284A" w:rsidRDefault="00925F80" w:rsidP="00925F80"/>
    <w:p w14:paraId="317686EC" w14:textId="23278F08" w:rsidR="00564522" w:rsidRDefault="00564522" w:rsidP="0035094B">
      <w:pPr>
        <w:rPr>
          <w:bCs/>
        </w:rPr>
      </w:pPr>
      <w:r w:rsidRPr="00925F80">
        <w:rPr>
          <w:bCs/>
        </w:rPr>
        <w:t xml:space="preserve">Proces je opisan v poglavju </w:t>
      </w:r>
      <w:hyperlink w:anchor="_Infrastruktura" w:history="1">
        <w:r w:rsidRPr="00997346">
          <w:rPr>
            <w:rStyle w:val="Hiperpovezava"/>
            <w:bCs/>
          </w:rPr>
          <w:t>5.3</w:t>
        </w:r>
      </w:hyperlink>
      <w:r w:rsidRPr="00997346">
        <w:rPr>
          <w:bCs/>
        </w:rPr>
        <w:t xml:space="preserve"> in </w:t>
      </w:r>
      <w:hyperlink w:anchor="_Delovno_okolje" w:history="1">
        <w:r w:rsidRPr="00997346">
          <w:rPr>
            <w:rStyle w:val="Hiperpovezava"/>
            <w:bCs/>
          </w:rPr>
          <w:t>5.4</w:t>
        </w:r>
      </w:hyperlink>
      <w:r w:rsidR="00CB4683">
        <w:rPr>
          <w:bCs/>
        </w:rPr>
        <w:t xml:space="preserve"> tega poslovnika</w:t>
      </w:r>
      <w:r w:rsidRPr="00925F80">
        <w:rPr>
          <w:bCs/>
        </w:rPr>
        <w:t>.</w:t>
      </w:r>
    </w:p>
    <w:p w14:paraId="6FF98B13" w14:textId="77777777" w:rsidR="00925F80" w:rsidRPr="00925F80" w:rsidRDefault="00925F80" w:rsidP="00C1284A">
      <w:pPr>
        <w:rPr>
          <w:bCs/>
        </w:rPr>
      </w:pPr>
    </w:p>
    <w:p w14:paraId="4D6BAF27" w14:textId="77777777" w:rsidR="00C56AA0" w:rsidRPr="00664D02" w:rsidRDefault="00C56AA0" w:rsidP="003101F3">
      <w:pPr>
        <w:spacing w:after="120"/>
        <w:jc w:val="both"/>
      </w:pPr>
    </w:p>
    <w:p w14:paraId="6FACB978" w14:textId="32DF5FF0" w:rsidR="00CE113E" w:rsidRDefault="00CE113E" w:rsidP="003101F3">
      <w:pPr>
        <w:pStyle w:val="Naslov2"/>
      </w:pPr>
      <w:bookmarkStart w:id="124" w:name="_Toc6920734"/>
      <w:bookmarkStart w:id="125" w:name="_Toc98236447"/>
      <w:r>
        <w:t>Izvajanje procesov</w:t>
      </w:r>
      <w:bookmarkEnd w:id="124"/>
      <w:bookmarkEnd w:id="125"/>
    </w:p>
    <w:p w14:paraId="50541CF0" w14:textId="77777777" w:rsidR="00CE113E" w:rsidRPr="00E21CDF" w:rsidRDefault="00CE113E" w:rsidP="00CE113E">
      <w:pPr>
        <w:spacing w:after="120"/>
        <w:jc w:val="both"/>
      </w:pPr>
      <w:r w:rsidRPr="00E21CDF">
        <w:t>Pri izvajanju procesov upoštevamo:</w:t>
      </w:r>
    </w:p>
    <w:p w14:paraId="45E71634" w14:textId="77777777" w:rsidR="00CE113E" w:rsidRPr="00E21CDF" w:rsidRDefault="00CE113E" w:rsidP="003D0324">
      <w:pPr>
        <w:widowControl w:val="0"/>
        <w:numPr>
          <w:ilvl w:val="0"/>
          <w:numId w:val="24"/>
        </w:numPr>
        <w:spacing w:after="120"/>
        <w:jc w:val="both"/>
      </w:pPr>
      <w:r w:rsidRPr="00E21CDF">
        <w:t>zahteve, ki jih določijo vpleteni,</w:t>
      </w:r>
    </w:p>
    <w:p w14:paraId="4D4B9BC3" w14:textId="77777777" w:rsidR="00CE113E" w:rsidRPr="00E21CDF" w:rsidRDefault="00CE113E" w:rsidP="003D0324">
      <w:pPr>
        <w:widowControl w:val="0"/>
        <w:numPr>
          <w:ilvl w:val="0"/>
          <w:numId w:val="24"/>
        </w:numPr>
        <w:spacing w:after="120"/>
        <w:jc w:val="both"/>
      </w:pPr>
      <w:r w:rsidRPr="00E21CDF">
        <w:t>zahteve, ki jih vpleteni ne določijo, pa so nujne za korektno izvedbo proizvoda / dejavnosti,</w:t>
      </w:r>
    </w:p>
    <w:p w14:paraId="68A35DA1" w14:textId="77777777" w:rsidR="00CE113E" w:rsidRPr="00E21CDF" w:rsidRDefault="00CE113E" w:rsidP="003D0324">
      <w:pPr>
        <w:widowControl w:val="0"/>
        <w:numPr>
          <w:ilvl w:val="0"/>
          <w:numId w:val="24"/>
        </w:numPr>
        <w:spacing w:after="120"/>
        <w:jc w:val="both"/>
      </w:pPr>
      <w:r w:rsidRPr="00E21CDF">
        <w:t>zakonske zahteve in ostala priporočila, upoštevajoč dobre prakse in</w:t>
      </w:r>
    </w:p>
    <w:p w14:paraId="5E4BE8DD" w14:textId="77777777" w:rsidR="00CE113E" w:rsidRPr="00E21CDF" w:rsidRDefault="00CE113E" w:rsidP="003D0324">
      <w:pPr>
        <w:widowControl w:val="0"/>
        <w:numPr>
          <w:ilvl w:val="0"/>
          <w:numId w:val="24"/>
        </w:numPr>
        <w:spacing w:after="120"/>
        <w:jc w:val="both"/>
      </w:pPr>
      <w:r w:rsidRPr="00E21CDF">
        <w:t>morebitne dodatne zahteve.</w:t>
      </w:r>
    </w:p>
    <w:p w14:paraId="21315E66" w14:textId="77777777" w:rsidR="00CE113E" w:rsidRPr="00E21CDF" w:rsidRDefault="00CE113E" w:rsidP="00CE113E">
      <w:pPr>
        <w:tabs>
          <w:tab w:val="num" w:pos="567"/>
        </w:tabs>
        <w:spacing w:after="120"/>
        <w:jc w:val="both"/>
      </w:pPr>
      <w:r>
        <w:t>U</w:t>
      </w:r>
      <w:r w:rsidRPr="00E21CDF">
        <w:t xml:space="preserve">RSJV pred pričetkom izvajanja del pregleda popolnost in brezhibnost vse pridobljene dokumentacije, npr. </w:t>
      </w:r>
      <w:r w:rsidRPr="00E21CDF">
        <w:rPr>
          <w:color w:val="000000"/>
        </w:rPr>
        <w:t>popolnost vloge, vseh prilog, ustreznost strokovnih referenc ipd.</w:t>
      </w:r>
      <w:r w:rsidRPr="00E21CDF">
        <w:t xml:space="preserve"> S tem URSJV zagotavlja, da so vse zahteve določene in da jih je možno izpolniti ob doslednem upoštevanju zakonodaje.</w:t>
      </w:r>
    </w:p>
    <w:p w14:paraId="7DFF290C" w14:textId="77777777" w:rsidR="00CE113E" w:rsidRPr="00E21CDF" w:rsidRDefault="00CE113E" w:rsidP="00CE113E">
      <w:pPr>
        <w:spacing w:after="120"/>
        <w:jc w:val="both"/>
      </w:pPr>
      <w:r w:rsidRPr="00E21CDF">
        <w:t>Oseba, odgovorna za zadevo, o pregledih vodi zapise, ki jih fizično dokumentira v spisni mapi pod številko zadeve in v elektronski obliki v računalniškem programu SPIS.</w:t>
      </w:r>
    </w:p>
    <w:p w14:paraId="40D6A1D4" w14:textId="77777777" w:rsidR="00CE113E" w:rsidRPr="00E21CDF" w:rsidRDefault="00CE113E" w:rsidP="00CE113E">
      <w:pPr>
        <w:spacing w:after="120"/>
        <w:jc w:val="both"/>
      </w:pPr>
      <w:r w:rsidRPr="00E21CDF">
        <w:t>V primeru  sprememb, ki se nanašajo na izvedbo dejavnosti (npr. sprememba vloge), odgovorna oseba zagotovi, da so ostali vpleteni o tem seznanjeni</w:t>
      </w:r>
      <w:r>
        <w:t>,</w:t>
      </w:r>
      <w:r w:rsidRPr="00E21CDF">
        <w:t xml:space="preserve"> da se dopolnijo ustrezni dokumenti ter o tem vodijo zapisi.</w:t>
      </w:r>
    </w:p>
    <w:p w14:paraId="0E891120" w14:textId="3E704C02" w:rsidR="00CE113E" w:rsidRPr="000500C1" w:rsidRDefault="00CE113E" w:rsidP="00CE113E">
      <w:pPr>
        <w:pStyle w:val="Naslov3"/>
      </w:pPr>
      <w:bookmarkStart w:id="126" w:name="_Toc6920735"/>
      <w:bookmarkStart w:id="127" w:name="_Toc98236448"/>
      <w:r w:rsidRPr="000500C1">
        <w:t>Komuniciranje s strankami in ostalimi vpletenimi</w:t>
      </w:r>
      <w:bookmarkEnd w:id="126"/>
      <w:bookmarkEnd w:id="127"/>
    </w:p>
    <w:p w14:paraId="3B62B5B1" w14:textId="75656C7D" w:rsidR="00CE113E" w:rsidRPr="00E21CDF" w:rsidRDefault="00CE113E" w:rsidP="00CE113E">
      <w:pPr>
        <w:spacing w:before="120" w:after="100" w:afterAutospacing="1"/>
        <w:jc w:val="both"/>
        <w:rPr>
          <w:iCs/>
          <w:u w:val="single"/>
        </w:rPr>
      </w:pPr>
      <w:r w:rsidRPr="00E21CDF">
        <w:t>Komuniciranje s strankami in ostalimi vpletenimi je opisano v poglavju</w:t>
      </w:r>
      <w:r w:rsidR="00A15EA7">
        <w:t xml:space="preserve"> </w:t>
      </w:r>
      <w:hyperlink w:anchor="_Sodelovanje_z_zainteresiranimi" w:history="1">
        <w:r w:rsidR="00A15EA7" w:rsidRPr="00997346">
          <w:rPr>
            <w:rStyle w:val="Hiperpovezava"/>
          </w:rPr>
          <w:t>6.3</w:t>
        </w:r>
      </w:hyperlink>
      <w:r w:rsidR="00A15EA7">
        <w:t>.</w:t>
      </w:r>
      <w:r w:rsidRPr="00E21CDF">
        <w:t xml:space="preserve"> </w:t>
      </w:r>
    </w:p>
    <w:p w14:paraId="1D54A172" w14:textId="2C6BD66C" w:rsidR="00CE113E" w:rsidRPr="000500C1" w:rsidRDefault="00CE113E" w:rsidP="00CE113E">
      <w:pPr>
        <w:pStyle w:val="Naslov3"/>
      </w:pPr>
      <w:bookmarkStart w:id="128" w:name="_Toc6920736"/>
      <w:bookmarkStart w:id="129" w:name="_Toc98236449"/>
      <w:r w:rsidRPr="00E137DA">
        <w:lastRenderedPageBreak/>
        <w:t>Obvladovanje nabavljenih proizvodov in storitev</w:t>
      </w:r>
      <w:r w:rsidR="00A15EA7">
        <w:rPr>
          <w:rStyle w:val="Sprotnaopomba-sklic"/>
        </w:rPr>
        <w:footnoteReference w:id="7"/>
      </w:r>
      <w:bookmarkEnd w:id="128"/>
      <w:bookmarkEnd w:id="129"/>
    </w:p>
    <w:p w14:paraId="52C25254" w14:textId="77777777" w:rsidR="00CE113E" w:rsidRPr="00E21CDF" w:rsidRDefault="00CE113E" w:rsidP="00CE113E">
      <w:pPr>
        <w:spacing w:after="120"/>
        <w:jc w:val="both"/>
      </w:pPr>
      <w:r w:rsidRPr="00E21CDF">
        <w:t>Procesi nabave, informacij v zvezi z nabavo, izbora dobaviteljev ter overjanje nabavljenih proizvodo</w:t>
      </w:r>
      <w:r>
        <w:t>v</w:t>
      </w:r>
      <w:r w:rsidRPr="00E21CDF">
        <w:t>, potek</w:t>
      </w:r>
      <w:r>
        <w:t>a</w:t>
      </w:r>
      <w:r w:rsidRPr="00E21CDF">
        <w:t>jo v skladu z ustrezno zakonodajo za državne organe. Pri tem je vpletena finančna služba Ministrstva za okolje in prostor.</w:t>
      </w:r>
    </w:p>
    <w:p w14:paraId="03DD3809" w14:textId="77777777" w:rsidR="00CE113E" w:rsidRPr="00E21CDF" w:rsidRDefault="00CE113E" w:rsidP="00CE113E">
      <w:pPr>
        <w:spacing w:after="120"/>
        <w:jc w:val="both"/>
      </w:pPr>
      <w:r w:rsidRPr="00E21CDF">
        <w:t>Obvladovanje nabavljenih proizvodov je opredeljeno v:</w:t>
      </w:r>
    </w:p>
    <w:p w14:paraId="58BB6ABD" w14:textId="290729EF" w:rsidR="00CE113E" w:rsidRPr="00E21CDF" w:rsidRDefault="00CC5A85" w:rsidP="003D0324">
      <w:pPr>
        <w:widowControl w:val="0"/>
        <w:numPr>
          <w:ilvl w:val="0"/>
          <w:numId w:val="25"/>
        </w:numPr>
        <w:spacing w:after="120"/>
        <w:jc w:val="both"/>
        <w:rPr>
          <w:i/>
          <w:color w:val="0000FF"/>
          <w:u w:val="single"/>
        </w:rPr>
      </w:pPr>
      <w:hyperlink r:id="rId78" w:history="1">
        <w:r w:rsidR="00CE113E" w:rsidRPr="00997346">
          <w:rPr>
            <w:rStyle w:val="Hiperpovezava"/>
            <w:i/>
          </w:rPr>
          <w:t>OP 1.40 »Pravilnik o finančnem poslovanju Ministrstva za okolje in prostor«</w:t>
        </w:r>
      </w:hyperlink>
      <w:r w:rsidR="00CE113E" w:rsidRPr="00997346">
        <w:rPr>
          <w:i/>
        </w:rPr>
        <w:t>,</w:t>
      </w:r>
    </w:p>
    <w:p w14:paraId="28FABAB7" w14:textId="6D082F5E" w:rsidR="00CE113E" w:rsidRPr="00E21CDF" w:rsidRDefault="00CC5A85" w:rsidP="003D0324">
      <w:pPr>
        <w:widowControl w:val="0"/>
        <w:numPr>
          <w:ilvl w:val="0"/>
          <w:numId w:val="25"/>
        </w:numPr>
        <w:spacing w:after="120"/>
        <w:jc w:val="both"/>
        <w:rPr>
          <w:i/>
          <w:color w:val="0000FF"/>
          <w:u w:val="single"/>
        </w:rPr>
      </w:pPr>
      <w:hyperlink r:id="rId79" w:history="1">
        <w:r w:rsidR="00CE113E" w:rsidRPr="00997346">
          <w:rPr>
            <w:rStyle w:val="Hiperpovezava"/>
            <w:i/>
          </w:rPr>
          <w:t>ON 1.40.2 »Zagotavljanje delovanja notranjih kontrol pri potrjevanju knjigovodskih   listin za izplačilo</w:t>
        </w:r>
      </w:hyperlink>
      <w:r w:rsidR="00CE113E" w:rsidRPr="00F464CA">
        <w:t>,</w:t>
      </w:r>
    </w:p>
    <w:p w14:paraId="35D9C118" w14:textId="288D78BE" w:rsidR="00CE113E" w:rsidRPr="001347E5" w:rsidRDefault="00CC5A85" w:rsidP="003D0324">
      <w:pPr>
        <w:numPr>
          <w:ilvl w:val="0"/>
          <w:numId w:val="25"/>
        </w:numPr>
        <w:spacing w:after="120"/>
        <w:jc w:val="both"/>
        <w:rPr>
          <w:i/>
        </w:rPr>
      </w:pPr>
      <w:hyperlink r:id="rId80" w:history="1">
        <w:r w:rsidR="00CE113E" w:rsidRPr="00997346">
          <w:rPr>
            <w:rStyle w:val="Hiperpovezava"/>
            <w:i/>
          </w:rPr>
          <w:t>OP 1.41 »Oddaja javnih naročil«</w:t>
        </w:r>
      </w:hyperlink>
      <w:r w:rsidR="00CE113E" w:rsidRPr="001347E5">
        <w:rPr>
          <w:i/>
        </w:rPr>
        <w:t xml:space="preserve"> in </w:t>
      </w:r>
    </w:p>
    <w:p w14:paraId="7DD17B8C" w14:textId="59859EA8" w:rsidR="00CE113E" w:rsidRPr="00E21CDF" w:rsidRDefault="00CC5A85" w:rsidP="003D0324">
      <w:pPr>
        <w:numPr>
          <w:ilvl w:val="0"/>
          <w:numId w:val="25"/>
        </w:numPr>
        <w:spacing w:after="120"/>
        <w:jc w:val="both"/>
        <w:rPr>
          <w:i/>
          <w:color w:val="0000FF"/>
          <w:u w:val="single"/>
        </w:rPr>
      </w:pPr>
      <w:hyperlink r:id="rId81" w:history="1">
        <w:r w:rsidR="00CE113E" w:rsidRPr="00997346">
          <w:rPr>
            <w:rStyle w:val="Hiperpovezava"/>
            <w:i/>
          </w:rPr>
          <w:t>ON 1.41.1 »Enostavni postopek oddaje javnih naročil«</w:t>
        </w:r>
      </w:hyperlink>
      <w:r w:rsidR="00CE113E" w:rsidRPr="00997346">
        <w:t>.</w:t>
      </w:r>
    </w:p>
    <w:p w14:paraId="687DB526" w14:textId="77777777" w:rsidR="00CE113E" w:rsidRPr="00E21CDF" w:rsidRDefault="00CE113E" w:rsidP="00CE113E">
      <w:pPr>
        <w:spacing w:after="120"/>
        <w:jc w:val="both"/>
      </w:pPr>
      <w:r w:rsidRPr="00E21CDF">
        <w:t xml:space="preserve">Dobavitelji proizvodov in storitev so izbrani na osnovi vnaprej določenih meril in evaluacije ponudb. </w:t>
      </w:r>
    </w:p>
    <w:p w14:paraId="52DE7A86" w14:textId="77777777" w:rsidR="00CE113E" w:rsidRPr="000500C1" w:rsidRDefault="00CE113E" w:rsidP="00CE113E">
      <w:pPr>
        <w:pStyle w:val="Naslov3"/>
      </w:pPr>
      <w:bookmarkStart w:id="130" w:name="_Toc6920737"/>
      <w:bookmarkStart w:id="131" w:name="_Toc98236450"/>
      <w:r>
        <w:t xml:space="preserve">Podpora </w:t>
      </w:r>
      <w:r w:rsidRPr="000500C1">
        <w:t>Izv</w:t>
      </w:r>
      <w:r>
        <w:t>ajanju procesov</w:t>
      </w:r>
      <w:bookmarkEnd w:id="130"/>
      <w:bookmarkEnd w:id="131"/>
    </w:p>
    <w:p w14:paraId="3C0F3834" w14:textId="77777777" w:rsidR="00CE113E" w:rsidRPr="00E21CDF" w:rsidRDefault="00CE113E" w:rsidP="00CE113E">
      <w:pPr>
        <w:spacing w:after="120"/>
        <w:jc w:val="both"/>
      </w:pPr>
      <w:r w:rsidRPr="00E21CDF">
        <w:t>URSJV ima razvitih in vpeljanih več informacijskih orodij in organizacijskih rešitev, ki olajšujejo izvajanje procesov in zagotavljajo kakovost dejavnosti:</w:t>
      </w:r>
    </w:p>
    <w:p w14:paraId="2EEBEE58" w14:textId="66E438A6" w:rsidR="00CE113E" w:rsidRPr="00E21CDF" w:rsidRDefault="00CE113E" w:rsidP="003D0324">
      <w:pPr>
        <w:numPr>
          <w:ilvl w:val="0"/>
          <w:numId w:val="26"/>
        </w:numPr>
        <w:spacing w:after="120"/>
        <w:jc w:val="both"/>
      </w:pPr>
      <w:r w:rsidRPr="00E21CDF">
        <w:t>Z organizacijskimi predpisi in navodili skušamo olajšati in poenotiti izvajanje čim večjega števila rutinskih dejavnosti. Sem spadajo tudi navodila in informacije, ki opisujejo karakteristike vsake vrste končnega izdelka – t</w:t>
      </w:r>
      <w:r w:rsidR="00CB4683">
        <w:t>.</w:t>
      </w:r>
      <w:r w:rsidR="00A15EA7">
        <w:t xml:space="preserve"> </w:t>
      </w:r>
      <w:r w:rsidRPr="00E21CDF">
        <w:t>j. dokumenta.</w:t>
      </w:r>
    </w:p>
    <w:p w14:paraId="2C237C70" w14:textId="77777777" w:rsidR="00CE113E" w:rsidRPr="00E21CDF" w:rsidRDefault="00CE113E" w:rsidP="003D0324">
      <w:pPr>
        <w:numPr>
          <w:ilvl w:val="0"/>
          <w:numId w:val="26"/>
        </w:numPr>
        <w:spacing w:after="120"/>
        <w:jc w:val="both"/>
      </w:pPr>
      <w:r w:rsidRPr="00E21CDF">
        <w:t>Informacijski sistem InfoURSJV, s katerim olajšujemo opravljanje rutinskih opravil in v katerem vodimo registre, sezname ter podporne aplikacije za izvajanje posameznih dejavnosti iz ključnih, vodstvenih in podpornih procesov.</w:t>
      </w:r>
    </w:p>
    <w:p w14:paraId="68699FB0" w14:textId="77777777" w:rsidR="00CE113E" w:rsidRPr="00E21CDF" w:rsidRDefault="00CE113E" w:rsidP="003D0324">
      <w:pPr>
        <w:numPr>
          <w:ilvl w:val="0"/>
          <w:numId w:val="26"/>
        </w:numPr>
        <w:spacing w:after="120"/>
        <w:jc w:val="both"/>
      </w:pPr>
      <w:r w:rsidRPr="00E21CDF">
        <w:t>V sklopu InfoURSJV deluje sistem Zadolžitev, s katerim sledimo izvajanju in doseganju zastavljenih ciljev ter izboljševanju.</w:t>
      </w:r>
    </w:p>
    <w:p w14:paraId="37201C52" w14:textId="77777777" w:rsidR="00CE113E" w:rsidRPr="00E21CDF" w:rsidRDefault="00CE113E" w:rsidP="003D0324">
      <w:pPr>
        <w:numPr>
          <w:ilvl w:val="0"/>
          <w:numId w:val="26"/>
        </w:numPr>
        <w:spacing w:after="120"/>
        <w:jc w:val="both"/>
      </w:pPr>
      <w:r w:rsidRPr="00E21CDF">
        <w:t>Za zagotavljanje kakovosti pisnih izdelkov vzdržujemo nabor podlag z vzorci formularjev, dopisov ipd.</w:t>
      </w:r>
    </w:p>
    <w:p w14:paraId="65EB5984" w14:textId="77777777" w:rsidR="00CE113E" w:rsidRPr="00E21CDF" w:rsidRDefault="00CE113E" w:rsidP="003D0324">
      <w:pPr>
        <w:numPr>
          <w:ilvl w:val="0"/>
          <w:numId w:val="26"/>
        </w:numPr>
        <w:spacing w:after="120"/>
        <w:jc w:val="both"/>
      </w:pPr>
      <w:r w:rsidRPr="00E21CDF">
        <w:t xml:space="preserve">Vzpostavljen imamo sistem zbiranja povratnih informacij sodelavcev in strank. </w:t>
      </w:r>
    </w:p>
    <w:p w14:paraId="10D61418" w14:textId="77777777" w:rsidR="00CE113E" w:rsidRPr="00E21CDF" w:rsidRDefault="00CE113E" w:rsidP="003D0324">
      <w:pPr>
        <w:numPr>
          <w:ilvl w:val="0"/>
          <w:numId w:val="26"/>
        </w:numPr>
        <w:spacing w:after="120"/>
        <w:jc w:val="both"/>
      </w:pPr>
      <w:r w:rsidRPr="00E21CDF">
        <w:t xml:space="preserve">Vzpostavljen imamo sistem nadzora naših končnih izdelkov, ki so praviloma dokumenti, in sicer tako, da mora vsak dokument pred odpošiljanjem iz URSJV pregledati najmanj neposredni vodja, za določene primere pa tudi pravna in finančna služba. Vsak dokument mora pred pošiljanjem praviloma odobriti direktor. </w:t>
      </w:r>
    </w:p>
    <w:p w14:paraId="7FCD88D9" w14:textId="6A7863EE" w:rsidR="00CE113E" w:rsidRPr="00E21CDF" w:rsidRDefault="00CE113E" w:rsidP="003D0324">
      <w:pPr>
        <w:numPr>
          <w:ilvl w:val="0"/>
          <w:numId w:val="26"/>
        </w:numPr>
        <w:spacing w:after="120"/>
        <w:jc w:val="both"/>
      </w:pPr>
      <w:r w:rsidRPr="00E21CDF">
        <w:t xml:space="preserve">Vpeljan imamo sistem klasifikacije in signiranja (identifikacije po področju in po izvajalcu), opisan v </w:t>
      </w:r>
      <w:r w:rsidRPr="005E6D36">
        <w:rPr>
          <w:i/>
          <w:iCs/>
          <w:u w:val="single"/>
        </w:rPr>
        <w:t>OP 1.21 »Obvladovanje URSJV dokumentacije«</w:t>
      </w:r>
      <w:r w:rsidRPr="00997346">
        <w:t>.</w:t>
      </w:r>
      <w:r w:rsidRPr="00E21CDF">
        <w:t xml:space="preserve"> Vsak naš končni izdelek – izhodni dokument, kakor tudi vhodni dokument, ima svojo oznako, s katerim se ga lahko prepozna. Identifikacijska številka je zapisana v sistemu SPIS.</w:t>
      </w:r>
    </w:p>
    <w:p w14:paraId="0B07EC83" w14:textId="77777777" w:rsidR="00CE113E" w:rsidRPr="00E21CDF" w:rsidRDefault="00CE113E" w:rsidP="00CE113E">
      <w:pPr>
        <w:spacing w:after="120"/>
        <w:jc w:val="both"/>
      </w:pPr>
      <w:r w:rsidRPr="00E21CDF">
        <w:t xml:space="preserve">Vsi končni izdelki, ki se hranijo v </w:t>
      </w:r>
      <w:proofErr w:type="spellStart"/>
      <w:r w:rsidRPr="00E21CDF">
        <w:t>SPISu</w:t>
      </w:r>
      <w:proofErr w:type="spellEnd"/>
      <w:r w:rsidRPr="00E21CDF">
        <w:t>, so skenirani originali z vsemi podpisi in žigi in jih ni možno več spreminjati.</w:t>
      </w:r>
    </w:p>
    <w:p w14:paraId="4A0924D9" w14:textId="77777777" w:rsidR="00CE113E" w:rsidRPr="00E21CDF" w:rsidRDefault="00CE113E" w:rsidP="00CE113E">
      <w:pPr>
        <w:spacing w:after="120"/>
        <w:jc w:val="both"/>
      </w:pPr>
      <w:r w:rsidRPr="00E21CDF">
        <w:t xml:space="preserve">Kadar pri izvajanju naših procesov potrebujemo lastnino naših strank oziroma drugih vpletenih, z njo ravnamo enako skrbno kot s svojo lastnino. O vsaki tuji lastnini, ki pride </w:t>
      </w:r>
      <w:r>
        <w:t>na</w:t>
      </w:r>
      <w:r w:rsidRPr="00E21CDF">
        <w:t xml:space="preserve"> URSJV, se naredi zapis v sistemu SPIS. Podobno se zapis naredi tudi ob vrnitvi tuje lastnine oziroma v primerih, ko pride do poškodovanja ali celo uničenja take lastnine. Enako skrbno, ob upoštevanju relevantne zakonodaje, ravnamo tudi z intelektualno lastnino in osebnimi podatki. </w:t>
      </w:r>
    </w:p>
    <w:p w14:paraId="5BD768B4" w14:textId="77777777" w:rsidR="00CE113E" w:rsidRPr="00E21CDF" w:rsidRDefault="00CE113E" w:rsidP="00CE113E">
      <w:pPr>
        <w:spacing w:after="120"/>
        <w:jc w:val="both"/>
        <w:rPr>
          <w:i/>
        </w:rPr>
      </w:pPr>
      <w:r w:rsidRPr="00E21CDF">
        <w:lastRenderedPageBreak/>
        <w:t>URSJV svoje proizvode, ki so praviloma dokumenti, dostavlja strankam ali vpletenim v papirni ali elektronski obliki v skladu z »</w:t>
      </w:r>
      <w:hyperlink r:id="rId82" w:history="1">
        <w:r w:rsidRPr="00E21CDF">
          <w:rPr>
            <w:rStyle w:val="Hiperpovezava"/>
            <w:i/>
            <w:iCs/>
          </w:rPr>
          <w:t>Uredbo o upravnem poslovanju</w:t>
        </w:r>
      </w:hyperlink>
      <w:r w:rsidRPr="00E21CDF">
        <w:t>« in na ta način ohranja skladnost proizvoda.</w:t>
      </w:r>
      <w:r w:rsidRPr="00E21CDF">
        <w:rPr>
          <w:i/>
        </w:rPr>
        <w:t xml:space="preserve"> </w:t>
      </w:r>
    </w:p>
    <w:p w14:paraId="691C717C" w14:textId="257B6685" w:rsidR="00CE113E" w:rsidRDefault="00CE113E" w:rsidP="00CE113E">
      <w:pPr>
        <w:pStyle w:val="Naslov1"/>
      </w:pPr>
      <w:bookmarkStart w:id="132" w:name="_Toc98236451"/>
      <w:r w:rsidRPr="00E21CDF">
        <w:lastRenderedPageBreak/>
        <w:t>VIR</w:t>
      </w:r>
      <w:r>
        <w:t>I</w:t>
      </w:r>
      <w:r w:rsidRPr="00E21CDF">
        <w:t xml:space="preserve"> ZA IZVAJANJE PROCESOV</w:t>
      </w:r>
      <w:r w:rsidR="00501C12">
        <w:rPr>
          <w:rStyle w:val="Sprotnaopomba-sklic"/>
        </w:rPr>
        <w:footnoteReference w:id="8"/>
      </w:r>
      <w:bookmarkEnd w:id="132"/>
    </w:p>
    <w:p w14:paraId="1634F0C5" w14:textId="4D6E8433" w:rsidR="00CE113E" w:rsidRPr="00E21CDF" w:rsidRDefault="00CE113E" w:rsidP="00CE113E">
      <w:pPr>
        <w:jc w:val="both"/>
      </w:pPr>
      <w:r w:rsidRPr="00E21CDF">
        <w:t xml:space="preserve">Med vire, potrebne za izvajanje procesov (tudi viri ali angleško </w:t>
      </w:r>
      <w:proofErr w:type="spellStart"/>
      <w:r w:rsidRPr="00E21CDF">
        <w:rPr>
          <w:i/>
        </w:rPr>
        <w:t>resources</w:t>
      </w:r>
      <w:proofErr w:type="spellEnd"/>
      <w:r w:rsidRPr="00E21CDF">
        <w:t xml:space="preserve">), štejemo sodelavce oz. kadrovske zmogljivosti, </w:t>
      </w:r>
      <w:r w:rsidR="00D967A8">
        <w:t xml:space="preserve">njihove kompetence, </w:t>
      </w:r>
      <w:r w:rsidRPr="00E21CDF">
        <w:t>upravljanje z znanjem in informacijami, finančna sredstva (denar), dobavitelje oziroma podizvajalce</w:t>
      </w:r>
      <w:r w:rsidR="00D967A8">
        <w:t>,</w:t>
      </w:r>
      <w:r w:rsidRPr="00E21CDF">
        <w:t xml:space="preserve"> infrastrukturo in delovno okolje (pisarne, oprema, avtomobili ipd</w:t>
      </w:r>
      <w:r w:rsidR="00C36FB0">
        <w:t>.</w:t>
      </w:r>
      <w:r w:rsidRPr="00E21CDF">
        <w:t>)</w:t>
      </w:r>
      <w:r w:rsidR="00D967A8">
        <w:t xml:space="preserve"> ter informacijsko varnost</w:t>
      </w:r>
      <w:r w:rsidRPr="00E21CDF">
        <w:t>.</w:t>
      </w:r>
    </w:p>
    <w:p w14:paraId="2192C24E" w14:textId="675B53F6" w:rsidR="00CE113E" w:rsidRDefault="00CE113E" w:rsidP="00CE113E"/>
    <w:p w14:paraId="03A8AEE0" w14:textId="77777777" w:rsidR="00CE113E" w:rsidRPr="00E21CDF" w:rsidRDefault="00CE113E" w:rsidP="00CE113E">
      <w:pPr>
        <w:pStyle w:val="Naslov2"/>
      </w:pPr>
      <w:bookmarkStart w:id="133" w:name="_Toc6920739"/>
      <w:bookmarkStart w:id="134" w:name="_Toc98236452"/>
      <w:r w:rsidRPr="00E21CDF">
        <w:t>Zagotavljanje virov</w:t>
      </w:r>
      <w:bookmarkEnd w:id="133"/>
      <w:bookmarkEnd w:id="134"/>
    </w:p>
    <w:p w14:paraId="79497ED2" w14:textId="77777777" w:rsidR="00CE113E" w:rsidRPr="00E21CDF" w:rsidRDefault="00CE113E" w:rsidP="00E05086">
      <w:pPr>
        <w:pStyle w:val="Telobesedila"/>
        <w:jc w:val="both"/>
      </w:pPr>
      <w:r w:rsidRPr="00E21CDF">
        <w:t>Za zagotavljanje vseh potrebnih vrst virov je odgovoren direktor.</w:t>
      </w:r>
    </w:p>
    <w:p w14:paraId="13932804" w14:textId="77777777" w:rsidR="00CE113E" w:rsidRPr="00E21CDF" w:rsidRDefault="00CE113E">
      <w:pPr>
        <w:spacing w:after="120"/>
        <w:jc w:val="both"/>
        <w:rPr>
          <w:color w:val="000000"/>
          <w:szCs w:val="22"/>
        </w:rPr>
      </w:pPr>
      <w:r w:rsidRPr="00E21CDF">
        <w:rPr>
          <w:color w:val="000000"/>
          <w:szCs w:val="22"/>
        </w:rPr>
        <w:t>Vodstvo URSJV je odgovorno za določitev obsega potrebnih virov in zahtevanih kompetenc za izvajanje svojih dejavnosti, za vzpostavitev, izvedbo, ocenjevanje in stalno izboljševanje sistema vodenja ter zagotavljanje sevalne in jedrske varnosti.</w:t>
      </w:r>
    </w:p>
    <w:p w14:paraId="0F72E052" w14:textId="77777777" w:rsidR="00CE113E" w:rsidRPr="00E21CDF" w:rsidRDefault="00CE113E" w:rsidP="00E05086">
      <w:pPr>
        <w:pStyle w:val="Telobesedila"/>
        <w:jc w:val="both"/>
      </w:pPr>
      <w:r w:rsidRPr="00E21CDF">
        <w:rPr>
          <w:color w:val="000000"/>
          <w:szCs w:val="22"/>
        </w:rPr>
        <w:t>Vodstvo URSJV mora prepoznati, katere vire in kompetence URSJV ima in katere vire in kompetence mora pridobiti izven URSJV (</w:t>
      </w:r>
      <w:proofErr w:type="spellStart"/>
      <w:r w:rsidRPr="00E21CDF">
        <w:rPr>
          <w:i/>
          <w:color w:val="000000"/>
          <w:szCs w:val="22"/>
        </w:rPr>
        <w:t>outsourcing</w:t>
      </w:r>
      <w:proofErr w:type="spellEnd"/>
      <w:r w:rsidRPr="00E21CDF">
        <w:rPr>
          <w:color w:val="000000"/>
          <w:szCs w:val="22"/>
        </w:rPr>
        <w:t>).</w:t>
      </w:r>
      <w:r w:rsidRPr="00E21CDF">
        <w:t xml:space="preserve"> </w:t>
      </w:r>
    </w:p>
    <w:p w14:paraId="45146C7A" w14:textId="77777777" w:rsidR="00CE113E" w:rsidRDefault="00CE113E" w:rsidP="00E05086">
      <w:pPr>
        <w:pStyle w:val="Telobesedila"/>
        <w:jc w:val="both"/>
        <w:rPr>
          <w:i/>
        </w:rPr>
      </w:pPr>
      <w:r w:rsidRPr="00E21CDF">
        <w:t xml:space="preserve">Potreba po sredstvih se opredeli v strateških ciljih URSJV, v finančnem načrtu URSJV, kadrovskem načrtu </w:t>
      </w:r>
      <w:r w:rsidRPr="00E21CDF">
        <w:rPr>
          <w:i/>
          <w:iCs/>
        </w:rPr>
        <w:t>(»Enotni kadrovski nart Ministrstva za okolje in prostor«),</w:t>
      </w:r>
      <w:r w:rsidRPr="00E21CDF">
        <w:t xml:space="preserve"> v </w:t>
      </w:r>
      <w:r w:rsidRPr="00A91754">
        <w:rPr>
          <w:i/>
          <w:iCs/>
        </w:rPr>
        <w:t>»Načrtu izobraževanja, usposabljanja in izpopolnjevanja v Upravi RS za jedrsko varnost za leto…«</w:t>
      </w:r>
      <w:r w:rsidRPr="00E21CDF">
        <w:t xml:space="preserve"> ter v </w:t>
      </w:r>
      <w:hyperlink r:id="rId83" w:history="1">
        <w:r w:rsidRPr="00E03D5D">
          <w:rPr>
            <w:rStyle w:val="Hiperpovezava"/>
            <w:i/>
          </w:rPr>
          <w:t>»Letnem planu dela URSJV</w:t>
        </w:r>
        <w:r>
          <w:rPr>
            <w:rStyle w:val="Hiperpovezava"/>
            <w:i/>
          </w:rPr>
          <w:t xml:space="preserve"> za leto …</w:t>
        </w:r>
        <w:r w:rsidRPr="00E03D5D">
          <w:rPr>
            <w:rStyle w:val="Hiperpovezava"/>
            <w:i/>
          </w:rPr>
          <w:t>«</w:t>
        </w:r>
      </w:hyperlink>
      <w:r>
        <w:rPr>
          <w:i/>
        </w:rPr>
        <w:t>.</w:t>
      </w:r>
    </w:p>
    <w:p w14:paraId="3B92511F" w14:textId="77777777" w:rsidR="00CE113E" w:rsidRPr="00E21CDF" w:rsidRDefault="00CE113E">
      <w:pPr>
        <w:spacing w:after="120"/>
        <w:jc w:val="both"/>
      </w:pPr>
      <w:r w:rsidRPr="00E21CDF">
        <w:t xml:space="preserve">Potrebna sredstva za posamezne projekte so opredeljena v načrtih projektov. Za pripravo načrtov projektov je odgovoren vodja projektne skupine. </w:t>
      </w:r>
    </w:p>
    <w:p w14:paraId="773EF311" w14:textId="4D542958" w:rsidR="00CE113E" w:rsidRDefault="00CE113E">
      <w:pPr>
        <w:spacing w:after="120"/>
        <w:jc w:val="both"/>
      </w:pPr>
      <w:r w:rsidRPr="00E21CDF">
        <w:t xml:space="preserve">Potrebna sredstva se opredeljujejo tudi na osnovi preventivnih in korektivnih ukrepov. </w:t>
      </w:r>
    </w:p>
    <w:p w14:paraId="30C2F806" w14:textId="77777777" w:rsidR="003101F3" w:rsidRPr="00E21CDF" w:rsidRDefault="003101F3">
      <w:pPr>
        <w:spacing w:after="120"/>
        <w:jc w:val="both"/>
      </w:pPr>
    </w:p>
    <w:p w14:paraId="1A564126" w14:textId="77777777" w:rsidR="00CE113E" w:rsidRPr="00E21CDF" w:rsidRDefault="00CE113E" w:rsidP="00CE113E">
      <w:pPr>
        <w:pStyle w:val="Naslov2"/>
      </w:pPr>
      <w:bookmarkStart w:id="135" w:name="_Toc6920740"/>
      <w:bookmarkStart w:id="136" w:name="_Toc98236453"/>
      <w:r w:rsidRPr="00E21CDF">
        <w:t>Zaposleni URSJV</w:t>
      </w:r>
      <w:bookmarkEnd w:id="135"/>
      <w:bookmarkEnd w:id="136"/>
      <w:r w:rsidRPr="00E21CDF">
        <w:t xml:space="preserve"> </w:t>
      </w:r>
    </w:p>
    <w:p w14:paraId="7A0E215F" w14:textId="77777777" w:rsidR="00CE113E" w:rsidRPr="00E21CDF" w:rsidRDefault="00CE113E" w:rsidP="00E05086">
      <w:pPr>
        <w:pStyle w:val="Telobesedila"/>
        <w:jc w:val="both"/>
      </w:pPr>
      <w:r w:rsidRPr="00E21CDF">
        <w:t xml:space="preserve">Zagotavljanje ustreznega osebja je sestavni del procesa vodenja. </w:t>
      </w:r>
    </w:p>
    <w:p w14:paraId="0B234029" w14:textId="77777777" w:rsidR="00CE113E" w:rsidRPr="00E21CDF" w:rsidRDefault="00CE113E" w:rsidP="00E05086">
      <w:pPr>
        <w:pStyle w:val="Telobesedila"/>
        <w:jc w:val="both"/>
      </w:pPr>
      <w:r w:rsidRPr="00E21CDF">
        <w:t>Zagotavljanje ustreznega osebja (kadrovska dejavnost) obsega načrtovanje kadrovske politike s pripravo aktov o organizaciji in sistemizaciji delovnih mest, kadrovskega načrta, programa izobraževanj, usposabljanj in izpopolnjevanj, zaposlovanja, pooblaščanja ter sklepanja pogodb o delu.</w:t>
      </w:r>
    </w:p>
    <w:p w14:paraId="6261281A" w14:textId="77777777" w:rsidR="00CE113E" w:rsidRPr="00E21CDF" w:rsidRDefault="00CE113E" w:rsidP="00C1284A">
      <w:pPr>
        <w:pStyle w:val="Telobesedila"/>
        <w:jc w:val="both"/>
      </w:pPr>
      <w:r w:rsidRPr="00E21CDF">
        <w:t>Neposredni vodja za vsakega posameznika na podlagi sistemizacije delovnih mest podrobneje opredeli potrebna znanja.</w:t>
      </w:r>
    </w:p>
    <w:p w14:paraId="444C6B06" w14:textId="447818F7" w:rsidR="00CE113E" w:rsidRPr="00E21CDF" w:rsidRDefault="00CE113E" w:rsidP="00C1284A">
      <w:pPr>
        <w:pStyle w:val="Telobesedila"/>
        <w:jc w:val="both"/>
      </w:pPr>
      <w:r w:rsidRPr="00E21CDF">
        <w:t xml:space="preserve">URSJV v skladu z zakonodajo redno izvaja letne razgovore z zaposlenimi. Letni razgovori so opisani v </w:t>
      </w:r>
      <w:hyperlink r:id="rId84" w:history="1">
        <w:r w:rsidRPr="00A91754">
          <w:rPr>
            <w:rStyle w:val="Hiperpovezava"/>
            <w:i/>
          </w:rPr>
          <w:t>OP 1.60 »Upravljanje s kompetencami zaposlenih in izvedba letnih razgovorov«</w:t>
        </w:r>
      </w:hyperlink>
      <w:r w:rsidRPr="00E21CDF">
        <w:rPr>
          <w:i/>
        </w:rPr>
        <w:t xml:space="preserve">. </w:t>
      </w:r>
      <w:r w:rsidR="00516F45">
        <w:rPr>
          <w:iCs/>
        </w:rPr>
        <w:t xml:space="preserve">Glavni namen letnih razgovorov je karierni razvoj zaposlenih. Poleg tega na </w:t>
      </w:r>
      <w:r w:rsidRPr="00E21CDF">
        <w:t>letnih razgovorih neposredni vodja med drugim tudi preverja dejansko stanje in na osnovi ugotovljenih razlik predlaga direktorju, da se zagotovijo manjkajoča znanja. Prav tako neposredni vodja na podlagi zapisov iz predhodnega letnega razgovora oceni uspešnost takrat dogovorjenih izvedenih ukrepov.</w:t>
      </w:r>
    </w:p>
    <w:p w14:paraId="42B2AF81" w14:textId="777D2705" w:rsidR="00CE113E" w:rsidRPr="00E21CDF" w:rsidRDefault="00CE113E">
      <w:pPr>
        <w:spacing w:after="120"/>
        <w:jc w:val="both"/>
      </w:pPr>
      <w:r w:rsidRPr="00E21CDF">
        <w:t xml:space="preserve">Vodstvo URSJV zagotavlja v skladu z </w:t>
      </w:r>
      <w:hyperlink r:id="rId85" w:history="1">
        <w:r w:rsidRPr="00A91754">
          <w:rPr>
            <w:rStyle w:val="Hiperpovezava"/>
            <w:i/>
          </w:rPr>
          <w:t>OP 1.60 »Upravljanje s kompetencami zaposlenih in izvedba letnih razgovorov«</w:t>
        </w:r>
      </w:hyperlink>
      <w:r w:rsidRPr="00E21CDF">
        <w:t xml:space="preserve"> stalno raven kompetentnosti zaposlenih za izvajanje svojih nalog v skladu z zahtevami, da imajo primerno izobrazbo, usposobljenost, obvladajo ustrezne veščine in imajo primerne izkušnje, da se zavedajo pomena in pomembnosti svojih dejavnosti in vedo, kako lahko prispevajo k doseganju ciljev URSJV.</w:t>
      </w:r>
    </w:p>
    <w:p w14:paraId="5C03B809" w14:textId="77777777" w:rsidR="00CE113E" w:rsidRPr="00E21CDF" w:rsidRDefault="00CE113E" w:rsidP="00E05086">
      <w:pPr>
        <w:pStyle w:val="Telobesedila"/>
        <w:jc w:val="both"/>
      </w:pPr>
      <w:r w:rsidRPr="00E21CDF">
        <w:t xml:space="preserve">URSJV zagotavlja stalna usposabljanja za sodelavce, da lahko uspešno, učinkovito in kompetentno izvajajo svoje delovne naloge. Usposabljanja se planirajo na podlagi potreb na </w:t>
      </w:r>
      <w:r w:rsidRPr="00E21CDF">
        <w:lastRenderedPageBreak/>
        <w:t xml:space="preserve">delovnem mestu. Potrebna usposabljanja sodelavcev se ugotavljajo tudi v okviru rednih letnih razgovorov. Usposabljanja za sodelavce so opredeljena v letnih planih usposabljanj URSJV. </w:t>
      </w:r>
    </w:p>
    <w:p w14:paraId="15B818C0" w14:textId="02CF9EBA" w:rsidR="00CE113E" w:rsidRPr="00E21CDF" w:rsidRDefault="00CE113E" w:rsidP="00E05086">
      <w:pPr>
        <w:pStyle w:val="Telobesedila"/>
        <w:jc w:val="both"/>
      </w:pPr>
      <w:r w:rsidRPr="00E21CDF">
        <w:t xml:space="preserve">Kompetentnost zaposlenih se zagotavlja tudi z razdelitvijo </w:t>
      </w:r>
      <w:r>
        <w:t xml:space="preserve">strokovnih področij </w:t>
      </w:r>
      <w:r w:rsidRPr="00E21CDF">
        <w:t xml:space="preserve">na posamezne sodelavce, na katerih se posamezni sodelavci stalno usposabljajo in pridobivajo nova znanja, svoje izkušnje pa prenašajo na ostale sodelavce URSJV. Vsi sodelavci, ki so bili na usposabljanjih ali službeni poti, morajo pripraviti poročilo v skladu z </w:t>
      </w:r>
      <w:hyperlink r:id="rId86" w:history="1">
        <w:r w:rsidRPr="00A91754">
          <w:rPr>
            <w:rStyle w:val="Hiperpovezava"/>
            <w:i/>
          </w:rPr>
          <w:t>ON 1.31.5 Poročilo o službeni poti / usposabljanju</w:t>
        </w:r>
      </w:hyperlink>
      <w:r w:rsidRPr="00BA230C">
        <w:t>.</w:t>
      </w:r>
      <w:r w:rsidRPr="00E21CDF">
        <w:t xml:space="preserve"> </w:t>
      </w:r>
    </w:p>
    <w:p w14:paraId="529A2B4E" w14:textId="77777777" w:rsidR="00CE113E" w:rsidRPr="00E21CDF" w:rsidRDefault="00CE113E" w:rsidP="00E05086">
      <w:pPr>
        <w:pStyle w:val="Telobesedila"/>
        <w:jc w:val="both"/>
      </w:pPr>
      <w:r w:rsidRPr="00E21CDF">
        <w:t>Zapise hrani Kadrovska služba MOP</w:t>
      </w:r>
      <w:r>
        <w:t xml:space="preserve">, originalna dokazila </w:t>
      </w:r>
      <w:r w:rsidRPr="00E21CDF">
        <w:t xml:space="preserve">o izobrazbi, usposabljanju, veščinah in izkušnjah </w:t>
      </w:r>
      <w:r>
        <w:t>hranijo sodelavci in jih po elektronski pošti pošljejo Kadrovski službi MOP.</w:t>
      </w:r>
    </w:p>
    <w:p w14:paraId="7F7C39F5" w14:textId="77777777" w:rsidR="00CE113E" w:rsidRPr="00E21CDF" w:rsidRDefault="00CE113E">
      <w:pPr>
        <w:spacing w:after="120"/>
        <w:jc w:val="both"/>
      </w:pPr>
      <w:r w:rsidRPr="00E21CDF">
        <w:t>Vodstvo URSJV ocenjuje kompetentnost zaposlenih v skladu z:</w:t>
      </w:r>
    </w:p>
    <w:p w14:paraId="5BC8580D" w14:textId="6476A6E9" w:rsidR="00CE113E" w:rsidRPr="00E21CDF" w:rsidRDefault="00CC5A85">
      <w:pPr>
        <w:numPr>
          <w:ilvl w:val="0"/>
          <w:numId w:val="27"/>
        </w:numPr>
        <w:spacing w:after="120"/>
        <w:jc w:val="both"/>
      </w:pPr>
      <w:hyperlink r:id="rId87" w:history="1">
        <w:r w:rsidR="00CE113E" w:rsidRPr="00A91754">
          <w:rPr>
            <w:rStyle w:val="Hiperpovezava"/>
            <w:i/>
          </w:rPr>
          <w:t>OP 1.60 »Upravljanje s kompetencami zaposlenih in izvedba letnih razgovorov«</w:t>
        </w:r>
      </w:hyperlink>
      <w:r w:rsidR="00CE113E" w:rsidRPr="00E21CDF">
        <w:rPr>
          <w:i/>
          <w:color w:val="4A36DE"/>
          <w:u w:val="single"/>
        </w:rPr>
        <w:t xml:space="preserve"> </w:t>
      </w:r>
    </w:p>
    <w:p w14:paraId="2FE6C1DE" w14:textId="77777777" w:rsidR="00CE113E" w:rsidRPr="00E21CDF" w:rsidRDefault="00CE113E">
      <w:pPr>
        <w:spacing w:after="120"/>
        <w:jc w:val="both"/>
      </w:pPr>
      <w:r w:rsidRPr="00E21CDF">
        <w:t>ter na podlagi</w:t>
      </w:r>
      <w:r>
        <w:t>:</w:t>
      </w:r>
    </w:p>
    <w:p w14:paraId="42A81EA4" w14:textId="77777777" w:rsidR="00CE113E" w:rsidRPr="00E21CDF" w:rsidRDefault="00CE113E">
      <w:pPr>
        <w:numPr>
          <w:ilvl w:val="0"/>
          <w:numId w:val="28"/>
        </w:numPr>
        <w:spacing w:after="120"/>
        <w:jc w:val="both"/>
      </w:pPr>
      <w:r w:rsidRPr="00E21CDF">
        <w:t>izvedenih nalog zaposlenega,</w:t>
      </w:r>
    </w:p>
    <w:p w14:paraId="46AC4DDF" w14:textId="77777777" w:rsidR="00CE113E" w:rsidRPr="00E21CDF" w:rsidRDefault="00CE113E">
      <w:pPr>
        <w:numPr>
          <w:ilvl w:val="0"/>
          <w:numId w:val="28"/>
        </w:numPr>
        <w:spacing w:after="120"/>
        <w:jc w:val="both"/>
      </w:pPr>
      <w:r w:rsidRPr="00E21CDF">
        <w:t>razgovorom z vodjem in</w:t>
      </w:r>
    </w:p>
    <w:p w14:paraId="5B344B1D" w14:textId="77777777" w:rsidR="00CE113E" w:rsidRPr="00E21CDF" w:rsidRDefault="00CE113E">
      <w:pPr>
        <w:numPr>
          <w:ilvl w:val="0"/>
          <w:numId w:val="28"/>
        </w:numPr>
        <w:spacing w:after="120"/>
        <w:jc w:val="both"/>
      </w:pPr>
      <w:r w:rsidRPr="00E21CDF">
        <w:t>letnih razgovorov.</w:t>
      </w:r>
    </w:p>
    <w:p w14:paraId="00326EFB" w14:textId="77777777" w:rsidR="00CE113E" w:rsidRPr="00E21CDF" w:rsidRDefault="00CE113E">
      <w:pPr>
        <w:spacing w:after="120"/>
        <w:jc w:val="both"/>
        <w:textAlignment w:val="top"/>
      </w:pPr>
      <w:r w:rsidRPr="00E21CDF">
        <w:t>Kompetentnost zaposlenih se prepoznava tudi preko predlogov imenovanja sodelavcev URSJV v medresorske in druge skupine, ki jih imenuje Vlada RS ali druga ministrstva.</w:t>
      </w:r>
    </w:p>
    <w:p w14:paraId="29D845B0" w14:textId="77777777" w:rsidR="00CE113E" w:rsidRPr="00E21CDF" w:rsidRDefault="00CE113E">
      <w:pPr>
        <w:spacing w:after="120"/>
        <w:jc w:val="both"/>
      </w:pPr>
      <w:r w:rsidRPr="00E21CDF">
        <w:t>Oceno kompetentnosti ter oceno uspešnosti izvedenih ukrepov za zagotavljanje kompetentnosti osebja izvajajo lastniki procesov, skupna ocena pa je podana na vodstvenem pregledu v okviru meril uspešnosti za proces vodenja.</w:t>
      </w:r>
    </w:p>
    <w:p w14:paraId="68F634BF" w14:textId="4CE81C2B" w:rsidR="00CE113E" w:rsidRDefault="00CE113E">
      <w:pPr>
        <w:spacing w:after="120"/>
        <w:jc w:val="both"/>
      </w:pPr>
      <w:r w:rsidRPr="00E21CDF">
        <w:t>URSJV je razvila tudi elektronsko knjižnico, v kateri se v elektronski obliki hrani vsa pridobljena literatura in ostala gradiva.</w:t>
      </w:r>
    </w:p>
    <w:p w14:paraId="7F8D87B7" w14:textId="77777777" w:rsidR="00707ED7" w:rsidRPr="00E21CDF" w:rsidRDefault="00707ED7" w:rsidP="00CE113E">
      <w:pPr>
        <w:spacing w:after="120"/>
        <w:jc w:val="both"/>
      </w:pPr>
    </w:p>
    <w:p w14:paraId="583A1038" w14:textId="77777777" w:rsidR="00CE113E" w:rsidRPr="00E21CDF" w:rsidRDefault="00CE113E" w:rsidP="00CE113E">
      <w:pPr>
        <w:pStyle w:val="Naslov2"/>
      </w:pPr>
      <w:bookmarkStart w:id="137" w:name="_Infrastruktura"/>
      <w:bookmarkStart w:id="138" w:name="_Toc6920741"/>
      <w:bookmarkStart w:id="139" w:name="_Toc98236454"/>
      <w:bookmarkEnd w:id="137"/>
      <w:r w:rsidRPr="00E21CDF">
        <w:t>Infrastruktura</w:t>
      </w:r>
      <w:bookmarkEnd w:id="138"/>
      <w:bookmarkEnd w:id="139"/>
    </w:p>
    <w:p w14:paraId="468D063E" w14:textId="77777777" w:rsidR="00CE113E" w:rsidRPr="00E21CDF" w:rsidRDefault="00CE113E">
      <w:pPr>
        <w:spacing w:after="120"/>
        <w:jc w:val="both"/>
      </w:pPr>
      <w:r w:rsidRPr="00E21CDF">
        <w:t>Infrastruktura vključuje:</w:t>
      </w:r>
    </w:p>
    <w:p w14:paraId="2B354075" w14:textId="77777777" w:rsidR="00CE113E" w:rsidRPr="00E21CDF" w:rsidRDefault="00CE113E">
      <w:pPr>
        <w:numPr>
          <w:ilvl w:val="0"/>
          <w:numId w:val="29"/>
        </w:numPr>
        <w:spacing w:after="120"/>
        <w:jc w:val="both"/>
      </w:pPr>
      <w:r w:rsidRPr="00E21CDF">
        <w:t>zgradbe, delovne prostore z opremo in pripadajoče pomožne prostore,</w:t>
      </w:r>
    </w:p>
    <w:p w14:paraId="34F68A5E" w14:textId="77777777" w:rsidR="00CE113E" w:rsidRPr="00E21CDF" w:rsidRDefault="00CE113E">
      <w:pPr>
        <w:numPr>
          <w:ilvl w:val="0"/>
          <w:numId w:val="29"/>
        </w:numPr>
        <w:spacing w:after="120"/>
        <w:jc w:val="both"/>
      </w:pPr>
      <w:r w:rsidRPr="00E21CDF">
        <w:t>procesno opremo (strojno in programsko) in</w:t>
      </w:r>
    </w:p>
    <w:p w14:paraId="71270506" w14:textId="77777777" w:rsidR="00CE113E" w:rsidRPr="00E21CDF" w:rsidRDefault="00CE113E" w:rsidP="00E05086">
      <w:pPr>
        <w:numPr>
          <w:ilvl w:val="0"/>
          <w:numId w:val="29"/>
        </w:numPr>
        <w:spacing w:after="120"/>
        <w:jc w:val="both"/>
      </w:pPr>
      <w:r w:rsidRPr="00E21CDF">
        <w:t>podporne dejavnosti (komunikacije, napajanje v sili, transport, informacijski sistemi in drugo).</w:t>
      </w:r>
    </w:p>
    <w:p w14:paraId="00F89EF6" w14:textId="1C7A804F" w:rsidR="00CE113E" w:rsidRPr="00E21CDF" w:rsidRDefault="00CE113E">
      <w:pPr>
        <w:spacing w:after="120"/>
        <w:jc w:val="both"/>
      </w:pPr>
      <w:r w:rsidRPr="00E21CDF">
        <w:t xml:space="preserve">Tok informacij se obvladuje preko informacijskih sistemov (elektronske pošte, </w:t>
      </w:r>
      <w:proofErr w:type="spellStart"/>
      <w:r w:rsidRPr="00E21CDF">
        <w:t>SPISa</w:t>
      </w:r>
      <w:proofErr w:type="spellEnd"/>
      <w:r w:rsidRPr="00E21CDF">
        <w:t xml:space="preserve"> Lotus Notes, InfoURSJV, </w:t>
      </w:r>
      <w:proofErr w:type="spellStart"/>
      <w:r w:rsidRPr="00E21CDF">
        <w:t>IntraURSJV</w:t>
      </w:r>
      <w:proofErr w:type="spellEnd"/>
      <w:r w:rsidRPr="00E21CDF">
        <w:t xml:space="preserve"> in </w:t>
      </w:r>
      <w:proofErr w:type="spellStart"/>
      <w:r w:rsidRPr="00E21CDF">
        <w:t>InterURSJV</w:t>
      </w:r>
      <w:proofErr w:type="spellEnd"/>
      <w:r w:rsidRPr="00E21CDF">
        <w:t xml:space="preserve"> – </w:t>
      </w:r>
      <w:r w:rsidR="00827F20">
        <w:t>državnem portalu GOV.SI</w:t>
      </w:r>
      <w:r w:rsidRPr="00E21CDF">
        <w:t>, elektronske knjižnice) in drugih podatkovnih baz.</w:t>
      </w:r>
    </w:p>
    <w:p w14:paraId="5CF6E682" w14:textId="77777777" w:rsidR="00CE113E" w:rsidRPr="00E21CDF" w:rsidRDefault="00CE113E" w:rsidP="00E05086">
      <w:pPr>
        <w:pStyle w:val="Telobesedila"/>
        <w:jc w:val="both"/>
      </w:pPr>
      <w:r w:rsidRPr="00E21CDF">
        <w:t>Vodstvo stalno zagotavlja, da</w:t>
      </w:r>
      <w:r>
        <w:t xml:space="preserve"> </w:t>
      </w:r>
      <w:r w:rsidRPr="00E21CDF">
        <w:t>infrastruktur</w:t>
      </w:r>
      <w:r>
        <w:t>a</w:t>
      </w:r>
      <w:r w:rsidRPr="00E21CDF">
        <w:t xml:space="preserve"> omogoč</w:t>
      </w:r>
      <w:r>
        <w:t>a</w:t>
      </w:r>
      <w:r w:rsidRPr="00E21CDF">
        <w:t xml:space="preserve"> brezhibno izvajanje vseh dejavnosti kot tudi obvladovanje izrednih dogodkov (radiološka ali jedrska nesreča).</w:t>
      </w:r>
    </w:p>
    <w:p w14:paraId="06F5EA57" w14:textId="77777777" w:rsidR="00CE113E" w:rsidRPr="00E21CDF" w:rsidRDefault="00CE113E">
      <w:pPr>
        <w:spacing w:after="120"/>
        <w:jc w:val="both"/>
      </w:pPr>
      <w:r w:rsidRPr="00E21CDF">
        <w:t>URSJV zagotavlja infrastrukturo v okviru proračuna RS in na osnovi potreb, ugotovljenih v:</w:t>
      </w:r>
    </w:p>
    <w:p w14:paraId="232BB3C5" w14:textId="77777777" w:rsidR="00CE113E" w:rsidRPr="00E21CDF" w:rsidRDefault="00CE113E">
      <w:pPr>
        <w:numPr>
          <w:ilvl w:val="0"/>
          <w:numId w:val="29"/>
        </w:numPr>
        <w:spacing w:after="120"/>
        <w:jc w:val="both"/>
      </w:pPr>
      <w:r w:rsidRPr="00E21CDF">
        <w:t>dolgoročnih (strateških) ciljih,</w:t>
      </w:r>
    </w:p>
    <w:p w14:paraId="5E9C4DD4" w14:textId="77777777" w:rsidR="00CE113E" w:rsidRPr="00E21CDF" w:rsidRDefault="00CE113E">
      <w:pPr>
        <w:numPr>
          <w:ilvl w:val="0"/>
          <w:numId w:val="29"/>
        </w:numPr>
        <w:spacing w:after="120"/>
        <w:jc w:val="both"/>
      </w:pPr>
      <w:r w:rsidRPr="00E21CDF">
        <w:t xml:space="preserve">letnih planih in </w:t>
      </w:r>
    </w:p>
    <w:p w14:paraId="2D629FE0" w14:textId="77777777" w:rsidR="00CE113E" w:rsidRPr="00E21CDF" w:rsidRDefault="00CE113E">
      <w:pPr>
        <w:numPr>
          <w:ilvl w:val="0"/>
          <w:numId w:val="29"/>
        </w:numPr>
        <w:spacing w:after="120"/>
        <w:jc w:val="both"/>
      </w:pPr>
      <w:r w:rsidRPr="00E21CDF">
        <w:t>projektnih načrtih.</w:t>
      </w:r>
    </w:p>
    <w:p w14:paraId="3B9C1065" w14:textId="77777777" w:rsidR="00CE113E" w:rsidRPr="00E21CDF" w:rsidRDefault="00CE113E">
      <w:pPr>
        <w:spacing w:after="120"/>
        <w:jc w:val="both"/>
      </w:pPr>
      <w:r w:rsidRPr="00E21CDF">
        <w:t>Za posamezno vrsto infrastrukture ima URSJV določene skrbnike.</w:t>
      </w:r>
    </w:p>
    <w:p w14:paraId="6D2DB91F" w14:textId="77777777" w:rsidR="00CE113E" w:rsidRPr="00E21CDF" w:rsidRDefault="00CE113E">
      <w:pPr>
        <w:spacing w:after="120"/>
        <w:jc w:val="both"/>
      </w:pPr>
      <w:r w:rsidRPr="00E21CDF">
        <w:lastRenderedPageBreak/>
        <w:t>Zgradbe in prostori, v katerih deluje URSJV, so v lasti podjetja D. S. U., d. o. o., s katerim je sklenjena najemna pogodba. Z najemno pogodbo je podjetje D. S. U., d. o. o. tudi zavezano za vzdrževanje najetih prostorov.</w:t>
      </w:r>
    </w:p>
    <w:p w14:paraId="0E23D094" w14:textId="77777777" w:rsidR="00CE113E" w:rsidRPr="00E21CDF" w:rsidRDefault="00CE113E">
      <w:pPr>
        <w:spacing w:after="120"/>
        <w:jc w:val="both"/>
      </w:pPr>
      <w:r w:rsidRPr="00E21CDF">
        <w:t>Vzdrževanje procesne opreme in podpornih dejavnosti izvaja URSJV sama ali s pomočjo zunanjih izvajalcev.</w:t>
      </w:r>
    </w:p>
    <w:p w14:paraId="0F056A0D" w14:textId="75152499" w:rsidR="00CE113E" w:rsidRPr="00E21CDF" w:rsidRDefault="00CE113E" w:rsidP="00CE113E">
      <w:pPr>
        <w:pStyle w:val="Sprotnaopomba-besedilo"/>
        <w:spacing w:after="120"/>
        <w:rPr>
          <w:sz w:val="22"/>
        </w:rPr>
      </w:pPr>
      <w:r w:rsidRPr="00E21CDF">
        <w:rPr>
          <w:sz w:val="22"/>
        </w:rPr>
        <w:t xml:space="preserve">Pregled opreme in prostorov za primer izrednega dogodka je določen s postopkom </w:t>
      </w:r>
      <w:hyperlink r:id="rId88" w:history="1">
        <w:r w:rsidRPr="00A91754">
          <w:rPr>
            <w:rStyle w:val="Hiperpovezava"/>
            <w:i/>
            <w:iCs/>
            <w:sz w:val="22"/>
          </w:rPr>
          <w:t>ON 5.6.1 »Oprema in prostori SID</w:t>
        </w:r>
        <w:r w:rsidRPr="00A91754">
          <w:rPr>
            <w:rStyle w:val="Hiperpovezava"/>
            <w:sz w:val="22"/>
          </w:rPr>
          <w:t>«</w:t>
        </w:r>
      </w:hyperlink>
      <w:r w:rsidRPr="00E21CDF">
        <w:t>.</w:t>
      </w:r>
    </w:p>
    <w:p w14:paraId="5DC2359C" w14:textId="77777777" w:rsidR="00CE113E" w:rsidRPr="00E21CDF" w:rsidRDefault="00CE113E" w:rsidP="00CE113E">
      <w:pPr>
        <w:pStyle w:val="Glava"/>
        <w:tabs>
          <w:tab w:val="clear" w:pos="4536"/>
          <w:tab w:val="clear" w:pos="9072"/>
        </w:tabs>
        <w:jc w:val="both"/>
      </w:pPr>
    </w:p>
    <w:p w14:paraId="5D2DE8BE" w14:textId="77777777" w:rsidR="00CE113E" w:rsidRPr="00E21CDF" w:rsidRDefault="00CE113E" w:rsidP="00CE113E">
      <w:pPr>
        <w:pStyle w:val="Naslov2"/>
      </w:pPr>
      <w:bookmarkStart w:id="140" w:name="_Delovno_okolje"/>
      <w:bookmarkStart w:id="141" w:name="_Toc6920742"/>
      <w:bookmarkStart w:id="142" w:name="_Toc98236455"/>
      <w:bookmarkEnd w:id="140"/>
      <w:r w:rsidRPr="00E21CDF">
        <w:t>Delovno okolje</w:t>
      </w:r>
      <w:bookmarkEnd w:id="141"/>
      <w:bookmarkEnd w:id="142"/>
    </w:p>
    <w:p w14:paraId="4546AE45" w14:textId="77777777" w:rsidR="00CE113E" w:rsidRPr="00E21CDF" w:rsidRDefault="00CE113E" w:rsidP="00CE113E">
      <w:pPr>
        <w:jc w:val="both"/>
      </w:pPr>
    </w:p>
    <w:p w14:paraId="43986076" w14:textId="77777777" w:rsidR="00CE113E" w:rsidRPr="00E21CDF" w:rsidRDefault="00CE113E" w:rsidP="00CE113E">
      <w:pPr>
        <w:spacing w:after="120"/>
        <w:jc w:val="both"/>
      </w:pPr>
      <w:r w:rsidRPr="00E21CDF">
        <w:t xml:space="preserve">Vodstvo URSJV zagotavlja, da delovno okolje pozitivno vpliva na motivacijo, zadovoljstvo in delovanje zaposlenih. </w:t>
      </w:r>
    </w:p>
    <w:p w14:paraId="47B96F13" w14:textId="64400BC3" w:rsidR="00CE113E" w:rsidRDefault="00CE113E" w:rsidP="00CE113E">
      <w:pPr>
        <w:spacing w:after="120"/>
        <w:jc w:val="both"/>
      </w:pPr>
      <w:r w:rsidRPr="00E21CDF">
        <w:t xml:space="preserve">V skladu z </w:t>
      </w:r>
      <w:hyperlink r:id="rId89" w:history="1">
        <w:r w:rsidRPr="00E21CDF">
          <w:t>Zakonom o varnosti in zdravju pri delu</w:t>
        </w:r>
      </w:hyperlink>
      <w:r w:rsidRPr="00E21CDF">
        <w:t xml:space="preserve">  je izdelan </w:t>
      </w:r>
      <w:hyperlink r:id="rId90" w:history="1">
        <w:r w:rsidRPr="00E21CDF">
          <w:t>elaborat</w:t>
        </w:r>
      </w:hyperlink>
      <w:r w:rsidRPr="00E21CDF">
        <w:t xml:space="preserve">, objavljen kot </w:t>
      </w:r>
      <w:hyperlink r:id="rId91" w:history="1">
        <w:r w:rsidRPr="00B86E25">
          <w:rPr>
            <w:rStyle w:val="Hiperpovezava"/>
            <w:i/>
            <w:iCs/>
          </w:rPr>
          <w:t>OP 9.3 »Izjava o varnosti z oceno tveganja«</w:t>
        </w:r>
      </w:hyperlink>
      <w:r w:rsidRPr="00E21CDF">
        <w:t>, ki vsebuje izjavo o varnosti z oceno tveganja ter analizo tveganja, ki jo je izdelal pooblaščeni zdravnik. Dela in naloge so prilagojene posameznim sodelavcem tako, da jih lahko opravljajo v skladu s svojimi psihofizičnimi lastnostmi in sposobnostmi.</w:t>
      </w:r>
    </w:p>
    <w:p w14:paraId="08859BF0" w14:textId="77777777" w:rsidR="00707ED7" w:rsidRPr="00E21CDF" w:rsidRDefault="00707ED7" w:rsidP="00CE113E">
      <w:pPr>
        <w:spacing w:after="120"/>
        <w:jc w:val="both"/>
      </w:pPr>
    </w:p>
    <w:p w14:paraId="25843E6C" w14:textId="77777777" w:rsidR="00CE113E" w:rsidRPr="00E21CDF" w:rsidRDefault="00CE113E" w:rsidP="00CE113E">
      <w:pPr>
        <w:pStyle w:val="Naslov2"/>
      </w:pPr>
      <w:bookmarkStart w:id="143" w:name="_Toc6920743"/>
      <w:bookmarkStart w:id="144" w:name="_Toc98236456"/>
      <w:r w:rsidRPr="00E21CDF">
        <w:t>Finančna sredstva</w:t>
      </w:r>
      <w:bookmarkEnd w:id="143"/>
      <w:bookmarkEnd w:id="144"/>
    </w:p>
    <w:p w14:paraId="5D5B7C6A" w14:textId="77777777" w:rsidR="00CE113E" w:rsidRPr="00E21CDF" w:rsidRDefault="00CE113E" w:rsidP="00CE113E"/>
    <w:p w14:paraId="19C0DDC7" w14:textId="77777777" w:rsidR="00CE113E" w:rsidRPr="00E21CDF" w:rsidRDefault="00CE113E" w:rsidP="00CE113E">
      <w:pPr>
        <w:spacing w:after="120"/>
        <w:jc w:val="both"/>
      </w:pPr>
      <w:r w:rsidRPr="00E21CDF">
        <w:t>Vodstvo URSJV načrtuje, preskrbi in obvladuje finančna sredstva v okviru proračunskih postavk Republike Slovenije.</w:t>
      </w:r>
    </w:p>
    <w:p w14:paraId="1708EB05" w14:textId="57B0D232" w:rsidR="00CE113E" w:rsidRDefault="00CE113E" w:rsidP="00CE113E">
      <w:pPr>
        <w:spacing w:after="120"/>
        <w:jc w:val="both"/>
      </w:pPr>
      <w:r w:rsidRPr="00E21CDF">
        <w:t>Proces obvladovanja finančnih sredstev je opredeljen v</w:t>
      </w:r>
      <w:r>
        <w:t xml:space="preserve"> poglavju </w:t>
      </w:r>
      <w:r w:rsidRPr="00A36B9B">
        <w:rPr>
          <w:u w:val="single"/>
        </w:rPr>
        <w:fldChar w:fldCharType="begin"/>
      </w:r>
      <w:r w:rsidRPr="00A36B9B">
        <w:rPr>
          <w:u w:val="single"/>
        </w:rPr>
        <w:instrText xml:space="preserve"> REF _Ref4659155 \r \h </w:instrText>
      </w:r>
      <w:r w:rsidRPr="00A36B9B">
        <w:rPr>
          <w:u w:val="single"/>
        </w:rPr>
      </w:r>
      <w:r w:rsidRPr="00A36B9B">
        <w:rPr>
          <w:u w:val="single"/>
        </w:rPr>
        <w:fldChar w:fldCharType="separate"/>
      </w:r>
      <w:r w:rsidR="006614E3">
        <w:rPr>
          <w:u w:val="single"/>
        </w:rPr>
        <w:t>4.1.1</w:t>
      </w:r>
      <w:r w:rsidRPr="00A36B9B">
        <w:rPr>
          <w:u w:val="single"/>
        </w:rPr>
        <w:fldChar w:fldCharType="end"/>
      </w:r>
      <w:r w:rsidRPr="00A36B9B">
        <w:t xml:space="preserve"> </w:t>
      </w:r>
      <w:r>
        <w:t>»</w:t>
      </w:r>
      <w:r>
        <w:fldChar w:fldCharType="begin"/>
      </w:r>
      <w:r>
        <w:instrText xml:space="preserve"> REF _Ref4659173 \h </w:instrText>
      </w:r>
      <w:r>
        <w:fldChar w:fldCharType="separate"/>
      </w:r>
      <w:r w:rsidR="006614E3">
        <w:t xml:space="preserve">Procesi in njihove </w:t>
      </w:r>
      <w:r w:rsidR="006614E3" w:rsidRPr="00E21CDF">
        <w:t>medsebojn</w:t>
      </w:r>
      <w:r w:rsidR="006614E3">
        <w:t>e povezave</w:t>
      </w:r>
      <w:r>
        <w:fldChar w:fldCharType="end"/>
      </w:r>
      <w:r>
        <w:t xml:space="preserve">« </w:t>
      </w:r>
      <w:r w:rsidRPr="004D69B7">
        <w:t>se izvaja v skladu z:</w:t>
      </w:r>
    </w:p>
    <w:p w14:paraId="4C2CDC7B" w14:textId="7FDE0EBF" w:rsidR="00CE113E" w:rsidRPr="004F5F65" w:rsidRDefault="00CE113E" w:rsidP="003D0324">
      <w:pPr>
        <w:numPr>
          <w:ilvl w:val="0"/>
          <w:numId w:val="30"/>
        </w:numPr>
        <w:spacing w:after="120"/>
        <w:jc w:val="both"/>
        <w:rPr>
          <w:rStyle w:val="Hiperpovezava"/>
          <w:i/>
          <w:iCs/>
        </w:rPr>
      </w:pPr>
      <w:r w:rsidRPr="00B86E25">
        <w:rPr>
          <w:i/>
          <w:iCs/>
        </w:rPr>
        <w:t>OP 1.40 »Navodilo o finančnem poslovanju Ministrstva za okolje in prostor«</w:t>
      </w:r>
      <w:r w:rsidRPr="00B86E25">
        <w:rPr>
          <w:iCs/>
        </w:rPr>
        <w:t xml:space="preserve"> ter</w:t>
      </w:r>
    </w:p>
    <w:p w14:paraId="70134754" w14:textId="19D5C0C9" w:rsidR="00CE113E" w:rsidRDefault="00CC5A85" w:rsidP="003D0324">
      <w:pPr>
        <w:numPr>
          <w:ilvl w:val="0"/>
          <w:numId w:val="30"/>
        </w:numPr>
        <w:spacing w:after="120"/>
        <w:jc w:val="both"/>
        <w:rPr>
          <w:rStyle w:val="Hiperpovezava"/>
          <w:i/>
          <w:iCs/>
        </w:rPr>
      </w:pPr>
      <w:hyperlink r:id="rId92" w:history="1">
        <w:r w:rsidR="00CE113E" w:rsidRPr="004D69B7">
          <w:rPr>
            <w:rStyle w:val="Hiperpovezava"/>
            <w:i/>
            <w:iCs/>
          </w:rPr>
          <w:t>»Zakonom o javnem naročanju«</w:t>
        </w:r>
      </w:hyperlink>
      <w:r w:rsidR="00CE113E">
        <w:rPr>
          <w:rStyle w:val="Hiperpovezava"/>
          <w:i/>
          <w:iCs/>
        </w:rPr>
        <w:t>.</w:t>
      </w:r>
    </w:p>
    <w:p w14:paraId="12B57E0B" w14:textId="77777777" w:rsidR="00B47C89" w:rsidRDefault="00B47C89" w:rsidP="00B47C89">
      <w:pPr>
        <w:pStyle w:val="Naslov3"/>
      </w:pPr>
      <w:bookmarkStart w:id="145" w:name="_Toc182702731"/>
      <w:bookmarkStart w:id="146" w:name="_Toc215481097"/>
      <w:bookmarkStart w:id="147" w:name="_Toc446069825"/>
      <w:bookmarkStart w:id="148" w:name="_Toc98236457"/>
      <w:bookmarkStart w:id="149" w:name="_Hlk41570507"/>
      <w:r>
        <w:t>Obvladovanje nabavljenih proizvodov in storitev</w:t>
      </w:r>
      <w:bookmarkEnd w:id="145"/>
      <w:bookmarkEnd w:id="146"/>
      <w:bookmarkEnd w:id="147"/>
      <w:bookmarkEnd w:id="148"/>
    </w:p>
    <w:p w14:paraId="57B1205F" w14:textId="77777777" w:rsidR="00B47C89" w:rsidRDefault="00B47C89" w:rsidP="00B47C89"/>
    <w:p w14:paraId="4133B514" w14:textId="77777777" w:rsidR="00B47C89" w:rsidRDefault="00B47C89" w:rsidP="00B47C89">
      <w:pPr>
        <w:jc w:val="both"/>
      </w:pPr>
      <w:r>
        <w:t>Obvladovanje nabavljenih proizvodov je opredeljeno v:</w:t>
      </w:r>
    </w:p>
    <w:p w14:paraId="77B68E90" w14:textId="0DB816D1" w:rsidR="00B47C89" w:rsidRPr="00B86E25" w:rsidRDefault="00CC5A85" w:rsidP="00B47C89">
      <w:pPr>
        <w:widowControl w:val="0"/>
        <w:numPr>
          <w:ilvl w:val="0"/>
          <w:numId w:val="30"/>
        </w:numPr>
        <w:tabs>
          <w:tab w:val="clear" w:pos="360"/>
          <w:tab w:val="num" w:pos="709"/>
        </w:tabs>
        <w:spacing w:before="60"/>
        <w:ind w:left="709" w:hanging="357"/>
        <w:jc w:val="both"/>
        <w:rPr>
          <w:i/>
          <w:u w:val="single"/>
        </w:rPr>
      </w:pPr>
      <w:hyperlink r:id="rId93" w:history="1">
        <w:r w:rsidR="00B47C89" w:rsidRPr="00B86E25">
          <w:rPr>
            <w:rStyle w:val="Hiperpovezava"/>
            <w:i/>
          </w:rPr>
          <w:t>OP 1.40 »Pravilnik o finančnem poslovanju Ministrstva za okolje</w:t>
        </w:r>
        <w:r w:rsidR="00BC23B7" w:rsidRPr="00B86E25">
          <w:rPr>
            <w:rStyle w:val="Hiperpovezava"/>
            <w:i/>
          </w:rPr>
          <w:t xml:space="preserve"> in prostor</w:t>
        </w:r>
        <w:r w:rsidR="00B47C89" w:rsidRPr="00B86E25">
          <w:rPr>
            <w:rStyle w:val="Hiperpovezava"/>
            <w:i/>
          </w:rPr>
          <w:t>«</w:t>
        </w:r>
      </w:hyperlink>
      <w:r w:rsidR="00B47C89" w:rsidRPr="00B86E25">
        <w:rPr>
          <w:i/>
          <w:u w:val="single"/>
        </w:rPr>
        <w:t>,</w:t>
      </w:r>
    </w:p>
    <w:p w14:paraId="31882366" w14:textId="652042C5" w:rsidR="00B47C89" w:rsidRPr="00C1284A" w:rsidRDefault="00CC5A85" w:rsidP="00B47C89">
      <w:pPr>
        <w:widowControl w:val="0"/>
        <w:numPr>
          <w:ilvl w:val="0"/>
          <w:numId w:val="30"/>
        </w:numPr>
        <w:tabs>
          <w:tab w:val="clear" w:pos="360"/>
          <w:tab w:val="num" w:pos="709"/>
        </w:tabs>
        <w:spacing w:before="60"/>
        <w:ind w:left="709" w:hanging="357"/>
        <w:jc w:val="both"/>
        <w:rPr>
          <w:i/>
        </w:rPr>
      </w:pPr>
      <w:hyperlink r:id="rId94" w:history="1">
        <w:r w:rsidR="00B47C89" w:rsidRPr="00B86E25">
          <w:rPr>
            <w:rStyle w:val="Hiperpovezava"/>
            <w:i/>
          </w:rPr>
          <w:t>OP 1.41 »Oddaja javnih naročil«</w:t>
        </w:r>
      </w:hyperlink>
      <w:r w:rsidR="00B47C89" w:rsidRPr="00C1284A">
        <w:rPr>
          <w:i/>
        </w:rPr>
        <w:t xml:space="preserve"> in </w:t>
      </w:r>
    </w:p>
    <w:p w14:paraId="4EC2C7E9" w14:textId="1F6E66B8" w:rsidR="00B47C89" w:rsidRPr="00E157A7" w:rsidRDefault="00B47C89" w:rsidP="00B47C89">
      <w:pPr>
        <w:widowControl w:val="0"/>
        <w:numPr>
          <w:ilvl w:val="0"/>
          <w:numId w:val="30"/>
        </w:numPr>
        <w:tabs>
          <w:tab w:val="clear" w:pos="360"/>
          <w:tab w:val="num" w:pos="709"/>
        </w:tabs>
        <w:spacing w:before="60"/>
        <w:ind w:left="709" w:hanging="357"/>
        <w:jc w:val="both"/>
        <w:rPr>
          <w:i/>
          <w:color w:val="0000FF"/>
          <w:u w:val="single"/>
        </w:rPr>
      </w:pPr>
      <w:r w:rsidRPr="00E157A7">
        <w:rPr>
          <w:i/>
          <w:color w:val="0000FF"/>
          <w:u w:val="single"/>
        </w:rPr>
        <w:t>ON 1.41.1 »</w:t>
      </w:r>
      <w:hyperlink r:id="rId95" w:history="1">
        <w:r w:rsidRPr="00B86E25">
          <w:rPr>
            <w:rStyle w:val="Hiperpovezava"/>
            <w:i/>
          </w:rPr>
          <w:t>Enostavni</w:t>
        </w:r>
      </w:hyperlink>
      <w:r w:rsidRPr="00E157A7">
        <w:rPr>
          <w:i/>
          <w:color w:val="0000FF"/>
          <w:u w:val="single"/>
        </w:rPr>
        <w:t xml:space="preserve"> postopek oddaje javnih naročil«</w:t>
      </w:r>
      <w:r w:rsidRPr="00AA2500">
        <w:rPr>
          <w:i/>
          <w:color w:val="0000FF"/>
        </w:rPr>
        <w:t>.</w:t>
      </w:r>
    </w:p>
    <w:p w14:paraId="217C16E7" w14:textId="77777777" w:rsidR="00B47C89" w:rsidRDefault="00B47C89" w:rsidP="00B47C89">
      <w:pPr>
        <w:jc w:val="both"/>
        <w:rPr>
          <w:i/>
          <w:iCs/>
          <w:u w:val="single"/>
        </w:rPr>
      </w:pPr>
      <w:r w:rsidRPr="00787663">
        <w:t xml:space="preserve"> </w:t>
      </w:r>
    </w:p>
    <w:p w14:paraId="30876CEB" w14:textId="77777777" w:rsidR="00B47C89" w:rsidRDefault="00B47C89" w:rsidP="00B47C89">
      <w:pPr>
        <w:jc w:val="both"/>
      </w:pPr>
      <w:r>
        <w:t xml:space="preserve">Dobavitelji proizvodov in storitev so izbrani na osnovi vnaprej določenih meril in evaluacije ponudb. </w:t>
      </w:r>
    </w:p>
    <w:bookmarkEnd w:id="149"/>
    <w:p w14:paraId="566A3468" w14:textId="77777777" w:rsidR="00B47C89" w:rsidRDefault="00B47C89" w:rsidP="00B47C89">
      <w:pPr>
        <w:tabs>
          <w:tab w:val="num" w:pos="709"/>
        </w:tabs>
        <w:spacing w:before="60"/>
        <w:ind w:left="709" w:hanging="283"/>
      </w:pPr>
    </w:p>
    <w:p w14:paraId="0D9CA27B" w14:textId="77777777" w:rsidR="00CE113E" w:rsidRPr="00E21CDF" w:rsidRDefault="00CE113E" w:rsidP="00CE113E">
      <w:pPr>
        <w:pStyle w:val="Naslov2"/>
      </w:pPr>
      <w:bookmarkStart w:id="150" w:name="_Toc6920744"/>
      <w:bookmarkStart w:id="151" w:name="_Toc98236458"/>
      <w:r w:rsidRPr="00E21CDF">
        <w:t>Merilna oprema</w:t>
      </w:r>
      <w:bookmarkEnd w:id="150"/>
      <w:bookmarkEnd w:id="151"/>
      <w:r w:rsidRPr="00E21CDF">
        <w:t xml:space="preserve"> </w:t>
      </w:r>
    </w:p>
    <w:p w14:paraId="4D11F3B1" w14:textId="77777777" w:rsidR="00CE113E" w:rsidRPr="00E21CDF" w:rsidRDefault="00CE113E" w:rsidP="00CE113E">
      <w:pPr>
        <w:jc w:val="both"/>
      </w:pPr>
    </w:p>
    <w:p w14:paraId="44BEB12E" w14:textId="77777777" w:rsidR="00CE113E" w:rsidRPr="00E21CDF" w:rsidRDefault="00CE113E" w:rsidP="00CE113E">
      <w:pPr>
        <w:spacing w:after="120"/>
        <w:jc w:val="both"/>
      </w:pPr>
      <w:r w:rsidRPr="00E21CDF">
        <w:t xml:space="preserve">V URSJV uporabljamo nekaj merilne opreme za informativne meritve ionizirajočih sevanj pri naših strankah predvsem v pomoč pri delu inšpekcije. Ker smejo v Sloveniji meritve izvajati le pooblaščene organizacije, rezultati meritev URSJV v nobenem primeru ne veljajo kot dokončni oziroma veljavni. Te informativne meritve so le v pomoč pri odločanju o naročanju meritve pri za to pooblaščenih organizacijah. </w:t>
      </w:r>
    </w:p>
    <w:p w14:paraId="62A0106B" w14:textId="1A956E2B" w:rsidR="00CE113E" w:rsidRPr="00E21CDF" w:rsidRDefault="00CE113E">
      <w:pPr>
        <w:spacing w:after="120"/>
        <w:jc w:val="both"/>
      </w:pPr>
      <w:r w:rsidRPr="00E21CDF">
        <w:lastRenderedPageBreak/>
        <w:t xml:space="preserve">URSJV svojo merilno </w:t>
      </w:r>
      <w:r w:rsidRPr="00BE22D1">
        <w:t xml:space="preserve">opremo </w:t>
      </w:r>
      <w:hyperlink r:id="rId96" w:history="1">
        <w:r w:rsidRPr="00BE22D1">
          <w:rPr>
            <w:rStyle w:val="Hiperpovezava"/>
            <w:i/>
          </w:rPr>
          <w:t>(merilniki sevanja</w:t>
        </w:r>
        <w:r w:rsidR="0049396F">
          <w:rPr>
            <w:rStyle w:val="Hiperpovezava"/>
            <w:i/>
          </w:rPr>
          <w:t xml:space="preserve"> gama</w:t>
        </w:r>
        <w:r w:rsidRPr="00BE22D1">
          <w:rPr>
            <w:rStyle w:val="Hiperpovezava"/>
            <w:i/>
          </w:rPr>
          <w:t>)</w:t>
        </w:r>
      </w:hyperlink>
      <w:r w:rsidRPr="00BE22D1">
        <w:t xml:space="preserve"> kalibrira</w:t>
      </w:r>
      <w:r w:rsidRPr="00E21CDF">
        <w:t xml:space="preserve"> v zunanjih kalibracijskih laboratorijih v skladu z dobro </w:t>
      </w:r>
      <w:proofErr w:type="spellStart"/>
      <w:r w:rsidRPr="00E21CDF">
        <w:t>metrološko</w:t>
      </w:r>
      <w:proofErr w:type="spellEnd"/>
      <w:r w:rsidRPr="00E21CDF">
        <w:t xml:space="preserve"> prakso.</w:t>
      </w:r>
    </w:p>
    <w:p w14:paraId="31A2C97D" w14:textId="7A4C518F" w:rsidR="00CE113E" w:rsidRPr="00E21CDF" w:rsidRDefault="00CE113E" w:rsidP="003101F3">
      <w:pPr>
        <w:spacing w:after="120"/>
        <w:jc w:val="both"/>
      </w:pPr>
      <w:r w:rsidRPr="00E21CDF">
        <w:t xml:space="preserve">Nadzorna in merilna oprema se obvladuje v skladu z </w:t>
      </w:r>
      <w:hyperlink r:id="rId97" w:history="1">
        <w:r w:rsidRPr="00B86E25">
          <w:rPr>
            <w:rStyle w:val="Hiperpovezava"/>
            <w:i/>
          </w:rPr>
          <w:t>ON 6.1.8 »Obvladovanje</w:t>
        </w:r>
        <w:r w:rsidR="00B86E25" w:rsidRPr="00B86E25">
          <w:rPr>
            <w:rStyle w:val="Hiperpovezava"/>
            <w:i/>
          </w:rPr>
          <w:t xml:space="preserve"> merilne opreme na URSJV</w:t>
        </w:r>
        <w:r w:rsidRPr="00B86E25">
          <w:rPr>
            <w:rStyle w:val="Hiperpovezava"/>
            <w:i/>
          </w:rPr>
          <w:t>«</w:t>
        </w:r>
      </w:hyperlink>
      <w:r w:rsidRPr="00E21CDF">
        <w:t>.</w:t>
      </w:r>
    </w:p>
    <w:p w14:paraId="4D189A79" w14:textId="29610DF5" w:rsidR="00CE113E" w:rsidRPr="00E21CDF" w:rsidRDefault="00CE113E" w:rsidP="00C1284A">
      <w:pPr>
        <w:pStyle w:val="Telobesedila"/>
        <w:jc w:val="both"/>
        <w:rPr>
          <w:i/>
          <w:u w:val="single"/>
        </w:rPr>
      </w:pPr>
      <w:r w:rsidRPr="00E21CDF">
        <w:t xml:space="preserve">Ravnanje z merilniki sevanja </w:t>
      </w:r>
      <w:r w:rsidR="00206149">
        <w:t xml:space="preserve">gama </w:t>
      </w:r>
      <w:r w:rsidRPr="00E21CDF">
        <w:t xml:space="preserve">(sonde) je podrobneje opredeljeno v pravilniku </w:t>
      </w:r>
      <w:hyperlink r:id="rId98" w:history="1">
        <w:r w:rsidRPr="00B86E25">
          <w:rPr>
            <w:rStyle w:val="Hiperpovezava"/>
            <w:i/>
          </w:rPr>
          <w:t>JV10</w:t>
        </w:r>
        <w:r w:rsidRPr="00B86E25">
          <w:rPr>
            <w:rStyle w:val="Hiperpovezava"/>
          </w:rPr>
          <w:t xml:space="preserve"> </w:t>
        </w:r>
        <w:r w:rsidRPr="00B86E25">
          <w:rPr>
            <w:rStyle w:val="Hiperpovezava"/>
            <w:i/>
          </w:rPr>
          <w:t>»Pravilnik o monitoringu radioaktivnosti«</w:t>
        </w:r>
      </w:hyperlink>
      <w:r w:rsidRPr="00E21CDF">
        <w:t xml:space="preserve"> in v </w:t>
      </w:r>
      <w:hyperlink r:id="rId99" w:history="1">
        <w:r w:rsidRPr="00B86E25">
          <w:rPr>
            <w:rStyle w:val="Hiperpovezava"/>
            <w:i/>
          </w:rPr>
          <w:t>ON 6.1.7 »Vzdrževanje in pregled lokacij v mreži zgodnjega obveščanja«</w:t>
        </w:r>
      </w:hyperlink>
      <w:r>
        <w:rPr>
          <w:i/>
        </w:rPr>
        <w:t>.</w:t>
      </w:r>
    </w:p>
    <w:p w14:paraId="43EAFA89" w14:textId="77777777" w:rsidR="00CE113E" w:rsidRPr="00E21CDF" w:rsidRDefault="00CE113E" w:rsidP="00CE113E">
      <w:pPr>
        <w:jc w:val="both"/>
      </w:pPr>
    </w:p>
    <w:p w14:paraId="2E71491B" w14:textId="77777777" w:rsidR="00CE113E" w:rsidRPr="00E21CDF" w:rsidRDefault="00CE113E" w:rsidP="00CE113E">
      <w:pPr>
        <w:pStyle w:val="Naslov2"/>
      </w:pPr>
      <w:bookmarkStart w:id="152" w:name="_Toc6920745"/>
      <w:bookmarkStart w:id="153" w:name="_Toc98236459"/>
      <w:r w:rsidRPr="00E21CDF">
        <w:t>Varovanje okolja</w:t>
      </w:r>
      <w:bookmarkEnd w:id="152"/>
      <w:bookmarkEnd w:id="153"/>
    </w:p>
    <w:p w14:paraId="4B0E658D" w14:textId="77777777" w:rsidR="00CE113E" w:rsidRPr="00E21CDF" w:rsidRDefault="00CE113E" w:rsidP="00CE113E"/>
    <w:p w14:paraId="025ABCC6" w14:textId="77777777" w:rsidR="00CE113E" w:rsidRPr="00E21CDF" w:rsidRDefault="00CE113E" w:rsidP="00CE113E">
      <w:pPr>
        <w:spacing w:after="120"/>
        <w:jc w:val="both"/>
      </w:pPr>
      <w:r w:rsidRPr="00E21CDF">
        <w:t>URSJV po svojih zmožnostih skrbi za obvladovanje okolijskih vidikov pri izvajanju svoje dejavnosti z:</w:t>
      </w:r>
    </w:p>
    <w:p w14:paraId="6E08B6A4" w14:textId="77777777" w:rsidR="00CE113E" w:rsidRPr="00E21CDF" w:rsidRDefault="00CE113E" w:rsidP="003D0324">
      <w:pPr>
        <w:numPr>
          <w:ilvl w:val="0"/>
          <w:numId w:val="31"/>
        </w:numPr>
        <w:spacing w:after="120"/>
        <w:jc w:val="both"/>
      </w:pPr>
      <w:r w:rsidRPr="00E21CDF">
        <w:t>racionalno uporabo avtomobilov in drugih prevoznih sredstev v službene namene,</w:t>
      </w:r>
    </w:p>
    <w:p w14:paraId="5F53B30E" w14:textId="77777777" w:rsidR="00CE113E" w:rsidRPr="00E21CDF" w:rsidRDefault="00CE113E" w:rsidP="003D0324">
      <w:pPr>
        <w:numPr>
          <w:ilvl w:val="0"/>
          <w:numId w:val="31"/>
        </w:numPr>
        <w:spacing w:after="120"/>
        <w:jc w:val="both"/>
      </w:pPr>
      <w:r w:rsidRPr="00E21CDF">
        <w:t>skrbjo za racionalizacijo računalniške in ostale opreme, pri čemer že pri nabavi predvidevamo način ravnanja z odpadkom,</w:t>
      </w:r>
    </w:p>
    <w:p w14:paraId="29090C36" w14:textId="77777777" w:rsidR="00CE113E" w:rsidRPr="00E21CDF" w:rsidRDefault="00CE113E" w:rsidP="003D0324">
      <w:pPr>
        <w:numPr>
          <w:ilvl w:val="0"/>
          <w:numId w:val="31"/>
        </w:numPr>
        <w:spacing w:after="120"/>
        <w:jc w:val="both"/>
      </w:pPr>
      <w:r w:rsidRPr="00E21CDF">
        <w:t>ustreznim ravnanjem z odpadki, ki jih sortiramo: ločujemo odpadni pisarniški papir, ločujemo biološke odpadke, ločujemo embalažo, zbiramo izrabljene baterije, kartuše,</w:t>
      </w:r>
    </w:p>
    <w:p w14:paraId="5B262B36" w14:textId="77777777" w:rsidR="00CE113E" w:rsidRPr="00E21CDF" w:rsidRDefault="00CE113E" w:rsidP="003D0324">
      <w:pPr>
        <w:numPr>
          <w:ilvl w:val="0"/>
          <w:numId w:val="31"/>
        </w:numPr>
        <w:spacing w:after="120"/>
        <w:jc w:val="both"/>
      </w:pPr>
      <w:r w:rsidRPr="00E21CDF">
        <w:t>skrbjo za racionalno uporabo energentov in vode.</w:t>
      </w:r>
    </w:p>
    <w:p w14:paraId="6254AE47" w14:textId="697B771E" w:rsidR="00CE113E" w:rsidRPr="00E21CDF" w:rsidRDefault="00CE113E" w:rsidP="00CE113E">
      <w:pPr>
        <w:jc w:val="both"/>
        <w:rPr>
          <w:szCs w:val="22"/>
        </w:rPr>
      </w:pPr>
      <w:r w:rsidRPr="00E21CDF">
        <w:t xml:space="preserve">URSJV skrbno ravna z viri sevanj, ki jih ima v uporabi, pri čemer se upošteva vsa veljavna zakonodaja, kar preprečuje negativne vplive na posameznike in okolje. Pri ravnanju z viri sevanj upoštevamo tudi </w:t>
      </w:r>
      <w:hyperlink r:id="rId100" w:history="1">
        <w:r w:rsidRPr="00B86E25">
          <w:rPr>
            <w:rStyle w:val="Hiperpovezava"/>
            <w:i/>
          </w:rPr>
          <w:t>ON 9.3.2 »Navodilo za delo z viri sevanj v URSJV«</w:t>
        </w:r>
      </w:hyperlink>
      <w:r w:rsidRPr="00E21CDF">
        <w:t xml:space="preserve">, ki </w:t>
      </w:r>
      <w:r w:rsidRPr="00E21CDF">
        <w:rPr>
          <w:szCs w:val="22"/>
        </w:rPr>
        <w:t>ureja skupna načela varnega dela z viri sevanj na URSJV in ga je obvezno upoštevati.</w:t>
      </w:r>
    </w:p>
    <w:p w14:paraId="35B0EDDE" w14:textId="55DB48B8" w:rsidR="00CE113E" w:rsidRDefault="00CE113E" w:rsidP="00CE113E">
      <w:pPr>
        <w:pStyle w:val="Naslov2"/>
        <w:numPr>
          <w:ilvl w:val="0"/>
          <w:numId w:val="0"/>
        </w:numPr>
        <w:ind w:left="851"/>
      </w:pPr>
      <w:r>
        <w:br w:type="page"/>
      </w:r>
    </w:p>
    <w:p w14:paraId="5881AEAF" w14:textId="1A8447DA" w:rsidR="00CE113E" w:rsidRDefault="00CE113E" w:rsidP="00CE113E">
      <w:pPr>
        <w:pStyle w:val="Naslov1"/>
        <w:rPr>
          <w:smallCaps w:val="0"/>
          <w:kern w:val="0"/>
          <w:sz w:val="28"/>
        </w:rPr>
      </w:pPr>
      <w:bookmarkStart w:id="154" w:name="_Toc6920746"/>
      <w:bookmarkStart w:id="155" w:name="_Toc98236460"/>
      <w:r w:rsidRPr="000500C1">
        <w:rPr>
          <w:smallCaps w:val="0"/>
          <w:kern w:val="0"/>
          <w:sz w:val="28"/>
        </w:rPr>
        <w:lastRenderedPageBreak/>
        <w:t>VODENJE</w:t>
      </w:r>
      <w:bookmarkEnd w:id="154"/>
      <w:bookmarkEnd w:id="155"/>
    </w:p>
    <w:p w14:paraId="5FC52F5D" w14:textId="691EB82E" w:rsidR="00CE113E" w:rsidRDefault="00CE113E" w:rsidP="00CE113E">
      <w:pPr>
        <w:pStyle w:val="Naslov2"/>
      </w:pPr>
      <w:bookmarkStart w:id="156" w:name="_Toc98236461"/>
      <w:r w:rsidRPr="000500C1">
        <w:t>VODITELJSTVO</w:t>
      </w:r>
      <w:r w:rsidR="00501C12">
        <w:rPr>
          <w:rStyle w:val="Sprotnaopomba-sklic"/>
        </w:rPr>
        <w:footnoteReference w:id="9"/>
      </w:r>
      <w:bookmarkEnd w:id="156"/>
    </w:p>
    <w:p w14:paraId="7890C097" w14:textId="77777777" w:rsidR="00CE113E" w:rsidRPr="00E21CDF" w:rsidRDefault="00CE113E" w:rsidP="00CE113E">
      <w:pPr>
        <w:spacing w:after="120"/>
      </w:pPr>
      <w:r>
        <w:t>V</w:t>
      </w:r>
      <w:r w:rsidRPr="00E21CDF">
        <w:t>odstvo URSJV stalno dokazuje</w:t>
      </w:r>
      <w:r>
        <w:t xml:space="preserve">, da je voditeljstvo usmerjeno v varnost in zavezano varnosti </w:t>
      </w:r>
      <w:r w:rsidRPr="00E21CDF">
        <w:t>tako, da:</w:t>
      </w:r>
    </w:p>
    <w:p w14:paraId="64394FAC" w14:textId="77777777" w:rsidR="00CE113E" w:rsidRPr="000500C1" w:rsidRDefault="00CE113E" w:rsidP="003D0324">
      <w:pPr>
        <w:numPr>
          <w:ilvl w:val="0"/>
          <w:numId w:val="32"/>
        </w:numPr>
        <w:spacing w:after="120"/>
        <w:jc w:val="both"/>
      </w:pPr>
      <w:r w:rsidRPr="00E21CDF">
        <w:t xml:space="preserve">je </w:t>
      </w:r>
      <w:r w:rsidRPr="000500C1">
        <w:t>vzpostavilo tako organiziranost, ki zagotavlja, da je varnost najvišja prioriteta in da se varnostna vprašanja obravnavajo glede na njihovo pomembnost,</w:t>
      </w:r>
    </w:p>
    <w:p w14:paraId="05B26C34" w14:textId="77777777" w:rsidR="00CE113E" w:rsidRPr="00E21CDF" w:rsidRDefault="00CE113E" w:rsidP="003D0324">
      <w:pPr>
        <w:numPr>
          <w:ilvl w:val="0"/>
          <w:numId w:val="32"/>
        </w:numPr>
        <w:spacing w:after="120"/>
        <w:jc w:val="both"/>
      </w:pPr>
      <w:r w:rsidRPr="00E21CDF">
        <w:t>se zaveda, da je varnost lahko zagotovljena le z vzajemnim delovanjem zaposlenih, tehnologije in organizacije,</w:t>
      </w:r>
    </w:p>
    <w:p w14:paraId="28EDBDE4" w14:textId="77777777" w:rsidR="00CE113E" w:rsidRPr="00E21CDF" w:rsidRDefault="00CE113E" w:rsidP="003D0324">
      <w:pPr>
        <w:numPr>
          <w:ilvl w:val="0"/>
          <w:numId w:val="32"/>
        </w:numPr>
        <w:spacing w:after="120"/>
        <w:jc w:val="both"/>
      </w:pPr>
      <w:r w:rsidRPr="00E21CDF">
        <w:t>zaposlene seznanja, kaj so pričakovanja vodstva in spodbuja močno varnostno kulturo,</w:t>
      </w:r>
    </w:p>
    <w:p w14:paraId="439A93BE" w14:textId="77777777" w:rsidR="00CE113E" w:rsidRPr="00E21CDF" w:rsidRDefault="00CE113E" w:rsidP="003D0324">
      <w:pPr>
        <w:numPr>
          <w:ilvl w:val="0"/>
          <w:numId w:val="32"/>
        </w:numPr>
        <w:spacing w:after="120"/>
        <w:jc w:val="both"/>
      </w:pPr>
      <w:r w:rsidRPr="00E21CDF">
        <w:t>zagotavlja, da zaposleni sprejemajo osebno odgovornost pri zagotavljanju varnosti in da zaposleni pri sprejemanju odločitev na vseh nivojih upoštevajo, da je varnost najvišja prioriteta.</w:t>
      </w:r>
    </w:p>
    <w:p w14:paraId="1C22B78B" w14:textId="77777777" w:rsidR="00CE113E" w:rsidRPr="00E21CDF" w:rsidRDefault="00CE113E" w:rsidP="00CE113E">
      <w:pPr>
        <w:spacing w:after="120"/>
      </w:pPr>
      <w:r>
        <w:t xml:space="preserve">Vodje </w:t>
      </w:r>
      <w:r w:rsidRPr="00E21CDF">
        <w:t>zagotavljajo</w:t>
      </w:r>
      <w:r>
        <w:t>,</w:t>
      </w:r>
      <w:r w:rsidRPr="00E21CDF">
        <w:t xml:space="preserve"> da voditeljstvo vključuje:</w:t>
      </w:r>
    </w:p>
    <w:p w14:paraId="7AE808F6" w14:textId="77777777" w:rsidR="00CE113E" w:rsidRPr="00E21CDF" w:rsidRDefault="00CE113E" w:rsidP="003D0324">
      <w:pPr>
        <w:numPr>
          <w:ilvl w:val="0"/>
          <w:numId w:val="32"/>
        </w:numPr>
        <w:spacing w:after="120"/>
        <w:jc w:val="both"/>
      </w:pPr>
      <w:r w:rsidRPr="00E21CDF">
        <w:t>določitev ciljev za zagotavljanje varnosti, ki so skladni s poslovno poli</w:t>
      </w:r>
      <w:r>
        <w:t>tiko URSJV, zbiranje informacij</w:t>
      </w:r>
      <w:r w:rsidRPr="00E21CDF">
        <w:t xml:space="preserve"> o izvajanju dejavnosti povezanih z varnostjo s področja svojega dela in izkazovanje zavezanosti za izboljševanje varnosti,</w:t>
      </w:r>
    </w:p>
    <w:p w14:paraId="32ACD1C9" w14:textId="77777777" w:rsidR="00CE113E" w:rsidRPr="00E21CDF" w:rsidRDefault="00CE113E" w:rsidP="003D0324">
      <w:pPr>
        <w:numPr>
          <w:ilvl w:val="0"/>
          <w:numId w:val="32"/>
        </w:numPr>
        <w:spacing w:after="120"/>
        <w:jc w:val="both"/>
      </w:pPr>
      <w:r w:rsidRPr="00E21CDF">
        <w:t>razvoj individualnih in organizacijskih vrednot in pričakovanj glede varnosti v URSJV s tem</w:t>
      </w:r>
      <w:r>
        <w:t>,</w:t>
      </w:r>
      <w:r w:rsidRPr="00E21CDF">
        <w:t xml:space="preserve"> da vodje jasno izražajo svoja stališča in odločitve,</w:t>
      </w:r>
    </w:p>
    <w:p w14:paraId="2AF8CEC8" w14:textId="77777777" w:rsidR="00CE113E" w:rsidRPr="00E21CDF" w:rsidRDefault="00CE113E" w:rsidP="003D0324">
      <w:pPr>
        <w:numPr>
          <w:ilvl w:val="0"/>
          <w:numId w:val="32"/>
        </w:numPr>
        <w:spacing w:after="120"/>
        <w:jc w:val="both"/>
      </w:pPr>
      <w:r w:rsidRPr="00E21CDF">
        <w:t>zagotavljanje, da njihova dejanja spodbujajo</w:t>
      </w:r>
      <w:r>
        <w:t xml:space="preserve"> poročanje zaposlenih</w:t>
      </w:r>
      <w:r w:rsidRPr="00E21CDF">
        <w:t xml:space="preserve"> o problemih povezanih z varnostjo, odprto komunikacijo in stalno učenje ter da se dejanja in pogoji, ki so škodljivi za varnost prepoznajo in odpravijo.</w:t>
      </w:r>
    </w:p>
    <w:p w14:paraId="2621A26E" w14:textId="77777777" w:rsidR="00CE113E" w:rsidRPr="00E21CDF" w:rsidRDefault="00CE113E" w:rsidP="00CE113E">
      <w:pPr>
        <w:spacing w:after="120"/>
        <w:jc w:val="both"/>
      </w:pPr>
      <w:r w:rsidRPr="00E21CDF">
        <w:t xml:space="preserve">Vodje na vseh ravneh organizacije: </w:t>
      </w:r>
    </w:p>
    <w:p w14:paraId="73610C48" w14:textId="77777777" w:rsidR="00CE113E" w:rsidRPr="00E21CDF" w:rsidRDefault="00CE113E" w:rsidP="003D0324">
      <w:pPr>
        <w:numPr>
          <w:ilvl w:val="0"/>
          <w:numId w:val="33"/>
        </w:numPr>
        <w:spacing w:after="120"/>
        <w:jc w:val="both"/>
      </w:pPr>
      <w:r w:rsidRPr="00E21CDF">
        <w:t>spodbujajo in podpirajo zaposlene pri doseganju varnostnih ciljev in pri varnem izvajanju svojih nalog na način, da varnost ni ogrožena,</w:t>
      </w:r>
    </w:p>
    <w:p w14:paraId="6D211A71" w14:textId="77777777" w:rsidR="00CE113E" w:rsidRPr="00E21CDF" w:rsidRDefault="00CE113E" w:rsidP="003D0324">
      <w:pPr>
        <w:numPr>
          <w:ilvl w:val="0"/>
          <w:numId w:val="33"/>
        </w:numPr>
        <w:spacing w:after="120"/>
        <w:jc w:val="both"/>
      </w:pPr>
      <w:r w:rsidRPr="00E21CDF">
        <w:t xml:space="preserve">vključujejo vse zaposlene v dejavnosti za izboljšanju varnosti, </w:t>
      </w:r>
    </w:p>
    <w:p w14:paraId="2A005DA8" w14:textId="77777777" w:rsidR="00CE113E" w:rsidRPr="00E21CDF" w:rsidRDefault="00CE113E" w:rsidP="003D0324">
      <w:pPr>
        <w:numPr>
          <w:ilvl w:val="0"/>
          <w:numId w:val="33"/>
        </w:numPr>
        <w:spacing w:after="120"/>
        <w:jc w:val="both"/>
      </w:pPr>
      <w:r w:rsidRPr="00E21CDF">
        <w:t>jasno predstavijo podlage za odločitve, ki so ključne za varnost.</w:t>
      </w:r>
    </w:p>
    <w:p w14:paraId="6B15D291" w14:textId="77777777" w:rsidR="00CE113E" w:rsidRPr="00E21CDF" w:rsidRDefault="00CE113E">
      <w:pPr>
        <w:spacing w:after="120"/>
        <w:jc w:val="both"/>
      </w:pPr>
      <w:r w:rsidRPr="00E21CDF">
        <w:t>Vodstvo URSJV svojo zavezanost za doseganje poslanstva izpolnjuje s stalnimi izboljšavami, pooblaščanjem delavcev za odločanje, imenovanjem kontaktnih točk, komisij in projektnih skupin, ki omogočajo zaposlenim vključevanje v procese načrtovanja in odločanja.</w:t>
      </w:r>
    </w:p>
    <w:p w14:paraId="3F3BEB07" w14:textId="77777777" w:rsidR="00CE113E" w:rsidRPr="00E21CDF" w:rsidRDefault="00CE113E">
      <w:pPr>
        <w:spacing w:after="120"/>
        <w:jc w:val="both"/>
      </w:pPr>
      <w:r w:rsidRPr="00E21CDF">
        <w:t>Vodstvo URSJV redno seznanja zaposlene z svojimi odločitvami kot tudi z vzroki za odločitve, ki vplivajo na varnost.</w:t>
      </w:r>
    </w:p>
    <w:p w14:paraId="78B44A2D" w14:textId="77777777" w:rsidR="00CE113E" w:rsidRPr="00E21CDF" w:rsidRDefault="00CE113E" w:rsidP="00E05086">
      <w:pPr>
        <w:pStyle w:val="Telobesedila"/>
        <w:jc w:val="both"/>
      </w:pPr>
      <w:r w:rsidRPr="00E21CDF">
        <w:t>Vodstvo URSJV z uvedbo sistema vodenja usmerja svoje delovanje k zagotavljanju večje varnosti, strokovnosti in učinkovitosti dela.</w:t>
      </w:r>
    </w:p>
    <w:p w14:paraId="378E89FF" w14:textId="77777777" w:rsidR="00CE113E" w:rsidRPr="00E21CDF" w:rsidRDefault="00CE113E" w:rsidP="00CE113E">
      <w:pPr>
        <w:pStyle w:val="Telobesedila"/>
      </w:pPr>
      <w:r w:rsidRPr="00E21CDF">
        <w:t xml:space="preserve">Vodstvo URSJV vzpostavlja in vzdržuje visoko stopnjo zavezanosti za varnost z: </w:t>
      </w:r>
    </w:p>
    <w:p w14:paraId="7250D9F8" w14:textId="77777777" w:rsidR="00CE113E" w:rsidRDefault="00CE113E" w:rsidP="003D0324">
      <w:pPr>
        <w:numPr>
          <w:ilvl w:val="0"/>
          <w:numId w:val="34"/>
        </w:numPr>
        <w:spacing w:after="120"/>
        <w:jc w:val="both"/>
      </w:pPr>
      <w:r>
        <w:t>določitvijo vizije, poslanstva in vrednot,</w:t>
      </w:r>
    </w:p>
    <w:p w14:paraId="22C6F33C" w14:textId="336FB901" w:rsidR="00CE113E" w:rsidRDefault="00CE113E" w:rsidP="003D0324">
      <w:pPr>
        <w:numPr>
          <w:ilvl w:val="0"/>
          <w:numId w:val="34"/>
        </w:numPr>
        <w:spacing w:after="120"/>
        <w:jc w:val="both"/>
      </w:pPr>
      <w:r w:rsidRPr="00E21CDF">
        <w:t>določitvijo Poslovne politike URSJV,</w:t>
      </w:r>
    </w:p>
    <w:p w14:paraId="601934D3" w14:textId="7599621E" w:rsidR="00AB1CCC" w:rsidRPr="00E21CDF" w:rsidRDefault="00AB1CCC" w:rsidP="003D0324">
      <w:pPr>
        <w:numPr>
          <w:ilvl w:val="0"/>
          <w:numId w:val="34"/>
        </w:numPr>
        <w:spacing w:after="120"/>
        <w:jc w:val="both"/>
      </w:pPr>
      <w:r>
        <w:t>določitvijo Politike varnostne kulture,</w:t>
      </w:r>
    </w:p>
    <w:p w14:paraId="456E0D41" w14:textId="77777777" w:rsidR="00CE113E" w:rsidRPr="00E21CDF" w:rsidRDefault="00CE113E" w:rsidP="003D0324">
      <w:pPr>
        <w:numPr>
          <w:ilvl w:val="0"/>
          <w:numId w:val="34"/>
        </w:numPr>
        <w:spacing w:after="120"/>
        <w:jc w:val="both"/>
      </w:pPr>
      <w:r w:rsidRPr="00E21CDF">
        <w:t>oblikovanjem ciljev delovanja URSJV,</w:t>
      </w:r>
    </w:p>
    <w:p w14:paraId="29FF42E4" w14:textId="77777777" w:rsidR="00CE113E" w:rsidRPr="00E21CDF" w:rsidRDefault="00CE113E" w:rsidP="003D0324">
      <w:pPr>
        <w:numPr>
          <w:ilvl w:val="0"/>
          <w:numId w:val="34"/>
        </w:numPr>
        <w:spacing w:after="120"/>
        <w:jc w:val="both"/>
      </w:pPr>
      <w:r w:rsidRPr="00E21CDF">
        <w:t>poudarjanjem pomembnosti izpolnjevanja vrednot,</w:t>
      </w:r>
    </w:p>
    <w:p w14:paraId="40B5FB39" w14:textId="77777777" w:rsidR="00CE113E" w:rsidRPr="00E21CDF" w:rsidRDefault="00CE113E" w:rsidP="003D0324">
      <w:pPr>
        <w:numPr>
          <w:ilvl w:val="0"/>
          <w:numId w:val="34"/>
        </w:numPr>
        <w:spacing w:after="120"/>
        <w:jc w:val="both"/>
      </w:pPr>
      <w:r w:rsidRPr="00E21CDF">
        <w:lastRenderedPageBreak/>
        <w:t>poudarjanjem pomembnosti korektnega odnosa do strank in ostalih vpletenih, njihovih zahtev in pričakovanj,</w:t>
      </w:r>
    </w:p>
    <w:p w14:paraId="20737DBF" w14:textId="7A043A64" w:rsidR="00CE113E" w:rsidRPr="00E21CDF" w:rsidRDefault="00CE113E" w:rsidP="003D0324">
      <w:pPr>
        <w:numPr>
          <w:ilvl w:val="0"/>
          <w:numId w:val="34"/>
        </w:numPr>
        <w:spacing w:after="120"/>
        <w:jc w:val="both"/>
      </w:pPr>
      <w:r w:rsidRPr="00E21CDF">
        <w:t>zagotavljanjem, da se zaposleni zavedajo svojih pristojnosti in razumejo Poslovno politiko URSJV</w:t>
      </w:r>
      <w:r w:rsidR="00AB1CCC">
        <w:t xml:space="preserve"> ter Politiko varnostne kulture URSJV</w:t>
      </w:r>
      <w:r w:rsidRPr="00E21CDF">
        <w:t>,</w:t>
      </w:r>
    </w:p>
    <w:p w14:paraId="09ABB92B" w14:textId="77777777" w:rsidR="00CE113E" w:rsidRPr="00E21CDF" w:rsidRDefault="00CE113E" w:rsidP="003D0324">
      <w:pPr>
        <w:numPr>
          <w:ilvl w:val="0"/>
          <w:numId w:val="34"/>
        </w:numPr>
        <w:spacing w:after="120"/>
        <w:jc w:val="both"/>
      </w:pPr>
      <w:r w:rsidRPr="00E21CDF">
        <w:t>aktivno kadrovsko politiko,</w:t>
      </w:r>
    </w:p>
    <w:p w14:paraId="1BEB639E" w14:textId="77777777" w:rsidR="00CE113E" w:rsidRPr="00E21CDF" w:rsidRDefault="00CE113E" w:rsidP="003D0324">
      <w:pPr>
        <w:numPr>
          <w:ilvl w:val="0"/>
          <w:numId w:val="34"/>
        </w:numPr>
        <w:spacing w:after="120"/>
        <w:jc w:val="both"/>
      </w:pPr>
      <w:r w:rsidRPr="00E21CDF">
        <w:t>motiviranjem, izobraževanjem in usposabljanjem zaposlenih ter zagotavljanjem kompetentnosti zaposlenih,</w:t>
      </w:r>
    </w:p>
    <w:p w14:paraId="30595255" w14:textId="77777777" w:rsidR="00CE113E" w:rsidRPr="00E21CDF" w:rsidRDefault="00CE113E" w:rsidP="003D0324">
      <w:pPr>
        <w:numPr>
          <w:ilvl w:val="0"/>
          <w:numId w:val="34"/>
        </w:numPr>
        <w:spacing w:after="120"/>
        <w:jc w:val="both"/>
      </w:pPr>
      <w:r w:rsidRPr="00E21CDF">
        <w:t>izvajanjem vodstvenih pregledov in</w:t>
      </w:r>
    </w:p>
    <w:p w14:paraId="6DB8479D" w14:textId="77777777" w:rsidR="00CE113E" w:rsidRDefault="00CE113E" w:rsidP="003D0324">
      <w:pPr>
        <w:numPr>
          <w:ilvl w:val="0"/>
          <w:numId w:val="34"/>
        </w:numPr>
        <w:spacing w:after="120"/>
        <w:jc w:val="both"/>
      </w:pPr>
      <w:r w:rsidRPr="00E21CDF">
        <w:t>zagotavljanjem potrebnih sredstev.</w:t>
      </w:r>
    </w:p>
    <w:p w14:paraId="51A04FD7" w14:textId="77777777" w:rsidR="00CE113E" w:rsidRDefault="00CE113E" w:rsidP="00CE113E">
      <w:pPr>
        <w:pStyle w:val="Telobesedila"/>
      </w:pPr>
      <w:r w:rsidRPr="00E21CDF">
        <w:t>Direktor enkrat letno ali ob spremembah seznanja zaposlene o poslanstvu, viziji, vrednotah, poslovni politiki in strateških in letnih ciljih.</w:t>
      </w:r>
    </w:p>
    <w:p w14:paraId="5AEAB0E2" w14:textId="37FB1452" w:rsidR="00CE113E" w:rsidRDefault="00CE113E" w:rsidP="00CE113E"/>
    <w:p w14:paraId="36474CF4" w14:textId="56309593" w:rsidR="00CE113E" w:rsidRDefault="00CE113E" w:rsidP="00CE113E">
      <w:pPr>
        <w:pStyle w:val="Naslov3"/>
      </w:pPr>
      <w:bookmarkStart w:id="157" w:name="_Varnostna_kultura"/>
      <w:bookmarkStart w:id="158" w:name="_Toc98236462"/>
      <w:bookmarkEnd w:id="157"/>
      <w:r>
        <w:t xml:space="preserve">Varnostna </w:t>
      </w:r>
      <w:r w:rsidRPr="000500C1">
        <w:t>kultur</w:t>
      </w:r>
      <w:r>
        <w:t>a</w:t>
      </w:r>
      <w:r w:rsidR="00501C12">
        <w:rPr>
          <w:rStyle w:val="Sprotnaopomba-sklic"/>
        </w:rPr>
        <w:footnoteReference w:id="10"/>
      </w:r>
      <w:bookmarkEnd w:id="158"/>
    </w:p>
    <w:p w14:paraId="245D1B8E" w14:textId="2E2FFF41" w:rsidR="005D2CAC" w:rsidRDefault="00DC12B6" w:rsidP="00CE113E">
      <w:pPr>
        <w:spacing w:after="120"/>
        <w:jc w:val="both"/>
        <w:rPr>
          <w:rFonts w:cs="Arial"/>
          <w:szCs w:val="22"/>
        </w:rPr>
      </w:pPr>
      <w:r>
        <w:rPr>
          <w:szCs w:val="22"/>
        </w:rPr>
        <w:t xml:space="preserve">Vodstvo in zaposleni </w:t>
      </w:r>
      <w:r w:rsidR="005D2CAC">
        <w:rPr>
          <w:szCs w:val="22"/>
        </w:rPr>
        <w:t>na</w:t>
      </w:r>
      <w:r>
        <w:rPr>
          <w:szCs w:val="22"/>
        </w:rPr>
        <w:t xml:space="preserve"> URSJV spodbujajo visoko stopnjo varnostne kulture. Sistem vodenja i</w:t>
      </w:r>
      <w:r w:rsidR="00CE113E" w:rsidRPr="00E21CDF">
        <w:rPr>
          <w:rFonts w:cs="Arial"/>
          <w:szCs w:val="22"/>
        </w:rPr>
        <w:t>n voditeljstvo za varnost zagotavlja</w:t>
      </w:r>
      <w:r w:rsidR="00CE113E">
        <w:rPr>
          <w:rFonts w:cs="Arial"/>
          <w:szCs w:val="22"/>
        </w:rPr>
        <w:t>ta</w:t>
      </w:r>
      <w:r w:rsidR="00CE113E" w:rsidRPr="00E21CDF">
        <w:rPr>
          <w:rFonts w:cs="Arial"/>
          <w:szCs w:val="22"/>
        </w:rPr>
        <w:t xml:space="preserve"> in stalno vzdržuje</w:t>
      </w:r>
      <w:r w:rsidR="00CE113E">
        <w:rPr>
          <w:rFonts w:cs="Arial"/>
          <w:szCs w:val="22"/>
        </w:rPr>
        <w:t>ta</w:t>
      </w:r>
      <w:r w:rsidR="00CE113E" w:rsidRPr="00E21CDF">
        <w:rPr>
          <w:rFonts w:cs="Arial"/>
          <w:szCs w:val="22"/>
        </w:rPr>
        <w:t xml:space="preserve"> močno varnostno kulturo URSJV.</w:t>
      </w:r>
    </w:p>
    <w:p w14:paraId="46E75C34" w14:textId="2B593A16" w:rsidR="00CE113E" w:rsidRPr="00E21CDF" w:rsidRDefault="00CE113E" w:rsidP="00CE113E">
      <w:pPr>
        <w:spacing w:after="120"/>
        <w:jc w:val="both"/>
        <w:rPr>
          <w:rFonts w:cs="Arial"/>
          <w:szCs w:val="22"/>
        </w:rPr>
      </w:pPr>
      <w:r w:rsidRPr="00E21CDF">
        <w:rPr>
          <w:rFonts w:cs="Arial"/>
          <w:szCs w:val="22"/>
        </w:rPr>
        <w:t>Varnostn</w:t>
      </w:r>
      <w:r w:rsidR="005D2CAC">
        <w:rPr>
          <w:rFonts w:cs="Arial"/>
          <w:szCs w:val="22"/>
        </w:rPr>
        <w:t>a</w:t>
      </w:r>
      <w:r w:rsidRPr="00E21CDF">
        <w:rPr>
          <w:rFonts w:cs="Arial"/>
          <w:szCs w:val="22"/>
        </w:rPr>
        <w:t xml:space="preserve"> kultur</w:t>
      </w:r>
      <w:r w:rsidR="005D2CAC">
        <w:rPr>
          <w:rFonts w:cs="Arial"/>
          <w:szCs w:val="22"/>
        </w:rPr>
        <w:t>a je</w:t>
      </w:r>
      <w:r w:rsidRPr="00E21CDF">
        <w:rPr>
          <w:rFonts w:cs="Arial"/>
          <w:szCs w:val="22"/>
        </w:rPr>
        <w:t xml:space="preserve"> kombinacija vrednot, kompetenc, dojemanj in vzorcev obnašanja. Odraža način obnašanja organizacije in posameznikov, ko je nihče ne nadzoruje ali opazuje.</w:t>
      </w:r>
    </w:p>
    <w:p w14:paraId="34C90138" w14:textId="77777777" w:rsidR="00CE113E" w:rsidRPr="00E21CDF" w:rsidRDefault="00CE113E" w:rsidP="00CE113E">
      <w:pPr>
        <w:autoSpaceDE w:val="0"/>
        <w:autoSpaceDN w:val="0"/>
        <w:adjustRightInd w:val="0"/>
        <w:spacing w:after="120"/>
        <w:ind w:left="-23"/>
        <w:jc w:val="both"/>
        <w:rPr>
          <w:rFonts w:cs="Arial"/>
          <w:color w:val="000000"/>
          <w:szCs w:val="22"/>
        </w:rPr>
      </w:pPr>
      <w:r w:rsidRPr="00E21CDF">
        <w:rPr>
          <w:rFonts w:cs="Arial"/>
          <w:szCs w:val="22"/>
        </w:rPr>
        <w:t>Za pozitivno varnostno kulturo je značilna komunikacija, ki temelji na vzajemnem zaupanju. Dobra varnostna kultura se odraža v vrednotah, ki so zasnovane na prepričanju, da je varnost pomembna in da je zanjo odgovoren vsak.</w:t>
      </w:r>
    </w:p>
    <w:p w14:paraId="1E40A261" w14:textId="77777777" w:rsidR="00CE113E" w:rsidRPr="00E21CDF" w:rsidRDefault="00CE113E" w:rsidP="00CE113E">
      <w:pPr>
        <w:spacing w:after="120"/>
        <w:jc w:val="both"/>
        <w:rPr>
          <w:rFonts w:cs="Arial"/>
          <w:szCs w:val="22"/>
        </w:rPr>
      </w:pPr>
      <w:r w:rsidRPr="00E21CDF">
        <w:rPr>
          <w:rFonts w:cs="Arial"/>
          <w:color w:val="000000"/>
          <w:szCs w:val="22"/>
        </w:rPr>
        <w:t>Za dobro varnostno kulturo je značilno, da</w:t>
      </w:r>
      <w:r w:rsidRPr="00E21CDF">
        <w:rPr>
          <w:rFonts w:cs="Arial"/>
          <w:szCs w:val="22"/>
        </w:rPr>
        <w:t>:</w:t>
      </w:r>
    </w:p>
    <w:p w14:paraId="30A21F55" w14:textId="77777777" w:rsidR="00CE113E" w:rsidRPr="00E21CDF" w:rsidRDefault="00CE113E" w:rsidP="003D0324">
      <w:pPr>
        <w:widowControl w:val="0"/>
        <w:numPr>
          <w:ilvl w:val="0"/>
          <w:numId w:val="35"/>
        </w:numPr>
        <w:spacing w:after="120"/>
        <w:jc w:val="both"/>
      </w:pPr>
      <w:r w:rsidRPr="00E21CDF">
        <w:t>je varnost jasno opredeljena vrednota,</w:t>
      </w:r>
    </w:p>
    <w:p w14:paraId="5698CD47" w14:textId="77777777" w:rsidR="00CE113E" w:rsidRPr="00E21CDF" w:rsidRDefault="00CE113E" w:rsidP="003D0324">
      <w:pPr>
        <w:widowControl w:val="0"/>
        <w:numPr>
          <w:ilvl w:val="0"/>
          <w:numId w:val="35"/>
        </w:numPr>
        <w:spacing w:after="120"/>
        <w:jc w:val="both"/>
      </w:pPr>
      <w:r w:rsidRPr="00E21CDF">
        <w:t>je jasno definirana odgovornost za varnost,</w:t>
      </w:r>
    </w:p>
    <w:p w14:paraId="3F080EFC" w14:textId="77777777" w:rsidR="00CE113E" w:rsidRPr="00E21CDF" w:rsidRDefault="00CE113E" w:rsidP="003D0324">
      <w:pPr>
        <w:widowControl w:val="0"/>
        <w:numPr>
          <w:ilvl w:val="0"/>
          <w:numId w:val="35"/>
        </w:numPr>
        <w:spacing w:after="120"/>
        <w:jc w:val="both"/>
      </w:pPr>
      <w:r w:rsidRPr="00E21CDF">
        <w:t>je varnost integrirana v vsak proces,</w:t>
      </w:r>
    </w:p>
    <w:p w14:paraId="3333AC7E" w14:textId="77777777" w:rsidR="00CE113E" w:rsidRPr="00E21CDF" w:rsidRDefault="00CE113E" w:rsidP="003D0324">
      <w:pPr>
        <w:widowControl w:val="0"/>
        <w:numPr>
          <w:ilvl w:val="0"/>
          <w:numId w:val="35"/>
        </w:numPr>
        <w:spacing w:after="120"/>
        <w:jc w:val="both"/>
      </w:pPr>
      <w:r w:rsidRPr="00E21CDF">
        <w:t>je proces zagotavljanja varnosti voden,</w:t>
      </w:r>
    </w:p>
    <w:p w14:paraId="606D3A88" w14:textId="77777777" w:rsidR="00CE113E" w:rsidRPr="00E21CDF" w:rsidRDefault="00CE113E" w:rsidP="003D0324">
      <w:pPr>
        <w:widowControl w:val="0"/>
        <w:numPr>
          <w:ilvl w:val="0"/>
          <w:numId w:val="35"/>
        </w:numPr>
        <w:spacing w:after="120"/>
        <w:jc w:val="both"/>
      </w:pPr>
      <w:r w:rsidRPr="00E21CDF">
        <w:t>se varnostna kultura dopolnjuje in dograjuje,</w:t>
      </w:r>
    </w:p>
    <w:p w14:paraId="596B6EA9" w14:textId="77777777" w:rsidR="00CE113E" w:rsidRPr="00E21CDF" w:rsidRDefault="00CE113E" w:rsidP="003D0324">
      <w:pPr>
        <w:widowControl w:val="0"/>
        <w:numPr>
          <w:ilvl w:val="0"/>
          <w:numId w:val="35"/>
        </w:numPr>
        <w:spacing w:after="120"/>
        <w:jc w:val="both"/>
      </w:pPr>
      <w:r w:rsidRPr="00E21CDF">
        <w:t>se redno spremljajo in dopolnjujejo ukrepi za zagotavljanje varnosti.</w:t>
      </w:r>
    </w:p>
    <w:p w14:paraId="098141E2" w14:textId="07DB433C" w:rsidR="00CE113E" w:rsidRPr="00E21CDF" w:rsidRDefault="00CE113E" w:rsidP="00CE113E">
      <w:pPr>
        <w:autoSpaceDE w:val="0"/>
        <w:autoSpaceDN w:val="0"/>
        <w:adjustRightInd w:val="0"/>
        <w:spacing w:after="120"/>
        <w:jc w:val="both"/>
        <w:rPr>
          <w:rFonts w:cs="Arial"/>
          <w:color w:val="000000"/>
          <w:szCs w:val="22"/>
        </w:rPr>
      </w:pPr>
      <w:r w:rsidRPr="00E21CDF">
        <w:rPr>
          <w:rFonts w:cs="Arial"/>
          <w:color w:val="000000"/>
          <w:szCs w:val="22"/>
        </w:rPr>
        <w:t>Varnostna kultura je pri izvajalcih dejavnosti z viri ionizirajočih sevanj temeljni predpogoj za doseganje visokih varnostnih standardov, zato skušamo biti s svojim delovanjem zgled pri doseganju visoke stopnje varnostne kulture.</w:t>
      </w:r>
      <w:r w:rsidR="005A0BF9">
        <w:rPr>
          <w:rFonts w:cs="Arial"/>
          <w:color w:val="000000"/>
          <w:szCs w:val="22"/>
        </w:rPr>
        <w:t xml:space="preserve"> </w:t>
      </w:r>
    </w:p>
    <w:p w14:paraId="3EC93193" w14:textId="77777777" w:rsidR="00CE113E" w:rsidRPr="00E21CDF" w:rsidRDefault="00CE113E" w:rsidP="00CE113E">
      <w:pPr>
        <w:autoSpaceDE w:val="0"/>
        <w:autoSpaceDN w:val="0"/>
        <w:adjustRightInd w:val="0"/>
        <w:spacing w:after="120"/>
        <w:jc w:val="both"/>
      </w:pPr>
      <w:r w:rsidRPr="00E21CDF">
        <w:t xml:space="preserve">V URSJV tudi prepoznavamo, da je varnostna kultura pri izvajalcih dejavnosti z viri ionizirajočih sevanj istočasno tudi temeljni predpogoj za izpolnjevanje poslanstva URSJV in za doseganje njene vizije. Z novo novelo zakona leta </w:t>
      </w:r>
      <w:r>
        <w:t>2015</w:t>
      </w:r>
      <w:r w:rsidRPr="00E21CDF">
        <w:t xml:space="preserve"> </w:t>
      </w:r>
      <w:r>
        <w:t xml:space="preserve">je bila </w:t>
      </w:r>
      <w:r w:rsidRPr="00E21CDF">
        <w:t xml:space="preserve">uvedena zahteva, da morajo upravljalci sevalnih in jedrskih objektov vključiti varnostno kulturo v sistem vodenja. </w:t>
      </w:r>
    </w:p>
    <w:p w14:paraId="477FB044" w14:textId="3B449D42" w:rsidR="00CE113E" w:rsidRPr="00E21CDF" w:rsidRDefault="002416F2" w:rsidP="00CE113E">
      <w:pPr>
        <w:spacing w:after="120"/>
        <w:jc w:val="both"/>
      </w:pPr>
      <w:r w:rsidRPr="00C1284A">
        <w:rPr>
          <w:szCs w:val="22"/>
        </w:rPr>
        <w:t>Varnostna kultura v URSJV temelji na načelih in skupnih vrednotah, ki jih upoštevajo in spoštujejo vsi zaposleni in zagotavlja, da je izpolnjevanje URSJV poslanstva prva</w:t>
      </w:r>
      <w:r w:rsidRPr="00956201">
        <w:rPr>
          <w:szCs w:val="22"/>
        </w:rPr>
        <w:t xml:space="preserve"> prioriteta pri izvajanju vseh dejavnosti URSJV. </w:t>
      </w:r>
      <w:r w:rsidR="00DC12B6" w:rsidRPr="00956201">
        <w:t xml:space="preserve">URSJV je sprejela Politiko varnostne </w:t>
      </w:r>
      <w:r w:rsidR="00DC12B6" w:rsidRPr="009A1700">
        <w:t>kulture</w:t>
      </w:r>
      <w:r w:rsidR="00FC3F32" w:rsidRPr="00C1284A">
        <w:t xml:space="preserve"> </w:t>
      </w:r>
      <w:r w:rsidR="00FC3F32" w:rsidRPr="00E05086">
        <w:t>URSJV</w:t>
      </w:r>
      <w:r w:rsidR="00DC12B6" w:rsidRPr="00C1284A">
        <w:t>, s katero morajo biti seznanjeno vsi zaposleni ter jo morajo upoštevati.</w:t>
      </w:r>
      <w:r w:rsidR="008C6441">
        <w:t xml:space="preserve"> </w:t>
      </w:r>
      <w:r w:rsidR="00CE113E" w:rsidRPr="00E21CDF">
        <w:t xml:space="preserve">URSJV je vgradila </w:t>
      </w:r>
      <w:r w:rsidR="00CE113E" w:rsidRPr="00884825">
        <w:t>načela varnostne kulture v vse svoje procese.</w:t>
      </w:r>
      <w:r w:rsidR="005A0BF9" w:rsidRPr="00884825">
        <w:t xml:space="preserve"> Načela varnostne kulture URSJV so predstavljena v </w:t>
      </w:r>
      <w:r w:rsidR="005A0BF9" w:rsidRPr="00884825">
        <w:lastRenderedPageBreak/>
        <w:t>OP 1.52 Načela varnostne kulture URSJV in njihovo izvajanje ter v Politiki varnostne kulture</w:t>
      </w:r>
      <w:r w:rsidR="00FC3F32" w:rsidRPr="00884825">
        <w:t xml:space="preserve"> na URSJV</w:t>
      </w:r>
      <w:r w:rsidR="005A0BF9" w:rsidRPr="00884825">
        <w:t>.</w:t>
      </w:r>
    </w:p>
    <w:p w14:paraId="0899EEB5" w14:textId="77777777" w:rsidR="00CE113E" w:rsidRPr="00E21CDF" w:rsidRDefault="00CE113E" w:rsidP="00CE113E">
      <w:pPr>
        <w:spacing w:after="120"/>
        <w:jc w:val="both"/>
      </w:pPr>
      <w:r w:rsidRPr="00E21CDF">
        <w:t>Visoko stopnjo varnostne kulture se zagotavlja:</w:t>
      </w:r>
    </w:p>
    <w:p w14:paraId="14674C9B" w14:textId="07206EA0" w:rsidR="00CE113E" w:rsidRPr="00E21CDF" w:rsidRDefault="00CE113E" w:rsidP="003D0324">
      <w:pPr>
        <w:widowControl w:val="0"/>
        <w:numPr>
          <w:ilvl w:val="0"/>
          <w:numId w:val="35"/>
        </w:numPr>
        <w:spacing w:after="120"/>
        <w:jc w:val="both"/>
      </w:pPr>
      <w:r w:rsidRPr="00E21CDF">
        <w:t>z rednimi predstavitvami poslanstva, vizije, vrednot</w:t>
      </w:r>
      <w:r w:rsidR="006F620C">
        <w:t>,</w:t>
      </w:r>
      <w:r w:rsidRPr="00E21CDF">
        <w:t xml:space="preserve"> politike </w:t>
      </w:r>
      <w:r w:rsidR="00DC12B6">
        <w:t>voden</w:t>
      </w:r>
      <w:r w:rsidR="006F620C">
        <w:t xml:space="preserve">ja </w:t>
      </w:r>
      <w:r w:rsidRPr="006F620C">
        <w:t>URSJV</w:t>
      </w:r>
      <w:r w:rsidR="006F620C">
        <w:t xml:space="preserve"> in politike varnostne kulture na URSJV</w:t>
      </w:r>
      <w:r w:rsidRPr="00E21CDF">
        <w:t xml:space="preserve"> vsem sodelavcem,</w:t>
      </w:r>
    </w:p>
    <w:p w14:paraId="59F28849" w14:textId="77777777" w:rsidR="00CE113E" w:rsidRPr="00E21CDF" w:rsidRDefault="00CE113E" w:rsidP="003D0324">
      <w:pPr>
        <w:widowControl w:val="0"/>
        <w:numPr>
          <w:ilvl w:val="0"/>
          <w:numId w:val="35"/>
        </w:numPr>
        <w:spacing w:after="120"/>
        <w:jc w:val="both"/>
      </w:pPr>
      <w:r w:rsidRPr="00E21CDF">
        <w:t>z rednim seznanjanjem sodelavcev z vsemi področji dela URSJV kot tudi z reševanjem morebitnih problemov,</w:t>
      </w:r>
    </w:p>
    <w:p w14:paraId="48633847" w14:textId="77777777" w:rsidR="00CE113E" w:rsidRPr="00E21CDF" w:rsidRDefault="00CE113E" w:rsidP="003D0324">
      <w:pPr>
        <w:widowControl w:val="0"/>
        <w:numPr>
          <w:ilvl w:val="0"/>
          <w:numId w:val="35"/>
        </w:numPr>
        <w:spacing w:after="120"/>
        <w:jc w:val="both"/>
      </w:pPr>
      <w:r w:rsidRPr="00E21CDF">
        <w:t>z rednim spremljanjem in stalnim izboljševanjem svoje varnostne kulture ter podpira</w:t>
      </w:r>
      <w:r>
        <w:t>njem</w:t>
      </w:r>
      <w:r w:rsidRPr="00E21CDF">
        <w:t xml:space="preserve"> odprt</w:t>
      </w:r>
      <w:r>
        <w:t>ega</w:t>
      </w:r>
      <w:r w:rsidRPr="00E21CDF">
        <w:t xml:space="preserve"> komuniciranj</w:t>
      </w:r>
      <w:r>
        <w:t>a</w:t>
      </w:r>
      <w:r w:rsidRPr="00E21CDF">
        <w:t>, konstruktivn</w:t>
      </w:r>
      <w:r>
        <w:t>ega</w:t>
      </w:r>
      <w:r w:rsidRPr="00E21CDF">
        <w:t xml:space="preserve"> dvom</w:t>
      </w:r>
      <w:r>
        <w:t>a</w:t>
      </w:r>
      <w:r w:rsidRPr="00E21CDF">
        <w:t xml:space="preserve"> med procesom odločanja ter odločanj</w:t>
      </w:r>
      <w:r>
        <w:t>a</w:t>
      </w:r>
      <w:r w:rsidRPr="00E21CDF">
        <w:t xml:space="preserve"> na podlagi znanih in preverjenih dejstev,</w:t>
      </w:r>
    </w:p>
    <w:p w14:paraId="2172DAE1" w14:textId="77777777" w:rsidR="00CE113E" w:rsidRPr="00E21CDF" w:rsidRDefault="00CE113E" w:rsidP="003D0324">
      <w:pPr>
        <w:widowControl w:val="0"/>
        <w:numPr>
          <w:ilvl w:val="0"/>
          <w:numId w:val="35"/>
        </w:numPr>
        <w:spacing w:after="120"/>
        <w:jc w:val="both"/>
      </w:pPr>
      <w:r w:rsidRPr="00E21CDF">
        <w:t>z zagotavljanjem, da so pooblastila in odgovornosti določene ter objavljene in da so zaposleni s tem seznanjeni,</w:t>
      </w:r>
    </w:p>
    <w:p w14:paraId="4E43B078" w14:textId="77777777" w:rsidR="00CE113E" w:rsidRPr="00E21CDF" w:rsidRDefault="00CE113E" w:rsidP="003D0324">
      <w:pPr>
        <w:widowControl w:val="0"/>
        <w:numPr>
          <w:ilvl w:val="0"/>
          <w:numId w:val="35"/>
        </w:numPr>
        <w:spacing w:after="120"/>
        <w:jc w:val="both"/>
      </w:pPr>
      <w:r w:rsidRPr="00E21CDF">
        <w:t>z zagotavljanjem kompetentnost</w:t>
      </w:r>
      <w:r>
        <w:t>i</w:t>
      </w:r>
      <w:r w:rsidRPr="00E21CDF">
        <w:t xml:space="preserve"> osebja - prenos informacij, znanja, izkušenj, uveljavljenih metod in oblikovanje učeče se organizacije, ter stalnim usposabljanjem, izpopolnjevanjem in šolanjem zaposlenih,</w:t>
      </w:r>
    </w:p>
    <w:p w14:paraId="15D5D76B" w14:textId="77777777" w:rsidR="00CE113E" w:rsidRPr="00E21CDF" w:rsidRDefault="00CE113E" w:rsidP="003D0324">
      <w:pPr>
        <w:widowControl w:val="0"/>
        <w:numPr>
          <w:ilvl w:val="0"/>
          <w:numId w:val="35"/>
        </w:numPr>
        <w:spacing w:after="120"/>
        <w:jc w:val="both"/>
      </w:pPr>
      <w:r w:rsidRPr="00E21CDF">
        <w:t>tako da, se vsak zaposleni zaveda, da ima pri zagotavljanju varnosti vsakdo pomembno vlogo in da je zanjo tudi odgovoren,</w:t>
      </w:r>
    </w:p>
    <w:p w14:paraId="47B5E5F5" w14:textId="77777777" w:rsidR="00CE113E" w:rsidRPr="00E21CDF" w:rsidRDefault="00CE113E" w:rsidP="003D0324">
      <w:pPr>
        <w:widowControl w:val="0"/>
        <w:numPr>
          <w:ilvl w:val="0"/>
          <w:numId w:val="35"/>
        </w:numPr>
        <w:spacing w:after="120"/>
        <w:jc w:val="both"/>
      </w:pPr>
      <w:r w:rsidRPr="00E21CDF">
        <w:t>z uvajanjem novih sodelavcev v delo,</w:t>
      </w:r>
    </w:p>
    <w:p w14:paraId="2843C9C9" w14:textId="77777777" w:rsidR="00CE113E" w:rsidRPr="00E21CDF" w:rsidRDefault="00CE113E" w:rsidP="003D0324">
      <w:pPr>
        <w:widowControl w:val="0"/>
        <w:numPr>
          <w:ilvl w:val="0"/>
          <w:numId w:val="35"/>
        </w:numPr>
        <w:spacing w:after="120"/>
        <w:jc w:val="both"/>
      </w:pPr>
      <w:r w:rsidRPr="00E21CDF">
        <w:t>tako da se pri odločitvah, ki se jih sprejema, skrbno pretehta izražene interese naših strank, javnosti ter ostalih vpletenih,</w:t>
      </w:r>
    </w:p>
    <w:p w14:paraId="4BA0FF6F" w14:textId="77777777" w:rsidR="00CE113E" w:rsidRPr="00E21CDF" w:rsidRDefault="00CE113E" w:rsidP="003D0324">
      <w:pPr>
        <w:widowControl w:val="0"/>
        <w:numPr>
          <w:ilvl w:val="0"/>
          <w:numId w:val="35"/>
        </w:numPr>
        <w:spacing w:after="120"/>
        <w:jc w:val="both"/>
      </w:pPr>
      <w:r w:rsidRPr="00E21CDF">
        <w:t xml:space="preserve">z aktivnim spremljanjem varnostne kulture pri strankah </w:t>
      </w:r>
      <w:r>
        <w:t xml:space="preserve">in </w:t>
      </w:r>
      <w:r w:rsidRPr="00E21CDF">
        <w:t>s podajo mnenja o varnostni kulturi na podlagi zbranih informacij pri nadzoru objektov.</w:t>
      </w:r>
    </w:p>
    <w:p w14:paraId="2F54B2B0" w14:textId="464FD8BD" w:rsidR="00CE113E" w:rsidRDefault="005A0BF9" w:rsidP="00884825">
      <w:pPr>
        <w:jc w:val="both"/>
      </w:pPr>
      <w:r>
        <w:t xml:space="preserve">URSJV spremlja varnostno kulturo v jedrskih in sevalnih objektih in pri izvajalcih sevalnih dejavnosti v skladu z </w:t>
      </w:r>
      <w:hyperlink r:id="rId101" w:history="1">
        <w:r w:rsidRPr="00A752CC">
          <w:rPr>
            <w:rStyle w:val="Hiperpovezava"/>
            <w:i/>
            <w:iCs/>
          </w:rPr>
          <w:t xml:space="preserve">ON 2.1.6 </w:t>
        </w:r>
        <w:r w:rsidR="00D62EDE" w:rsidRPr="00A752CC">
          <w:rPr>
            <w:rStyle w:val="Hiperpovezava"/>
            <w:i/>
            <w:iCs/>
          </w:rPr>
          <w:t>»</w:t>
        </w:r>
        <w:r w:rsidRPr="00A752CC">
          <w:rPr>
            <w:rStyle w:val="Hiperpovezava"/>
            <w:i/>
            <w:iCs/>
          </w:rPr>
          <w:t>Spremljanje in nadzor varnostne kulture</w:t>
        </w:r>
        <w:r w:rsidR="00D62EDE" w:rsidRPr="00A752CC">
          <w:rPr>
            <w:rStyle w:val="Hiperpovezava"/>
            <w:i/>
            <w:iCs/>
          </w:rPr>
          <w:t>«</w:t>
        </w:r>
      </w:hyperlink>
      <w:r w:rsidRPr="00A752CC">
        <w:t>.</w:t>
      </w:r>
    </w:p>
    <w:p w14:paraId="216EFD7B" w14:textId="07E5A81A" w:rsidR="00CE113E" w:rsidRPr="00E21CDF" w:rsidRDefault="00CE113E" w:rsidP="00CE113E">
      <w:pPr>
        <w:pStyle w:val="Naslov3"/>
        <w:tabs>
          <w:tab w:val="clear" w:pos="1134"/>
        </w:tabs>
      </w:pPr>
      <w:bookmarkStart w:id="159" w:name="_Toc6920749"/>
      <w:bookmarkStart w:id="160" w:name="_Toc98236463"/>
      <w:r w:rsidRPr="00E21CDF">
        <w:t>Poslovna politika URSJV</w:t>
      </w:r>
      <w:bookmarkEnd w:id="159"/>
      <w:r w:rsidR="002416F2">
        <w:t xml:space="preserve"> in Politika varnostne kulture</w:t>
      </w:r>
      <w:r w:rsidR="00BF3330">
        <w:t xml:space="preserve"> URSJV</w:t>
      </w:r>
      <w:bookmarkEnd w:id="160"/>
    </w:p>
    <w:p w14:paraId="39FF2A7B" w14:textId="6C1EDDB2" w:rsidR="00CE113E" w:rsidRPr="00E21CDF" w:rsidRDefault="00CE113E" w:rsidP="00884825">
      <w:pPr>
        <w:pStyle w:val="Telobesedila"/>
        <w:jc w:val="both"/>
      </w:pPr>
      <w:r w:rsidRPr="00E21CDF">
        <w:t xml:space="preserve">Vodstvo URSJV je objavilo svojo Poslovno politiko in </w:t>
      </w:r>
      <w:r w:rsidR="006F620C">
        <w:t xml:space="preserve">Politiko varnostne kulture na URSJV in </w:t>
      </w:r>
      <w:r w:rsidRPr="00E21CDF">
        <w:t>z nj</w:t>
      </w:r>
      <w:r w:rsidR="006F620C">
        <w:t>ima</w:t>
      </w:r>
      <w:r w:rsidRPr="00E21CDF">
        <w:t xml:space="preserve"> seznanilo vse zaposlene. Vodstvo stalno preverja primernost </w:t>
      </w:r>
      <w:r w:rsidR="006F620C">
        <w:t>obeh</w:t>
      </w:r>
      <w:r w:rsidR="006F620C" w:rsidRPr="00E21CDF">
        <w:t xml:space="preserve"> </w:t>
      </w:r>
      <w:r w:rsidRPr="00E21CDF">
        <w:t>politik URSJV</w:t>
      </w:r>
      <w:r w:rsidR="006F620C">
        <w:t xml:space="preserve"> in ju po potrebi dopolnjuje</w:t>
      </w:r>
      <w:r w:rsidRPr="00E21CDF">
        <w:t>.</w:t>
      </w:r>
    </w:p>
    <w:p w14:paraId="0D0D7F83" w14:textId="6A8E151B" w:rsidR="00CE113E" w:rsidRDefault="00CE113E" w:rsidP="00884825">
      <w:pPr>
        <w:pStyle w:val="Telobesedila"/>
        <w:jc w:val="both"/>
      </w:pPr>
      <w:r w:rsidRPr="00E21CDF">
        <w:t xml:space="preserve">Poslovna politika URSJV </w:t>
      </w:r>
      <w:r w:rsidR="006F620C">
        <w:t>in Politika varnostne kulture URSJV sta</w:t>
      </w:r>
      <w:r w:rsidRPr="00E21CDF">
        <w:t xml:space="preserve"> </w:t>
      </w:r>
      <w:r>
        <w:t xml:space="preserve">sestavni del tega Poslovnika in </w:t>
      </w:r>
      <w:r w:rsidR="006F620C">
        <w:t xml:space="preserve">sta </w:t>
      </w:r>
      <w:r>
        <w:t xml:space="preserve">tudi </w:t>
      </w:r>
      <w:r w:rsidRPr="00E21CDF">
        <w:t>objavljen</w:t>
      </w:r>
      <w:r w:rsidR="006F620C">
        <w:t>i</w:t>
      </w:r>
      <w:r w:rsidRPr="00E21CDF">
        <w:t xml:space="preserve"> na </w:t>
      </w:r>
      <w:hyperlink r:id="rId102" w:history="1">
        <w:r w:rsidR="00823BE3" w:rsidRPr="00A752CC">
          <w:rPr>
            <w:rStyle w:val="Hiperpovezava"/>
          </w:rPr>
          <w:t>državnem portalu GOV.SI</w:t>
        </w:r>
      </w:hyperlink>
      <w:r w:rsidRPr="00A752CC">
        <w:t>.</w:t>
      </w:r>
    </w:p>
    <w:p w14:paraId="59E17B5C" w14:textId="53420EC2" w:rsidR="00CE113E" w:rsidRDefault="00CE113E" w:rsidP="00884825">
      <w:pPr>
        <w:pStyle w:val="Telobesedila"/>
        <w:jc w:val="both"/>
      </w:pPr>
      <w:r w:rsidRPr="00E21CDF">
        <w:t>Poslovna politika URSJV temelji na zahtevi, da je varnost osnovno načelo, na katerem je sistem vodenja zgrajen. Poslovna politika URSJ</w:t>
      </w:r>
      <w:r>
        <w:t>V</w:t>
      </w:r>
      <w:r w:rsidRPr="00E21CDF">
        <w:t xml:space="preserve"> vključuje </w:t>
      </w:r>
      <w:r w:rsidR="006F620C">
        <w:t xml:space="preserve">tudi </w:t>
      </w:r>
      <w:r w:rsidRPr="00E21CDF">
        <w:t>vse elemente varnostne politike.</w:t>
      </w:r>
    </w:p>
    <w:p w14:paraId="710CEF9C" w14:textId="2AF738FB" w:rsidR="008C6441" w:rsidRPr="008C6441" w:rsidRDefault="002416F2" w:rsidP="00884825">
      <w:r w:rsidRPr="006520FE">
        <w:rPr>
          <w:bCs/>
          <w:szCs w:val="22"/>
        </w:rPr>
        <w:t xml:space="preserve">Politika varnostne kulture je predstavljena v poglavju </w:t>
      </w:r>
      <w:hyperlink w:anchor="_Varnostna_kultura" w:history="1">
        <w:r w:rsidRPr="00A752CC">
          <w:rPr>
            <w:rStyle w:val="Hiperpovezava"/>
            <w:bCs/>
            <w:szCs w:val="22"/>
          </w:rPr>
          <w:t>6.1.1</w:t>
        </w:r>
      </w:hyperlink>
      <w:r w:rsidRPr="006520FE">
        <w:rPr>
          <w:bCs/>
          <w:szCs w:val="22"/>
        </w:rPr>
        <w:t>.</w:t>
      </w:r>
    </w:p>
    <w:p w14:paraId="386179D2" w14:textId="025EBCF2" w:rsidR="00CE113E" w:rsidRPr="00E21CDF" w:rsidRDefault="00CE113E" w:rsidP="003101F3">
      <w:pPr>
        <w:pStyle w:val="Naslov3"/>
        <w:tabs>
          <w:tab w:val="clear" w:pos="1134"/>
        </w:tabs>
      </w:pPr>
      <w:bookmarkStart w:id="161" w:name="_Toc6920750"/>
      <w:bookmarkStart w:id="162" w:name="_Toc98236464"/>
      <w:r w:rsidRPr="00E21CDF">
        <w:t>Dolgoročni / strateški cilji, strategije, načrtovanje in kratkoročni cilji</w:t>
      </w:r>
      <w:bookmarkEnd w:id="161"/>
      <w:r w:rsidR="00A25A44">
        <w:rPr>
          <w:rStyle w:val="Sprotnaopomba-sklic"/>
        </w:rPr>
        <w:footnoteReference w:id="11"/>
      </w:r>
      <w:bookmarkEnd w:id="162"/>
      <w:r w:rsidR="00A25A44">
        <w:t xml:space="preserve"> </w:t>
      </w:r>
    </w:p>
    <w:p w14:paraId="0E8B3D3E" w14:textId="77777777" w:rsidR="00CE113E" w:rsidRPr="00E21CDF" w:rsidRDefault="00CE113E" w:rsidP="00CE113E">
      <w:pPr>
        <w:pStyle w:val="Telobesedila"/>
        <w:tabs>
          <w:tab w:val="left" w:pos="7088"/>
        </w:tabs>
      </w:pPr>
      <w:r w:rsidRPr="00E21CDF">
        <w:t>Vodstvo je odgovorno za načrtovanje sistema vodenja URSJV in s tem za izpolnjevanje vseh zahtev iz »Poslovnika URSJV« kot tudi zastavljenih ciljev.</w:t>
      </w:r>
    </w:p>
    <w:p w14:paraId="0EB91FBC" w14:textId="5B74A491" w:rsidR="00CE113E" w:rsidRPr="00E21CDF" w:rsidRDefault="00CE113E" w:rsidP="00CE113E">
      <w:pPr>
        <w:spacing w:after="120"/>
        <w:jc w:val="both"/>
      </w:pPr>
      <w:r w:rsidRPr="00E21CDF">
        <w:t>Vodstvo URSJV je odgovorno za določitev dolgoročnih/strateških ciljev, strategij, načrtov in kratkoročnih ciljev</w:t>
      </w:r>
      <w:r w:rsidR="00744EEE">
        <w:t>, ki so v skladu s poslovno politiko URSJV</w:t>
      </w:r>
      <w:r w:rsidRPr="00E21CDF">
        <w:t>. Vodstvo URSJV letno pregleduje dolgoročne strateške cilje strategije, plane in kratkoročne cilje v okviru vodstvenega pregleda URSJV, ki je vsako leto januarja.</w:t>
      </w:r>
    </w:p>
    <w:p w14:paraId="6F032937" w14:textId="77777777" w:rsidR="00CE113E" w:rsidRPr="00E21CDF" w:rsidRDefault="00CE113E" w:rsidP="00CE113E">
      <w:pPr>
        <w:spacing w:after="120"/>
        <w:jc w:val="both"/>
      </w:pPr>
      <w:r w:rsidRPr="00E21CDF">
        <w:lastRenderedPageBreak/>
        <w:t xml:space="preserve">URSJV cilji so zasnovani tako, da je sevalna oziroma jedrska varnost na prvem mestu in da vse dejavnosti izvajajo tako, da varnost ni ogrožena. </w:t>
      </w:r>
    </w:p>
    <w:p w14:paraId="67510C7A" w14:textId="77777777" w:rsidR="00CE113E" w:rsidRPr="00E21CDF" w:rsidRDefault="00CE113E" w:rsidP="00CE113E">
      <w:pPr>
        <w:spacing w:after="120"/>
        <w:jc w:val="both"/>
      </w:pPr>
      <w:r w:rsidRPr="00E21CDF">
        <w:t>URSJV je določila cilje za izpolnjevanje zahtev v okviru procesov. Naši cilji so določeni na podlagi poslanstva in poslovne politike, so merljivi, časovno opredeljeni in imajo svojega odgovornega izvajalca.</w:t>
      </w:r>
    </w:p>
    <w:p w14:paraId="2B589AEF" w14:textId="77777777" w:rsidR="00CE113E" w:rsidRPr="00E21CDF" w:rsidRDefault="00CE113E" w:rsidP="00CE113E">
      <w:pPr>
        <w:spacing w:after="120"/>
        <w:jc w:val="both"/>
      </w:pPr>
      <w:r w:rsidRPr="00E21CDF">
        <w:t>V letnem planu URSJV so opisani:</w:t>
      </w:r>
    </w:p>
    <w:p w14:paraId="013C8AE9" w14:textId="51FC6228" w:rsidR="00CE113E" w:rsidRPr="00E21CDF" w:rsidRDefault="00CE113E" w:rsidP="003D0324">
      <w:pPr>
        <w:numPr>
          <w:ilvl w:val="0"/>
          <w:numId w:val="36"/>
        </w:numPr>
        <w:spacing w:after="120"/>
        <w:jc w:val="both"/>
      </w:pPr>
      <w:r w:rsidRPr="00E21CDF">
        <w:t>dolgoročni/strateški cilji,</w:t>
      </w:r>
    </w:p>
    <w:p w14:paraId="0AA9B615" w14:textId="77777777" w:rsidR="00CE113E" w:rsidRPr="00E21CDF" w:rsidRDefault="00CE113E" w:rsidP="003D0324">
      <w:pPr>
        <w:numPr>
          <w:ilvl w:val="0"/>
          <w:numId w:val="36"/>
        </w:numPr>
        <w:spacing w:after="120"/>
        <w:jc w:val="both"/>
      </w:pPr>
      <w:r w:rsidRPr="00E21CDF">
        <w:t xml:space="preserve">temeljni cilji, </w:t>
      </w:r>
    </w:p>
    <w:p w14:paraId="2BBB0844" w14:textId="77777777" w:rsidR="00CE113E" w:rsidRPr="00E21CDF" w:rsidRDefault="00CE113E" w:rsidP="003D0324">
      <w:pPr>
        <w:numPr>
          <w:ilvl w:val="0"/>
          <w:numId w:val="36"/>
        </w:numPr>
        <w:spacing w:after="120"/>
        <w:jc w:val="both"/>
      </w:pPr>
      <w:r w:rsidRPr="00E21CDF">
        <w:t>letni izvedbeni cilji.</w:t>
      </w:r>
    </w:p>
    <w:p w14:paraId="4138E65E" w14:textId="77777777" w:rsidR="00CE113E" w:rsidRPr="00E21CDF" w:rsidRDefault="00CE113E" w:rsidP="00CE113E">
      <w:pPr>
        <w:spacing w:after="120"/>
        <w:jc w:val="both"/>
        <w:rPr>
          <w:rFonts w:cs="Arial"/>
        </w:rPr>
      </w:pPr>
      <w:r w:rsidRPr="00E21CDF">
        <w:rPr>
          <w:rFonts w:cs="Arial"/>
        </w:rPr>
        <w:t>Dolgoročni cilji usmerjajo temeljno dolgoročno naravnanost dela URSJV.</w:t>
      </w:r>
    </w:p>
    <w:p w14:paraId="3EEA752F" w14:textId="77777777" w:rsidR="00CE113E" w:rsidRPr="00E21CDF" w:rsidRDefault="00CE113E" w:rsidP="00CE113E">
      <w:pPr>
        <w:spacing w:after="120"/>
        <w:jc w:val="both"/>
      </w:pPr>
      <w:r w:rsidRPr="00E21CDF">
        <w:t>Vodstvo URSJV načrtuje letne cilje na podlagi:</w:t>
      </w:r>
    </w:p>
    <w:p w14:paraId="439E63BE" w14:textId="5A4E7AFA" w:rsidR="00CE113E" w:rsidRPr="00E21CDF" w:rsidRDefault="00CE113E" w:rsidP="003D0324">
      <w:pPr>
        <w:numPr>
          <w:ilvl w:val="0"/>
          <w:numId w:val="36"/>
        </w:numPr>
        <w:spacing w:after="120"/>
        <w:jc w:val="both"/>
      </w:pPr>
      <w:r w:rsidRPr="00E21CDF">
        <w:t>strateških/dolgoročnih ciljev,</w:t>
      </w:r>
    </w:p>
    <w:p w14:paraId="2E65376E" w14:textId="77777777" w:rsidR="00CE113E" w:rsidRPr="00E21CDF" w:rsidRDefault="00CE113E" w:rsidP="003D0324">
      <w:pPr>
        <w:numPr>
          <w:ilvl w:val="0"/>
          <w:numId w:val="36"/>
        </w:numPr>
        <w:spacing w:after="120"/>
        <w:jc w:val="both"/>
      </w:pPr>
      <w:r w:rsidRPr="00E21CDF">
        <w:t>potreb in pričakovanj vpletenih,</w:t>
      </w:r>
    </w:p>
    <w:p w14:paraId="7C0C54C5" w14:textId="77777777" w:rsidR="00CE113E" w:rsidRPr="00E21CDF" w:rsidRDefault="00CE113E" w:rsidP="003D0324">
      <w:pPr>
        <w:numPr>
          <w:ilvl w:val="0"/>
          <w:numId w:val="36"/>
        </w:numPr>
        <w:spacing w:after="120"/>
        <w:jc w:val="both"/>
      </w:pPr>
      <w:r w:rsidRPr="00E21CDF">
        <w:t>zahtev zakonodaje,</w:t>
      </w:r>
    </w:p>
    <w:p w14:paraId="001CF34B" w14:textId="77777777" w:rsidR="00CE113E" w:rsidRPr="00E21CDF" w:rsidRDefault="00CE113E" w:rsidP="003D0324">
      <w:pPr>
        <w:numPr>
          <w:ilvl w:val="0"/>
          <w:numId w:val="36"/>
        </w:numPr>
        <w:spacing w:after="120"/>
        <w:jc w:val="both"/>
      </w:pPr>
      <w:r w:rsidRPr="00E21CDF">
        <w:t>podatkov o delovanju procesov,</w:t>
      </w:r>
    </w:p>
    <w:p w14:paraId="71AE431C" w14:textId="77777777" w:rsidR="00CE113E" w:rsidRPr="00E21CDF" w:rsidRDefault="00CE113E" w:rsidP="003D0324">
      <w:pPr>
        <w:numPr>
          <w:ilvl w:val="0"/>
          <w:numId w:val="36"/>
        </w:numPr>
        <w:spacing w:after="120"/>
        <w:jc w:val="both"/>
      </w:pPr>
      <w:r w:rsidRPr="00E21CDF">
        <w:t>naukov iz predhodnih izkušenj,</w:t>
      </w:r>
    </w:p>
    <w:p w14:paraId="45517239" w14:textId="77777777" w:rsidR="00CE113E" w:rsidRPr="00E21CDF" w:rsidRDefault="00CE113E" w:rsidP="003D0324">
      <w:pPr>
        <w:numPr>
          <w:ilvl w:val="0"/>
          <w:numId w:val="36"/>
        </w:numPr>
        <w:spacing w:after="120"/>
        <w:jc w:val="both"/>
      </w:pPr>
      <w:r w:rsidRPr="00E21CDF">
        <w:t>nakazanih priložnostih za izboljševanje,</w:t>
      </w:r>
    </w:p>
    <w:p w14:paraId="6097CFE5" w14:textId="77777777" w:rsidR="00CE113E" w:rsidRPr="00E21CDF" w:rsidRDefault="00CE113E" w:rsidP="003D0324">
      <w:pPr>
        <w:numPr>
          <w:ilvl w:val="0"/>
          <w:numId w:val="36"/>
        </w:numPr>
        <w:spacing w:after="120"/>
        <w:jc w:val="both"/>
      </w:pPr>
      <w:r w:rsidRPr="00E21CDF">
        <w:t>podatkov o oceni in ublažitvi tveganj in</w:t>
      </w:r>
    </w:p>
    <w:p w14:paraId="3B0F6034" w14:textId="77777777" w:rsidR="00CE113E" w:rsidRPr="00E21CDF" w:rsidRDefault="00CE113E" w:rsidP="003D0324">
      <w:pPr>
        <w:numPr>
          <w:ilvl w:val="0"/>
          <w:numId w:val="36"/>
        </w:numPr>
        <w:spacing w:after="120"/>
        <w:jc w:val="both"/>
      </w:pPr>
      <w:r w:rsidRPr="00E21CDF">
        <w:t>mednarodnih praks.</w:t>
      </w:r>
    </w:p>
    <w:p w14:paraId="57EA86D4" w14:textId="0C6DAEDD" w:rsidR="00CE113E" w:rsidRPr="00E21CDF" w:rsidRDefault="00CE113E" w:rsidP="00CE113E">
      <w:pPr>
        <w:spacing w:after="120"/>
        <w:jc w:val="both"/>
      </w:pPr>
      <w:r w:rsidRPr="00E21CDF">
        <w:t xml:space="preserve">Temeljni cilji predstavljajo povezavo med dejavnostmi URSJV, opredeljenimi v </w:t>
      </w:r>
      <w:r>
        <w:t>Preglednici</w:t>
      </w:r>
      <w:r w:rsidRPr="00E21CDF">
        <w:t xml:space="preserve"> 1</w:t>
      </w:r>
      <w:r>
        <w:t xml:space="preserve"> v poglavju </w:t>
      </w:r>
      <w:r w:rsidRPr="00653614">
        <w:rPr>
          <w:u w:val="single"/>
        </w:rPr>
        <w:fldChar w:fldCharType="begin"/>
      </w:r>
      <w:r w:rsidRPr="00653614">
        <w:rPr>
          <w:u w:val="single"/>
        </w:rPr>
        <w:instrText xml:space="preserve"> REF _Ref4659155 \r \h </w:instrText>
      </w:r>
      <w:r w:rsidRPr="00653614">
        <w:rPr>
          <w:u w:val="single"/>
        </w:rPr>
      </w:r>
      <w:r w:rsidRPr="00653614">
        <w:rPr>
          <w:u w:val="single"/>
        </w:rPr>
        <w:fldChar w:fldCharType="separate"/>
      </w:r>
      <w:r w:rsidR="006614E3">
        <w:rPr>
          <w:u w:val="single"/>
        </w:rPr>
        <w:t>4.1.1</w:t>
      </w:r>
      <w:r w:rsidRPr="00653614">
        <w:rPr>
          <w:u w:val="single"/>
        </w:rPr>
        <w:fldChar w:fldCharType="end"/>
      </w:r>
      <w:r w:rsidRPr="00E21CDF">
        <w:t xml:space="preserve"> v Poslovniku URSJV ter konkretnimi izvedbenimi cilji za posamezno leto. Temeljni cilji predstavljajo izhodišče/osnovo za pripravo vsakoletnih izvedbenih letnih ciljev oz. letnega plana. Temeljni cilji praviloma ostajajo več let nespremenjeni oziroma se jih spreminja počasi in premišljeno z namenom iskanja novih rešitev.</w:t>
      </w:r>
    </w:p>
    <w:p w14:paraId="5B4347FC" w14:textId="77777777" w:rsidR="00CE113E" w:rsidRPr="00E21CDF" w:rsidRDefault="00CE113E" w:rsidP="00CE113E">
      <w:pPr>
        <w:spacing w:after="120"/>
        <w:jc w:val="both"/>
      </w:pPr>
      <w:r w:rsidRPr="00E21CDF">
        <w:t>Letni izvedbeni cilji predstavljajo naloge, ki se izvajajo samo v tekočem letu.</w:t>
      </w:r>
    </w:p>
    <w:p w14:paraId="3F2D67A3" w14:textId="08C3FD0E" w:rsidR="00CE113E" w:rsidRDefault="00CE113E" w:rsidP="00CE113E">
      <w:pPr>
        <w:spacing w:after="120"/>
        <w:jc w:val="both"/>
        <w:rPr>
          <w:i/>
        </w:rPr>
      </w:pPr>
      <w:r w:rsidRPr="00E21CDF">
        <w:t xml:space="preserve">Tako strateški/dolgoročni kot temeljni in izvedbeni letni cilji so opisani in objavljeni tudi na </w:t>
      </w:r>
      <w:proofErr w:type="spellStart"/>
      <w:r w:rsidRPr="00E21CDF">
        <w:t>IntraURSJV</w:t>
      </w:r>
      <w:proofErr w:type="spellEnd"/>
      <w:r w:rsidRPr="00E21CDF">
        <w:t xml:space="preserve"> v </w:t>
      </w:r>
      <w:hyperlink r:id="rId103" w:history="1">
        <w:r w:rsidRPr="00A752CC">
          <w:rPr>
            <w:rStyle w:val="Hiperpovezava"/>
            <w:i/>
          </w:rPr>
          <w:t>»Letnem planu dela URSJV za leto …«</w:t>
        </w:r>
      </w:hyperlink>
      <w:r>
        <w:rPr>
          <w:i/>
        </w:rPr>
        <w:t>.</w:t>
      </w:r>
    </w:p>
    <w:p w14:paraId="4BEDB0EE" w14:textId="7FF6C83B" w:rsidR="00CE113E" w:rsidRPr="00E21CDF" w:rsidRDefault="00CC5A85" w:rsidP="00CE113E">
      <w:pPr>
        <w:spacing w:after="120"/>
        <w:jc w:val="both"/>
      </w:pPr>
      <w:hyperlink r:id="rId104" w:history="1">
        <w:r w:rsidR="00CE113E" w:rsidRPr="00A752CC">
          <w:rPr>
            <w:rStyle w:val="Hiperpovezava"/>
            <w:i/>
          </w:rPr>
          <w:t>»Letni plan dela URSJV za leto …«</w:t>
        </w:r>
      </w:hyperlink>
      <w:r w:rsidR="00CE113E">
        <w:rPr>
          <w:i/>
        </w:rPr>
        <w:t xml:space="preserve"> </w:t>
      </w:r>
      <w:r w:rsidR="00CE113E" w:rsidRPr="00E21CDF">
        <w:t xml:space="preserve">je dokument prvega </w:t>
      </w:r>
      <w:r w:rsidR="00CE113E" w:rsidRPr="00D62EDE">
        <w:t>nivoja</w:t>
      </w:r>
      <w:r w:rsidR="00D62EDE" w:rsidRPr="00D62EDE">
        <w:t xml:space="preserve"> </w:t>
      </w:r>
      <w:r w:rsidR="00D62EDE" w:rsidRPr="00A752CC">
        <w:t xml:space="preserve">(glej poglavje </w:t>
      </w:r>
      <w:hyperlink w:anchor="_Dokumentacija_sistema_vodenja" w:history="1">
        <w:r w:rsidR="00D62EDE" w:rsidRPr="00A752CC">
          <w:rPr>
            <w:rStyle w:val="Hiperpovezava"/>
          </w:rPr>
          <w:t>3.2</w:t>
        </w:r>
      </w:hyperlink>
      <w:r w:rsidR="00D62EDE" w:rsidRPr="00A752CC">
        <w:t>)</w:t>
      </w:r>
      <w:r w:rsidR="00CE113E" w:rsidRPr="00A752CC">
        <w:t>. URSJV</w:t>
      </w:r>
      <w:r w:rsidR="00CE113E" w:rsidRPr="00E21CDF">
        <w:t xml:space="preserve"> izdela prvi osnutek letnega plana za prihodnje leto do 15. oktobra in ga dokončno potrdi na vodstvenem pregledu v prvi polovici januarja tekočega leta. Letni plan vsebuje zastavljene cilje in merljive kazalnike, s katerimi se ocenjuje doseganje teh ciljev. Na podlagi izdelanega letnega plana vodstvo URSJV: </w:t>
      </w:r>
    </w:p>
    <w:p w14:paraId="78A976B2" w14:textId="77777777" w:rsidR="00CE113E" w:rsidRPr="00E21CDF" w:rsidRDefault="00CE113E" w:rsidP="003D0324">
      <w:pPr>
        <w:numPr>
          <w:ilvl w:val="0"/>
          <w:numId w:val="37"/>
        </w:numPr>
        <w:spacing w:after="120"/>
        <w:jc w:val="both"/>
      </w:pPr>
      <w:r w:rsidRPr="00E21CDF">
        <w:t xml:space="preserve">oblikuje </w:t>
      </w:r>
      <w:r>
        <w:t>skupine</w:t>
      </w:r>
      <w:r w:rsidRPr="00E21CDF">
        <w:t xml:space="preserve"> za izvajanje posameznih procesov oziroma nalog,</w:t>
      </w:r>
    </w:p>
    <w:p w14:paraId="183B7B82" w14:textId="77777777" w:rsidR="00CE113E" w:rsidRPr="00E21CDF" w:rsidRDefault="00CE113E" w:rsidP="003D0324">
      <w:pPr>
        <w:numPr>
          <w:ilvl w:val="0"/>
          <w:numId w:val="37"/>
        </w:numPr>
        <w:spacing w:after="120"/>
        <w:jc w:val="both"/>
      </w:pPr>
      <w:r w:rsidRPr="00E21CDF">
        <w:t>redno spremlja učinkovitost in ažurnost izvajanja procesov oziroma nalog in</w:t>
      </w:r>
    </w:p>
    <w:p w14:paraId="3CFDF2FC" w14:textId="77777777" w:rsidR="00CE113E" w:rsidRPr="00E21CDF" w:rsidRDefault="00CE113E" w:rsidP="003D0324">
      <w:pPr>
        <w:numPr>
          <w:ilvl w:val="0"/>
          <w:numId w:val="37"/>
        </w:numPr>
        <w:spacing w:after="120"/>
        <w:jc w:val="both"/>
      </w:pPr>
      <w:r w:rsidRPr="00E21CDF">
        <w:t>izboljšuje izvajanje dejavnosti.</w:t>
      </w:r>
    </w:p>
    <w:p w14:paraId="755F6F55" w14:textId="31218A9F" w:rsidR="00CE113E" w:rsidRPr="00E21CDF" w:rsidRDefault="00CE113E" w:rsidP="00CE113E">
      <w:pPr>
        <w:spacing w:after="120"/>
        <w:jc w:val="both"/>
        <w:rPr>
          <w:iCs/>
        </w:rPr>
      </w:pPr>
      <w:r w:rsidRPr="00E21CDF">
        <w:rPr>
          <w:iCs/>
        </w:rPr>
        <w:t>Realizacija ciljev se spremlja štirimesečno. Vsake štiri mesece skrbniki ciljev v posebno rubriko vpišejo status realizacije cilja, ki ga potem pregleda</w:t>
      </w:r>
      <w:r w:rsidR="003011E9">
        <w:rPr>
          <w:iCs/>
        </w:rPr>
        <w:t xml:space="preserve">jo </w:t>
      </w:r>
      <w:r w:rsidR="00392669">
        <w:rPr>
          <w:iCs/>
        </w:rPr>
        <w:t>in v InfoURSJV zabeležijo neposredni vodje</w:t>
      </w:r>
      <w:r w:rsidR="0009057B">
        <w:rPr>
          <w:iCs/>
        </w:rPr>
        <w:t>.</w:t>
      </w:r>
      <w:r w:rsidRPr="00E21CDF">
        <w:rPr>
          <w:iCs/>
        </w:rPr>
        <w:t xml:space="preserve"> </w:t>
      </w:r>
      <w:r w:rsidR="00392669">
        <w:rPr>
          <w:iCs/>
        </w:rPr>
        <w:t xml:space="preserve">Vodja sistema vodenja vsake </w:t>
      </w:r>
      <w:r w:rsidR="008C6441">
        <w:rPr>
          <w:iCs/>
        </w:rPr>
        <w:t>štiri</w:t>
      </w:r>
      <w:r w:rsidR="00392669">
        <w:rPr>
          <w:iCs/>
        </w:rPr>
        <w:t xml:space="preserve"> mesece pripravi zbirno poročilo, ki ga tudi vnese InfoURSJV v zato namenjen cilj, ki ga zavezuje, da poroča o rea</w:t>
      </w:r>
      <w:r w:rsidR="008C6441">
        <w:rPr>
          <w:iCs/>
        </w:rPr>
        <w:t>l</w:t>
      </w:r>
      <w:r w:rsidR="00392669">
        <w:rPr>
          <w:iCs/>
        </w:rPr>
        <w:t>izaciji ci</w:t>
      </w:r>
      <w:r w:rsidR="008314AB">
        <w:rPr>
          <w:iCs/>
        </w:rPr>
        <w:t>l</w:t>
      </w:r>
      <w:r w:rsidR="00392669">
        <w:rPr>
          <w:iCs/>
        </w:rPr>
        <w:t>jev</w:t>
      </w:r>
      <w:r w:rsidR="008314AB">
        <w:rPr>
          <w:iCs/>
        </w:rPr>
        <w:t xml:space="preserve"> </w:t>
      </w:r>
      <w:r w:rsidRPr="00E21CDF">
        <w:rPr>
          <w:iCs/>
        </w:rPr>
        <w:t>direktorj</w:t>
      </w:r>
      <w:r w:rsidR="008C6441">
        <w:rPr>
          <w:iCs/>
        </w:rPr>
        <w:t>u</w:t>
      </w:r>
      <w:r w:rsidRPr="00E21CDF">
        <w:rPr>
          <w:iCs/>
        </w:rPr>
        <w:t>. Vpisovanje statusa realizacije vsake štiri mesece med drugim tudi zagotavlja lažje sledenje izvajanja posameznih ciljev, ki se izvajajo prek celega leta in imajo končni rok 31. december.</w:t>
      </w:r>
    </w:p>
    <w:p w14:paraId="38115ECE" w14:textId="08BF8AA2" w:rsidR="00CE113E" w:rsidRPr="00180D15" w:rsidRDefault="00CE113E" w:rsidP="00CE113E">
      <w:pPr>
        <w:pStyle w:val="Naslov2"/>
      </w:pPr>
      <w:bookmarkStart w:id="163" w:name="_Toc98236465"/>
      <w:r w:rsidRPr="00180D15">
        <w:lastRenderedPageBreak/>
        <w:t>Odgovornosti in pooblastila</w:t>
      </w:r>
      <w:r w:rsidR="00501C12" w:rsidRPr="00180D15">
        <w:rPr>
          <w:rStyle w:val="Sprotnaopomba-sklic"/>
        </w:rPr>
        <w:footnoteReference w:id="12"/>
      </w:r>
      <w:bookmarkEnd w:id="163"/>
      <w:r w:rsidR="00EF4CCE" w:rsidRPr="00180D15">
        <w:t xml:space="preserve"> </w:t>
      </w:r>
    </w:p>
    <w:p w14:paraId="1C79DBF8" w14:textId="6ECFC569" w:rsidR="00CE113E" w:rsidRPr="00E21CDF" w:rsidRDefault="00CE113E" w:rsidP="00884825">
      <w:pPr>
        <w:pStyle w:val="Telobesedila"/>
        <w:jc w:val="both"/>
      </w:pPr>
      <w:r w:rsidRPr="00E21CDF">
        <w:t xml:space="preserve">Direktor URSJV je odgovoren za vzpostavitev, </w:t>
      </w:r>
      <w:r w:rsidR="00744EEE">
        <w:t xml:space="preserve">uporabo, </w:t>
      </w:r>
      <w:r w:rsidRPr="00E21CDF">
        <w:t xml:space="preserve">izvajanje, vzdrževanje in stalno izboljševanje sistema vodenja, ki zagotavlja varnost, četudi je imenoval člana kolegija, </w:t>
      </w:r>
      <w:r w:rsidRPr="00A52656">
        <w:t>vodj</w:t>
      </w:r>
      <w:r w:rsidR="00DB3BEE" w:rsidRPr="00A52656">
        <w:t>o</w:t>
      </w:r>
      <w:r w:rsidRPr="00A52656">
        <w:t xml:space="preserve"> sistema vodenja.</w:t>
      </w:r>
    </w:p>
    <w:p w14:paraId="09F88141" w14:textId="77777777" w:rsidR="00CE113E" w:rsidRPr="00E21CDF" w:rsidRDefault="00CE113E" w:rsidP="00E05086">
      <w:pPr>
        <w:pStyle w:val="Telobesedila"/>
        <w:jc w:val="both"/>
      </w:pPr>
      <w:r w:rsidRPr="00E21CDF">
        <w:t>Vodja sistema vodenja ima poleg drugih odgovornosti tudi odgovornosti in pooblastila za:</w:t>
      </w:r>
    </w:p>
    <w:p w14:paraId="1D834B05" w14:textId="77777777" w:rsidR="00CE113E" w:rsidRPr="00E21CDF" w:rsidRDefault="00CE113E">
      <w:pPr>
        <w:numPr>
          <w:ilvl w:val="0"/>
          <w:numId w:val="38"/>
        </w:numPr>
        <w:spacing w:after="120"/>
        <w:jc w:val="both"/>
      </w:pPr>
      <w:r w:rsidRPr="00E21CDF">
        <w:t>koordinacijo, vzdrževanje, razvoj, izvajanje in stalno izboljševanje sistema vodenja,</w:t>
      </w:r>
    </w:p>
    <w:p w14:paraId="50E1BF54" w14:textId="77777777" w:rsidR="00CE113E" w:rsidRPr="00E21CDF" w:rsidRDefault="00CE113E">
      <w:pPr>
        <w:numPr>
          <w:ilvl w:val="0"/>
          <w:numId w:val="38"/>
        </w:numPr>
        <w:spacing w:after="120"/>
        <w:jc w:val="both"/>
      </w:pPr>
      <w:r w:rsidRPr="00E21CDF">
        <w:t>zagotavljanje, da se v okviru sistema vodenja vzpostavljeni procesi, izvajajo in vzdržujejo,</w:t>
      </w:r>
    </w:p>
    <w:p w14:paraId="7F75E269" w14:textId="77777777" w:rsidR="00CE113E" w:rsidRPr="00E21CDF" w:rsidRDefault="00CE113E">
      <w:pPr>
        <w:numPr>
          <w:ilvl w:val="0"/>
          <w:numId w:val="38"/>
        </w:numPr>
        <w:spacing w:after="120"/>
        <w:jc w:val="both"/>
      </w:pPr>
      <w:r w:rsidRPr="00E21CDF">
        <w:t>sodelovanje pri samoocenjevanjih in neodvisnih ocenjevanih,</w:t>
      </w:r>
    </w:p>
    <w:p w14:paraId="687BE1BC" w14:textId="77777777" w:rsidR="00CE113E" w:rsidRPr="00E21CDF" w:rsidRDefault="00CE113E">
      <w:pPr>
        <w:numPr>
          <w:ilvl w:val="0"/>
          <w:numId w:val="38"/>
        </w:numPr>
        <w:spacing w:after="120"/>
        <w:jc w:val="both"/>
      </w:pPr>
      <w:r w:rsidRPr="00E21CDF">
        <w:t>organizacijo in nadzor izvedbe internih presoj,</w:t>
      </w:r>
    </w:p>
    <w:p w14:paraId="738FD26B" w14:textId="77777777" w:rsidR="00CE113E" w:rsidRPr="00E21CDF" w:rsidRDefault="00CE113E">
      <w:pPr>
        <w:numPr>
          <w:ilvl w:val="0"/>
          <w:numId w:val="38"/>
        </w:numPr>
        <w:spacing w:after="120"/>
        <w:jc w:val="both"/>
      </w:pPr>
      <w:r w:rsidRPr="00E21CDF">
        <w:t>poročanje vodstvu o delovanju sistema vodenja in poročanje o kakršni koli potrebi za izboljševanje ter vplivu sistema vodenja na varnost in varnostno kulturo,</w:t>
      </w:r>
    </w:p>
    <w:p w14:paraId="6F884D00" w14:textId="77777777" w:rsidR="00CE113E" w:rsidRPr="00E21CDF" w:rsidRDefault="00CE113E">
      <w:pPr>
        <w:numPr>
          <w:ilvl w:val="0"/>
          <w:numId w:val="38"/>
        </w:numPr>
        <w:spacing w:after="120"/>
        <w:jc w:val="both"/>
      </w:pPr>
      <w:r w:rsidRPr="00E21CDF">
        <w:t>obveščanje zaposlenih o delovanju sistema vodenja kakovosti,</w:t>
      </w:r>
    </w:p>
    <w:p w14:paraId="5AFEFC33" w14:textId="77777777" w:rsidR="00CE113E" w:rsidRPr="00E21CDF" w:rsidRDefault="00CE113E">
      <w:pPr>
        <w:numPr>
          <w:ilvl w:val="0"/>
          <w:numId w:val="38"/>
        </w:numPr>
        <w:spacing w:after="120"/>
        <w:jc w:val="both"/>
      </w:pPr>
      <w:r w:rsidRPr="00E21CDF">
        <w:t xml:space="preserve">obravnavanje predlogov zaposlenih za izboljšanje sistema, </w:t>
      </w:r>
    </w:p>
    <w:p w14:paraId="031E0C78" w14:textId="77777777" w:rsidR="00CE113E" w:rsidRPr="00E21CDF" w:rsidRDefault="00CE113E">
      <w:pPr>
        <w:numPr>
          <w:ilvl w:val="0"/>
          <w:numId w:val="38"/>
        </w:numPr>
        <w:spacing w:after="120"/>
        <w:jc w:val="both"/>
      </w:pPr>
      <w:r w:rsidRPr="00E21CDF">
        <w:t>posredovanje rezultatov analize zadovoljstva strank in predlaganih ukrepov za izboljšave v obravnavo vodstvu,</w:t>
      </w:r>
    </w:p>
    <w:p w14:paraId="32D10633" w14:textId="77777777" w:rsidR="00CE113E" w:rsidRPr="00E21CDF" w:rsidRDefault="00CE113E">
      <w:pPr>
        <w:numPr>
          <w:ilvl w:val="0"/>
          <w:numId w:val="38"/>
        </w:numPr>
        <w:spacing w:after="120"/>
        <w:jc w:val="both"/>
      </w:pPr>
      <w:r w:rsidRPr="00E21CDF">
        <w:t>povezovanje z zunanjimi strankami v zadevah, ki se nanašajo na sisteme vodenja kakovosti,</w:t>
      </w:r>
    </w:p>
    <w:p w14:paraId="17E7AB9F" w14:textId="77777777" w:rsidR="00CE113E" w:rsidRPr="00E21CDF" w:rsidRDefault="00CE113E">
      <w:pPr>
        <w:numPr>
          <w:ilvl w:val="0"/>
          <w:numId w:val="38"/>
        </w:numPr>
        <w:spacing w:after="120"/>
        <w:jc w:val="both"/>
      </w:pPr>
      <w:r w:rsidRPr="00E21CDF">
        <w:t>zagotavljanje dvigovanja zavesti v celotni organizaciji o pomembnosti zadovoljstva odjemalcev in ostalih vpletenih,</w:t>
      </w:r>
    </w:p>
    <w:p w14:paraId="2DAFBC1E" w14:textId="77777777" w:rsidR="00CE113E" w:rsidRPr="00E21CDF" w:rsidRDefault="00CE113E">
      <w:pPr>
        <w:numPr>
          <w:ilvl w:val="0"/>
          <w:numId w:val="38"/>
        </w:numPr>
        <w:spacing w:after="120"/>
        <w:jc w:val="both"/>
      </w:pPr>
      <w:r w:rsidRPr="00E21CDF">
        <w:t xml:space="preserve">poročanje o izvajanju zadolžitev v InfoURSJV v zvezi s sistemom vodenja. </w:t>
      </w:r>
    </w:p>
    <w:p w14:paraId="49D09E12" w14:textId="77777777" w:rsidR="00CE113E" w:rsidRPr="00E21CDF" w:rsidRDefault="00CE113E">
      <w:pPr>
        <w:spacing w:after="120"/>
        <w:jc w:val="both"/>
      </w:pPr>
      <w:r w:rsidRPr="00E21CDF">
        <w:t xml:space="preserve">Realizacijo Poslovne politike URSJV in postavljenih ciljev omogoča primerno usposobljeno in izkušeno osebje, ki se zaveda svojih odgovornosti, pooblastil in nalog. Pooblastila in odgovornosti zaposlenih so določene: </w:t>
      </w:r>
    </w:p>
    <w:p w14:paraId="634CE3D7" w14:textId="77777777" w:rsidR="00CE113E" w:rsidRPr="00E21CDF" w:rsidRDefault="00CE113E">
      <w:pPr>
        <w:numPr>
          <w:ilvl w:val="0"/>
          <w:numId w:val="39"/>
        </w:numPr>
        <w:spacing w:after="120"/>
        <w:jc w:val="both"/>
      </w:pPr>
      <w:r w:rsidRPr="00E21CDF">
        <w:t xml:space="preserve">v </w:t>
      </w:r>
      <w:r w:rsidRPr="00A752CC">
        <w:rPr>
          <w:i/>
          <w:iCs/>
        </w:rPr>
        <w:t>»Pravilniku o notranji organizaciji in sistemizaciji delovnih mest v Upravi RS za jedrsko varnost«</w:t>
      </w:r>
      <w:r w:rsidRPr="00A752CC">
        <w:t xml:space="preserve">, ki je na vpogled zaposlenim na </w:t>
      </w:r>
      <w:hyperlink r:id="rId105" w:history="1">
        <w:proofErr w:type="spellStart"/>
        <w:r w:rsidRPr="00A752CC">
          <w:t>IntraURSJV</w:t>
        </w:r>
        <w:proofErr w:type="spellEnd"/>
      </w:hyperlink>
      <w:r w:rsidRPr="00A752CC">
        <w:t xml:space="preserve"> na strani Sistem vodenja/Dokumentacija</w:t>
      </w:r>
      <w:r w:rsidRPr="00E21CDF">
        <w:t xml:space="preserve"> sistema vodenja in </w:t>
      </w:r>
    </w:p>
    <w:p w14:paraId="17CD9E01" w14:textId="77777777" w:rsidR="00CE113E" w:rsidRPr="00E21CDF" w:rsidRDefault="00CE113E">
      <w:pPr>
        <w:numPr>
          <w:ilvl w:val="0"/>
          <w:numId w:val="39"/>
        </w:numPr>
        <w:spacing w:after="120"/>
        <w:jc w:val="both"/>
      </w:pPr>
      <w:r w:rsidRPr="00E21CDF">
        <w:t>v določbah Zakona o javnih uslužbencih, Uredbe o upravnem poslovanju in vseh ostalih veljavnih predpisov RS, ki se dotikajo tega področja.</w:t>
      </w:r>
    </w:p>
    <w:p w14:paraId="4633393F" w14:textId="0FE88D40" w:rsidR="00CE113E" w:rsidRPr="00E21CDF" w:rsidRDefault="00CE113E">
      <w:pPr>
        <w:spacing w:after="120"/>
        <w:jc w:val="both"/>
      </w:pPr>
      <w:r w:rsidRPr="00E21CDF">
        <w:t xml:space="preserve">Kompetence zahtevane za posamezna delovna mesta so določene v okviru postopka </w:t>
      </w:r>
      <w:hyperlink r:id="rId106" w:history="1">
        <w:r w:rsidRPr="00A752CC">
          <w:rPr>
            <w:rStyle w:val="Hiperpovezava"/>
            <w:i/>
          </w:rPr>
          <w:t>OP 1.60 »Upravljanje s kompetencami zaposlenih in izvedba letnih razgovorov«</w:t>
        </w:r>
      </w:hyperlink>
      <w:r w:rsidRPr="00E21CDF">
        <w:t>.</w:t>
      </w:r>
    </w:p>
    <w:p w14:paraId="3627F829" w14:textId="1703458B" w:rsidR="00CE113E" w:rsidRDefault="00CE113E">
      <w:pPr>
        <w:spacing w:after="120"/>
        <w:jc w:val="both"/>
      </w:pPr>
      <w:r w:rsidRPr="00E21CDF">
        <w:t xml:space="preserve">Ravni odločanja, medsebojne povezave in informacijsko-komunikacijske povezave so določene z </w:t>
      </w:r>
      <w:hyperlink w:anchor="_Notranja_organizacija" w:history="1">
        <w:r w:rsidRPr="00A752CC">
          <w:rPr>
            <w:rStyle w:val="Hiperpovezava"/>
          </w:rPr>
          <w:t>Organizacijsko shemo URSJV</w:t>
        </w:r>
      </w:hyperlink>
      <w:r w:rsidR="00DB3BEE">
        <w:t xml:space="preserve">. </w:t>
      </w:r>
    </w:p>
    <w:p w14:paraId="3668014E" w14:textId="77777777" w:rsidR="00CE113E" w:rsidRPr="00E21CDF" w:rsidRDefault="00CE113E">
      <w:pPr>
        <w:spacing w:after="120"/>
        <w:jc w:val="both"/>
      </w:pPr>
      <w:r w:rsidRPr="00E21CDF">
        <w:t xml:space="preserve">Seznami izdanih pooblastil in razporeditev na delovna mesta, ki vsebujejo posebna pooblastila za opravljanje nalog, se vodijo v Službi za splošne zadeve (glavna pisarna) ter v kadrovski službi MOP. Originalno pooblastilo ima shranjeno pooblaščeni delavec, kopija pooblastila pa je shranjena v personalni mapi zaposlenega v kadrovski službi MOP. Vsa pooblastila se </w:t>
      </w:r>
      <w:proofErr w:type="spellStart"/>
      <w:r w:rsidRPr="00E21CDF">
        <w:t>skenirajo</w:t>
      </w:r>
      <w:proofErr w:type="spellEnd"/>
      <w:r w:rsidRPr="00E21CDF">
        <w:t xml:space="preserve"> in arhivirajo v vložišču z Lotus Notes (SPIS).</w:t>
      </w:r>
    </w:p>
    <w:p w14:paraId="4F06E0F5" w14:textId="77777777" w:rsidR="00CE113E" w:rsidRPr="00E21CDF" w:rsidRDefault="00CE113E">
      <w:pPr>
        <w:spacing w:before="120" w:after="120"/>
        <w:jc w:val="both"/>
      </w:pPr>
      <w:r w:rsidRPr="00E21CDF">
        <w:t>Seznama:</w:t>
      </w:r>
    </w:p>
    <w:p w14:paraId="55F0E5C1" w14:textId="77777777" w:rsidR="00CE113E" w:rsidRPr="00E21CDF" w:rsidRDefault="00CC5A85" w:rsidP="003D0324">
      <w:pPr>
        <w:numPr>
          <w:ilvl w:val="0"/>
          <w:numId w:val="40"/>
        </w:numPr>
        <w:spacing w:before="40" w:after="120"/>
        <w:jc w:val="both"/>
        <w:rPr>
          <w:i/>
          <w:color w:val="0000FF"/>
          <w:u w:val="single"/>
        </w:rPr>
      </w:pPr>
      <w:hyperlink r:id="rId107" w:anchor="c17271" w:history="1">
        <w:r w:rsidR="00CE113E" w:rsidRPr="00E21CDF">
          <w:rPr>
            <w:rStyle w:val="Hiperpovezava"/>
            <w:i/>
          </w:rPr>
          <w:t xml:space="preserve">Uradne osebe za vodenje in odločanje v upravnih zadevah </w:t>
        </w:r>
      </w:hyperlink>
      <w:r w:rsidR="00CE113E" w:rsidRPr="00E21CDF">
        <w:rPr>
          <w:i/>
          <w:color w:val="0000FF"/>
          <w:u w:val="single"/>
        </w:rPr>
        <w:t>in</w:t>
      </w:r>
    </w:p>
    <w:p w14:paraId="15AAF349" w14:textId="77777777" w:rsidR="00CE113E" w:rsidRPr="00E21CDF" w:rsidRDefault="00CE113E" w:rsidP="003D0324">
      <w:pPr>
        <w:numPr>
          <w:ilvl w:val="0"/>
          <w:numId w:val="40"/>
        </w:numPr>
        <w:spacing w:before="40" w:after="120"/>
        <w:jc w:val="both"/>
        <w:rPr>
          <w:rStyle w:val="Hiperpovezava"/>
          <w:i/>
        </w:rPr>
      </w:pPr>
      <w:r w:rsidRPr="00E21CDF">
        <w:rPr>
          <w:i/>
          <w:color w:val="0000FF"/>
          <w:u w:val="single"/>
        </w:rPr>
        <w:lastRenderedPageBreak/>
        <w:fldChar w:fldCharType="begin"/>
      </w:r>
      <w:r w:rsidRPr="00E21CDF">
        <w:rPr>
          <w:i/>
          <w:color w:val="0000FF"/>
          <w:u w:val="single"/>
        </w:rPr>
        <w:instrText xml:space="preserve"> HYPERLINK "http://www.ursjv.gov.si/si/info/za_stranke/uradne_osebe/" </w:instrText>
      </w:r>
      <w:r w:rsidRPr="00E21CDF">
        <w:rPr>
          <w:i/>
          <w:color w:val="0000FF"/>
          <w:u w:val="single"/>
        </w:rPr>
        <w:fldChar w:fldCharType="separate"/>
      </w:r>
      <w:r w:rsidRPr="00E21CDF">
        <w:rPr>
          <w:rStyle w:val="Hiperpovezava"/>
          <w:i/>
        </w:rPr>
        <w:t xml:space="preserve">Uradne osebe za dajanje splošnih informacij o upravnih storitvah ter za dajanje obvestil o poteku postopkov v upravnih zadevah </w:t>
      </w:r>
    </w:p>
    <w:p w14:paraId="5A43E6A6" w14:textId="53952CB4" w:rsidR="00CE113E" w:rsidRPr="00E21CDF" w:rsidRDefault="00CE113E" w:rsidP="00CE113E">
      <w:pPr>
        <w:spacing w:after="120"/>
        <w:jc w:val="both"/>
      </w:pPr>
      <w:r w:rsidRPr="00E21CDF">
        <w:rPr>
          <w:i/>
          <w:color w:val="0000FF"/>
          <w:u w:val="single"/>
        </w:rPr>
        <w:fldChar w:fldCharType="end"/>
      </w:r>
      <w:r w:rsidRPr="00E21CDF">
        <w:t>sta objavljena na</w:t>
      </w:r>
      <w:r w:rsidR="00823BE3">
        <w:t xml:space="preserve"> državnem portalu GOV.SI</w:t>
      </w:r>
      <w:r w:rsidRPr="00E21CDF">
        <w:t xml:space="preserve"> pod rubriko »</w:t>
      </w:r>
      <w:r w:rsidRPr="006F3CDF">
        <w:t>Pomoč strankam</w:t>
      </w:r>
      <w:r w:rsidRPr="00E21CDF">
        <w:t>«</w:t>
      </w:r>
      <w:r>
        <w:t>.</w:t>
      </w:r>
      <w:r w:rsidRPr="00E21CDF">
        <w:t xml:space="preserve"> </w:t>
      </w:r>
    </w:p>
    <w:p w14:paraId="79F451CE" w14:textId="61E1863C" w:rsidR="00CE113E" w:rsidRDefault="00CE113E" w:rsidP="00CE113E">
      <w:pPr>
        <w:spacing w:before="120" w:after="120"/>
        <w:jc w:val="both"/>
      </w:pPr>
      <w:r w:rsidRPr="00E21CDF">
        <w:t xml:space="preserve">V </w:t>
      </w:r>
      <w:hyperlink r:id="rId108" w:history="1">
        <w:r w:rsidRPr="003F3E31">
          <w:rPr>
            <w:rStyle w:val="Hiperpovezava"/>
            <w:i/>
          </w:rPr>
          <w:t>ON 1.30.3 »Pooblastila«</w:t>
        </w:r>
      </w:hyperlink>
      <w:r w:rsidRPr="003F3E31">
        <w:rPr>
          <w:rStyle w:val="Hiperpovezava"/>
          <w:i/>
          <w:u w:val="none"/>
        </w:rPr>
        <w:t xml:space="preserve"> </w:t>
      </w:r>
      <w:r w:rsidRPr="00E21CDF">
        <w:t>so poleg zgoraj navedenih seznamov navedeni še seznami oseb, ki se nanašajo na vsa ostala pooblastila in dovoljenja ter na pristojnosti za posredovanje informacij javnega značaja.</w:t>
      </w:r>
    </w:p>
    <w:p w14:paraId="6D101170" w14:textId="4EF27641" w:rsidR="00CE113E" w:rsidRDefault="00CE113E" w:rsidP="00CE113E"/>
    <w:p w14:paraId="46AF8842" w14:textId="1433ACDF" w:rsidR="00CE113E" w:rsidRDefault="00CE113E" w:rsidP="00CE113E">
      <w:pPr>
        <w:pStyle w:val="Naslov2"/>
      </w:pPr>
      <w:bookmarkStart w:id="164" w:name="_Sodelovanje_z_zainteresiranimi"/>
      <w:bookmarkStart w:id="165" w:name="_Toc98236466"/>
      <w:bookmarkEnd w:id="164"/>
      <w:r w:rsidRPr="00E21CDF">
        <w:t xml:space="preserve">Sodelovanje z </w:t>
      </w:r>
      <w:r>
        <w:t>za</w:t>
      </w:r>
      <w:r w:rsidRPr="00E21CDF">
        <w:t>interesiranimi stranmi/vpletenimi</w:t>
      </w:r>
      <w:r w:rsidR="00501C12">
        <w:rPr>
          <w:rStyle w:val="Sprotnaopomba-sklic"/>
        </w:rPr>
        <w:footnoteReference w:id="13"/>
      </w:r>
      <w:bookmarkEnd w:id="165"/>
    </w:p>
    <w:p w14:paraId="2CDC5443" w14:textId="1B99597F" w:rsidR="00CE113E" w:rsidRDefault="00CE113E" w:rsidP="00CE113E"/>
    <w:p w14:paraId="759A3C6B" w14:textId="77777777" w:rsidR="00CE113E" w:rsidRPr="00E21CDF" w:rsidRDefault="00CE113E" w:rsidP="00CE113E">
      <w:pPr>
        <w:spacing w:after="120"/>
        <w:rPr>
          <w:iCs/>
        </w:rPr>
      </w:pPr>
      <w:r w:rsidRPr="00E21CDF">
        <w:rPr>
          <w:iCs/>
        </w:rPr>
        <w:t xml:space="preserve">Vodstvo URSJV zagotavlja redno sodelovanje z </w:t>
      </w:r>
      <w:r>
        <w:rPr>
          <w:iCs/>
        </w:rPr>
        <w:t>za</w:t>
      </w:r>
      <w:r w:rsidRPr="00E21CDF">
        <w:rPr>
          <w:iCs/>
        </w:rPr>
        <w:t>interesiranimi stranmi.</w:t>
      </w:r>
    </w:p>
    <w:p w14:paraId="1F6E2884" w14:textId="01702629" w:rsidR="00744EEE" w:rsidRPr="00E21CDF" w:rsidRDefault="00CE113E" w:rsidP="00CE113E">
      <w:pPr>
        <w:spacing w:after="120"/>
        <w:jc w:val="both"/>
        <w:rPr>
          <w:iCs/>
        </w:rPr>
      </w:pPr>
      <w:r w:rsidRPr="00E21CDF">
        <w:rPr>
          <w:iCs/>
        </w:rPr>
        <w:t xml:space="preserve">Zaradi potrebe po standardizaciji, predvidljivosti in preverljivosti je URSJV izdelala </w:t>
      </w:r>
      <w:hyperlink r:id="rId109" w:history="1">
        <w:r w:rsidRPr="003F3E31">
          <w:rPr>
            <w:rStyle w:val="Hiperpovezava"/>
            <w:i/>
            <w:iCs/>
          </w:rPr>
          <w:t>Strategijo komuniciranja z javnostmi</w:t>
        </w:r>
      </w:hyperlink>
      <w:r w:rsidRPr="00E21CDF">
        <w:rPr>
          <w:iCs/>
        </w:rPr>
        <w:t xml:space="preserve">, s katero </w:t>
      </w:r>
      <w:r w:rsidR="00744EEE" w:rsidRPr="00E21CDF">
        <w:rPr>
          <w:iCs/>
        </w:rPr>
        <w:t xml:space="preserve">želi </w:t>
      </w:r>
      <w:r w:rsidRPr="00E21CDF">
        <w:rPr>
          <w:iCs/>
        </w:rPr>
        <w:t>URSJV doseči položaj zaupanja vrednega vira informacij s področja jedrske varnosti. V strategiji so opisani načini komuniciranja, načini pravočasnega seznanjanja interniranih strani z relevantnimi informacijami, povezanimi z varnostjo.</w:t>
      </w:r>
      <w:r w:rsidR="00831E9A">
        <w:rPr>
          <w:iCs/>
        </w:rPr>
        <w:t xml:space="preserve"> </w:t>
      </w:r>
      <w:r w:rsidR="00744EEE">
        <w:rPr>
          <w:iCs/>
        </w:rPr>
        <w:t xml:space="preserve">Komunikacija, ki se nanaša na pripravo zakonodaje, je določena v </w:t>
      </w:r>
      <w:hyperlink r:id="rId110" w:history="1">
        <w:r w:rsidR="00744EEE" w:rsidRPr="003F3E31">
          <w:rPr>
            <w:rStyle w:val="Hiperpovezava"/>
            <w:i/>
          </w:rPr>
          <w:t xml:space="preserve">OP 4.1 </w:t>
        </w:r>
        <w:r w:rsidR="00A52656" w:rsidRPr="003F3E31">
          <w:rPr>
            <w:rStyle w:val="Hiperpovezava"/>
            <w:i/>
          </w:rPr>
          <w:t>»</w:t>
        </w:r>
        <w:r w:rsidR="00744EEE" w:rsidRPr="003F3E31">
          <w:rPr>
            <w:rStyle w:val="Hiperpovezava"/>
            <w:i/>
          </w:rPr>
          <w:t>Priprava zakonodaje</w:t>
        </w:r>
        <w:r w:rsidR="00A52656" w:rsidRPr="003F3E31">
          <w:rPr>
            <w:rStyle w:val="Hiperpovezava"/>
            <w:i/>
          </w:rPr>
          <w:t>«</w:t>
        </w:r>
      </w:hyperlink>
      <w:r w:rsidR="00744EEE" w:rsidRPr="003F3E31">
        <w:rPr>
          <w:iCs/>
        </w:rPr>
        <w:t>.</w:t>
      </w:r>
    </w:p>
    <w:p w14:paraId="3B17F9EE" w14:textId="77777777" w:rsidR="00CE113E" w:rsidRPr="00E21CDF" w:rsidRDefault="00CE113E" w:rsidP="00CE113E">
      <w:pPr>
        <w:spacing w:after="120"/>
      </w:pPr>
      <w:r w:rsidRPr="00E21CDF">
        <w:t>Vpleteni v dejavnosti URSJV so:</w:t>
      </w:r>
    </w:p>
    <w:p w14:paraId="21DBF5EE" w14:textId="77777777" w:rsidR="00CE113E" w:rsidRPr="00E21CDF" w:rsidRDefault="00CE113E" w:rsidP="003D0324">
      <w:pPr>
        <w:numPr>
          <w:ilvl w:val="0"/>
          <w:numId w:val="41"/>
        </w:numPr>
        <w:spacing w:after="120"/>
        <w:jc w:val="both"/>
      </w:pPr>
      <w:r w:rsidRPr="00E21CDF">
        <w:t>stranke v upravnih postopkih,</w:t>
      </w:r>
    </w:p>
    <w:p w14:paraId="0E767678" w14:textId="77777777" w:rsidR="00CE113E" w:rsidRPr="00E21CDF" w:rsidRDefault="00CE113E" w:rsidP="003D0324">
      <w:pPr>
        <w:numPr>
          <w:ilvl w:val="0"/>
          <w:numId w:val="41"/>
        </w:numPr>
        <w:spacing w:after="120"/>
        <w:jc w:val="both"/>
      </w:pPr>
      <w:r w:rsidRPr="00E21CDF">
        <w:t>zaposleni v U</w:t>
      </w:r>
      <w:r>
        <w:t>R</w:t>
      </w:r>
      <w:r w:rsidRPr="00E21CDF">
        <w:t>SJV,</w:t>
      </w:r>
    </w:p>
    <w:p w14:paraId="71AB8640" w14:textId="77777777" w:rsidR="00CE113E" w:rsidRPr="00E21CDF" w:rsidRDefault="00CE113E" w:rsidP="003D0324">
      <w:pPr>
        <w:numPr>
          <w:ilvl w:val="0"/>
          <w:numId w:val="41"/>
        </w:numPr>
        <w:spacing w:after="120"/>
        <w:jc w:val="both"/>
      </w:pPr>
      <w:r w:rsidRPr="00E21CDF">
        <w:t>državljani Republike Slovenije,</w:t>
      </w:r>
    </w:p>
    <w:p w14:paraId="5C4A28FA" w14:textId="77777777" w:rsidR="00CE113E" w:rsidRPr="00E21CDF" w:rsidRDefault="00CE113E" w:rsidP="003D0324">
      <w:pPr>
        <w:numPr>
          <w:ilvl w:val="0"/>
          <w:numId w:val="41"/>
        </w:numPr>
        <w:spacing w:after="120"/>
        <w:jc w:val="both"/>
      </w:pPr>
      <w:r w:rsidRPr="00E21CDF">
        <w:fldChar w:fldCharType="begin"/>
      </w:r>
      <w:r w:rsidRPr="00E21CDF">
        <w:instrText xml:space="preserve"> HYPERLINK "http://www.ursjv.gov.si/si/info/za_stranke/" </w:instrText>
      </w:r>
      <w:r w:rsidRPr="00E21CDF">
        <w:fldChar w:fldCharType="separate"/>
      </w:r>
      <w:r w:rsidRPr="00E21CDF">
        <w:t xml:space="preserve">pooblaščeni izvedenci, </w:t>
      </w:r>
    </w:p>
    <w:p w14:paraId="2412F609" w14:textId="77777777" w:rsidR="00CE113E" w:rsidRPr="00E21CDF" w:rsidRDefault="00CE113E" w:rsidP="003D0324">
      <w:pPr>
        <w:numPr>
          <w:ilvl w:val="0"/>
          <w:numId w:val="41"/>
        </w:numPr>
        <w:spacing w:after="120"/>
        <w:jc w:val="both"/>
      </w:pPr>
      <w:r w:rsidRPr="00E21CDF">
        <w:fldChar w:fldCharType="end"/>
      </w:r>
      <w:r w:rsidRPr="00E21CDF">
        <w:t>pogodbeniki,</w:t>
      </w:r>
    </w:p>
    <w:p w14:paraId="06756A60" w14:textId="77777777" w:rsidR="00CE113E" w:rsidRPr="00E21CDF" w:rsidRDefault="00CE113E" w:rsidP="003D0324">
      <w:pPr>
        <w:numPr>
          <w:ilvl w:val="0"/>
          <w:numId w:val="41"/>
        </w:numPr>
        <w:spacing w:after="120"/>
        <w:jc w:val="both"/>
      </w:pPr>
      <w:r w:rsidRPr="00E21CDF">
        <w:t>Ministrstvo za okolje in prostor ter ostali organi v sestavi ministrstva, s katerimi URSJV sodeluje,</w:t>
      </w:r>
    </w:p>
    <w:p w14:paraId="617E93B4" w14:textId="77777777" w:rsidR="00CE113E" w:rsidRPr="00E21CDF" w:rsidRDefault="00CE113E" w:rsidP="003D0324">
      <w:pPr>
        <w:numPr>
          <w:ilvl w:val="0"/>
          <w:numId w:val="41"/>
        </w:numPr>
        <w:spacing w:after="120"/>
        <w:jc w:val="both"/>
      </w:pPr>
      <w:r w:rsidRPr="00E21CDF">
        <w:t>ostala ministrstva, državni organi ter javne in druge organizacije (strokovne, komercialne, raziskovalne, izobraževalne …), s katerimi URSJV sodeluje,</w:t>
      </w:r>
    </w:p>
    <w:p w14:paraId="4FF54E62" w14:textId="77777777" w:rsidR="00CE113E" w:rsidRPr="00E21CDF" w:rsidRDefault="00CE113E" w:rsidP="003D0324">
      <w:pPr>
        <w:numPr>
          <w:ilvl w:val="0"/>
          <w:numId w:val="41"/>
        </w:numPr>
        <w:spacing w:after="120"/>
        <w:jc w:val="both"/>
      </w:pPr>
      <w:r w:rsidRPr="00E21CDF">
        <w:t>nevladne organizacije,</w:t>
      </w:r>
    </w:p>
    <w:p w14:paraId="10CCF852" w14:textId="77777777" w:rsidR="00CE113E" w:rsidRPr="00E21CDF" w:rsidRDefault="00CE113E" w:rsidP="003D0324">
      <w:pPr>
        <w:numPr>
          <w:ilvl w:val="0"/>
          <w:numId w:val="41"/>
        </w:numPr>
        <w:spacing w:after="120"/>
        <w:jc w:val="both"/>
      </w:pPr>
      <w:r w:rsidRPr="00E21CDF">
        <w:t xml:space="preserve">mediji, </w:t>
      </w:r>
    </w:p>
    <w:p w14:paraId="225F18CA" w14:textId="77777777" w:rsidR="00CE113E" w:rsidRPr="00E21CDF" w:rsidRDefault="00CE113E" w:rsidP="003D0324">
      <w:pPr>
        <w:numPr>
          <w:ilvl w:val="0"/>
          <w:numId w:val="41"/>
        </w:numPr>
        <w:spacing w:after="120"/>
        <w:jc w:val="both"/>
      </w:pPr>
      <w:r w:rsidRPr="00E21CDF">
        <w:t>tuje organizacije, s katerimi URSJV sodeluje ter</w:t>
      </w:r>
    </w:p>
    <w:p w14:paraId="3546BD4C" w14:textId="77777777" w:rsidR="00CE113E" w:rsidRPr="00E21CDF" w:rsidRDefault="00CE113E" w:rsidP="003D0324">
      <w:pPr>
        <w:numPr>
          <w:ilvl w:val="0"/>
          <w:numId w:val="41"/>
        </w:numPr>
        <w:spacing w:after="120"/>
        <w:jc w:val="both"/>
      </w:pPr>
      <w:r w:rsidRPr="00E21CDF">
        <w:t>sosednje države</w:t>
      </w:r>
      <w:r>
        <w:t>,</w:t>
      </w:r>
      <w:r w:rsidRPr="00E21CDF">
        <w:t xml:space="preserve"> s katerimi imamo bilateralne oziroma multilateralne odnose.</w:t>
      </w:r>
    </w:p>
    <w:p w14:paraId="75D8E41F" w14:textId="34445177" w:rsidR="00CE113E" w:rsidRDefault="00CE113E" w:rsidP="00CE113E">
      <w:pPr>
        <w:spacing w:after="120"/>
        <w:jc w:val="both"/>
      </w:pPr>
      <w:r w:rsidRPr="00E21CDF">
        <w:t xml:space="preserve">URSJV zagotavlja vsem zainteresiranim stranem dostop do informacij javnega značaja v skladu z </w:t>
      </w:r>
      <w:hyperlink r:id="rId111" w:history="1">
        <w:r w:rsidRPr="009C747C">
          <w:rPr>
            <w:rStyle w:val="Hiperpovezava"/>
            <w:i/>
            <w:iCs/>
          </w:rPr>
          <w:t>Zakonom o dostopu do informacij javnega značaja</w:t>
        </w:r>
      </w:hyperlink>
      <w:r w:rsidRPr="00E21CDF">
        <w:rPr>
          <w:i/>
          <w:iCs/>
        </w:rPr>
        <w:t xml:space="preserve"> (ZDIJZ; Ur. l. RS, št. </w:t>
      </w:r>
      <w:hyperlink r:id="rId112" w:tgtFrame="_blank" w:tooltip="Zakon o dostopu do informacij javnega značaja (uradno prečiščeno besedilo)" w:history="1">
        <w:r w:rsidRPr="00E21CDF">
          <w:rPr>
            <w:i/>
            <w:iCs/>
          </w:rPr>
          <w:t>51/06</w:t>
        </w:r>
      </w:hyperlink>
      <w:r w:rsidRPr="00E21CDF">
        <w:rPr>
          <w:i/>
          <w:iCs/>
        </w:rPr>
        <w:t xml:space="preserve"> – UPB, 117/06 – ZDavP-2, 23/14, 50/14, 19/15 – </w:t>
      </w:r>
      <w:proofErr w:type="spellStart"/>
      <w:r w:rsidRPr="00E21CDF">
        <w:rPr>
          <w:i/>
          <w:iCs/>
        </w:rPr>
        <w:t>odl</w:t>
      </w:r>
      <w:proofErr w:type="spellEnd"/>
      <w:r w:rsidRPr="00E21CDF">
        <w:rPr>
          <w:i/>
          <w:iCs/>
        </w:rPr>
        <w:t xml:space="preserve">. US, 102/15 in </w:t>
      </w:r>
      <w:hyperlink r:id="rId113" w:tgtFrame="_blank" w:tooltip="Zakon o dopolnitvi Zakona o dostopu do informacij javnega značaja" w:history="1">
        <w:r w:rsidRPr="00E21CDF">
          <w:rPr>
            <w:i/>
            <w:iCs/>
          </w:rPr>
          <w:t>7/18</w:t>
        </w:r>
      </w:hyperlink>
      <w:r w:rsidRPr="00E21CDF">
        <w:rPr>
          <w:i/>
          <w:iCs/>
        </w:rPr>
        <w:t>).</w:t>
      </w:r>
      <w:r w:rsidRPr="00E21CDF">
        <w:t xml:space="preserve"> Informacije javnega značaja so na razpolago v Katalogu informacij javnega značaja na</w:t>
      </w:r>
      <w:r w:rsidR="00823BE3">
        <w:t xml:space="preserve"> državnem portalu GOV.SI.</w:t>
      </w:r>
      <w:r w:rsidRPr="00E21CDF">
        <w:t xml:space="preserve"> Uradna oseba, pristojna za posredovanje informacij javnega značaja v URSJV, je direktor URSJV, v njegovi odsotnosti pa oseba, ki ga nadomešča ter vodja službe SZ.</w:t>
      </w:r>
    </w:p>
    <w:p w14:paraId="1CB47F76" w14:textId="77777777" w:rsidR="00CE113E" w:rsidRPr="00E21CDF" w:rsidRDefault="00CE113E" w:rsidP="00CE113E">
      <w:pPr>
        <w:spacing w:after="120"/>
        <w:jc w:val="both"/>
      </w:pPr>
      <w:r w:rsidRPr="00E21CDF">
        <w:t xml:space="preserve">Komuniciranje </w:t>
      </w:r>
      <w:r>
        <w:t>z zainteresiranimi stranmi</w:t>
      </w:r>
      <w:r w:rsidRPr="00063AA8">
        <w:t xml:space="preserve"> </w:t>
      </w:r>
      <w:r w:rsidRPr="00E21CDF">
        <w:t>zajema:</w:t>
      </w:r>
    </w:p>
    <w:p w14:paraId="538A91A1" w14:textId="77777777" w:rsidR="00CE113E" w:rsidRPr="00E21CDF" w:rsidRDefault="00CE113E" w:rsidP="003D0324">
      <w:pPr>
        <w:numPr>
          <w:ilvl w:val="0"/>
          <w:numId w:val="42"/>
        </w:numPr>
        <w:spacing w:after="120"/>
        <w:jc w:val="both"/>
      </w:pPr>
      <w:r w:rsidRPr="00E21CDF">
        <w:t>pretok informacij in povratnih informacij med posamezniki in odgovornimi nosilci in izvajalci nalog v sistemu vodenja URSJV na vseh nivojih (notranje komuniciranje) ter</w:t>
      </w:r>
    </w:p>
    <w:p w14:paraId="0601BD6F" w14:textId="77777777" w:rsidR="00CE113E" w:rsidRPr="00E21CDF" w:rsidRDefault="00CE113E" w:rsidP="003D0324">
      <w:pPr>
        <w:numPr>
          <w:ilvl w:val="0"/>
          <w:numId w:val="42"/>
        </w:numPr>
        <w:spacing w:after="120"/>
        <w:jc w:val="both"/>
      </w:pPr>
      <w:r w:rsidRPr="00E21CDF">
        <w:t>proces komuniciranja z zunanjimi vpletenimi (zunanje komuniciranje).</w:t>
      </w:r>
    </w:p>
    <w:p w14:paraId="650B17BB" w14:textId="12F546DF" w:rsidR="00CE113E" w:rsidRDefault="00CE113E" w:rsidP="00CE113E"/>
    <w:p w14:paraId="19241D4F" w14:textId="3BF600CC" w:rsidR="00CE113E" w:rsidRPr="00E21CDF" w:rsidRDefault="00CE113E" w:rsidP="00BF3024">
      <w:pPr>
        <w:pStyle w:val="Naslov3"/>
      </w:pPr>
      <w:bookmarkStart w:id="166" w:name="_Toc6920753"/>
      <w:bookmarkStart w:id="167" w:name="_Toc98236467"/>
      <w:r w:rsidRPr="000500C1">
        <w:t>Notranje komuniciranje</w:t>
      </w:r>
      <w:bookmarkEnd w:id="166"/>
      <w:bookmarkEnd w:id="167"/>
    </w:p>
    <w:p w14:paraId="19852D41" w14:textId="77777777" w:rsidR="00CE113E" w:rsidRPr="00E21CDF" w:rsidRDefault="00CE113E" w:rsidP="00CE113E">
      <w:pPr>
        <w:spacing w:after="120"/>
        <w:jc w:val="both"/>
      </w:pPr>
      <w:r w:rsidRPr="00E21CDF">
        <w:t>Vodstvo URSJV zagotavlja, da je vzpostavljena primerna komunikacija o učinkovitosti sistema vodenja.</w:t>
      </w:r>
    </w:p>
    <w:p w14:paraId="2525CA04" w14:textId="77777777" w:rsidR="00CE113E" w:rsidRPr="00E21CDF" w:rsidRDefault="00CE113E" w:rsidP="00CE113E">
      <w:pPr>
        <w:spacing w:after="120"/>
        <w:jc w:val="both"/>
      </w:pPr>
      <w:r w:rsidRPr="00E21CDF">
        <w:t xml:space="preserve">Notranje komuniciranje poteka vertikalno in horizontalno v obeh smereh, kar podpira odprto komuniciranje, ki je v skladu z načeli poslovne politike URSJV. </w:t>
      </w:r>
    </w:p>
    <w:p w14:paraId="35C3C628" w14:textId="77777777" w:rsidR="00CE113E" w:rsidRPr="00E21CDF" w:rsidRDefault="00CE113E" w:rsidP="00CE113E">
      <w:pPr>
        <w:spacing w:after="120"/>
        <w:jc w:val="both"/>
      </w:pPr>
      <w:r w:rsidRPr="00E21CDF">
        <w:t>Notranje komuniciranje se izvaja na naslednje načine:</w:t>
      </w:r>
    </w:p>
    <w:p w14:paraId="3295CA0B" w14:textId="0A6F22A6" w:rsidR="00CE113E" w:rsidRPr="00E21CDF" w:rsidRDefault="00CE113E" w:rsidP="003D0324">
      <w:pPr>
        <w:numPr>
          <w:ilvl w:val="0"/>
          <w:numId w:val="43"/>
        </w:numPr>
        <w:spacing w:after="120"/>
        <w:jc w:val="both"/>
      </w:pPr>
      <w:r w:rsidRPr="00E21CDF">
        <w:t xml:space="preserve">Kolegij direktorja (praviloma vsak </w:t>
      </w:r>
      <w:r w:rsidR="00A52656">
        <w:t>teden</w:t>
      </w:r>
      <w:r w:rsidRPr="00E21CDF">
        <w:t xml:space="preserve">). Sklepi kolegija so objavljeni v obliki zadolžitev na </w:t>
      </w:r>
      <w:hyperlink r:id="rId114" w:history="1">
        <w:r w:rsidRPr="00E21CDF">
          <w:rPr>
            <w:rStyle w:val="Hiperpovezava"/>
            <w:i/>
            <w:iCs/>
          </w:rPr>
          <w:t>InfoURSJV</w:t>
        </w:r>
      </w:hyperlink>
      <w:r w:rsidRPr="00E21CDF">
        <w:t xml:space="preserve">, zapisnik pa se ne vodi. </w:t>
      </w:r>
    </w:p>
    <w:p w14:paraId="3774D5D9" w14:textId="77777777" w:rsidR="00CE113E" w:rsidRPr="00E21CDF" w:rsidRDefault="00CE113E" w:rsidP="003D0324">
      <w:pPr>
        <w:numPr>
          <w:ilvl w:val="0"/>
          <w:numId w:val="43"/>
        </w:numPr>
        <w:spacing w:after="120"/>
        <w:jc w:val="both"/>
      </w:pPr>
      <w:r w:rsidRPr="00E21CDF">
        <w:t xml:space="preserve">Sestanki vodij sektorjev z vodji svojih oddelkov (1 krat tedensko). Vodje sektorjev se praviloma sestajajo z vodji oddelkov, zato formalni tedenski sestanki niso vedno potrebni. Sklepi tako formalnih kot neformalnih sestankov so objavljeni v obliki zadolžitev na </w:t>
      </w:r>
      <w:hyperlink r:id="rId115" w:history="1">
        <w:r w:rsidRPr="00E21CDF">
          <w:rPr>
            <w:rStyle w:val="Hiperpovezava"/>
            <w:i/>
            <w:iCs/>
          </w:rPr>
          <w:t>InfoURSJV</w:t>
        </w:r>
      </w:hyperlink>
      <w:r w:rsidRPr="00E21CDF">
        <w:rPr>
          <w:i/>
          <w:iCs/>
        </w:rPr>
        <w:t>,</w:t>
      </w:r>
      <w:r w:rsidRPr="00E21CDF">
        <w:rPr>
          <w:iCs/>
        </w:rPr>
        <w:t xml:space="preserve"> zapisnik pa se ne vodi.</w:t>
      </w:r>
      <w:r w:rsidRPr="00E21CDF">
        <w:t xml:space="preserve"> </w:t>
      </w:r>
    </w:p>
    <w:p w14:paraId="183CB51C" w14:textId="44723391" w:rsidR="00CE113E" w:rsidRPr="00E21CDF" w:rsidRDefault="00CE113E" w:rsidP="003D0324">
      <w:pPr>
        <w:numPr>
          <w:ilvl w:val="0"/>
          <w:numId w:val="43"/>
        </w:numPr>
        <w:spacing w:after="120"/>
        <w:jc w:val="both"/>
      </w:pPr>
      <w:r w:rsidRPr="00E21CDF">
        <w:t>Sestanki sektorjev, služb oziroma oddelkov (</w:t>
      </w:r>
      <w:r w:rsidR="00A52656">
        <w:t xml:space="preserve">praviloma </w:t>
      </w:r>
      <w:r w:rsidRPr="00E21CDF">
        <w:t xml:space="preserve">1 krat mesečno). Sodelavci iz sektorjev, služb in oddelkov se praviloma dnevno dogovarjajo o delovnih nalogah in ostalih dejavnostih, zato so tudi v tem primeru formalni sestanki pogosto nadomeščeni z neformalnimi. Sklepi formalnih in neformalnih sestankov so objavljeni v obliki zadolžitev na </w:t>
      </w:r>
      <w:hyperlink r:id="rId116" w:history="1">
        <w:r w:rsidRPr="00E21CDF">
          <w:rPr>
            <w:rStyle w:val="Hiperpovezava"/>
            <w:i/>
            <w:iCs/>
          </w:rPr>
          <w:t>InfoURSJV</w:t>
        </w:r>
      </w:hyperlink>
      <w:r w:rsidRPr="00E21CDF">
        <w:rPr>
          <w:i/>
          <w:iCs/>
        </w:rPr>
        <w:t>,</w:t>
      </w:r>
      <w:r w:rsidRPr="00E21CDF">
        <w:rPr>
          <w:iCs/>
        </w:rPr>
        <w:t xml:space="preserve"> zapisnik pa se ne vodi.</w:t>
      </w:r>
      <w:r w:rsidRPr="00E21CDF">
        <w:t xml:space="preserve"> </w:t>
      </w:r>
    </w:p>
    <w:p w14:paraId="6BFCAD64" w14:textId="1BA2211F" w:rsidR="00CE113E" w:rsidRPr="00E21CDF" w:rsidRDefault="00A52656" w:rsidP="003D0324">
      <w:pPr>
        <w:numPr>
          <w:ilvl w:val="0"/>
          <w:numId w:val="43"/>
        </w:numPr>
        <w:spacing w:after="120"/>
        <w:jc w:val="both"/>
      </w:pPr>
      <w:r>
        <w:t>P</w:t>
      </w:r>
      <w:r w:rsidR="00CE113E" w:rsidRPr="00E21CDF">
        <w:t xml:space="preserve">oročila vodij sektorjev oziroma služb za direktorja (praviloma tri dni pred predstavitvijo direktorja). </w:t>
      </w:r>
      <w:r>
        <w:t>P</w:t>
      </w:r>
      <w:r w:rsidR="00CE113E" w:rsidRPr="00E21CDF">
        <w:t>oročila hrani vodja sistema vodenja v elektronski obliki.</w:t>
      </w:r>
    </w:p>
    <w:p w14:paraId="5794B456" w14:textId="0828FD54" w:rsidR="00CE113E" w:rsidRPr="00E21CDF" w:rsidRDefault="00A52656" w:rsidP="003D0324">
      <w:pPr>
        <w:numPr>
          <w:ilvl w:val="0"/>
          <w:numId w:val="43"/>
        </w:numPr>
        <w:spacing w:after="120"/>
        <w:jc w:val="both"/>
      </w:pPr>
      <w:r>
        <w:t>P</w:t>
      </w:r>
      <w:r w:rsidR="00CE113E" w:rsidRPr="00E21CDF">
        <w:t xml:space="preserve">redstavitve direktorja in vodij sektorjev/služb o dejavnostih URSJV za vse zaposlene (praviloma enkrat </w:t>
      </w:r>
      <w:r>
        <w:t>na dva meseca</w:t>
      </w:r>
      <w:r w:rsidR="00CE113E" w:rsidRPr="00E21CDF">
        <w:t xml:space="preserve">; </w:t>
      </w:r>
      <w:r>
        <w:t>5-6</w:t>
      </w:r>
      <w:r w:rsidR="00CE113E" w:rsidRPr="00E21CDF">
        <w:t xml:space="preserve"> predstavitev letno). Predstavitev je objavljena na </w:t>
      </w:r>
      <w:proofErr w:type="spellStart"/>
      <w:r w:rsidR="00CE113E" w:rsidRPr="00E21CDF">
        <w:t>IntraURSJV</w:t>
      </w:r>
      <w:proofErr w:type="spellEnd"/>
      <w:r w:rsidR="00CE113E" w:rsidRPr="00E21CDF">
        <w:t xml:space="preserve"> pod </w:t>
      </w:r>
      <w:hyperlink r:id="rId117" w:history="1">
        <w:r w:rsidR="00CE113E" w:rsidRPr="00E21CDF">
          <w:rPr>
            <w:rStyle w:val="Hiperpovezava"/>
            <w:i/>
            <w:iCs/>
          </w:rPr>
          <w:t>Mesečna poročila direktorja.</w:t>
        </w:r>
      </w:hyperlink>
    </w:p>
    <w:p w14:paraId="7ED72D5E" w14:textId="77777777" w:rsidR="00CE113E" w:rsidRPr="00E21CDF" w:rsidRDefault="00CE113E" w:rsidP="003D0324">
      <w:pPr>
        <w:numPr>
          <w:ilvl w:val="0"/>
          <w:numId w:val="43"/>
        </w:numPr>
        <w:spacing w:after="120"/>
        <w:jc w:val="both"/>
      </w:pPr>
      <w:r w:rsidRPr="00E21CDF">
        <w:t>Delovni sestanki.</w:t>
      </w:r>
    </w:p>
    <w:p w14:paraId="1FF45F18" w14:textId="77777777" w:rsidR="00CE113E" w:rsidRPr="00E21CDF" w:rsidRDefault="00CE113E" w:rsidP="003D0324">
      <w:pPr>
        <w:numPr>
          <w:ilvl w:val="0"/>
          <w:numId w:val="43"/>
        </w:numPr>
        <w:spacing w:after="120"/>
        <w:jc w:val="both"/>
      </w:pPr>
      <w:r w:rsidRPr="00E21CDF">
        <w:t>Individualni razgovori.</w:t>
      </w:r>
    </w:p>
    <w:p w14:paraId="7CF0DD94" w14:textId="4C66D60B" w:rsidR="00CE113E" w:rsidRPr="00E21CDF" w:rsidRDefault="00CE113E" w:rsidP="003D0324">
      <w:pPr>
        <w:numPr>
          <w:ilvl w:val="0"/>
          <w:numId w:val="43"/>
        </w:numPr>
        <w:spacing w:after="120"/>
        <w:jc w:val="both"/>
      </w:pPr>
      <w:r w:rsidRPr="00E21CDF">
        <w:t xml:space="preserve">Letni razgovori zaposlenih z neposredno nadrejenim; zapisi so shranjeni v kadrovski službi. Letni razgovori se izvajajo v skladu z </w:t>
      </w:r>
      <w:hyperlink r:id="rId118" w:history="1">
        <w:r w:rsidRPr="003F3E31">
          <w:rPr>
            <w:rStyle w:val="Hiperpovezava"/>
            <w:i/>
          </w:rPr>
          <w:t>OP 1.60 »Upravljanje s kompetencami zaposlenih in izvedba letnih razgovorov«</w:t>
        </w:r>
      </w:hyperlink>
      <w:r w:rsidRPr="003F3E31">
        <w:rPr>
          <w:i/>
        </w:rPr>
        <w:t>.</w:t>
      </w:r>
    </w:p>
    <w:p w14:paraId="3F716A01" w14:textId="77777777" w:rsidR="00CE113E" w:rsidRPr="00E21CDF" w:rsidRDefault="00CE113E" w:rsidP="00CE113E">
      <w:pPr>
        <w:spacing w:after="120"/>
        <w:jc w:val="both"/>
      </w:pPr>
      <w:r w:rsidRPr="00E21CDF">
        <w:t>Pri tem uporabljamo naslednjo komunikacijsko opremo:</w:t>
      </w:r>
    </w:p>
    <w:p w14:paraId="7CFC9049" w14:textId="67896AC9" w:rsidR="00CE113E" w:rsidRPr="00E21CDF" w:rsidRDefault="00CE113E" w:rsidP="003D0324">
      <w:pPr>
        <w:numPr>
          <w:ilvl w:val="0"/>
          <w:numId w:val="43"/>
        </w:numPr>
        <w:spacing w:after="120"/>
        <w:jc w:val="both"/>
      </w:pPr>
      <w:proofErr w:type="spellStart"/>
      <w:r w:rsidRPr="00E21CDF">
        <w:t>InterURSJV</w:t>
      </w:r>
      <w:proofErr w:type="spellEnd"/>
      <w:r w:rsidRPr="00E21CDF">
        <w:t xml:space="preserve"> – </w:t>
      </w:r>
      <w:r w:rsidR="00823BE3">
        <w:t>državni portal GOV.SI</w:t>
      </w:r>
      <w:r w:rsidRPr="00E21CDF">
        <w:t>,</w:t>
      </w:r>
    </w:p>
    <w:p w14:paraId="00383E41" w14:textId="77777777" w:rsidR="00CE113E" w:rsidRPr="00E21CDF" w:rsidRDefault="00CE113E" w:rsidP="003D0324">
      <w:pPr>
        <w:numPr>
          <w:ilvl w:val="0"/>
          <w:numId w:val="43"/>
        </w:numPr>
        <w:spacing w:after="120"/>
        <w:jc w:val="both"/>
      </w:pPr>
      <w:proofErr w:type="spellStart"/>
      <w:r w:rsidRPr="00E21CDF">
        <w:t>IntraURSJV</w:t>
      </w:r>
      <w:proofErr w:type="spellEnd"/>
      <w:r w:rsidRPr="00E21CDF">
        <w:t>,</w:t>
      </w:r>
    </w:p>
    <w:p w14:paraId="08B8EF4D" w14:textId="77777777" w:rsidR="00CE113E" w:rsidRPr="00E21CDF" w:rsidRDefault="00CE113E" w:rsidP="003D0324">
      <w:pPr>
        <w:numPr>
          <w:ilvl w:val="0"/>
          <w:numId w:val="43"/>
        </w:numPr>
        <w:spacing w:after="120"/>
        <w:jc w:val="both"/>
      </w:pPr>
      <w:r w:rsidRPr="00E21CDF">
        <w:t>InfoURSJV,</w:t>
      </w:r>
    </w:p>
    <w:p w14:paraId="39C10C7B" w14:textId="77777777" w:rsidR="00CE113E" w:rsidRPr="00E21CDF" w:rsidRDefault="00CE113E" w:rsidP="003D0324">
      <w:pPr>
        <w:numPr>
          <w:ilvl w:val="0"/>
          <w:numId w:val="43"/>
        </w:numPr>
        <w:spacing w:after="120"/>
        <w:jc w:val="both"/>
      </w:pPr>
      <w:r w:rsidRPr="00E21CDF">
        <w:t>elektronsko pošto in</w:t>
      </w:r>
    </w:p>
    <w:p w14:paraId="3E0892AE" w14:textId="77777777" w:rsidR="00CE113E" w:rsidRPr="00E21CDF" w:rsidRDefault="00CE113E" w:rsidP="003D0324">
      <w:pPr>
        <w:numPr>
          <w:ilvl w:val="0"/>
          <w:numId w:val="43"/>
        </w:numPr>
        <w:spacing w:after="120"/>
        <w:jc w:val="both"/>
      </w:pPr>
      <w:r w:rsidRPr="00E21CDF">
        <w:t>SPIS4.</w:t>
      </w:r>
    </w:p>
    <w:p w14:paraId="69EFFD1E" w14:textId="77777777" w:rsidR="00CE113E" w:rsidRPr="00E21CDF" w:rsidRDefault="00CE113E" w:rsidP="00CE113E">
      <w:pPr>
        <w:spacing w:after="120"/>
        <w:jc w:val="both"/>
      </w:pPr>
      <w:r w:rsidRPr="00E21CDF">
        <w:t xml:space="preserve">Sodelavci URSJV so dolžni sproti spremljati vse razpoložljive in pridobljene informacije ter elektronsko pošto in se pravočasno odzivati. </w:t>
      </w:r>
    </w:p>
    <w:p w14:paraId="36CE54EC" w14:textId="52EEB500" w:rsidR="00CE113E" w:rsidRDefault="00CE113E" w:rsidP="00CE113E">
      <w:pPr>
        <w:spacing w:after="120"/>
        <w:jc w:val="both"/>
      </w:pPr>
      <w:r w:rsidRPr="00E21CDF">
        <w:t xml:space="preserve">Poročanje direktorju se izvaja v skladu z </w:t>
      </w:r>
      <w:r w:rsidRPr="005E6D36">
        <w:rPr>
          <w:u w:val="single"/>
        </w:rPr>
        <w:t>»</w:t>
      </w:r>
      <w:r w:rsidRPr="005E6D36">
        <w:rPr>
          <w:i/>
          <w:iCs/>
          <w:u w:val="single"/>
        </w:rPr>
        <w:t>ON 1.1.1 »Interna poročanja na URSJV«</w:t>
      </w:r>
      <w:r w:rsidRPr="005E6D36">
        <w:t>.</w:t>
      </w:r>
    </w:p>
    <w:p w14:paraId="3A892DE6" w14:textId="77777777" w:rsidR="00CE113E" w:rsidRPr="000500C1" w:rsidRDefault="00CE113E" w:rsidP="00CE113E">
      <w:pPr>
        <w:pStyle w:val="Naslov3"/>
      </w:pPr>
      <w:bookmarkStart w:id="168" w:name="_Zunanje_komuniciranje_z"/>
      <w:bookmarkStart w:id="169" w:name="_Toc6920754"/>
      <w:bookmarkStart w:id="170" w:name="_Toc98236468"/>
      <w:bookmarkEnd w:id="168"/>
      <w:r>
        <w:t>Zunanje k</w:t>
      </w:r>
      <w:r w:rsidRPr="000500C1">
        <w:t xml:space="preserve">omuniciranje z </w:t>
      </w:r>
      <w:r>
        <w:t>za</w:t>
      </w:r>
      <w:r w:rsidRPr="000500C1">
        <w:t>interesiranimi stranmi</w:t>
      </w:r>
      <w:bookmarkEnd w:id="169"/>
      <w:bookmarkEnd w:id="170"/>
    </w:p>
    <w:p w14:paraId="5C96100E" w14:textId="77777777" w:rsidR="006719DD" w:rsidRPr="00BF3024" w:rsidRDefault="00626F9F" w:rsidP="00BF3024">
      <w:pPr>
        <w:jc w:val="both"/>
        <w:rPr>
          <w:rFonts w:ascii="Calibri" w:hAnsi="Calibri"/>
        </w:rPr>
      </w:pPr>
      <w:r>
        <w:t>URSJV je izdelala strategijo komuniciranja z javnostmi</w:t>
      </w:r>
      <w:r w:rsidR="00955910">
        <w:t>.</w:t>
      </w:r>
      <w:r w:rsidR="00560EF0">
        <w:t xml:space="preserve"> Namen strategije je:</w:t>
      </w:r>
    </w:p>
    <w:p w14:paraId="3EE7BF87" w14:textId="134BC375" w:rsidR="00560EF0" w:rsidRPr="002C25AF" w:rsidRDefault="00560EF0" w:rsidP="006719DD">
      <w:pPr>
        <w:pStyle w:val="Odstavekseznama"/>
        <w:numPr>
          <w:ilvl w:val="0"/>
          <w:numId w:val="137"/>
        </w:numPr>
        <w:jc w:val="both"/>
        <w:rPr>
          <w:rFonts w:ascii="Calibri" w:hAnsi="Calibri"/>
        </w:rPr>
      </w:pPr>
      <w:r>
        <w:t>zagotoviti redno in učinkovito komuniciranje z zainteresiranimi stranmi in jih obveščati o nevarnostih sevanja, povezanih z delovanjem sevalnih in jedrskih objektov in izvajanjem sevalnih dejavnosti;</w:t>
      </w:r>
    </w:p>
    <w:p w14:paraId="5BAB7EA0" w14:textId="17C2BE04" w:rsidR="00560EF0" w:rsidRDefault="00560EF0" w:rsidP="006719DD">
      <w:pPr>
        <w:pStyle w:val="Odstavekseznama"/>
        <w:numPr>
          <w:ilvl w:val="0"/>
          <w:numId w:val="137"/>
        </w:numPr>
        <w:jc w:val="both"/>
      </w:pPr>
      <w:r>
        <w:lastRenderedPageBreak/>
        <w:t>obveščati</w:t>
      </w:r>
      <w:r w:rsidR="0067758F">
        <w:t xml:space="preserve"> </w:t>
      </w:r>
      <w:r>
        <w:t xml:space="preserve">zainteresirane strani o </w:t>
      </w:r>
      <w:r w:rsidR="002C25AF">
        <w:t xml:space="preserve">informacijah in </w:t>
      </w:r>
      <w:r>
        <w:t>spremembah</w:t>
      </w:r>
      <w:r w:rsidR="002C25AF">
        <w:t>, ki se nanašajo na sevalno in jedrsko varnost</w:t>
      </w:r>
      <w:r>
        <w:t>;</w:t>
      </w:r>
    </w:p>
    <w:p w14:paraId="0756C17C" w14:textId="3F5AC93D" w:rsidR="00560EF0" w:rsidRDefault="00560EF0" w:rsidP="006719DD">
      <w:pPr>
        <w:pStyle w:val="Odstavekseznama"/>
        <w:numPr>
          <w:ilvl w:val="0"/>
          <w:numId w:val="137"/>
        </w:numPr>
        <w:jc w:val="both"/>
      </w:pPr>
      <w:r>
        <w:t>zagotoviti, da se preučijo pomisleki in/ali in pričakovan</w:t>
      </w:r>
      <w:r w:rsidR="002C25AF">
        <w:t>ja</w:t>
      </w:r>
      <w:r>
        <w:t xml:space="preserve"> zainteresiranih strani v postopkih odločanja, ki so povezani z varnostjo.</w:t>
      </w:r>
    </w:p>
    <w:p w14:paraId="6E1F937A" w14:textId="77777777" w:rsidR="00560EF0" w:rsidRDefault="00560EF0" w:rsidP="00CE113E">
      <w:pPr>
        <w:spacing w:after="120"/>
        <w:jc w:val="both"/>
      </w:pPr>
    </w:p>
    <w:p w14:paraId="3BB2A779" w14:textId="23D4E5EA" w:rsidR="00CE113E" w:rsidRPr="00E21CDF" w:rsidRDefault="00CE113E" w:rsidP="00CE113E">
      <w:pPr>
        <w:spacing w:after="120"/>
        <w:jc w:val="both"/>
      </w:pPr>
      <w:r w:rsidRPr="00E21CDF">
        <w:t>S strankami v upravnih zadevah komunicirajo sodelavci, ki so zadolženi za reševanje določenih zadev in pooblaščeni za komuniciranje s strankami pri reševanju teh zadev.</w:t>
      </w:r>
    </w:p>
    <w:p w14:paraId="4FCF9B68" w14:textId="77777777" w:rsidR="00CE113E" w:rsidRPr="00E21CDF" w:rsidRDefault="00CE113E" w:rsidP="00CE113E">
      <w:pPr>
        <w:spacing w:after="120"/>
        <w:jc w:val="both"/>
      </w:pPr>
      <w:r w:rsidRPr="00E21CDF">
        <w:t>Splošne informacije o upravnih zadevah s področja svojega dela daje strankam upravni delavec.</w:t>
      </w:r>
    </w:p>
    <w:p w14:paraId="6A89C570" w14:textId="77777777" w:rsidR="00CE113E" w:rsidRPr="00E21CDF" w:rsidRDefault="00CE113E" w:rsidP="00CE113E">
      <w:pPr>
        <w:spacing w:after="120"/>
        <w:jc w:val="both"/>
      </w:pPr>
      <w:r w:rsidRPr="00E21CDF">
        <w:t xml:space="preserve">URSJV izdaja letno vsaj tri številke </w:t>
      </w:r>
      <w:hyperlink r:id="rId119" w:history="1">
        <w:r w:rsidRPr="00E21CDF">
          <w:rPr>
            <w:rStyle w:val="Hiperpovezava"/>
            <w:i/>
          </w:rPr>
          <w:t>»Sevalnih novic«,</w:t>
        </w:r>
      </w:hyperlink>
      <w:r w:rsidRPr="00E21CDF">
        <w:t xml:space="preserve"> ki so namenjene predvsem obveščanju izvajalcev sevalnih dejavnosti.</w:t>
      </w:r>
    </w:p>
    <w:p w14:paraId="42683FAA" w14:textId="01CBCFE2" w:rsidR="00CE113E" w:rsidRPr="00E21CDF" w:rsidRDefault="00CE113E" w:rsidP="00CE113E">
      <w:pPr>
        <w:spacing w:after="120"/>
        <w:jc w:val="both"/>
      </w:pPr>
      <w:r w:rsidRPr="00E21CDF">
        <w:t xml:space="preserve">URSJV objavlja dvakrat letno novice za tujino v angleškem jeziku: </w:t>
      </w:r>
      <w:hyperlink r:id="rId120" w:history="1">
        <w:r w:rsidRPr="003F3E31">
          <w:rPr>
            <w:rStyle w:val="Hiperpovezava"/>
            <w:i/>
          </w:rPr>
          <w:t>»</w:t>
        </w:r>
        <w:proofErr w:type="spellStart"/>
        <w:r w:rsidRPr="003F3E31">
          <w:rPr>
            <w:rStyle w:val="Hiperpovezava"/>
            <w:i/>
          </w:rPr>
          <w:t>News</w:t>
        </w:r>
        <w:proofErr w:type="spellEnd"/>
        <w:r w:rsidRPr="003F3E31">
          <w:rPr>
            <w:rStyle w:val="Hiperpovezava"/>
            <w:i/>
          </w:rPr>
          <w:t xml:space="preserve"> </w:t>
        </w:r>
        <w:proofErr w:type="spellStart"/>
        <w:r w:rsidRPr="003F3E31">
          <w:rPr>
            <w:rStyle w:val="Hiperpovezava"/>
            <w:i/>
          </w:rPr>
          <w:t>from</w:t>
        </w:r>
        <w:proofErr w:type="spellEnd"/>
        <w:r w:rsidRPr="003F3E31">
          <w:rPr>
            <w:rStyle w:val="Hiperpovezava"/>
            <w:i/>
          </w:rPr>
          <w:t xml:space="preserve"> </w:t>
        </w:r>
        <w:proofErr w:type="spellStart"/>
        <w:r w:rsidRPr="003F3E31">
          <w:rPr>
            <w:rStyle w:val="Hiperpovezava"/>
            <w:i/>
          </w:rPr>
          <w:t>Nuclear</w:t>
        </w:r>
        <w:proofErr w:type="spellEnd"/>
        <w:r w:rsidRPr="003F3E31">
          <w:rPr>
            <w:rStyle w:val="Hiperpovezava"/>
            <w:i/>
          </w:rPr>
          <w:t xml:space="preserve"> </w:t>
        </w:r>
        <w:proofErr w:type="spellStart"/>
        <w:r w:rsidRPr="003F3E31">
          <w:rPr>
            <w:rStyle w:val="Hiperpovezava"/>
            <w:i/>
          </w:rPr>
          <w:t>Slovenia</w:t>
        </w:r>
        <w:proofErr w:type="spellEnd"/>
        <w:r w:rsidRPr="003F3E31">
          <w:rPr>
            <w:rStyle w:val="Hiperpovezava"/>
            <w:i/>
          </w:rPr>
          <w:t>«</w:t>
        </w:r>
      </w:hyperlink>
      <w:r w:rsidRPr="003F3E31">
        <w:rPr>
          <w:i/>
        </w:rPr>
        <w:t>.</w:t>
      </w:r>
    </w:p>
    <w:p w14:paraId="345F3EC4" w14:textId="777B4FC6" w:rsidR="00CE113E" w:rsidRPr="00E21CDF" w:rsidRDefault="00CE113E" w:rsidP="00CE113E">
      <w:pPr>
        <w:spacing w:after="120"/>
        <w:jc w:val="both"/>
      </w:pPr>
      <w:r w:rsidRPr="00E21CDF">
        <w:t xml:space="preserve">Zaposleni v URSJV predstavljamo svoje delo in delo na projektih, ki so bili izvedeni za URSJV, na znanstvenih in strokovnih srečanjih. Z udeležbo na takih srečanjih tudi črpamo informacije o najnovejših znanstvenih in strokovnih dognanjih. Sodelavci o usposabljanjih in službenih poteh redno pisno poročajo v skladu z </w:t>
      </w:r>
      <w:hyperlink r:id="rId121" w:history="1">
        <w:r w:rsidRPr="003F3E31">
          <w:rPr>
            <w:rStyle w:val="Hiperpovezava"/>
            <w:i/>
          </w:rPr>
          <w:t>ON 1.31.5 »Poročilo o službeni poti / usposabljanju«</w:t>
        </w:r>
      </w:hyperlink>
      <w:r w:rsidRPr="003F3E31">
        <w:rPr>
          <w:i/>
        </w:rPr>
        <w:t>.</w:t>
      </w:r>
    </w:p>
    <w:p w14:paraId="44F7AF28" w14:textId="77777777" w:rsidR="00CE113E" w:rsidRPr="00E21CDF" w:rsidRDefault="00CE113E" w:rsidP="00CE113E">
      <w:pPr>
        <w:spacing w:after="120"/>
        <w:jc w:val="both"/>
      </w:pPr>
      <w:r w:rsidRPr="00E21CDF">
        <w:t>Informacije o delu URSJV drugim državnim organom in ostalim vpletenim daje direktor oziroma v času njegove odsotnosti za to pooblaščeni sodelavec.</w:t>
      </w:r>
    </w:p>
    <w:p w14:paraId="6D077615" w14:textId="1EF32574" w:rsidR="00CE113E" w:rsidRPr="003F3E31" w:rsidRDefault="00CE113E" w:rsidP="00CE113E">
      <w:pPr>
        <w:spacing w:after="120"/>
        <w:jc w:val="both"/>
        <w:rPr>
          <w:color w:val="0000FF"/>
          <w:u w:val="single"/>
        </w:rPr>
      </w:pPr>
      <w:r w:rsidRPr="00E21CDF">
        <w:t xml:space="preserve">Med izrednim dogodkom z zunanjimi deležniki komunicira Direktor izrednega dogodka (DID) v skladu z </w:t>
      </w:r>
      <w:hyperlink r:id="rId122" w:history="1">
        <w:r w:rsidRPr="003F3E31">
          <w:rPr>
            <w:rStyle w:val="Hiperpovezava"/>
            <w:i/>
          </w:rPr>
          <w:t>OP 5.2 »Alarmiranje in aktiviranje ob izrednem dogodku«</w:t>
        </w:r>
      </w:hyperlink>
      <w:r w:rsidR="003F3E31">
        <w:rPr>
          <w:i/>
          <w:color w:val="0000FF"/>
          <w:u w:val="single"/>
        </w:rPr>
        <w:t>.</w:t>
      </w:r>
    </w:p>
    <w:p w14:paraId="5249FAB0" w14:textId="6B7BA56B" w:rsidR="00CE113E" w:rsidRPr="00E21CDF" w:rsidRDefault="00CE113E" w:rsidP="00CE113E">
      <w:pPr>
        <w:spacing w:after="120"/>
        <w:jc w:val="both"/>
      </w:pPr>
      <w:r w:rsidRPr="00E21CDF">
        <w:t xml:space="preserve">Javnost obveščamo z objavo informacij v časopisu, na radiu, televiziji in internetu. Za posredovanje informacij, pojasnil in odgovorov za javnost je pristojen direktor oziroma v času njegove odsotnosti za to pooblaščeni sodelavec. Imena pooblaščenih delavcev za dajanje informacij javnega značaja so objavljena na </w:t>
      </w:r>
      <w:hyperlink r:id="rId123" w:history="1">
        <w:r w:rsidR="003F3E31" w:rsidRPr="003F3E31">
          <w:rPr>
            <w:rStyle w:val="Hiperpovezava"/>
          </w:rPr>
          <w:t>državnem portalu GOV.SI</w:t>
        </w:r>
      </w:hyperlink>
      <w:r>
        <w:t>.</w:t>
      </w:r>
    </w:p>
    <w:p w14:paraId="7B2323E6" w14:textId="29EBD03C" w:rsidR="00CE113E" w:rsidRPr="003F3E31" w:rsidRDefault="00CE113E">
      <w:pPr>
        <w:spacing w:after="120"/>
        <w:jc w:val="both"/>
        <w:rPr>
          <w:i/>
          <w:iCs/>
          <w:u w:val="single"/>
        </w:rPr>
      </w:pPr>
      <w:r w:rsidRPr="00E21CDF">
        <w:t xml:space="preserve">Stranke imajo možnost dostopa do zapisov URSJV v skladu z </w:t>
      </w:r>
      <w:hyperlink r:id="rId124" w:history="1">
        <w:r w:rsidRPr="003F3E31">
          <w:rPr>
            <w:rStyle w:val="Hiperpovezava"/>
            <w:i/>
            <w:iCs/>
          </w:rPr>
          <w:t>Zakonom o dostopu informacij javnega značaja</w:t>
        </w:r>
      </w:hyperlink>
      <w:r w:rsidRPr="003F3E31">
        <w:rPr>
          <w:i/>
          <w:iCs/>
        </w:rPr>
        <w:t>.</w:t>
      </w:r>
    </w:p>
    <w:p w14:paraId="0E253953" w14:textId="0F4D5D1F" w:rsidR="00CE113E" w:rsidRPr="005A38B7" w:rsidRDefault="00CE113E" w:rsidP="001D00E7">
      <w:pPr>
        <w:rPr>
          <w:b/>
        </w:rPr>
      </w:pPr>
      <w:bookmarkStart w:id="171" w:name="_Toc6920755"/>
      <w:r w:rsidRPr="005A38B7">
        <w:t>Vodstvo URSJV spodbuja redno komuniciranje z zainteresiranimi stranmi in uresničevanje njihovih pričakovanj:</w:t>
      </w:r>
      <w:bookmarkEnd w:id="171"/>
    </w:p>
    <w:p w14:paraId="4514E7EA" w14:textId="77777777" w:rsidR="00CE113E" w:rsidRPr="00E21CDF" w:rsidRDefault="00CE113E" w:rsidP="00BF3024">
      <w:pPr>
        <w:numPr>
          <w:ilvl w:val="0"/>
          <w:numId w:val="44"/>
        </w:numPr>
        <w:spacing w:after="120"/>
        <w:jc w:val="both"/>
      </w:pPr>
      <w:r w:rsidRPr="00E21CDF">
        <w:t>na podlagi prepoznavanja predlogov, potreb in pričakovanj zainteresiranih strani,</w:t>
      </w:r>
    </w:p>
    <w:p w14:paraId="4E11CFC7" w14:textId="77777777" w:rsidR="00CE113E" w:rsidRPr="00E21CDF" w:rsidRDefault="00CE113E" w:rsidP="00BF3024">
      <w:pPr>
        <w:numPr>
          <w:ilvl w:val="0"/>
          <w:numId w:val="44"/>
        </w:numPr>
        <w:spacing w:after="120"/>
        <w:jc w:val="both"/>
      </w:pPr>
      <w:r w:rsidRPr="00E21CDF">
        <w:t>z zbiranjem povratnih informacij,</w:t>
      </w:r>
    </w:p>
    <w:p w14:paraId="1C5CE1FB" w14:textId="77777777" w:rsidR="00CE113E" w:rsidRPr="00E21CDF" w:rsidRDefault="00CE113E" w:rsidP="006719DD">
      <w:pPr>
        <w:numPr>
          <w:ilvl w:val="0"/>
          <w:numId w:val="44"/>
        </w:numPr>
        <w:spacing w:after="120"/>
        <w:jc w:val="both"/>
      </w:pPr>
      <w:r w:rsidRPr="00E21CDF">
        <w:t xml:space="preserve">z doslednim obravnavanjem pripomb / pritožb in ugovorov, </w:t>
      </w:r>
    </w:p>
    <w:p w14:paraId="3256281C" w14:textId="77777777" w:rsidR="00CE113E" w:rsidRPr="00E21CDF" w:rsidRDefault="00CE113E" w:rsidP="006719DD">
      <w:pPr>
        <w:numPr>
          <w:ilvl w:val="0"/>
          <w:numId w:val="44"/>
        </w:numPr>
        <w:spacing w:after="120"/>
        <w:jc w:val="both"/>
      </w:pPr>
      <w:r w:rsidRPr="00E21CDF">
        <w:t xml:space="preserve">z rednim </w:t>
      </w:r>
      <w:hyperlink r:id="rId125" w:history="1">
        <w:r w:rsidRPr="00E21CDF">
          <w:t>mesečnim ugotavljanjem zadovoljstva strank</w:t>
        </w:r>
      </w:hyperlink>
      <w:r w:rsidRPr="00E21CDF">
        <w:t xml:space="preserve"> ter</w:t>
      </w:r>
    </w:p>
    <w:p w14:paraId="2E4D906A" w14:textId="30B50F94" w:rsidR="00CE113E" w:rsidRPr="00E21CDF" w:rsidRDefault="00CC5A85" w:rsidP="006719DD">
      <w:pPr>
        <w:numPr>
          <w:ilvl w:val="0"/>
          <w:numId w:val="44"/>
        </w:numPr>
        <w:spacing w:after="120"/>
        <w:jc w:val="both"/>
      </w:pPr>
      <w:hyperlink r:id="rId126" w:history="1">
        <w:r w:rsidR="00CE113E" w:rsidRPr="00E21CDF">
          <w:t xml:space="preserve">z </w:t>
        </w:r>
        <w:r w:rsidR="00A714D2">
          <w:t>dvo</w:t>
        </w:r>
        <w:r w:rsidR="00CE113E" w:rsidRPr="00E21CDF">
          <w:t>letnim ugotavljanjem zadovoljstva zaposlenih.</w:t>
        </w:r>
      </w:hyperlink>
    </w:p>
    <w:p w14:paraId="70AA0EF7" w14:textId="77777777" w:rsidR="00CE113E" w:rsidRPr="00E21CDF" w:rsidRDefault="00CE113E">
      <w:pPr>
        <w:spacing w:after="120"/>
        <w:jc w:val="both"/>
      </w:pPr>
      <w:r w:rsidRPr="00E21CDF">
        <w:t>Predstavniki vodstva URSJV se udeležujejo rednih sestankov z vodstvom:</w:t>
      </w:r>
    </w:p>
    <w:p w14:paraId="470D1F7A" w14:textId="77777777" w:rsidR="00CE113E" w:rsidRPr="00E21CDF" w:rsidRDefault="00CE113E" w:rsidP="006719DD">
      <w:pPr>
        <w:numPr>
          <w:ilvl w:val="0"/>
          <w:numId w:val="44"/>
        </w:numPr>
        <w:spacing w:after="120"/>
        <w:jc w:val="both"/>
      </w:pPr>
      <w:r w:rsidRPr="00E21CDF">
        <w:t>Nuklearne elektrarne Krško – dvakrat letno,</w:t>
      </w:r>
    </w:p>
    <w:p w14:paraId="5D7D6E00" w14:textId="77777777" w:rsidR="00CE113E" w:rsidRPr="00E21CDF" w:rsidRDefault="00CE113E" w:rsidP="006719DD">
      <w:pPr>
        <w:numPr>
          <w:ilvl w:val="0"/>
          <w:numId w:val="44"/>
        </w:numPr>
        <w:spacing w:after="120"/>
        <w:jc w:val="both"/>
      </w:pPr>
      <w:r w:rsidRPr="00E21CDF">
        <w:t>ostalih jedrskih in sevalnih objektov, ko se pokaže potreba za organizacijo sestanka,</w:t>
      </w:r>
    </w:p>
    <w:p w14:paraId="2FF1D84F" w14:textId="77777777" w:rsidR="00CE113E" w:rsidRPr="00E21CDF" w:rsidRDefault="00CE113E" w:rsidP="006719DD">
      <w:pPr>
        <w:numPr>
          <w:ilvl w:val="0"/>
          <w:numId w:val="44"/>
        </w:numPr>
        <w:spacing w:after="120"/>
        <w:jc w:val="both"/>
      </w:pPr>
      <w:r w:rsidRPr="00E21CDF">
        <w:t xml:space="preserve">zainteresiranih nevladnih organizacij, ko se pokaže potreba za organizacijo sestanka. </w:t>
      </w:r>
    </w:p>
    <w:p w14:paraId="6C040E29" w14:textId="77777777" w:rsidR="00CE113E" w:rsidRPr="00E21CDF" w:rsidRDefault="00CE113E">
      <w:pPr>
        <w:spacing w:after="120"/>
        <w:jc w:val="both"/>
      </w:pPr>
      <w:r w:rsidRPr="00E21CDF">
        <w:t>Poleg tega URSJV po potrebi organizira tematske sestanke z npr.:</w:t>
      </w:r>
    </w:p>
    <w:p w14:paraId="72A03553" w14:textId="77777777" w:rsidR="00CE113E" w:rsidRPr="00E21CDF" w:rsidRDefault="00CE113E" w:rsidP="006719DD">
      <w:pPr>
        <w:numPr>
          <w:ilvl w:val="0"/>
          <w:numId w:val="44"/>
        </w:numPr>
        <w:spacing w:after="120"/>
        <w:jc w:val="both"/>
      </w:pPr>
      <w:r w:rsidRPr="00E21CDF">
        <w:t>izvajalci sevalnih dejavnosti,</w:t>
      </w:r>
    </w:p>
    <w:p w14:paraId="072AA9DE" w14:textId="46248CCF" w:rsidR="00CE113E" w:rsidRPr="00E21CDF" w:rsidRDefault="00CE113E" w:rsidP="006719DD">
      <w:pPr>
        <w:numPr>
          <w:ilvl w:val="0"/>
          <w:numId w:val="44"/>
        </w:numPr>
        <w:spacing w:after="120"/>
        <w:jc w:val="both"/>
      </w:pPr>
      <w:r w:rsidRPr="00E21CDF">
        <w:t xml:space="preserve">izvajalci meritev radioaktivnosti </w:t>
      </w:r>
      <w:r w:rsidR="005A18FE">
        <w:t>pošiljk</w:t>
      </w:r>
      <w:r w:rsidRPr="00E21CDF">
        <w:t>,</w:t>
      </w:r>
    </w:p>
    <w:p w14:paraId="0AC34EBE" w14:textId="77777777" w:rsidR="00CE113E" w:rsidRPr="00E21CDF" w:rsidRDefault="00CE113E" w:rsidP="006719DD">
      <w:pPr>
        <w:numPr>
          <w:ilvl w:val="0"/>
          <w:numId w:val="44"/>
        </w:numPr>
        <w:spacing w:after="120"/>
        <w:jc w:val="both"/>
      </w:pPr>
      <w:r w:rsidRPr="00E21CDF">
        <w:t>prevozniki jedrskih in radioaktivnih snovi,</w:t>
      </w:r>
    </w:p>
    <w:p w14:paraId="01B07F22" w14:textId="0CA66C3A" w:rsidR="00CE113E" w:rsidRDefault="00CE113E">
      <w:pPr>
        <w:numPr>
          <w:ilvl w:val="0"/>
          <w:numId w:val="44"/>
        </w:numPr>
        <w:spacing w:after="120"/>
        <w:jc w:val="both"/>
      </w:pPr>
      <w:r w:rsidRPr="00E21CDF">
        <w:lastRenderedPageBreak/>
        <w:t>pooblaščenimi izvedenci za sevalno in jedrsko varnost,</w:t>
      </w:r>
    </w:p>
    <w:p w14:paraId="67929860" w14:textId="666BAFFE" w:rsidR="005A18FE" w:rsidRPr="00E21CDF" w:rsidRDefault="005A18FE" w:rsidP="006719DD">
      <w:pPr>
        <w:numPr>
          <w:ilvl w:val="0"/>
          <w:numId w:val="44"/>
        </w:numPr>
        <w:spacing w:after="120"/>
        <w:jc w:val="both"/>
      </w:pPr>
      <w:r>
        <w:t xml:space="preserve">deležniki na področju </w:t>
      </w:r>
      <w:r w:rsidR="006A5AF0">
        <w:t>ne</w:t>
      </w:r>
      <w:r w:rsidR="00B336B3">
        <w:t>dovoljenega prometa z radioaktivnimi in jedrskimi snovmi</w:t>
      </w:r>
    </w:p>
    <w:p w14:paraId="6B09DFFD" w14:textId="77777777" w:rsidR="00CE113E" w:rsidRPr="00E21CDF" w:rsidRDefault="00CE113E" w:rsidP="006719DD">
      <w:pPr>
        <w:numPr>
          <w:ilvl w:val="0"/>
          <w:numId w:val="44"/>
        </w:numPr>
        <w:spacing w:after="120"/>
        <w:jc w:val="both"/>
      </w:pPr>
      <w:r w:rsidRPr="00E21CDF">
        <w:t>ipd.</w:t>
      </w:r>
    </w:p>
    <w:p w14:paraId="74E2E64B" w14:textId="77777777" w:rsidR="00CE113E" w:rsidRPr="00E21CDF" w:rsidRDefault="00CE113E" w:rsidP="00CE113E">
      <w:pPr>
        <w:spacing w:after="120"/>
        <w:jc w:val="both"/>
      </w:pPr>
      <w:r w:rsidRPr="00E21CDF">
        <w:t>URSJV glede na aktualno problematiko sodeluje, redno komunicira in se udeležuje sestankov z drugimi upravnimi organi, katerih delo je tesno povezano z delovanjem URSJV kot na primer z:</w:t>
      </w:r>
    </w:p>
    <w:p w14:paraId="3FA9C60E" w14:textId="77777777" w:rsidR="00CE113E" w:rsidRPr="00E21CDF" w:rsidRDefault="00CE113E" w:rsidP="003D0324">
      <w:pPr>
        <w:numPr>
          <w:ilvl w:val="0"/>
          <w:numId w:val="44"/>
        </w:numPr>
        <w:spacing w:after="120"/>
      </w:pPr>
      <w:r w:rsidRPr="00E21CDF">
        <w:t>Ministrstvom za okolje in prostor (MOP),</w:t>
      </w:r>
    </w:p>
    <w:p w14:paraId="6F1FD5D5" w14:textId="5A4A98EF" w:rsidR="00CE113E" w:rsidRDefault="00CE113E" w:rsidP="003D0324">
      <w:pPr>
        <w:numPr>
          <w:ilvl w:val="0"/>
          <w:numId w:val="44"/>
        </w:numPr>
        <w:spacing w:after="120"/>
      </w:pPr>
      <w:r w:rsidRPr="00E21CDF">
        <w:t>Upravo RS za zaščito in reševanje (URSZR),</w:t>
      </w:r>
    </w:p>
    <w:p w14:paraId="7AD9F7F1" w14:textId="62D6398A" w:rsidR="00260B8A" w:rsidRPr="00E21CDF" w:rsidRDefault="00260B8A" w:rsidP="003D0324">
      <w:pPr>
        <w:numPr>
          <w:ilvl w:val="0"/>
          <w:numId w:val="44"/>
        </w:numPr>
        <w:spacing w:after="120"/>
      </w:pPr>
      <w:r>
        <w:t>Ministrstvom za obrambo (MORS),</w:t>
      </w:r>
    </w:p>
    <w:p w14:paraId="335B48E9" w14:textId="77777777" w:rsidR="00CE113E" w:rsidRPr="00E21CDF" w:rsidRDefault="00CE113E" w:rsidP="003D0324">
      <w:pPr>
        <w:numPr>
          <w:ilvl w:val="0"/>
          <w:numId w:val="44"/>
        </w:numPr>
        <w:spacing w:after="120"/>
      </w:pPr>
      <w:r w:rsidRPr="00E21CDF">
        <w:t>Carinsko upravo RS (CURS),</w:t>
      </w:r>
    </w:p>
    <w:p w14:paraId="5008E849" w14:textId="77777777" w:rsidR="00CE113E" w:rsidRPr="00E21CDF" w:rsidRDefault="00CE113E" w:rsidP="003D0324">
      <w:pPr>
        <w:numPr>
          <w:ilvl w:val="0"/>
          <w:numId w:val="44"/>
        </w:numPr>
        <w:spacing w:after="120"/>
      </w:pPr>
      <w:r w:rsidRPr="00E21CDF">
        <w:t>Ministrstvom za notranje zadeve (MNZ), policijo,</w:t>
      </w:r>
    </w:p>
    <w:p w14:paraId="00C429F7" w14:textId="77777777" w:rsidR="00CE113E" w:rsidRPr="00E21CDF" w:rsidRDefault="00CE113E" w:rsidP="003D0324">
      <w:pPr>
        <w:numPr>
          <w:ilvl w:val="0"/>
          <w:numId w:val="44"/>
        </w:numPr>
        <w:spacing w:after="120"/>
      </w:pPr>
      <w:r w:rsidRPr="00E21CDF">
        <w:t>Upravo RS za varstvo pred sevanji (URSVS),</w:t>
      </w:r>
    </w:p>
    <w:p w14:paraId="008A9C5C" w14:textId="77777777" w:rsidR="00CE113E" w:rsidRPr="00E21CDF" w:rsidRDefault="00CE113E" w:rsidP="003D0324">
      <w:pPr>
        <w:numPr>
          <w:ilvl w:val="0"/>
          <w:numId w:val="44"/>
        </w:numPr>
        <w:spacing w:after="120"/>
      </w:pPr>
      <w:r w:rsidRPr="00E21CDF">
        <w:t>Ministrstvom za zunanje zadeve (MZZ),</w:t>
      </w:r>
    </w:p>
    <w:p w14:paraId="609D2EAB" w14:textId="77777777" w:rsidR="00CE113E" w:rsidRPr="00E21CDF" w:rsidRDefault="00CE113E" w:rsidP="003D0324">
      <w:pPr>
        <w:numPr>
          <w:ilvl w:val="0"/>
          <w:numId w:val="44"/>
        </w:numPr>
        <w:spacing w:after="120"/>
      </w:pPr>
      <w:r w:rsidRPr="00E21CDF">
        <w:t>Ministrstvom za gospodarski razvoj in tehnologijo (MGRT),</w:t>
      </w:r>
    </w:p>
    <w:p w14:paraId="091432C5" w14:textId="77777777" w:rsidR="00CE113E" w:rsidRPr="00E21CDF" w:rsidRDefault="00CE113E" w:rsidP="003D0324">
      <w:pPr>
        <w:numPr>
          <w:ilvl w:val="0"/>
          <w:numId w:val="44"/>
        </w:numPr>
        <w:spacing w:after="120"/>
      </w:pPr>
      <w:r w:rsidRPr="00E21CDF">
        <w:t>idr.</w:t>
      </w:r>
    </w:p>
    <w:p w14:paraId="7109733D" w14:textId="6AA01A52" w:rsidR="00253292" w:rsidRDefault="00CE113E" w:rsidP="00CE113E">
      <w:pPr>
        <w:spacing w:after="120"/>
        <w:jc w:val="both"/>
      </w:pPr>
      <w:r w:rsidRPr="00E21CDF">
        <w:t>Namen teh sestankov je med drugim tudi zagotoviti, da so vsa področja, ki se nanašajo na sevalno in jedrsko varnost, pokrita in da si zahteve posameznih upravnih organov niso nasprotujoče oziroma da se te zahteve ne prekrivajo.</w:t>
      </w:r>
    </w:p>
    <w:p w14:paraId="097CC3B8" w14:textId="77777777" w:rsidR="00CE113E" w:rsidRPr="00E21CDF" w:rsidRDefault="00CE113E" w:rsidP="00CE113E">
      <w:pPr>
        <w:pStyle w:val="Naslov3"/>
      </w:pPr>
      <w:bookmarkStart w:id="172" w:name="_Toc6920756"/>
      <w:bookmarkStart w:id="173" w:name="_Toc98236469"/>
      <w:r w:rsidRPr="00E21CDF">
        <w:t>Osredotočenost na stranke</w:t>
      </w:r>
      <w:bookmarkEnd w:id="172"/>
      <w:bookmarkEnd w:id="173"/>
    </w:p>
    <w:p w14:paraId="126D29C3" w14:textId="77777777" w:rsidR="00CE113E" w:rsidRPr="00E21CDF" w:rsidRDefault="00CE113E" w:rsidP="00E05086">
      <w:pPr>
        <w:pStyle w:val="Telobesedila"/>
        <w:jc w:val="both"/>
      </w:pPr>
      <w:r w:rsidRPr="00E21CDF">
        <w:t>Zaposleni v URSJV izvajajo upravne naloge na način, ki zagotavlja stranki hitro, prijazno, strokovno in učinkovito reševanje zahtev, ki so v skladu z njihovimi pričakovanji ob upoštevanju zakonskih in podzakonskih predpisov in zagotavljajo takó pravno varnost strank kot interese državljanov RS ter vseh zainteresiranih strani.</w:t>
      </w:r>
    </w:p>
    <w:p w14:paraId="00E7CEFF" w14:textId="77777777" w:rsidR="00CE113E" w:rsidRPr="00E21CDF" w:rsidRDefault="00CE113E" w:rsidP="00CE113E">
      <w:pPr>
        <w:spacing w:after="120"/>
        <w:jc w:val="both"/>
        <w:rPr>
          <w:rFonts w:ascii="IDMetaPlusNormal-Roman" w:hAnsi="IDMetaPlusNormal-Roman"/>
          <w:snapToGrid w:val="0"/>
        </w:rPr>
      </w:pPr>
      <w:r w:rsidRPr="00E21CDF">
        <w:t>Vse zahteve zakonodaje so sestavni del sistema vodenja.</w:t>
      </w:r>
      <w:r w:rsidRPr="00E21CDF">
        <w:rPr>
          <w:rFonts w:ascii="IDMetaPlusNormal-Roman" w:hAnsi="IDMetaPlusNormal-Roman"/>
          <w:snapToGrid w:val="0"/>
        </w:rPr>
        <w:t xml:space="preserve"> </w:t>
      </w:r>
    </w:p>
    <w:p w14:paraId="57FCC61B" w14:textId="299CB394" w:rsidR="00CE113E" w:rsidRPr="00E21CDF" w:rsidRDefault="00CE113E" w:rsidP="00E05086">
      <w:pPr>
        <w:pStyle w:val="Telobesedila"/>
        <w:jc w:val="both"/>
        <w:rPr>
          <w:i/>
        </w:rPr>
      </w:pPr>
      <w:r w:rsidRPr="00E21CDF">
        <w:rPr>
          <w:rFonts w:cs="Arial"/>
          <w:snapToGrid w:val="0"/>
        </w:rPr>
        <w:t>Vsa veljavna zakonodaja, ki predstavlja p</w:t>
      </w:r>
      <w:r w:rsidRPr="00E21CDF">
        <w:rPr>
          <w:rFonts w:cs="Arial"/>
        </w:rPr>
        <w:t xml:space="preserve">ravni temelji za upravne in strokovne naloge s področja </w:t>
      </w:r>
      <w:r w:rsidRPr="00E21CDF">
        <w:t xml:space="preserve">jedrske in sevalne varnosti in za inšpekcijski nadzor na tem </w:t>
      </w:r>
      <w:r w:rsidRPr="00E21CDF">
        <w:rPr>
          <w:rFonts w:cs="Arial"/>
        </w:rPr>
        <w:t xml:space="preserve">področju, je objavljena na </w:t>
      </w:r>
      <w:r w:rsidR="00823BE3">
        <w:rPr>
          <w:rFonts w:cs="Arial"/>
        </w:rPr>
        <w:t>državnem portalu GOV.SI.</w:t>
      </w:r>
      <w:r w:rsidRPr="00E21CDF">
        <w:rPr>
          <w:rFonts w:ascii="IDMetaPlusNormal-Roman" w:hAnsi="IDMetaPlusNormal-Roman"/>
          <w:snapToGrid w:val="0"/>
        </w:rPr>
        <w:t xml:space="preserve"> </w:t>
      </w:r>
    </w:p>
    <w:p w14:paraId="1748DFDD" w14:textId="05D342AA" w:rsidR="00CE113E" w:rsidRPr="003F3E31" w:rsidRDefault="00CE113E" w:rsidP="00E05086">
      <w:pPr>
        <w:pStyle w:val="Telobesedila"/>
        <w:jc w:val="both"/>
        <w:rPr>
          <w:i/>
        </w:rPr>
      </w:pPr>
      <w:r w:rsidRPr="00E21CDF">
        <w:t xml:space="preserve">Način komuniciranja s strankami je opisan v </w:t>
      </w:r>
      <w:hyperlink r:id="rId127" w:history="1">
        <w:r w:rsidRPr="003F3E31">
          <w:rPr>
            <w:rStyle w:val="Hiperpovezava"/>
            <w:i/>
          </w:rPr>
          <w:t>ON 2.3.2 »Navodilo za komuniciranje s stranko«</w:t>
        </w:r>
      </w:hyperlink>
      <w:r w:rsidRPr="003F3E31">
        <w:rPr>
          <w:i/>
        </w:rPr>
        <w:t xml:space="preserve">.  </w:t>
      </w:r>
    </w:p>
    <w:p w14:paraId="599C2CD1" w14:textId="03876483" w:rsidR="001A3FAC" w:rsidRPr="00956201" w:rsidRDefault="001A3FAC" w:rsidP="00956201">
      <w:pPr>
        <w:pStyle w:val="Naslov3"/>
      </w:pPr>
      <w:r w:rsidRPr="001A3FAC">
        <w:t xml:space="preserve"> </w:t>
      </w:r>
      <w:bookmarkStart w:id="174" w:name="_Toc98236470"/>
      <w:r w:rsidR="00984566">
        <w:t>Nasprotja interesov</w:t>
      </w:r>
      <w:r w:rsidR="00E2106A">
        <w:t xml:space="preserve"> </w:t>
      </w:r>
      <w:r w:rsidR="00E2106A" w:rsidRPr="00E05086">
        <w:t>pri odločanju upravnega organa</w:t>
      </w:r>
      <w:bookmarkEnd w:id="174"/>
    </w:p>
    <w:p w14:paraId="28545BDC" w14:textId="7E34E632" w:rsidR="00121B54" w:rsidRDefault="00F85391">
      <w:pPr>
        <w:spacing w:after="120"/>
        <w:jc w:val="both"/>
        <w:rPr>
          <w:rFonts w:eastAsiaTheme="minorHAnsi"/>
          <w:lang w:eastAsia="en-US"/>
        </w:rPr>
      </w:pPr>
      <w:r w:rsidRPr="00956201">
        <w:rPr>
          <w:rFonts w:eastAsiaTheme="minorHAnsi"/>
          <w:lang w:eastAsia="en-US"/>
        </w:rPr>
        <w:t>V s</w:t>
      </w:r>
      <w:r w:rsidR="00984566" w:rsidRPr="00121B54">
        <w:rPr>
          <w:rFonts w:eastAsiaTheme="minorHAnsi"/>
          <w:lang w:eastAsia="en-US"/>
        </w:rPr>
        <w:t>istem</w:t>
      </w:r>
      <w:r w:rsidRPr="00956201">
        <w:rPr>
          <w:rFonts w:eastAsiaTheme="minorHAnsi"/>
          <w:lang w:eastAsia="en-US"/>
        </w:rPr>
        <w:t>u</w:t>
      </w:r>
      <w:r w:rsidR="00984566" w:rsidRPr="00121B54">
        <w:rPr>
          <w:rFonts w:eastAsiaTheme="minorHAnsi"/>
          <w:lang w:eastAsia="en-US"/>
        </w:rPr>
        <w:t xml:space="preserve"> vode</w:t>
      </w:r>
      <w:r w:rsidRPr="00956201">
        <w:rPr>
          <w:rFonts w:eastAsiaTheme="minorHAnsi"/>
          <w:lang w:eastAsia="en-US"/>
        </w:rPr>
        <w:t xml:space="preserve">nja URSJV je </w:t>
      </w:r>
      <w:r w:rsidR="002C25AF" w:rsidRPr="00956201">
        <w:rPr>
          <w:rFonts w:eastAsiaTheme="minorHAnsi"/>
          <w:lang w:eastAsia="en-US"/>
        </w:rPr>
        <w:t>pri sprejemanju odločitev</w:t>
      </w:r>
      <w:r w:rsidR="006719DD">
        <w:rPr>
          <w:rFonts w:eastAsiaTheme="minorHAnsi"/>
          <w:lang w:eastAsia="en-US"/>
        </w:rPr>
        <w:t xml:space="preserve"> predvideno</w:t>
      </w:r>
      <w:r w:rsidR="00956201">
        <w:rPr>
          <w:rFonts w:eastAsiaTheme="minorHAnsi"/>
          <w:lang w:eastAsia="en-US"/>
        </w:rPr>
        <w:t>, da ne prihaja do nasprotij interesov. V primeru, da se zazna nasprotje interesov, se uvedejo primerni ukrepi za njihovo reševanje</w:t>
      </w:r>
      <w:r w:rsidR="00984566" w:rsidRPr="00121B54">
        <w:rPr>
          <w:rFonts w:eastAsiaTheme="minorHAnsi"/>
          <w:lang w:eastAsia="en-US"/>
        </w:rPr>
        <w:t>.</w:t>
      </w:r>
      <w:r w:rsidR="00FB76C3">
        <w:rPr>
          <w:rFonts w:eastAsiaTheme="minorHAnsi"/>
          <w:lang w:eastAsia="en-US"/>
        </w:rPr>
        <w:t xml:space="preserve"> </w:t>
      </w:r>
    </w:p>
    <w:p w14:paraId="4CF6B232" w14:textId="53879253" w:rsidR="00956201" w:rsidRDefault="00956201">
      <w:pPr>
        <w:spacing w:after="120"/>
        <w:jc w:val="both"/>
        <w:rPr>
          <w:rFonts w:eastAsiaTheme="minorHAnsi"/>
          <w:lang w:eastAsia="en-US"/>
        </w:rPr>
      </w:pPr>
      <w:r>
        <w:rPr>
          <w:rFonts w:eastAsiaTheme="minorHAnsi"/>
          <w:lang w:eastAsia="en-US"/>
        </w:rPr>
        <w:t xml:space="preserve">Na letnih razgovorih vodje sektorjev/služb/oddelkov </w:t>
      </w:r>
      <w:r>
        <w:t>skupaj z zaposlenimi preverjajo možnost nastanka nasprotij interesov.</w:t>
      </w:r>
    </w:p>
    <w:p w14:paraId="131E9590" w14:textId="640734F4" w:rsidR="00121B54" w:rsidRDefault="00121B54">
      <w:pPr>
        <w:spacing w:after="120"/>
        <w:jc w:val="both"/>
        <w:rPr>
          <w:rFonts w:eastAsiaTheme="minorHAnsi"/>
          <w:lang w:eastAsia="en-US"/>
        </w:rPr>
      </w:pPr>
      <w:r w:rsidRPr="00546209">
        <w:rPr>
          <w:rFonts w:eastAsiaTheme="minorHAnsi"/>
          <w:lang w:eastAsia="en-US"/>
        </w:rPr>
        <w:t xml:space="preserve">Upravni organ se lahko odloči, da začasno ali trajno pridobi tehnično ali drugo strokovno pomoč, ki bi služila kot podpora upravnim funkcijam. </w:t>
      </w:r>
      <w:r w:rsidR="00737AB9" w:rsidRPr="00546209">
        <w:rPr>
          <w:rFonts w:eastAsiaTheme="minorHAnsi"/>
          <w:lang w:eastAsia="en-US"/>
        </w:rPr>
        <w:t xml:space="preserve">Na področju sevalne in jedrske varnosti to področje ureja </w:t>
      </w:r>
      <w:hyperlink r:id="rId128" w:history="1">
        <w:r w:rsidR="00737AB9" w:rsidRPr="003F3E31">
          <w:rPr>
            <w:rStyle w:val="Hiperpovezava"/>
            <w:rFonts w:eastAsiaTheme="minorHAnsi"/>
            <w:i/>
            <w:iCs/>
            <w:lang w:eastAsia="en-US"/>
          </w:rPr>
          <w:t>Pravilnik o pooblaščenih izvedencih za sevalno in jedrsko varnost</w:t>
        </w:r>
      </w:hyperlink>
      <w:r w:rsidR="00737AB9" w:rsidRPr="00121B54">
        <w:rPr>
          <w:rFonts w:eastAsiaTheme="minorHAnsi"/>
          <w:lang w:eastAsia="en-US"/>
        </w:rPr>
        <w:t xml:space="preserve"> (Uradni list RS, št. 50/16 in 76/17 – ZVISJV-1).</w:t>
      </w:r>
      <w:r w:rsidR="00737AB9">
        <w:rPr>
          <w:rFonts w:eastAsiaTheme="minorHAnsi"/>
          <w:lang w:eastAsia="en-US"/>
        </w:rPr>
        <w:t xml:space="preserve"> Takšni n</w:t>
      </w:r>
      <w:r w:rsidR="00737AB9" w:rsidRPr="00546209">
        <w:rPr>
          <w:rFonts w:eastAsiaTheme="minorHAnsi"/>
          <w:lang w:eastAsia="en-US"/>
        </w:rPr>
        <w:t xml:space="preserve">asveti ali storitve, pridobljeni od zunaj, morajo biti nepristranski in brez nasprotja interesov ter ne smejo posegati v </w:t>
      </w:r>
      <w:r w:rsidR="00956201">
        <w:rPr>
          <w:rFonts w:eastAsiaTheme="minorHAnsi"/>
          <w:lang w:eastAsia="en-US"/>
        </w:rPr>
        <w:t xml:space="preserve">pristojnosti </w:t>
      </w:r>
      <w:r w:rsidR="00737AB9" w:rsidRPr="00546209">
        <w:rPr>
          <w:rFonts w:eastAsiaTheme="minorHAnsi"/>
          <w:lang w:eastAsia="en-US"/>
        </w:rPr>
        <w:t xml:space="preserve">upravnega organa. </w:t>
      </w:r>
    </w:p>
    <w:p w14:paraId="550E1D39" w14:textId="16C0B9FA" w:rsidR="008D125F" w:rsidRPr="00121B54" w:rsidRDefault="00984566">
      <w:pPr>
        <w:spacing w:after="120"/>
        <w:jc w:val="both"/>
        <w:rPr>
          <w:rFonts w:eastAsiaTheme="minorHAnsi"/>
          <w:lang w:eastAsia="en-US"/>
        </w:rPr>
      </w:pPr>
      <w:r w:rsidRPr="00121B54">
        <w:rPr>
          <w:rFonts w:eastAsiaTheme="minorHAnsi"/>
          <w:lang w:eastAsia="en-US"/>
        </w:rPr>
        <w:t xml:space="preserve">URSJV pri izvajanju procesov </w:t>
      </w:r>
      <w:r w:rsidR="00737AB9">
        <w:rPr>
          <w:rFonts w:eastAsiaTheme="minorHAnsi"/>
          <w:lang w:eastAsia="en-US"/>
        </w:rPr>
        <w:t>zagotavlja</w:t>
      </w:r>
      <w:r w:rsidRPr="00121B54">
        <w:rPr>
          <w:rFonts w:eastAsiaTheme="minorHAnsi"/>
          <w:lang w:eastAsia="en-US"/>
        </w:rPr>
        <w:t>, da nasprotja interesov ne vplivajo na</w:t>
      </w:r>
      <w:r w:rsidR="00FB2706" w:rsidRPr="00121B54">
        <w:rPr>
          <w:rFonts w:eastAsiaTheme="minorHAnsi"/>
          <w:lang w:eastAsia="en-US"/>
        </w:rPr>
        <w:t xml:space="preserve"> končne</w:t>
      </w:r>
      <w:r w:rsidRPr="00121B54">
        <w:rPr>
          <w:rFonts w:eastAsiaTheme="minorHAnsi"/>
          <w:lang w:eastAsia="en-US"/>
        </w:rPr>
        <w:t xml:space="preserve"> odločitve</w:t>
      </w:r>
      <w:r w:rsidR="00FB2706" w:rsidRPr="00121B54">
        <w:rPr>
          <w:rFonts w:eastAsiaTheme="minorHAnsi"/>
          <w:lang w:eastAsia="en-US"/>
        </w:rPr>
        <w:t>, ki bi lahko imele negativen vpliv na</w:t>
      </w:r>
      <w:r w:rsidRPr="00121B54">
        <w:rPr>
          <w:rFonts w:eastAsiaTheme="minorHAnsi"/>
          <w:lang w:eastAsia="en-US"/>
        </w:rPr>
        <w:t xml:space="preserve"> varnost</w:t>
      </w:r>
      <w:r w:rsidR="00D41F1C" w:rsidRPr="00BF3024">
        <w:rPr>
          <w:rFonts w:eastAsiaTheme="minorHAnsi"/>
          <w:lang w:eastAsia="en-US"/>
        </w:rPr>
        <w:t xml:space="preserve"> ali varovanje</w:t>
      </w:r>
      <w:r w:rsidRPr="00121B54">
        <w:rPr>
          <w:rFonts w:eastAsiaTheme="minorHAnsi"/>
          <w:lang w:eastAsia="en-US"/>
        </w:rPr>
        <w:t>.</w:t>
      </w:r>
      <w:r w:rsidR="005208AD" w:rsidRPr="00121B54">
        <w:rPr>
          <w:rFonts w:eastAsiaTheme="minorHAnsi"/>
          <w:lang w:eastAsia="en-US"/>
        </w:rPr>
        <w:t xml:space="preserve"> </w:t>
      </w:r>
      <w:r w:rsidR="002F2483">
        <w:rPr>
          <w:rFonts w:eastAsiaTheme="minorHAnsi"/>
          <w:lang w:eastAsia="en-US"/>
        </w:rPr>
        <w:t xml:space="preserve">URSJV </w:t>
      </w:r>
      <w:r w:rsidR="001B2390">
        <w:rPr>
          <w:rFonts w:eastAsiaTheme="minorHAnsi"/>
          <w:lang w:eastAsia="en-US"/>
        </w:rPr>
        <w:t xml:space="preserve">mora </w:t>
      </w:r>
      <w:r w:rsidR="00B43EDB">
        <w:rPr>
          <w:rFonts w:eastAsiaTheme="minorHAnsi"/>
          <w:lang w:eastAsia="en-US"/>
        </w:rPr>
        <w:t xml:space="preserve">tudi </w:t>
      </w:r>
      <w:r w:rsidR="001B2390">
        <w:rPr>
          <w:rFonts w:eastAsiaTheme="minorHAnsi"/>
          <w:lang w:eastAsia="en-US"/>
        </w:rPr>
        <w:lastRenderedPageBreak/>
        <w:t>zagotoviti</w:t>
      </w:r>
      <w:r w:rsidR="002F2483">
        <w:rPr>
          <w:rFonts w:eastAsiaTheme="minorHAnsi"/>
          <w:lang w:eastAsia="en-US"/>
        </w:rPr>
        <w:t xml:space="preserve">, da upravljavci sevalnih in </w:t>
      </w:r>
      <w:r w:rsidR="002F2483" w:rsidRPr="00BF3024">
        <w:rPr>
          <w:rFonts w:eastAsiaTheme="minorHAnsi"/>
          <w:lang w:eastAsia="en-US"/>
        </w:rPr>
        <w:t>jedrskih objektov ter izvajalci sevalnih dejavnosti prepoznajo potencialne</w:t>
      </w:r>
      <w:r w:rsidRPr="00BF3024">
        <w:rPr>
          <w:rFonts w:eastAsiaTheme="minorHAnsi"/>
          <w:lang w:eastAsia="en-US"/>
        </w:rPr>
        <w:t xml:space="preserve"> vpliv</w:t>
      </w:r>
      <w:r w:rsidR="002F2483" w:rsidRPr="00BF3024">
        <w:rPr>
          <w:rFonts w:eastAsiaTheme="minorHAnsi"/>
          <w:lang w:eastAsia="en-US"/>
        </w:rPr>
        <w:t>e</w:t>
      </w:r>
      <w:r w:rsidRPr="00BF3024">
        <w:rPr>
          <w:rFonts w:eastAsiaTheme="minorHAnsi"/>
          <w:lang w:eastAsia="en-US"/>
        </w:rPr>
        <w:t xml:space="preserve"> ukrepov fizičnega varovanja na varnost</w:t>
      </w:r>
      <w:r w:rsidR="00B43EDB">
        <w:rPr>
          <w:rFonts w:eastAsiaTheme="minorHAnsi"/>
          <w:lang w:eastAsia="en-US"/>
        </w:rPr>
        <w:t xml:space="preserve"> in obratno</w:t>
      </w:r>
      <w:r w:rsidRPr="00121B54">
        <w:rPr>
          <w:rFonts w:eastAsiaTheme="minorHAnsi"/>
          <w:lang w:eastAsia="en-US"/>
        </w:rPr>
        <w:t xml:space="preserve"> </w:t>
      </w:r>
      <w:r w:rsidR="002F2483">
        <w:rPr>
          <w:rFonts w:eastAsiaTheme="minorHAnsi"/>
          <w:lang w:eastAsia="en-US"/>
        </w:rPr>
        <w:t xml:space="preserve">ter da so ti vplivi rešeni </w:t>
      </w:r>
      <w:r w:rsidR="00B43EDB">
        <w:rPr>
          <w:rFonts w:eastAsiaTheme="minorHAnsi"/>
          <w:lang w:eastAsia="en-US"/>
        </w:rPr>
        <w:t xml:space="preserve">na način, da pri tem nista </w:t>
      </w:r>
      <w:r w:rsidR="002F2483">
        <w:rPr>
          <w:rFonts w:eastAsiaTheme="minorHAnsi"/>
          <w:lang w:eastAsia="en-US"/>
        </w:rPr>
        <w:t xml:space="preserve">ogrožena </w:t>
      </w:r>
      <w:r w:rsidRPr="00121B54">
        <w:rPr>
          <w:rFonts w:eastAsiaTheme="minorHAnsi"/>
          <w:lang w:eastAsia="en-US"/>
        </w:rPr>
        <w:t xml:space="preserve">varnost </w:t>
      </w:r>
      <w:r w:rsidR="002F2483">
        <w:rPr>
          <w:rFonts w:eastAsiaTheme="minorHAnsi"/>
          <w:lang w:eastAsia="en-US"/>
        </w:rPr>
        <w:t>ali</w:t>
      </w:r>
      <w:r w:rsidRPr="00121B54">
        <w:rPr>
          <w:rFonts w:eastAsiaTheme="minorHAnsi"/>
          <w:lang w:eastAsia="en-US"/>
        </w:rPr>
        <w:t xml:space="preserve"> varovanje. </w:t>
      </w:r>
    </w:p>
    <w:p w14:paraId="28D49ED0" w14:textId="1CDB06DC" w:rsidR="00FC734A" w:rsidRPr="00FC734A" w:rsidRDefault="00FC734A" w:rsidP="001B2390">
      <w:pPr>
        <w:pStyle w:val="Naslov3"/>
        <w:jc w:val="both"/>
        <w:rPr>
          <w:rFonts w:eastAsiaTheme="minorHAnsi"/>
          <w:lang w:eastAsia="en-US"/>
        </w:rPr>
      </w:pPr>
      <w:bookmarkStart w:id="175" w:name="_Toc98236471"/>
      <w:r w:rsidRPr="00FC734A">
        <w:rPr>
          <w:rFonts w:eastAsiaTheme="minorHAnsi"/>
          <w:lang w:eastAsia="en-US"/>
        </w:rPr>
        <w:t>Načrt integritete</w:t>
      </w:r>
      <w:bookmarkEnd w:id="175"/>
      <w:r w:rsidRPr="00FC734A">
        <w:rPr>
          <w:rFonts w:eastAsiaTheme="minorHAnsi"/>
          <w:lang w:eastAsia="en-US"/>
        </w:rPr>
        <w:t xml:space="preserve"> </w:t>
      </w:r>
    </w:p>
    <w:p w14:paraId="7FDD6CD2" w14:textId="27B965E5" w:rsidR="00FC734A" w:rsidRPr="00D338FF" w:rsidRDefault="00FC734A" w:rsidP="001B2390">
      <w:pPr>
        <w:autoSpaceDE w:val="0"/>
        <w:autoSpaceDN w:val="0"/>
        <w:adjustRightInd w:val="0"/>
        <w:spacing w:after="120"/>
        <w:jc w:val="both"/>
        <w:rPr>
          <w:rFonts w:eastAsiaTheme="minorHAnsi" w:cs="Arial"/>
          <w:color w:val="000000"/>
          <w:szCs w:val="22"/>
          <w:lang w:eastAsia="en-US"/>
        </w:rPr>
      </w:pPr>
      <w:r w:rsidRPr="00FC734A">
        <w:rPr>
          <w:rFonts w:eastAsiaTheme="minorHAnsi" w:cs="Arial"/>
          <w:color w:val="000000"/>
          <w:szCs w:val="22"/>
          <w:lang w:eastAsia="en-US"/>
        </w:rPr>
        <w:t xml:space="preserve">URSJV je izdala </w:t>
      </w:r>
      <w:hyperlink r:id="rId129" w:history="1">
        <w:r w:rsidRPr="00D338FF">
          <w:rPr>
            <w:rStyle w:val="Hiperpovezava"/>
            <w:rFonts w:eastAsiaTheme="minorHAnsi" w:cs="Arial"/>
            <w:i/>
            <w:iCs/>
            <w:szCs w:val="22"/>
            <w:lang w:eastAsia="en-US"/>
          </w:rPr>
          <w:t>»Načrt integritete«</w:t>
        </w:r>
      </w:hyperlink>
      <w:r w:rsidRPr="00D338FF">
        <w:rPr>
          <w:rFonts w:eastAsiaTheme="minorHAnsi" w:cs="Arial"/>
          <w:i/>
          <w:iCs/>
          <w:color w:val="000000"/>
          <w:szCs w:val="22"/>
          <w:lang w:eastAsia="en-US"/>
        </w:rPr>
        <w:t xml:space="preserve">, </w:t>
      </w:r>
      <w:r w:rsidRPr="00D338FF">
        <w:rPr>
          <w:rFonts w:eastAsiaTheme="minorHAnsi" w:cs="Arial"/>
          <w:color w:val="000000"/>
          <w:szCs w:val="22"/>
          <w:lang w:eastAsia="en-US"/>
        </w:rPr>
        <w:t xml:space="preserve">ki je eden od dokumentov sistema vodenja. </w:t>
      </w:r>
    </w:p>
    <w:p w14:paraId="6CA4BDA1" w14:textId="6262F56D" w:rsidR="00FC734A" w:rsidRPr="00D338FF" w:rsidRDefault="00FC734A" w:rsidP="001B2390">
      <w:pPr>
        <w:autoSpaceDE w:val="0"/>
        <w:autoSpaceDN w:val="0"/>
        <w:adjustRightInd w:val="0"/>
        <w:spacing w:after="120"/>
        <w:jc w:val="both"/>
        <w:rPr>
          <w:rFonts w:eastAsiaTheme="minorHAnsi" w:cs="Arial"/>
          <w:color w:val="000000"/>
          <w:szCs w:val="22"/>
          <w:lang w:eastAsia="en-US"/>
        </w:rPr>
      </w:pPr>
      <w:r w:rsidRPr="00D338FF">
        <w:rPr>
          <w:rFonts w:eastAsiaTheme="minorHAnsi" w:cs="Arial"/>
          <w:color w:val="000000"/>
          <w:szCs w:val="22"/>
          <w:lang w:eastAsia="en-US"/>
        </w:rPr>
        <w:t xml:space="preserve">Skrbnica načrta integritete skrbi za </w:t>
      </w:r>
      <w:r w:rsidR="005208AD" w:rsidRPr="00D338FF">
        <w:rPr>
          <w:rFonts w:eastAsiaTheme="minorHAnsi" w:cs="Arial"/>
          <w:color w:val="000000"/>
          <w:szCs w:val="22"/>
          <w:lang w:eastAsia="en-US"/>
        </w:rPr>
        <w:t xml:space="preserve">njegovo </w:t>
      </w:r>
      <w:r w:rsidRPr="00D338FF">
        <w:rPr>
          <w:rFonts w:eastAsiaTheme="minorHAnsi" w:cs="Arial"/>
          <w:color w:val="000000"/>
          <w:szCs w:val="22"/>
          <w:lang w:eastAsia="en-US"/>
        </w:rPr>
        <w:t xml:space="preserve">posodabljanje in izvajanje ter za redno seznanjanje zaposlenih z </w:t>
      </w:r>
      <w:hyperlink r:id="rId130" w:history="1">
        <w:r w:rsidRPr="00D338FF">
          <w:rPr>
            <w:rStyle w:val="Hiperpovezava"/>
            <w:rFonts w:eastAsiaTheme="minorHAnsi" w:cs="Arial"/>
            <w:i/>
            <w:iCs/>
            <w:szCs w:val="22"/>
            <w:lang w:eastAsia="en-US"/>
          </w:rPr>
          <w:t>»Načrtom integritete«</w:t>
        </w:r>
      </w:hyperlink>
      <w:r w:rsidRPr="00D338FF">
        <w:rPr>
          <w:rFonts w:eastAsiaTheme="minorHAnsi" w:cs="Arial"/>
          <w:i/>
          <w:iCs/>
          <w:color w:val="000000"/>
          <w:szCs w:val="22"/>
          <w:lang w:eastAsia="en-US"/>
        </w:rPr>
        <w:t xml:space="preserve"> </w:t>
      </w:r>
      <w:r w:rsidRPr="00D338FF">
        <w:rPr>
          <w:rFonts w:eastAsiaTheme="minorHAnsi" w:cs="Arial"/>
          <w:color w:val="000000"/>
          <w:szCs w:val="22"/>
          <w:lang w:eastAsia="en-US"/>
        </w:rPr>
        <w:t xml:space="preserve">in njegovim izvajanjem, kot je to določeno v samem načrtu. </w:t>
      </w:r>
    </w:p>
    <w:p w14:paraId="070BC7BF" w14:textId="647A2FD4" w:rsidR="00FC734A" w:rsidRPr="00FC734A" w:rsidRDefault="00FC734A" w:rsidP="001B2390">
      <w:pPr>
        <w:autoSpaceDE w:val="0"/>
        <w:autoSpaceDN w:val="0"/>
        <w:adjustRightInd w:val="0"/>
        <w:spacing w:after="120"/>
        <w:jc w:val="both"/>
        <w:rPr>
          <w:rFonts w:eastAsiaTheme="minorHAnsi" w:cs="Arial"/>
          <w:color w:val="000000"/>
          <w:szCs w:val="22"/>
          <w:lang w:eastAsia="en-US"/>
        </w:rPr>
      </w:pPr>
      <w:r w:rsidRPr="00D338FF">
        <w:rPr>
          <w:rFonts w:eastAsiaTheme="minorHAnsi" w:cs="Arial"/>
          <w:color w:val="000000"/>
          <w:szCs w:val="22"/>
          <w:lang w:eastAsia="en-US"/>
        </w:rPr>
        <w:t xml:space="preserve">Eden od elementov </w:t>
      </w:r>
      <w:hyperlink r:id="rId131" w:history="1">
        <w:r w:rsidRPr="00D338FF">
          <w:rPr>
            <w:rStyle w:val="Hiperpovezava"/>
            <w:rFonts w:eastAsiaTheme="minorHAnsi" w:cs="Arial"/>
            <w:i/>
            <w:iCs/>
            <w:szCs w:val="22"/>
            <w:lang w:eastAsia="en-US"/>
          </w:rPr>
          <w:t>»Načrta integritete«</w:t>
        </w:r>
      </w:hyperlink>
      <w:r w:rsidRPr="00D338FF">
        <w:rPr>
          <w:rFonts w:eastAsiaTheme="minorHAnsi" w:cs="Arial"/>
          <w:i/>
          <w:iCs/>
          <w:color w:val="000000"/>
          <w:szCs w:val="22"/>
          <w:lang w:eastAsia="en-US"/>
        </w:rPr>
        <w:t xml:space="preserve"> </w:t>
      </w:r>
      <w:r w:rsidRPr="00D338FF">
        <w:rPr>
          <w:rFonts w:eastAsiaTheme="minorHAnsi" w:cs="Arial"/>
          <w:color w:val="000000"/>
          <w:szCs w:val="22"/>
          <w:lang w:eastAsia="en-US"/>
        </w:rPr>
        <w:t>je tudi</w:t>
      </w:r>
      <w:r w:rsidRPr="00FC734A">
        <w:rPr>
          <w:rFonts w:eastAsiaTheme="minorHAnsi" w:cs="Arial"/>
          <w:color w:val="000000"/>
          <w:szCs w:val="22"/>
          <w:lang w:eastAsia="en-US"/>
        </w:rPr>
        <w:t xml:space="preserve"> tveganje, ki se nanaša na zaščito prijaviteljev, ko je prijavitelj zaradi prijave kršitve dolžnega ravnanja izpostavljen povračilnim ukrepom, psihičnemu nasilju, šikaniranju, grožnjam in podobnim ravnanjem. Za zaščito prijaviteljev URSJV izvaja naslednje preventivne ukrepe: </w:t>
      </w:r>
    </w:p>
    <w:p w14:paraId="69FAA068" w14:textId="15B04684" w:rsidR="00FC734A" w:rsidRPr="001B2390" w:rsidRDefault="005208AD" w:rsidP="001B2390">
      <w:pPr>
        <w:pStyle w:val="Odstavekseznama"/>
        <w:numPr>
          <w:ilvl w:val="0"/>
          <w:numId w:val="130"/>
        </w:numPr>
        <w:autoSpaceDE w:val="0"/>
        <w:autoSpaceDN w:val="0"/>
        <w:adjustRightInd w:val="0"/>
        <w:spacing w:after="120"/>
        <w:contextualSpacing w:val="0"/>
        <w:jc w:val="both"/>
        <w:rPr>
          <w:rFonts w:eastAsiaTheme="minorHAnsi" w:cs="Arial"/>
          <w:color w:val="000000"/>
          <w:szCs w:val="22"/>
          <w:lang w:eastAsia="en-US"/>
        </w:rPr>
      </w:pPr>
      <w:r>
        <w:rPr>
          <w:rFonts w:eastAsiaTheme="minorHAnsi" w:cs="Arial"/>
          <w:color w:val="000000"/>
          <w:szCs w:val="22"/>
          <w:lang w:eastAsia="en-US"/>
        </w:rPr>
        <w:t>Z</w:t>
      </w:r>
      <w:r w:rsidR="00FC734A" w:rsidRPr="001B2390">
        <w:rPr>
          <w:rFonts w:eastAsiaTheme="minorHAnsi" w:cs="Arial"/>
          <w:color w:val="000000"/>
          <w:szCs w:val="22"/>
          <w:lang w:eastAsia="en-US"/>
        </w:rPr>
        <w:t xml:space="preserve">aposlene se 1x letno seznani s predpisi glede zaščite prijaviteljev. </w:t>
      </w:r>
    </w:p>
    <w:p w14:paraId="4EE8B48F" w14:textId="4B01D601" w:rsidR="00FC734A" w:rsidRPr="001B2390" w:rsidRDefault="00FC734A" w:rsidP="001B2390">
      <w:pPr>
        <w:pStyle w:val="Odstavekseznama"/>
        <w:numPr>
          <w:ilvl w:val="0"/>
          <w:numId w:val="130"/>
        </w:numPr>
        <w:autoSpaceDE w:val="0"/>
        <w:autoSpaceDN w:val="0"/>
        <w:adjustRightInd w:val="0"/>
        <w:spacing w:after="120"/>
        <w:contextualSpacing w:val="0"/>
        <w:jc w:val="both"/>
        <w:rPr>
          <w:rFonts w:eastAsiaTheme="minorHAnsi" w:cs="Arial"/>
          <w:color w:val="000000"/>
          <w:szCs w:val="22"/>
          <w:lang w:eastAsia="en-US"/>
        </w:rPr>
      </w:pPr>
      <w:r w:rsidRPr="001B2390">
        <w:rPr>
          <w:rFonts w:eastAsiaTheme="minorHAnsi" w:cs="Arial"/>
          <w:color w:val="000000"/>
          <w:szCs w:val="22"/>
          <w:lang w:eastAsia="en-US"/>
        </w:rPr>
        <w:t xml:space="preserve">V proces zaščite prijavitelja so vključeni le ljudje, ki imajo ustrezno znanje. </w:t>
      </w:r>
    </w:p>
    <w:p w14:paraId="635D7C44" w14:textId="1A589126" w:rsidR="00CE113E" w:rsidRDefault="00CE113E" w:rsidP="00CE113E">
      <w:pPr>
        <w:pStyle w:val="Naslov1"/>
      </w:pPr>
      <w:bookmarkStart w:id="176" w:name="_Toc98236472"/>
      <w:r w:rsidRPr="00E21CDF">
        <w:lastRenderedPageBreak/>
        <w:t>Merjenje</w:t>
      </w:r>
      <w:r>
        <w:t>,</w:t>
      </w:r>
      <w:r w:rsidRPr="00E21CDF">
        <w:t xml:space="preserve"> vrednotenje in izboljšave</w:t>
      </w:r>
      <w:r w:rsidR="00D53451">
        <w:rPr>
          <w:rStyle w:val="Sprotnaopomba-sklic"/>
        </w:rPr>
        <w:footnoteReference w:id="14"/>
      </w:r>
      <w:r w:rsidR="00D53451" w:rsidRPr="00D53451">
        <w:rPr>
          <w:vertAlign w:val="superscript"/>
        </w:rPr>
        <w:t>,</w:t>
      </w:r>
      <w:r w:rsidR="00D53451">
        <w:t xml:space="preserve"> </w:t>
      </w:r>
      <w:r w:rsidR="00D53451">
        <w:rPr>
          <w:rStyle w:val="Sprotnaopomba-sklic"/>
        </w:rPr>
        <w:footnoteReference w:id="15"/>
      </w:r>
      <w:bookmarkEnd w:id="176"/>
    </w:p>
    <w:p w14:paraId="39FB9930" w14:textId="77777777" w:rsidR="00CE113E" w:rsidRPr="00E21CDF" w:rsidRDefault="00CE113E" w:rsidP="00CE113E">
      <w:pPr>
        <w:spacing w:after="120"/>
        <w:jc w:val="both"/>
      </w:pPr>
      <w:r w:rsidRPr="00E21CDF">
        <w:t>Merjenje, analize in izboljšave izvajamo zato, da:</w:t>
      </w:r>
    </w:p>
    <w:p w14:paraId="04308B13" w14:textId="23F0709C" w:rsidR="00CE113E" w:rsidRPr="00E21CDF" w:rsidRDefault="00CE113E" w:rsidP="003D0324">
      <w:pPr>
        <w:numPr>
          <w:ilvl w:val="0"/>
          <w:numId w:val="45"/>
        </w:numPr>
        <w:spacing w:after="120"/>
        <w:jc w:val="both"/>
        <w:rPr>
          <w:rStyle w:val="Hiperpovezava"/>
        </w:rPr>
      </w:pPr>
      <w:r w:rsidRPr="00E21CDF">
        <w:t xml:space="preserve">zagotovimo in vzdržujemo skladnost naših del in storitev z zahtevami zakonodaje ter s specifičnimi zahtevami, opisanimi v procesih; kazalniki so določeni v </w:t>
      </w:r>
      <w:hyperlink r:id="rId132" w:history="1">
        <w:r w:rsidRPr="00D338FF">
          <w:rPr>
            <w:rStyle w:val="Hiperpovezava"/>
            <w:i/>
          </w:rPr>
          <w:t>»Letnem planu dela URSJV za leto …«</w:t>
        </w:r>
      </w:hyperlink>
      <w:r>
        <w:rPr>
          <w:i/>
        </w:rPr>
        <w:t>.</w:t>
      </w:r>
      <w:r w:rsidRPr="00E21CDF">
        <w:fldChar w:fldCharType="begin"/>
      </w:r>
      <w:r>
        <w:instrText>HYPERLINK "http://mksid.ursjv.gov.si/infonuid/index.php?controller=procedures&amp;action=displayFile&amp;procedure||id=656&amp;embedded"</w:instrText>
      </w:r>
      <w:r w:rsidRPr="00E21CDF">
        <w:fldChar w:fldCharType="separate"/>
      </w:r>
    </w:p>
    <w:p w14:paraId="55541A10" w14:textId="2C877440" w:rsidR="00CE113E" w:rsidRPr="00E21CDF" w:rsidRDefault="00CE113E" w:rsidP="003D0324">
      <w:pPr>
        <w:numPr>
          <w:ilvl w:val="0"/>
          <w:numId w:val="45"/>
        </w:numPr>
        <w:spacing w:after="120"/>
        <w:jc w:val="both"/>
      </w:pPr>
      <w:r w:rsidRPr="00E21CDF">
        <w:fldChar w:fldCharType="end"/>
      </w:r>
      <w:r w:rsidRPr="00E21CDF">
        <w:t>v primeru, ko ugotovimo, da z našimi procesi ne moremo zadovoljevati potreb naših strank</w:t>
      </w:r>
      <w:r w:rsidR="005208AD">
        <w:t xml:space="preserve"> in</w:t>
      </w:r>
      <w:r w:rsidRPr="00E21CDF">
        <w:t xml:space="preserve"> ostalih vpletenih</w:t>
      </w:r>
      <w:r w:rsidR="005208AD">
        <w:t xml:space="preserve"> ter</w:t>
      </w:r>
      <w:r w:rsidRPr="00E21CDF">
        <w:t xml:space="preserve"> ne moremo izvajati internih postopkov oziroma zakonodaje, izpeljemo </w:t>
      </w:r>
      <w:r w:rsidR="005208AD" w:rsidRPr="00E21CDF">
        <w:t xml:space="preserve">za ta neskladja </w:t>
      </w:r>
      <w:r w:rsidRPr="00E21CDF">
        <w:t>korektivne ukrepe</w:t>
      </w:r>
      <w:r w:rsidR="008D125F">
        <w:t>, in sicer s spremembo načina</w:t>
      </w:r>
      <w:r w:rsidRPr="00E21CDF">
        <w:t xml:space="preserve"> </w:t>
      </w:r>
      <w:r w:rsidR="008D125F">
        <w:t>izvajanja kritičnega procesa;</w:t>
      </w:r>
    </w:p>
    <w:p w14:paraId="1678C091" w14:textId="77777777" w:rsidR="00CE113E" w:rsidRPr="00E21CDF" w:rsidRDefault="00CE113E" w:rsidP="003D0324">
      <w:pPr>
        <w:numPr>
          <w:ilvl w:val="0"/>
          <w:numId w:val="45"/>
        </w:numPr>
        <w:spacing w:after="120"/>
        <w:jc w:val="both"/>
      </w:pPr>
      <w:r w:rsidRPr="00E21CDF">
        <w:t>ugotavljamo učinkovitost procesov;</w:t>
      </w:r>
    </w:p>
    <w:p w14:paraId="31802B9B" w14:textId="77777777" w:rsidR="00CE113E" w:rsidRPr="00E21CDF" w:rsidRDefault="00CE113E" w:rsidP="003D0324">
      <w:pPr>
        <w:numPr>
          <w:ilvl w:val="0"/>
          <w:numId w:val="45"/>
        </w:numPr>
        <w:spacing w:after="120"/>
        <w:jc w:val="both"/>
      </w:pPr>
      <w:r w:rsidRPr="00E21CDF">
        <w:t>nenehno izboljšujemo uspešnost in učinkovitost sistema vodenja.</w:t>
      </w:r>
    </w:p>
    <w:p w14:paraId="1D15A43D" w14:textId="541564C5" w:rsidR="00CE113E" w:rsidRPr="001347E5" w:rsidRDefault="00CE113E" w:rsidP="003D0324">
      <w:pPr>
        <w:numPr>
          <w:ilvl w:val="0"/>
          <w:numId w:val="45"/>
        </w:numPr>
        <w:spacing w:after="120"/>
        <w:jc w:val="both"/>
      </w:pPr>
      <w:r>
        <w:t>z</w:t>
      </w:r>
      <w:r w:rsidRPr="00E21CDF">
        <w:t xml:space="preserve">a merjenje, analiziranje in izboljševanje URSJV sistema vodenja in URSJV procesov je URSJV uvedla sistem kazalnikov, ki so definirani v Poslovniku URSJV v </w:t>
      </w:r>
      <w:r w:rsidR="00FD051C">
        <w:t xml:space="preserve">poglavju </w:t>
      </w:r>
      <w:r w:rsidRPr="00D338FF">
        <w:rPr>
          <w:u w:val="single"/>
        </w:rPr>
        <w:fldChar w:fldCharType="begin"/>
      </w:r>
      <w:r w:rsidRPr="00D338FF">
        <w:rPr>
          <w:u w:val="single"/>
        </w:rPr>
        <w:instrText xml:space="preserve"> REF _Ref4659155 \r \h </w:instrText>
      </w:r>
      <w:r w:rsidR="00D62EDE" w:rsidRPr="00D338FF">
        <w:rPr>
          <w:u w:val="single"/>
        </w:rPr>
        <w:instrText xml:space="preserve"> \* MERGEFORMAT </w:instrText>
      </w:r>
      <w:r w:rsidRPr="00D338FF">
        <w:rPr>
          <w:u w:val="single"/>
        </w:rPr>
      </w:r>
      <w:r w:rsidRPr="00D338FF">
        <w:rPr>
          <w:u w:val="single"/>
        </w:rPr>
        <w:fldChar w:fldCharType="separate"/>
      </w:r>
      <w:r w:rsidR="006614E3">
        <w:rPr>
          <w:u w:val="single"/>
        </w:rPr>
        <w:t>4.1.1</w:t>
      </w:r>
      <w:r w:rsidRPr="00D338FF">
        <w:rPr>
          <w:u w:val="single"/>
        </w:rPr>
        <w:fldChar w:fldCharType="end"/>
      </w:r>
      <w:r>
        <w:t xml:space="preserve"> in </w:t>
      </w:r>
      <w:r w:rsidRPr="001347E5">
        <w:t>v</w:t>
      </w:r>
      <w:r w:rsidRPr="00E21CDF">
        <w:t xml:space="preserve"> </w:t>
      </w:r>
      <w:hyperlink r:id="rId133" w:history="1">
        <w:r w:rsidRPr="00D338FF">
          <w:rPr>
            <w:rStyle w:val="Hiperpovezava"/>
            <w:i/>
          </w:rPr>
          <w:t>»Letnem planu dela URSJV za leto …</w:t>
        </w:r>
      </w:hyperlink>
      <w:r w:rsidRPr="00D338FF">
        <w:rPr>
          <w:i/>
        </w:rPr>
        <w:t>«</w:t>
      </w:r>
      <w:r>
        <w:rPr>
          <w:i/>
        </w:rPr>
        <w:t>.</w:t>
      </w:r>
    </w:p>
    <w:p w14:paraId="624A8436" w14:textId="77777777" w:rsidR="00CE113E" w:rsidRPr="00E21CDF" w:rsidRDefault="00CE113E" w:rsidP="00CE113E">
      <w:pPr>
        <w:spacing w:after="120"/>
        <w:jc w:val="both"/>
      </w:pPr>
      <w:r w:rsidRPr="00E21CDF">
        <w:t>V Poslovniku URSJV imamo določene cilje za merila uspešnosti in kazalnike za merjenje uspešnosti.</w:t>
      </w:r>
    </w:p>
    <w:p w14:paraId="5FBEF377" w14:textId="54D714CE" w:rsidR="00CE113E" w:rsidRPr="00E21CDF" w:rsidRDefault="00CE113E" w:rsidP="00CE113E">
      <w:pPr>
        <w:spacing w:after="120"/>
        <w:jc w:val="both"/>
      </w:pPr>
      <w:r w:rsidRPr="00E21CDF">
        <w:t xml:space="preserve">V </w:t>
      </w:r>
      <w:hyperlink r:id="rId134" w:history="1">
        <w:r w:rsidRPr="00D338FF">
          <w:rPr>
            <w:rStyle w:val="Hiperpovezava"/>
            <w:i/>
          </w:rPr>
          <w:t>»Letnem planu dela URSJV za leto …«</w:t>
        </w:r>
      </w:hyperlink>
      <w:r>
        <w:rPr>
          <w:i/>
        </w:rPr>
        <w:t xml:space="preserve"> </w:t>
      </w:r>
      <w:r w:rsidRPr="00E21CDF">
        <w:t>imamo določene skupne dolgoročne (strateške) cilje, ključne cilje in izvedbene letne cilje. Vsak cilj ima tudi svoj kazalnik, temeljni in izvedbeni cilji imajo tudi navedenega nosilca izvedbe.</w:t>
      </w:r>
    </w:p>
    <w:p w14:paraId="3B8F12FE" w14:textId="2F949A6F" w:rsidR="00CE113E" w:rsidRPr="00E21CDF" w:rsidRDefault="00CE113E" w:rsidP="00CE113E">
      <w:pPr>
        <w:spacing w:after="120"/>
        <w:jc w:val="both"/>
      </w:pPr>
      <w:r w:rsidRPr="00E21CDF">
        <w:rPr>
          <w:rFonts w:ascii="Helv" w:hAnsi="Helv" w:cs="Helv"/>
          <w:color w:val="000000"/>
          <w:szCs w:val="22"/>
        </w:rPr>
        <w:t xml:space="preserve">Poleg tega so na </w:t>
      </w:r>
      <w:proofErr w:type="spellStart"/>
      <w:r w:rsidRPr="00E21CDF">
        <w:rPr>
          <w:rFonts w:ascii="Helv" w:hAnsi="Helv" w:cs="Helv"/>
          <w:color w:val="000000"/>
          <w:szCs w:val="22"/>
        </w:rPr>
        <w:t>IntraURSJV</w:t>
      </w:r>
      <w:proofErr w:type="spellEnd"/>
      <w:r w:rsidRPr="00E21CDF">
        <w:rPr>
          <w:rFonts w:ascii="Helv" w:hAnsi="Helv" w:cs="Helv"/>
          <w:color w:val="000000"/>
          <w:szCs w:val="22"/>
        </w:rPr>
        <w:t xml:space="preserve"> pod za </w:t>
      </w:r>
      <w:hyperlink r:id="rId135" w:history="1">
        <w:r w:rsidR="00D338FF" w:rsidRPr="00D338FF">
          <w:rPr>
            <w:rStyle w:val="Hiperpovezava"/>
            <w:rFonts w:ascii="Helv" w:hAnsi="Helv" w:cs="Helv"/>
            <w:i/>
            <w:iCs/>
            <w:szCs w:val="22"/>
          </w:rPr>
          <w:t>»</w:t>
        </w:r>
        <w:r w:rsidRPr="00D338FF">
          <w:rPr>
            <w:rStyle w:val="Hiperpovezava"/>
            <w:rFonts w:ascii="Helv" w:hAnsi="Helv" w:cs="Helv"/>
            <w:i/>
            <w:iCs/>
            <w:szCs w:val="22"/>
          </w:rPr>
          <w:t>Za zaposlene / Kazalniki upravnega dela URSJV</w:t>
        </w:r>
        <w:r w:rsidR="00D338FF" w:rsidRPr="00D338FF">
          <w:rPr>
            <w:rStyle w:val="Hiperpovezava"/>
            <w:rFonts w:ascii="Helv" w:hAnsi="Helv" w:cs="Helv"/>
            <w:i/>
            <w:iCs/>
            <w:szCs w:val="22"/>
          </w:rPr>
          <w:t>«</w:t>
        </w:r>
      </w:hyperlink>
      <w:r w:rsidRPr="00E21CDF">
        <w:rPr>
          <w:rFonts w:ascii="Helv" w:hAnsi="Helv" w:cs="Helv"/>
          <w:color w:val="000000"/>
          <w:szCs w:val="22"/>
        </w:rPr>
        <w:t xml:space="preserve"> prikazani tudi kazalniki naše upravne uspešnosti. </w:t>
      </w:r>
    </w:p>
    <w:p w14:paraId="5C58B4CD" w14:textId="77777777" w:rsidR="00CE113E" w:rsidRPr="00E21CDF" w:rsidRDefault="00CE113E" w:rsidP="00CE113E">
      <w:pPr>
        <w:spacing w:after="120"/>
        <w:jc w:val="both"/>
      </w:pPr>
      <w:r w:rsidRPr="00E21CDF">
        <w:t>Vodstvo URSJV zagotavlja uporabo učinkovitih in uspešnih metod za prepoznavanje področij za izboljšanje sistema vodenja</w:t>
      </w:r>
      <w:r>
        <w:t>,</w:t>
      </w:r>
      <w:r w:rsidRPr="00E21CDF">
        <w:t xml:space="preserve"> in sicer:</w:t>
      </w:r>
    </w:p>
    <w:p w14:paraId="521D084B" w14:textId="77777777" w:rsidR="00CE113E" w:rsidRPr="00E21CDF" w:rsidRDefault="00CE113E" w:rsidP="003D0324">
      <w:pPr>
        <w:numPr>
          <w:ilvl w:val="0"/>
          <w:numId w:val="46"/>
        </w:numPr>
        <w:spacing w:after="120"/>
      </w:pPr>
      <w:r w:rsidRPr="00E21CDF">
        <w:t>neodvisna vrednotenja,</w:t>
      </w:r>
    </w:p>
    <w:p w14:paraId="3ED40DB2" w14:textId="77777777" w:rsidR="00CE113E" w:rsidRPr="00E21CDF" w:rsidRDefault="00CE113E" w:rsidP="003D0324">
      <w:pPr>
        <w:numPr>
          <w:ilvl w:val="0"/>
          <w:numId w:val="46"/>
        </w:numPr>
        <w:spacing w:after="120"/>
      </w:pPr>
      <w:r w:rsidRPr="00E21CDF">
        <w:t>samovrednotenje,</w:t>
      </w:r>
    </w:p>
    <w:p w14:paraId="681E4772" w14:textId="01DE6A24" w:rsidR="00CE113E" w:rsidRDefault="00CE113E" w:rsidP="003D0324">
      <w:pPr>
        <w:numPr>
          <w:ilvl w:val="0"/>
          <w:numId w:val="46"/>
        </w:numPr>
        <w:spacing w:after="120"/>
      </w:pPr>
      <w:r w:rsidRPr="00E21CDF">
        <w:t>raziskave zadovoljstva strank, zaposlenih in ostalih vpletenih.</w:t>
      </w:r>
    </w:p>
    <w:p w14:paraId="4C9A99CE" w14:textId="77777777" w:rsidR="00D62EDE" w:rsidRDefault="00D62EDE" w:rsidP="00D62EDE">
      <w:pPr>
        <w:spacing w:after="120"/>
        <w:ind w:left="720"/>
      </w:pPr>
    </w:p>
    <w:p w14:paraId="745E9B69" w14:textId="5C5844D9" w:rsidR="003D0324" w:rsidRPr="00BF379D" w:rsidRDefault="003D0324" w:rsidP="003D0324">
      <w:pPr>
        <w:pStyle w:val="Naslov2"/>
      </w:pPr>
      <w:bookmarkStart w:id="177" w:name="_Toc182702956"/>
      <w:bookmarkStart w:id="178" w:name="_Toc215481120"/>
      <w:bookmarkStart w:id="179" w:name="_Ref6574954"/>
      <w:bookmarkStart w:id="180" w:name="_Toc6920758"/>
      <w:bookmarkStart w:id="181" w:name="_Toc98236473"/>
      <w:r>
        <w:t>V</w:t>
      </w:r>
      <w:r w:rsidRPr="00E21CDF">
        <w:t>rednotenj</w:t>
      </w:r>
      <w:r>
        <w:t>a</w:t>
      </w:r>
      <w:bookmarkEnd w:id="177"/>
      <w:bookmarkEnd w:id="178"/>
      <w:bookmarkEnd w:id="179"/>
      <w:bookmarkEnd w:id="180"/>
      <w:bookmarkEnd w:id="181"/>
    </w:p>
    <w:p w14:paraId="6C7CF76A" w14:textId="77777777" w:rsidR="003D0324" w:rsidRPr="00E21CDF" w:rsidRDefault="003D0324" w:rsidP="003D0324">
      <w:pPr>
        <w:spacing w:after="120"/>
      </w:pPr>
      <w:r w:rsidRPr="00E21CDF">
        <w:t>URSJV zagotavlja neodvisna vrednotenja kot npr.:</w:t>
      </w:r>
    </w:p>
    <w:p w14:paraId="112C897C" w14:textId="77777777" w:rsidR="003D0324" w:rsidRPr="00E21CDF" w:rsidRDefault="003D0324" w:rsidP="003D0324">
      <w:pPr>
        <w:numPr>
          <w:ilvl w:val="0"/>
          <w:numId w:val="46"/>
        </w:numPr>
        <w:spacing w:after="120"/>
        <w:jc w:val="both"/>
      </w:pPr>
      <w:r w:rsidRPr="00E21CDF">
        <w:t>notranje presoje in</w:t>
      </w:r>
    </w:p>
    <w:p w14:paraId="74A303C7" w14:textId="77777777" w:rsidR="003D0324" w:rsidRPr="00E21CDF" w:rsidRDefault="003D0324" w:rsidP="003D0324">
      <w:pPr>
        <w:numPr>
          <w:ilvl w:val="0"/>
          <w:numId w:val="46"/>
        </w:numPr>
        <w:spacing w:after="120"/>
        <w:jc w:val="both"/>
      </w:pPr>
      <w:r w:rsidRPr="00E21CDF">
        <w:t xml:space="preserve">zunanje vrednotenje našega dela, ki ga izvaja IAEA </w:t>
      </w:r>
      <w:proofErr w:type="spellStart"/>
      <w:r w:rsidRPr="00E21CDF">
        <w:t>Integrated</w:t>
      </w:r>
      <w:proofErr w:type="spellEnd"/>
      <w:r w:rsidRPr="00E21CDF">
        <w:t xml:space="preserve"> </w:t>
      </w:r>
      <w:proofErr w:type="spellStart"/>
      <w:r w:rsidRPr="00E21CDF">
        <w:t>Regulatory</w:t>
      </w:r>
      <w:proofErr w:type="spellEnd"/>
      <w:r w:rsidRPr="00E21CDF">
        <w:t xml:space="preserve"> </w:t>
      </w:r>
      <w:proofErr w:type="spellStart"/>
      <w:r w:rsidRPr="00E21CDF">
        <w:t>Review</w:t>
      </w:r>
      <w:proofErr w:type="spellEnd"/>
      <w:r w:rsidRPr="00E21CDF">
        <w:t xml:space="preserve"> </w:t>
      </w:r>
      <w:proofErr w:type="spellStart"/>
      <w:r w:rsidRPr="00E21CDF">
        <w:t>Service</w:t>
      </w:r>
      <w:proofErr w:type="spellEnd"/>
      <w:r w:rsidRPr="00E21CDF">
        <w:t xml:space="preserve"> (IRRS). </w:t>
      </w:r>
    </w:p>
    <w:p w14:paraId="2CD4F02A" w14:textId="77777777" w:rsidR="003D0324" w:rsidRPr="00E21CDF" w:rsidRDefault="003D0324" w:rsidP="003D0324">
      <w:pPr>
        <w:spacing w:after="120"/>
      </w:pPr>
      <w:r w:rsidRPr="00E21CDF">
        <w:t>O presojah in njihovih rezultatih se vzdržujejo zapisi.</w:t>
      </w:r>
    </w:p>
    <w:p w14:paraId="000E534E" w14:textId="591B4F0D" w:rsidR="003D0324" w:rsidRPr="00E21CDF" w:rsidRDefault="003D0324" w:rsidP="003D0324">
      <w:pPr>
        <w:spacing w:after="120"/>
        <w:jc w:val="both"/>
      </w:pPr>
      <w:r w:rsidRPr="00E21CDF">
        <w:t xml:space="preserve">Poleg tega URSJV izvaja v skladu z </w:t>
      </w:r>
      <w:hyperlink r:id="rId136" w:history="1">
        <w:r w:rsidRPr="00D338FF">
          <w:rPr>
            <w:rStyle w:val="Hiperpovezava"/>
            <w:i/>
          </w:rPr>
          <w:t>»Letnim planom inšpekcije za sevalno in jedrsko varnost za leto …«</w:t>
        </w:r>
      </w:hyperlink>
      <w:r w:rsidRPr="00E21CDF">
        <w:t xml:space="preserve"> presoje sistema zagotavljanja kakovosti ali presoje sistema vodenja v okviru inšpekcijskih pregledov pri URSJV zavezancih in URSJV pooblaščencih. </w:t>
      </w:r>
    </w:p>
    <w:p w14:paraId="409E74DC" w14:textId="2DD1DAE7" w:rsidR="003D0324" w:rsidRDefault="003D0324" w:rsidP="003D0324">
      <w:pPr>
        <w:spacing w:after="120"/>
        <w:jc w:val="both"/>
        <w:rPr>
          <w:i/>
          <w:u w:val="single"/>
        </w:rPr>
      </w:pPr>
      <w:r w:rsidRPr="00E21CDF">
        <w:lastRenderedPageBreak/>
        <w:t xml:space="preserve">Izvajanje teh presoj (notranjih, zunanjih in presoj v okviru inšpekcijskih pregledov) je opisano v </w:t>
      </w:r>
      <w:hyperlink r:id="rId137" w:history="1">
        <w:r w:rsidRPr="00D338FF">
          <w:rPr>
            <w:rStyle w:val="Hiperpovezava"/>
            <w:i/>
          </w:rPr>
          <w:t>OP 1.51 »Izvajanje presoj«</w:t>
        </w:r>
      </w:hyperlink>
      <w:r w:rsidRPr="00D338FF">
        <w:rPr>
          <w:i/>
        </w:rPr>
        <w:t xml:space="preserve">. </w:t>
      </w:r>
    </w:p>
    <w:p w14:paraId="00B155C5" w14:textId="77777777" w:rsidR="003D0324" w:rsidRPr="00E21CDF" w:rsidRDefault="003D0324" w:rsidP="003D0324">
      <w:pPr>
        <w:pStyle w:val="Naslov3"/>
      </w:pPr>
      <w:bookmarkStart w:id="182" w:name="_Toc6920759"/>
      <w:bookmarkStart w:id="183" w:name="_Toc98236474"/>
      <w:r>
        <w:t>Samovrednotenje voditeljstva</w:t>
      </w:r>
      <w:bookmarkEnd w:id="182"/>
      <w:bookmarkEnd w:id="183"/>
      <w:r>
        <w:tab/>
      </w:r>
    </w:p>
    <w:p w14:paraId="2E3427AF" w14:textId="77777777" w:rsidR="003D0324" w:rsidRDefault="003D0324" w:rsidP="003D0324">
      <w:pPr>
        <w:spacing w:after="120"/>
        <w:jc w:val="both"/>
      </w:pPr>
      <w:r>
        <w:t>Vodstvo URSJV</w:t>
      </w:r>
      <w:r w:rsidRPr="00E21CDF">
        <w:t xml:space="preserve"> </w:t>
      </w:r>
      <w:r>
        <w:t>izvaja</w:t>
      </w:r>
      <w:r w:rsidRPr="00E21CDF">
        <w:t xml:space="preserve"> samovrednotenje voditeljstva</w:t>
      </w:r>
      <w:r>
        <w:t>,</w:t>
      </w:r>
      <w:r w:rsidRPr="00E21CDF">
        <w:t xml:space="preserve"> </w:t>
      </w:r>
      <w:r>
        <w:t>usmerjeno</w:t>
      </w:r>
      <w:r w:rsidRPr="00E21CDF">
        <w:t xml:space="preserve"> </w:t>
      </w:r>
      <w:r>
        <w:t xml:space="preserve">predvsem </w:t>
      </w:r>
      <w:r w:rsidRPr="00E21CDF">
        <w:t xml:space="preserve">v </w:t>
      </w:r>
      <w:r>
        <w:t xml:space="preserve">zagotavljanje </w:t>
      </w:r>
      <w:r w:rsidRPr="00E21CDF">
        <w:t>varnost</w:t>
      </w:r>
      <w:r>
        <w:t>i</w:t>
      </w:r>
      <w:r w:rsidRPr="00E21CDF">
        <w:t xml:space="preserve"> in varnostn</w:t>
      </w:r>
      <w:r>
        <w:t>e</w:t>
      </w:r>
      <w:r w:rsidRPr="00E21CDF">
        <w:t xml:space="preserve"> kultur</w:t>
      </w:r>
      <w:r>
        <w:t>e. I</w:t>
      </w:r>
      <w:r w:rsidRPr="00E21CDF">
        <w:t xml:space="preserve">zvedeno </w:t>
      </w:r>
      <w:r>
        <w:t xml:space="preserve">mora biti </w:t>
      </w:r>
      <w:r w:rsidRPr="00E21CDF">
        <w:t>na vseh organizacijskih nivojih in za vsa delovna mesta.</w:t>
      </w:r>
      <w:r>
        <w:t xml:space="preserve"> </w:t>
      </w:r>
      <w:r w:rsidRPr="00E21CDF">
        <w:t xml:space="preserve">Z rezultati </w:t>
      </w:r>
      <w:r>
        <w:t xml:space="preserve">samovrednotenja </w:t>
      </w:r>
      <w:r w:rsidRPr="00E21CDF">
        <w:t xml:space="preserve">in neodvisnega vrednotenja voditeljstva in varnostne kulture </w:t>
      </w:r>
      <w:r>
        <w:t>so</w:t>
      </w:r>
      <w:r w:rsidRPr="00E21CDF">
        <w:t xml:space="preserve"> seznanjeni vsi zaposleni v URSJV z namenom izboljšati vodenje usmerjeno v varnost in varnostno kulturo.</w:t>
      </w:r>
    </w:p>
    <w:p w14:paraId="01A1435B" w14:textId="77777777" w:rsidR="003D0324" w:rsidRPr="00E21CDF" w:rsidRDefault="003D0324" w:rsidP="003D0324">
      <w:pPr>
        <w:pStyle w:val="Naslov3"/>
      </w:pPr>
      <w:bookmarkStart w:id="184" w:name="_Toc182702957"/>
      <w:bookmarkStart w:id="185" w:name="_Toc215481121"/>
      <w:bookmarkStart w:id="186" w:name="_Toc6920760"/>
      <w:bookmarkStart w:id="187" w:name="_Toc98236475"/>
      <w:r w:rsidRPr="00E21CDF">
        <w:t>Notranje presoje</w:t>
      </w:r>
      <w:bookmarkEnd w:id="184"/>
      <w:bookmarkEnd w:id="185"/>
      <w:bookmarkEnd w:id="186"/>
      <w:bookmarkEnd w:id="187"/>
    </w:p>
    <w:p w14:paraId="22A1B8ED" w14:textId="77777777" w:rsidR="003D0324" w:rsidRPr="00E21CDF" w:rsidRDefault="003D0324" w:rsidP="003D0324">
      <w:pPr>
        <w:spacing w:after="120"/>
        <w:jc w:val="both"/>
      </w:pPr>
      <w:r w:rsidRPr="00E21CDF">
        <w:t>Namen notranjih presoj sistema vodenja je ugotoviti, ali je izvajanje dejavnosti usklajeno z dokumentiranimi postopki, preveriti učinkovitost sistema vodenja ter podati mnenja, priporočila in izboljšave.</w:t>
      </w:r>
    </w:p>
    <w:p w14:paraId="31401EC9" w14:textId="659740A4" w:rsidR="003D0324" w:rsidRPr="00E21CDF" w:rsidRDefault="003D0324" w:rsidP="003D0324">
      <w:pPr>
        <w:spacing w:after="120"/>
        <w:jc w:val="both"/>
      </w:pPr>
      <w:r w:rsidRPr="00E21CDF">
        <w:t xml:space="preserve">Vodja sistema vodenja izdela ob zaključku koledarskega leta </w:t>
      </w:r>
      <w:hyperlink r:id="rId138" w:history="1">
        <w:r w:rsidRPr="00D338FF">
          <w:rPr>
            <w:rStyle w:val="Hiperpovezava"/>
            <w:i/>
          </w:rPr>
          <w:t>»Letni plan presoj za leto …«</w:t>
        </w:r>
      </w:hyperlink>
      <w:r w:rsidRPr="00D338FF">
        <w:t>,</w:t>
      </w:r>
      <w:r w:rsidRPr="00E21CDF">
        <w:t xml:space="preserve"> ki vključuje presojo vseh elementov sistema vodenja najmanj </w:t>
      </w:r>
      <w:r w:rsidR="008D125F">
        <w:t>vsaki</w:t>
      </w:r>
      <w:r w:rsidR="00FD051C">
        <w:t xml:space="preserve"> dve </w:t>
      </w:r>
      <w:r w:rsidRPr="00E21CDF">
        <w:t>let</w:t>
      </w:r>
      <w:r w:rsidR="00FD051C">
        <w:t>i</w:t>
      </w:r>
      <w:r w:rsidRPr="00E21CDF">
        <w:t xml:space="preserve">. </w:t>
      </w:r>
      <w:hyperlink r:id="rId139" w:history="1">
        <w:r w:rsidRPr="0090104A">
          <w:rPr>
            <w:rStyle w:val="Hiperpovezava"/>
            <w:i/>
          </w:rPr>
          <w:t>»Letni plan presoj za leto …«</w:t>
        </w:r>
      </w:hyperlink>
      <w:r w:rsidRPr="00D338FF">
        <w:t>,</w:t>
      </w:r>
      <w:r>
        <w:rPr>
          <w:i/>
          <w:u w:val="single"/>
        </w:rPr>
        <w:t xml:space="preserve"> </w:t>
      </w:r>
      <w:r w:rsidRPr="00E21CDF">
        <w:t>za tekoče leto je objavljen na intranetni strani URSJV pod Sistem vodenja.</w:t>
      </w:r>
    </w:p>
    <w:p w14:paraId="03E9DD54" w14:textId="77777777" w:rsidR="003D0324" w:rsidRPr="00E21CDF" w:rsidRDefault="003D0324" w:rsidP="003D0324">
      <w:pPr>
        <w:spacing w:after="120"/>
        <w:jc w:val="both"/>
      </w:pPr>
      <w:r w:rsidRPr="00E21CDF">
        <w:t>Presojo izven načrta izvedemo v primeru večjih organizacijskih sprememb, premajhne učinkovitosti sistema vodenja, če je korektnost izvajanja dejavnosti ogrožena zaradi pomanjkljivosti ali neskladnosti dokumentacije sistema vodenja ali če je potrebno potrditi izvrševanje zahtevanih korektivnih dejavnosti oziroma preveriti njihovo učinkovitost.</w:t>
      </w:r>
    </w:p>
    <w:p w14:paraId="3DDC823F" w14:textId="77777777" w:rsidR="003D0324" w:rsidRPr="00E21CDF" w:rsidRDefault="003D0324" w:rsidP="003D0324">
      <w:pPr>
        <w:pStyle w:val="Telobesedila"/>
      </w:pPr>
      <w:r w:rsidRPr="00E21CDF">
        <w:t>Izvedbo notranjih presoj sistema vodenja izvajajo le usposobljeni in neodvisni presojevalci.</w:t>
      </w:r>
    </w:p>
    <w:p w14:paraId="4F7D78D9" w14:textId="12D3F037" w:rsidR="003D0324" w:rsidRPr="00E21CDF" w:rsidRDefault="003D0324" w:rsidP="003D0324">
      <w:pPr>
        <w:spacing w:after="120"/>
        <w:jc w:val="both"/>
      </w:pPr>
      <w:r w:rsidRPr="00E21CDF">
        <w:t xml:space="preserve">Notranje presoje izvajamo v skladu </w:t>
      </w:r>
      <w:r w:rsidRPr="003F104C">
        <w:t>z</w:t>
      </w:r>
      <w:r w:rsidRPr="003F104C">
        <w:rPr>
          <w:i/>
        </w:rPr>
        <w:t xml:space="preserve"> </w:t>
      </w:r>
      <w:hyperlink r:id="rId140" w:history="1">
        <w:r w:rsidRPr="00D338FF">
          <w:rPr>
            <w:rStyle w:val="Hiperpovezava"/>
            <w:i/>
          </w:rPr>
          <w:t>OP 1.51 »Izvajanje presoj«</w:t>
        </w:r>
      </w:hyperlink>
      <w:r w:rsidRPr="00D338FF">
        <w:rPr>
          <w:i/>
        </w:rPr>
        <w:t>,</w:t>
      </w:r>
      <w:r w:rsidRPr="00E21CDF">
        <w:t xml:space="preserve"> kjer so opisane vse faze izvajanja notranjih presoj, korektivni ukrepi in spremljanje realizacije notranjih presoj.</w:t>
      </w:r>
    </w:p>
    <w:p w14:paraId="5E06B44D" w14:textId="77777777" w:rsidR="003D0324" w:rsidRPr="00E21CDF" w:rsidRDefault="003D0324" w:rsidP="003D0324">
      <w:pPr>
        <w:pStyle w:val="Naslov3"/>
      </w:pPr>
      <w:bookmarkStart w:id="188" w:name="_Toc6920761"/>
      <w:bookmarkStart w:id="189" w:name="_Toc98236476"/>
      <w:r w:rsidRPr="00E21CDF">
        <w:t>Zunanje vrednotenje</w:t>
      </w:r>
      <w:bookmarkEnd w:id="188"/>
      <w:bookmarkEnd w:id="189"/>
    </w:p>
    <w:p w14:paraId="423FDC44" w14:textId="77777777" w:rsidR="003D0324" w:rsidRPr="00E21CDF" w:rsidRDefault="003D0324" w:rsidP="003D0324">
      <w:pPr>
        <w:spacing w:after="120"/>
        <w:jc w:val="both"/>
      </w:pPr>
      <w:r w:rsidRPr="00E21CDF">
        <w:t xml:space="preserve">URSJV je odprta za vrednotenje njene učinkovitosti in uspešnosti od zunanjih institucij in mednarodnih organizacij. </w:t>
      </w:r>
    </w:p>
    <w:p w14:paraId="26F204EE" w14:textId="7C7BF60F" w:rsidR="003D0324" w:rsidRPr="00E21CDF" w:rsidRDefault="003D0324" w:rsidP="003D0324">
      <w:pPr>
        <w:spacing w:after="120"/>
        <w:jc w:val="both"/>
      </w:pPr>
      <w:r w:rsidRPr="00E21CDF">
        <w:t>URSJV je v obdobju 2007 do 2013 redno organizirala izvedbo zunanjih certifikacijskih presoj v okviru vzdrževanja certifikata po ISO 9001:2008. Presoje sistema vodenja URSJV je izvajala zunanja certifikacijska hiša. Ta dejavnost je bila zaradi pomanjkanja finančnih sredstev z letom 2013 ukinjena.</w:t>
      </w:r>
      <w:r w:rsidR="00187135">
        <w:t xml:space="preserve"> Kljub temu URSJV pri izvajanju svojih aktivnosti upošteva zahteve standarda IAEA GSR Part 2 kot tudi ISO 9001:2015. </w:t>
      </w:r>
    </w:p>
    <w:p w14:paraId="2DB3EB57" w14:textId="0C266E05" w:rsidR="003D0324" w:rsidRPr="00E21CDF" w:rsidRDefault="00E2106A" w:rsidP="003D0324">
      <w:pPr>
        <w:spacing w:after="120"/>
        <w:jc w:val="both"/>
      </w:pPr>
      <w:r w:rsidRPr="001B2390">
        <w:t>Pravni red</w:t>
      </w:r>
      <w:r w:rsidR="003D0324" w:rsidRPr="001B2390">
        <w:t xml:space="preserve"> Evropsk</w:t>
      </w:r>
      <w:r w:rsidRPr="001B2390">
        <w:t>e</w:t>
      </w:r>
      <w:r w:rsidR="003D0324" w:rsidRPr="001B2390">
        <w:t xml:space="preserve"> unij</w:t>
      </w:r>
      <w:r w:rsidRPr="001B2390">
        <w:t xml:space="preserve">e </w:t>
      </w:r>
      <w:r w:rsidR="003D0324" w:rsidRPr="001B2390">
        <w:t xml:space="preserve">narekuje URSJV, da </w:t>
      </w:r>
      <w:r w:rsidRPr="001B2390">
        <w:t xml:space="preserve">je v svojo zakonodajo prenesla zahtevo, da </w:t>
      </w:r>
      <w:r w:rsidR="003D0324" w:rsidRPr="001B2390">
        <w:t>v</w:t>
      </w:r>
      <w:r w:rsidRPr="001B2390">
        <w:t>sakih deset let</w:t>
      </w:r>
      <w:r w:rsidR="003D0324" w:rsidRPr="001B2390">
        <w:t xml:space="preserve"> povabi misij</w:t>
      </w:r>
      <w:r w:rsidRPr="001B2390">
        <w:t>i</w:t>
      </w:r>
      <w:r w:rsidR="003D0324" w:rsidRPr="001B2390">
        <w:t xml:space="preserve"> Mednarodne agencije za atomsko energijo </w:t>
      </w:r>
      <w:r w:rsidRPr="001B2390">
        <w:t>–</w:t>
      </w:r>
      <w:r w:rsidR="003D0324" w:rsidRPr="001B2390">
        <w:t xml:space="preserve"> IRRS</w:t>
      </w:r>
      <w:r w:rsidRPr="001B2390">
        <w:t xml:space="preserve"> in ARTEMIS</w:t>
      </w:r>
      <w:r w:rsidR="003D0324" w:rsidRPr="001B2390">
        <w:t>, ki na osnovi samovrednotenja izvede presojo</w:t>
      </w:r>
      <w:r w:rsidR="00D131A7" w:rsidRPr="001B2390">
        <w:t xml:space="preserve"> zagotavljanja jedrske in sevalne varnosti ter</w:t>
      </w:r>
      <w:r w:rsidR="003D0324" w:rsidRPr="001B2390">
        <w:t xml:space="preserve"> </w:t>
      </w:r>
      <w:r w:rsidR="00D131A7" w:rsidRPr="001B2390">
        <w:t xml:space="preserve">izvajanja nacionalnega programa ravnanja z radioaktivnimi odpadki in izrabljenim gorivom, s katero ugotavlja tudi </w:t>
      </w:r>
      <w:r w:rsidR="003D0324" w:rsidRPr="001B2390">
        <w:t>učinkovitost in uspešnost URSJV.</w:t>
      </w:r>
    </w:p>
    <w:p w14:paraId="4CE16F95" w14:textId="77777777" w:rsidR="003D0324" w:rsidRPr="00E21CDF" w:rsidRDefault="003D0324" w:rsidP="003D0324">
      <w:pPr>
        <w:pStyle w:val="Naslov3"/>
      </w:pPr>
      <w:bookmarkStart w:id="190" w:name="_Toc182702958"/>
      <w:bookmarkStart w:id="191" w:name="_Toc215481122"/>
      <w:bookmarkStart w:id="192" w:name="_Toc6920762"/>
      <w:bookmarkStart w:id="193" w:name="_Toc98236477"/>
      <w:r w:rsidRPr="00E21CDF">
        <w:t>Samo</w:t>
      </w:r>
      <w:bookmarkEnd w:id="190"/>
      <w:bookmarkEnd w:id="191"/>
      <w:r w:rsidRPr="00E21CDF">
        <w:t>vrednotenje</w:t>
      </w:r>
      <w:bookmarkEnd w:id="192"/>
      <w:bookmarkEnd w:id="193"/>
    </w:p>
    <w:p w14:paraId="7F828DA1" w14:textId="77777777" w:rsidR="003D0324" w:rsidRPr="00E21CDF" w:rsidRDefault="003D0324" w:rsidP="003D0324">
      <w:pPr>
        <w:spacing w:after="120"/>
      </w:pPr>
      <w:r w:rsidRPr="00E21CDF">
        <w:t>Vodstvo URSJV uvaja v sistem vodenja samovrednotenje zato, da:</w:t>
      </w:r>
    </w:p>
    <w:p w14:paraId="4E8045E9" w14:textId="77777777" w:rsidR="003D0324" w:rsidRPr="00E21CDF" w:rsidRDefault="003D0324" w:rsidP="003D0324">
      <w:pPr>
        <w:numPr>
          <w:ilvl w:val="0"/>
          <w:numId w:val="47"/>
        </w:numPr>
        <w:spacing w:after="120"/>
      </w:pPr>
      <w:r w:rsidRPr="00E21CDF">
        <w:t>stalno izboljšujemo sistem vodenja,</w:t>
      </w:r>
    </w:p>
    <w:p w14:paraId="2A06CF31" w14:textId="77777777" w:rsidR="003D0324" w:rsidRPr="00E21CDF" w:rsidRDefault="003D0324" w:rsidP="003D0324">
      <w:pPr>
        <w:numPr>
          <w:ilvl w:val="0"/>
          <w:numId w:val="47"/>
        </w:numPr>
        <w:spacing w:after="120"/>
      </w:pPr>
      <w:r w:rsidRPr="00E21CDF">
        <w:t>primerjamo svoje delovanje z delovanjem upravnih organov v svetu in</w:t>
      </w:r>
    </w:p>
    <w:p w14:paraId="62475295" w14:textId="77777777" w:rsidR="003D0324" w:rsidRPr="00E21CDF" w:rsidRDefault="003D0324" w:rsidP="003D0324">
      <w:pPr>
        <w:numPr>
          <w:ilvl w:val="0"/>
          <w:numId w:val="47"/>
        </w:numPr>
        <w:spacing w:after="120"/>
      </w:pPr>
      <w:r w:rsidRPr="00E21CDF">
        <w:t>izvajamo samovrednotenje po metodologiji IAEA.</w:t>
      </w:r>
    </w:p>
    <w:p w14:paraId="6537F86A" w14:textId="77777777" w:rsidR="003D0324" w:rsidRPr="00E21CDF" w:rsidRDefault="003D0324" w:rsidP="003D0324">
      <w:pPr>
        <w:spacing w:after="120"/>
      </w:pPr>
      <w:r w:rsidRPr="00E21CDF">
        <w:t>Samovrednotenje izvajamo:</w:t>
      </w:r>
    </w:p>
    <w:p w14:paraId="2F41F5FE" w14:textId="2870753F" w:rsidR="003D0324" w:rsidRDefault="003D0324" w:rsidP="003D0324">
      <w:pPr>
        <w:numPr>
          <w:ilvl w:val="0"/>
          <w:numId w:val="48"/>
        </w:numPr>
        <w:spacing w:after="120"/>
      </w:pPr>
      <w:r w:rsidRPr="00E21CDF">
        <w:t>v okviru vodstvenih pregledov vsako leto in</w:t>
      </w:r>
      <w:r>
        <w:t xml:space="preserve"> </w:t>
      </w:r>
      <w:r w:rsidRPr="00E21CDF">
        <w:t>po metodologiji IAEA / IRRS periodično.</w:t>
      </w:r>
    </w:p>
    <w:p w14:paraId="7D4EC0D1" w14:textId="4EE84D8E" w:rsidR="003C1CDA" w:rsidRDefault="003C1CDA" w:rsidP="001B2390">
      <w:pPr>
        <w:spacing w:after="120"/>
        <w:jc w:val="both"/>
      </w:pPr>
      <w:r>
        <w:lastRenderedPageBreak/>
        <w:t xml:space="preserve">NA URSJV periodično izvajamo samovrednotenje varnostne kulture, ki je predstavljeno v </w:t>
      </w:r>
      <w:r w:rsidRPr="005E6D36">
        <w:t xml:space="preserve">OP 1.52 </w:t>
      </w:r>
      <w:r w:rsidR="00D62EDE" w:rsidRPr="005E6D36">
        <w:t>»</w:t>
      </w:r>
      <w:r w:rsidRPr="005E6D36">
        <w:rPr>
          <w:i/>
          <w:iCs/>
        </w:rPr>
        <w:t>Načela varnostne kulture in njihovo izvajanje</w:t>
      </w:r>
      <w:r w:rsidR="00D62EDE" w:rsidRPr="005E6D36">
        <w:rPr>
          <w:i/>
          <w:iCs/>
        </w:rPr>
        <w:t>«</w:t>
      </w:r>
      <w:r w:rsidRPr="005E6D36">
        <w:t>.</w:t>
      </w:r>
      <w:r w:rsidRPr="0090104A">
        <w:t xml:space="preserve"> Po izvedenem samovrednote</w:t>
      </w:r>
      <w:r>
        <w:t>nju varnostne kulture se izdela poročilo, v katerem je predstavljen tudi akcijski plan izboljšav.</w:t>
      </w:r>
    </w:p>
    <w:p w14:paraId="37254C90" w14:textId="77777777" w:rsidR="003D0324" w:rsidRPr="00E21CDF" w:rsidRDefault="003D0324" w:rsidP="003D0324">
      <w:pPr>
        <w:pStyle w:val="Naslov3"/>
      </w:pPr>
      <w:bookmarkStart w:id="194" w:name="_Toc6920763"/>
      <w:bookmarkStart w:id="195" w:name="_Toc98236478"/>
      <w:r w:rsidRPr="005D56F9">
        <w:t>Merjenje in nadzorovanje izvajanja procesov URSJV</w:t>
      </w:r>
      <w:bookmarkEnd w:id="194"/>
      <w:bookmarkEnd w:id="195"/>
    </w:p>
    <w:p w14:paraId="2CF6EFA1" w14:textId="77777777" w:rsidR="003D0324" w:rsidRPr="00E21CDF" w:rsidRDefault="003D0324" w:rsidP="003D0324">
      <w:pPr>
        <w:spacing w:after="120"/>
        <w:jc w:val="both"/>
      </w:pPr>
      <w:r w:rsidRPr="00E21CDF">
        <w:t>URSJV vsako leto izdela Letni načrt, v katerem so določeni letni cilji, kazalniki in skrbniki za izvedbo ciljev. Vodstvo URSJV redno spremlja doseganje ciljev.</w:t>
      </w:r>
    </w:p>
    <w:p w14:paraId="1853B9A0" w14:textId="330BC27C" w:rsidR="003D0324" w:rsidRPr="00E21CDF" w:rsidRDefault="003D0324" w:rsidP="003D0324">
      <w:pPr>
        <w:spacing w:after="120"/>
        <w:jc w:val="both"/>
      </w:pPr>
      <w:r w:rsidRPr="00E21CDF">
        <w:t xml:space="preserve">V primeru nedoseganja zastavljenih ciljev izvajanja procesov analiziramo vzroke in v skladu s poglavjem </w:t>
      </w:r>
      <w:r w:rsidRPr="00C42377">
        <w:rPr>
          <w:u w:val="single"/>
        </w:rPr>
        <w:fldChar w:fldCharType="begin"/>
      </w:r>
      <w:r w:rsidRPr="00C42377">
        <w:rPr>
          <w:u w:val="single"/>
        </w:rPr>
        <w:instrText xml:space="preserve"> REF _Ref5967071 \r \h </w:instrText>
      </w:r>
      <w:r w:rsidRPr="00C42377">
        <w:rPr>
          <w:u w:val="single"/>
        </w:rPr>
      </w:r>
      <w:r w:rsidRPr="00C42377">
        <w:rPr>
          <w:u w:val="single"/>
        </w:rPr>
        <w:fldChar w:fldCharType="separate"/>
      </w:r>
      <w:r w:rsidR="006614E3">
        <w:rPr>
          <w:u w:val="single"/>
        </w:rPr>
        <w:t>7.3</w:t>
      </w:r>
      <w:r w:rsidRPr="00C42377">
        <w:rPr>
          <w:u w:val="single"/>
        </w:rPr>
        <w:fldChar w:fldCharType="end"/>
      </w:r>
      <w:r w:rsidRPr="00C42377">
        <w:t>,</w:t>
      </w:r>
      <w:r w:rsidRPr="00E21CDF">
        <w:t xml:space="preserve"> uvajamo izboljšave kot tudi preventivne in korektivne ukrepe.</w:t>
      </w:r>
    </w:p>
    <w:p w14:paraId="5F04E333" w14:textId="77777777" w:rsidR="003D0324" w:rsidRPr="00E21CDF" w:rsidRDefault="003D0324" w:rsidP="003D0324">
      <w:pPr>
        <w:spacing w:after="120"/>
        <w:jc w:val="both"/>
      </w:pPr>
      <w:r w:rsidRPr="00E21CDF">
        <w:t>O merjenjih in nadzorovanju procesov vodimo zapise.</w:t>
      </w:r>
    </w:p>
    <w:p w14:paraId="4112CE5C" w14:textId="77777777" w:rsidR="003D0324" w:rsidRPr="00E21CDF" w:rsidRDefault="003D0324" w:rsidP="003D0324">
      <w:pPr>
        <w:pStyle w:val="Naslov3"/>
      </w:pPr>
      <w:bookmarkStart w:id="196" w:name="_Ref444609072"/>
      <w:bookmarkStart w:id="197" w:name="_Toc6920764"/>
      <w:bookmarkStart w:id="198" w:name="_Toc98236479"/>
      <w:r w:rsidRPr="00E21CDF">
        <w:t>Nadzorovanje in merjenje proizvodov/storitev</w:t>
      </w:r>
      <w:bookmarkEnd w:id="196"/>
      <w:bookmarkEnd w:id="197"/>
      <w:bookmarkEnd w:id="198"/>
    </w:p>
    <w:p w14:paraId="0983791D" w14:textId="1D4F8193" w:rsidR="003D0324" w:rsidRPr="00E21CDF" w:rsidRDefault="003D0324" w:rsidP="003D0324">
      <w:pPr>
        <w:jc w:val="both"/>
      </w:pPr>
      <w:r w:rsidRPr="00E21CDF">
        <w:t>Nadzorovanje in merjenje naših proizvodov in storitev je opisano v poglavju</w:t>
      </w:r>
      <w:r>
        <w:t xml:space="preserve"> </w:t>
      </w:r>
      <w:r w:rsidRPr="001A6E48">
        <w:rPr>
          <w:u w:val="single"/>
        </w:rPr>
        <w:fldChar w:fldCharType="begin"/>
      </w:r>
      <w:r w:rsidRPr="001A6E48">
        <w:rPr>
          <w:u w:val="single"/>
        </w:rPr>
        <w:instrText xml:space="preserve"> REF _Ref6574954 \r \h </w:instrText>
      </w:r>
      <w:r w:rsidRPr="001A6E48">
        <w:rPr>
          <w:u w:val="single"/>
        </w:rPr>
      </w:r>
      <w:r w:rsidRPr="001A6E48">
        <w:rPr>
          <w:u w:val="single"/>
        </w:rPr>
        <w:fldChar w:fldCharType="separate"/>
      </w:r>
      <w:r w:rsidR="006614E3">
        <w:rPr>
          <w:u w:val="single"/>
        </w:rPr>
        <w:t>7.1</w:t>
      </w:r>
      <w:r w:rsidRPr="001A6E48">
        <w:rPr>
          <w:u w:val="single"/>
        </w:rPr>
        <w:fldChar w:fldCharType="end"/>
      </w:r>
      <w:r>
        <w:t xml:space="preserve"> </w:t>
      </w:r>
      <w:r w:rsidRPr="00E21CDF">
        <w:t>tega Poslovnika.</w:t>
      </w:r>
    </w:p>
    <w:p w14:paraId="648B0CC1" w14:textId="77777777" w:rsidR="003D0324" w:rsidRPr="00E21CDF" w:rsidRDefault="003D0324" w:rsidP="003D0324">
      <w:pPr>
        <w:pStyle w:val="Naslov3"/>
      </w:pPr>
      <w:bookmarkStart w:id="199" w:name="_Toc6920765"/>
      <w:bookmarkStart w:id="200" w:name="_Toc98236480"/>
      <w:r w:rsidRPr="00E21CDF">
        <w:t>Zadovoljstvo strank, zaposlenih in ostalih vpletenih</w:t>
      </w:r>
      <w:bookmarkEnd w:id="199"/>
      <w:bookmarkEnd w:id="200"/>
    </w:p>
    <w:p w14:paraId="45753655" w14:textId="77777777" w:rsidR="003D0324" w:rsidRPr="00E21CDF" w:rsidRDefault="003D0324" w:rsidP="003D0324">
      <w:pPr>
        <w:pStyle w:val="Telobesedila"/>
      </w:pPr>
      <w:r w:rsidRPr="00E21CDF">
        <w:t>Z merjenjem zadovoljstva strank in zaposlenih skušamo ugotoviti nivo zadovoljstva naših strank s storitvami ter zadovoljstva zaposlenih.</w:t>
      </w:r>
    </w:p>
    <w:p w14:paraId="3CB23C23" w14:textId="77777777" w:rsidR="003D0324" w:rsidRPr="00E21CDF" w:rsidRDefault="003D0324" w:rsidP="003D0324">
      <w:pPr>
        <w:pStyle w:val="Telobesedila"/>
      </w:pPr>
      <w:r w:rsidRPr="00E21CDF">
        <w:t xml:space="preserve">V skladu z </w:t>
      </w:r>
      <w:r w:rsidRPr="00C42377">
        <w:rPr>
          <w:i/>
        </w:rPr>
        <w:t>»</w:t>
      </w:r>
      <w:hyperlink r:id="rId141" w:history="1">
        <w:r w:rsidRPr="00AC7CCD">
          <w:rPr>
            <w:rStyle w:val="Hiperpovezava"/>
            <w:i/>
          </w:rPr>
          <w:t>Uredbo o upravnem poslovanju</w:t>
        </w:r>
      </w:hyperlink>
      <w:r w:rsidRPr="00C42377">
        <w:rPr>
          <w:i/>
        </w:rPr>
        <w:t>«</w:t>
      </w:r>
      <w:r>
        <w:t xml:space="preserve"> </w:t>
      </w:r>
      <w:r w:rsidRPr="00E21CDF">
        <w:t>v URSJV zbiramo informacije preko:</w:t>
      </w:r>
    </w:p>
    <w:p w14:paraId="1CB9DBB7" w14:textId="77777777" w:rsidR="003D0324" w:rsidRPr="00E21CDF" w:rsidRDefault="003D0324" w:rsidP="003D0324">
      <w:pPr>
        <w:numPr>
          <w:ilvl w:val="0"/>
          <w:numId w:val="49"/>
        </w:numPr>
        <w:spacing w:after="120"/>
      </w:pPr>
      <w:r w:rsidRPr="00E21CDF">
        <w:t xml:space="preserve">knjige pripomb in pohval, </w:t>
      </w:r>
    </w:p>
    <w:p w14:paraId="212EBC85" w14:textId="77777777" w:rsidR="003D0324" w:rsidRPr="00E21CDF" w:rsidRDefault="003D0324" w:rsidP="003D0324">
      <w:pPr>
        <w:numPr>
          <w:ilvl w:val="0"/>
          <w:numId w:val="49"/>
        </w:numPr>
        <w:spacing w:after="120"/>
      </w:pPr>
      <w:r w:rsidRPr="00E21CDF">
        <w:t xml:space="preserve">ankete za merjenje zadovoljstva strank in </w:t>
      </w:r>
    </w:p>
    <w:p w14:paraId="19030745" w14:textId="77777777" w:rsidR="003D0324" w:rsidRPr="00E21CDF" w:rsidRDefault="003D0324" w:rsidP="003D0324">
      <w:pPr>
        <w:numPr>
          <w:ilvl w:val="0"/>
          <w:numId w:val="49"/>
        </w:numPr>
        <w:spacing w:after="120"/>
      </w:pPr>
      <w:r w:rsidRPr="00E21CDF">
        <w:t>v sklopu letnih pogovorov.</w:t>
      </w:r>
    </w:p>
    <w:p w14:paraId="243AAA73" w14:textId="77777777" w:rsidR="003D0324" w:rsidRPr="00E21CDF" w:rsidRDefault="003D0324" w:rsidP="003D0324">
      <w:pPr>
        <w:pStyle w:val="Telobesedila"/>
      </w:pPr>
      <w:r w:rsidRPr="00E21CDF">
        <w:t xml:space="preserve">Knjiga pripomb in pohval se nahaja: </w:t>
      </w:r>
    </w:p>
    <w:p w14:paraId="79A9C315" w14:textId="77777777" w:rsidR="003D0324" w:rsidRPr="00E21CDF" w:rsidRDefault="003D0324" w:rsidP="003D0324">
      <w:pPr>
        <w:numPr>
          <w:ilvl w:val="0"/>
          <w:numId w:val="49"/>
        </w:numPr>
        <w:spacing w:after="120"/>
      </w:pPr>
      <w:r w:rsidRPr="00E21CDF">
        <w:t>v glavni pisarni in je dostopna vsem strankam v poslovnem času in</w:t>
      </w:r>
    </w:p>
    <w:p w14:paraId="4EEF5119" w14:textId="15D8B909" w:rsidR="00823BE3" w:rsidRDefault="00CC5A85" w:rsidP="00A05FD1">
      <w:pPr>
        <w:numPr>
          <w:ilvl w:val="0"/>
          <w:numId w:val="49"/>
        </w:numPr>
        <w:spacing w:after="120"/>
        <w:jc w:val="both"/>
      </w:pPr>
      <w:hyperlink r:id="rId142" w:history="1">
        <w:r w:rsidR="003D0324" w:rsidRPr="00E21CDF">
          <w:t xml:space="preserve">na </w:t>
        </w:r>
        <w:r w:rsidR="00823BE3">
          <w:t>državnem portalu GOV.SI</w:t>
        </w:r>
      </w:hyperlink>
      <w:r w:rsidR="00823BE3">
        <w:t>.</w:t>
      </w:r>
    </w:p>
    <w:p w14:paraId="2DE327E3" w14:textId="6AE7853C" w:rsidR="003D0324" w:rsidRPr="00E21CDF" w:rsidRDefault="003D0324" w:rsidP="00BF3024">
      <w:pPr>
        <w:spacing w:after="120"/>
        <w:jc w:val="both"/>
      </w:pPr>
      <w:r w:rsidRPr="00E21CDF">
        <w:t xml:space="preserve">Zadovoljstvo vpletenih prepoznavamo tudi na podlagi povratnih informacij in zahval, ki jih URSJV in njeni zaposleni prejmejo v okviru sodelovanja z drugimi državnimi organi in mednarodnimi institucijami. </w:t>
      </w:r>
    </w:p>
    <w:p w14:paraId="7E7E0A20" w14:textId="2655CFE7" w:rsidR="003D0324" w:rsidRPr="00E21CDF" w:rsidRDefault="003D0324" w:rsidP="003D0324">
      <w:pPr>
        <w:pStyle w:val="Telobesedila"/>
      </w:pPr>
      <w:r w:rsidRPr="00E21CDF">
        <w:t>URSJV izvaja tekoče anketiranje o zadovoljstvu strank (barometer kakovosti). Kratka analiza zadovoljstva strank je predstavljena na poročanju</w:t>
      </w:r>
      <w:r w:rsidR="003C1CDA">
        <w:t xml:space="preserve"> direktorja</w:t>
      </w:r>
      <w:r w:rsidRPr="00E21CDF">
        <w:t xml:space="preserve"> in vodstvenem pregledu ter je zabeležena v </w:t>
      </w:r>
      <w:r w:rsidRPr="005E6D36">
        <w:rPr>
          <w:i/>
        </w:rPr>
        <w:t>»Zapisniku vodstvenega pregleda«</w:t>
      </w:r>
      <w:r w:rsidRPr="005E6D36">
        <w:t>,</w:t>
      </w:r>
      <w:r w:rsidRPr="00E21CDF">
        <w:t xml:space="preserve"> ki je objavljen na </w:t>
      </w:r>
      <w:proofErr w:type="spellStart"/>
      <w:r w:rsidRPr="00E21CDF">
        <w:t>IntraURSJV</w:t>
      </w:r>
      <w:proofErr w:type="spellEnd"/>
      <w:r w:rsidRPr="00E21CDF">
        <w:t xml:space="preserve"> pod </w:t>
      </w:r>
      <w:hyperlink r:id="rId143" w:history="1">
        <w:r w:rsidRPr="0090104A">
          <w:rPr>
            <w:rStyle w:val="Hiperpovezava"/>
          </w:rPr>
          <w:t>Sistem vodenja</w:t>
        </w:r>
      </w:hyperlink>
      <w:r w:rsidRPr="00E21CDF">
        <w:t>.</w:t>
      </w:r>
    </w:p>
    <w:p w14:paraId="44577116" w14:textId="77777777" w:rsidR="003D0324" w:rsidRPr="00E21CDF" w:rsidRDefault="003D0324" w:rsidP="003D0324">
      <w:pPr>
        <w:pStyle w:val="Telobesedila"/>
      </w:pPr>
      <w:r w:rsidRPr="00E21CDF">
        <w:t>Vodstvo URSJV ocenjuje zadovoljstvo zaposlenih:</w:t>
      </w:r>
    </w:p>
    <w:p w14:paraId="699A3A2C" w14:textId="77777777" w:rsidR="003D0324" w:rsidRPr="00E21CDF" w:rsidRDefault="003D0324" w:rsidP="003D0324">
      <w:pPr>
        <w:numPr>
          <w:ilvl w:val="0"/>
          <w:numId w:val="49"/>
        </w:numPr>
        <w:spacing w:after="120"/>
      </w:pPr>
      <w:r w:rsidRPr="00E21CDF">
        <w:t xml:space="preserve">na podlagi »Anket o merjenju zadovoljstva zaposlenih« ali </w:t>
      </w:r>
    </w:p>
    <w:p w14:paraId="5CB69A60" w14:textId="77777777" w:rsidR="003D0324" w:rsidRPr="00E21CDF" w:rsidRDefault="003D0324" w:rsidP="003D0324">
      <w:pPr>
        <w:numPr>
          <w:ilvl w:val="0"/>
          <w:numId w:val="49"/>
        </w:numPr>
        <w:spacing w:after="120"/>
      </w:pPr>
      <w:r w:rsidRPr="00E21CDF">
        <w:t>na podlagi letnih razgovorov in drugih opažanj.</w:t>
      </w:r>
    </w:p>
    <w:p w14:paraId="644D4065" w14:textId="77777777" w:rsidR="003D0324" w:rsidRPr="00E21CDF" w:rsidRDefault="003D0324" w:rsidP="003D0324">
      <w:pPr>
        <w:pStyle w:val="Telobesedila"/>
      </w:pPr>
      <w:r w:rsidRPr="00E21CDF">
        <w:t xml:space="preserve">O rezultatih se pripravi poročilo ter načrt ukrepov. Poročila so objavljena na </w:t>
      </w:r>
      <w:proofErr w:type="spellStart"/>
      <w:r w:rsidRPr="00E21CDF">
        <w:t>IntraURSJV</w:t>
      </w:r>
      <w:proofErr w:type="spellEnd"/>
      <w:r w:rsidRPr="00E21CDF">
        <w:t xml:space="preserve"> pod </w:t>
      </w:r>
      <w:hyperlink r:id="rId144" w:history="1">
        <w:r w:rsidRPr="00E21CDF">
          <w:rPr>
            <w:rStyle w:val="Hiperpovezava"/>
            <w:i/>
            <w:iCs/>
          </w:rPr>
          <w:t>Za zaposlen</w:t>
        </w:r>
        <w:r w:rsidRPr="00E21CDF">
          <w:rPr>
            <w:rStyle w:val="Hiperpovezava"/>
          </w:rPr>
          <w:t>e</w:t>
        </w:r>
      </w:hyperlink>
      <w:r w:rsidRPr="00E21CDF">
        <w:t>.</w:t>
      </w:r>
    </w:p>
    <w:p w14:paraId="02AC55A3" w14:textId="102C1820" w:rsidR="003D0324" w:rsidRDefault="003D0324" w:rsidP="003C1CDA">
      <w:pPr>
        <w:pStyle w:val="Telobesedila"/>
        <w:jc w:val="both"/>
        <w:rPr>
          <w:i/>
          <w:iCs/>
          <w:u w:val="single"/>
        </w:rPr>
      </w:pPr>
      <w:r w:rsidRPr="00E21CDF">
        <w:t xml:space="preserve">Pripombe in pohvale iz knjige ter analizo anket o zadovoljstvu strank in zaposlenih obravnava vodstvo in oblikuje predloge ukrepov in izboljšave. Ukrepe vključi v redni program dela in v letni načrt. O ukrepih seznani vse zaposlene na rednih mesečnih predstavitvah direktorja, ki so objavljene na </w:t>
      </w:r>
      <w:proofErr w:type="spellStart"/>
      <w:r w:rsidRPr="00E21CDF">
        <w:t>IntraURSJV</w:t>
      </w:r>
      <w:proofErr w:type="spellEnd"/>
      <w:r w:rsidRPr="00E21CDF">
        <w:t xml:space="preserve"> pod </w:t>
      </w:r>
      <w:hyperlink r:id="rId145" w:history="1">
        <w:r w:rsidRPr="00E21CDF">
          <w:rPr>
            <w:rStyle w:val="Hiperpovezava"/>
            <w:i/>
            <w:iCs/>
          </w:rPr>
          <w:t>Za zaposlen</w:t>
        </w:r>
        <w:r w:rsidRPr="00E21CDF">
          <w:rPr>
            <w:rStyle w:val="Hiperpovezava"/>
          </w:rPr>
          <w:t>e</w:t>
        </w:r>
      </w:hyperlink>
      <w:r>
        <w:rPr>
          <w:i/>
          <w:iCs/>
          <w:u w:val="single"/>
        </w:rPr>
        <w:t>.</w:t>
      </w:r>
    </w:p>
    <w:p w14:paraId="06A64A70" w14:textId="77777777" w:rsidR="003C1CDA" w:rsidRPr="00E21CDF" w:rsidRDefault="003C1CDA" w:rsidP="001B2390">
      <w:pPr>
        <w:pStyle w:val="Telobesedila"/>
        <w:jc w:val="both"/>
        <w:rPr>
          <w:i/>
          <w:iCs/>
          <w:u w:val="single"/>
        </w:rPr>
      </w:pPr>
    </w:p>
    <w:p w14:paraId="3097883F" w14:textId="77777777" w:rsidR="003D0324" w:rsidRPr="00E21CDF" w:rsidRDefault="003D0324" w:rsidP="003D0324">
      <w:pPr>
        <w:pStyle w:val="Naslov2"/>
      </w:pPr>
      <w:bookmarkStart w:id="201" w:name="_Toc6920766"/>
      <w:bookmarkStart w:id="202" w:name="_Toc98236481"/>
      <w:r w:rsidRPr="00E21CDF">
        <w:lastRenderedPageBreak/>
        <w:t>Vodstveni pregled</w:t>
      </w:r>
      <w:bookmarkEnd w:id="201"/>
      <w:bookmarkEnd w:id="202"/>
    </w:p>
    <w:p w14:paraId="4052B6ED" w14:textId="77777777" w:rsidR="003D0324" w:rsidRPr="00E21CDF" w:rsidRDefault="003D0324" w:rsidP="001B2390">
      <w:pPr>
        <w:pStyle w:val="Telobesedila"/>
        <w:jc w:val="both"/>
      </w:pPr>
      <w:r w:rsidRPr="00E21CDF">
        <w:t xml:space="preserve">Vodstvo izvaja redne preglede v najmanj enoletnih intervalih za zagotovitev stalne primernosti, zadostnosti ter uspešnosti sistema vodenja. Vodstvo na teh pregledih oceni priložnosti za izboljšave in potrebe po dopolnitvi sistema vodenja. O vodstvenih pregledih se izdelajo zapisi (zapisniki), ki se shranjujejo v SPIS 4. Skrbnik spisa je </w:t>
      </w:r>
      <w:r>
        <w:t>v</w:t>
      </w:r>
      <w:r w:rsidRPr="00E21CDF">
        <w:t xml:space="preserve">odja sistema vodenja, kopija zadnjega zapisnika pa se objavi na intranetni strani URSJV pod </w:t>
      </w:r>
      <w:hyperlink r:id="rId146" w:history="1">
        <w:r w:rsidRPr="00E21CDF">
          <w:rPr>
            <w:rStyle w:val="Hiperpovezava"/>
            <w:i/>
          </w:rPr>
          <w:t>»Sistem vodenja«</w:t>
        </w:r>
      </w:hyperlink>
      <w:r w:rsidRPr="00E21CDF">
        <w:t xml:space="preserve"> in je na vpogled vsem zaposlenim.</w:t>
      </w:r>
    </w:p>
    <w:p w14:paraId="40406B01" w14:textId="77777777" w:rsidR="003D0324" w:rsidRPr="00E21CDF" w:rsidRDefault="003D0324" w:rsidP="003D0324">
      <w:pPr>
        <w:spacing w:after="120"/>
      </w:pPr>
      <w:r w:rsidRPr="00E21CDF">
        <w:t>Osnova za pregled sistema vodenja so:</w:t>
      </w:r>
    </w:p>
    <w:p w14:paraId="0255D517" w14:textId="77777777" w:rsidR="003D0324" w:rsidRPr="00E21CDF" w:rsidRDefault="00CC5A85" w:rsidP="003D0324">
      <w:pPr>
        <w:numPr>
          <w:ilvl w:val="0"/>
          <w:numId w:val="50"/>
        </w:numPr>
        <w:spacing w:after="120"/>
        <w:jc w:val="both"/>
      </w:pPr>
      <w:hyperlink r:id="rId147" w:history="1">
        <w:r w:rsidR="003D0324" w:rsidRPr="00E21CDF">
          <w:t>Letni plan URSJV</w:t>
        </w:r>
      </w:hyperlink>
      <w:r w:rsidR="003D0324" w:rsidRPr="00E21CDF">
        <w:t>,</w:t>
      </w:r>
    </w:p>
    <w:p w14:paraId="31DC9106" w14:textId="68C93847" w:rsidR="003D0324" w:rsidRPr="00E21CDF" w:rsidRDefault="003D0324" w:rsidP="003D0324">
      <w:pPr>
        <w:numPr>
          <w:ilvl w:val="0"/>
          <w:numId w:val="50"/>
        </w:numPr>
        <w:spacing w:after="120"/>
        <w:jc w:val="both"/>
      </w:pPr>
      <w:r w:rsidRPr="00E21CDF">
        <w:t xml:space="preserve">pregled o izpolnjevanju sklepov iz predhodnih </w:t>
      </w:r>
      <w:r w:rsidR="003C1CDA">
        <w:t xml:space="preserve">vodstvenih </w:t>
      </w:r>
      <w:r w:rsidRPr="00E21CDF">
        <w:t>pregledov,</w:t>
      </w:r>
    </w:p>
    <w:p w14:paraId="75B45976" w14:textId="77777777" w:rsidR="003D0324" w:rsidRPr="00E21CDF" w:rsidRDefault="003D0324" w:rsidP="003D0324">
      <w:pPr>
        <w:numPr>
          <w:ilvl w:val="0"/>
          <w:numId w:val="50"/>
        </w:numPr>
        <w:spacing w:after="120"/>
        <w:jc w:val="both"/>
      </w:pPr>
      <w:r w:rsidRPr="00E21CDF">
        <w:t>poročila o ugotovitvah neodvisnih preverjanj vključno z notranjimi presojami,</w:t>
      </w:r>
    </w:p>
    <w:p w14:paraId="22D9033F" w14:textId="77777777" w:rsidR="003D0324" w:rsidRPr="00E21CDF" w:rsidRDefault="003D0324" w:rsidP="003D0324">
      <w:pPr>
        <w:numPr>
          <w:ilvl w:val="0"/>
          <w:numId w:val="50"/>
        </w:numPr>
        <w:spacing w:after="120"/>
        <w:jc w:val="both"/>
      </w:pPr>
      <w:r w:rsidRPr="00E21CDF">
        <w:t xml:space="preserve">povratne informacije strank ter ostalih vpletenih, ki jih pripravi </w:t>
      </w:r>
      <w:r>
        <w:t>v</w:t>
      </w:r>
      <w:r w:rsidRPr="00E21CDF">
        <w:t>odja sistema vodenja,</w:t>
      </w:r>
    </w:p>
    <w:p w14:paraId="7A5E59A1" w14:textId="77777777" w:rsidR="003D0324" w:rsidRPr="00E21CDF" w:rsidRDefault="003D0324" w:rsidP="003D0324">
      <w:pPr>
        <w:numPr>
          <w:ilvl w:val="0"/>
          <w:numId w:val="50"/>
        </w:numPr>
        <w:spacing w:after="120"/>
        <w:jc w:val="both"/>
      </w:pPr>
      <w:r w:rsidRPr="00E21CDF">
        <w:t>informacije o delovanju procesov in skladnosti proizvodov/storitev z zahtevami,</w:t>
      </w:r>
    </w:p>
    <w:p w14:paraId="10A17C36" w14:textId="0A80DA5B" w:rsidR="003D0324" w:rsidRDefault="003D0324" w:rsidP="003D0324">
      <w:pPr>
        <w:numPr>
          <w:ilvl w:val="0"/>
          <w:numId w:val="50"/>
        </w:numPr>
        <w:spacing w:after="120"/>
        <w:jc w:val="both"/>
      </w:pPr>
      <w:r w:rsidRPr="00E21CDF">
        <w:t>informacije o neskladjih, ugotovljenih med izvedbo procesov,</w:t>
      </w:r>
    </w:p>
    <w:p w14:paraId="0C459161" w14:textId="7594D7AD" w:rsidR="003C1CDA" w:rsidRPr="00E21CDF" w:rsidRDefault="003C1CDA" w:rsidP="003D0324">
      <w:pPr>
        <w:numPr>
          <w:ilvl w:val="0"/>
          <w:numId w:val="50"/>
        </w:numPr>
        <w:spacing w:after="120"/>
        <w:jc w:val="both"/>
      </w:pPr>
      <w:r>
        <w:t xml:space="preserve">informacije o izkušnjah, </w:t>
      </w:r>
      <w:r w:rsidRPr="003C1CDA">
        <w:t xml:space="preserve">pridobljenih na podlagi dogodkov, ki so se pojavili v URSJV ali v drugih primerljivih organizacijah in opis upoštevanja spoznanj na podlagi </w:t>
      </w:r>
      <w:r>
        <w:t>prepoznanih</w:t>
      </w:r>
      <w:r w:rsidRPr="003C1CDA">
        <w:t xml:space="preserve"> vzrokov za dogodke</w:t>
      </w:r>
      <w:r>
        <w:t>,</w:t>
      </w:r>
    </w:p>
    <w:p w14:paraId="1E26EDE0" w14:textId="46D51860" w:rsidR="003D0324" w:rsidRDefault="003D0324" w:rsidP="003D0324">
      <w:pPr>
        <w:numPr>
          <w:ilvl w:val="0"/>
          <w:numId w:val="50"/>
        </w:numPr>
        <w:spacing w:after="120"/>
        <w:jc w:val="both"/>
      </w:pPr>
      <w:r w:rsidRPr="00E21CDF">
        <w:t>informacije o poteku projektov, ki jih pripravijo skrbniki projektov,</w:t>
      </w:r>
    </w:p>
    <w:p w14:paraId="7814E893" w14:textId="0D62CF85" w:rsidR="003C1CDA" w:rsidRDefault="003C1CDA" w:rsidP="003D0324">
      <w:pPr>
        <w:numPr>
          <w:ilvl w:val="0"/>
          <w:numId w:val="50"/>
        </w:numPr>
        <w:spacing w:after="120"/>
        <w:jc w:val="both"/>
      </w:pPr>
      <w:r>
        <w:t>informacije o upoštevanju dobrih praks,</w:t>
      </w:r>
    </w:p>
    <w:p w14:paraId="22BFDBD6" w14:textId="56CECA55" w:rsidR="003C1CDA" w:rsidRPr="00E21CDF" w:rsidRDefault="003C1CDA" w:rsidP="003D0324">
      <w:pPr>
        <w:numPr>
          <w:ilvl w:val="0"/>
          <w:numId w:val="50"/>
        </w:numPr>
        <w:spacing w:after="120"/>
        <w:jc w:val="both"/>
      </w:pPr>
      <w:r>
        <w:t>opis upoštevanja tehnološkega razvoja,</w:t>
      </w:r>
    </w:p>
    <w:p w14:paraId="15A5E57B" w14:textId="77777777" w:rsidR="003D0324" w:rsidRPr="00E21CDF" w:rsidRDefault="003D0324" w:rsidP="003D0324">
      <w:pPr>
        <w:numPr>
          <w:ilvl w:val="0"/>
          <w:numId w:val="50"/>
        </w:numPr>
        <w:spacing w:after="120"/>
        <w:jc w:val="both"/>
      </w:pPr>
      <w:r w:rsidRPr="00E21CDF">
        <w:t xml:space="preserve">informacije o uspešnosti izvajanja preventivnih in korektivnih ukrepov, ki jih pripravi </w:t>
      </w:r>
      <w:r>
        <w:t>v</w:t>
      </w:r>
      <w:r w:rsidRPr="00E21CDF">
        <w:t>odja sistema vodenja,</w:t>
      </w:r>
    </w:p>
    <w:p w14:paraId="18616CB6" w14:textId="77777777" w:rsidR="003D0324" w:rsidRPr="00E21CDF" w:rsidRDefault="003D0324" w:rsidP="003D0324">
      <w:pPr>
        <w:numPr>
          <w:ilvl w:val="0"/>
          <w:numId w:val="50"/>
        </w:numPr>
        <w:spacing w:after="120"/>
        <w:jc w:val="both"/>
      </w:pPr>
      <w:r w:rsidRPr="00E21CDF">
        <w:t xml:space="preserve">opažanja o ostalih vplivih na kakovost, ki jih pripravi </w:t>
      </w:r>
      <w:r>
        <w:t>v</w:t>
      </w:r>
      <w:r w:rsidRPr="00E21CDF">
        <w:t>odja sistema vodenja kakovost,</w:t>
      </w:r>
    </w:p>
    <w:p w14:paraId="67315FF5" w14:textId="6C3B1FE7" w:rsidR="003C1CDA" w:rsidRDefault="003C1CDA" w:rsidP="003C1CDA">
      <w:pPr>
        <w:numPr>
          <w:ilvl w:val="0"/>
          <w:numId w:val="50"/>
        </w:numPr>
        <w:spacing w:after="120"/>
        <w:jc w:val="both"/>
      </w:pPr>
      <w:r>
        <w:t>primerjava med planiranimi in realiziranimi cilji,</w:t>
      </w:r>
    </w:p>
    <w:p w14:paraId="183436CF" w14:textId="77777777" w:rsidR="003C1CDA" w:rsidRDefault="003D0324" w:rsidP="003D0324">
      <w:pPr>
        <w:numPr>
          <w:ilvl w:val="0"/>
          <w:numId w:val="50"/>
        </w:numPr>
        <w:spacing w:after="120"/>
        <w:jc w:val="both"/>
      </w:pPr>
      <w:r w:rsidRPr="00E21CDF">
        <w:t>uspešnost in učinkovitost usposabljanj,</w:t>
      </w:r>
    </w:p>
    <w:p w14:paraId="3A73D6A4" w14:textId="7FAC3803" w:rsidR="003C1CDA" w:rsidRPr="00E21CDF" w:rsidRDefault="003C1CDA">
      <w:pPr>
        <w:numPr>
          <w:ilvl w:val="0"/>
          <w:numId w:val="50"/>
        </w:numPr>
        <w:spacing w:after="120"/>
        <w:jc w:val="both"/>
      </w:pPr>
      <w:r>
        <w:t>informacije o oceni primerne organiziranosti,</w:t>
      </w:r>
    </w:p>
    <w:p w14:paraId="110629C9" w14:textId="48B5A886" w:rsidR="003D0324" w:rsidRDefault="003D0324" w:rsidP="003D0324">
      <w:pPr>
        <w:numPr>
          <w:ilvl w:val="0"/>
          <w:numId w:val="50"/>
        </w:numPr>
        <w:spacing w:after="120"/>
        <w:jc w:val="both"/>
      </w:pPr>
      <w:r w:rsidRPr="00E21CDF">
        <w:t>predvidene izboljšave</w:t>
      </w:r>
      <w:r w:rsidR="003C1CDA">
        <w:t xml:space="preserve"> procesa v prihodnjem letu</w:t>
      </w:r>
      <w:r w:rsidRPr="00E21CDF">
        <w:t>,</w:t>
      </w:r>
    </w:p>
    <w:p w14:paraId="7C0EECED" w14:textId="10E5FB65" w:rsidR="003C1CDA" w:rsidRPr="00E21CDF" w:rsidRDefault="003C1CDA" w:rsidP="003D0324">
      <w:pPr>
        <w:numPr>
          <w:ilvl w:val="0"/>
          <w:numId w:val="50"/>
        </w:numPr>
        <w:spacing w:after="120"/>
        <w:jc w:val="both"/>
      </w:pPr>
      <w:r>
        <w:t>primere dobre in slabe varnostne kulture,</w:t>
      </w:r>
    </w:p>
    <w:p w14:paraId="347DB8B2" w14:textId="71DA26B8" w:rsidR="003D0324" w:rsidRDefault="003D0324" w:rsidP="003D0324">
      <w:pPr>
        <w:numPr>
          <w:ilvl w:val="0"/>
          <w:numId w:val="50"/>
        </w:numPr>
        <w:spacing w:after="120"/>
        <w:jc w:val="both"/>
      </w:pPr>
      <w:r w:rsidRPr="00E21CDF">
        <w:t>ocena ustreznosti in uspešnosti sistema vodenja</w:t>
      </w:r>
      <w:r w:rsidR="003C1CDA">
        <w:t>,</w:t>
      </w:r>
    </w:p>
    <w:p w14:paraId="40702AF5" w14:textId="3F5C9C81" w:rsidR="003C1CDA" w:rsidRDefault="003C1CDA" w:rsidP="003D0324">
      <w:pPr>
        <w:numPr>
          <w:ilvl w:val="0"/>
          <w:numId w:val="50"/>
        </w:numPr>
        <w:spacing w:after="120"/>
        <w:jc w:val="both"/>
      </w:pPr>
      <w:r>
        <w:t xml:space="preserve">opis </w:t>
      </w:r>
      <w:r w:rsidRPr="003C1CDA">
        <w:t>predvidenih ključnih tveganj, ki lahko vplivajo na izvajanje procesov in predvideni ukrepi za zmanjšanje tveganj</w:t>
      </w:r>
      <w:r>
        <w:t xml:space="preserve"> in</w:t>
      </w:r>
    </w:p>
    <w:p w14:paraId="5EECDBC0" w14:textId="07A98513" w:rsidR="003C1CDA" w:rsidRPr="00E21CDF" w:rsidRDefault="003C1CDA" w:rsidP="003D0324">
      <w:pPr>
        <w:numPr>
          <w:ilvl w:val="0"/>
          <w:numId w:val="50"/>
        </w:numPr>
        <w:spacing w:after="120"/>
        <w:jc w:val="both"/>
      </w:pPr>
      <w:r>
        <w:t>izzive za prihodnje leto.</w:t>
      </w:r>
    </w:p>
    <w:p w14:paraId="562352BD" w14:textId="77777777" w:rsidR="003D0324" w:rsidRPr="00E21CDF" w:rsidRDefault="003D0324" w:rsidP="003D0324">
      <w:pPr>
        <w:pStyle w:val="Telobesedila"/>
      </w:pPr>
      <w:r w:rsidRPr="00E21CDF">
        <w:t>Rezultati pregleda sistema vodenja so preventivni in korektivni ukrepi, ki so usmerjeni v:</w:t>
      </w:r>
    </w:p>
    <w:p w14:paraId="242A00D7" w14:textId="77777777" w:rsidR="003D0324" w:rsidRPr="00E21CDF" w:rsidRDefault="003D0324" w:rsidP="003D0324">
      <w:pPr>
        <w:numPr>
          <w:ilvl w:val="0"/>
          <w:numId w:val="50"/>
        </w:numPr>
        <w:spacing w:after="120"/>
        <w:jc w:val="both"/>
      </w:pPr>
      <w:r w:rsidRPr="00E21CDF">
        <w:t>dejavnosti za izboljšave sistema vodenja in vseh procesov,</w:t>
      </w:r>
    </w:p>
    <w:p w14:paraId="7A6F0C52" w14:textId="77777777" w:rsidR="003D0324" w:rsidRPr="00E21CDF" w:rsidRDefault="003D0324" w:rsidP="003D0324">
      <w:pPr>
        <w:numPr>
          <w:ilvl w:val="0"/>
          <w:numId w:val="50"/>
        </w:numPr>
        <w:spacing w:after="120"/>
        <w:jc w:val="both"/>
      </w:pPr>
      <w:r w:rsidRPr="00E21CDF">
        <w:t>dejavnosti za izboljšanje poslovanja in</w:t>
      </w:r>
    </w:p>
    <w:p w14:paraId="1138AC4A" w14:textId="5634F3C6" w:rsidR="003D0324" w:rsidRDefault="003D0324" w:rsidP="003D0324">
      <w:pPr>
        <w:numPr>
          <w:ilvl w:val="0"/>
          <w:numId w:val="50"/>
        </w:numPr>
        <w:spacing w:after="120"/>
        <w:jc w:val="both"/>
      </w:pPr>
      <w:r w:rsidRPr="00E21CDF">
        <w:t>dejavnosti, ki zagotavljajo boljšo preskrbo ali boljše izkoriščanje sredstev, potrebnih za izvedbo dejavnosti.</w:t>
      </w:r>
    </w:p>
    <w:p w14:paraId="2D8129D0" w14:textId="77777777" w:rsidR="003C1CDA" w:rsidRPr="00E21CDF" w:rsidRDefault="003C1CDA" w:rsidP="003D0324">
      <w:pPr>
        <w:spacing w:after="120"/>
        <w:jc w:val="both"/>
        <w:rPr>
          <w:b/>
        </w:rPr>
      </w:pPr>
    </w:p>
    <w:p w14:paraId="521CC6B0" w14:textId="77777777" w:rsidR="003D0324" w:rsidRPr="003101F3" w:rsidRDefault="003D0324" w:rsidP="003101F3">
      <w:pPr>
        <w:pStyle w:val="Naslov2"/>
      </w:pPr>
      <w:bookmarkStart w:id="203" w:name="_Toc182702961"/>
      <w:bookmarkStart w:id="204" w:name="_Toc215481125"/>
      <w:bookmarkStart w:id="205" w:name="_Ref5967071"/>
      <w:bookmarkStart w:id="206" w:name="_Ref5967238"/>
      <w:bookmarkStart w:id="207" w:name="_Toc6920768"/>
      <w:bookmarkStart w:id="208" w:name="_Toc98236482"/>
      <w:r w:rsidRPr="003101F3">
        <w:lastRenderedPageBreak/>
        <w:t>Analize</w:t>
      </w:r>
      <w:bookmarkEnd w:id="203"/>
      <w:bookmarkEnd w:id="204"/>
      <w:bookmarkEnd w:id="205"/>
      <w:bookmarkEnd w:id="206"/>
      <w:bookmarkEnd w:id="207"/>
      <w:bookmarkEnd w:id="208"/>
      <w:r w:rsidRPr="003101F3">
        <w:t xml:space="preserve"> </w:t>
      </w:r>
    </w:p>
    <w:p w14:paraId="6D728C97" w14:textId="363F3D1A" w:rsidR="00BF3024" w:rsidRDefault="003D0324" w:rsidP="003D0324">
      <w:pPr>
        <w:spacing w:after="120"/>
        <w:jc w:val="both"/>
      </w:pPr>
      <w:r w:rsidRPr="00E21CDF">
        <w:t>URSJV zato, da bi ugotovila ustreznost in učinkovitost sistema vodenja, posveča posebno pozornost analizi podatkov, ki omogočajo oblikovanje korektivnih in preventivnih ukrepov, bodisi z namenom preprečevanja odstopanj ali nadaljnjega izboljševanja sistema vodenja.</w:t>
      </w:r>
    </w:p>
    <w:p w14:paraId="3C69462C" w14:textId="65FE7244" w:rsidR="003D0324" w:rsidRPr="00E21CDF" w:rsidRDefault="003D0324" w:rsidP="003D0324">
      <w:pPr>
        <w:spacing w:after="120"/>
        <w:jc w:val="both"/>
      </w:pPr>
      <w:r w:rsidRPr="00E21CDF">
        <w:t>Analiza vključuje podatke o:</w:t>
      </w:r>
    </w:p>
    <w:p w14:paraId="2DB5D3B0" w14:textId="77777777" w:rsidR="003D0324" w:rsidRPr="00E21CDF" w:rsidRDefault="003D0324" w:rsidP="003D0324">
      <w:pPr>
        <w:numPr>
          <w:ilvl w:val="0"/>
          <w:numId w:val="50"/>
        </w:numPr>
        <w:spacing w:after="120"/>
        <w:jc w:val="both"/>
      </w:pPr>
      <w:r w:rsidRPr="00E21CDF">
        <w:t>izvedenih neodvisnih vrednotenjih,</w:t>
      </w:r>
    </w:p>
    <w:p w14:paraId="3386C847" w14:textId="77777777" w:rsidR="003D0324" w:rsidRPr="00E21CDF" w:rsidRDefault="003D0324" w:rsidP="003D0324">
      <w:pPr>
        <w:numPr>
          <w:ilvl w:val="0"/>
          <w:numId w:val="50"/>
        </w:numPr>
        <w:spacing w:after="120"/>
        <w:jc w:val="both"/>
      </w:pPr>
      <w:r w:rsidRPr="00E21CDF">
        <w:t>samoocenah,</w:t>
      </w:r>
    </w:p>
    <w:p w14:paraId="54BE0E41" w14:textId="77777777" w:rsidR="003D0324" w:rsidRPr="00E21CDF" w:rsidRDefault="003D0324" w:rsidP="003D0324">
      <w:pPr>
        <w:numPr>
          <w:ilvl w:val="0"/>
          <w:numId w:val="50"/>
        </w:numPr>
        <w:spacing w:after="120"/>
        <w:jc w:val="both"/>
      </w:pPr>
      <w:r w:rsidRPr="00E21CDF">
        <w:t>analizi zadovoljstva strank, zaposlenih ter ostalih vpletenih,</w:t>
      </w:r>
    </w:p>
    <w:p w14:paraId="1A35B1E0" w14:textId="77777777" w:rsidR="003D0324" w:rsidRPr="00E21CDF" w:rsidRDefault="003D0324" w:rsidP="003D0324">
      <w:pPr>
        <w:numPr>
          <w:ilvl w:val="0"/>
          <w:numId w:val="50"/>
        </w:numPr>
        <w:spacing w:after="120"/>
        <w:jc w:val="both"/>
      </w:pPr>
      <w:r w:rsidRPr="00E21CDF">
        <w:t>opravljenem upravnem nadzoru,</w:t>
      </w:r>
    </w:p>
    <w:p w14:paraId="18F5A52F" w14:textId="77777777" w:rsidR="003D0324" w:rsidRPr="00E21CDF" w:rsidRDefault="003D0324" w:rsidP="003D0324">
      <w:pPr>
        <w:numPr>
          <w:ilvl w:val="0"/>
          <w:numId w:val="50"/>
        </w:numPr>
        <w:spacing w:after="120"/>
        <w:jc w:val="both"/>
      </w:pPr>
      <w:r w:rsidRPr="00E21CDF">
        <w:t xml:space="preserve">realizaciji letnega načrta in </w:t>
      </w:r>
    </w:p>
    <w:p w14:paraId="22CEC881" w14:textId="77777777" w:rsidR="003D0324" w:rsidRPr="00E21CDF" w:rsidRDefault="003D0324" w:rsidP="003D0324">
      <w:pPr>
        <w:numPr>
          <w:ilvl w:val="0"/>
          <w:numId w:val="50"/>
        </w:numPr>
        <w:spacing w:after="120"/>
        <w:jc w:val="both"/>
      </w:pPr>
      <w:r w:rsidRPr="00E21CDF">
        <w:t>izvajanju Uredbe o upravnem poslovanju.</w:t>
      </w:r>
    </w:p>
    <w:p w14:paraId="71EEBAD4" w14:textId="725325B2" w:rsidR="003D0324" w:rsidRDefault="003D0324" w:rsidP="003D0324">
      <w:pPr>
        <w:spacing w:after="120"/>
        <w:jc w:val="both"/>
      </w:pPr>
      <w:r w:rsidRPr="00E21CDF">
        <w:t xml:space="preserve">Analizo podatkov opravijo vodje sektorjev oziroma služb za svoje področje ob pregledovanju izpolnjevanja </w:t>
      </w:r>
      <w:hyperlink r:id="rId148" w:history="1">
        <w:r w:rsidRPr="0090104A">
          <w:rPr>
            <w:rStyle w:val="Hiperpovezava"/>
            <w:i/>
          </w:rPr>
          <w:t>»Letnem planu dela URSJV za leto …«</w:t>
        </w:r>
      </w:hyperlink>
      <w:r w:rsidRPr="00411C06">
        <w:rPr>
          <w:i/>
          <w:iCs/>
        </w:rPr>
        <w:t xml:space="preserve"> </w:t>
      </w:r>
      <w:r w:rsidRPr="00E21CDF">
        <w:t>in jo posredujejo direktorju. Analize se obravnavajo na kolegijih in na sestankih sektorjev oziroma oddelkov.</w:t>
      </w:r>
    </w:p>
    <w:p w14:paraId="7FE626E9" w14:textId="77777777" w:rsidR="00187135" w:rsidRPr="00E21CDF" w:rsidRDefault="00187135" w:rsidP="003D0324">
      <w:pPr>
        <w:spacing w:after="120"/>
        <w:jc w:val="both"/>
      </w:pPr>
    </w:p>
    <w:p w14:paraId="42DDB720" w14:textId="77777777" w:rsidR="003D0324" w:rsidRPr="00E21CDF" w:rsidRDefault="003D0324" w:rsidP="003D0324">
      <w:pPr>
        <w:pStyle w:val="Naslov2"/>
      </w:pPr>
      <w:bookmarkStart w:id="209" w:name="_Toc182702962"/>
      <w:bookmarkStart w:id="210" w:name="_Ref183585529"/>
      <w:bookmarkStart w:id="211" w:name="_Ref183585533"/>
      <w:bookmarkStart w:id="212" w:name="_Toc215481126"/>
      <w:bookmarkStart w:id="213" w:name="_Ref246929431"/>
      <w:bookmarkStart w:id="214" w:name="_Ref313448069"/>
      <w:bookmarkStart w:id="215" w:name="_Ref313546478"/>
      <w:bookmarkStart w:id="216" w:name="_Toc6920769"/>
      <w:bookmarkStart w:id="217" w:name="_Toc98236483"/>
      <w:r w:rsidRPr="00E21CDF">
        <w:t>Izboljšave</w:t>
      </w:r>
      <w:bookmarkEnd w:id="209"/>
      <w:bookmarkEnd w:id="210"/>
      <w:bookmarkEnd w:id="211"/>
      <w:bookmarkEnd w:id="212"/>
      <w:bookmarkEnd w:id="213"/>
      <w:bookmarkEnd w:id="214"/>
      <w:bookmarkEnd w:id="215"/>
      <w:bookmarkEnd w:id="216"/>
      <w:bookmarkEnd w:id="217"/>
    </w:p>
    <w:p w14:paraId="4EC70DCE" w14:textId="77777777" w:rsidR="003D0324" w:rsidRPr="00E21CDF" w:rsidRDefault="003D0324" w:rsidP="003D0324">
      <w:pPr>
        <w:spacing w:after="120"/>
      </w:pPr>
      <w:r w:rsidRPr="00E21CDF">
        <w:t>Vodstvo URSJV nenehno izboljšuje uspešnost sistema vodenja z uporabo:</w:t>
      </w:r>
    </w:p>
    <w:p w14:paraId="4569871B" w14:textId="3D534805" w:rsidR="003D0324" w:rsidRDefault="003D0324" w:rsidP="003D0324">
      <w:pPr>
        <w:numPr>
          <w:ilvl w:val="0"/>
          <w:numId w:val="50"/>
        </w:numPr>
        <w:spacing w:after="120"/>
        <w:jc w:val="both"/>
      </w:pPr>
      <w:r w:rsidRPr="00E21CDF">
        <w:t xml:space="preserve">poslovne politike, </w:t>
      </w:r>
    </w:p>
    <w:p w14:paraId="3EFEC793" w14:textId="5A5A8198" w:rsidR="003C1CDA" w:rsidRPr="00E21CDF" w:rsidRDefault="003C1CDA" w:rsidP="003D0324">
      <w:pPr>
        <w:numPr>
          <w:ilvl w:val="0"/>
          <w:numId w:val="50"/>
        </w:numPr>
        <w:spacing w:after="120"/>
        <w:jc w:val="both"/>
      </w:pPr>
      <w:r>
        <w:t>politike varnostne kulture,</w:t>
      </w:r>
    </w:p>
    <w:p w14:paraId="7C70E687" w14:textId="77777777" w:rsidR="003D0324" w:rsidRPr="00E21CDF" w:rsidRDefault="003D0324" w:rsidP="003D0324">
      <w:pPr>
        <w:numPr>
          <w:ilvl w:val="0"/>
          <w:numId w:val="50"/>
        </w:numPr>
        <w:spacing w:after="120"/>
        <w:jc w:val="both"/>
      </w:pPr>
      <w:r w:rsidRPr="00E21CDF">
        <w:t xml:space="preserve">ciljev, </w:t>
      </w:r>
    </w:p>
    <w:p w14:paraId="1248D370" w14:textId="77777777" w:rsidR="003D0324" w:rsidRPr="00E21CDF" w:rsidRDefault="003D0324" w:rsidP="003D0324">
      <w:pPr>
        <w:numPr>
          <w:ilvl w:val="0"/>
          <w:numId w:val="50"/>
        </w:numPr>
        <w:spacing w:after="120"/>
        <w:jc w:val="both"/>
      </w:pPr>
      <w:r w:rsidRPr="00E21CDF">
        <w:t xml:space="preserve">rezultatov presoj, </w:t>
      </w:r>
    </w:p>
    <w:p w14:paraId="0EE4360C" w14:textId="77777777" w:rsidR="003D0324" w:rsidRPr="00E21CDF" w:rsidRDefault="003D0324" w:rsidP="003D0324">
      <w:pPr>
        <w:numPr>
          <w:ilvl w:val="0"/>
          <w:numId w:val="50"/>
        </w:numPr>
        <w:spacing w:after="120"/>
        <w:jc w:val="both"/>
      </w:pPr>
      <w:r w:rsidRPr="00E21CDF">
        <w:t xml:space="preserve">analiz podatkov, </w:t>
      </w:r>
    </w:p>
    <w:p w14:paraId="63FA3356" w14:textId="77777777" w:rsidR="003D0324" w:rsidRPr="00E21CDF" w:rsidRDefault="003D0324" w:rsidP="003D0324">
      <w:pPr>
        <w:numPr>
          <w:ilvl w:val="0"/>
          <w:numId w:val="50"/>
        </w:numPr>
        <w:spacing w:after="120"/>
        <w:jc w:val="both"/>
      </w:pPr>
      <w:r w:rsidRPr="00E21CDF">
        <w:t xml:space="preserve">korektivnih in preventivnih ukrepov, </w:t>
      </w:r>
    </w:p>
    <w:p w14:paraId="1090674D" w14:textId="77777777" w:rsidR="003D0324" w:rsidRPr="00E21CDF" w:rsidRDefault="003D0324" w:rsidP="003D0324">
      <w:pPr>
        <w:numPr>
          <w:ilvl w:val="0"/>
          <w:numId w:val="50"/>
        </w:numPr>
        <w:spacing w:after="120"/>
        <w:jc w:val="both"/>
      </w:pPr>
      <w:r w:rsidRPr="00E21CDF">
        <w:t xml:space="preserve">vodstvenega pregleda ter </w:t>
      </w:r>
    </w:p>
    <w:p w14:paraId="0ED7AE85" w14:textId="77777777" w:rsidR="003D0324" w:rsidRPr="00E21CDF" w:rsidRDefault="003D0324" w:rsidP="003D0324">
      <w:pPr>
        <w:numPr>
          <w:ilvl w:val="0"/>
          <w:numId w:val="50"/>
        </w:numPr>
        <w:spacing w:after="120"/>
        <w:jc w:val="both"/>
      </w:pPr>
      <w:r w:rsidRPr="00E21CDF">
        <w:t>drugih merjenj.</w:t>
      </w:r>
    </w:p>
    <w:p w14:paraId="034EEAFA" w14:textId="77777777" w:rsidR="003D0324" w:rsidRPr="00E21CDF" w:rsidRDefault="003D0324" w:rsidP="003D0324">
      <w:pPr>
        <w:spacing w:after="120"/>
      </w:pPr>
      <w:r w:rsidRPr="00E21CDF">
        <w:t>Poleg tega vodstvo URSJV uvaja izboljšave na podlagi:</w:t>
      </w:r>
    </w:p>
    <w:p w14:paraId="05993750" w14:textId="77777777" w:rsidR="003D0324" w:rsidRPr="00E21CDF" w:rsidRDefault="003D0324" w:rsidP="003D0324">
      <w:pPr>
        <w:numPr>
          <w:ilvl w:val="0"/>
          <w:numId w:val="50"/>
        </w:numPr>
        <w:spacing w:after="120"/>
        <w:jc w:val="both"/>
      </w:pPr>
      <w:r w:rsidRPr="00E21CDF">
        <w:t>pridobljenih povratnih informacij,</w:t>
      </w:r>
    </w:p>
    <w:p w14:paraId="61EBBE45" w14:textId="77777777" w:rsidR="003D0324" w:rsidRPr="00E21CDF" w:rsidRDefault="003D0324" w:rsidP="003D0324">
      <w:pPr>
        <w:numPr>
          <w:ilvl w:val="0"/>
          <w:numId w:val="50"/>
        </w:numPr>
        <w:spacing w:after="120"/>
        <w:jc w:val="both"/>
      </w:pPr>
      <w:r w:rsidRPr="00E21CDF">
        <w:t>pridobljenih izkušenj drugih organizacij v javnem sektorju v Sloveniji,</w:t>
      </w:r>
    </w:p>
    <w:p w14:paraId="2BEF5578" w14:textId="77777777" w:rsidR="003D0324" w:rsidRPr="00E21CDF" w:rsidRDefault="003D0324" w:rsidP="003D0324">
      <w:pPr>
        <w:numPr>
          <w:ilvl w:val="0"/>
          <w:numId w:val="50"/>
        </w:numPr>
        <w:spacing w:after="120"/>
        <w:jc w:val="both"/>
      </w:pPr>
      <w:r w:rsidRPr="00E21CDF">
        <w:t>pridobljenih izkušenj primerljivih upravnih organov v tujini,</w:t>
      </w:r>
    </w:p>
    <w:p w14:paraId="17AEA32E" w14:textId="77777777" w:rsidR="003D0324" w:rsidRPr="00E21CDF" w:rsidRDefault="003D0324" w:rsidP="003D0324">
      <w:pPr>
        <w:numPr>
          <w:ilvl w:val="0"/>
          <w:numId w:val="50"/>
        </w:numPr>
        <w:spacing w:after="120"/>
        <w:jc w:val="both"/>
      </w:pPr>
      <w:r w:rsidRPr="00E21CDF">
        <w:t>tehnoloških novosti na področju jedrske in sevalne varnosti,</w:t>
      </w:r>
    </w:p>
    <w:p w14:paraId="21B6D33C" w14:textId="77777777" w:rsidR="003D0324" w:rsidRPr="00E21CDF" w:rsidRDefault="003D0324" w:rsidP="003D0324">
      <w:pPr>
        <w:numPr>
          <w:ilvl w:val="0"/>
          <w:numId w:val="50"/>
        </w:numPr>
        <w:spacing w:after="120"/>
        <w:jc w:val="both"/>
      </w:pPr>
      <w:r w:rsidRPr="00E21CDF">
        <w:t>predlogov zaposlenih.</w:t>
      </w:r>
    </w:p>
    <w:p w14:paraId="7DD26F1F" w14:textId="3C688EAE" w:rsidR="003D0324" w:rsidRDefault="003D0324" w:rsidP="003D0324">
      <w:pPr>
        <w:spacing w:before="120" w:after="120"/>
        <w:jc w:val="both"/>
      </w:pPr>
      <w:r w:rsidRPr="00E21CDF">
        <w:t xml:space="preserve">Vodstvo na svojih kolegijih določi cilje za izboljšave (opredeli procese ali storitve, pri katerih je treba doseči izboljšave), da zagotovi učinkovitost in uspešnost izvajanja procesov v URSJV. </w:t>
      </w:r>
    </w:p>
    <w:p w14:paraId="732C29D5" w14:textId="77777777" w:rsidR="00E47784" w:rsidRDefault="00E47784" w:rsidP="003D0324">
      <w:pPr>
        <w:spacing w:before="120" w:after="120"/>
        <w:jc w:val="both"/>
      </w:pPr>
    </w:p>
    <w:p w14:paraId="24F2027D" w14:textId="77777777" w:rsidR="00E47784" w:rsidRPr="00E21CDF" w:rsidRDefault="00E47784" w:rsidP="00E47784">
      <w:pPr>
        <w:pStyle w:val="Naslov2"/>
      </w:pPr>
      <w:bookmarkStart w:id="218" w:name="_Toc98236484"/>
      <w:r w:rsidRPr="00E21CDF">
        <w:lastRenderedPageBreak/>
        <w:t>Obvladovanje neskladij</w:t>
      </w:r>
      <w:bookmarkEnd w:id="218"/>
    </w:p>
    <w:p w14:paraId="735645CF" w14:textId="1C823546" w:rsidR="00E47784" w:rsidRDefault="00E47784" w:rsidP="00E47784">
      <w:pPr>
        <w:spacing w:after="120"/>
        <w:jc w:val="both"/>
      </w:pPr>
      <w:r w:rsidRPr="00E21CDF">
        <w:t xml:space="preserve">Neskladja so vse napake, pomanjkljivosti in neizpolnjevanja posameznih dejavnosti v procesu, ki imajo ali bi lahko imeli za posledico neizpolnjevanje zahtev, ki se nanašajo tako na pristojnosti URSJV kot na neupoštevanje zahtev sistema vodenja. </w:t>
      </w:r>
    </w:p>
    <w:p w14:paraId="73A5511A" w14:textId="77777777" w:rsidR="00E47784" w:rsidRPr="00E21CDF" w:rsidRDefault="00E47784" w:rsidP="00E47784">
      <w:pPr>
        <w:spacing w:after="120"/>
      </w:pPr>
      <w:r w:rsidRPr="00E21CDF">
        <w:t>Neskladja se lahko ugotovijo:</w:t>
      </w:r>
    </w:p>
    <w:p w14:paraId="282558F2" w14:textId="77777777" w:rsidR="00E47784" w:rsidRPr="00E21CDF" w:rsidRDefault="00E47784" w:rsidP="00E47784">
      <w:pPr>
        <w:numPr>
          <w:ilvl w:val="0"/>
          <w:numId w:val="50"/>
        </w:numPr>
        <w:spacing w:after="120"/>
        <w:jc w:val="both"/>
      </w:pPr>
      <w:r w:rsidRPr="00E21CDF">
        <w:t>pri izvajanju posameznih dejavnosti,</w:t>
      </w:r>
    </w:p>
    <w:p w14:paraId="07331322" w14:textId="590C5F4E" w:rsidR="00E47784" w:rsidRDefault="00E47784" w:rsidP="00E47784">
      <w:pPr>
        <w:numPr>
          <w:ilvl w:val="0"/>
          <w:numId w:val="50"/>
        </w:numPr>
        <w:spacing w:after="120"/>
        <w:jc w:val="both"/>
      </w:pPr>
      <w:r>
        <w:t>pri izvajanju neodvisnih vrednotenj (notranje in zunanje presoje)</w:t>
      </w:r>
      <w:r w:rsidR="0052133B">
        <w:t>,</w:t>
      </w:r>
    </w:p>
    <w:p w14:paraId="44F17AD0" w14:textId="51EE6948" w:rsidR="00E47784" w:rsidRPr="00E21CDF" w:rsidRDefault="00E47784" w:rsidP="00E47784">
      <w:pPr>
        <w:numPr>
          <w:ilvl w:val="0"/>
          <w:numId w:val="50"/>
        </w:numPr>
        <w:spacing w:after="120"/>
        <w:jc w:val="both"/>
      </w:pPr>
      <w:r>
        <w:t>pri izvajanju samovrednotenj</w:t>
      </w:r>
      <w:r w:rsidR="00187135">
        <w:t>,</w:t>
      </w:r>
    </w:p>
    <w:p w14:paraId="001E9DE6" w14:textId="77777777" w:rsidR="00E47784" w:rsidRPr="00E21CDF" w:rsidRDefault="00E47784" w:rsidP="00E47784">
      <w:pPr>
        <w:numPr>
          <w:ilvl w:val="0"/>
          <w:numId w:val="50"/>
        </w:numPr>
        <w:spacing w:after="120"/>
        <w:jc w:val="both"/>
      </w:pPr>
      <w:r w:rsidRPr="00E21CDF">
        <w:t>na sestankih kolegijev,</w:t>
      </w:r>
    </w:p>
    <w:p w14:paraId="319C43C4" w14:textId="77777777" w:rsidR="00E47784" w:rsidRPr="00E21CDF" w:rsidRDefault="00E47784" w:rsidP="00E47784">
      <w:pPr>
        <w:numPr>
          <w:ilvl w:val="0"/>
          <w:numId w:val="50"/>
        </w:numPr>
        <w:spacing w:after="120"/>
        <w:jc w:val="both"/>
      </w:pPr>
      <w:r w:rsidRPr="00E21CDF">
        <w:t xml:space="preserve">pri vodstvenem pregledu, </w:t>
      </w:r>
    </w:p>
    <w:p w14:paraId="52E08D6C" w14:textId="77777777" w:rsidR="00E47784" w:rsidRPr="00E21CDF" w:rsidRDefault="00E47784" w:rsidP="00E47784">
      <w:pPr>
        <w:numPr>
          <w:ilvl w:val="0"/>
          <w:numId w:val="50"/>
        </w:numPr>
        <w:spacing w:after="120"/>
        <w:jc w:val="both"/>
      </w:pPr>
      <w:r w:rsidRPr="00E21CDF">
        <w:t>pri izvajanju analiz,</w:t>
      </w:r>
    </w:p>
    <w:p w14:paraId="4A427C3F" w14:textId="4249D62F" w:rsidR="00E47784" w:rsidRDefault="00E47784" w:rsidP="00E47784">
      <w:pPr>
        <w:numPr>
          <w:ilvl w:val="0"/>
          <w:numId w:val="50"/>
        </w:numPr>
        <w:spacing w:after="120"/>
        <w:jc w:val="both"/>
      </w:pPr>
      <w:r w:rsidRPr="00E21CDF">
        <w:t>pri izvajanju projektov</w:t>
      </w:r>
      <w:r w:rsidR="00187135">
        <w:t>,</w:t>
      </w:r>
    </w:p>
    <w:p w14:paraId="05E37F1F" w14:textId="74E389C8" w:rsidR="00E47784" w:rsidRPr="00E21CDF" w:rsidRDefault="00E47784" w:rsidP="00E47784">
      <w:pPr>
        <w:numPr>
          <w:ilvl w:val="0"/>
          <w:numId w:val="50"/>
        </w:numPr>
        <w:spacing w:after="120"/>
        <w:jc w:val="both"/>
      </w:pPr>
      <w:r>
        <w:t xml:space="preserve">na podlagi ugotovitev vodstva </w:t>
      </w:r>
      <w:r w:rsidRPr="00E21CDF">
        <w:t>ali posameznih sodelavcev,</w:t>
      </w:r>
    </w:p>
    <w:p w14:paraId="03908B2D" w14:textId="4AB10622" w:rsidR="00E47784" w:rsidRPr="00E21CDF" w:rsidRDefault="00E47784" w:rsidP="00E47784">
      <w:pPr>
        <w:numPr>
          <w:ilvl w:val="0"/>
          <w:numId w:val="50"/>
        </w:numPr>
        <w:spacing w:after="120"/>
        <w:jc w:val="both"/>
      </w:pPr>
      <w:r>
        <w:t xml:space="preserve">na podlagi </w:t>
      </w:r>
      <w:r w:rsidRPr="00E21CDF">
        <w:t>ugotovitev inšpekcije za upravni nadzor oziroma inšpekcije finančnega ministrstva</w:t>
      </w:r>
      <w:r w:rsidR="00187135">
        <w:t>.</w:t>
      </w:r>
    </w:p>
    <w:p w14:paraId="4FC10338" w14:textId="77777777" w:rsidR="00E47784" w:rsidRPr="00E21CDF" w:rsidRDefault="00E47784" w:rsidP="00E47784">
      <w:pPr>
        <w:spacing w:after="120"/>
        <w:jc w:val="both"/>
      </w:pPr>
      <w:r w:rsidRPr="00E21CDF">
        <w:t>V URSJV se trudimo prepoznavati in obvladovati vsa neskladja, ki se pojavijo v procesih. Neskladja rešujemo v skladu s stopenjskim pristopom.</w:t>
      </w:r>
    </w:p>
    <w:p w14:paraId="3AA56046" w14:textId="77777777" w:rsidR="00E47784" w:rsidRPr="00E21CDF" w:rsidRDefault="00E47784" w:rsidP="00E47784">
      <w:pPr>
        <w:spacing w:after="120"/>
        <w:jc w:val="both"/>
      </w:pPr>
      <w:r w:rsidRPr="00E21CDF">
        <w:t>Neskladja, ki zahtevajo takojšnje reševanje, se nemudoma obravnavajo na kolegijih direktorja.</w:t>
      </w:r>
    </w:p>
    <w:p w14:paraId="756B2A9A" w14:textId="77777777" w:rsidR="00E47784" w:rsidRPr="00E21CDF" w:rsidRDefault="00E47784" w:rsidP="00E47784">
      <w:pPr>
        <w:spacing w:after="120"/>
        <w:jc w:val="both"/>
      </w:pPr>
      <w:r w:rsidRPr="00E21CDF">
        <w:t>Neskladja so:</w:t>
      </w:r>
    </w:p>
    <w:p w14:paraId="2B4E5999" w14:textId="77777777" w:rsidR="00E47784" w:rsidRPr="00E21CDF" w:rsidRDefault="00E47784" w:rsidP="00E47784">
      <w:pPr>
        <w:numPr>
          <w:ilvl w:val="0"/>
          <w:numId w:val="50"/>
        </w:numPr>
        <w:spacing w:after="120"/>
        <w:jc w:val="both"/>
      </w:pPr>
      <w:r w:rsidRPr="00E21CDF">
        <w:t>odstopanja od zahtev zakonodaje,</w:t>
      </w:r>
    </w:p>
    <w:p w14:paraId="77CFFB99" w14:textId="77777777" w:rsidR="00E47784" w:rsidRPr="00E21CDF" w:rsidRDefault="00E47784" w:rsidP="00E47784">
      <w:pPr>
        <w:numPr>
          <w:ilvl w:val="0"/>
          <w:numId w:val="50"/>
        </w:numPr>
        <w:spacing w:after="120"/>
        <w:jc w:val="both"/>
      </w:pPr>
      <w:r w:rsidRPr="00E21CDF">
        <w:t>odstopanja od Poslovnika URSJV in naših postopkov (OP in ON),</w:t>
      </w:r>
    </w:p>
    <w:p w14:paraId="00F4258E" w14:textId="77777777" w:rsidR="00E47784" w:rsidRPr="00E21CDF" w:rsidRDefault="00E47784" w:rsidP="00E47784">
      <w:pPr>
        <w:numPr>
          <w:ilvl w:val="0"/>
          <w:numId w:val="50"/>
        </w:numPr>
        <w:spacing w:after="120"/>
        <w:jc w:val="both"/>
      </w:pPr>
      <w:r w:rsidRPr="00E21CDF">
        <w:t>napake, ki so jih povzročili predhodni izvajalci ali so nastale v fazah odločanja.</w:t>
      </w:r>
    </w:p>
    <w:p w14:paraId="3636A123" w14:textId="77777777" w:rsidR="00E47784" w:rsidRPr="00E21CDF" w:rsidRDefault="00E47784" w:rsidP="00E47784">
      <w:pPr>
        <w:spacing w:after="120"/>
        <w:jc w:val="both"/>
      </w:pPr>
      <w:r w:rsidRPr="00E21CDF">
        <w:t>Za neskladja se ne štejejo napake, ki jih vsakodnevno delamo pri svojem delu in jih pravočasno brez posledic odpravimo.</w:t>
      </w:r>
    </w:p>
    <w:p w14:paraId="68D08717" w14:textId="77777777" w:rsidR="00E47784" w:rsidRPr="00E21CDF" w:rsidRDefault="00E47784" w:rsidP="00E47784">
      <w:pPr>
        <w:spacing w:after="120"/>
        <w:jc w:val="both"/>
      </w:pPr>
      <w:r w:rsidRPr="00E21CDF">
        <w:t>V primeru ugotovljenih neskladij:</w:t>
      </w:r>
    </w:p>
    <w:p w14:paraId="22DB7338" w14:textId="77777777" w:rsidR="00E47784" w:rsidRPr="00E21CDF" w:rsidRDefault="00E47784" w:rsidP="00E47784">
      <w:pPr>
        <w:numPr>
          <w:ilvl w:val="0"/>
          <w:numId w:val="50"/>
        </w:numPr>
        <w:spacing w:after="120"/>
        <w:jc w:val="both"/>
      </w:pPr>
      <w:r w:rsidRPr="00E21CDF">
        <w:t>obvestimo o tem pristojne sodelavce,</w:t>
      </w:r>
    </w:p>
    <w:p w14:paraId="57DFFA78" w14:textId="77777777" w:rsidR="00E47784" w:rsidRPr="00E21CDF" w:rsidRDefault="00E47784" w:rsidP="00E47784">
      <w:pPr>
        <w:numPr>
          <w:ilvl w:val="0"/>
          <w:numId w:val="50"/>
        </w:numPr>
        <w:spacing w:after="120"/>
        <w:jc w:val="both"/>
      </w:pPr>
      <w:r w:rsidRPr="00E21CDF">
        <w:t>evidentiramo ter označimo neskladne dokumente,</w:t>
      </w:r>
    </w:p>
    <w:p w14:paraId="4698A03D" w14:textId="77777777" w:rsidR="00E47784" w:rsidRPr="00E21CDF" w:rsidRDefault="00E47784" w:rsidP="00E47784">
      <w:pPr>
        <w:numPr>
          <w:ilvl w:val="0"/>
          <w:numId w:val="50"/>
        </w:numPr>
        <w:spacing w:after="120"/>
        <w:jc w:val="both"/>
      </w:pPr>
      <w:r w:rsidRPr="00E21CDF">
        <w:t>če je potrebno, ustavimo nadaljnje izvajanje del,</w:t>
      </w:r>
    </w:p>
    <w:p w14:paraId="68482B69" w14:textId="77777777" w:rsidR="00E47784" w:rsidRPr="00E21CDF" w:rsidRDefault="00E47784" w:rsidP="00E47784">
      <w:pPr>
        <w:numPr>
          <w:ilvl w:val="0"/>
          <w:numId w:val="50"/>
        </w:numPr>
        <w:spacing w:after="120"/>
        <w:jc w:val="both"/>
      </w:pPr>
      <w:r w:rsidRPr="00E21CDF">
        <w:t>izpeljemo rešitve in zagotovimo pravilno izvedbo.</w:t>
      </w:r>
    </w:p>
    <w:p w14:paraId="33B64086" w14:textId="77777777" w:rsidR="00E47784" w:rsidRPr="00E21CDF" w:rsidRDefault="00E47784" w:rsidP="00E47784">
      <w:pPr>
        <w:spacing w:after="120"/>
        <w:jc w:val="both"/>
      </w:pPr>
      <w:r w:rsidRPr="00E21CDF">
        <w:t>V primeru ugotovljenih neskladij mora vodstvo URSJV zagotoviti, da se vsa ugotovljena neskladja kot tudi vzroki zanje sistematično analizirajo z namenom, da se ista neskladja ne bodo več ponavljala.</w:t>
      </w:r>
    </w:p>
    <w:p w14:paraId="71D6254D" w14:textId="77777777" w:rsidR="00E47784" w:rsidRPr="00E21CDF" w:rsidRDefault="00E47784" w:rsidP="00E47784">
      <w:pPr>
        <w:spacing w:after="120"/>
        <w:jc w:val="both"/>
      </w:pPr>
      <w:r w:rsidRPr="00E21CDF">
        <w:t>Sodelavci morajo vsa ugotovljena neskladja prepoznati, jih omejiti, obvladovati in o njih poročati vodstvu URSJV. Vpliv neskladij se mora ovrednotiti in glede na to mora vodstvo URSJV odločiti, ali se:</w:t>
      </w:r>
    </w:p>
    <w:p w14:paraId="3F61E5E5" w14:textId="77777777" w:rsidR="00E47784" w:rsidRPr="00E21CDF" w:rsidRDefault="00E47784" w:rsidP="00E47784">
      <w:pPr>
        <w:numPr>
          <w:ilvl w:val="0"/>
          <w:numId w:val="50"/>
        </w:numPr>
        <w:spacing w:after="120"/>
        <w:jc w:val="both"/>
      </w:pPr>
      <w:r w:rsidRPr="00E21CDF">
        <w:t>neskladje sprejme,</w:t>
      </w:r>
    </w:p>
    <w:p w14:paraId="29BD63D3" w14:textId="77777777" w:rsidR="00E47784" w:rsidRPr="00E21CDF" w:rsidRDefault="00E47784" w:rsidP="00E47784">
      <w:pPr>
        <w:numPr>
          <w:ilvl w:val="0"/>
          <w:numId w:val="50"/>
        </w:numPr>
        <w:spacing w:after="120"/>
        <w:jc w:val="both"/>
      </w:pPr>
      <w:r w:rsidRPr="00E21CDF">
        <w:t>izvedejo korektivni ukrepi ali</w:t>
      </w:r>
    </w:p>
    <w:p w14:paraId="61AB6320" w14:textId="77777777" w:rsidR="00E47784" w:rsidRPr="00E21CDF" w:rsidRDefault="00E47784" w:rsidP="00E47784">
      <w:pPr>
        <w:numPr>
          <w:ilvl w:val="0"/>
          <w:numId w:val="50"/>
        </w:numPr>
        <w:spacing w:after="120"/>
        <w:jc w:val="both"/>
      </w:pPr>
      <w:r w:rsidRPr="00E21CDF">
        <w:t>izdelek zavrne.</w:t>
      </w:r>
    </w:p>
    <w:p w14:paraId="0706BBCA" w14:textId="77777777" w:rsidR="00E47784" w:rsidRDefault="00E47784" w:rsidP="00E47784">
      <w:pPr>
        <w:spacing w:after="120"/>
        <w:jc w:val="both"/>
      </w:pPr>
      <w:r w:rsidRPr="00E21CDF">
        <w:lastRenderedPageBreak/>
        <w:t xml:space="preserve">Pregled nad vsemi ugotovljenimi neskladji in izvedenimi ukrepi redno opravljajo lastniki procesov, ki o obvladovanju neskladij vodijo zapise. </w:t>
      </w:r>
    </w:p>
    <w:p w14:paraId="462F4936" w14:textId="77777777" w:rsidR="003C1CDA" w:rsidRPr="00E21CDF" w:rsidRDefault="003C1CDA" w:rsidP="003D0324">
      <w:pPr>
        <w:spacing w:before="120" w:after="120"/>
        <w:jc w:val="both"/>
      </w:pPr>
    </w:p>
    <w:p w14:paraId="5E8BC88F" w14:textId="77777777" w:rsidR="003D0324" w:rsidRPr="000500C1" w:rsidRDefault="003D0324" w:rsidP="003D0324">
      <w:pPr>
        <w:pStyle w:val="Naslov2"/>
      </w:pPr>
      <w:bookmarkStart w:id="219" w:name="_Toc182702964"/>
      <w:bookmarkStart w:id="220" w:name="_Toc215481128"/>
      <w:bookmarkStart w:id="221" w:name="_Toc6920770"/>
      <w:bookmarkStart w:id="222" w:name="_Toc98236485"/>
      <w:r w:rsidRPr="000500C1">
        <w:t>Korektivni in preventivni ukrepi</w:t>
      </w:r>
      <w:bookmarkEnd w:id="219"/>
      <w:bookmarkEnd w:id="220"/>
      <w:bookmarkEnd w:id="221"/>
      <w:bookmarkEnd w:id="222"/>
    </w:p>
    <w:p w14:paraId="339A0093" w14:textId="77777777" w:rsidR="003D0324" w:rsidRPr="00E21CDF" w:rsidRDefault="003D0324" w:rsidP="003D0324">
      <w:pPr>
        <w:spacing w:after="120"/>
        <w:jc w:val="both"/>
      </w:pPr>
      <w:r w:rsidRPr="00E21CDF">
        <w:t xml:space="preserve">S korektivnimi ukrepi želi URSJV odpraviti vzroke za neskladja, da bi preprečila njihovo ponovitev. </w:t>
      </w:r>
    </w:p>
    <w:p w14:paraId="68B0152D" w14:textId="77777777" w:rsidR="003D0324" w:rsidRPr="00E21CDF" w:rsidRDefault="003D0324" w:rsidP="003D0324">
      <w:pPr>
        <w:spacing w:after="120"/>
      </w:pPr>
      <w:r w:rsidRPr="00E21CDF">
        <w:t>Za izvedbo korektivnega ukrepa je odgovoren povzročitelj neskladja.</w:t>
      </w:r>
    </w:p>
    <w:p w14:paraId="462944CE" w14:textId="77777777" w:rsidR="003D0324" w:rsidRPr="00E21CDF" w:rsidRDefault="003D0324" w:rsidP="003D0324">
      <w:pPr>
        <w:spacing w:after="120"/>
        <w:jc w:val="both"/>
      </w:pPr>
      <w:r w:rsidRPr="00E21CDF">
        <w:t>Vsa neskladja se obravnavajo na kolegijih direktorja URSJV, kjer se tudi odloči o korektivnem ukrepu. Zapis o zadolžitvi za izvedbo korektivnega ukrepa se vnese v InfoURSJV, kjer je določen izvajalec in rok za izvedbo korektivnega ukrepa.</w:t>
      </w:r>
    </w:p>
    <w:p w14:paraId="38415B11" w14:textId="549BF784" w:rsidR="003D0324" w:rsidRPr="00E21CDF" w:rsidRDefault="003D0324" w:rsidP="003D0324">
      <w:pPr>
        <w:spacing w:after="120"/>
        <w:jc w:val="both"/>
        <w:rPr>
          <w:i/>
          <w:iCs/>
        </w:rPr>
      </w:pPr>
      <w:r w:rsidRPr="00E21CDF">
        <w:t xml:space="preserve">Korektivni ukrepi za neskladja, ugotovljena na presojah, se obvladujejo v skladu </w:t>
      </w:r>
      <w:r w:rsidRPr="0026568F">
        <w:t xml:space="preserve">z </w:t>
      </w:r>
      <w:hyperlink r:id="rId149" w:history="1">
        <w:r w:rsidRPr="0090104A">
          <w:rPr>
            <w:rStyle w:val="Hiperpovezava"/>
            <w:i/>
          </w:rPr>
          <w:t>OP 1.51 »Izvajanje presoj«</w:t>
        </w:r>
      </w:hyperlink>
      <w:r w:rsidRPr="0090104A">
        <w:rPr>
          <w:i/>
        </w:rPr>
        <w:t>.</w:t>
      </w:r>
    </w:p>
    <w:p w14:paraId="3E4F78E9" w14:textId="77777777" w:rsidR="003D0324" w:rsidRPr="00E21CDF" w:rsidRDefault="003D0324" w:rsidP="003D0324">
      <w:pPr>
        <w:spacing w:after="120"/>
      </w:pPr>
      <w:r w:rsidRPr="00E21CDF">
        <w:t>Uspešnost korektivnih in preventivnih ukrepov merimo:</w:t>
      </w:r>
    </w:p>
    <w:p w14:paraId="09DE6567" w14:textId="77777777" w:rsidR="003D0324" w:rsidRPr="00E21CDF" w:rsidRDefault="003D0324" w:rsidP="003D0324">
      <w:pPr>
        <w:numPr>
          <w:ilvl w:val="0"/>
          <w:numId w:val="50"/>
        </w:numPr>
        <w:spacing w:after="120"/>
        <w:jc w:val="both"/>
      </w:pPr>
      <w:r w:rsidRPr="00E21CDF">
        <w:t>s pregledi sistema vodenja,</w:t>
      </w:r>
    </w:p>
    <w:p w14:paraId="33E4E354" w14:textId="77777777" w:rsidR="003D0324" w:rsidRPr="00E21CDF" w:rsidRDefault="003D0324" w:rsidP="003D0324">
      <w:pPr>
        <w:numPr>
          <w:ilvl w:val="0"/>
          <w:numId w:val="50"/>
        </w:numPr>
        <w:spacing w:after="120"/>
        <w:jc w:val="both"/>
      </w:pPr>
      <w:r w:rsidRPr="00E21CDF">
        <w:t>z rednimi pregledi delovanja posamezne organizacijske enote,</w:t>
      </w:r>
    </w:p>
    <w:p w14:paraId="6EF1EF38" w14:textId="77777777" w:rsidR="003D0324" w:rsidRPr="00E21CDF" w:rsidRDefault="003D0324" w:rsidP="003D0324">
      <w:pPr>
        <w:numPr>
          <w:ilvl w:val="0"/>
          <w:numId w:val="50"/>
        </w:numPr>
        <w:spacing w:after="120"/>
        <w:jc w:val="both"/>
      </w:pPr>
      <w:r w:rsidRPr="00E21CDF">
        <w:t>z rednimi pregledi izvajanja procesov in projektov,</w:t>
      </w:r>
    </w:p>
    <w:p w14:paraId="52733227" w14:textId="77777777" w:rsidR="003D0324" w:rsidRPr="00E21CDF" w:rsidRDefault="003D0324" w:rsidP="003D0324">
      <w:pPr>
        <w:numPr>
          <w:ilvl w:val="0"/>
          <w:numId w:val="50"/>
        </w:numPr>
        <w:spacing w:after="120"/>
        <w:jc w:val="both"/>
      </w:pPr>
      <w:r w:rsidRPr="00E21CDF">
        <w:t>z notranjimi presojami sistema vodenja.</w:t>
      </w:r>
    </w:p>
    <w:p w14:paraId="2857D0EB" w14:textId="77777777" w:rsidR="003D0324" w:rsidRPr="00E21CDF" w:rsidRDefault="003D0324" w:rsidP="003D0324">
      <w:pPr>
        <w:spacing w:after="120"/>
        <w:jc w:val="both"/>
      </w:pPr>
      <w:r w:rsidRPr="00E21CDF">
        <w:t>Preventivne ukrepe izvajamo z namenom preprečevanja potencialnih možnosti za pojave neskladij. Poglavitni preventivni ukrepi izhajajo iz doslednega spoštovanja našega poslanstva, vizije in vrednot. Poleg tega preventivne ukrepe predstavljajo še naslednje dejavnosti:</w:t>
      </w:r>
    </w:p>
    <w:p w14:paraId="4BF69D8A" w14:textId="77777777" w:rsidR="003D0324" w:rsidRPr="00E21CDF" w:rsidRDefault="003D0324" w:rsidP="003D0324">
      <w:pPr>
        <w:numPr>
          <w:ilvl w:val="0"/>
          <w:numId w:val="50"/>
        </w:numPr>
        <w:spacing w:after="120"/>
        <w:jc w:val="both"/>
      </w:pPr>
      <w:r w:rsidRPr="00E21CDF">
        <w:t>izvajanje sistema vodenja,</w:t>
      </w:r>
    </w:p>
    <w:p w14:paraId="4F068CA0" w14:textId="77777777" w:rsidR="003D0324" w:rsidRPr="00E21CDF" w:rsidRDefault="003D0324" w:rsidP="003D0324">
      <w:pPr>
        <w:numPr>
          <w:ilvl w:val="0"/>
          <w:numId w:val="50"/>
        </w:numPr>
        <w:spacing w:after="120"/>
        <w:jc w:val="both"/>
      </w:pPr>
      <w:r w:rsidRPr="00E21CDF">
        <w:t>presoje,</w:t>
      </w:r>
    </w:p>
    <w:p w14:paraId="494DB9A1" w14:textId="77777777" w:rsidR="003D0324" w:rsidRPr="00E21CDF" w:rsidRDefault="003D0324" w:rsidP="003D0324">
      <w:pPr>
        <w:numPr>
          <w:ilvl w:val="0"/>
          <w:numId w:val="50"/>
        </w:numPr>
        <w:spacing w:after="120"/>
        <w:jc w:val="both"/>
      </w:pPr>
      <w:r w:rsidRPr="00E21CDF">
        <w:t>usposabljanje in širjenje znanj,</w:t>
      </w:r>
    </w:p>
    <w:p w14:paraId="45D737B8" w14:textId="77777777" w:rsidR="003D0324" w:rsidRPr="00E21CDF" w:rsidRDefault="003D0324" w:rsidP="003D0324">
      <w:pPr>
        <w:numPr>
          <w:ilvl w:val="0"/>
          <w:numId w:val="50"/>
        </w:numPr>
        <w:spacing w:after="120"/>
        <w:jc w:val="both"/>
      </w:pPr>
      <w:r w:rsidRPr="00E21CDF">
        <w:t>samovrednotenje in primerjanje URSJV s podobnimi upravnimi organi v tujini,</w:t>
      </w:r>
    </w:p>
    <w:p w14:paraId="6C816CB3" w14:textId="77777777" w:rsidR="003D0324" w:rsidRPr="00E21CDF" w:rsidRDefault="003D0324" w:rsidP="003D0324">
      <w:pPr>
        <w:numPr>
          <w:ilvl w:val="0"/>
          <w:numId w:val="50"/>
        </w:numPr>
        <w:spacing w:after="120"/>
        <w:jc w:val="both"/>
      </w:pPr>
      <w:r w:rsidRPr="00E21CDF">
        <w:t>spremljanje tujih dobrih praks in uvajanje dobrih praks v URSJV,</w:t>
      </w:r>
    </w:p>
    <w:p w14:paraId="3C340D95" w14:textId="77777777" w:rsidR="003D0324" w:rsidRPr="00E21CDF" w:rsidRDefault="003D0324" w:rsidP="003D0324">
      <w:pPr>
        <w:numPr>
          <w:ilvl w:val="0"/>
          <w:numId w:val="50"/>
        </w:numPr>
        <w:spacing w:after="120"/>
        <w:jc w:val="both"/>
      </w:pPr>
      <w:r w:rsidRPr="00E21CDF">
        <w:t>redno seznanjanje sodelavcev z dejavnostmi URSJV,</w:t>
      </w:r>
    </w:p>
    <w:p w14:paraId="33F9DF07" w14:textId="77777777" w:rsidR="003D0324" w:rsidRPr="00E21CDF" w:rsidRDefault="003D0324" w:rsidP="003D0324">
      <w:pPr>
        <w:numPr>
          <w:ilvl w:val="0"/>
          <w:numId w:val="50"/>
        </w:numPr>
        <w:spacing w:after="120"/>
        <w:jc w:val="both"/>
      </w:pPr>
      <w:r w:rsidRPr="00E21CDF">
        <w:t>spremljanje domače in tuje zakonodaje,</w:t>
      </w:r>
    </w:p>
    <w:p w14:paraId="13EDD77A" w14:textId="77777777" w:rsidR="003D0324" w:rsidRPr="00E21CDF" w:rsidRDefault="003D0324" w:rsidP="003D0324">
      <w:pPr>
        <w:numPr>
          <w:ilvl w:val="0"/>
          <w:numId w:val="50"/>
        </w:numPr>
        <w:spacing w:after="120"/>
        <w:jc w:val="both"/>
      </w:pPr>
      <w:r w:rsidRPr="00E21CDF">
        <w:t>aktivno spremljanje in spodbujanje razvoja stroke.</w:t>
      </w:r>
    </w:p>
    <w:p w14:paraId="2670252F" w14:textId="77777777" w:rsidR="003D0324" w:rsidRPr="00E21CDF" w:rsidRDefault="003D0324" w:rsidP="003D0324">
      <w:pPr>
        <w:spacing w:after="120"/>
        <w:jc w:val="both"/>
      </w:pPr>
      <w:r w:rsidRPr="00E21CDF">
        <w:t>O preventivnih ukrepih se vodijo zapisi.</w:t>
      </w:r>
    </w:p>
    <w:p w14:paraId="77C03AFF" w14:textId="77777777" w:rsidR="003D0324" w:rsidRPr="000500C1" w:rsidRDefault="003D0324" w:rsidP="003D0324">
      <w:pPr>
        <w:pStyle w:val="Naslov1"/>
        <w:ind w:left="851" w:hanging="851"/>
      </w:pPr>
      <w:bookmarkStart w:id="223" w:name="_Toc182702680"/>
      <w:bookmarkStart w:id="224" w:name="_Toc215481051"/>
      <w:bookmarkStart w:id="225" w:name="_Toc6920771"/>
      <w:bookmarkStart w:id="226" w:name="_Toc98236486"/>
      <w:r w:rsidRPr="000500C1">
        <w:lastRenderedPageBreak/>
        <w:t>I</w:t>
      </w:r>
      <w:bookmarkStart w:id="227" w:name="_Hlt117932752"/>
      <w:r w:rsidRPr="000500C1">
        <w:t>Z</w:t>
      </w:r>
      <w:bookmarkEnd w:id="227"/>
      <w:r w:rsidRPr="000500C1">
        <w:t>RAZI, DEFINICIJE IN KRATICE</w:t>
      </w:r>
      <w:bookmarkEnd w:id="223"/>
      <w:bookmarkEnd w:id="224"/>
      <w:bookmarkEnd w:id="225"/>
      <w:bookmarkEnd w:id="226"/>
    </w:p>
    <w:p w14:paraId="24A43270" w14:textId="77777777" w:rsidR="003D0324" w:rsidRPr="00E21CDF" w:rsidRDefault="003D0324" w:rsidP="003D0324">
      <w:pPr>
        <w:pStyle w:val="Telobesedila"/>
      </w:pPr>
    </w:p>
    <w:p w14:paraId="4A2FB872" w14:textId="28D7B544" w:rsidR="003D0324" w:rsidRDefault="003D0324" w:rsidP="001B2390">
      <w:pPr>
        <w:pStyle w:val="Telobesedila"/>
        <w:jc w:val="both"/>
      </w:pPr>
      <w:r w:rsidRPr="00E21CDF">
        <w:t xml:space="preserve">V dokumentaciji sistema vodenja praviloma uporabljamo terminologijo, ki jo določa standard ISO 9000:2015 Sistemi vodenja kakovosti - Osnove in slovar in </w:t>
      </w:r>
      <w:hyperlink r:id="rId150" w:history="1">
        <w:r w:rsidRPr="0090104A">
          <w:rPr>
            <w:rStyle w:val="Hiperpovezava"/>
            <w:i/>
          </w:rPr>
          <w:t xml:space="preserve">IAEA </w:t>
        </w:r>
        <w:proofErr w:type="spellStart"/>
        <w:r w:rsidRPr="0090104A">
          <w:rPr>
            <w:rStyle w:val="Hiperpovezava"/>
            <w:i/>
          </w:rPr>
          <w:t>Safety</w:t>
        </w:r>
        <w:proofErr w:type="spellEnd"/>
        <w:r w:rsidRPr="0090104A">
          <w:rPr>
            <w:rStyle w:val="Hiperpovezava"/>
            <w:i/>
          </w:rPr>
          <w:t xml:space="preserve"> </w:t>
        </w:r>
        <w:proofErr w:type="spellStart"/>
        <w:r w:rsidRPr="0090104A">
          <w:rPr>
            <w:rStyle w:val="Hiperpovezava"/>
            <w:i/>
          </w:rPr>
          <w:t>Glossary</w:t>
        </w:r>
        <w:proofErr w:type="spellEnd"/>
        <w:r w:rsidRPr="0090104A">
          <w:rPr>
            <w:rStyle w:val="Hiperpovezava"/>
            <w:i/>
          </w:rPr>
          <w:t>, Dunaj, 20</w:t>
        </w:r>
        <w:r w:rsidR="00DB3BEE" w:rsidRPr="0090104A">
          <w:rPr>
            <w:rStyle w:val="Hiperpovezava"/>
            <w:i/>
          </w:rPr>
          <w:t>18</w:t>
        </w:r>
      </w:hyperlink>
      <w:r w:rsidRPr="0090104A">
        <w:rPr>
          <w:rStyle w:val="Hiperpovezava"/>
          <w:i/>
        </w:rPr>
        <w:t>.</w:t>
      </w:r>
      <w:r w:rsidRPr="0090104A">
        <w:t xml:space="preserve"> Uporabljamo tudi terminologijo, ki je določena v materialni in pr</w:t>
      </w:r>
      <w:r w:rsidRPr="00E21CDF">
        <w:t xml:space="preserve">ocesni zakonodaji, ki je podlaga za delo URSJV. Izrazoslovje Poslovnika in ostale dokumentacije sistema vodenja je prilagojeno izrazoslovju, ki ga sodelavci URSJV vsak dan uporabljajo, s čimer se izognemo morebitnemu komunikacijskemu nesporazumu in zagotovimo boljše poznavanje Poslovnika. </w:t>
      </w:r>
    </w:p>
    <w:p w14:paraId="0C82E203" w14:textId="77777777" w:rsidR="00FE6DFC" w:rsidRPr="00E21CDF" w:rsidRDefault="00FE6DFC" w:rsidP="003D0324">
      <w:pPr>
        <w:pStyle w:val="Telobesedila"/>
      </w:pPr>
    </w:p>
    <w:tbl>
      <w:tblPr>
        <w:tblStyle w:val="Tabelaseznam4poudarek5"/>
        <w:tblW w:w="9062" w:type="dxa"/>
        <w:tblLook w:val="04A0" w:firstRow="1" w:lastRow="0" w:firstColumn="1" w:lastColumn="0" w:noHBand="0" w:noVBand="1"/>
      </w:tblPr>
      <w:tblGrid>
        <w:gridCol w:w="4061"/>
        <w:gridCol w:w="5001"/>
      </w:tblGrid>
      <w:tr w:rsidR="00BF3024" w:rsidRPr="00BF3024" w14:paraId="17E97B6B" w14:textId="77777777" w:rsidTr="00823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7FF6D25" w14:textId="22D82F6A" w:rsidR="00707ED7" w:rsidRPr="00BF3024" w:rsidRDefault="00707ED7" w:rsidP="009F4455">
            <w:pPr>
              <w:pStyle w:val="Telobesedila"/>
              <w:rPr>
                <w:color w:val="auto"/>
              </w:rPr>
            </w:pPr>
            <w:r w:rsidRPr="00BF3024">
              <w:rPr>
                <w:color w:val="auto"/>
              </w:rPr>
              <w:t>CTBTO</w:t>
            </w:r>
          </w:p>
        </w:tc>
        <w:tc>
          <w:tcPr>
            <w:tcW w:w="0" w:type="dxa"/>
            <w:shd w:val="clear" w:color="auto" w:fill="auto"/>
          </w:tcPr>
          <w:p w14:paraId="2D0AF1C2" w14:textId="551C7C43" w:rsidR="00707ED7" w:rsidRPr="0090104A" w:rsidRDefault="00707ED7" w:rsidP="009F4455">
            <w:pPr>
              <w:pStyle w:val="Telobesedila"/>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90104A">
              <w:rPr>
                <w:b w:val="0"/>
                <w:bCs w:val="0"/>
                <w:color w:val="auto"/>
              </w:rPr>
              <w:t>Comprehensive</w:t>
            </w:r>
            <w:proofErr w:type="spellEnd"/>
            <w:r w:rsidRPr="0090104A">
              <w:rPr>
                <w:b w:val="0"/>
                <w:bCs w:val="0"/>
                <w:color w:val="auto"/>
              </w:rPr>
              <w:t xml:space="preserve"> </w:t>
            </w:r>
            <w:proofErr w:type="spellStart"/>
            <w:r w:rsidRPr="0090104A">
              <w:rPr>
                <w:b w:val="0"/>
                <w:bCs w:val="0"/>
                <w:color w:val="auto"/>
              </w:rPr>
              <w:t>Nuclear</w:t>
            </w:r>
            <w:proofErr w:type="spellEnd"/>
            <w:r w:rsidRPr="0090104A">
              <w:rPr>
                <w:b w:val="0"/>
                <w:bCs w:val="0"/>
                <w:color w:val="auto"/>
              </w:rPr>
              <w:t xml:space="preserve">-Test-Ban </w:t>
            </w:r>
            <w:proofErr w:type="spellStart"/>
            <w:r w:rsidRPr="0090104A">
              <w:rPr>
                <w:b w:val="0"/>
                <w:bCs w:val="0"/>
                <w:color w:val="auto"/>
              </w:rPr>
              <w:t>Treaty</w:t>
            </w:r>
            <w:proofErr w:type="spellEnd"/>
          </w:p>
        </w:tc>
      </w:tr>
      <w:tr w:rsidR="009F4455" w14:paraId="67727387"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548599" w14:textId="63A2079D" w:rsidR="009F4455" w:rsidRDefault="009F4455" w:rsidP="009F4455">
            <w:pPr>
              <w:pStyle w:val="Telobesedila"/>
            </w:pPr>
            <w:r w:rsidRPr="00E46285">
              <w:t>CUID</w:t>
            </w:r>
          </w:p>
        </w:tc>
        <w:tc>
          <w:tcPr>
            <w:tcW w:w="0" w:type="dxa"/>
          </w:tcPr>
          <w:p w14:paraId="57FD3FE1" w14:textId="50CED1E7" w:rsidR="009F4455" w:rsidRPr="001B5EC6"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1B5EC6">
              <w:t>Center za ukrepanje ob izrednem dogodku</w:t>
            </w:r>
          </w:p>
        </w:tc>
      </w:tr>
      <w:tr w:rsidR="009F4455" w14:paraId="54C4D482"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2CC70013" w14:textId="5A0B0247" w:rsidR="009F4455" w:rsidRDefault="009F4455" w:rsidP="009F4455">
            <w:pPr>
              <w:pStyle w:val="Telobesedila"/>
            </w:pPr>
            <w:r w:rsidRPr="00E46285">
              <w:t>ECURIE</w:t>
            </w:r>
          </w:p>
        </w:tc>
        <w:tc>
          <w:tcPr>
            <w:tcW w:w="0" w:type="dxa"/>
          </w:tcPr>
          <w:p w14:paraId="75D2C212" w14:textId="29577611"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proofErr w:type="spellStart"/>
            <w:r w:rsidRPr="00E21CDF">
              <w:t>European</w:t>
            </w:r>
            <w:proofErr w:type="spellEnd"/>
            <w:r w:rsidRPr="00E21CDF">
              <w:t xml:space="preserve"> </w:t>
            </w:r>
            <w:proofErr w:type="spellStart"/>
            <w:r w:rsidRPr="00E21CDF">
              <w:t>Community</w:t>
            </w:r>
            <w:proofErr w:type="spellEnd"/>
            <w:r w:rsidRPr="00E21CDF">
              <w:t xml:space="preserve"> </w:t>
            </w:r>
            <w:proofErr w:type="spellStart"/>
            <w:r w:rsidRPr="00E21CDF">
              <w:t>Urgent</w:t>
            </w:r>
            <w:proofErr w:type="spellEnd"/>
            <w:r w:rsidRPr="00E21CDF">
              <w:t xml:space="preserve"> </w:t>
            </w:r>
            <w:proofErr w:type="spellStart"/>
            <w:r w:rsidRPr="00E21CDF">
              <w:t>Radiological</w:t>
            </w:r>
            <w:proofErr w:type="spellEnd"/>
            <w:r w:rsidRPr="00E21CDF">
              <w:t xml:space="preserve"> </w:t>
            </w:r>
            <w:proofErr w:type="spellStart"/>
            <w:r w:rsidRPr="00E21CDF">
              <w:t>Information</w:t>
            </w:r>
            <w:proofErr w:type="spellEnd"/>
            <w:r w:rsidRPr="00E21CDF">
              <w:t xml:space="preserve"> Exchange</w:t>
            </w:r>
          </w:p>
        </w:tc>
      </w:tr>
      <w:tr w:rsidR="009F4455" w14:paraId="497BB90B"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1968F4" w14:textId="73633B60" w:rsidR="009F4455" w:rsidRDefault="009F4455" w:rsidP="009F4455">
            <w:pPr>
              <w:pStyle w:val="Telobesedila"/>
            </w:pPr>
            <w:r w:rsidRPr="00E46285">
              <w:t>EURATOM</w:t>
            </w:r>
          </w:p>
        </w:tc>
        <w:tc>
          <w:tcPr>
            <w:tcW w:w="0" w:type="dxa"/>
          </w:tcPr>
          <w:p w14:paraId="19CFF6E2" w14:textId="1B593A47"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proofErr w:type="spellStart"/>
            <w:r w:rsidRPr="00E21CDF">
              <w:t>European</w:t>
            </w:r>
            <w:proofErr w:type="spellEnd"/>
            <w:r w:rsidRPr="00E21CDF">
              <w:t xml:space="preserve"> </w:t>
            </w:r>
            <w:proofErr w:type="spellStart"/>
            <w:r w:rsidRPr="00E21CDF">
              <w:t>Atomic</w:t>
            </w:r>
            <w:proofErr w:type="spellEnd"/>
            <w:r w:rsidRPr="00E21CDF">
              <w:t xml:space="preserve"> </w:t>
            </w:r>
            <w:proofErr w:type="spellStart"/>
            <w:r w:rsidRPr="00E21CDF">
              <w:t>Energy</w:t>
            </w:r>
            <w:proofErr w:type="spellEnd"/>
            <w:r w:rsidRPr="00E21CDF">
              <w:t xml:space="preserve"> </w:t>
            </w:r>
            <w:proofErr w:type="spellStart"/>
            <w:r w:rsidRPr="00E21CDF">
              <w:t>Community</w:t>
            </w:r>
            <w:proofErr w:type="spellEnd"/>
          </w:p>
        </w:tc>
      </w:tr>
      <w:tr w:rsidR="009F4455" w14:paraId="27794DE9"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2A76ABEC" w14:textId="40E9CD0F" w:rsidR="009F4455" w:rsidRDefault="009F4455" w:rsidP="009F4455">
            <w:pPr>
              <w:pStyle w:val="Telobesedila"/>
            </w:pPr>
            <w:r w:rsidRPr="00E46285">
              <w:t>EURDEP</w:t>
            </w:r>
          </w:p>
        </w:tc>
        <w:tc>
          <w:tcPr>
            <w:tcW w:w="0" w:type="dxa"/>
          </w:tcPr>
          <w:p w14:paraId="3C3A69C6" w14:textId="491D6FF0"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proofErr w:type="spellStart"/>
            <w:r>
              <w:t>European</w:t>
            </w:r>
            <w:proofErr w:type="spellEnd"/>
            <w:r>
              <w:t xml:space="preserve"> </w:t>
            </w:r>
            <w:proofErr w:type="spellStart"/>
            <w:r>
              <w:t>Radiological</w:t>
            </w:r>
            <w:proofErr w:type="spellEnd"/>
            <w:r>
              <w:t xml:space="preserve"> Data Exchange Platform</w:t>
            </w:r>
          </w:p>
        </w:tc>
      </w:tr>
      <w:tr w:rsidR="009F4455" w14:paraId="71F96D41"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AEABA6" w14:textId="646C839A" w:rsidR="009F4455" w:rsidRDefault="009F4455" w:rsidP="009F4455">
            <w:pPr>
              <w:pStyle w:val="Telobesedila"/>
            </w:pPr>
            <w:r w:rsidRPr="00E46285">
              <w:t>IAEA</w:t>
            </w:r>
          </w:p>
        </w:tc>
        <w:tc>
          <w:tcPr>
            <w:tcW w:w="0" w:type="dxa"/>
          </w:tcPr>
          <w:p w14:paraId="08888714" w14:textId="095C223B"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proofErr w:type="spellStart"/>
            <w:r w:rsidRPr="00E21CDF">
              <w:t>International</w:t>
            </w:r>
            <w:proofErr w:type="spellEnd"/>
            <w:r w:rsidRPr="00E21CDF">
              <w:t xml:space="preserve"> </w:t>
            </w:r>
            <w:proofErr w:type="spellStart"/>
            <w:r w:rsidRPr="00E21CDF">
              <w:t>Atomic</w:t>
            </w:r>
            <w:proofErr w:type="spellEnd"/>
            <w:r w:rsidRPr="00E21CDF">
              <w:t xml:space="preserve"> </w:t>
            </w:r>
            <w:proofErr w:type="spellStart"/>
            <w:r w:rsidRPr="00E21CDF">
              <w:t>Energy</w:t>
            </w:r>
            <w:proofErr w:type="spellEnd"/>
            <w:r w:rsidRPr="00E21CDF">
              <w:t xml:space="preserve"> </w:t>
            </w:r>
            <w:proofErr w:type="spellStart"/>
            <w:r w:rsidRPr="00E21CDF">
              <w:t>Agency</w:t>
            </w:r>
            <w:proofErr w:type="spellEnd"/>
            <w:r w:rsidRPr="00E21CDF">
              <w:t>; angleško ime za Mednarodno agencijo za atomsko energijo</w:t>
            </w:r>
          </w:p>
        </w:tc>
      </w:tr>
      <w:tr w:rsidR="009F4455" w14:paraId="4083FCCF"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08E13EC4" w14:textId="32018BE7" w:rsidR="009F4455" w:rsidRDefault="009F4455" w:rsidP="009F4455">
            <w:pPr>
              <w:pStyle w:val="Telobesedila"/>
            </w:pPr>
            <w:r w:rsidRPr="00E46285">
              <w:t>ICRP</w:t>
            </w:r>
          </w:p>
        </w:tc>
        <w:tc>
          <w:tcPr>
            <w:tcW w:w="0" w:type="dxa"/>
          </w:tcPr>
          <w:p w14:paraId="7EEBF3C0" w14:textId="5D4DFD38"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proofErr w:type="spellStart"/>
            <w:r w:rsidRPr="00E21CDF">
              <w:rPr>
                <w:color w:val="000000"/>
              </w:rPr>
              <w:t>International</w:t>
            </w:r>
            <w:proofErr w:type="spellEnd"/>
            <w:r w:rsidRPr="00E21CDF">
              <w:rPr>
                <w:color w:val="000000"/>
              </w:rPr>
              <w:t xml:space="preserve"> </w:t>
            </w:r>
            <w:proofErr w:type="spellStart"/>
            <w:r w:rsidRPr="00E21CDF">
              <w:rPr>
                <w:color w:val="000000"/>
              </w:rPr>
              <w:t>Commission</w:t>
            </w:r>
            <w:proofErr w:type="spellEnd"/>
            <w:r w:rsidRPr="00E21CDF">
              <w:rPr>
                <w:color w:val="000000"/>
              </w:rPr>
              <w:t xml:space="preserve"> on </w:t>
            </w:r>
            <w:proofErr w:type="spellStart"/>
            <w:r w:rsidRPr="00E21CDF">
              <w:rPr>
                <w:color w:val="000000"/>
              </w:rPr>
              <w:t>Radiological</w:t>
            </w:r>
            <w:proofErr w:type="spellEnd"/>
            <w:r w:rsidRPr="00E21CDF">
              <w:rPr>
                <w:color w:val="000000"/>
              </w:rPr>
              <w:t xml:space="preserve"> </w:t>
            </w:r>
            <w:proofErr w:type="spellStart"/>
            <w:r w:rsidRPr="00E21CDF">
              <w:rPr>
                <w:color w:val="000000"/>
              </w:rPr>
              <w:t>Protection</w:t>
            </w:r>
            <w:proofErr w:type="spellEnd"/>
          </w:p>
        </w:tc>
      </w:tr>
      <w:tr w:rsidR="009F4455" w14:paraId="69D09A43"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2517E0F" w14:textId="77777777" w:rsidR="009F4455" w:rsidRDefault="009F4455" w:rsidP="009F4455">
            <w:pPr>
              <w:pStyle w:val="Telobesedila"/>
              <w:rPr>
                <w:b w:val="0"/>
                <w:bCs w:val="0"/>
              </w:rPr>
            </w:pPr>
            <w:r w:rsidRPr="00E46285">
              <w:t>ID</w:t>
            </w:r>
          </w:p>
          <w:p w14:paraId="22867861" w14:textId="2D484388" w:rsidR="0010472C" w:rsidRDefault="0010472C" w:rsidP="009F4455">
            <w:pPr>
              <w:pStyle w:val="Telobesedila"/>
            </w:pPr>
            <w:r>
              <w:t>KID</w:t>
            </w:r>
          </w:p>
        </w:tc>
        <w:tc>
          <w:tcPr>
            <w:tcW w:w="0" w:type="dxa"/>
          </w:tcPr>
          <w:p w14:paraId="44BA5F20" w14:textId="77777777"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t>Izredni dogodek</w:t>
            </w:r>
          </w:p>
          <w:p w14:paraId="5025A257" w14:textId="2F80652F" w:rsidR="0010472C" w:rsidRDefault="0010472C" w:rsidP="009F4455">
            <w:pPr>
              <w:pStyle w:val="Telobesedila"/>
              <w:cnfStyle w:val="000000100000" w:firstRow="0" w:lastRow="0" w:firstColumn="0" w:lastColumn="0" w:oddVBand="0" w:evenVBand="0" w:oddHBand="1" w:evenHBand="0" w:firstRowFirstColumn="0" w:firstRowLastColumn="0" w:lastRowFirstColumn="0" w:lastRowLastColumn="0"/>
            </w:pPr>
            <w:r>
              <w:t>Komunikacija med Izrednim Dogodkom</w:t>
            </w:r>
          </w:p>
        </w:tc>
      </w:tr>
      <w:tr w:rsidR="009F4455" w14:paraId="2C4EEA9D"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02BAE6E4" w14:textId="23267F4E" w:rsidR="009F4455" w:rsidRDefault="009F4455" w:rsidP="009F4455">
            <w:pPr>
              <w:pStyle w:val="Telobesedila"/>
            </w:pPr>
            <w:r w:rsidRPr="00E46285">
              <w:t>InfoURSJV</w:t>
            </w:r>
          </w:p>
        </w:tc>
        <w:tc>
          <w:tcPr>
            <w:tcW w:w="0" w:type="dxa"/>
          </w:tcPr>
          <w:p w14:paraId="5F8E6DE3" w14:textId="37BCE2DF"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rsidDel="00DE2026">
              <w:t>Informacijski portal URSJV</w:t>
            </w:r>
          </w:p>
        </w:tc>
      </w:tr>
      <w:tr w:rsidR="009F4455" w14:paraId="2A674A29"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8B4EB7" w14:textId="16EE9ECB" w:rsidR="009F4455" w:rsidRDefault="009F4455" w:rsidP="009F4455">
            <w:pPr>
              <w:pStyle w:val="Telobesedila"/>
            </w:pPr>
            <w:r w:rsidRPr="00E46285">
              <w:t>INS</w:t>
            </w:r>
          </w:p>
        </w:tc>
        <w:tc>
          <w:tcPr>
            <w:tcW w:w="0" w:type="dxa"/>
          </w:tcPr>
          <w:p w14:paraId="714E5245" w14:textId="6458588E"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rsidDel="00DE2026">
              <w:t>Inšpekcija za sevalno in jedrsko varnost</w:t>
            </w:r>
          </w:p>
        </w:tc>
      </w:tr>
      <w:tr w:rsidR="009F4455" w14:paraId="5DCEB08C"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5794E36E" w14:textId="5B4E903C" w:rsidR="009F4455" w:rsidRDefault="009F4455" w:rsidP="009F4455">
            <w:pPr>
              <w:pStyle w:val="Telobesedila"/>
            </w:pPr>
            <w:proofErr w:type="spellStart"/>
            <w:r w:rsidRPr="00E46285">
              <w:t>InterURSJV</w:t>
            </w:r>
            <w:proofErr w:type="spellEnd"/>
          </w:p>
        </w:tc>
        <w:tc>
          <w:tcPr>
            <w:tcW w:w="0" w:type="dxa"/>
          </w:tcPr>
          <w:p w14:paraId="60F160E6" w14:textId="290CAABA" w:rsidR="009F4455" w:rsidRDefault="00823BE3" w:rsidP="009F4455">
            <w:pPr>
              <w:pStyle w:val="Telobesedila"/>
              <w:cnfStyle w:val="000000000000" w:firstRow="0" w:lastRow="0" w:firstColumn="0" w:lastColumn="0" w:oddVBand="0" w:evenVBand="0" w:oddHBand="0" w:evenHBand="0" w:firstRowFirstColumn="0" w:firstRowLastColumn="0" w:lastRowFirstColumn="0" w:lastRowLastColumn="0"/>
            </w:pPr>
            <w:r>
              <w:t>Državni portal GOV.SI</w:t>
            </w:r>
          </w:p>
        </w:tc>
      </w:tr>
      <w:tr w:rsidR="009F4455" w14:paraId="71637BAE"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D57C692" w14:textId="70003A5E" w:rsidR="009F4455" w:rsidRDefault="009F4455" w:rsidP="009F4455">
            <w:pPr>
              <w:pStyle w:val="Telobesedila"/>
            </w:pPr>
            <w:proofErr w:type="spellStart"/>
            <w:r w:rsidRPr="00E46285">
              <w:t>IntraURSJV</w:t>
            </w:r>
            <w:proofErr w:type="spellEnd"/>
          </w:p>
        </w:tc>
        <w:tc>
          <w:tcPr>
            <w:tcW w:w="0" w:type="dxa"/>
          </w:tcPr>
          <w:p w14:paraId="73381B8A" w14:textId="34C93939"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t>Intranet URSJV</w:t>
            </w:r>
          </w:p>
        </w:tc>
      </w:tr>
      <w:tr w:rsidR="009F4455" w14:paraId="72B9EB40"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108CC02B" w14:textId="53CC098E" w:rsidR="009F4455" w:rsidRDefault="009F4455" w:rsidP="009F4455">
            <w:pPr>
              <w:pStyle w:val="Telobesedila"/>
            </w:pPr>
            <w:r w:rsidRPr="00E46285">
              <w:t>IRRS</w:t>
            </w:r>
          </w:p>
        </w:tc>
        <w:tc>
          <w:tcPr>
            <w:tcW w:w="0" w:type="dxa"/>
          </w:tcPr>
          <w:p w14:paraId="7F0933D8" w14:textId="26A514D4"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proofErr w:type="spellStart"/>
            <w:r w:rsidRPr="00E21CDF">
              <w:rPr>
                <w:rStyle w:val="st1"/>
                <w:rFonts w:cs="Arial"/>
              </w:rPr>
              <w:t>Integrated</w:t>
            </w:r>
            <w:proofErr w:type="spellEnd"/>
            <w:r w:rsidRPr="00E21CDF">
              <w:rPr>
                <w:rStyle w:val="st1"/>
                <w:rFonts w:cs="Arial"/>
              </w:rPr>
              <w:t xml:space="preserve"> </w:t>
            </w:r>
            <w:proofErr w:type="spellStart"/>
            <w:r w:rsidRPr="00E21CDF">
              <w:rPr>
                <w:rStyle w:val="st1"/>
                <w:rFonts w:cs="Arial"/>
              </w:rPr>
              <w:t>Regulatory</w:t>
            </w:r>
            <w:proofErr w:type="spellEnd"/>
            <w:r w:rsidRPr="00E21CDF">
              <w:rPr>
                <w:rStyle w:val="st1"/>
                <w:rFonts w:cs="Arial"/>
              </w:rPr>
              <w:t xml:space="preserve"> </w:t>
            </w:r>
            <w:proofErr w:type="spellStart"/>
            <w:r w:rsidRPr="00E21CDF">
              <w:rPr>
                <w:rStyle w:val="st1"/>
                <w:rFonts w:cs="Arial"/>
              </w:rPr>
              <w:t>Review</w:t>
            </w:r>
            <w:proofErr w:type="spellEnd"/>
            <w:r w:rsidRPr="00E21CDF">
              <w:rPr>
                <w:rStyle w:val="st1"/>
                <w:rFonts w:cs="Arial"/>
              </w:rPr>
              <w:t xml:space="preserve"> </w:t>
            </w:r>
            <w:proofErr w:type="spellStart"/>
            <w:r w:rsidRPr="00E21CDF">
              <w:rPr>
                <w:rStyle w:val="st1"/>
                <w:rFonts w:cs="Arial"/>
              </w:rPr>
              <w:t>Service</w:t>
            </w:r>
            <w:proofErr w:type="spellEnd"/>
            <w:r w:rsidRPr="00E21CDF">
              <w:rPr>
                <w:rStyle w:val="st1"/>
                <w:rFonts w:cs="Arial"/>
              </w:rPr>
              <w:t xml:space="preserve"> </w:t>
            </w:r>
          </w:p>
        </w:tc>
      </w:tr>
      <w:tr w:rsidR="009F4455" w14:paraId="2A95419D"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82DB7B" w14:textId="55976B85" w:rsidR="009F4455" w:rsidRDefault="009F4455" w:rsidP="009F4455">
            <w:pPr>
              <w:pStyle w:val="Telobesedila"/>
            </w:pPr>
            <w:r w:rsidRPr="00E46285">
              <w:t>JV</w:t>
            </w:r>
          </w:p>
        </w:tc>
        <w:tc>
          <w:tcPr>
            <w:tcW w:w="0" w:type="dxa"/>
          </w:tcPr>
          <w:p w14:paraId="4BAF723B" w14:textId="261CC9AE"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t>Jedrska v</w:t>
            </w:r>
            <w:r w:rsidRPr="00E21CDF" w:rsidDel="00DE2026">
              <w:t>arnost</w:t>
            </w:r>
          </w:p>
        </w:tc>
      </w:tr>
      <w:tr w:rsidR="009F4455" w14:paraId="6A837E5B"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3B02DF4E" w14:textId="2D04AC7A" w:rsidR="009F4455" w:rsidRDefault="009F4455" w:rsidP="009F4455">
            <w:pPr>
              <w:pStyle w:val="Telobesedila"/>
            </w:pPr>
            <w:r w:rsidRPr="00E46285">
              <w:t>LP URSJV</w:t>
            </w:r>
          </w:p>
        </w:tc>
        <w:tc>
          <w:tcPr>
            <w:tcW w:w="0" w:type="dxa"/>
          </w:tcPr>
          <w:p w14:paraId="2ACD4DC0" w14:textId="3971E8AF"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t>Letno poročilo URSJV</w:t>
            </w:r>
          </w:p>
        </w:tc>
      </w:tr>
      <w:tr w:rsidR="009F4455" w14:paraId="2B1D4572"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935E52" w14:textId="27599206" w:rsidR="009F4455" w:rsidRDefault="009F4455" w:rsidP="009F4455">
            <w:pPr>
              <w:pStyle w:val="Telobesedila"/>
            </w:pPr>
            <w:r w:rsidRPr="00E46285">
              <w:t>MOP</w:t>
            </w:r>
          </w:p>
        </w:tc>
        <w:tc>
          <w:tcPr>
            <w:tcW w:w="0" w:type="dxa"/>
          </w:tcPr>
          <w:p w14:paraId="46D28B6F" w14:textId="61F85E8F"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t>Ministrstvo za okolje in prostor</w:t>
            </w:r>
          </w:p>
        </w:tc>
      </w:tr>
      <w:tr w:rsidR="009F4455" w14:paraId="685973B1"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1CFDE44F" w14:textId="3243B185" w:rsidR="009F4455" w:rsidRDefault="009F4455" w:rsidP="009F4455">
            <w:pPr>
              <w:pStyle w:val="Telobesedila"/>
            </w:pPr>
            <w:r w:rsidRPr="00E46285">
              <w:t>MZ</w:t>
            </w:r>
          </w:p>
        </w:tc>
        <w:tc>
          <w:tcPr>
            <w:tcW w:w="0" w:type="dxa"/>
          </w:tcPr>
          <w:p w14:paraId="14A0FD22" w14:textId="10507DC0"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rsidDel="00DE2026">
              <w:t>Mednarodne zadeve</w:t>
            </w:r>
          </w:p>
        </w:tc>
      </w:tr>
      <w:tr w:rsidR="009F4455" w14:paraId="6CE07113"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AB8293D" w14:textId="69FDFDC7" w:rsidR="009F4455" w:rsidRDefault="009F4455" w:rsidP="009F4455">
            <w:pPr>
              <w:pStyle w:val="Telobesedila"/>
            </w:pPr>
            <w:r w:rsidRPr="00E46285">
              <w:t>MZO</w:t>
            </w:r>
          </w:p>
        </w:tc>
        <w:tc>
          <w:tcPr>
            <w:tcW w:w="0" w:type="dxa"/>
          </w:tcPr>
          <w:p w14:paraId="668A4873" w14:textId="7AF4F481"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t>Mreža zgodnjega obveščanja</w:t>
            </w:r>
          </w:p>
        </w:tc>
      </w:tr>
      <w:tr w:rsidR="009F4455" w14:paraId="703DF2C9"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795EE4FA" w14:textId="4FFD998D" w:rsidR="009F4455" w:rsidRDefault="009F4455" w:rsidP="009F4455">
            <w:pPr>
              <w:pStyle w:val="Telobesedila"/>
            </w:pPr>
            <w:r w:rsidRPr="00E46285">
              <w:t>NUID</w:t>
            </w:r>
          </w:p>
        </w:tc>
        <w:tc>
          <w:tcPr>
            <w:tcW w:w="0" w:type="dxa"/>
          </w:tcPr>
          <w:p w14:paraId="42C47034" w14:textId="2254FD30"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t>Pripravljenost na izredne dogodke (</w:t>
            </w:r>
            <w:r w:rsidRPr="00E21CDF">
              <w:rPr>
                <w:b/>
                <w:bCs/>
              </w:rPr>
              <w:t>N</w:t>
            </w:r>
            <w:r w:rsidRPr="00E21CDF">
              <w:t xml:space="preserve">ačrt </w:t>
            </w:r>
            <w:r w:rsidRPr="00E21CDF">
              <w:rPr>
                <w:b/>
                <w:bCs/>
              </w:rPr>
              <w:t>u</w:t>
            </w:r>
            <w:r w:rsidRPr="00E21CDF">
              <w:t xml:space="preserve">krepov ob </w:t>
            </w:r>
            <w:r w:rsidRPr="00E21CDF">
              <w:rPr>
                <w:b/>
                <w:bCs/>
              </w:rPr>
              <w:t>i</w:t>
            </w:r>
            <w:r w:rsidRPr="00E21CDF">
              <w:t xml:space="preserve">zrednem </w:t>
            </w:r>
            <w:r w:rsidRPr="00E21CDF">
              <w:rPr>
                <w:b/>
                <w:bCs/>
              </w:rPr>
              <w:t>d</w:t>
            </w:r>
            <w:r w:rsidRPr="00E21CDF">
              <w:t>ogodku)</w:t>
            </w:r>
          </w:p>
        </w:tc>
      </w:tr>
      <w:tr w:rsidR="009F4455" w14:paraId="71E0F458"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397FEF6" w14:textId="4EF8A365" w:rsidR="009F4455" w:rsidRDefault="009F4455" w:rsidP="009F4455">
            <w:pPr>
              <w:pStyle w:val="Telobesedila"/>
            </w:pPr>
            <w:r w:rsidRPr="00E46285">
              <w:t>OECD /NEA</w:t>
            </w:r>
          </w:p>
        </w:tc>
        <w:tc>
          <w:tcPr>
            <w:tcW w:w="0" w:type="dxa"/>
          </w:tcPr>
          <w:p w14:paraId="02853749" w14:textId="13F8350C"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proofErr w:type="spellStart"/>
            <w:r w:rsidRPr="00E21CDF">
              <w:t>Organisation</w:t>
            </w:r>
            <w:proofErr w:type="spellEnd"/>
            <w:r w:rsidRPr="00E21CDF">
              <w:t xml:space="preserve"> </w:t>
            </w:r>
            <w:proofErr w:type="spellStart"/>
            <w:r w:rsidRPr="00E21CDF">
              <w:t>for</w:t>
            </w:r>
            <w:proofErr w:type="spellEnd"/>
            <w:r w:rsidRPr="00E21CDF">
              <w:t xml:space="preserve"> </w:t>
            </w:r>
            <w:proofErr w:type="spellStart"/>
            <w:r w:rsidRPr="00E21CDF">
              <w:t>Economic</w:t>
            </w:r>
            <w:proofErr w:type="spellEnd"/>
            <w:r w:rsidRPr="00E21CDF">
              <w:t xml:space="preserve"> Co-</w:t>
            </w:r>
            <w:proofErr w:type="spellStart"/>
            <w:r w:rsidRPr="00E21CDF">
              <w:t>operation</w:t>
            </w:r>
            <w:proofErr w:type="spellEnd"/>
            <w:r w:rsidRPr="00E21CDF">
              <w:t xml:space="preserve"> </w:t>
            </w:r>
            <w:proofErr w:type="spellStart"/>
            <w:r w:rsidRPr="00E21CDF">
              <w:t>and</w:t>
            </w:r>
            <w:proofErr w:type="spellEnd"/>
            <w:r w:rsidRPr="00E21CDF">
              <w:t xml:space="preserve"> </w:t>
            </w:r>
            <w:proofErr w:type="spellStart"/>
            <w:r w:rsidRPr="00E21CDF">
              <w:t>Development</w:t>
            </w:r>
            <w:proofErr w:type="spellEnd"/>
            <w:r w:rsidRPr="00E21CDF">
              <w:t xml:space="preserve"> / </w:t>
            </w:r>
            <w:proofErr w:type="spellStart"/>
            <w:r w:rsidRPr="00E21CDF">
              <w:t>Nuclear</w:t>
            </w:r>
            <w:proofErr w:type="spellEnd"/>
            <w:r w:rsidRPr="00E21CDF">
              <w:t xml:space="preserve"> </w:t>
            </w:r>
            <w:proofErr w:type="spellStart"/>
            <w:r w:rsidRPr="00E21CDF">
              <w:t>Ene</w:t>
            </w:r>
            <w:r w:rsidR="0010472C">
              <w:t>r</w:t>
            </w:r>
            <w:r w:rsidRPr="00E21CDF">
              <w:t>gy</w:t>
            </w:r>
            <w:proofErr w:type="spellEnd"/>
            <w:r w:rsidRPr="00E21CDF">
              <w:t xml:space="preserve"> </w:t>
            </w:r>
            <w:proofErr w:type="spellStart"/>
            <w:r w:rsidRPr="00E21CDF">
              <w:t>Agency</w:t>
            </w:r>
            <w:proofErr w:type="spellEnd"/>
          </w:p>
        </w:tc>
      </w:tr>
      <w:tr w:rsidR="009F4455" w14:paraId="342B1B34"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5E0AD9B7" w14:textId="33A1261F" w:rsidR="009F4455" w:rsidRDefault="009F4455" w:rsidP="009F4455">
            <w:pPr>
              <w:pStyle w:val="Telobesedila"/>
            </w:pPr>
            <w:r w:rsidRPr="00E46285">
              <w:t>ON</w:t>
            </w:r>
          </w:p>
        </w:tc>
        <w:tc>
          <w:tcPr>
            <w:tcW w:w="0" w:type="dxa"/>
          </w:tcPr>
          <w:p w14:paraId="520BEFDD" w14:textId="604327F3"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rsidDel="00DE2026">
              <w:t>Organizacijsko navodilo</w:t>
            </w:r>
          </w:p>
        </w:tc>
      </w:tr>
      <w:tr w:rsidR="009F4455" w14:paraId="374AE056"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4BF595A" w14:textId="4840313A" w:rsidR="009F4455" w:rsidRDefault="009F4455" w:rsidP="009F4455">
            <w:pPr>
              <w:pStyle w:val="Telobesedila"/>
            </w:pPr>
            <w:r w:rsidRPr="00E46285">
              <w:t xml:space="preserve">OP </w:t>
            </w:r>
          </w:p>
        </w:tc>
        <w:tc>
          <w:tcPr>
            <w:tcW w:w="0" w:type="dxa"/>
          </w:tcPr>
          <w:p w14:paraId="58B14471" w14:textId="0B606FDF"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rsidDel="00DE2026">
              <w:t>Organizacijski predpis</w:t>
            </w:r>
          </w:p>
        </w:tc>
      </w:tr>
      <w:tr w:rsidR="009F4455" w14:paraId="17F4785C"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4E8D0EB2" w14:textId="61AD603A" w:rsidR="009F4455" w:rsidRDefault="009F4455" w:rsidP="009F4455">
            <w:pPr>
              <w:pStyle w:val="Telobesedila"/>
            </w:pPr>
            <w:r w:rsidRPr="00E46285">
              <w:lastRenderedPageBreak/>
              <w:t>RODOS</w:t>
            </w:r>
          </w:p>
        </w:tc>
        <w:tc>
          <w:tcPr>
            <w:tcW w:w="0" w:type="dxa"/>
          </w:tcPr>
          <w:p w14:paraId="236B7674" w14:textId="0DB06248"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t xml:space="preserve">Real-time on-line </w:t>
            </w:r>
            <w:proofErr w:type="spellStart"/>
            <w:r w:rsidRPr="00E21CDF">
              <w:t>decision</w:t>
            </w:r>
            <w:proofErr w:type="spellEnd"/>
            <w:r w:rsidRPr="00E21CDF">
              <w:t xml:space="preserve"> </w:t>
            </w:r>
            <w:proofErr w:type="spellStart"/>
            <w:r w:rsidRPr="00E21CDF">
              <w:t>support</w:t>
            </w:r>
            <w:proofErr w:type="spellEnd"/>
            <w:r w:rsidRPr="00E21CDF">
              <w:t xml:space="preserve"> </w:t>
            </w:r>
            <w:proofErr w:type="spellStart"/>
            <w:r w:rsidRPr="00E21CDF">
              <w:t>system</w:t>
            </w:r>
            <w:proofErr w:type="spellEnd"/>
            <w:r w:rsidRPr="00E21CDF">
              <w:t xml:space="preserve"> </w:t>
            </w:r>
            <w:proofErr w:type="spellStart"/>
            <w:r w:rsidRPr="00E21CDF">
              <w:t>for</w:t>
            </w:r>
            <w:proofErr w:type="spellEnd"/>
            <w:r w:rsidRPr="00E21CDF">
              <w:t xml:space="preserve"> </w:t>
            </w:r>
            <w:proofErr w:type="spellStart"/>
            <w:r w:rsidRPr="00E21CDF">
              <w:t>off</w:t>
            </w:r>
            <w:proofErr w:type="spellEnd"/>
            <w:r w:rsidRPr="00E21CDF">
              <w:t xml:space="preserve">-site </w:t>
            </w:r>
            <w:proofErr w:type="spellStart"/>
            <w:r w:rsidRPr="00E21CDF">
              <w:t>emergency</w:t>
            </w:r>
            <w:proofErr w:type="spellEnd"/>
            <w:r w:rsidRPr="00E21CDF">
              <w:t xml:space="preserve"> </w:t>
            </w:r>
            <w:proofErr w:type="spellStart"/>
            <w:r w:rsidRPr="00E21CDF">
              <w:t>response</w:t>
            </w:r>
            <w:proofErr w:type="spellEnd"/>
          </w:p>
        </w:tc>
      </w:tr>
      <w:tr w:rsidR="009F4455" w14:paraId="03EF1F6A"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8BA0E15" w14:textId="535168F6" w:rsidR="009F4455" w:rsidRDefault="009F4455" w:rsidP="009F4455">
            <w:pPr>
              <w:pStyle w:val="Telobesedila"/>
            </w:pPr>
            <w:r w:rsidRPr="00E46285">
              <w:t>ROKO</w:t>
            </w:r>
          </w:p>
        </w:tc>
        <w:tc>
          <w:tcPr>
            <w:tcW w:w="0" w:type="dxa"/>
          </w:tcPr>
          <w:p w14:paraId="1E120A87" w14:textId="42B71456"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t>Radioaktivnost v okolju</w:t>
            </w:r>
          </w:p>
        </w:tc>
      </w:tr>
      <w:tr w:rsidR="009F4455" w14:paraId="46F46D73"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0794D1A5" w14:textId="753481AD" w:rsidR="009F4455" w:rsidRDefault="009F4455" w:rsidP="009F4455">
            <w:pPr>
              <w:pStyle w:val="Telobesedila"/>
            </w:pPr>
            <w:r w:rsidRPr="00E46285">
              <w:t>SID</w:t>
            </w:r>
          </w:p>
        </w:tc>
        <w:tc>
          <w:tcPr>
            <w:tcW w:w="0" w:type="dxa"/>
          </w:tcPr>
          <w:p w14:paraId="3D9808BF" w14:textId="0493F938"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t>Skupina za obvladovanje izrednega dogodka</w:t>
            </w:r>
          </w:p>
        </w:tc>
      </w:tr>
      <w:tr w:rsidR="00A23C53" w14:paraId="7727C1A7" w14:textId="77777777" w:rsidTr="00707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705C751" w14:textId="1F8A1BAB" w:rsidR="00A23C53" w:rsidRPr="00E46285" w:rsidRDefault="00A23C53" w:rsidP="009F4455">
            <w:pPr>
              <w:pStyle w:val="Telobesedila"/>
            </w:pPr>
            <w:r>
              <w:t>SIV</w:t>
            </w:r>
          </w:p>
        </w:tc>
        <w:tc>
          <w:tcPr>
            <w:tcW w:w="0" w:type="dxa"/>
          </w:tcPr>
          <w:p w14:paraId="53BC3AC7" w14:textId="447926B2" w:rsidR="00A23C53" w:rsidRPr="00E21CDF" w:rsidRDefault="00A23C53" w:rsidP="009F4455">
            <w:pPr>
              <w:pStyle w:val="Telobesedila"/>
              <w:cnfStyle w:val="000000100000" w:firstRow="0" w:lastRow="0" w:firstColumn="0" w:lastColumn="0" w:oddVBand="0" w:evenVBand="0" w:oddHBand="1" w:evenHBand="0" w:firstRowFirstColumn="0" w:firstRowLastColumn="0" w:lastRowFirstColumn="0" w:lastRowLastColumn="0"/>
            </w:pPr>
            <w:r>
              <w:t>Skupina za informacijsko varnost</w:t>
            </w:r>
          </w:p>
        </w:tc>
      </w:tr>
      <w:tr w:rsidR="009F4455" w14:paraId="2653EEE4"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35321207" w14:textId="7A5FC1A8" w:rsidR="009F4455" w:rsidRDefault="009F4455" w:rsidP="009F4455">
            <w:pPr>
              <w:pStyle w:val="Telobesedila"/>
            </w:pPr>
            <w:r w:rsidRPr="00E46285">
              <w:t>SSAJN</w:t>
            </w:r>
          </w:p>
        </w:tc>
        <w:tc>
          <w:tcPr>
            <w:tcW w:w="0" w:type="dxa"/>
          </w:tcPr>
          <w:p w14:paraId="333A818E" w14:textId="3BCC81E1"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t>Strokovna skupina za analizo jedrske nesreče</w:t>
            </w:r>
          </w:p>
        </w:tc>
      </w:tr>
      <w:tr w:rsidR="009F4455" w14:paraId="4E50D548" w14:textId="77777777" w:rsidTr="00BF3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tcPr>
          <w:p w14:paraId="7D006ADB" w14:textId="469534F4" w:rsidR="009F4455" w:rsidRDefault="009F4455" w:rsidP="009F4455">
            <w:pPr>
              <w:pStyle w:val="Telobesedila"/>
            </w:pPr>
            <w:r w:rsidRPr="00E46285">
              <w:t>SSOD</w:t>
            </w:r>
          </w:p>
        </w:tc>
        <w:tc>
          <w:tcPr>
            <w:tcW w:w="0" w:type="dxa"/>
            <w:shd w:val="clear" w:color="auto" w:fill="D9E2F3" w:themeFill="accent1" w:themeFillTint="33"/>
          </w:tcPr>
          <w:p w14:paraId="2DAA0EE5" w14:textId="2F9F78D8"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t>Strokovna skupina za oceno doz</w:t>
            </w:r>
          </w:p>
        </w:tc>
      </w:tr>
      <w:tr w:rsidR="00A23C53" w14:paraId="16E5B44C" w14:textId="77777777" w:rsidTr="00707ED7">
        <w:tc>
          <w:tcPr>
            <w:cnfStyle w:val="001000000000" w:firstRow="0" w:lastRow="0" w:firstColumn="1" w:lastColumn="0" w:oddVBand="0" w:evenVBand="0" w:oddHBand="0" w:evenHBand="0" w:firstRowFirstColumn="0" w:firstRowLastColumn="0" w:lastRowFirstColumn="0" w:lastRowLastColumn="0"/>
            <w:tcW w:w="0" w:type="dxa"/>
          </w:tcPr>
          <w:p w14:paraId="7034004E" w14:textId="66BEFACA" w:rsidR="00A23C53" w:rsidRPr="00E46285" w:rsidRDefault="00A23C53" w:rsidP="009F4455">
            <w:pPr>
              <w:pStyle w:val="Telobesedila"/>
            </w:pPr>
            <w:r>
              <w:t>SUIV</w:t>
            </w:r>
          </w:p>
        </w:tc>
        <w:tc>
          <w:tcPr>
            <w:tcW w:w="0" w:type="dxa"/>
          </w:tcPr>
          <w:p w14:paraId="15FC9B7C" w14:textId="20B98102" w:rsidR="00A23C53" w:rsidRPr="00E21CDF" w:rsidRDefault="00A23C53" w:rsidP="009F4455">
            <w:pPr>
              <w:pStyle w:val="Telobesedila"/>
              <w:cnfStyle w:val="000000000000" w:firstRow="0" w:lastRow="0" w:firstColumn="0" w:lastColumn="0" w:oddVBand="0" w:evenVBand="0" w:oddHBand="0" w:evenHBand="0" w:firstRowFirstColumn="0" w:firstRowLastColumn="0" w:lastRowFirstColumn="0" w:lastRowLastColumn="0"/>
            </w:pPr>
            <w:r>
              <w:t>Sistem upravljanja informacijske varnosti</w:t>
            </w:r>
          </w:p>
        </w:tc>
      </w:tr>
      <w:tr w:rsidR="009F4455" w14:paraId="13204443"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E12FE08" w14:textId="651D5645" w:rsidR="009F4455" w:rsidRDefault="009F4455" w:rsidP="009F4455">
            <w:pPr>
              <w:pStyle w:val="Telobesedila"/>
            </w:pPr>
            <w:r w:rsidRPr="00E46285">
              <w:t>SVM</w:t>
            </w:r>
          </w:p>
        </w:tc>
        <w:tc>
          <w:tcPr>
            <w:tcW w:w="0" w:type="dxa"/>
          </w:tcPr>
          <w:p w14:paraId="53F4E702" w14:textId="13EBC3B9"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rsidDel="00DE2026">
              <w:t>Sevalna varnost in materiali</w:t>
            </w:r>
          </w:p>
        </w:tc>
      </w:tr>
      <w:tr w:rsidR="009F4455" w14:paraId="33CE8AC8"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57E769B9" w14:textId="318388E8" w:rsidR="009F4455" w:rsidRDefault="009F4455" w:rsidP="009F4455">
            <w:pPr>
              <w:pStyle w:val="Telobesedila"/>
            </w:pPr>
            <w:r w:rsidRPr="00E46285">
              <w:t>SZ</w:t>
            </w:r>
          </w:p>
        </w:tc>
        <w:tc>
          <w:tcPr>
            <w:tcW w:w="0" w:type="dxa"/>
          </w:tcPr>
          <w:p w14:paraId="7841983D" w14:textId="56C04E19"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rsidDel="00DE2026">
              <w:t>Splošne zadeve</w:t>
            </w:r>
          </w:p>
        </w:tc>
      </w:tr>
      <w:tr w:rsidR="009F4455" w14:paraId="181F959A"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AEE6C9" w14:textId="1E27FF14" w:rsidR="009F4455" w:rsidRDefault="009F4455" w:rsidP="009F4455">
            <w:pPr>
              <w:pStyle w:val="Telobesedila"/>
            </w:pPr>
            <w:r w:rsidRPr="00E46285">
              <w:t>URSJV</w:t>
            </w:r>
          </w:p>
        </w:tc>
        <w:tc>
          <w:tcPr>
            <w:tcW w:w="0" w:type="dxa"/>
          </w:tcPr>
          <w:p w14:paraId="794ACF27" w14:textId="2A80F045"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t>Uprava Republike Slovenije za jedrsko varnost</w:t>
            </w:r>
          </w:p>
        </w:tc>
      </w:tr>
      <w:tr w:rsidR="009F4455" w14:paraId="74A6927B" w14:textId="77777777" w:rsidTr="001B2390">
        <w:tc>
          <w:tcPr>
            <w:cnfStyle w:val="001000000000" w:firstRow="0" w:lastRow="0" w:firstColumn="1" w:lastColumn="0" w:oddVBand="0" w:evenVBand="0" w:oddHBand="0" w:evenHBand="0" w:firstRowFirstColumn="0" w:firstRowLastColumn="0" w:lastRowFirstColumn="0" w:lastRowLastColumn="0"/>
            <w:tcW w:w="0" w:type="dxa"/>
          </w:tcPr>
          <w:p w14:paraId="0EBAE521" w14:textId="7F717116" w:rsidR="009F4455" w:rsidRDefault="009F4455" w:rsidP="009F4455">
            <w:pPr>
              <w:pStyle w:val="Telobesedila"/>
            </w:pPr>
            <w:r w:rsidRPr="00E46285">
              <w:t>ZUP</w:t>
            </w:r>
          </w:p>
        </w:tc>
        <w:tc>
          <w:tcPr>
            <w:tcW w:w="0" w:type="dxa"/>
          </w:tcPr>
          <w:p w14:paraId="2525A6BD" w14:textId="2F8E6314" w:rsidR="009F4455" w:rsidRDefault="009F4455" w:rsidP="009F4455">
            <w:pPr>
              <w:pStyle w:val="Telobesedila"/>
              <w:cnfStyle w:val="000000000000" w:firstRow="0" w:lastRow="0" w:firstColumn="0" w:lastColumn="0" w:oddVBand="0" w:evenVBand="0" w:oddHBand="0" w:evenHBand="0" w:firstRowFirstColumn="0" w:firstRowLastColumn="0" w:lastRowFirstColumn="0" w:lastRowLastColumn="0"/>
            </w:pPr>
            <w:r w:rsidRPr="00E21CDF">
              <w:t>Zakon o upravnem postopku</w:t>
            </w:r>
          </w:p>
        </w:tc>
      </w:tr>
      <w:tr w:rsidR="009F4455" w14:paraId="05ED5442" w14:textId="77777777" w:rsidTr="001B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74E4CBE" w14:textId="3E0C5C7E" w:rsidR="009F4455" w:rsidRDefault="009F4455" w:rsidP="009F4455">
            <w:pPr>
              <w:pStyle w:val="Telobesedila"/>
            </w:pPr>
            <w:r w:rsidRPr="00E46285">
              <w:t>ZVISJV-1</w:t>
            </w:r>
          </w:p>
        </w:tc>
        <w:tc>
          <w:tcPr>
            <w:tcW w:w="0" w:type="dxa"/>
          </w:tcPr>
          <w:p w14:paraId="64FF7A93" w14:textId="047BD235" w:rsidR="009F4455" w:rsidRDefault="009F4455" w:rsidP="009F4455">
            <w:pPr>
              <w:pStyle w:val="Telobesedila"/>
              <w:cnfStyle w:val="000000100000" w:firstRow="0" w:lastRow="0" w:firstColumn="0" w:lastColumn="0" w:oddVBand="0" w:evenVBand="0" w:oddHBand="1" w:evenHBand="0" w:firstRowFirstColumn="0" w:firstRowLastColumn="0" w:lastRowFirstColumn="0" w:lastRowLastColumn="0"/>
            </w:pPr>
            <w:r w:rsidRPr="00E21CDF" w:rsidDel="00DE2026">
              <w:t>Zakon o varstvu pred ionizirajočimi sevanji in jedrski varnosti</w:t>
            </w:r>
          </w:p>
        </w:tc>
      </w:tr>
    </w:tbl>
    <w:p w14:paraId="23C3CB60" w14:textId="1F07F3FD" w:rsidR="003D0324" w:rsidRDefault="003D0324" w:rsidP="003D0324">
      <w:pPr>
        <w:pStyle w:val="Telobesedila"/>
      </w:pPr>
    </w:p>
    <w:p w14:paraId="1CE56FC8" w14:textId="77777777" w:rsidR="003D0324" w:rsidRPr="000500C1" w:rsidRDefault="003D0324" w:rsidP="003D0324">
      <w:pPr>
        <w:pStyle w:val="Naslov1"/>
        <w:ind w:left="851" w:hanging="851"/>
      </w:pPr>
      <w:bookmarkStart w:id="228" w:name="_Ref5639966"/>
      <w:bookmarkStart w:id="229" w:name="_Ref5639980"/>
      <w:bookmarkStart w:id="230" w:name="_Ref5640091"/>
      <w:bookmarkStart w:id="231" w:name="_Ref5640181"/>
      <w:bookmarkStart w:id="232" w:name="_Ref5640381"/>
      <w:bookmarkStart w:id="233" w:name="_Toc6920772"/>
      <w:bookmarkStart w:id="234" w:name="_Toc98236487"/>
      <w:r w:rsidRPr="000500C1">
        <w:lastRenderedPageBreak/>
        <w:t>UPORABLJENI STANDARDI IN PREDPISI</w:t>
      </w:r>
      <w:bookmarkEnd w:id="228"/>
      <w:bookmarkEnd w:id="229"/>
      <w:bookmarkEnd w:id="230"/>
      <w:bookmarkEnd w:id="231"/>
      <w:bookmarkEnd w:id="232"/>
      <w:bookmarkEnd w:id="233"/>
      <w:bookmarkEnd w:id="234"/>
    </w:p>
    <w:p w14:paraId="28FE152A" w14:textId="77777777" w:rsidR="003D0324" w:rsidRPr="00E21CDF" w:rsidRDefault="003D0324" w:rsidP="003D0324">
      <w:pPr>
        <w:spacing w:after="120"/>
        <w:jc w:val="both"/>
      </w:pPr>
    </w:p>
    <w:p w14:paraId="367EA701" w14:textId="77777777" w:rsidR="003D0324" w:rsidRPr="00E21CDF" w:rsidRDefault="003D0324" w:rsidP="003D0324">
      <w:pPr>
        <w:spacing w:after="120"/>
        <w:jc w:val="both"/>
      </w:pPr>
      <w:r w:rsidRPr="00E21CDF">
        <w:t xml:space="preserve">V Poslovniku, organizacijskih predpisih (OP), organizacijskih navodilih (ON) in drugih dokumentih, povezanih z izvajanjem </w:t>
      </w:r>
      <w:r>
        <w:t>sistema vodenja</w:t>
      </w:r>
      <w:r w:rsidRPr="00E21CDF">
        <w:t>, uporabljamo naslednje standarde in priporočila:</w:t>
      </w:r>
    </w:p>
    <w:p w14:paraId="33D9946D" w14:textId="69D748FA" w:rsidR="003D0324" w:rsidRPr="0090104A" w:rsidRDefault="00CC5A85" w:rsidP="003D0324">
      <w:pPr>
        <w:numPr>
          <w:ilvl w:val="0"/>
          <w:numId w:val="51"/>
        </w:numPr>
        <w:spacing w:after="120"/>
        <w:jc w:val="both"/>
        <w:rPr>
          <w:iCs/>
          <w:color w:val="0000FF"/>
        </w:rPr>
      </w:pPr>
      <w:hyperlink r:id="rId151" w:history="1">
        <w:r w:rsidR="003D0324" w:rsidRPr="0090104A">
          <w:rPr>
            <w:rStyle w:val="Hiperpovezava"/>
            <w:iCs/>
          </w:rPr>
          <w:t>Zakon o varstvu pred ionizirajočimi sevanji in jedrski varnosti (ZVISJV-1; Ur. l. RS, št. 76/17</w:t>
        </w:r>
        <w:r w:rsidR="00DB3BEE" w:rsidRPr="0090104A">
          <w:rPr>
            <w:rStyle w:val="Hiperpovezava"/>
            <w:iCs/>
          </w:rPr>
          <w:t xml:space="preserve">, </w:t>
        </w:r>
        <w:r w:rsidR="009F4455" w:rsidRPr="0090104A">
          <w:rPr>
            <w:rStyle w:val="Hiperpovezava"/>
            <w:iCs/>
          </w:rPr>
          <w:t>26/19</w:t>
        </w:r>
        <w:r w:rsidR="00DB3BEE" w:rsidRPr="0090104A">
          <w:rPr>
            <w:rStyle w:val="Hiperpovezava"/>
            <w:iCs/>
          </w:rPr>
          <w:t xml:space="preserve"> in 172/21</w:t>
        </w:r>
        <w:r w:rsidR="003D0324" w:rsidRPr="0090104A">
          <w:rPr>
            <w:rStyle w:val="Hiperpovezava"/>
            <w:iCs/>
          </w:rPr>
          <w:t>),</w:t>
        </w:r>
      </w:hyperlink>
    </w:p>
    <w:p w14:paraId="3D1FE2E1" w14:textId="27F197D0" w:rsidR="003D0324" w:rsidRPr="0090104A" w:rsidRDefault="00CC5A85" w:rsidP="003D0324">
      <w:pPr>
        <w:numPr>
          <w:ilvl w:val="0"/>
          <w:numId w:val="51"/>
        </w:numPr>
        <w:spacing w:after="120"/>
        <w:jc w:val="both"/>
        <w:rPr>
          <w:iCs/>
          <w:color w:val="0000FF"/>
          <w:u w:val="single"/>
        </w:rPr>
      </w:pPr>
      <w:hyperlink r:id="rId152" w:history="1">
        <w:r w:rsidR="003D0324" w:rsidRPr="0090104A">
          <w:rPr>
            <w:rStyle w:val="Hiperpovezava"/>
            <w:iCs/>
          </w:rPr>
          <w:t>Pravilnik o dejavnikih sevalne in jedrske varnosti (JV5; Ur. l. RS, št. 74/16)</w:t>
        </w:r>
      </w:hyperlink>
      <w:r w:rsidR="003D0324" w:rsidRPr="0090104A">
        <w:rPr>
          <w:iCs/>
          <w:color w:val="0000FF"/>
          <w:u w:val="single"/>
        </w:rPr>
        <w:t>,</w:t>
      </w:r>
      <w:r w:rsidR="003D0324" w:rsidRPr="0090104A" w:rsidDel="00A23ED4">
        <w:rPr>
          <w:iCs/>
          <w:color w:val="0000FF"/>
          <w:u w:val="single"/>
        </w:rPr>
        <w:t xml:space="preserve"> </w:t>
      </w:r>
    </w:p>
    <w:p w14:paraId="0B4F9DF2" w14:textId="77777777" w:rsidR="003D0324" w:rsidRPr="0090104A" w:rsidRDefault="003D0324" w:rsidP="003D0324">
      <w:pPr>
        <w:numPr>
          <w:ilvl w:val="0"/>
          <w:numId w:val="51"/>
        </w:numPr>
        <w:spacing w:after="120"/>
        <w:jc w:val="both"/>
        <w:rPr>
          <w:iCs/>
        </w:rPr>
      </w:pPr>
      <w:r w:rsidRPr="0090104A">
        <w:rPr>
          <w:iCs/>
        </w:rPr>
        <w:t>ISO 9001: 2015 Sistemi vodenja kakovosti – Zahteve,</w:t>
      </w:r>
    </w:p>
    <w:p w14:paraId="086AF5FA" w14:textId="77777777" w:rsidR="003D0324" w:rsidRPr="0090104A" w:rsidRDefault="003D0324" w:rsidP="003D0324">
      <w:pPr>
        <w:numPr>
          <w:ilvl w:val="0"/>
          <w:numId w:val="51"/>
        </w:numPr>
        <w:spacing w:after="120"/>
        <w:jc w:val="both"/>
        <w:rPr>
          <w:iCs/>
        </w:rPr>
      </w:pPr>
      <w:r w:rsidRPr="0090104A">
        <w:rPr>
          <w:iCs/>
        </w:rPr>
        <w:t>ISO 9000: 2015 Sistemi vodenja kakovosti – Osnove in slovar,</w:t>
      </w:r>
    </w:p>
    <w:p w14:paraId="0A6B3FFB" w14:textId="7A59C4F9" w:rsidR="003D0324" w:rsidRPr="0090104A" w:rsidRDefault="003D0324" w:rsidP="003D0324">
      <w:pPr>
        <w:numPr>
          <w:ilvl w:val="0"/>
          <w:numId w:val="51"/>
        </w:numPr>
        <w:spacing w:after="120"/>
        <w:jc w:val="both"/>
        <w:rPr>
          <w:iCs/>
          <w:color w:val="0000FF"/>
          <w:u w:val="single"/>
        </w:rPr>
      </w:pPr>
      <w:r w:rsidRPr="0090104A">
        <w:rPr>
          <w:iCs/>
          <w:color w:val="0000FF"/>
          <w:u w:val="single"/>
        </w:rPr>
        <w:t xml:space="preserve">IAEA </w:t>
      </w:r>
      <w:proofErr w:type="spellStart"/>
      <w:r w:rsidRPr="0090104A">
        <w:rPr>
          <w:iCs/>
          <w:color w:val="0000FF"/>
          <w:u w:val="single"/>
        </w:rPr>
        <w:t>Safe</w:t>
      </w:r>
      <w:r w:rsidR="0010472C" w:rsidRPr="0090104A">
        <w:rPr>
          <w:iCs/>
          <w:color w:val="0000FF"/>
          <w:u w:val="single"/>
        </w:rPr>
        <w:t>t</w:t>
      </w:r>
      <w:r w:rsidRPr="0090104A">
        <w:rPr>
          <w:iCs/>
          <w:color w:val="0000FF"/>
          <w:u w:val="single"/>
        </w:rPr>
        <w:t>y</w:t>
      </w:r>
      <w:proofErr w:type="spellEnd"/>
      <w:r w:rsidRPr="0090104A">
        <w:rPr>
          <w:iCs/>
          <w:color w:val="0000FF"/>
          <w:u w:val="single"/>
        </w:rPr>
        <w:t xml:space="preserve"> </w:t>
      </w:r>
      <w:proofErr w:type="spellStart"/>
      <w:r w:rsidRPr="0090104A">
        <w:rPr>
          <w:iCs/>
          <w:color w:val="0000FF"/>
          <w:u w:val="single"/>
        </w:rPr>
        <w:t>Standards</w:t>
      </w:r>
      <w:proofErr w:type="spellEnd"/>
      <w:r w:rsidRPr="0090104A">
        <w:rPr>
          <w:iCs/>
          <w:color w:val="0000FF"/>
          <w:u w:val="single"/>
        </w:rPr>
        <w:t xml:space="preserve"> </w:t>
      </w:r>
      <w:hyperlink r:id="rId153" w:history="1">
        <w:r w:rsidRPr="0090104A">
          <w:rPr>
            <w:iCs/>
            <w:color w:val="0000FF"/>
            <w:u w:val="single"/>
          </w:rPr>
          <w:t xml:space="preserve">No. GSR - Part 1, General </w:t>
        </w:r>
        <w:proofErr w:type="spellStart"/>
        <w:r w:rsidRPr="0090104A">
          <w:rPr>
            <w:iCs/>
            <w:color w:val="0000FF"/>
            <w:u w:val="single"/>
          </w:rPr>
          <w:t>Safety</w:t>
        </w:r>
        <w:proofErr w:type="spellEnd"/>
        <w:r w:rsidRPr="0090104A">
          <w:rPr>
            <w:iCs/>
            <w:color w:val="0000FF"/>
            <w:u w:val="single"/>
          </w:rPr>
          <w:t xml:space="preserve"> </w:t>
        </w:r>
        <w:proofErr w:type="spellStart"/>
        <w:r w:rsidRPr="0090104A">
          <w:rPr>
            <w:iCs/>
            <w:color w:val="0000FF"/>
            <w:u w:val="single"/>
          </w:rPr>
          <w:t>Requirements</w:t>
        </w:r>
        <w:proofErr w:type="spellEnd"/>
        <w:r w:rsidRPr="0090104A">
          <w:rPr>
            <w:iCs/>
            <w:color w:val="0000FF"/>
            <w:u w:val="single"/>
          </w:rPr>
          <w:t xml:space="preserve">, </w:t>
        </w:r>
        <w:proofErr w:type="spellStart"/>
        <w:r w:rsidRPr="0090104A">
          <w:rPr>
            <w:iCs/>
            <w:color w:val="0000FF"/>
            <w:u w:val="single"/>
          </w:rPr>
          <w:t>Governmental</w:t>
        </w:r>
        <w:proofErr w:type="spellEnd"/>
        <w:r w:rsidRPr="0090104A">
          <w:rPr>
            <w:iCs/>
            <w:color w:val="0000FF"/>
            <w:u w:val="single"/>
          </w:rPr>
          <w:t xml:space="preserve">, Legal </w:t>
        </w:r>
        <w:proofErr w:type="spellStart"/>
        <w:r w:rsidRPr="0090104A">
          <w:rPr>
            <w:iCs/>
            <w:color w:val="0000FF"/>
            <w:u w:val="single"/>
          </w:rPr>
          <w:t>and</w:t>
        </w:r>
        <w:proofErr w:type="spellEnd"/>
        <w:r w:rsidRPr="0090104A">
          <w:rPr>
            <w:iCs/>
            <w:color w:val="0000FF"/>
            <w:u w:val="single"/>
          </w:rPr>
          <w:t xml:space="preserve"> </w:t>
        </w:r>
        <w:proofErr w:type="spellStart"/>
        <w:r w:rsidRPr="0090104A">
          <w:rPr>
            <w:iCs/>
            <w:color w:val="0000FF"/>
            <w:u w:val="single"/>
          </w:rPr>
          <w:t>Regulatory</w:t>
        </w:r>
        <w:proofErr w:type="spellEnd"/>
        <w:r w:rsidRPr="0090104A">
          <w:rPr>
            <w:iCs/>
            <w:color w:val="0000FF"/>
            <w:u w:val="single"/>
          </w:rPr>
          <w:t xml:space="preserve"> </w:t>
        </w:r>
        <w:proofErr w:type="spellStart"/>
        <w:r w:rsidRPr="0090104A">
          <w:rPr>
            <w:iCs/>
            <w:color w:val="0000FF"/>
            <w:u w:val="single"/>
          </w:rPr>
          <w:t>Framework</w:t>
        </w:r>
        <w:proofErr w:type="spellEnd"/>
        <w:r w:rsidRPr="0090104A">
          <w:rPr>
            <w:iCs/>
            <w:color w:val="0000FF"/>
            <w:u w:val="single"/>
          </w:rPr>
          <w:t xml:space="preserve"> </w:t>
        </w:r>
        <w:proofErr w:type="spellStart"/>
        <w:r w:rsidRPr="0090104A">
          <w:rPr>
            <w:iCs/>
            <w:color w:val="0000FF"/>
            <w:u w:val="single"/>
          </w:rPr>
          <w:t>for</w:t>
        </w:r>
        <w:proofErr w:type="spellEnd"/>
        <w:r w:rsidRPr="0090104A">
          <w:rPr>
            <w:iCs/>
            <w:color w:val="0000FF"/>
            <w:u w:val="single"/>
          </w:rPr>
          <w:t xml:space="preserve"> </w:t>
        </w:r>
        <w:proofErr w:type="spellStart"/>
        <w:r w:rsidRPr="0090104A">
          <w:rPr>
            <w:iCs/>
            <w:color w:val="0000FF"/>
            <w:u w:val="single"/>
          </w:rPr>
          <w:t>Safety</w:t>
        </w:r>
        <w:proofErr w:type="spellEnd"/>
        <w:r w:rsidRPr="0090104A">
          <w:rPr>
            <w:iCs/>
            <w:color w:val="0000FF"/>
            <w:u w:val="single"/>
          </w:rPr>
          <w:t>, Rev.</w:t>
        </w:r>
        <w:r w:rsidR="0090104A" w:rsidRPr="0090104A">
          <w:rPr>
            <w:iCs/>
            <w:color w:val="0000FF"/>
            <w:u w:val="single"/>
          </w:rPr>
          <w:t xml:space="preserve"> </w:t>
        </w:r>
        <w:r w:rsidRPr="0090104A">
          <w:rPr>
            <w:iCs/>
            <w:color w:val="0000FF"/>
            <w:u w:val="single"/>
          </w:rPr>
          <w:t>1, Dunaj, 2016</w:t>
        </w:r>
      </w:hyperlink>
      <w:r w:rsidRPr="0090104A">
        <w:rPr>
          <w:iCs/>
          <w:color w:val="0000FF"/>
          <w:u w:val="single"/>
        </w:rPr>
        <w:t>,</w:t>
      </w:r>
    </w:p>
    <w:p w14:paraId="4F823096" w14:textId="77777777" w:rsidR="003D0324" w:rsidRPr="0090104A" w:rsidRDefault="003D0324" w:rsidP="003D0324">
      <w:pPr>
        <w:numPr>
          <w:ilvl w:val="0"/>
          <w:numId w:val="51"/>
        </w:numPr>
        <w:spacing w:after="120"/>
        <w:jc w:val="both"/>
        <w:rPr>
          <w:iCs/>
          <w:color w:val="0000FF"/>
          <w:u w:val="single"/>
        </w:rPr>
      </w:pPr>
      <w:r w:rsidRPr="0090104A">
        <w:rPr>
          <w:iCs/>
          <w:color w:val="0000FF"/>
          <w:u w:val="single"/>
        </w:rPr>
        <w:t xml:space="preserve">IAEA </w:t>
      </w:r>
      <w:proofErr w:type="spellStart"/>
      <w:r w:rsidRPr="0090104A">
        <w:rPr>
          <w:iCs/>
          <w:color w:val="0000FF"/>
          <w:u w:val="single"/>
        </w:rPr>
        <w:t>Safety</w:t>
      </w:r>
      <w:proofErr w:type="spellEnd"/>
      <w:r w:rsidRPr="0090104A">
        <w:rPr>
          <w:iCs/>
          <w:color w:val="0000FF"/>
          <w:u w:val="single"/>
        </w:rPr>
        <w:t xml:space="preserve"> </w:t>
      </w:r>
      <w:proofErr w:type="spellStart"/>
      <w:r w:rsidRPr="0090104A">
        <w:rPr>
          <w:iCs/>
          <w:color w:val="0000FF"/>
          <w:u w:val="single"/>
        </w:rPr>
        <w:t>Standards</w:t>
      </w:r>
      <w:proofErr w:type="spellEnd"/>
      <w:r w:rsidRPr="0090104A">
        <w:rPr>
          <w:iCs/>
          <w:color w:val="0000FF"/>
          <w:u w:val="single"/>
        </w:rPr>
        <w:t xml:space="preserve"> </w:t>
      </w:r>
      <w:hyperlink r:id="rId154" w:history="1">
        <w:r w:rsidRPr="0090104A">
          <w:rPr>
            <w:iCs/>
            <w:color w:val="0000FF"/>
            <w:u w:val="single"/>
          </w:rPr>
          <w:t xml:space="preserve">No. GSR Part 2 </w:t>
        </w:r>
        <w:proofErr w:type="spellStart"/>
        <w:r w:rsidRPr="0090104A">
          <w:rPr>
            <w:iCs/>
            <w:color w:val="0000FF"/>
            <w:u w:val="single"/>
          </w:rPr>
          <w:t>Leadership</w:t>
        </w:r>
        <w:proofErr w:type="spellEnd"/>
        <w:r w:rsidRPr="0090104A">
          <w:rPr>
            <w:iCs/>
            <w:color w:val="0000FF"/>
            <w:u w:val="single"/>
          </w:rPr>
          <w:t xml:space="preserve"> </w:t>
        </w:r>
        <w:proofErr w:type="spellStart"/>
        <w:r w:rsidRPr="0090104A">
          <w:rPr>
            <w:iCs/>
            <w:color w:val="0000FF"/>
            <w:u w:val="single"/>
          </w:rPr>
          <w:t>and</w:t>
        </w:r>
        <w:proofErr w:type="spellEnd"/>
        <w:r w:rsidRPr="0090104A">
          <w:rPr>
            <w:iCs/>
            <w:color w:val="0000FF"/>
            <w:u w:val="single"/>
          </w:rPr>
          <w:t xml:space="preserve"> Management </w:t>
        </w:r>
        <w:proofErr w:type="spellStart"/>
        <w:r w:rsidRPr="0090104A">
          <w:rPr>
            <w:iCs/>
            <w:color w:val="0000FF"/>
            <w:u w:val="single"/>
          </w:rPr>
          <w:t>for</w:t>
        </w:r>
        <w:proofErr w:type="spellEnd"/>
        <w:r w:rsidRPr="0090104A">
          <w:rPr>
            <w:iCs/>
            <w:color w:val="0000FF"/>
            <w:u w:val="single"/>
          </w:rPr>
          <w:t xml:space="preserve"> </w:t>
        </w:r>
        <w:proofErr w:type="spellStart"/>
        <w:r w:rsidRPr="0090104A">
          <w:rPr>
            <w:iCs/>
            <w:color w:val="0000FF"/>
            <w:u w:val="single"/>
          </w:rPr>
          <w:t>Safety</w:t>
        </w:r>
        <w:proofErr w:type="spellEnd"/>
        <w:r w:rsidRPr="0090104A">
          <w:rPr>
            <w:iCs/>
            <w:color w:val="0000FF"/>
            <w:u w:val="single"/>
          </w:rPr>
          <w:t>, Dunaj, 2016</w:t>
        </w:r>
      </w:hyperlink>
      <w:r w:rsidRPr="0090104A">
        <w:rPr>
          <w:iCs/>
          <w:color w:val="0000FF"/>
          <w:u w:val="single"/>
        </w:rPr>
        <w:t>,</w:t>
      </w:r>
    </w:p>
    <w:p w14:paraId="508ED15E" w14:textId="77777777" w:rsidR="003D0324" w:rsidRPr="0090104A" w:rsidRDefault="003D0324" w:rsidP="003D0324">
      <w:pPr>
        <w:numPr>
          <w:ilvl w:val="0"/>
          <w:numId w:val="51"/>
        </w:numPr>
        <w:spacing w:after="120"/>
        <w:jc w:val="both"/>
        <w:rPr>
          <w:iCs/>
          <w:color w:val="0000FF"/>
          <w:u w:val="single"/>
        </w:rPr>
      </w:pPr>
      <w:r w:rsidRPr="0090104A">
        <w:rPr>
          <w:iCs/>
          <w:color w:val="0000FF"/>
          <w:u w:val="single"/>
        </w:rPr>
        <w:t xml:space="preserve">IAEA </w:t>
      </w:r>
      <w:proofErr w:type="spellStart"/>
      <w:r w:rsidRPr="0090104A">
        <w:rPr>
          <w:iCs/>
          <w:color w:val="0000FF"/>
          <w:u w:val="single"/>
        </w:rPr>
        <w:t>Safety</w:t>
      </w:r>
      <w:proofErr w:type="spellEnd"/>
      <w:r w:rsidRPr="0090104A">
        <w:rPr>
          <w:iCs/>
          <w:color w:val="0000FF"/>
          <w:u w:val="single"/>
        </w:rPr>
        <w:t xml:space="preserve"> </w:t>
      </w:r>
      <w:proofErr w:type="spellStart"/>
      <w:r w:rsidRPr="0090104A">
        <w:rPr>
          <w:iCs/>
          <w:color w:val="0000FF"/>
          <w:u w:val="single"/>
        </w:rPr>
        <w:t>Standards</w:t>
      </w:r>
      <w:proofErr w:type="spellEnd"/>
      <w:r w:rsidRPr="0090104A">
        <w:rPr>
          <w:iCs/>
          <w:color w:val="0000FF"/>
          <w:u w:val="single"/>
        </w:rPr>
        <w:t xml:space="preserve"> </w:t>
      </w:r>
      <w:hyperlink r:id="rId155" w:history="1">
        <w:r w:rsidRPr="0090104A">
          <w:rPr>
            <w:iCs/>
            <w:color w:val="0000FF"/>
            <w:u w:val="single"/>
          </w:rPr>
          <w:t xml:space="preserve">No. GSG-12 </w:t>
        </w:r>
        <w:proofErr w:type="spellStart"/>
        <w:r w:rsidRPr="0090104A">
          <w:rPr>
            <w:iCs/>
            <w:color w:val="0000FF"/>
            <w:u w:val="single"/>
          </w:rPr>
          <w:t>Organizational</w:t>
        </w:r>
        <w:proofErr w:type="spellEnd"/>
        <w:r w:rsidRPr="0090104A">
          <w:rPr>
            <w:iCs/>
            <w:color w:val="0000FF"/>
            <w:u w:val="single"/>
          </w:rPr>
          <w:t xml:space="preserve">, Management </w:t>
        </w:r>
        <w:proofErr w:type="spellStart"/>
        <w:r w:rsidRPr="0090104A">
          <w:rPr>
            <w:iCs/>
            <w:color w:val="0000FF"/>
            <w:u w:val="single"/>
          </w:rPr>
          <w:t>and</w:t>
        </w:r>
        <w:proofErr w:type="spellEnd"/>
        <w:r w:rsidRPr="0090104A">
          <w:rPr>
            <w:iCs/>
            <w:color w:val="0000FF"/>
            <w:u w:val="single"/>
          </w:rPr>
          <w:t xml:space="preserve"> </w:t>
        </w:r>
        <w:proofErr w:type="spellStart"/>
        <w:r w:rsidRPr="0090104A">
          <w:rPr>
            <w:iCs/>
            <w:color w:val="0000FF"/>
            <w:u w:val="single"/>
          </w:rPr>
          <w:t>Staffing</w:t>
        </w:r>
        <w:proofErr w:type="spellEnd"/>
        <w:r w:rsidRPr="0090104A">
          <w:rPr>
            <w:iCs/>
            <w:color w:val="0000FF"/>
            <w:u w:val="single"/>
          </w:rPr>
          <w:t xml:space="preserve"> </w:t>
        </w:r>
        <w:proofErr w:type="spellStart"/>
        <w:r w:rsidRPr="0090104A">
          <w:rPr>
            <w:iCs/>
            <w:color w:val="0000FF"/>
            <w:u w:val="single"/>
          </w:rPr>
          <w:t>of</w:t>
        </w:r>
        <w:proofErr w:type="spellEnd"/>
        <w:r w:rsidRPr="0090104A">
          <w:rPr>
            <w:iCs/>
            <w:color w:val="0000FF"/>
            <w:u w:val="single"/>
          </w:rPr>
          <w:t xml:space="preserve"> </w:t>
        </w:r>
        <w:proofErr w:type="spellStart"/>
        <w:r w:rsidRPr="0090104A">
          <w:rPr>
            <w:iCs/>
            <w:color w:val="0000FF"/>
            <w:u w:val="single"/>
          </w:rPr>
          <w:t>the</w:t>
        </w:r>
        <w:proofErr w:type="spellEnd"/>
        <w:r w:rsidRPr="0090104A">
          <w:rPr>
            <w:iCs/>
            <w:color w:val="0000FF"/>
            <w:u w:val="single"/>
          </w:rPr>
          <w:t xml:space="preserve"> </w:t>
        </w:r>
        <w:proofErr w:type="spellStart"/>
        <w:r w:rsidRPr="0090104A">
          <w:rPr>
            <w:iCs/>
            <w:color w:val="0000FF"/>
            <w:u w:val="single"/>
          </w:rPr>
          <w:t>Regulatory</w:t>
        </w:r>
        <w:proofErr w:type="spellEnd"/>
        <w:r w:rsidRPr="0090104A">
          <w:rPr>
            <w:iCs/>
            <w:color w:val="0000FF"/>
            <w:u w:val="single"/>
          </w:rPr>
          <w:t xml:space="preserve"> </w:t>
        </w:r>
        <w:proofErr w:type="spellStart"/>
        <w:r w:rsidRPr="0090104A">
          <w:rPr>
            <w:iCs/>
            <w:color w:val="0000FF"/>
            <w:u w:val="single"/>
          </w:rPr>
          <w:t>Body</w:t>
        </w:r>
        <w:proofErr w:type="spellEnd"/>
        <w:r w:rsidRPr="0090104A">
          <w:rPr>
            <w:iCs/>
            <w:color w:val="0000FF"/>
            <w:u w:val="single"/>
          </w:rPr>
          <w:t xml:space="preserve"> </w:t>
        </w:r>
        <w:proofErr w:type="spellStart"/>
        <w:r w:rsidRPr="0090104A">
          <w:rPr>
            <w:iCs/>
            <w:color w:val="0000FF"/>
            <w:u w:val="single"/>
          </w:rPr>
          <w:t>for</w:t>
        </w:r>
        <w:proofErr w:type="spellEnd"/>
        <w:r w:rsidRPr="0090104A">
          <w:rPr>
            <w:iCs/>
            <w:color w:val="0000FF"/>
            <w:u w:val="single"/>
          </w:rPr>
          <w:t xml:space="preserve"> </w:t>
        </w:r>
        <w:proofErr w:type="spellStart"/>
        <w:r w:rsidRPr="0090104A">
          <w:rPr>
            <w:iCs/>
            <w:color w:val="0000FF"/>
            <w:u w:val="single"/>
          </w:rPr>
          <w:t>Safety</w:t>
        </w:r>
        <w:proofErr w:type="spellEnd"/>
      </w:hyperlink>
      <w:r w:rsidRPr="0090104A">
        <w:rPr>
          <w:iCs/>
          <w:color w:val="0000FF"/>
          <w:u w:val="single"/>
        </w:rPr>
        <w:t>, Dunaj, 2018,</w:t>
      </w:r>
    </w:p>
    <w:p w14:paraId="1202EC0D" w14:textId="1EF50EA7" w:rsidR="003D0324" w:rsidRPr="0090104A" w:rsidRDefault="003D0324" w:rsidP="003D0324">
      <w:pPr>
        <w:numPr>
          <w:ilvl w:val="0"/>
          <w:numId w:val="51"/>
        </w:numPr>
        <w:spacing w:after="120"/>
        <w:jc w:val="both"/>
        <w:rPr>
          <w:iCs/>
          <w:color w:val="0000FF"/>
          <w:u w:val="single"/>
        </w:rPr>
      </w:pPr>
      <w:r w:rsidRPr="0090104A">
        <w:rPr>
          <w:iCs/>
          <w:color w:val="0000FF"/>
          <w:u w:val="single"/>
        </w:rPr>
        <w:t xml:space="preserve">IAEA </w:t>
      </w:r>
      <w:proofErr w:type="spellStart"/>
      <w:r w:rsidRPr="0090104A">
        <w:rPr>
          <w:iCs/>
          <w:color w:val="0000FF"/>
          <w:u w:val="single"/>
        </w:rPr>
        <w:t>Safety</w:t>
      </w:r>
      <w:proofErr w:type="spellEnd"/>
      <w:r w:rsidRPr="0090104A">
        <w:rPr>
          <w:iCs/>
          <w:color w:val="0000FF"/>
          <w:u w:val="single"/>
        </w:rPr>
        <w:t xml:space="preserve"> </w:t>
      </w:r>
      <w:proofErr w:type="spellStart"/>
      <w:r w:rsidRPr="0090104A">
        <w:rPr>
          <w:iCs/>
          <w:color w:val="0000FF"/>
          <w:u w:val="single"/>
        </w:rPr>
        <w:t>Standards</w:t>
      </w:r>
      <w:proofErr w:type="spellEnd"/>
      <w:r w:rsidRPr="0090104A">
        <w:rPr>
          <w:iCs/>
          <w:color w:val="0000FF"/>
          <w:u w:val="single"/>
        </w:rPr>
        <w:t xml:space="preserve"> </w:t>
      </w:r>
      <w:hyperlink r:id="rId156" w:history="1">
        <w:r w:rsidRPr="0090104A">
          <w:rPr>
            <w:iCs/>
            <w:color w:val="0000FF"/>
            <w:u w:val="single"/>
          </w:rPr>
          <w:t xml:space="preserve">No. GSG-13 </w:t>
        </w:r>
        <w:proofErr w:type="spellStart"/>
        <w:r w:rsidRPr="0090104A">
          <w:rPr>
            <w:iCs/>
            <w:color w:val="0000FF"/>
            <w:u w:val="single"/>
          </w:rPr>
          <w:t>Functions</w:t>
        </w:r>
        <w:proofErr w:type="spellEnd"/>
        <w:r w:rsidRPr="0090104A">
          <w:rPr>
            <w:iCs/>
            <w:color w:val="0000FF"/>
            <w:u w:val="single"/>
          </w:rPr>
          <w:t xml:space="preserve"> </w:t>
        </w:r>
        <w:proofErr w:type="spellStart"/>
        <w:r w:rsidRPr="0090104A">
          <w:rPr>
            <w:iCs/>
            <w:color w:val="0000FF"/>
            <w:u w:val="single"/>
          </w:rPr>
          <w:t>and</w:t>
        </w:r>
        <w:proofErr w:type="spellEnd"/>
        <w:r w:rsidRPr="0090104A">
          <w:rPr>
            <w:iCs/>
            <w:color w:val="0000FF"/>
            <w:u w:val="single"/>
          </w:rPr>
          <w:t xml:space="preserve"> </w:t>
        </w:r>
        <w:proofErr w:type="spellStart"/>
        <w:r w:rsidRPr="0090104A">
          <w:rPr>
            <w:iCs/>
            <w:color w:val="0000FF"/>
            <w:u w:val="single"/>
          </w:rPr>
          <w:t>Processes</w:t>
        </w:r>
        <w:proofErr w:type="spellEnd"/>
        <w:r w:rsidRPr="0090104A">
          <w:rPr>
            <w:iCs/>
            <w:color w:val="0000FF"/>
            <w:u w:val="single"/>
          </w:rPr>
          <w:t xml:space="preserve"> </w:t>
        </w:r>
        <w:proofErr w:type="spellStart"/>
        <w:r w:rsidRPr="0090104A">
          <w:rPr>
            <w:iCs/>
            <w:color w:val="0000FF"/>
            <w:u w:val="single"/>
          </w:rPr>
          <w:t>of</w:t>
        </w:r>
        <w:proofErr w:type="spellEnd"/>
        <w:r w:rsidRPr="0090104A">
          <w:rPr>
            <w:iCs/>
            <w:color w:val="0000FF"/>
            <w:u w:val="single"/>
          </w:rPr>
          <w:t xml:space="preserve"> </w:t>
        </w:r>
        <w:proofErr w:type="spellStart"/>
        <w:r w:rsidRPr="0090104A">
          <w:rPr>
            <w:iCs/>
            <w:color w:val="0000FF"/>
            <w:u w:val="single"/>
          </w:rPr>
          <w:t>the</w:t>
        </w:r>
        <w:proofErr w:type="spellEnd"/>
        <w:r w:rsidRPr="0090104A">
          <w:rPr>
            <w:iCs/>
            <w:color w:val="0000FF"/>
            <w:u w:val="single"/>
          </w:rPr>
          <w:t xml:space="preserve"> </w:t>
        </w:r>
        <w:proofErr w:type="spellStart"/>
        <w:r w:rsidRPr="0090104A">
          <w:rPr>
            <w:iCs/>
            <w:color w:val="0000FF"/>
            <w:u w:val="single"/>
          </w:rPr>
          <w:t>Regulatory</w:t>
        </w:r>
        <w:proofErr w:type="spellEnd"/>
        <w:r w:rsidRPr="0090104A">
          <w:rPr>
            <w:iCs/>
            <w:color w:val="0000FF"/>
            <w:u w:val="single"/>
          </w:rPr>
          <w:t xml:space="preserve"> </w:t>
        </w:r>
        <w:proofErr w:type="spellStart"/>
        <w:r w:rsidRPr="0090104A">
          <w:rPr>
            <w:iCs/>
            <w:color w:val="0000FF"/>
            <w:u w:val="single"/>
          </w:rPr>
          <w:t>Body</w:t>
        </w:r>
        <w:proofErr w:type="spellEnd"/>
        <w:r w:rsidRPr="0090104A">
          <w:rPr>
            <w:iCs/>
            <w:color w:val="0000FF"/>
            <w:u w:val="single"/>
          </w:rPr>
          <w:t xml:space="preserve"> </w:t>
        </w:r>
        <w:proofErr w:type="spellStart"/>
        <w:r w:rsidRPr="0090104A">
          <w:rPr>
            <w:iCs/>
            <w:color w:val="0000FF"/>
            <w:u w:val="single"/>
          </w:rPr>
          <w:t>for</w:t>
        </w:r>
        <w:proofErr w:type="spellEnd"/>
        <w:r w:rsidRPr="0090104A">
          <w:rPr>
            <w:iCs/>
            <w:color w:val="0000FF"/>
            <w:u w:val="single"/>
          </w:rPr>
          <w:t xml:space="preserve"> </w:t>
        </w:r>
        <w:proofErr w:type="spellStart"/>
        <w:r w:rsidRPr="0090104A">
          <w:rPr>
            <w:iCs/>
            <w:color w:val="0000FF"/>
            <w:u w:val="single"/>
          </w:rPr>
          <w:t>Safety</w:t>
        </w:r>
        <w:proofErr w:type="spellEnd"/>
      </w:hyperlink>
      <w:r w:rsidRPr="0090104A">
        <w:rPr>
          <w:iCs/>
          <w:color w:val="0000FF"/>
          <w:u w:val="single"/>
        </w:rPr>
        <w:t>, Dunaj, 2018,</w:t>
      </w:r>
    </w:p>
    <w:p w14:paraId="2A2293FE" w14:textId="0383BE9B" w:rsidR="003D0324" w:rsidRPr="0090104A" w:rsidRDefault="003D0324" w:rsidP="003D0324">
      <w:pPr>
        <w:numPr>
          <w:ilvl w:val="0"/>
          <w:numId w:val="51"/>
        </w:numPr>
        <w:spacing w:after="120"/>
        <w:jc w:val="both"/>
        <w:rPr>
          <w:iCs/>
          <w:color w:val="0000FF"/>
          <w:u w:val="single"/>
        </w:rPr>
      </w:pPr>
      <w:r w:rsidRPr="0090104A">
        <w:rPr>
          <w:iCs/>
          <w:color w:val="0000FF"/>
          <w:u w:val="single"/>
        </w:rPr>
        <w:t xml:space="preserve">OECD NEA, </w:t>
      </w:r>
      <w:hyperlink r:id="rId157" w:history="1">
        <w:r w:rsidRPr="0090104A">
          <w:rPr>
            <w:iCs/>
            <w:color w:val="0000FF"/>
            <w:u w:val="single"/>
          </w:rPr>
          <w:t>NEA No.</w:t>
        </w:r>
        <w:r w:rsidR="00233FA1" w:rsidRPr="0090104A">
          <w:rPr>
            <w:iCs/>
            <w:color w:val="0000FF"/>
            <w:u w:val="single"/>
          </w:rPr>
          <w:t xml:space="preserve"> </w:t>
        </w:r>
        <w:r w:rsidRPr="0090104A">
          <w:rPr>
            <w:iCs/>
            <w:color w:val="0000FF"/>
            <w:u w:val="single"/>
          </w:rPr>
          <w:t xml:space="preserve">7247 </w:t>
        </w:r>
        <w:proofErr w:type="spellStart"/>
        <w:r w:rsidRPr="0090104A">
          <w:rPr>
            <w:iCs/>
            <w:color w:val="0000FF"/>
            <w:u w:val="single"/>
          </w:rPr>
          <w:t>The</w:t>
        </w:r>
        <w:proofErr w:type="spellEnd"/>
        <w:r w:rsidRPr="0090104A">
          <w:rPr>
            <w:iCs/>
            <w:color w:val="0000FF"/>
            <w:u w:val="single"/>
          </w:rPr>
          <w:t xml:space="preserve"> </w:t>
        </w:r>
        <w:proofErr w:type="spellStart"/>
        <w:r w:rsidRPr="0090104A">
          <w:rPr>
            <w:iCs/>
            <w:color w:val="0000FF"/>
            <w:u w:val="single"/>
          </w:rPr>
          <w:t>Safety</w:t>
        </w:r>
        <w:proofErr w:type="spellEnd"/>
        <w:r w:rsidRPr="0090104A">
          <w:rPr>
            <w:iCs/>
            <w:color w:val="0000FF"/>
            <w:u w:val="single"/>
          </w:rPr>
          <w:t xml:space="preserve"> </w:t>
        </w:r>
        <w:proofErr w:type="spellStart"/>
        <w:r w:rsidRPr="0090104A">
          <w:rPr>
            <w:iCs/>
            <w:color w:val="0000FF"/>
            <w:u w:val="single"/>
          </w:rPr>
          <w:t>Culture</w:t>
        </w:r>
        <w:proofErr w:type="spellEnd"/>
        <w:r w:rsidRPr="0090104A">
          <w:rPr>
            <w:iCs/>
            <w:color w:val="0000FF"/>
            <w:u w:val="single"/>
          </w:rPr>
          <w:t xml:space="preserve"> </w:t>
        </w:r>
        <w:proofErr w:type="spellStart"/>
        <w:r w:rsidRPr="0090104A">
          <w:rPr>
            <w:iCs/>
            <w:color w:val="0000FF"/>
            <w:u w:val="single"/>
          </w:rPr>
          <w:t>of</w:t>
        </w:r>
        <w:proofErr w:type="spellEnd"/>
        <w:r w:rsidRPr="0090104A">
          <w:rPr>
            <w:iCs/>
            <w:color w:val="0000FF"/>
            <w:u w:val="single"/>
          </w:rPr>
          <w:t xml:space="preserve"> </w:t>
        </w:r>
        <w:proofErr w:type="spellStart"/>
        <w:r w:rsidRPr="0090104A">
          <w:rPr>
            <w:iCs/>
            <w:color w:val="0000FF"/>
            <w:u w:val="single"/>
          </w:rPr>
          <w:t>an</w:t>
        </w:r>
        <w:proofErr w:type="spellEnd"/>
        <w:r w:rsidRPr="0090104A">
          <w:rPr>
            <w:iCs/>
            <w:color w:val="0000FF"/>
            <w:u w:val="single"/>
          </w:rPr>
          <w:t xml:space="preserve"> </w:t>
        </w:r>
        <w:proofErr w:type="spellStart"/>
        <w:r w:rsidRPr="0090104A">
          <w:rPr>
            <w:iCs/>
            <w:color w:val="0000FF"/>
            <w:u w:val="single"/>
          </w:rPr>
          <w:t>Effective</w:t>
        </w:r>
        <w:proofErr w:type="spellEnd"/>
        <w:r w:rsidRPr="0090104A">
          <w:rPr>
            <w:iCs/>
            <w:color w:val="0000FF"/>
            <w:u w:val="single"/>
          </w:rPr>
          <w:t xml:space="preserve"> </w:t>
        </w:r>
        <w:proofErr w:type="spellStart"/>
        <w:r w:rsidRPr="0090104A">
          <w:rPr>
            <w:iCs/>
            <w:color w:val="0000FF"/>
            <w:u w:val="single"/>
          </w:rPr>
          <w:t>Nuclear</w:t>
        </w:r>
        <w:proofErr w:type="spellEnd"/>
        <w:r w:rsidRPr="0090104A">
          <w:rPr>
            <w:iCs/>
            <w:color w:val="0000FF"/>
            <w:u w:val="single"/>
          </w:rPr>
          <w:t xml:space="preserve"> </w:t>
        </w:r>
        <w:proofErr w:type="spellStart"/>
        <w:r w:rsidRPr="0090104A">
          <w:rPr>
            <w:iCs/>
            <w:color w:val="0000FF"/>
            <w:u w:val="single"/>
          </w:rPr>
          <w:t>Regulatory</w:t>
        </w:r>
        <w:proofErr w:type="spellEnd"/>
        <w:r w:rsidRPr="0090104A">
          <w:rPr>
            <w:iCs/>
            <w:color w:val="0000FF"/>
            <w:u w:val="single"/>
          </w:rPr>
          <w:t xml:space="preserve"> </w:t>
        </w:r>
        <w:proofErr w:type="spellStart"/>
        <w:r w:rsidRPr="0090104A">
          <w:rPr>
            <w:iCs/>
            <w:color w:val="0000FF"/>
            <w:u w:val="single"/>
          </w:rPr>
          <w:t>Body</w:t>
        </w:r>
        <w:proofErr w:type="spellEnd"/>
        <w:r w:rsidRPr="0090104A">
          <w:rPr>
            <w:iCs/>
            <w:color w:val="0000FF"/>
            <w:u w:val="single"/>
          </w:rPr>
          <w:t>, OECD, 2016.</w:t>
        </w:r>
      </w:hyperlink>
    </w:p>
    <w:p w14:paraId="63ADC5A7" w14:textId="77777777" w:rsidR="005D7443" w:rsidRDefault="005D7443" w:rsidP="005D7443"/>
    <w:p w14:paraId="1C849434" w14:textId="77777777" w:rsidR="005D7443" w:rsidRDefault="005D7443" w:rsidP="005D7443"/>
    <w:p w14:paraId="1CC835F9" w14:textId="77777777" w:rsidR="005D7443" w:rsidRPr="00E21CDF" w:rsidRDefault="005D7443" w:rsidP="00002B4B"/>
    <w:p w14:paraId="508466C7" w14:textId="77777777" w:rsidR="00002B4B" w:rsidRPr="00002B4B" w:rsidRDefault="00002B4B" w:rsidP="00002B4B"/>
    <w:sectPr w:rsidR="00002B4B" w:rsidRPr="00002B4B" w:rsidSect="004B3F7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9D9A8" w14:textId="77777777" w:rsidR="009A64CA" w:rsidRDefault="009A64CA" w:rsidP="00CE6250">
      <w:r>
        <w:separator/>
      </w:r>
    </w:p>
  </w:endnote>
  <w:endnote w:type="continuationSeparator" w:id="0">
    <w:p w14:paraId="7D851A5E" w14:textId="77777777" w:rsidR="009A64CA" w:rsidRDefault="009A64CA" w:rsidP="00CE6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IDMetaPlusNormal-Roman">
    <w:altName w:val="Calibri"/>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6304" w14:textId="77777777" w:rsidR="00141EE1" w:rsidRDefault="00141EE1" w:rsidP="0024340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16</w:t>
    </w:r>
    <w:r>
      <w:rPr>
        <w:rStyle w:val="tevilkastrani"/>
      </w:rPr>
      <w:fldChar w:fldCharType="end"/>
    </w:r>
  </w:p>
  <w:p w14:paraId="2817505E" w14:textId="77777777" w:rsidR="00141EE1" w:rsidRDefault="00141EE1" w:rsidP="0024340F">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632214"/>
      <w:docPartObj>
        <w:docPartGallery w:val="Page Numbers (Bottom of Page)"/>
        <w:docPartUnique/>
      </w:docPartObj>
    </w:sdtPr>
    <w:sdtEndPr/>
    <w:sdtContent>
      <w:p w14:paraId="66F45541" w14:textId="74096122" w:rsidR="00141EE1" w:rsidRDefault="00141EE1">
        <w:pPr>
          <w:pStyle w:val="Noga"/>
          <w:jc w:val="center"/>
        </w:pPr>
        <w:r>
          <w:fldChar w:fldCharType="begin"/>
        </w:r>
        <w:r>
          <w:instrText>PAGE   \* MERGEFORMAT</w:instrText>
        </w:r>
        <w:r>
          <w:fldChar w:fldCharType="separate"/>
        </w:r>
        <w:r>
          <w:t>2</w:t>
        </w:r>
        <w:r>
          <w:fldChar w:fldCharType="end"/>
        </w:r>
      </w:p>
    </w:sdtContent>
  </w:sdt>
  <w:p w14:paraId="79FFD752" w14:textId="77777777" w:rsidR="00141EE1" w:rsidRDefault="00141EE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2D41" w14:textId="2DB3BE44" w:rsidR="00141EE1" w:rsidRDefault="00141EE1">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3090C" w14:textId="77777777" w:rsidR="009A64CA" w:rsidRDefault="009A64CA" w:rsidP="00CE6250">
      <w:r>
        <w:separator/>
      </w:r>
    </w:p>
  </w:footnote>
  <w:footnote w:type="continuationSeparator" w:id="0">
    <w:p w14:paraId="4EEDD563" w14:textId="77777777" w:rsidR="009A64CA" w:rsidRDefault="009A64CA" w:rsidP="00CE6250">
      <w:r>
        <w:continuationSeparator/>
      </w:r>
    </w:p>
  </w:footnote>
  <w:footnote w:id="1">
    <w:p w14:paraId="4F46FE24" w14:textId="3E1B66E3" w:rsidR="00141EE1" w:rsidRPr="0060679B" w:rsidRDefault="00141EE1" w:rsidP="00A15EA7">
      <w:pPr>
        <w:pStyle w:val="Sprotnaopomba-besedilo"/>
        <w:rPr>
          <w:iCs/>
        </w:rPr>
      </w:pPr>
      <w:r>
        <w:rPr>
          <w:rStyle w:val="Sprotnaopomba-sklic"/>
        </w:rPr>
        <w:footnoteRef/>
      </w:r>
      <w:r>
        <w:t xml:space="preserve"> </w:t>
      </w:r>
      <w:r w:rsidRPr="005231E6">
        <w:rPr>
          <w:iCs/>
        </w:rPr>
        <w:t>Uredba o organih v sestavi ministrstev</w:t>
      </w:r>
      <w:r w:rsidRPr="005231E6">
        <w:rPr>
          <w:iCs/>
          <w:snapToGrid w:val="0"/>
        </w:rPr>
        <w:t xml:space="preserve"> (Ur. l. RS, št.</w:t>
      </w:r>
      <w:r w:rsidR="00CF5047">
        <w:rPr>
          <w:iCs/>
          <w:snapToGrid w:val="0"/>
        </w:rPr>
        <w:t xml:space="preserve"> </w:t>
      </w:r>
      <w:r w:rsidRPr="005231E6">
        <w:rPr>
          <w:iCs/>
          <w:snapToGrid w:val="0"/>
        </w:rPr>
        <w:t>35/15, 62/15, 84/16, 41/17, 53/17, 52/18, 84/18, 10/19, 64/19, 64/21, 90/21, 101/21 in 117/21)</w:t>
      </w:r>
    </w:p>
  </w:footnote>
  <w:footnote w:id="2">
    <w:p w14:paraId="464FAFCD" w14:textId="77777777" w:rsidR="00141EE1" w:rsidRPr="000500C1" w:rsidRDefault="00141EE1" w:rsidP="00002B4B">
      <w:pPr>
        <w:pStyle w:val="Sprotnaopomba-besedilo"/>
        <w:rPr>
          <w:lang w:val="en-GB"/>
        </w:rPr>
      </w:pPr>
      <w:r w:rsidRPr="000500C1">
        <w:rPr>
          <w:rStyle w:val="Sprotnaopomba-sklic"/>
          <w:lang w:val="en-GB"/>
        </w:rPr>
        <w:footnoteRef/>
      </w:r>
      <w:r w:rsidRPr="000500C1">
        <w:rPr>
          <w:lang w:val="en-GB"/>
        </w:rPr>
        <w:t xml:space="preserve"> GSR Part 2 Requirement 1 Achieving the fundamental safety objective</w:t>
      </w:r>
    </w:p>
  </w:footnote>
  <w:footnote w:id="3">
    <w:p w14:paraId="0F306271" w14:textId="30405372" w:rsidR="00141EE1" w:rsidRDefault="00141EE1">
      <w:pPr>
        <w:pStyle w:val="Sprotnaopomba-besedilo"/>
      </w:pPr>
      <w:r>
        <w:rPr>
          <w:rStyle w:val="Sprotnaopomba-sklic"/>
        </w:rPr>
        <w:footnoteRef/>
      </w:r>
      <w:r>
        <w:t xml:space="preserve"> </w:t>
      </w:r>
      <w:r w:rsidRPr="00DE35AC">
        <w:rPr>
          <w:lang w:val="en-GB"/>
        </w:rPr>
        <w:t xml:space="preserve">GSR Part 2 Requirement </w:t>
      </w:r>
      <w:r>
        <w:rPr>
          <w:lang w:val="en-GB"/>
        </w:rPr>
        <w:t>6 Integration of the management system</w:t>
      </w:r>
    </w:p>
  </w:footnote>
  <w:footnote w:id="4">
    <w:p w14:paraId="12134068" w14:textId="5A5D8060" w:rsidR="00141EE1" w:rsidRDefault="00141EE1">
      <w:pPr>
        <w:pStyle w:val="Sprotnaopomba-besedilo"/>
      </w:pPr>
      <w:r>
        <w:rPr>
          <w:rStyle w:val="Sprotnaopomba-sklic"/>
        </w:rPr>
        <w:footnoteRef/>
      </w:r>
      <w:r>
        <w:t xml:space="preserve"> </w:t>
      </w:r>
      <w:r w:rsidRPr="00DE35AC">
        <w:rPr>
          <w:lang w:val="en-GB"/>
        </w:rPr>
        <w:t xml:space="preserve">GSR Part 2 Requirement </w:t>
      </w:r>
      <w:r>
        <w:rPr>
          <w:lang w:val="en-GB"/>
        </w:rPr>
        <w:t>7 Application of the graded approach to the management system</w:t>
      </w:r>
    </w:p>
  </w:footnote>
  <w:footnote w:id="5">
    <w:p w14:paraId="3EEE6B6F" w14:textId="0742AE74" w:rsidR="00141EE1" w:rsidRDefault="00141EE1">
      <w:pPr>
        <w:pStyle w:val="Sprotnaopomba-besedilo"/>
      </w:pPr>
      <w:r>
        <w:rPr>
          <w:rStyle w:val="Sprotnaopomba-sklic"/>
        </w:rPr>
        <w:footnoteRef/>
      </w:r>
      <w:r>
        <w:t xml:space="preserve"> </w:t>
      </w:r>
      <w:r w:rsidRPr="00DE35AC">
        <w:rPr>
          <w:lang w:val="en-GB"/>
        </w:rPr>
        <w:t xml:space="preserve">GSR Part 2 Requirement </w:t>
      </w:r>
      <w:r>
        <w:rPr>
          <w:lang w:val="en-GB"/>
        </w:rPr>
        <w:t>8 Documentation of the management system</w:t>
      </w:r>
    </w:p>
  </w:footnote>
  <w:footnote w:id="6">
    <w:p w14:paraId="50EF79E3" w14:textId="129EBE77" w:rsidR="00141EE1" w:rsidRDefault="00141EE1">
      <w:pPr>
        <w:pStyle w:val="Sprotnaopomba-besedilo"/>
      </w:pPr>
      <w:r>
        <w:rPr>
          <w:rStyle w:val="Sprotnaopomba-sklic"/>
        </w:rPr>
        <w:footnoteRef/>
      </w:r>
      <w:r>
        <w:t xml:space="preserve"> </w:t>
      </w:r>
      <w:r w:rsidRPr="00DE35AC">
        <w:rPr>
          <w:lang w:val="en-GB"/>
        </w:rPr>
        <w:t>GSR Part 2 Requirement 1</w:t>
      </w:r>
      <w:r>
        <w:rPr>
          <w:lang w:val="en-GB"/>
        </w:rPr>
        <w:t>0 Management of processes and activities</w:t>
      </w:r>
    </w:p>
  </w:footnote>
  <w:footnote w:id="7">
    <w:p w14:paraId="41E91172" w14:textId="04B32021" w:rsidR="00A15EA7" w:rsidRDefault="00A15EA7">
      <w:pPr>
        <w:pStyle w:val="Sprotnaopomba-besedilo"/>
      </w:pPr>
      <w:r>
        <w:rPr>
          <w:rStyle w:val="Sprotnaopomba-sklic"/>
        </w:rPr>
        <w:footnoteRef/>
      </w:r>
      <w:r>
        <w:t xml:space="preserve"> </w:t>
      </w:r>
      <w:r w:rsidRPr="00DE35AC">
        <w:rPr>
          <w:lang w:val="en-GB"/>
        </w:rPr>
        <w:t xml:space="preserve">GSR Part 2 </w:t>
      </w:r>
      <w:r w:rsidRPr="00A15EA7">
        <w:rPr>
          <w:lang w:val="en-GB"/>
        </w:rPr>
        <w:t>Requirement 11 Management of the supply chain</w:t>
      </w:r>
    </w:p>
  </w:footnote>
  <w:footnote w:id="8">
    <w:p w14:paraId="0A18C36D" w14:textId="653B8B2F" w:rsidR="00141EE1" w:rsidRDefault="00141EE1">
      <w:pPr>
        <w:pStyle w:val="Sprotnaopomba-besedilo"/>
      </w:pPr>
      <w:r>
        <w:rPr>
          <w:rStyle w:val="Sprotnaopomba-sklic"/>
        </w:rPr>
        <w:footnoteRef/>
      </w:r>
      <w:r>
        <w:t xml:space="preserve"> </w:t>
      </w:r>
      <w:r w:rsidRPr="00DE35AC">
        <w:rPr>
          <w:lang w:val="en-GB"/>
        </w:rPr>
        <w:t xml:space="preserve">GSR Part 2 Requirement </w:t>
      </w:r>
      <w:r>
        <w:rPr>
          <w:lang w:val="en-GB"/>
        </w:rPr>
        <w:t>9 Management of resources</w:t>
      </w:r>
    </w:p>
  </w:footnote>
  <w:footnote w:id="9">
    <w:p w14:paraId="5A8C9AD2" w14:textId="2FADC735" w:rsidR="00141EE1" w:rsidRDefault="00141EE1">
      <w:pPr>
        <w:pStyle w:val="Sprotnaopomba-besedilo"/>
      </w:pPr>
      <w:r>
        <w:rPr>
          <w:rStyle w:val="Sprotnaopomba-sklic"/>
        </w:rPr>
        <w:footnoteRef/>
      </w:r>
      <w:r>
        <w:t xml:space="preserve"> </w:t>
      </w:r>
      <w:r w:rsidRPr="00DE35AC">
        <w:rPr>
          <w:lang w:val="en-GB"/>
        </w:rPr>
        <w:t xml:space="preserve">GSR Part 2 Requirement </w:t>
      </w:r>
      <w:r>
        <w:rPr>
          <w:lang w:val="en-GB"/>
        </w:rPr>
        <w:t>2 Demonstration of leadership for safety by managers</w:t>
      </w:r>
    </w:p>
  </w:footnote>
  <w:footnote w:id="10">
    <w:p w14:paraId="20E716A0" w14:textId="16F27E44" w:rsidR="00141EE1" w:rsidRPr="00501C12" w:rsidRDefault="00141EE1">
      <w:pPr>
        <w:pStyle w:val="Sprotnaopomba-besedilo"/>
        <w:rPr>
          <w:lang w:val="en-GB"/>
        </w:rPr>
      </w:pPr>
      <w:r>
        <w:rPr>
          <w:rStyle w:val="Sprotnaopomba-sklic"/>
        </w:rPr>
        <w:footnoteRef/>
      </w:r>
      <w:r>
        <w:t xml:space="preserve"> </w:t>
      </w:r>
      <w:r w:rsidRPr="000500C1">
        <w:rPr>
          <w:lang w:val="en-GB"/>
        </w:rPr>
        <w:t>GSR Part 2 Requirement 12: Fostering a culture for safety</w:t>
      </w:r>
    </w:p>
  </w:footnote>
  <w:footnote w:id="11">
    <w:p w14:paraId="4CF55FDE" w14:textId="644D618A" w:rsidR="00A25A44" w:rsidRDefault="00A25A44">
      <w:pPr>
        <w:pStyle w:val="Sprotnaopomba-besedilo"/>
      </w:pPr>
      <w:r>
        <w:rPr>
          <w:rStyle w:val="Sprotnaopomba-sklic"/>
        </w:rPr>
        <w:footnoteRef/>
      </w:r>
      <w:r>
        <w:t xml:space="preserve"> GSR Part 2 Requirement 4 Goals, strategies, plans and objectives</w:t>
      </w:r>
    </w:p>
  </w:footnote>
  <w:footnote w:id="12">
    <w:p w14:paraId="33374A54" w14:textId="24183702" w:rsidR="00141EE1" w:rsidRDefault="00141EE1">
      <w:pPr>
        <w:pStyle w:val="Sprotnaopomba-besedilo"/>
      </w:pPr>
      <w:r>
        <w:rPr>
          <w:rStyle w:val="Sprotnaopomba-sklic"/>
        </w:rPr>
        <w:footnoteRef/>
      </w:r>
      <w:r>
        <w:t xml:space="preserve"> </w:t>
      </w:r>
      <w:r w:rsidR="00A15EA7" w:rsidRPr="00DE35AC">
        <w:rPr>
          <w:lang w:val="en-GB"/>
        </w:rPr>
        <w:t xml:space="preserve">GSR Part 2 </w:t>
      </w:r>
      <w:r>
        <w:t>Requirement 3 Responsibility of senior management for the management system</w:t>
      </w:r>
    </w:p>
  </w:footnote>
  <w:footnote w:id="13">
    <w:p w14:paraId="1D7B9B50" w14:textId="5B101524" w:rsidR="00141EE1" w:rsidRDefault="00141EE1">
      <w:pPr>
        <w:pStyle w:val="Sprotnaopomba-besedilo"/>
      </w:pPr>
      <w:r>
        <w:rPr>
          <w:rStyle w:val="Sprotnaopomba-sklic"/>
        </w:rPr>
        <w:footnoteRef/>
      </w:r>
      <w:r>
        <w:t xml:space="preserve"> </w:t>
      </w:r>
      <w:r w:rsidRPr="00DE35AC">
        <w:rPr>
          <w:lang w:val="en-GB"/>
        </w:rPr>
        <w:t xml:space="preserve">GSR Part 2 Requirement </w:t>
      </w:r>
      <w:r>
        <w:rPr>
          <w:lang w:val="en-GB"/>
        </w:rPr>
        <w:t>5 Interaction with interested parties</w:t>
      </w:r>
    </w:p>
  </w:footnote>
  <w:footnote w:id="14">
    <w:p w14:paraId="63265E57" w14:textId="77777777" w:rsidR="00141EE1" w:rsidRDefault="00141EE1" w:rsidP="00D53451">
      <w:pPr>
        <w:pStyle w:val="Sprotnaopomba-besedilo"/>
      </w:pPr>
      <w:r>
        <w:rPr>
          <w:rStyle w:val="Sprotnaopomba-sklic"/>
        </w:rPr>
        <w:footnoteRef/>
      </w:r>
      <w:r>
        <w:t xml:space="preserve"> GSR Part 2 Requirement 13: Measurement, assessment and improvement of the management system</w:t>
      </w:r>
    </w:p>
    <w:p w14:paraId="77B0E48C" w14:textId="51FE12CF" w:rsidR="00141EE1" w:rsidRDefault="00141EE1">
      <w:pPr>
        <w:pStyle w:val="Sprotnaopomba-besedilo"/>
      </w:pPr>
    </w:p>
  </w:footnote>
  <w:footnote w:id="15">
    <w:p w14:paraId="52C519EC" w14:textId="4EABE2FD" w:rsidR="00141EE1" w:rsidRDefault="00141EE1">
      <w:pPr>
        <w:pStyle w:val="Sprotnaopomba-besedilo"/>
      </w:pPr>
      <w:r>
        <w:rPr>
          <w:rStyle w:val="Sprotnaopomba-sklic"/>
        </w:rPr>
        <w:footnoteRef/>
      </w:r>
      <w:r>
        <w:t xml:space="preserve"> GSR Part 2 Requirement 14: Measurement, assessment and improvement of leadership for safety and safety culture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FCA6" w14:textId="6B4BC970" w:rsidR="00141EE1" w:rsidRPr="0060679B" w:rsidRDefault="00141EE1" w:rsidP="00141EE1">
    <w:pPr>
      <w:pStyle w:val="Glava"/>
      <w:ind w:firstLine="2124"/>
      <w:jc w:val="center"/>
      <w:rPr>
        <w:bCs/>
        <w:sz w:val="16"/>
      </w:rPr>
    </w:pPr>
    <w:r>
      <w:rPr>
        <w:noProof/>
      </w:rPr>
      <mc:AlternateContent>
        <mc:Choice Requires="wpc">
          <w:drawing>
            <wp:anchor distT="0" distB="0" distL="114300" distR="114300" simplePos="0" relativeHeight="251671552" behindDoc="0" locked="0" layoutInCell="1" allowOverlap="1" wp14:anchorId="7141B7EB" wp14:editId="51DEDA94">
              <wp:simplePos x="0" y="0"/>
              <wp:positionH relativeFrom="column">
                <wp:posOffset>-403225</wp:posOffset>
              </wp:positionH>
              <wp:positionV relativeFrom="paragraph">
                <wp:posOffset>102870</wp:posOffset>
              </wp:positionV>
              <wp:extent cx="6846570" cy="333375"/>
              <wp:effectExtent l="2540" t="7620" r="8890" b="1905"/>
              <wp:wrapTight wrapText="bothSides">
                <wp:wrapPolygon edited="0">
                  <wp:start x="19256" y="0"/>
                  <wp:lineTo x="661" y="4937"/>
                  <wp:lineTo x="661" y="6171"/>
                  <wp:lineTo x="18895" y="9874"/>
                  <wp:lineTo x="18895" y="12343"/>
                  <wp:lineTo x="19376" y="19749"/>
                  <wp:lineTo x="19376" y="20366"/>
                  <wp:lineTo x="19527" y="20366"/>
                  <wp:lineTo x="21630" y="10491"/>
                  <wp:lineTo x="21630" y="9257"/>
                  <wp:lineTo x="19406" y="0"/>
                  <wp:lineTo x="19256" y="0"/>
                </wp:wrapPolygon>
              </wp:wrapTight>
              <wp:docPr id="9" name="Platno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9" name="Line 37"/>
                      <wps:cNvCnPr>
                        <a:cxnSpLocks noChangeAspect="1" noChangeShapeType="1"/>
                      </wps:cNvCnPr>
                      <wps:spPr bwMode="auto">
                        <a:xfrm>
                          <a:off x="217170" y="92710"/>
                          <a:ext cx="5901690" cy="63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312" name="Line 38"/>
                      <wps:cNvCnPr>
                        <a:cxnSpLocks noChangeShapeType="1"/>
                      </wps:cNvCnPr>
                      <wps:spPr bwMode="auto">
                        <a:xfrm flipV="1">
                          <a:off x="6233160" y="161290"/>
                          <a:ext cx="613410" cy="444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315" name="Freeform 39"/>
                      <wps:cNvSpPr>
                        <a:spLocks/>
                      </wps:cNvSpPr>
                      <wps:spPr bwMode="auto">
                        <a:xfrm>
                          <a:off x="6115685" y="0"/>
                          <a:ext cx="67945" cy="328295"/>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40"/>
                      <wps:cNvSpPr>
                        <a:spLocks/>
                      </wps:cNvSpPr>
                      <wps:spPr bwMode="auto">
                        <a:xfrm>
                          <a:off x="5995035" y="163830"/>
                          <a:ext cx="276860" cy="33020"/>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41"/>
                      <wps:cNvSpPr>
                        <a:spLocks/>
                      </wps:cNvSpPr>
                      <wps:spPr bwMode="auto">
                        <a:xfrm>
                          <a:off x="6130290" y="149225"/>
                          <a:ext cx="24765" cy="30480"/>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8095CC" id="Platno 9" o:spid="_x0000_s1026" editas="canvas" alt="&quot;&quot;" style="position:absolute;margin-left:-31.75pt;margin-top:8.1pt;width:539.1pt;height:26.25pt;z-index:251671552" coordsize="6846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8465;height:3333;visibility:visible;mso-wrap-style:square">
                <v:fill o:detectmouseclick="t"/>
                <v:path o:connecttype="none"/>
              </v:shape>
              <v:line id="Line 37" o:spid="_x0000_s1028" style="position:absolute;visibility:visible;mso-wrap-style:square" from="2171,927" to="6118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" strokecolor="#838281" strokeweight=".8pt">
                <o:lock v:ext="edit" aspectratio="t"/>
              </v:line>
              <v:line id="Line 38" o:spid="_x0000_s1029" style="position:absolute;flip:y;visibility:visible;mso-wrap-style:square" from="62331,1612" to="68465,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" strokecolor="#838281" strokeweight=".8pt"/>
              <v:shape id="Freeform 39" o:spid="_x0000_s1030" style="position:absolute;left:61156;width:680;height:3282;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color="#838281" strokeweight=".8pt">
                <v:path arrowok="t" o:connecttype="custom" o:connectlocs="0,86360;1595,71438;4147,55880;6380,43180;7656,33655;11484,19368;15312,8255;18501,2858;20734,635;22329,0;24243,318;25838,1588;27752,5398;30304,12383;33813,27305;38279,52705;42745,82233;47211,111443;51038,138430;54228,161925;56461,180023;58056,196215;60289,220028;62841,245745;65393,268605;66669,280670;67626,294323;67945,310515;66669,320993;64755,325755;62522,327978;60608,328295;58694,327660;55504,324485;50082,315913;42745,300673;35089,285750;28709,272098;22329,257493" o:connectangles="0,0,0,0,0,0,0,0,0,0,0,0,0,0,0,0,0,0,0,0,0,0,0,0,0,0,0,0,0,0,0,0,0,0,0,0,0,0,0"/>
              </v:shape>
              <v:shape id="Freeform 40" o:spid="_x0000_s1031" style="position:absolute;left:59950;top:1638;width:2768;height:330;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color="#838281" strokeweight=".8pt">
                <v:path arrowok="t" o:connecttype="custom" o:connectlocs="82963,0;74698,1603;65162,3206;54673,5129;43547,7694;32740,10579;22568,14106;17483,16029;12715,18273;8582,20517;4450,23082;2543,24364;1271,25647;318,26608;0,27570;318,28532;636,29173;1589,30135;2861,30776;6357,31738;10807,32379;16211,32699;22251,33020;34965,33020;47044,32699;56898,32379;62301,32058;80738,31738;99174,31417;117928,30455;136364,29494;154800,28532;173554,27250;192308,26288;210744,25326;216148,25005;223459,24685;231405,24364;239670,23723;247934,23082;255563,22441;262238,21479;267960,20197;272092,18594;274953,17311;275589,16670;276224,15709;276860,15067;276224,14426;275906,13785;275271,12823;274635,12182;273363,11541;270821,10259;267642,8976;259695,6412;251431,4488;243484,2885;237763,1603" o:connectangles="0,0,0,0,0,0,0,0,0,0,0,0,0,0,0,0,0,0,0,0,0,0,0,0,0,0,0,0,0,0,0,0,0,0,0,0,0,0,0,0,0,0,0,0,0,0,0,0,0,0,0,0,0,0,0,0,0,0,0"/>
              </v:shape>
              <v:shape id="Freeform 41" o:spid="_x0000_s1032" style="position:absolute;left:61302;top:1492;width:248;height:305;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" path="m69,89r4,-7l76,75r2,-9l79,56r,-9l78,38,76,30,72,23,63,14,55,7,50,4,46,2,42,1,37,,33,,29,1,25,2,20,5,16,8r-4,3l8,16,3,21,2,25,,28r,5l,37,1,47,3,57,7,67r5,9l17,83r6,5l28,91r5,2l39,94r6,1l51,95r5,-1l61,91r4,-4l70,78,74,67,77,55,78,44,77,39,73,34,67,27,61,21,53,16,46,12,43,11,40,10r-3,1l35,12r-6,5l25,21r-3,3l21,27r-1,8l21,46e" filled="f" strokecolor="#838281" strokeweight=".8pt">
                <v:path arrowok="t" o:connecttype="custom" o:connectlocs="21630,28555;22884,26309;23825,24063;24452,21176;24765,17967;24765,15080;24452,12192;23825,9625;22571,7379;19749,4492;17241,2246;15674,1283;14420,642;13166,321;11599,0;10345,0;9091,321;7837,642;6270,1604;5016,2567;3762,3529;2508,5133;940,6738;627,8021;0,8984;0,10588;0,11871;313,15080;940,18288;2194,21496;3762,24384;5329,26630;7210,28234;8777,29197;10345,29838;12226,30159;14107,30480;15988,30480;17555,30159;19122,29197;20376,27913;21944,25026;23198,21496;24138,17646;24452,14117;24138,12513;22884,10909;21003,8663;19122,6738;16614,5133;14420,3850;13480,3529;12539,3208;11599,3529;10972,3850;9091,5454;7837,6738;6897,7700;6583,8663;6270,11229;6583,14759" o:connectangles="0,0,0,0,0,0,0,0,0,0,0,0,0,0,0,0,0,0,0,0,0,0,0,0,0,0,0,0,0,0,0,0,0,0,0,0,0,0,0,0,0,0,0,0,0,0,0,0,0,0,0,0,0,0,0,0,0,0,0,0,0"/>
              </v:shape>
              <w10:wrap type="tight"/>
            </v:group>
          </w:pict>
        </mc:Fallback>
      </mc:AlternateContent>
    </w:r>
    <w:r w:rsidRPr="0060679B">
      <w:rPr>
        <w:bCs/>
        <w:sz w:val="16"/>
      </w:rPr>
      <w:t>Poslovnik Uprave Republike Slovenije za jedrsko varnost</w:t>
    </w:r>
  </w:p>
  <w:p w14:paraId="01C43703" w14:textId="2D3EA2AF" w:rsidR="00141EE1" w:rsidRDefault="00141EE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212A" w14:textId="77777777" w:rsidR="00A53AD5" w:rsidRPr="0060679B" w:rsidRDefault="00A53AD5" w:rsidP="00A53AD5">
    <w:pPr>
      <w:pStyle w:val="Glava"/>
      <w:ind w:firstLine="2124"/>
      <w:jc w:val="center"/>
      <w:rPr>
        <w:bCs/>
        <w:sz w:val="16"/>
      </w:rPr>
    </w:pPr>
    <w:r>
      <w:rPr>
        <w:noProof/>
      </w:rPr>
      <mc:AlternateContent>
        <mc:Choice Requires="wpc">
          <w:drawing>
            <wp:anchor distT="0" distB="0" distL="114300" distR="114300" simplePos="0" relativeHeight="251673600" behindDoc="0" locked="0" layoutInCell="1" allowOverlap="1" wp14:anchorId="4AAE0E2A" wp14:editId="6D743F72">
              <wp:simplePos x="0" y="0"/>
              <wp:positionH relativeFrom="column">
                <wp:posOffset>-403225</wp:posOffset>
              </wp:positionH>
              <wp:positionV relativeFrom="paragraph">
                <wp:posOffset>102870</wp:posOffset>
              </wp:positionV>
              <wp:extent cx="6846570" cy="333375"/>
              <wp:effectExtent l="2540" t="7620" r="8890" b="1905"/>
              <wp:wrapTight wrapText="bothSides">
                <wp:wrapPolygon edited="0">
                  <wp:start x="19256" y="0"/>
                  <wp:lineTo x="661" y="4937"/>
                  <wp:lineTo x="661" y="6171"/>
                  <wp:lineTo x="18895" y="9874"/>
                  <wp:lineTo x="18895" y="12343"/>
                  <wp:lineTo x="19376" y="19749"/>
                  <wp:lineTo x="19376" y="20366"/>
                  <wp:lineTo x="19527" y="20366"/>
                  <wp:lineTo x="21630" y="10491"/>
                  <wp:lineTo x="21630" y="9257"/>
                  <wp:lineTo x="19406" y="0"/>
                  <wp:lineTo x="19256" y="0"/>
                </wp:wrapPolygon>
              </wp:wrapTight>
              <wp:docPr id="351" name="Platno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1" name="Line 37"/>
                      <wps:cNvCnPr>
                        <a:cxnSpLocks noChangeAspect="1" noChangeShapeType="1"/>
                      </wps:cNvCnPr>
                      <wps:spPr bwMode="auto">
                        <a:xfrm>
                          <a:off x="217170" y="92710"/>
                          <a:ext cx="5901690" cy="63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342" name="Line 38"/>
                      <wps:cNvCnPr>
                        <a:cxnSpLocks noChangeShapeType="1"/>
                      </wps:cNvCnPr>
                      <wps:spPr bwMode="auto">
                        <a:xfrm flipV="1">
                          <a:off x="6233160" y="161290"/>
                          <a:ext cx="613410" cy="444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343" name="Freeform 39"/>
                      <wps:cNvSpPr>
                        <a:spLocks/>
                      </wps:cNvSpPr>
                      <wps:spPr bwMode="auto">
                        <a:xfrm>
                          <a:off x="6115685" y="0"/>
                          <a:ext cx="67945" cy="328295"/>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40"/>
                      <wps:cNvSpPr>
                        <a:spLocks/>
                      </wps:cNvSpPr>
                      <wps:spPr bwMode="auto">
                        <a:xfrm>
                          <a:off x="5995035" y="163830"/>
                          <a:ext cx="276860" cy="33020"/>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41"/>
                      <wps:cNvSpPr>
                        <a:spLocks/>
                      </wps:cNvSpPr>
                      <wps:spPr bwMode="auto">
                        <a:xfrm>
                          <a:off x="6130290" y="149225"/>
                          <a:ext cx="24765" cy="30480"/>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744123" id="Platno 351" o:spid="_x0000_s1026" editas="canvas" alt="&quot;&quot;" style="position:absolute;margin-left:-31.75pt;margin-top:8.1pt;width:539.1pt;height:26.25pt;z-index:251673600" coordsize="6846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8465;height:3333;visibility:visible;mso-wrap-style:square">
                <v:fill o:detectmouseclick="t"/>
                <v:path o:connecttype="none"/>
              </v:shape>
              <v:line id="Line 37" o:spid="_x0000_s1028" style="position:absolute;visibility:visible;mso-wrap-style:square" from="2171,927" to="6118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" strokecolor="#838281" strokeweight=".8pt">
                <o:lock v:ext="edit" aspectratio="t"/>
              </v:line>
              <v:line id="Line 38" o:spid="_x0000_s1029" style="position:absolute;flip:y;visibility:visible;mso-wrap-style:square" from="62331,1612" to="68465,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" strokecolor="#838281" strokeweight=".8pt"/>
              <v:shape id="Freeform 39" o:spid="_x0000_s1030" style="position:absolute;left:61156;width:680;height:3282;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color="#838281" strokeweight=".8pt">
                <v:path arrowok="t" o:connecttype="custom" o:connectlocs="0,86360;1595,71438;4147,55880;6380,43180;7656,33655;11484,19368;15312,8255;18501,2858;20734,635;22329,0;24243,318;25838,1588;27752,5398;30304,12383;33813,27305;38279,52705;42745,82233;47211,111443;51038,138430;54228,161925;56461,180023;58056,196215;60289,220028;62841,245745;65393,268605;66669,280670;67626,294323;67945,310515;66669,320993;64755,325755;62522,327978;60608,328295;58694,327660;55504,324485;50082,315913;42745,300673;35089,285750;28709,272098;22329,257493" o:connectangles="0,0,0,0,0,0,0,0,0,0,0,0,0,0,0,0,0,0,0,0,0,0,0,0,0,0,0,0,0,0,0,0,0,0,0,0,0,0,0"/>
              </v:shape>
              <v:shape id="Freeform 40" o:spid="_x0000_s1031" style="position:absolute;left:59950;top:1638;width:2768;height:330;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color="#838281" strokeweight=".8pt">
                <v:path arrowok="t" o:connecttype="custom" o:connectlocs="82963,0;74698,1603;65162,3206;54673,5129;43547,7694;32740,10579;22568,14106;17483,16029;12715,18273;8582,20517;4450,23082;2543,24364;1271,25647;318,26608;0,27570;318,28532;636,29173;1589,30135;2861,30776;6357,31738;10807,32379;16211,32699;22251,33020;34965,33020;47044,32699;56898,32379;62301,32058;80738,31738;99174,31417;117928,30455;136364,29494;154800,28532;173554,27250;192308,26288;210744,25326;216148,25005;223459,24685;231405,24364;239670,23723;247934,23082;255563,22441;262238,21479;267960,20197;272092,18594;274953,17311;275589,16670;276224,15709;276860,15067;276224,14426;275906,13785;275271,12823;274635,12182;273363,11541;270821,10259;267642,8976;259695,6412;251431,4488;243484,2885;237763,1603" o:connectangles="0,0,0,0,0,0,0,0,0,0,0,0,0,0,0,0,0,0,0,0,0,0,0,0,0,0,0,0,0,0,0,0,0,0,0,0,0,0,0,0,0,0,0,0,0,0,0,0,0,0,0,0,0,0,0,0,0,0,0"/>
              </v:shape>
              <v:shape id="Freeform 41" o:spid="_x0000_s1032" style="position:absolute;left:61302;top:1492;width:248;height:305;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" path="m69,89r4,-7l76,75r2,-9l79,56r,-9l78,38,76,30,72,23,63,14,55,7,50,4,46,2,42,1,37,,33,,29,1,25,2,20,5,16,8r-4,3l8,16,3,21,2,25,,28r,5l,37,1,47,3,57,7,67r5,9l17,83r6,5l28,91r5,2l39,94r6,1l51,95r5,-1l61,91r4,-4l70,78,74,67,77,55,78,44,77,39,73,34,67,27,61,21,53,16,46,12,43,11,40,10r-3,1l35,12r-6,5l25,21r-3,3l21,27r-1,8l21,46e" filled="f" strokecolor="#838281" strokeweight=".8pt">
                <v:path arrowok="t" o:connecttype="custom" o:connectlocs="21630,28555;22884,26309;23825,24063;24452,21176;24765,17967;24765,15080;24452,12192;23825,9625;22571,7379;19749,4492;17241,2246;15674,1283;14420,642;13166,321;11599,0;10345,0;9091,321;7837,642;6270,1604;5016,2567;3762,3529;2508,5133;940,6738;627,8021;0,8984;0,10588;0,11871;313,15080;940,18288;2194,21496;3762,24384;5329,26630;7210,28234;8777,29197;10345,29838;12226,30159;14107,30480;15988,30480;17555,30159;19122,29197;20376,27913;21944,25026;23198,21496;24138,17646;24452,14117;24138,12513;22884,10909;21003,8663;19122,6738;16614,5133;14420,3850;13480,3529;12539,3208;11599,3529;10972,3850;9091,5454;7837,6738;6897,7700;6583,8663;6270,11229;6583,14759" o:connectangles="0,0,0,0,0,0,0,0,0,0,0,0,0,0,0,0,0,0,0,0,0,0,0,0,0,0,0,0,0,0,0,0,0,0,0,0,0,0,0,0,0,0,0,0,0,0,0,0,0,0,0,0,0,0,0,0,0,0,0,0,0"/>
              </v:shape>
              <w10:wrap type="tight"/>
            </v:group>
          </w:pict>
        </mc:Fallback>
      </mc:AlternateContent>
    </w:r>
    <w:r w:rsidRPr="0060679B">
      <w:rPr>
        <w:bCs/>
        <w:sz w:val="16"/>
      </w:rPr>
      <w:t>Poslovnik Uprave Republike Slovenije za jedrsko varnost</w:t>
    </w:r>
  </w:p>
  <w:p w14:paraId="133A474B" w14:textId="3AA22978" w:rsidR="00141EE1" w:rsidRDefault="001B5EC6" w:rsidP="00920263">
    <w:pPr>
      <w:pStyle w:val="Glava"/>
      <w:jc w:val="center"/>
    </w:pPr>
    <w:r>
      <w:rPr>
        <w:b/>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071D" w14:textId="6B47BE07" w:rsidR="00141EE1" w:rsidRPr="00626F9F" w:rsidRDefault="00141EE1" w:rsidP="003101F3">
    <w:pPr>
      <w:pStyle w:val="Glava"/>
      <w:jc w:val="center"/>
      <w:rPr>
        <w:bCs/>
      </w:rPr>
    </w:pPr>
    <w:r w:rsidRPr="00626F9F">
      <w:rPr>
        <w:bCs/>
        <w:noProof/>
      </w:rPr>
      <mc:AlternateContent>
        <mc:Choice Requires="wpc">
          <w:drawing>
            <wp:anchor distT="0" distB="0" distL="114300" distR="114300" simplePos="0" relativeHeight="251665408" behindDoc="0" locked="0" layoutInCell="1" allowOverlap="1" wp14:anchorId="709CAF83" wp14:editId="0674E372">
              <wp:simplePos x="0" y="0"/>
              <wp:positionH relativeFrom="column">
                <wp:posOffset>-532765</wp:posOffset>
              </wp:positionH>
              <wp:positionV relativeFrom="paragraph">
                <wp:posOffset>151765</wp:posOffset>
              </wp:positionV>
              <wp:extent cx="6846570" cy="333375"/>
              <wp:effectExtent l="0" t="0" r="30480" b="9525"/>
              <wp:wrapTight wrapText="bothSides">
                <wp:wrapPolygon edited="0">
                  <wp:start x="19232" y="0"/>
                  <wp:lineTo x="601" y="4937"/>
                  <wp:lineTo x="601" y="8640"/>
                  <wp:lineTo x="19292" y="19749"/>
                  <wp:lineTo x="19352" y="20983"/>
                  <wp:lineTo x="19653" y="20983"/>
                  <wp:lineTo x="19653" y="19749"/>
                  <wp:lineTo x="21636" y="12343"/>
                  <wp:lineTo x="21636" y="8640"/>
                  <wp:lineTo x="19533" y="0"/>
                  <wp:lineTo x="19232" y="0"/>
                </wp:wrapPolygon>
              </wp:wrapTight>
              <wp:docPr id="30" name="Platno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Line 37"/>
                      <wps:cNvCnPr>
                        <a:cxnSpLocks noChangeAspect="1" noChangeShapeType="1"/>
                      </wps:cNvCnPr>
                      <wps:spPr bwMode="auto">
                        <a:xfrm>
                          <a:off x="217170" y="92710"/>
                          <a:ext cx="5901690" cy="63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5" name="Line 38"/>
                      <wps:cNvCnPr>
                        <a:cxnSpLocks noChangeShapeType="1"/>
                      </wps:cNvCnPr>
                      <wps:spPr bwMode="auto">
                        <a:xfrm flipV="1">
                          <a:off x="6233160" y="144780"/>
                          <a:ext cx="613410" cy="444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6" name="Freeform 39"/>
                      <wps:cNvSpPr>
                        <a:spLocks/>
                      </wps:cNvSpPr>
                      <wps:spPr bwMode="auto">
                        <a:xfrm>
                          <a:off x="6115685" y="0"/>
                          <a:ext cx="67945" cy="328295"/>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40"/>
                      <wps:cNvSpPr>
                        <a:spLocks/>
                      </wps:cNvSpPr>
                      <wps:spPr bwMode="auto">
                        <a:xfrm>
                          <a:off x="5995035" y="163830"/>
                          <a:ext cx="276860" cy="33020"/>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41"/>
                      <wps:cNvSpPr>
                        <a:spLocks/>
                      </wps:cNvSpPr>
                      <wps:spPr bwMode="auto">
                        <a:xfrm>
                          <a:off x="6130290" y="149225"/>
                          <a:ext cx="24765" cy="30480"/>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5A46220" id="Platno 30" o:spid="_x0000_s1026" editas="canvas" alt="&quot;&quot;" style="position:absolute;margin-left:-41.95pt;margin-top:11.95pt;width:539.1pt;height:26.25pt;z-index:251665408" coordsize="6846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8465;height:3333;visibility:visible;mso-wrap-style:square">
                <v:fill o:detectmouseclick="t"/>
                <v:path o:connecttype="none"/>
              </v:shape>
              <v:line id="Line 37" o:spid="_x0000_s1028" style="position:absolute;visibility:visible;mso-wrap-style:square" from="2171,927" to="6118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" strokecolor="#838281" strokeweight=".8pt">
                <o:lock v:ext="edit" aspectratio="t"/>
              </v:line>
              <v:line id="Line 38" o:spid="_x0000_s1029" style="position:absolute;flip:y;visibility:visible;mso-wrap-style:square" from="62331,1447" to="68465,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" strokecolor="#838281" strokeweight=".8pt"/>
              <v:shape id="Freeform 39" o:spid="_x0000_s1030" style="position:absolute;left:61156;width:680;height:3282;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color="#838281" strokeweight=".8pt">
                <v:path arrowok="t" o:connecttype="custom" o:connectlocs="0,86360;1595,71438;4147,55880;6380,43180;7656,33655;11484,19368;15312,8255;18501,2858;20734,635;22329,0;24243,318;25838,1588;27752,5398;30304,12383;33813,27305;38279,52705;42745,82233;47211,111443;51038,138430;54228,161925;56461,180023;58056,196215;60289,220028;62841,245745;65393,268605;66669,280670;67626,294323;67945,310515;66669,320993;64755,325755;62522,327978;60608,328295;58694,327660;55504,324485;50082,315913;42745,300673;35089,285750;28709,272098;22329,257493" o:connectangles="0,0,0,0,0,0,0,0,0,0,0,0,0,0,0,0,0,0,0,0,0,0,0,0,0,0,0,0,0,0,0,0,0,0,0,0,0,0,0"/>
              </v:shape>
              <v:shape id="Freeform 40" o:spid="_x0000_s1031" style="position:absolute;left:59950;top:1638;width:2768;height:330;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color="#838281" strokeweight=".8pt">
                <v:path arrowok="t" o:connecttype="custom" o:connectlocs="82963,0;74698,1603;65162,3206;54673,5129;43547,7694;32740,10579;22568,14106;17483,16029;12715,18273;8582,20517;4450,23082;2543,24364;1271,25647;318,26608;0,27570;318,28532;636,29173;1589,30135;2861,30776;6357,31738;10807,32379;16211,32699;22251,33020;34965,33020;47044,32699;56898,32379;62301,32058;80738,31738;99174,31417;117928,30455;136364,29494;154800,28532;173554,27250;192308,26288;210744,25326;216148,25005;223459,24685;231405,24364;239670,23723;247934,23082;255563,22441;262238,21479;267960,20197;272092,18594;274953,17311;275589,16670;276224,15709;276860,15067;276224,14426;275906,13785;275271,12823;274635,12182;273363,11541;270821,10259;267642,8976;259695,6412;251431,4488;243484,2885;237763,1603" o:connectangles="0,0,0,0,0,0,0,0,0,0,0,0,0,0,0,0,0,0,0,0,0,0,0,0,0,0,0,0,0,0,0,0,0,0,0,0,0,0,0,0,0,0,0,0,0,0,0,0,0,0,0,0,0,0,0,0,0,0,0"/>
              </v:shape>
              <v:shape id="Freeform 41" o:spid="_x0000_s1032" style="position:absolute;left:61302;top:1492;width:248;height:305;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" path="m69,89r4,-7l76,75r2,-9l79,56r,-9l78,38,76,30,72,23,63,14,55,7,50,4,46,2,42,1,37,,33,,29,1,25,2,20,5,16,8r-4,3l8,16,3,21,2,25,,28r,5l,37,1,47,3,57,7,67r5,9l17,83r6,5l28,91r5,2l39,94r6,1l51,95r5,-1l61,91r4,-4l70,78,74,67,77,55,78,44,77,39,73,34,67,27,61,21,53,16,46,12,43,11,40,10r-3,1l35,12r-6,5l25,21r-3,3l21,27r-1,8l21,46e" filled="f" strokecolor="#838281" strokeweight=".8pt">
                <v:path arrowok="t" o:connecttype="custom" o:connectlocs="21630,28555;22884,26309;23825,24063;24452,21176;24765,17967;24765,15080;24452,12192;23825,9625;22571,7379;19749,4492;17241,2246;15674,1283;14420,642;13166,321;11599,0;10345,0;9091,321;7837,642;6270,1604;5016,2567;3762,3529;2508,5133;940,6738;627,8021;0,8984;0,10588;0,11871;313,15080;940,18288;2194,21496;3762,24384;5329,26630;7210,28234;8777,29197;10345,29838;12226,30159;14107,30480;15988,30480;17555,30159;19122,29197;20376,27913;21944,25026;23198,21496;24138,17646;24452,14117;24138,12513;22884,10909;21003,8663;19122,6738;16614,5133;14420,3850;13480,3529;12539,3208;11599,3529;10972,3850;9091,5454;7837,6738;6897,7700;6583,8663;6270,11229;6583,14759" o:connectangles="0,0,0,0,0,0,0,0,0,0,0,0,0,0,0,0,0,0,0,0,0,0,0,0,0,0,0,0,0,0,0,0,0,0,0,0,0,0,0,0,0,0,0,0,0,0,0,0,0,0,0,0,0,0,0,0,0,0,0,0,0"/>
              </v:shape>
              <w10:wrap type="tight"/>
            </v:group>
          </w:pict>
        </mc:Fallback>
      </mc:AlternateContent>
    </w:r>
    <w:r w:rsidRPr="003101F3">
      <w:rPr>
        <w:bCs/>
        <w:sz w:val="16"/>
      </w:rPr>
      <w:t>Poslovnik Uprave Republike Slovenije za jedrsko varnost</w:t>
    </w:r>
    <w:r w:rsidRPr="00626F9F">
      <w:rPr>
        <w:bCs/>
      </w:rPr>
      <w:t xml:space="preserve"> </w:t>
    </w:r>
  </w:p>
  <w:p w14:paraId="1453F833" w14:textId="648168B2" w:rsidR="00141EE1" w:rsidRDefault="00141EE1">
    <w:pPr>
      <w:pStyle w:val="Glava"/>
    </w:pPr>
    <w:r>
      <w:rPr>
        <w:noProof/>
      </w:rPr>
      <mc:AlternateContent>
        <mc:Choice Requires="wpc">
          <w:drawing>
            <wp:anchor distT="0" distB="0" distL="114300" distR="114300" simplePos="0" relativeHeight="251667456" behindDoc="0" locked="0" layoutInCell="1" allowOverlap="1" wp14:anchorId="7BD3718C" wp14:editId="4D465206">
              <wp:simplePos x="0" y="0"/>
              <wp:positionH relativeFrom="column">
                <wp:posOffset>160655</wp:posOffset>
              </wp:positionH>
              <wp:positionV relativeFrom="paragraph">
                <wp:posOffset>-7646670</wp:posOffset>
              </wp:positionV>
              <wp:extent cx="6846570" cy="333375"/>
              <wp:effectExtent l="0" t="0" r="30480" b="9525"/>
              <wp:wrapTight wrapText="bothSides">
                <wp:wrapPolygon edited="0">
                  <wp:start x="19232" y="0"/>
                  <wp:lineTo x="601" y="4937"/>
                  <wp:lineTo x="601" y="8640"/>
                  <wp:lineTo x="19292" y="19749"/>
                  <wp:lineTo x="19352" y="20983"/>
                  <wp:lineTo x="19653" y="20983"/>
                  <wp:lineTo x="19653" y="19749"/>
                  <wp:lineTo x="21636" y="12343"/>
                  <wp:lineTo x="21636" y="8640"/>
                  <wp:lineTo x="19533" y="0"/>
                  <wp:lineTo x="19232" y="0"/>
                </wp:wrapPolygon>
              </wp:wrapTight>
              <wp:docPr id="311" name="Platno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6" name="Line 37"/>
                      <wps:cNvCnPr>
                        <a:cxnSpLocks noChangeAspect="1" noChangeShapeType="1"/>
                      </wps:cNvCnPr>
                      <wps:spPr bwMode="auto">
                        <a:xfrm>
                          <a:off x="217170" y="92710"/>
                          <a:ext cx="5901690" cy="63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347" name="Line 38"/>
                      <wps:cNvCnPr>
                        <a:cxnSpLocks noChangeShapeType="1"/>
                      </wps:cNvCnPr>
                      <wps:spPr bwMode="auto">
                        <a:xfrm flipV="1">
                          <a:off x="6233160" y="161290"/>
                          <a:ext cx="613410" cy="444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348" name="Freeform 39"/>
                      <wps:cNvSpPr>
                        <a:spLocks/>
                      </wps:cNvSpPr>
                      <wps:spPr bwMode="auto">
                        <a:xfrm>
                          <a:off x="6115685" y="0"/>
                          <a:ext cx="67945" cy="328295"/>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40"/>
                      <wps:cNvSpPr>
                        <a:spLocks/>
                      </wps:cNvSpPr>
                      <wps:spPr bwMode="auto">
                        <a:xfrm>
                          <a:off x="5995035" y="163830"/>
                          <a:ext cx="276860" cy="33020"/>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41"/>
                      <wps:cNvSpPr>
                        <a:spLocks/>
                      </wps:cNvSpPr>
                      <wps:spPr bwMode="auto">
                        <a:xfrm>
                          <a:off x="6130290" y="149225"/>
                          <a:ext cx="24765" cy="30480"/>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0160">
                          <a:solidFill>
                            <a:srgbClr val="83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C80C5B" id="Platno 311" o:spid="_x0000_s1026" editas="canvas" alt="&quot;&quot;" style="position:absolute;margin-left:12.65pt;margin-top:-602.1pt;width:539.1pt;height:26.25pt;z-index:251667456" coordsize="6846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">
              <v:shape id="_x0000_s1027" type="#_x0000_t75" alt="&quot;&quot;" style="position:absolute;width:68465;height:3333;visibility:visible;mso-wrap-style:square">
                <v:fill o:detectmouseclick="t"/>
                <v:path o:connecttype="none"/>
              </v:shape>
              <v:line id="Line 37" o:spid="_x0000_s1028" style="position:absolute;visibility:visible;mso-wrap-style:square" from="2171,927" to="6118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" strokecolor="#838281" strokeweight=".8pt">
                <o:lock v:ext="edit" aspectratio="t"/>
              </v:line>
              <v:line id="Line 38" o:spid="_x0000_s1029" style="position:absolute;flip:y;visibility:visible;mso-wrap-style:square" from="62331,1612" to="68465,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" strokecolor="#838281" strokeweight=".8pt"/>
              <v:shape id="Freeform 39" o:spid="_x0000_s1030" style="position:absolute;left:61156;width:680;height:3282;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color="#838281" strokeweight=".8pt">
                <v:path arrowok="t" o:connecttype="custom" o:connectlocs="0,86360;1595,71438;4147,55880;6380,43180;7656,33655;11484,19368;15312,8255;18501,2858;20734,635;22329,0;24243,318;25838,1588;27752,5398;30304,12383;33813,27305;38279,52705;42745,82233;47211,111443;51038,138430;54228,161925;56461,180023;58056,196215;60289,220028;62841,245745;65393,268605;66669,280670;67626,294323;67945,310515;66669,320993;64755,325755;62522,327978;60608,328295;58694,327660;55504,324485;50082,315913;42745,300673;35089,285750;28709,272098;22329,257493" o:connectangles="0,0,0,0,0,0,0,0,0,0,0,0,0,0,0,0,0,0,0,0,0,0,0,0,0,0,0,0,0,0,0,0,0,0,0,0,0,0,0"/>
              </v:shape>
              <v:shape id="Freeform 40" o:spid="_x0000_s1031" style="position:absolute;left:59950;top:1638;width:2768;height:330;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color="#838281" strokeweight=".8pt">
                <v:path arrowok="t" o:connecttype="custom" o:connectlocs="82963,0;74698,1603;65162,3206;54673,5129;43547,7694;32740,10579;22568,14106;17483,16029;12715,18273;8582,20517;4450,23082;2543,24364;1271,25647;318,26608;0,27570;318,28532;636,29173;1589,30135;2861,30776;6357,31738;10807,32379;16211,32699;22251,33020;34965,33020;47044,32699;56898,32379;62301,32058;80738,31738;99174,31417;117928,30455;136364,29494;154800,28532;173554,27250;192308,26288;210744,25326;216148,25005;223459,24685;231405,24364;239670,23723;247934,23082;255563,22441;262238,21479;267960,20197;272092,18594;274953,17311;275589,16670;276224,15709;276860,15067;276224,14426;275906,13785;275271,12823;274635,12182;273363,11541;270821,10259;267642,8976;259695,6412;251431,4488;243484,2885;237763,1603" o:connectangles="0,0,0,0,0,0,0,0,0,0,0,0,0,0,0,0,0,0,0,0,0,0,0,0,0,0,0,0,0,0,0,0,0,0,0,0,0,0,0,0,0,0,0,0,0,0,0,0,0,0,0,0,0,0,0,0,0,0,0"/>
              </v:shape>
              <v:shape id="Freeform 41" o:spid="_x0000_s1032" style="position:absolute;left:61302;top:1492;width:248;height:305;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" path="m69,89r4,-7l76,75r2,-9l79,56r,-9l78,38,76,30,72,23,63,14,55,7,50,4,46,2,42,1,37,,33,,29,1,25,2,20,5,16,8r-4,3l8,16,3,21,2,25,,28r,5l,37,1,47,3,57,7,67r5,9l17,83r6,5l28,91r5,2l39,94r6,1l51,95r5,-1l61,91r4,-4l70,78,74,67,77,55,78,44,77,39,73,34,67,27,61,21,53,16,46,12,43,11,40,10r-3,1l35,12r-6,5l25,21r-3,3l21,27r-1,8l21,46e" filled="f" strokecolor="#838281" strokeweight=".8pt">
                <v:path arrowok="t" o:connecttype="custom" o:connectlocs="21630,28555;22884,26309;23825,24063;24452,21176;24765,17967;24765,15080;24452,12192;23825,9625;22571,7379;19749,4492;17241,2246;15674,1283;14420,642;13166,321;11599,0;10345,0;9091,321;7837,642;6270,1604;5016,2567;3762,3529;2508,5133;940,6738;627,8021;0,8984;0,10588;0,11871;313,15080;940,18288;2194,21496;3762,24384;5329,26630;7210,28234;8777,29197;10345,29838;12226,30159;14107,30480;15988,30480;17555,30159;19122,29197;20376,27913;21944,25026;23198,21496;24138,17646;24452,14117;24138,12513;22884,10909;21003,8663;19122,6738;16614,5133;14420,3850;13480,3529;12539,3208;11599,3529;10972,3850;9091,5454;7837,6738;6897,7700;6583,8663;6270,11229;6583,14759" o:connectangles="0,0,0,0,0,0,0,0,0,0,0,0,0,0,0,0,0,0,0,0,0,0,0,0,0,0,0,0,0,0,0,0,0,0,0,0,0,0,0,0,0,0,0,0,0,0,0,0,0,0,0,0,0,0,0,0,0,0,0,0,0"/>
              </v:shape>
              <w10:wrap type="tight"/>
            </v:group>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2261F" w14:textId="6AD479B5" w:rsidR="00BF3024" w:rsidRDefault="00BF3024" w:rsidP="00920263">
    <w:pPr>
      <w:pStyle w:val="Glava"/>
      <w:jc w:val="center"/>
    </w:pPr>
    <w:r>
      <w:rPr>
        <w:b/>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F11B2A"/>
    <w:multiLevelType w:val="hybridMultilevel"/>
    <w:tmpl w:val="65DCA5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21950"/>
    <w:multiLevelType w:val="hybridMultilevel"/>
    <w:tmpl w:val="6C88228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0B6787F"/>
    <w:multiLevelType w:val="hybridMultilevel"/>
    <w:tmpl w:val="EF1CC8DA"/>
    <w:lvl w:ilvl="0" w:tplc="04E07C60">
      <w:start w:val="1"/>
      <w:numFmt w:val="decimal"/>
      <w:lvlText w:val="%1.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0BC504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136494"/>
    <w:multiLevelType w:val="hybridMultilevel"/>
    <w:tmpl w:val="902083DC"/>
    <w:lvl w:ilvl="0" w:tplc="14D0DDBC">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12214D9"/>
    <w:multiLevelType w:val="hybridMultilevel"/>
    <w:tmpl w:val="0EE4B69C"/>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13C14F6"/>
    <w:multiLevelType w:val="hybridMultilevel"/>
    <w:tmpl w:val="AE4C117E"/>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1B531BC"/>
    <w:multiLevelType w:val="hybridMultilevel"/>
    <w:tmpl w:val="4C9C77AA"/>
    <w:lvl w:ilvl="0" w:tplc="81B8F2F2">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F36E3A"/>
    <w:multiLevelType w:val="hybridMultilevel"/>
    <w:tmpl w:val="E4146F0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22C0A1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C7AA4"/>
    <w:multiLevelType w:val="hybridMultilevel"/>
    <w:tmpl w:val="874AA9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3F9287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56810E7"/>
    <w:multiLevelType w:val="hybridMultilevel"/>
    <w:tmpl w:val="5276F36A"/>
    <w:lvl w:ilvl="0" w:tplc="5E44C036">
      <w:start w:val="1"/>
      <w:numFmt w:val="upperRoman"/>
      <w:pStyle w:val="Slog5"/>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06436CB6"/>
    <w:multiLevelType w:val="hybridMultilevel"/>
    <w:tmpl w:val="AC86319A"/>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852614C"/>
    <w:multiLevelType w:val="multilevel"/>
    <w:tmpl w:val="3486894C"/>
    <w:lvl w:ilvl="0">
      <w:start w:val="1"/>
      <w:numFmt w:val="decimal"/>
      <w:lvlText w:val="%1"/>
      <w:lvlJc w:val="left"/>
      <w:pPr>
        <w:tabs>
          <w:tab w:val="num" w:pos="851"/>
        </w:tabs>
        <w:ind w:left="851" w:hanging="851"/>
      </w:pPr>
      <w:rPr>
        <w:b/>
        <w:i w:val="0"/>
        <w:sz w:val="32"/>
      </w:rPr>
    </w:lvl>
    <w:lvl w:ilvl="1">
      <w:start w:val="1"/>
      <w:numFmt w:val="decimal"/>
      <w:lvlText w:val="%1.%2"/>
      <w:lvlJc w:val="left"/>
      <w:pPr>
        <w:tabs>
          <w:tab w:val="num" w:pos="2836"/>
        </w:tabs>
        <w:ind w:left="2836" w:hanging="851"/>
      </w:pPr>
    </w:lvl>
    <w:lvl w:ilvl="2">
      <w:start w:val="1"/>
      <w:numFmt w:val="decimal"/>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080"/>
        </w:tabs>
        <w:ind w:left="851" w:hanging="85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08AE39EE"/>
    <w:multiLevelType w:val="hybridMultilevel"/>
    <w:tmpl w:val="21BA4F94"/>
    <w:lvl w:ilvl="0" w:tplc="7676EE90">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09C15EAD"/>
    <w:multiLevelType w:val="singleLevel"/>
    <w:tmpl w:val="150810C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B1C6CAA"/>
    <w:multiLevelType w:val="hybridMultilevel"/>
    <w:tmpl w:val="F7F89A18"/>
    <w:lvl w:ilvl="0" w:tplc="AB44F274">
      <w:numFmt w:val="bullet"/>
      <w:lvlText w:val="-"/>
      <w:lvlJc w:val="left"/>
      <w:pPr>
        <w:tabs>
          <w:tab w:val="num" w:pos="360"/>
        </w:tabs>
        <w:ind w:left="36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B59097B"/>
    <w:multiLevelType w:val="hybridMultilevel"/>
    <w:tmpl w:val="B4BC220A"/>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D731933"/>
    <w:multiLevelType w:val="hybridMultilevel"/>
    <w:tmpl w:val="CDA6EF9C"/>
    <w:lvl w:ilvl="0" w:tplc="4516B93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E946E01"/>
    <w:multiLevelType w:val="hybridMultilevel"/>
    <w:tmpl w:val="B20CEA48"/>
    <w:lvl w:ilvl="0" w:tplc="62D27976">
      <w:start w:val="1"/>
      <w:numFmt w:val="bullet"/>
      <w:lvlText w:val=""/>
      <w:lvlJc w:val="left"/>
      <w:pPr>
        <w:tabs>
          <w:tab w:val="num" w:pos="720"/>
        </w:tabs>
        <w:ind w:left="720" w:hanging="360"/>
      </w:pPr>
      <w:rPr>
        <w:rFonts w:ascii="Wingdings" w:hAnsi="Wingdings" w:hint="default"/>
      </w:rPr>
    </w:lvl>
    <w:lvl w:ilvl="1" w:tplc="19D445CA">
      <w:start w:val="1"/>
      <w:numFmt w:val="bullet"/>
      <w:lvlText w:val=""/>
      <w:lvlJc w:val="left"/>
      <w:pPr>
        <w:tabs>
          <w:tab w:val="num" w:pos="1440"/>
        </w:tabs>
        <w:ind w:left="1440" w:hanging="360"/>
      </w:pPr>
      <w:rPr>
        <w:rFonts w:ascii="Wingdings" w:hAnsi="Wingdings" w:hint="default"/>
      </w:rPr>
    </w:lvl>
    <w:lvl w:ilvl="2" w:tplc="EBF815A8" w:tentative="1">
      <w:start w:val="1"/>
      <w:numFmt w:val="bullet"/>
      <w:lvlText w:val=""/>
      <w:lvlJc w:val="left"/>
      <w:pPr>
        <w:tabs>
          <w:tab w:val="num" w:pos="2160"/>
        </w:tabs>
        <w:ind w:left="2160" w:hanging="360"/>
      </w:pPr>
      <w:rPr>
        <w:rFonts w:ascii="Wingdings" w:hAnsi="Wingdings" w:hint="default"/>
      </w:rPr>
    </w:lvl>
    <w:lvl w:ilvl="3" w:tplc="24FAD6B6" w:tentative="1">
      <w:start w:val="1"/>
      <w:numFmt w:val="bullet"/>
      <w:lvlText w:val=""/>
      <w:lvlJc w:val="left"/>
      <w:pPr>
        <w:tabs>
          <w:tab w:val="num" w:pos="2880"/>
        </w:tabs>
        <w:ind w:left="2880" w:hanging="360"/>
      </w:pPr>
      <w:rPr>
        <w:rFonts w:ascii="Wingdings" w:hAnsi="Wingdings" w:hint="default"/>
      </w:rPr>
    </w:lvl>
    <w:lvl w:ilvl="4" w:tplc="B03A398A" w:tentative="1">
      <w:start w:val="1"/>
      <w:numFmt w:val="bullet"/>
      <w:lvlText w:val=""/>
      <w:lvlJc w:val="left"/>
      <w:pPr>
        <w:tabs>
          <w:tab w:val="num" w:pos="3600"/>
        </w:tabs>
        <w:ind w:left="3600" w:hanging="360"/>
      </w:pPr>
      <w:rPr>
        <w:rFonts w:ascii="Wingdings" w:hAnsi="Wingdings" w:hint="default"/>
      </w:rPr>
    </w:lvl>
    <w:lvl w:ilvl="5" w:tplc="BEE62762" w:tentative="1">
      <w:start w:val="1"/>
      <w:numFmt w:val="bullet"/>
      <w:lvlText w:val=""/>
      <w:lvlJc w:val="left"/>
      <w:pPr>
        <w:tabs>
          <w:tab w:val="num" w:pos="4320"/>
        </w:tabs>
        <w:ind w:left="4320" w:hanging="360"/>
      </w:pPr>
      <w:rPr>
        <w:rFonts w:ascii="Wingdings" w:hAnsi="Wingdings" w:hint="default"/>
      </w:rPr>
    </w:lvl>
    <w:lvl w:ilvl="6" w:tplc="2C68E080" w:tentative="1">
      <w:start w:val="1"/>
      <w:numFmt w:val="bullet"/>
      <w:lvlText w:val=""/>
      <w:lvlJc w:val="left"/>
      <w:pPr>
        <w:tabs>
          <w:tab w:val="num" w:pos="5040"/>
        </w:tabs>
        <w:ind w:left="5040" w:hanging="360"/>
      </w:pPr>
      <w:rPr>
        <w:rFonts w:ascii="Wingdings" w:hAnsi="Wingdings" w:hint="default"/>
      </w:rPr>
    </w:lvl>
    <w:lvl w:ilvl="7" w:tplc="4F0ABFFC" w:tentative="1">
      <w:start w:val="1"/>
      <w:numFmt w:val="bullet"/>
      <w:lvlText w:val=""/>
      <w:lvlJc w:val="left"/>
      <w:pPr>
        <w:tabs>
          <w:tab w:val="num" w:pos="5760"/>
        </w:tabs>
        <w:ind w:left="5760" w:hanging="360"/>
      </w:pPr>
      <w:rPr>
        <w:rFonts w:ascii="Wingdings" w:hAnsi="Wingdings" w:hint="default"/>
      </w:rPr>
    </w:lvl>
    <w:lvl w:ilvl="8" w:tplc="A0C65B6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1226E5"/>
    <w:multiLevelType w:val="hybridMultilevel"/>
    <w:tmpl w:val="BE5A05EC"/>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10F1F74"/>
    <w:multiLevelType w:val="hybridMultilevel"/>
    <w:tmpl w:val="A8286FA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650F72"/>
    <w:multiLevelType w:val="hybridMultilevel"/>
    <w:tmpl w:val="574A2E64"/>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29B064D"/>
    <w:multiLevelType w:val="hybridMultilevel"/>
    <w:tmpl w:val="5DB4209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49A0495"/>
    <w:multiLevelType w:val="hybridMultilevel"/>
    <w:tmpl w:val="E612E846"/>
    <w:lvl w:ilvl="0" w:tplc="1E840BFC">
      <w:start w:val="1"/>
      <w:numFmt w:val="decimal"/>
      <w:lvlText w:val="%1.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18243F7A"/>
    <w:multiLevelType w:val="hybridMultilevel"/>
    <w:tmpl w:val="C2527B2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5E05DB"/>
    <w:multiLevelType w:val="hybridMultilevel"/>
    <w:tmpl w:val="8B20AF0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CF648B"/>
    <w:multiLevelType w:val="hybridMultilevel"/>
    <w:tmpl w:val="E52438B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1F0151"/>
    <w:multiLevelType w:val="hybridMultilevel"/>
    <w:tmpl w:val="38E6210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9EA632E"/>
    <w:multiLevelType w:val="hybridMultilevel"/>
    <w:tmpl w:val="66CC27F6"/>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9F3386D"/>
    <w:multiLevelType w:val="hybridMultilevel"/>
    <w:tmpl w:val="E9A85B14"/>
    <w:lvl w:ilvl="0" w:tplc="AB44F274">
      <w:numFmt w:val="bullet"/>
      <w:lvlText w:val="-"/>
      <w:lvlJc w:val="left"/>
      <w:pPr>
        <w:ind w:left="1440" w:hanging="360"/>
      </w:pPr>
      <w:rPr>
        <w:rFonts w:ascii="Times New Roman" w:hAnsi="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2" w15:restartNumberingAfterBreak="0">
    <w:nsid w:val="1AE2142C"/>
    <w:multiLevelType w:val="hybridMultilevel"/>
    <w:tmpl w:val="09068DC0"/>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B9263B6"/>
    <w:multiLevelType w:val="hybridMultilevel"/>
    <w:tmpl w:val="EEBAEC64"/>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BCF1820"/>
    <w:multiLevelType w:val="hybridMultilevel"/>
    <w:tmpl w:val="7B7482C2"/>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D270CF8"/>
    <w:multiLevelType w:val="hybridMultilevel"/>
    <w:tmpl w:val="6F906C28"/>
    <w:lvl w:ilvl="0" w:tplc="B9D46B06">
      <w:start w:val="1"/>
      <w:numFmt w:val="bullet"/>
      <w:lvlText w:val=""/>
      <w:lvlJc w:val="left"/>
      <w:pPr>
        <w:tabs>
          <w:tab w:val="num" w:pos="907"/>
        </w:tabs>
        <w:ind w:left="907"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DF626C0"/>
    <w:multiLevelType w:val="hybridMultilevel"/>
    <w:tmpl w:val="7556D33C"/>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1E642AB9"/>
    <w:multiLevelType w:val="hybridMultilevel"/>
    <w:tmpl w:val="7BD897EE"/>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0F34AB7"/>
    <w:multiLevelType w:val="hybridMultilevel"/>
    <w:tmpl w:val="2A2AE23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19914FD"/>
    <w:multiLevelType w:val="hybridMultilevel"/>
    <w:tmpl w:val="B50C44BA"/>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1B01C7D"/>
    <w:multiLevelType w:val="hybridMultilevel"/>
    <w:tmpl w:val="3082427A"/>
    <w:lvl w:ilvl="0" w:tplc="4692D4C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23CD319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6CA56D5"/>
    <w:multiLevelType w:val="hybridMultilevel"/>
    <w:tmpl w:val="75D6FD8E"/>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283126F7"/>
    <w:multiLevelType w:val="hybridMultilevel"/>
    <w:tmpl w:val="18608BEC"/>
    <w:lvl w:ilvl="0" w:tplc="4B2C6034">
      <w:numFmt w:val="bullet"/>
      <w:lvlText w:val="-"/>
      <w:lvlJc w:val="left"/>
      <w:pPr>
        <w:ind w:left="720" w:hanging="360"/>
      </w:pPr>
      <w:rPr>
        <w:rFonts w:ascii="Arial" w:eastAsia="Times New Roman" w:hAnsi="Arial" w:cs="Arial" w:hint="default"/>
        <w:b w:val="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8E75E7B"/>
    <w:multiLevelType w:val="hybridMultilevel"/>
    <w:tmpl w:val="A792163E"/>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9636BA5"/>
    <w:multiLevelType w:val="hybridMultilevel"/>
    <w:tmpl w:val="DACAF5E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99D2134"/>
    <w:multiLevelType w:val="singleLevel"/>
    <w:tmpl w:val="E05E0380"/>
    <w:lvl w:ilvl="0">
      <w:start w:val="1"/>
      <w:numFmt w:val="decimal"/>
      <w:lvlText w:val="%1."/>
      <w:lvlJc w:val="left"/>
      <w:pPr>
        <w:tabs>
          <w:tab w:val="num" w:pos="360"/>
        </w:tabs>
        <w:ind w:left="360" w:hanging="360"/>
      </w:pPr>
      <w:rPr>
        <w:rFonts w:hint="default"/>
        <w:b/>
      </w:rPr>
    </w:lvl>
  </w:abstractNum>
  <w:abstractNum w:abstractNumId="47" w15:restartNumberingAfterBreak="0">
    <w:nsid w:val="29AB2F79"/>
    <w:multiLevelType w:val="hybridMultilevel"/>
    <w:tmpl w:val="F0684534"/>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ABD5B31"/>
    <w:multiLevelType w:val="hybridMultilevel"/>
    <w:tmpl w:val="637AD792"/>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B1612FD"/>
    <w:multiLevelType w:val="singleLevel"/>
    <w:tmpl w:val="150810C4"/>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B4106F0"/>
    <w:multiLevelType w:val="hybridMultilevel"/>
    <w:tmpl w:val="BF54A714"/>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C463E68"/>
    <w:multiLevelType w:val="hybridMultilevel"/>
    <w:tmpl w:val="5D143264"/>
    <w:lvl w:ilvl="0" w:tplc="B9D46B06">
      <w:start w:val="1"/>
      <w:numFmt w:val="bullet"/>
      <w:lvlText w:val=""/>
      <w:lvlJc w:val="left"/>
      <w:pPr>
        <w:tabs>
          <w:tab w:val="num" w:pos="907"/>
        </w:tabs>
        <w:ind w:left="907"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CB00E94"/>
    <w:multiLevelType w:val="singleLevel"/>
    <w:tmpl w:val="04240013"/>
    <w:lvl w:ilvl="0">
      <w:start w:val="1"/>
      <w:numFmt w:val="upperRoman"/>
      <w:lvlText w:val="%1."/>
      <w:lvlJc w:val="left"/>
      <w:pPr>
        <w:ind w:left="360" w:hanging="360"/>
      </w:pPr>
      <w:rPr>
        <w:rFonts w:hint="default"/>
      </w:rPr>
    </w:lvl>
  </w:abstractNum>
  <w:abstractNum w:abstractNumId="53" w15:restartNumberingAfterBreak="0">
    <w:nsid w:val="2D0F5E32"/>
    <w:multiLevelType w:val="singleLevel"/>
    <w:tmpl w:val="AB44F274"/>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2D430D75"/>
    <w:multiLevelType w:val="hybridMultilevel"/>
    <w:tmpl w:val="F926C704"/>
    <w:lvl w:ilvl="0" w:tplc="AB44F274">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2E6338F0"/>
    <w:multiLevelType w:val="hybridMultilevel"/>
    <w:tmpl w:val="3FAC379C"/>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30BD01A6"/>
    <w:multiLevelType w:val="singleLevel"/>
    <w:tmpl w:val="150810C4"/>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319561BC"/>
    <w:multiLevelType w:val="hybridMultilevel"/>
    <w:tmpl w:val="529222E2"/>
    <w:lvl w:ilvl="0" w:tplc="B11C13CC">
      <w:start w:val="1"/>
      <w:numFmt w:val="bullet"/>
      <w:lvlText w:val=""/>
      <w:lvlJc w:val="left"/>
      <w:pPr>
        <w:tabs>
          <w:tab w:val="num" w:pos="720"/>
        </w:tabs>
        <w:ind w:left="720" w:hanging="360"/>
      </w:pPr>
      <w:rPr>
        <w:rFonts w:ascii="Wingdings" w:hAnsi="Wingdings" w:hint="default"/>
      </w:rPr>
    </w:lvl>
    <w:lvl w:ilvl="1" w:tplc="DA5EC71A">
      <w:start w:val="1"/>
      <w:numFmt w:val="bullet"/>
      <w:lvlText w:val=""/>
      <w:lvlJc w:val="left"/>
      <w:pPr>
        <w:tabs>
          <w:tab w:val="num" w:pos="1440"/>
        </w:tabs>
        <w:ind w:left="1440" w:hanging="360"/>
      </w:pPr>
      <w:rPr>
        <w:rFonts w:ascii="Wingdings" w:hAnsi="Wingdings" w:hint="default"/>
      </w:rPr>
    </w:lvl>
    <w:lvl w:ilvl="2" w:tplc="A5E6F75C" w:tentative="1">
      <w:start w:val="1"/>
      <w:numFmt w:val="bullet"/>
      <w:lvlText w:val=""/>
      <w:lvlJc w:val="left"/>
      <w:pPr>
        <w:tabs>
          <w:tab w:val="num" w:pos="2160"/>
        </w:tabs>
        <w:ind w:left="2160" w:hanging="360"/>
      </w:pPr>
      <w:rPr>
        <w:rFonts w:ascii="Wingdings" w:hAnsi="Wingdings" w:hint="default"/>
      </w:rPr>
    </w:lvl>
    <w:lvl w:ilvl="3" w:tplc="2F3C79A6" w:tentative="1">
      <w:start w:val="1"/>
      <w:numFmt w:val="bullet"/>
      <w:lvlText w:val=""/>
      <w:lvlJc w:val="left"/>
      <w:pPr>
        <w:tabs>
          <w:tab w:val="num" w:pos="2880"/>
        </w:tabs>
        <w:ind w:left="2880" w:hanging="360"/>
      </w:pPr>
      <w:rPr>
        <w:rFonts w:ascii="Wingdings" w:hAnsi="Wingdings" w:hint="default"/>
      </w:rPr>
    </w:lvl>
    <w:lvl w:ilvl="4" w:tplc="37B467EC" w:tentative="1">
      <w:start w:val="1"/>
      <w:numFmt w:val="bullet"/>
      <w:lvlText w:val=""/>
      <w:lvlJc w:val="left"/>
      <w:pPr>
        <w:tabs>
          <w:tab w:val="num" w:pos="3600"/>
        </w:tabs>
        <w:ind w:left="3600" w:hanging="360"/>
      </w:pPr>
      <w:rPr>
        <w:rFonts w:ascii="Wingdings" w:hAnsi="Wingdings" w:hint="default"/>
      </w:rPr>
    </w:lvl>
    <w:lvl w:ilvl="5" w:tplc="357E9C8C" w:tentative="1">
      <w:start w:val="1"/>
      <w:numFmt w:val="bullet"/>
      <w:lvlText w:val=""/>
      <w:lvlJc w:val="left"/>
      <w:pPr>
        <w:tabs>
          <w:tab w:val="num" w:pos="4320"/>
        </w:tabs>
        <w:ind w:left="4320" w:hanging="360"/>
      </w:pPr>
      <w:rPr>
        <w:rFonts w:ascii="Wingdings" w:hAnsi="Wingdings" w:hint="default"/>
      </w:rPr>
    </w:lvl>
    <w:lvl w:ilvl="6" w:tplc="0F00DC2A" w:tentative="1">
      <w:start w:val="1"/>
      <w:numFmt w:val="bullet"/>
      <w:lvlText w:val=""/>
      <w:lvlJc w:val="left"/>
      <w:pPr>
        <w:tabs>
          <w:tab w:val="num" w:pos="5040"/>
        </w:tabs>
        <w:ind w:left="5040" w:hanging="360"/>
      </w:pPr>
      <w:rPr>
        <w:rFonts w:ascii="Wingdings" w:hAnsi="Wingdings" w:hint="default"/>
      </w:rPr>
    </w:lvl>
    <w:lvl w:ilvl="7" w:tplc="FA705D78" w:tentative="1">
      <w:start w:val="1"/>
      <w:numFmt w:val="bullet"/>
      <w:lvlText w:val=""/>
      <w:lvlJc w:val="left"/>
      <w:pPr>
        <w:tabs>
          <w:tab w:val="num" w:pos="5760"/>
        </w:tabs>
        <w:ind w:left="5760" w:hanging="360"/>
      </w:pPr>
      <w:rPr>
        <w:rFonts w:ascii="Wingdings" w:hAnsi="Wingdings" w:hint="default"/>
      </w:rPr>
    </w:lvl>
    <w:lvl w:ilvl="8" w:tplc="24EA8E2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1FA134E"/>
    <w:multiLevelType w:val="hybridMultilevel"/>
    <w:tmpl w:val="9996B032"/>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2C55DC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333118EE"/>
    <w:multiLevelType w:val="hybridMultilevel"/>
    <w:tmpl w:val="3A94A8D4"/>
    <w:lvl w:ilvl="0" w:tplc="04240019">
      <w:numFmt w:val="bullet"/>
      <w:lvlText w:val="–"/>
      <w:lvlJc w:val="left"/>
      <w:pPr>
        <w:tabs>
          <w:tab w:val="num" w:pos="6104"/>
        </w:tabs>
        <w:ind w:left="6104" w:hanging="360"/>
      </w:pPr>
      <w:rPr>
        <w:rFonts w:ascii="Palatino Linotype" w:eastAsia="Times New Roman" w:hAnsi="Palatino Linotype" w:cs="Times New Roman" w:hint="default"/>
      </w:rPr>
    </w:lvl>
    <w:lvl w:ilvl="1" w:tplc="04240019">
      <w:numFmt w:val="bullet"/>
      <w:lvlText w:val="–"/>
      <w:lvlJc w:val="left"/>
      <w:pPr>
        <w:tabs>
          <w:tab w:val="num" w:pos="6644"/>
        </w:tabs>
        <w:ind w:left="6644" w:hanging="360"/>
      </w:pPr>
      <w:rPr>
        <w:rFonts w:ascii="Palatino Linotype" w:eastAsia="Times New Roman" w:hAnsi="Palatino Linotype" w:cs="Times New Roman" w:hint="default"/>
      </w:rPr>
    </w:lvl>
    <w:lvl w:ilvl="2" w:tplc="0424001B">
      <w:start w:val="1"/>
      <w:numFmt w:val="lowerRoman"/>
      <w:lvlText w:val="%3."/>
      <w:lvlJc w:val="right"/>
      <w:pPr>
        <w:tabs>
          <w:tab w:val="num" w:pos="7364"/>
        </w:tabs>
        <w:ind w:left="7364" w:hanging="180"/>
      </w:pPr>
    </w:lvl>
    <w:lvl w:ilvl="3" w:tplc="0424000F" w:tentative="1">
      <w:start w:val="1"/>
      <w:numFmt w:val="decimal"/>
      <w:lvlText w:val="%4."/>
      <w:lvlJc w:val="left"/>
      <w:pPr>
        <w:tabs>
          <w:tab w:val="num" w:pos="8084"/>
        </w:tabs>
        <w:ind w:left="8084" w:hanging="360"/>
      </w:pPr>
    </w:lvl>
    <w:lvl w:ilvl="4" w:tplc="04240019" w:tentative="1">
      <w:start w:val="1"/>
      <w:numFmt w:val="lowerLetter"/>
      <w:lvlText w:val="%5."/>
      <w:lvlJc w:val="left"/>
      <w:pPr>
        <w:tabs>
          <w:tab w:val="num" w:pos="8804"/>
        </w:tabs>
        <w:ind w:left="8804" w:hanging="360"/>
      </w:pPr>
    </w:lvl>
    <w:lvl w:ilvl="5" w:tplc="0424001B" w:tentative="1">
      <w:start w:val="1"/>
      <w:numFmt w:val="lowerRoman"/>
      <w:lvlText w:val="%6."/>
      <w:lvlJc w:val="right"/>
      <w:pPr>
        <w:tabs>
          <w:tab w:val="num" w:pos="9524"/>
        </w:tabs>
        <w:ind w:left="9524" w:hanging="180"/>
      </w:pPr>
    </w:lvl>
    <w:lvl w:ilvl="6" w:tplc="0424000F" w:tentative="1">
      <w:start w:val="1"/>
      <w:numFmt w:val="decimal"/>
      <w:lvlText w:val="%7."/>
      <w:lvlJc w:val="left"/>
      <w:pPr>
        <w:tabs>
          <w:tab w:val="num" w:pos="10244"/>
        </w:tabs>
        <w:ind w:left="10244" w:hanging="360"/>
      </w:pPr>
    </w:lvl>
    <w:lvl w:ilvl="7" w:tplc="04240019" w:tentative="1">
      <w:start w:val="1"/>
      <w:numFmt w:val="lowerLetter"/>
      <w:lvlText w:val="%8."/>
      <w:lvlJc w:val="left"/>
      <w:pPr>
        <w:tabs>
          <w:tab w:val="num" w:pos="10964"/>
        </w:tabs>
        <w:ind w:left="10964" w:hanging="360"/>
      </w:pPr>
    </w:lvl>
    <w:lvl w:ilvl="8" w:tplc="0424001B" w:tentative="1">
      <w:start w:val="1"/>
      <w:numFmt w:val="lowerRoman"/>
      <w:lvlText w:val="%9."/>
      <w:lvlJc w:val="right"/>
      <w:pPr>
        <w:tabs>
          <w:tab w:val="num" w:pos="11684"/>
        </w:tabs>
        <w:ind w:left="11684" w:hanging="180"/>
      </w:pPr>
    </w:lvl>
  </w:abstractNum>
  <w:abstractNum w:abstractNumId="61" w15:restartNumberingAfterBreak="0">
    <w:nsid w:val="338B17D3"/>
    <w:multiLevelType w:val="hybridMultilevel"/>
    <w:tmpl w:val="52643AB4"/>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4514934"/>
    <w:multiLevelType w:val="hybridMultilevel"/>
    <w:tmpl w:val="37AC3C4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34D474CC"/>
    <w:multiLevelType w:val="hybridMultilevel"/>
    <w:tmpl w:val="03844F5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363A0D0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37A166C8"/>
    <w:multiLevelType w:val="hybridMultilevel"/>
    <w:tmpl w:val="B31240E0"/>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38F845D4"/>
    <w:multiLevelType w:val="hybridMultilevel"/>
    <w:tmpl w:val="2F229C1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9663B26"/>
    <w:multiLevelType w:val="hybridMultilevel"/>
    <w:tmpl w:val="D96CBFDC"/>
    <w:lvl w:ilvl="0" w:tplc="40B4C6C4">
      <w:numFmt w:val="bullet"/>
      <w:lvlText w:val=""/>
      <w:lvlJc w:val="left"/>
      <w:pPr>
        <w:tabs>
          <w:tab w:val="num" w:pos="480"/>
        </w:tabs>
        <w:ind w:left="480" w:hanging="360"/>
      </w:pPr>
      <w:rPr>
        <w:rFonts w:ascii="Symbol" w:eastAsia="MS Mincho" w:hAnsi="Symbo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997465"/>
    <w:multiLevelType w:val="hybridMultilevel"/>
    <w:tmpl w:val="0D4ECD60"/>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39B34EBF"/>
    <w:multiLevelType w:val="hybridMultilevel"/>
    <w:tmpl w:val="A89CF4D2"/>
    <w:lvl w:ilvl="0" w:tplc="CE2C148A">
      <w:start w:val="1"/>
      <w:numFmt w:val="decimal"/>
      <w:lvlText w:val="%1.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3A37206D"/>
    <w:multiLevelType w:val="hybridMultilevel"/>
    <w:tmpl w:val="778A48E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B0745BA"/>
    <w:multiLevelType w:val="hybridMultilevel"/>
    <w:tmpl w:val="832E177A"/>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3DAA5977"/>
    <w:multiLevelType w:val="hybridMultilevel"/>
    <w:tmpl w:val="D0C81404"/>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3E8A6CE1"/>
    <w:multiLevelType w:val="hybridMultilevel"/>
    <w:tmpl w:val="6CD8F230"/>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3EBC6099"/>
    <w:multiLevelType w:val="hybridMultilevel"/>
    <w:tmpl w:val="29527C10"/>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3FDF009F"/>
    <w:multiLevelType w:val="hybridMultilevel"/>
    <w:tmpl w:val="22B27C8A"/>
    <w:lvl w:ilvl="0" w:tplc="4516B93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15:restartNumberingAfterBreak="0">
    <w:nsid w:val="40360E04"/>
    <w:multiLevelType w:val="hybridMultilevel"/>
    <w:tmpl w:val="D81406DE"/>
    <w:lvl w:ilvl="0" w:tplc="E1609E9E">
      <w:start w:val="1"/>
      <w:numFmt w:val="decimal"/>
      <w:lvlText w:val="%1.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404A18CE"/>
    <w:multiLevelType w:val="hybridMultilevel"/>
    <w:tmpl w:val="88EC53E2"/>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40954A63"/>
    <w:multiLevelType w:val="hybridMultilevel"/>
    <w:tmpl w:val="1676F370"/>
    <w:lvl w:ilvl="0" w:tplc="B882CFE4">
      <w:start w:val="1"/>
      <w:numFmt w:val="decimal"/>
      <w:lvlText w:val="(%1)"/>
      <w:lvlJc w:val="left"/>
      <w:pPr>
        <w:tabs>
          <w:tab w:val="num" w:pos="360"/>
        </w:tabs>
        <w:ind w:left="360" w:hanging="360"/>
      </w:pPr>
      <w:rPr>
        <w:rFonts w:ascii="Times New Roman" w:hAnsi="Times New Roman" w:cs="Times New Roman" w:hint="default"/>
        <w:sz w:val="22"/>
        <w:szCs w:val="22"/>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9" w15:restartNumberingAfterBreak="0">
    <w:nsid w:val="427C4077"/>
    <w:multiLevelType w:val="hybridMultilevel"/>
    <w:tmpl w:val="B8BEED26"/>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47BE0D97"/>
    <w:multiLevelType w:val="hybridMultilevel"/>
    <w:tmpl w:val="269ECBCA"/>
    <w:lvl w:ilvl="0" w:tplc="0D2E1F7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49311970"/>
    <w:multiLevelType w:val="hybridMultilevel"/>
    <w:tmpl w:val="0FF2058A"/>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49AC1685"/>
    <w:multiLevelType w:val="hybridMultilevel"/>
    <w:tmpl w:val="5048411C"/>
    <w:lvl w:ilvl="0" w:tplc="5E80F0C6">
      <w:start w:val="1"/>
      <w:numFmt w:val="bullet"/>
      <w:lvlText w:val="•"/>
      <w:lvlJc w:val="left"/>
      <w:pPr>
        <w:tabs>
          <w:tab w:val="num" w:pos="720"/>
        </w:tabs>
        <w:ind w:left="720" w:hanging="360"/>
      </w:pPr>
      <w:rPr>
        <w:rFonts w:ascii="Tahoma" w:hAnsi="Tahoma" w:hint="default"/>
      </w:rPr>
    </w:lvl>
    <w:lvl w:ilvl="1" w:tplc="6FC439D0" w:tentative="1">
      <w:start w:val="1"/>
      <w:numFmt w:val="bullet"/>
      <w:lvlText w:val="•"/>
      <w:lvlJc w:val="left"/>
      <w:pPr>
        <w:tabs>
          <w:tab w:val="num" w:pos="1440"/>
        </w:tabs>
        <w:ind w:left="1440" w:hanging="360"/>
      </w:pPr>
      <w:rPr>
        <w:rFonts w:ascii="Tahoma" w:hAnsi="Tahoma" w:hint="default"/>
      </w:rPr>
    </w:lvl>
    <w:lvl w:ilvl="2" w:tplc="3FEA8078" w:tentative="1">
      <w:start w:val="1"/>
      <w:numFmt w:val="bullet"/>
      <w:lvlText w:val="•"/>
      <w:lvlJc w:val="left"/>
      <w:pPr>
        <w:tabs>
          <w:tab w:val="num" w:pos="2160"/>
        </w:tabs>
        <w:ind w:left="2160" w:hanging="360"/>
      </w:pPr>
      <w:rPr>
        <w:rFonts w:ascii="Tahoma" w:hAnsi="Tahoma" w:hint="default"/>
      </w:rPr>
    </w:lvl>
    <w:lvl w:ilvl="3" w:tplc="EE48F0D0" w:tentative="1">
      <w:start w:val="1"/>
      <w:numFmt w:val="bullet"/>
      <w:lvlText w:val="•"/>
      <w:lvlJc w:val="left"/>
      <w:pPr>
        <w:tabs>
          <w:tab w:val="num" w:pos="2880"/>
        </w:tabs>
        <w:ind w:left="2880" w:hanging="360"/>
      </w:pPr>
      <w:rPr>
        <w:rFonts w:ascii="Tahoma" w:hAnsi="Tahoma" w:hint="default"/>
      </w:rPr>
    </w:lvl>
    <w:lvl w:ilvl="4" w:tplc="22709F32" w:tentative="1">
      <w:start w:val="1"/>
      <w:numFmt w:val="bullet"/>
      <w:lvlText w:val="•"/>
      <w:lvlJc w:val="left"/>
      <w:pPr>
        <w:tabs>
          <w:tab w:val="num" w:pos="3600"/>
        </w:tabs>
        <w:ind w:left="3600" w:hanging="360"/>
      </w:pPr>
      <w:rPr>
        <w:rFonts w:ascii="Tahoma" w:hAnsi="Tahoma" w:hint="default"/>
      </w:rPr>
    </w:lvl>
    <w:lvl w:ilvl="5" w:tplc="DF988DF0" w:tentative="1">
      <w:start w:val="1"/>
      <w:numFmt w:val="bullet"/>
      <w:lvlText w:val="•"/>
      <w:lvlJc w:val="left"/>
      <w:pPr>
        <w:tabs>
          <w:tab w:val="num" w:pos="4320"/>
        </w:tabs>
        <w:ind w:left="4320" w:hanging="360"/>
      </w:pPr>
      <w:rPr>
        <w:rFonts w:ascii="Tahoma" w:hAnsi="Tahoma" w:hint="default"/>
      </w:rPr>
    </w:lvl>
    <w:lvl w:ilvl="6" w:tplc="CEAADDEC" w:tentative="1">
      <w:start w:val="1"/>
      <w:numFmt w:val="bullet"/>
      <w:lvlText w:val="•"/>
      <w:lvlJc w:val="left"/>
      <w:pPr>
        <w:tabs>
          <w:tab w:val="num" w:pos="5040"/>
        </w:tabs>
        <w:ind w:left="5040" w:hanging="360"/>
      </w:pPr>
      <w:rPr>
        <w:rFonts w:ascii="Tahoma" w:hAnsi="Tahoma" w:hint="default"/>
      </w:rPr>
    </w:lvl>
    <w:lvl w:ilvl="7" w:tplc="698EFB24" w:tentative="1">
      <w:start w:val="1"/>
      <w:numFmt w:val="bullet"/>
      <w:lvlText w:val="•"/>
      <w:lvlJc w:val="left"/>
      <w:pPr>
        <w:tabs>
          <w:tab w:val="num" w:pos="5760"/>
        </w:tabs>
        <w:ind w:left="5760" w:hanging="360"/>
      </w:pPr>
      <w:rPr>
        <w:rFonts w:ascii="Tahoma" w:hAnsi="Tahoma" w:hint="default"/>
      </w:rPr>
    </w:lvl>
    <w:lvl w:ilvl="8" w:tplc="29BEBA08" w:tentative="1">
      <w:start w:val="1"/>
      <w:numFmt w:val="bullet"/>
      <w:lvlText w:val="•"/>
      <w:lvlJc w:val="left"/>
      <w:pPr>
        <w:tabs>
          <w:tab w:val="num" w:pos="6480"/>
        </w:tabs>
        <w:ind w:left="6480" w:hanging="360"/>
      </w:pPr>
      <w:rPr>
        <w:rFonts w:ascii="Tahoma" w:hAnsi="Tahoma" w:hint="default"/>
      </w:rPr>
    </w:lvl>
  </w:abstractNum>
  <w:abstractNum w:abstractNumId="83" w15:restartNumberingAfterBreak="0">
    <w:nsid w:val="4A70719A"/>
    <w:multiLevelType w:val="hybridMultilevel"/>
    <w:tmpl w:val="C2805A22"/>
    <w:lvl w:ilvl="0" w:tplc="B882CFE4">
      <w:start w:val="1"/>
      <w:numFmt w:val="decimal"/>
      <w:lvlText w:val="(%1)"/>
      <w:lvlJc w:val="left"/>
      <w:pPr>
        <w:tabs>
          <w:tab w:val="num" w:pos="360"/>
        </w:tabs>
        <w:ind w:left="360" w:hanging="360"/>
      </w:pPr>
      <w:rPr>
        <w:rFonts w:ascii="Times New Roman" w:hAnsi="Times New Roman" w:cs="Times New Roman" w:hint="default"/>
        <w:sz w:val="22"/>
        <w:szCs w:val="2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4" w15:restartNumberingAfterBreak="0">
    <w:nsid w:val="4A770A89"/>
    <w:multiLevelType w:val="hybridMultilevel"/>
    <w:tmpl w:val="D2B025EE"/>
    <w:lvl w:ilvl="0" w:tplc="B9D46B06">
      <w:start w:val="1"/>
      <w:numFmt w:val="bullet"/>
      <w:lvlText w:val=""/>
      <w:lvlJc w:val="left"/>
      <w:pPr>
        <w:tabs>
          <w:tab w:val="num" w:pos="907"/>
        </w:tabs>
        <w:ind w:left="907" w:hanging="34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C4A726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4DC42D93"/>
    <w:multiLevelType w:val="hybridMultilevel"/>
    <w:tmpl w:val="5DE0D84E"/>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4FD30A89"/>
    <w:multiLevelType w:val="hybridMultilevel"/>
    <w:tmpl w:val="A546ECA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0772DF1"/>
    <w:multiLevelType w:val="hybridMultilevel"/>
    <w:tmpl w:val="E02463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50905DA3"/>
    <w:multiLevelType w:val="singleLevel"/>
    <w:tmpl w:val="150810C4"/>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51B135F5"/>
    <w:multiLevelType w:val="hybridMultilevel"/>
    <w:tmpl w:val="DC7ABFE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1B97C0C"/>
    <w:multiLevelType w:val="hybridMultilevel"/>
    <w:tmpl w:val="73840F56"/>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1EE6C9D"/>
    <w:multiLevelType w:val="hybridMultilevel"/>
    <w:tmpl w:val="E8627582"/>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265213A"/>
    <w:multiLevelType w:val="hybridMultilevel"/>
    <w:tmpl w:val="CFF2FFF6"/>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2D165D3"/>
    <w:multiLevelType w:val="singleLevel"/>
    <w:tmpl w:val="AB44F274"/>
    <w:lvl w:ilvl="0">
      <w:numFmt w:val="bullet"/>
      <w:lvlText w:val="-"/>
      <w:lvlJc w:val="left"/>
      <w:pPr>
        <w:tabs>
          <w:tab w:val="num" w:pos="360"/>
        </w:tabs>
        <w:ind w:left="360" w:hanging="360"/>
      </w:pPr>
      <w:rPr>
        <w:rFonts w:hint="default"/>
      </w:rPr>
    </w:lvl>
  </w:abstractNum>
  <w:abstractNum w:abstractNumId="95" w15:restartNumberingAfterBreak="0">
    <w:nsid w:val="53051CD2"/>
    <w:multiLevelType w:val="hybridMultilevel"/>
    <w:tmpl w:val="966AE9EE"/>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531505B0"/>
    <w:multiLevelType w:val="hybridMultilevel"/>
    <w:tmpl w:val="D1D0A256"/>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532D27C1"/>
    <w:multiLevelType w:val="multilevel"/>
    <w:tmpl w:val="9D12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3E7088C"/>
    <w:multiLevelType w:val="hybridMultilevel"/>
    <w:tmpl w:val="219E06B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541D23D7"/>
    <w:multiLevelType w:val="hybridMultilevel"/>
    <w:tmpl w:val="75DE34B2"/>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59044575"/>
    <w:multiLevelType w:val="hybridMultilevel"/>
    <w:tmpl w:val="ADDA230A"/>
    <w:lvl w:ilvl="0" w:tplc="4516B93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5A1E0961"/>
    <w:multiLevelType w:val="hybridMultilevel"/>
    <w:tmpl w:val="EAF8D06A"/>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5A7571FC"/>
    <w:multiLevelType w:val="singleLevel"/>
    <w:tmpl w:val="150810C4"/>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5A780236"/>
    <w:multiLevelType w:val="hybridMultilevel"/>
    <w:tmpl w:val="E786B6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5ABF0B68"/>
    <w:multiLevelType w:val="hybridMultilevel"/>
    <w:tmpl w:val="18A865DA"/>
    <w:lvl w:ilvl="0" w:tplc="5B44991A">
      <w:start w:val="1"/>
      <w:numFmt w:val="decimal"/>
      <w:lvlText w:val="%1.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5BB91AD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5C2B342B"/>
    <w:multiLevelType w:val="hybridMultilevel"/>
    <w:tmpl w:val="48B48996"/>
    <w:lvl w:ilvl="0" w:tplc="1C9E49B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C852FC7"/>
    <w:multiLevelType w:val="multilevel"/>
    <w:tmpl w:val="318A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FE81F6B"/>
    <w:multiLevelType w:val="hybridMultilevel"/>
    <w:tmpl w:val="0060DB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63CE2310"/>
    <w:multiLevelType w:val="hybridMultilevel"/>
    <w:tmpl w:val="95625B8A"/>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640B3C84"/>
    <w:multiLevelType w:val="hybridMultilevel"/>
    <w:tmpl w:val="8E70C492"/>
    <w:lvl w:ilvl="0" w:tplc="8D94D4BA">
      <w:start w:val="1"/>
      <w:numFmt w:val="decimal"/>
      <w:lvlText w:val="(%1)"/>
      <w:lvlJc w:val="left"/>
      <w:pPr>
        <w:tabs>
          <w:tab w:val="num" w:pos="360"/>
        </w:tabs>
        <w:ind w:left="360" w:hanging="360"/>
      </w:pPr>
      <w:rPr>
        <w:rFonts w:ascii="Times New Roman" w:hAnsi="Times New Roman" w:cs="Times New Roman" w:hint="default"/>
        <w:sz w:val="22"/>
        <w:szCs w:val="2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1" w15:restartNumberingAfterBreak="0">
    <w:nsid w:val="65512872"/>
    <w:multiLevelType w:val="hybridMultilevel"/>
    <w:tmpl w:val="A768D1E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72F42E4"/>
    <w:multiLevelType w:val="hybridMultilevel"/>
    <w:tmpl w:val="F2205DA0"/>
    <w:lvl w:ilvl="0" w:tplc="04240013">
      <w:start w:val="1"/>
      <w:numFmt w:val="upperRoman"/>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3" w15:restartNumberingAfterBreak="0">
    <w:nsid w:val="68500AD1"/>
    <w:multiLevelType w:val="hybridMultilevel"/>
    <w:tmpl w:val="43D46984"/>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688863E4"/>
    <w:multiLevelType w:val="hybridMultilevel"/>
    <w:tmpl w:val="F0D49C44"/>
    <w:lvl w:ilvl="0" w:tplc="1C9E49B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8BC3E30"/>
    <w:multiLevelType w:val="hybridMultilevel"/>
    <w:tmpl w:val="F020AF5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96B755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A9223C9"/>
    <w:multiLevelType w:val="hybridMultilevel"/>
    <w:tmpl w:val="377AC352"/>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6AB14F55"/>
    <w:multiLevelType w:val="hybridMultilevel"/>
    <w:tmpl w:val="67A6C7BA"/>
    <w:lvl w:ilvl="0" w:tplc="AB44F274">
      <w:numFmt w:val="bullet"/>
      <w:lvlText w:val="-"/>
      <w:lvlJc w:val="left"/>
      <w:pPr>
        <w:tabs>
          <w:tab w:val="num" w:pos="720"/>
        </w:tabs>
        <w:ind w:left="720" w:hanging="360"/>
      </w:pPr>
      <w:rPr>
        <w:rFonts w:ascii="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D7F7852"/>
    <w:multiLevelType w:val="hybridMultilevel"/>
    <w:tmpl w:val="438E1636"/>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71884014"/>
    <w:multiLevelType w:val="hybridMultilevel"/>
    <w:tmpl w:val="E788F5A4"/>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71D83D47"/>
    <w:multiLevelType w:val="hybridMultilevel"/>
    <w:tmpl w:val="FE7A325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72090B60"/>
    <w:multiLevelType w:val="hybridMultilevel"/>
    <w:tmpl w:val="1918EFB6"/>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28E07B8"/>
    <w:multiLevelType w:val="hybridMultilevel"/>
    <w:tmpl w:val="A6A8EA42"/>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2D65AB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7383345F"/>
    <w:multiLevelType w:val="hybridMultilevel"/>
    <w:tmpl w:val="DD42BB3E"/>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58A0F73"/>
    <w:multiLevelType w:val="hybridMultilevel"/>
    <w:tmpl w:val="D84202EC"/>
    <w:lvl w:ilvl="0" w:tplc="C8920A1E">
      <w:numFmt w:val="bullet"/>
      <w:lvlText w:val="-"/>
      <w:lvlJc w:val="left"/>
      <w:pPr>
        <w:tabs>
          <w:tab w:val="num" w:pos="360"/>
        </w:tabs>
        <w:ind w:left="360" w:hanging="360"/>
      </w:pPr>
      <w:rPr>
        <w:rFonts w:ascii="Arial" w:hAnsi="Arial" w:hint="default"/>
        <w:caps w:val="0"/>
        <w:strike w:val="0"/>
        <w:dstrike w:val="0"/>
        <w:outline w:val="0"/>
        <w:shadow w:val="0"/>
        <w:emboss w:val="0"/>
        <w:imprint w:val="0"/>
        <w:vanish w:val="0"/>
        <w:color w:val="000000"/>
        <w:vertAlign w:val="baseline"/>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6847906"/>
    <w:multiLevelType w:val="hybridMultilevel"/>
    <w:tmpl w:val="C574657C"/>
    <w:lvl w:ilvl="0" w:tplc="C728C4B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789F4D28"/>
    <w:multiLevelType w:val="hybridMultilevel"/>
    <w:tmpl w:val="7C3C9A7A"/>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9" w15:restartNumberingAfterBreak="0">
    <w:nsid w:val="78C745DA"/>
    <w:multiLevelType w:val="hybridMultilevel"/>
    <w:tmpl w:val="F6C480F8"/>
    <w:lvl w:ilvl="0" w:tplc="04240017">
      <w:start w:val="1"/>
      <w:numFmt w:val="decimal"/>
      <w:lvlText w:val="(%1)"/>
      <w:lvlJc w:val="left"/>
      <w:pPr>
        <w:tabs>
          <w:tab w:val="num" w:pos="357"/>
        </w:tabs>
        <w:ind w:left="357" w:hanging="357"/>
      </w:pPr>
      <w:rPr>
        <w:rFonts w:hint="default"/>
      </w:rPr>
    </w:lvl>
    <w:lvl w:ilvl="1" w:tplc="04240019">
      <w:numFmt w:val="bullet"/>
      <w:lvlText w:val="-"/>
      <w:lvlJc w:val="left"/>
      <w:pPr>
        <w:tabs>
          <w:tab w:val="num" w:pos="1440"/>
        </w:tabs>
        <w:ind w:left="1440" w:hanging="360"/>
      </w:pPr>
      <w:rPr>
        <w:rFonts w:ascii="Arial" w:eastAsia="Times New Roman"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0" w15:restartNumberingAfterBreak="0">
    <w:nsid w:val="79737D0A"/>
    <w:multiLevelType w:val="multilevel"/>
    <w:tmpl w:val="43906E3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2847" w:hanging="720"/>
      </w:pPr>
    </w:lvl>
    <w:lvl w:ilvl="3">
      <w:start w:val="1"/>
      <w:numFmt w:val="decimal"/>
      <w:pStyle w:val="Naslov4"/>
      <w:lvlText w:val="%1.%2.%3.%4"/>
      <w:lvlJc w:val="left"/>
      <w:pPr>
        <w:ind w:left="864" w:hanging="864"/>
      </w:pPr>
    </w:lvl>
    <w:lvl w:ilvl="4">
      <w:start w:val="1"/>
      <w:numFmt w:val="decimal"/>
      <w:pStyle w:val="Naslov5"/>
      <w:lvlText w:val="%1.%2.%3.%4.%5"/>
      <w:lvlJc w:val="left"/>
      <w:pPr>
        <w:ind w:left="2284"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1" w15:restartNumberingAfterBreak="0">
    <w:nsid w:val="7A9748F1"/>
    <w:multiLevelType w:val="hybridMultilevel"/>
    <w:tmpl w:val="0B9CE058"/>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7C9F2197"/>
    <w:multiLevelType w:val="hybridMultilevel"/>
    <w:tmpl w:val="9788CD52"/>
    <w:lvl w:ilvl="0" w:tplc="42E262E0">
      <w:start w:val="1"/>
      <w:numFmt w:val="bullet"/>
      <w:lvlText w:val=""/>
      <w:lvlJc w:val="left"/>
      <w:pPr>
        <w:tabs>
          <w:tab w:val="num" w:pos="720"/>
        </w:tabs>
        <w:ind w:left="720" w:hanging="360"/>
      </w:pPr>
      <w:rPr>
        <w:rFonts w:ascii="Wingdings" w:hAnsi="Wingdings" w:hint="default"/>
      </w:rPr>
    </w:lvl>
    <w:lvl w:ilvl="1" w:tplc="B2840DE6">
      <w:start w:val="1"/>
      <w:numFmt w:val="bullet"/>
      <w:lvlText w:val=""/>
      <w:lvlJc w:val="left"/>
      <w:pPr>
        <w:tabs>
          <w:tab w:val="num" w:pos="1440"/>
        </w:tabs>
        <w:ind w:left="1440" w:hanging="360"/>
      </w:pPr>
      <w:rPr>
        <w:rFonts w:ascii="Wingdings" w:hAnsi="Wingdings" w:hint="default"/>
      </w:rPr>
    </w:lvl>
    <w:lvl w:ilvl="2" w:tplc="92902E92" w:tentative="1">
      <w:start w:val="1"/>
      <w:numFmt w:val="bullet"/>
      <w:lvlText w:val=""/>
      <w:lvlJc w:val="left"/>
      <w:pPr>
        <w:tabs>
          <w:tab w:val="num" w:pos="2160"/>
        </w:tabs>
        <w:ind w:left="2160" w:hanging="360"/>
      </w:pPr>
      <w:rPr>
        <w:rFonts w:ascii="Wingdings" w:hAnsi="Wingdings" w:hint="default"/>
      </w:rPr>
    </w:lvl>
    <w:lvl w:ilvl="3" w:tplc="DFA0ACE4" w:tentative="1">
      <w:start w:val="1"/>
      <w:numFmt w:val="bullet"/>
      <w:lvlText w:val=""/>
      <w:lvlJc w:val="left"/>
      <w:pPr>
        <w:tabs>
          <w:tab w:val="num" w:pos="2880"/>
        </w:tabs>
        <w:ind w:left="2880" w:hanging="360"/>
      </w:pPr>
      <w:rPr>
        <w:rFonts w:ascii="Wingdings" w:hAnsi="Wingdings" w:hint="default"/>
      </w:rPr>
    </w:lvl>
    <w:lvl w:ilvl="4" w:tplc="5D1EC552" w:tentative="1">
      <w:start w:val="1"/>
      <w:numFmt w:val="bullet"/>
      <w:lvlText w:val=""/>
      <w:lvlJc w:val="left"/>
      <w:pPr>
        <w:tabs>
          <w:tab w:val="num" w:pos="3600"/>
        </w:tabs>
        <w:ind w:left="3600" w:hanging="360"/>
      </w:pPr>
      <w:rPr>
        <w:rFonts w:ascii="Wingdings" w:hAnsi="Wingdings" w:hint="default"/>
      </w:rPr>
    </w:lvl>
    <w:lvl w:ilvl="5" w:tplc="543040E6" w:tentative="1">
      <w:start w:val="1"/>
      <w:numFmt w:val="bullet"/>
      <w:lvlText w:val=""/>
      <w:lvlJc w:val="left"/>
      <w:pPr>
        <w:tabs>
          <w:tab w:val="num" w:pos="4320"/>
        </w:tabs>
        <w:ind w:left="4320" w:hanging="360"/>
      </w:pPr>
      <w:rPr>
        <w:rFonts w:ascii="Wingdings" w:hAnsi="Wingdings" w:hint="default"/>
      </w:rPr>
    </w:lvl>
    <w:lvl w:ilvl="6" w:tplc="24D09DBA" w:tentative="1">
      <w:start w:val="1"/>
      <w:numFmt w:val="bullet"/>
      <w:lvlText w:val=""/>
      <w:lvlJc w:val="left"/>
      <w:pPr>
        <w:tabs>
          <w:tab w:val="num" w:pos="5040"/>
        </w:tabs>
        <w:ind w:left="5040" w:hanging="360"/>
      </w:pPr>
      <w:rPr>
        <w:rFonts w:ascii="Wingdings" w:hAnsi="Wingdings" w:hint="default"/>
      </w:rPr>
    </w:lvl>
    <w:lvl w:ilvl="7" w:tplc="53320D4E" w:tentative="1">
      <w:start w:val="1"/>
      <w:numFmt w:val="bullet"/>
      <w:lvlText w:val=""/>
      <w:lvlJc w:val="left"/>
      <w:pPr>
        <w:tabs>
          <w:tab w:val="num" w:pos="5760"/>
        </w:tabs>
        <w:ind w:left="5760" w:hanging="360"/>
      </w:pPr>
      <w:rPr>
        <w:rFonts w:ascii="Wingdings" w:hAnsi="Wingdings" w:hint="default"/>
      </w:rPr>
    </w:lvl>
    <w:lvl w:ilvl="8" w:tplc="E23A4CC4"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DBD2023"/>
    <w:multiLevelType w:val="hybridMultilevel"/>
    <w:tmpl w:val="320093C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DDC23BA"/>
    <w:multiLevelType w:val="hybridMultilevel"/>
    <w:tmpl w:val="91A62C1C"/>
    <w:lvl w:ilvl="0" w:tplc="7676EE9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130"/>
  </w:num>
  <w:num w:numId="3">
    <w:abstractNumId w:val="77"/>
  </w:num>
  <w:num w:numId="4">
    <w:abstractNumId w:val="107"/>
  </w:num>
  <w:num w:numId="5">
    <w:abstractNumId w:val="54"/>
  </w:num>
  <w:num w:numId="6">
    <w:abstractNumId w:val="73"/>
  </w:num>
  <w:num w:numId="7">
    <w:abstractNumId w:val="122"/>
  </w:num>
  <w:num w:numId="8">
    <w:abstractNumId w:val="128"/>
  </w:num>
  <w:num w:numId="9">
    <w:abstractNumId w:val="63"/>
  </w:num>
  <w:num w:numId="10">
    <w:abstractNumId w:val="1"/>
  </w:num>
  <w:num w:numId="11">
    <w:abstractNumId w:val="125"/>
  </w:num>
  <w:num w:numId="12">
    <w:abstractNumId w:val="46"/>
  </w:num>
  <w:num w:numId="13">
    <w:abstractNumId w:val="134"/>
  </w:num>
  <w:num w:numId="14">
    <w:abstractNumId w:val="65"/>
  </w:num>
  <w:num w:numId="15">
    <w:abstractNumId w:val="34"/>
  </w:num>
  <w:num w:numId="16">
    <w:abstractNumId w:val="31"/>
  </w:num>
  <w:num w:numId="17">
    <w:abstractNumId w:val="61"/>
  </w:num>
  <w:num w:numId="18">
    <w:abstractNumId w:val="96"/>
  </w:num>
  <w:num w:numId="19">
    <w:abstractNumId w:val="8"/>
  </w:num>
  <w:num w:numId="20">
    <w:abstractNumId w:val="101"/>
  </w:num>
  <w:num w:numId="21">
    <w:abstractNumId w:val="81"/>
  </w:num>
  <w:num w:numId="22">
    <w:abstractNumId w:val="74"/>
  </w:num>
  <w:num w:numId="23">
    <w:abstractNumId w:val="119"/>
  </w:num>
  <w:num w:numId="24">
    <w:abstractNumId w:val="18"/>
  </w:num>
  <w:num w:numId="25">
    <w:abstractNumId w:val="44"/>
  </w:num>
  <w:num w:numId="26">
    <w:abstractNumId w:val="95"/>
  </w:num>
  <w:num w:numId="27">
    <w:abstractNumId w:val="32"/>
  </w:num>
  <w:num w:numId="28">
    <w:abstractNumId w:val="62"/>
  </w:num>
  <w:num w:numId="29">
    <w:abstractNumId w:val="66"/>
  </w:num>
  <w:num w:numId="30">
    <w:abstractNumId w:val="94"/>
  </w:num>
  <w:num w:numId="31">
    <w:abstractNumId w:val="13"/>
  </w:num>
  <w:num w:numId="32">
    <w:abstractNumId w:val="50"/>
  </w:num>
  <w:num w:numId="33">
    <w:abstractNumId w:val="5"/>
  </w:num>
  <w:num w:numId="34">
    <w:abstractNumId w:val="123"/>
  </w:num>
  <w:num w:numId="35">
    <w:abstractNumId w:val="30"/>
  </w:num>
  <w:num w:numId="36">
    <w:abstractNumId w:val="55"/>
  </w:num>
  <w:num w:numId="37">
    <w:abstractNumId w:val="98"/>
  </w:num>
  <w:num w:numId="38">
    <w:abstractNumId w:val="6"/>
  </w:num>
  <w:num w:numId="39">
    <w:abstractNumId w:val="131"/>
  </w:num>
  <w:num w:numId="40">
    <w:abstractNumId w:val="72"/>
  </w:num>
  <w:num w:numId="41">
    <w:abstractNumId w:val="45"/>
  </w:num>
  <w:num w:numId="42">
    <w:abstractNumId w:val="86"/>
  </w:num>
  <w:num w:numId="43">
    <w:abstractNumId w:val="4"/>
  </w:num>
  <w:num w:numId="44">
    <w:abstractNumId w:val="23"/>
  </w:num>
  <w:num w:numId="45">
    <w:abstractNumId w:val="127"/>
  </w:num>
  <w:num w:numId="46">
    <w:abstractNumId w:val="47"/>
  </w:num>
  <w:num w:numId="47">
    <w:abstractNumId w:val="29"/>
  </w:num>
  <w:num w:numId="48">
    <w:abstractNumId w:val="79"/>
  </w:num>
  <w:num w:numId="49">
    <w:abstractNumId w:val="113"/>
  </w:num>
  <w:num w:numId="50">
    <w:abstractNumId w:val="121"/>
  </w:num>
  <w:num w:numId="51">
    <w:abstractNumId w:val="68"/>
  </w:num>
  <w:num w:numId="52">
    <w:abstractNumId w:val="56"/>
  </w:num>
  <w:num w:numId="53">
    <w:abstractNumId w:val="89"/>
  </w:num>
  <w:num w:numId="54">
    <w:abstractNumId w:val="16"/>
  </w:num>
  <w:num w:numId="55">
    <w:abstractNumId w:val="102"/>
  </w:num>
  <w:num w:numId="56">
    <w:abstractNumId w:val="49"/>
  </w:num>
  <w:num w:numId="57">
    <w:abstractNumId w:val="41"/>
  </w:num>
  <w:num w:numId="58">
    <w:abstractNumId w:val="11"/>
  </w:num>
  <w:num w:numId="59">
    <w:abstractNumId w:val="105"/>
  </w:num>
  <w:num w:numId="60">
    <w:abstractNumId w:val="85"/>
  </w:num>
  <w:num w:numId="61">
    <w:abstractNumId w:val="9"/>
  </w:num>
  <w:num w:numId="62">
    <w:abstractNumId w:val="59"/>
  </w:num>
  <w:num w:numId="63">
    <w:abstractNumId w:val="124"/>
  </w:num>
  <w:num w:numId="64">
    <w:abstractNumId w:val="53"/>
  </w:num>
  <w:num w:numId="65">
    <w:abstractNumId w:val="3"/>
  </w:num>
  <w:num w:numId="66">
    <w:abstractNumId w:val="64"/>
  </w:num>
  <w:num w:numId="67">
    <w:abstractNumId w:val="52"/>
  </w:num>
  <w:num w:numId="68">
    <w:abstractNumId w:val="14"/>
  </w:num>
  <w:num w:numId="69">
    <w:abstractNumId w:val="35"/>
  </w:num>
  <w:num w:numId="70">
    <w:abstractNumId w:val="84"/>
  </w:num>
  <w:num w:numId="71">
    <w:abstractNumId w:val="51"/>
  </w:num>
  <w:num w:numId="72">
    <w:abstractNumId w:val="114"/>
  </w:num>
  <w:num w:numId="73">
    <w:abstractNumId w:val="106"/>
  </w:num>
  <w:num w:numId="74">
    <w:abstractNumId w:val="27"/>
  </w:num>
  <w:num w:numId="75">
    <w:abstractNumId w:val="90"/>
  </w:num>
  <w:num w:numId="76">
    <w:abstractNumId w:val="70"/>
  </w:num>
  <w:num w:numId="77">
    <w:abstractNumId w:val="22"/>
  </w:num>
  <w:num w:numId="78">
    <w:abstractNumId w:val="28"/>
  </w:num>
  <w:num w:numId="79">
    <w:abstractNumId w:val="115"/>
  </w:num>
  <w:num w:numId="80">
    <w:abstractNumId w:val="67"/>
  </w:num>
  <w:num w:numId="81">
    <w:abstractNumId w:val="111"/>
  </w:num>
  <w:num w:numId="82">
    <w:abstractNumId w:val="24"/>
  </w:num>
  <w:num w:numId="83">
    <w:abstractNumId w:val="133"/>
  </w:num>
  <w:num w:numId="84">
    <w:abstractNumId w:val="87"/>
  </w:num>
  <w:num w:numId="85">
    <w:abstractNumId w:val="26"/>
  </w:num>
  <w:num w:numId="86">
    <w:abstractNumId w:val="7"/>
  </w:num>
  <w:num w:numId="87">
    <w:abstractNumId w:val="38"/>
  </w:num>
  <w:num w:numId="88">
    <w:abstractNumId w:val="82"/>
  </w:num>
  <w:num w:numId="89">
    <w:abstractNumId w:val="118"/>
  </w:num>
  <w:num w:numId="90">
    <w:abstractNumId w:val="92"/>
  </w:num>
  <w:num w:numId="91">
    <w:abstractNumId w:val="97"/>
  </w:num>
  <w:num w:numId="92">
    <w:abstractNumId w:val="43"/>
  </w:num>
  <w:num w:numId="93">
    <w:abstractNumId w:val="17"/>
  </w:num>
  <w:num w:numId="94">
    <w:abstractNumId w:val="112"/>
  </w:num>
  <w:num w:numId="95">
    <w:abstractNumId w:val="69"/>
  </w:num>
  <w:num w:numId="96">
    <w:abstractNumId w:val="2"/>
  </w:num>
  <w:num w:numId="97">
    <w:abstractNumId w:val="78"/>
  </w:num>
  <w:num w:numId="98">
    <w:abstractNumId w:val="129"/>
  </w:num>
  <w:num w:numId="99">
    <w:abstractNumId w:val="60"/>
  </w:num>
  <w:num w:numId="100">
    <w:abstractNumId w:val="83"/>
  </w:num>
  <w:num w:numId="101">
    <w:abstractNumId w:val="110"/>
  </w:num>
  <w:num w:numId="102">
    <w:abstractNumId w:val="132"/>
  </w:num>
  <w:num w:numId="103">
    <w:abstractNumId w:val="20"/>
  </w:num>
  <w:num w:numId="104">
    <w:abstractNumId w:val="57"/>
  </w:num>
  <w:num w:numId="105">
    <w:abstractNumId w:val="42"/>
  </w:num>
  <w:num w:numId="106">
    <w:abstractNumId w:val="40"/>
  </w:num>
  <w:num w:numId="107">
    <w:abstractNumId w:val="80"/>
  </w:num>
  <w:num w:numId="108">
    <w:abstractNumId w:val="19"/>
  </w:num>
  <w:num w:numId="109">
    <w:abstractNumId w:val="75"/>
  </w:num>
  <w:num w:numId="110">
    <w:abstractNumId w:val="100"/>
  </w:num>
  <w:num w:numId="111">
    <w:abstractNumId w:val="103"/>
  </w:num>
  <w:num w:numId="112">
    <w:abstractNumId w:val="108"/>
  </w:num>
  <w:num w:numId="113">
    <w:abstractNumId w:val="10"/>
  </w:num>
  <w:num w:numId="114">
    <w:abstractNumId w:val="104"/>
  </w:num>
  <w:num w:numId="115">
    <w:abstractNumId w:val="21"/>
  </w:num>
  <w:num w:numId="116">
    <w:abstractNumId w:val="33"/>
  </w:num>
  <w:num w:numId="117">
    <w:abstractNumId w:val="91"/>
  </w:num>
  <w:num w:numId="118">
    <w:abstractNumId w:val="39"/>
  </w:num>
  <w:num w:numId="119">
    <w:abstractNumId w:val="15"/>
  </w:num>
  <w:num w:numId="120">
    <w:abstractNumId w:val="48"/>
  </w:num>
  <w:num w:numId="121">
    <w:abstractNumId w:val="109"/>
  </w:num>
  <w:num w:numId="122">
    <w:abstractNumId w:val="25"/>
  </w:num>
  <w:num w:numId="123">
    <w:abstractNumId w:val="116"/>
  </w:num>
  <w:num w:numId="124">
    <w:abstractNumId w:val="76"/>
  </w:num>
  <w:num w:numId="125">
    <w:abstractNumId w:val="36"/>
  </w:num>
  <w:num w:numId="126">
    <w:abstractNumId w:val="71"/>
  </w:num>
  <w:num w:numId="127">
    <w:abstractNumId w:val="130"/>
  </w:num>
  <w:num w:numId="128">
    <w:abstractNumId w:val="93"/>
  </w:num>
  <w:num w:numId="129">
    <w:abstractNumId w:val="130"/>
  </w:num>
  <w:num w:numId="130">
    <w:abstractNumId w:val="37"/>
  </w:num>
  <w:num w:numId="131">
    <w:abstractNumId w:val="0"/>
  </w:num>
  <w:num w:numId="132">
    <w:abstractNumId w:val="99"/>
  </w:num>
  <w:num w:numId="133">
    <w:abstractNumId w:val="117"/>
  </w:num>
  <w:num w:numId="134">
    <w:abstractNumId w:val="126"/>
  </w:num>
  <w:num w:numId="135">
    <w:abstractNumId w:val="120"/>
  </w:num>
  <w:num w:numId="136">
    <w:abstractNumId w:val="130"/>
  </w:num>
  <w:num w:numId="137">
    <w:abstractNumId w:val="58"/>
  </w:num>
  <w:num w:numId="138">
    <w:abstractNumId w:val="8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250"/>
    <w:rsid w:val="00002B4B"/>
    <w:rsid w:val="00006BB2"/>
    <w:rsid w:val="00014EC5"/>
    <w:rsid w:val="00015F9A"/>
    <w:rsid w:val="000561C1"/>
    <w:rsid w:val="0007392D"/>
    <w:rsid w:val="0009057B"/>
    <w:rsid w:val="00094FAE"/>
    <w:rsid w:val="000D3121"/>
    <w:rsid w:val="000D5639"/>
    <w:rsid w:val="000E42DC"/>
    <w:rsid w:val="0010472C"/>
    <w:rsid w:val="00121B54"/>
    <w:rsid w:val="00136D08"/>
    <w:rsid w:val="00141EE1"/>
    <w:rsid w:val="001442EF"/>
    <w:rsid w:val="00145AE6"/>
    <w:rsid w:val="001545E8"/>
    <w:rsid w:val="0016514F"/>
    <w:rsid w:val="001670DA"/>
    <w:rsid w:val="00170206"/>
    <w:rsid w:val="00177B88"/>
    <w:rsid w:val="00180D15"/>
    <w:rsid w:val="00186921"/>
    <w:rsid w:val="00187135"/>
    <w:rsid w:val="00195D6D"/>
    <w:rsid w:val="001A3FAC"/>
    <w:rsid w:val="001B2390"/>
    <w:rsid w:val="001B3924"/>
    <w:rsid w:val="001B5EC6"/>
    <w:rsid w:val="001D00E7"/>
    <w:rsid w:val="00206149"/>
    <w:rsid w:val="00233FA1"/>
    <w:rsid w:val="002416F2"/>
    <w:rsid w:val="0024340F"/>
    <w:rsid w:val="00253292"/>
    <w:rsid w:val="00260B8A"/>
    <w:rsid w:val="00260CB3"/>
    <w:rsid w:val="00261B4A"/>
    <w:rsid w:val="00266A28"/>
    <w:rsid w:val="002826B2"/>
    <w:rsid w:val="002843BD"/>
    <w:rsid w:val="00285529"/>
    <w:rsid w:val="00292B82"/>
    <w:rsid w:val="002930AE"/>
    <w:rsid w:val="00293964"/>
    <w:rsid w:val="0029649E"/>
    <w:rsid w:val="002A1163"/>
    <w:rsid w:val="002A6E26"/>
    <w:rsid w:val="002B3BBF"/>
    <w:rsid w:val="002B57C0"/>
    <w:rsid w:val="002C25AF"/>
    <w:rsid w:val="002C7449"/>
    <w:rsid w:val="002E0417"/>
    <w:rsid w:val="002E3FD4"/>
    <w:rsid w:val="002F2483"/>
    <w:rsid w:val="002F5F14"/>
    <w:rsid w:val="003011E9"/>
    <w:rsid w:val="003101F3"/>
    <w:rsid w:val="00314FD3"/>
    <w:rsid w:val="0031763B"/>
    <w:rsid w:val="003218D2"/>
    <w:rsid w:val="0032417E"/>
    <w:rsid w:val="00326014"/>
    <w:rsid w:val="003441D0"/>
    <w:rsid w:val="0035094B"/>
    <w:rsid w:val="0036109C"/>
    <w:rsid w:val="00370B3B"/>
    <w:rsid w:val="003912D2"/>
    <w:rsid w:val="00392669"/>
    <w:rsid w:val="003967B7"/>
    <w:rsid w:val="003C1CDA"/>
    <w:rsid w:val="003C7934"/>
    <w:rsid w:val="003D0324"/>
    <w:rsid w:val="003F3E31"/>
    <w:rsid w:val="003F4BD9"/>
    <w:rsid w:val="003F68D9"/>
    <w:rsid w:val="00404A4E"/>
    <w:rsid w:val="004164D2"/>
    <w:rsid w:val="00443A7B"/>
    <w:rsid w:val="00446F47"/>
    <w:rsid w:val="004625F0"/>
    <w:rsid w:val="004723E4"/>
    <w:rsid w:val="00483C7E"/>
    <w:rsid w:val="0049396F"/>
    <w:rsid w:val="004A0087"/>
    <w:rsid w:val="004A22DA"/>
    <w:rsid w:val="004B3F76"/>
    <w:rsid w:val="004B6D1B"/>
    <w:rsid w:val="004B706C"/>
    <w:rsid w:val="004C2E95"/>
    <w:rsid w:val="004D5C63"/>
    <w:rsid w:val="004E2DF9"/>
    <w:rsid w:val="00501C12"/>
    <w:rsid w:val="00502B84"/>
    <w:rsid w:val="00502D86"/>
    <w:rsid w:val="00503608"/>
    <w:rsid w:val="00505433"/>
    <w:rsid w:val="00511A97"/>
    <w:rsid w:val="00511DE1"/>
    <w:rsid w:val="00516F45"/>
    <w:rsid w:val="005208AD"/>
    <w:rsid w:val="0052133B"/>
    <w:rsid w:val="005231E6"/>
    <w:rsid w:val="00547BAC"/>
    <w:rsid w:val="00560EF0"/>
    <w:rsid w:val="00564522"/>
    <w:rsid w:val="005763A1"/>
    <w:rsid w:val="00581BF5"/>
    <w:rsid w:val="005A0BF9"/>
    <w:rsid w:val="005A18FE"/>
    <w:rsid w:val="005A44BE"/>
    <w:rsid w:val="005A5E22"/>
    <w:rsid w:val="005B3706"/>
    <w:rsid w:val="005B49AC"/>
    <w:rsid w:val="005B57ED"/>
    <w:rsid w:val="005D27FD"/>
    <w:rsid w:val="005D2CAC"/>
    <w:rsid w:val="005D54D2"/>
    <w:rsid w:val="005D7443"/>
    <w:rsid w:val="005E5BF7"/>
    <w:rsid w:val="005E6D36"/>
    <w:rsid w:val="005F60FB"/>
    <w:rsid w:val="0060679B"/>
    <w:rsid w:val="00613018"/>
    <w:rsid w:val="0061506A"/>
    <w:rsid w:val="00616FBD"/>
    <w:rsid w:val="00626F9F"/>
    <w:rsid w:val="00632FAC"/>
    <w:rsid w:val="00636230"/>
    <w:rsid w:val="006520FE"/>
    <w:rsid w:val="006614E3"/>
    <w:rsid w:val="00662AA9"/>
    <w:rsid w:val="00664D02"/>
    <w:rsid w:val="00665FD6"/>
    <w:rsid w:val="00667389"/>
    <w:rsid w:val="006719DD"/>
    <w:rsid w:val="0067758F"/>
    <w:rsid w:val="00677C70"/>
    <w:rsid w:val="00690C36"/>
    <w:rsid w:val="00696555"/>
    <w:rsid w:val="0069753E"/>
    <w:rsid w:val="006A4CD4"/>
    <w:rsid w:val="006A5AF0"/>
    <w:rsid w:val="006B4EB2"/>
    <w:rsid w:val="006C0711"/>
    <w:rsid w:val="006D6A83"/>
    <w:rsid w:val="006E60E7"/>
    <w:rsid w:val="006E7134"/>
    <w:rsid w:val="006F620C"/>
    <w:rsid w:val="00707ED7"/>
    <w:rsid w:val="007124F2"/>
    <w:rsid w:val="007176BD"/>
    <w:rsid w:val="00737AB9"/>
    <w:rsid w:val="0074413F"/>
    <w:rsid w:val="00744EEE"/>
    <w:rsid w:val="00770190"/>
    <w:rsid w:val="00770FC4"/>
    <w:rsid w:val="00784B15"/>
    <w:rsid w:val="007863A2"/>
    <w:rsid w:val="00786BCE"/>
    <w:rsid w:val="007A4C52"/>
    <w:rsid w:val="007C2F74"/>
    <w:rsid w:val="007C79CC"/>
    <w:rsid w:val="007D0D62"/>
    <w:rsid w:val="007D5BB6"/>
    <w:rsid w:val="007F257F"/>
    <w:rsid w:val="007F32B6"/>
    <w:rsid w:val="00800379"/>
    <w:rsid w:val="0080275B"/>
    <w:rsid w:val="0081765F"/>
    <w:rsid w:val="0082212D"/>
    <w:rsid w:val="00823BE3"/>
    <w:rsid w:val="00827F20"/>
    <w:rsid w:val="008314AB"/>
    <w:rsid w:val="00831E9A"/>
    <w:rsid w:val="008615C3"/>
    <w:rsid w:val="00870D77"/>
    <w:rsid w:val="00884825"/>
    <w:rsid w:val="008A17E5"/>
    <w:rsid w:val="008C6441"/>
    <w:rsid w:val="008C6464"/>
    <w:rsid w:val="008D125F"/>
    <w:rsid w:val="008D2BCE"/>
    <w:rsid w:val="008D345B"/>
    <w:rsid w:val="008F17DC"/>
    <w:rsid w:val="0090104A"/>
    <w:rsid w:val="00920263"/>
    <w:rsid w:val="00925F80"/>
    <w:rsid w:val="00942D2A"/>
    <w:rsid w:val="00951FBF"/>
    <w:rsid w:val="00955910"/>
    <w:rsid w:val="00956201"/>
    <w:rsid w:val="00984566"/>
    <w:rsid w:val="00987427"/>
    <w:rsid w:val="00995A49"/>
    <w:rsid w:val="00997346"/>
    <w:rsid w:val="009A1700"/>
    <w:rsid w:val="009A2DF6"/>
    <w:rsid w:val="009A308B"/>
    <w:rsid w:val="009A64CA"/>
    <w:rsid w:val="009D38AC"/>
    <w:rsid w:val="009D7C7B"/>
    <w:rsid w:val="009E30AE"/>
    <w:rsid w:val="009F0053"/>
    <w:rsid w:val="009F4455"/>
    <w:rsid w:val="00A15EA7"/>
    <w:rsid w:val="00A168E5"/>
    <w:rsid w:val="00A23C53"/>
    <w:rsid w:val="00A259C4"/>
    <w:rsid w:val="00A25A44"/>
    <w:rsid w:val="00A25BCE"/>
    <w:rsid w:val="00A41D23"/>
    <w:rsid w:val="00A50E36"/>
    <w:rsid w:val="00A52656"/>
    <w:rsid w:val="00A538DD"/>
    <w:rsid w:val="00A53AD5"/>
    <w:rsid w:val="00A714D2"/>
    <w:rsid w:val="00A752CC"/>
    <w:rsid w:val="00A84516"/>
    <w:rsid w:val="00A91754"/>
    <w:rsid w:val="00A91E3A"/>
    <w:rsid w:val="00AB1CCC"/>
    <w:rsid w:val="00AB2280"/>
    <w:rsid w:val="00AB5BEB"/>
    <w:rsid w:val="00AB71FB"/>
    <w:rsid w:val="00AC7566"/>
    <w:rsid w:val="00AD3304"/>
    <w:rsid w:val="00AD3F6F"/>
    <w:rsid w:val="00AE576A"/>
    <w:rsid w:val="00AE7D01"/>
    <w:rsid w:val="00AF33D8"/>
    <w:rsid w:val="00B1657B"/>
    <w:rsid w:val="00B27520"/>
    <w:rsid w:val="00B336B3"/>
    <w:rsid w:val="00B40268"/>
    <w:rsid w:val="00B43EDB"/>
    <w:rsid w:val="00B47C89"/>
    <w:rsid w:val="00B546E0"/>
    <w:rsid w:val="00B86E25"/>
    <w:rsid w:val="00B94400"/>
    <w:rsid w:val="00BA2FA9"/>
    <w:rsid w:val="00BC23B7"/>
    <w:rsid w:val="00BC5C50"/>
    <w:rsid w:val="00BD1A8B"/>
    <w:rsid w:val="00BD5D33"/>
    <w:rsid w:val="00BF010D"/>
    <w:rsid w:val="00BF3024"/>
    <w:rsid w:val="00BF3330"/>
    <w:rsid w:val="00C04AE1"/>
    <w:rsid w:val="00C1284A"/>
    <w:rsid w:val="00C14B26"/>
    <w:rsid w:val="00C239B4"/>
    <w:rsid w:val="00C314C6"/>
    <w:rsid w:val="00C36FB0"/>
    <w:rsid w:val="00C51311"/>
    <w:rsid w:val="00C56612"/>
    <w:rsid w:val="00C56AA0"/>
    <w:rsid w:val="00C7285C"/>
    <w:rsid w:val="00C80830"/>
    <w:rsid w:val="00CA2FBD"/>
    <w:rsid w:val="00CA66F9"/>
    <w:rsid w:val="00CB4683"/>
    <w:rsid w:val="00CC0C3B"/>
    <w:rsid w:val="00CC5A85"/>
    <w:rsid w:val="00CE113E"/>
    <w:rsid w:val="00CE6250"/>
    <w:rsid w:val="00CF1CE8"/>
    <w:rsid w:val="00CF5047"/>
    <w:rsid w:val="00D05570"/>
    <w:rsid w:val="00D131A7"/>
    <w:rsid w:val="00D24902"/>
    <w:rsid w:val="00D325BE"/>
    <w:rsid w:val="00D338FF"/>
    <w:rsid w:val="00D355EE"/>
    <w:rsid w:val="00D41F1C"/>
    <w:rsid w:val="00D4436C"/>
    <w:rsid w:val="00D516AB"/>
    <w:rsid w:val="00D53451"/>
    <w:rsid w:val="00D56EC3"/>
    <w:rsid w:val="00D62EDE"/>
    <w:rsid w:val="00D821BD"/>
    <w:rsid w:val="00D84887"/>
    <w:rsid w:val="00D949E8"/>
    <w:rsid w:val="00D967A8"/>
    <w:rsid w:val="00DA301D"/>
    <w:rsid w:val="00DB3BEE"/>
    <w:rsid w:val="00DB45CC"/>
    <w:rsid w:val="00DB4B4D"/>
    <w:rsid w:val="00DC12B6"/>
    <w:rsid w:val="00DD717E"/>
    <w:rsid w:val="00DE0A39"/>
    <w:rsid w:val="00DE5BEC"/>
    <w:rsid w:val="00E05086"/>
    <w:rsid w:val="00E0747D"/>
    <w:rsid w:val="00E137DA"/>
    <w:rsid w:val="00E158B7"/>
    <w:rsid w:val="00E16DAB"/>
    <w:rsid w:val="00E2106A"/>
    <w:rsid w:val="00E26D63"/>
    <w:rsid w:val="00E30B41"/>
    <w:rsid w:val="00E46BFA"/>
    <w:rsid w:val="00E47784"/>
    <w:rsid w:val="00E60AEC"/>
    <w:rsid w:val="00E74A87"/>
    <w:rsid w:val="00E8196F"/>
    <w:rsid w:val="00E96B6A"/>
    <w:rsid w:val="00EB1F0F"/>
    <w:rsid w:val="00EB4603"/>
    <w:rsid w:val="00ED533C"/>
    <w:rsid w:val="00EE38DC"/>
    <w:rsid w:val="00EF125A"/>
    <w:rsid w:val="00EF4CCE"/>
    <w:rsid w:val="00F026CF"/>
    <w:rsid w:val="00F06CF2"/>
    <w:rsid w:val="00F12B55"/>
    <w:rsid w:val="00F14040"/>
    <w:rsid w:val="00F73560"/>
    <w:rsid w:val="00F75E01"/>
    <w:rsid w:val="00F85391"/>
    <w:rsid w:val="00F90C51"/>
    <w:rsid w:val="00F9174F"/>
    <w:rsid w:val="00F9292D"/>
    <w:rsid w:val="00F944BC"/>
    <w:rsid w:val="00F97A0A"/>
    <w:rsid w:val="00FA1364"/>
    <w:rsid w:val="00FA604B"/>
    <w:rsid w:val="00FB0059"/>
    <w:rsid w:val="00FB2706"/>
    <w:rsid w:val="00FB76C3"/>
    <w:rsid w:val="00FC16AA"/>
    <w:rsid w:val="00FC3F32"/>
    <w:rsid w:val="00FC734A"/>
    <w:rsid w:val="00FD051C"/>
    <w:rsid w:val="00FD27E6"/>
    <w:rsid w:val="00FE0467"/>
    <w:rsid w:val="00FE2746"/>
    <w:rsid w:val="00FE6DFC"/>
    <w:rsid w:val="00FF23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1877A731"/>
  <w15:chartTrackingRefBased/>
  <w15:docId w15:val="{9D1677E8-0F4C-41C2-9188-6B0E7610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E6250"/>
    <w:pPr>
      <w:spacing w:after="0" w:line="240" w:lineRule="auto"/>
    </w:pPr>
    <w:rPr>
      <w:rFonts w:ascii="Arial" w:eastAsia="Times New Roman" w:hAnsi="Arial" w:cs="Times New Roman"/>
      <w:szCs w:val="20"/>
      <w:lang w:eastAsia="sl-SI"/>
    </w:rPr>
  </w:style>
  <w:style w:type="paragraph" w:styleId="Naslov1">
    <w:name w:val="heading 1"/>
    <w:basedOn w:val="Navaden"/>
    <w:next w:val="Navaden"/>
    <w:link w:val="Naslov1Znak"/>
    <w:qFormat/>
    <w:rsid w:val="00995A49"/>
    <w:pPr>
      <w:keepNext/>
      <w:pageBreakBefore/>
      <w:numPr>
        <w:numId w:val="2"/>
      </w:numPr>
      <w:adjustRightInd w:val="0"/>
      <w:spacing w:before="120" w:after="120" w:line="360" w:lineRule="atLeast"/>
      <w:textAlignment w:val="baseline"/>
      <w:outlineLvl w:val="0"/>
    </w:pPr>
    <w:rPr>
      <w:b/>
      <w:smallCaps/>
      <w:kern w:val="28"/>
      <w:sz w:val="32"/>
    </w:rPr>
  </w:style>
  <w:style w:type="paragraph" w:styleId="Naslov2">
    <w:name w:val="heading 2"/>
    <w:basedOn w:val="Navaden"/>
    <w:next w:val="Navaden"/>
    <w:link w:val="Naslov2Znak"/>
    <w:autoRedefine/>
    <w:qFormat/>
    <w:rsid w:val="003101F3"/>
    <w:pPr>
      <w:keepNext/>
      <w:numPr>
        <w:ilvl w:val="1"/>
        <w:numId w:val="2"/>
      </w:numPr>
      <w:tabs>
        <w:tab w:val="left" w:pos="851"/>
      </w:tabs>
      <w:adjustRightInd w:val="0"/>
      <w:spacing w:before="120" w:after="120" w:line="360" w:lineRule="atLeast"/>
      <w:ind w:left="851" w:hanging="851"/>
      <w:textAlignment w:val="baseline"/>
      <w:outlineLvl w:val="1"/>
    </w:pPr>
    <w:rPr>
      <w:b/>
      <w:sz w:val="28"/>
    </w:rPr>
  </w:style>
  <w:style w:type="paragraph" w:styleId="Naslov3">
    <w:name w:val="heading 3"/>
    <w:basedOn w:val="Navaden"/>
    <w:next w:val="Navaden"/>
    <w:link w:val="Naslov3Znak"/>
    <w:qFormat/>
    <w:rsid w:val="0074413F"/>
    <w:pPr>
      <w:keepNext/>
      <w:numPr>
        <w:ilvl w:val="2"/>
        <w:numId w:val="2"/>
      </w:numPr>
      <w:tabs>
        <w:tab w:val="left" w:pos="851"/>
        <w:tab w:val="left" w:pos="1134"/>
      </w:tabs>
      <w:adjustRightInd w:val="0"/>
      <w:spacing w:before="120" w:after="120" w:line="360" w:lineRule="atLeast"/>
      <w:ind w:left="720"/>
      <w:textAlignment w:val="baseline"/>
      <w:outlineLvl w:val="2"/>
    </w:pPr>
    <w:rPr>
      <w:b/>
    </w:rPr>
  </w:style>
  <w:style w:type="paragraph" w:styleId="Naslov4">
    <w:name w:val="heading 4"/>
    <w:basedOn w:val="Navaden"/>
    <w:next w:val="Navaden"/>
    <w:link w:val="Naslov4Znak"/>
    <w:qFormat/>
    <w:rsid w:val="00995A49"/>
    <w:pPr>
      <w:keepNext/>
      <w:numPr>
        <w:ilvl w:val="3"/>
        <w:numId w:val="2"/>
      </w:numPr>
      <w:tabs>
        <w:tab w:val="left" w:pos="851"/>
      </w:tabs>
      <w:adjustRightInd w:val="0"/>
      <w:spacing w:before="120" w:after="120" w:line="360" w:lineRule="atLeast"/>
      <w:jc w:val="both"/>
      <w:textAlignment w:val="baseline"/>
      <w:outlineLvl w:val="3"/>
    </w:pPr>
    <w:rPr>
      <w:b/>
    </w:rPr>
  </w:style>
  <w:style w:type="paragraph" w:styleId="Naslov5">
    <w:name w:val="heading 5"/>
    <w:basedOn w:val="Navaden"/>
    <w:next w:val="Navaden"/>
    <w:link w:val="Naslov5Znak"/>
    <w:qFormat/>
    <w:rsid w:val="0031763B"/>
    <w:pPr>
      <w:keepNext/>
      <w:numPr>
        <w:ilvl w:val="4"/>
        <w:numId w:val="2"/>
      </w:numPr>
      <w:adjustRightInd w:val="0"/>
      <w:spacing w:line="360" w:lineRule="atLeast"/>
      <w:ind w:left="1009" w:hanging="1009"/>
      <w:jc w:val="both"/>
      <w:textAlignment w:val="baseline"/>
      <w:outlineLvl w:val="4"/>
    </w:pPr>
    <w:rPr>
      <w:b/>
    </w:rPr>
  </w:style>
  <w:style w:type="paragraph" w:styleId="Naslov6">
    <w:name w:val="heading 6"/>
    <w:basedOn w:val="Navaden"/>
    <w:next w:val="Navaden"/>
    <w:link w:val="Naslov6Znak"/>
    <w:qFormat/>
    <w:rsid w:val="00995A49"/>
    <w:pPr>
      <w:keepNext/>
      <w:numPr>
        <w:ilvl w:val="5"/>
        <w:numId w:val="2"/>
      </w:numPr>
      <w:adjustRightInd w:val="0"/>
      <w:spacing w:line="360" w:lineRule="atLeast"/>
      <w:jc w:val="center"/>
      <w:textAlignment w:val="baseline"/>
      <w:outlineLvl w:val="5"/>
    </w:pPr>
    <w:rPr>
      <w:i/>
      <w:sz w:val="28"/>
    </w:rPr>
  </w:style>
  <w:style w:type="paragraph" w:styleId="Naslov7">
    <w:name w:val="heading 7"/>
    <w:basedOn w:val="Navaden"/>
    <w:next w:val="Navaden"/>
    <w:link w:val="Naslov7Znak"/>
    <w:qFormat/>
    <w:rsid w:val="00995A49"/>
    <w:pPr>
      <w:keepNext/>
      <w:numPr>
        <w:ilvl w:val="6"/>
        <w:numId w:val="2"/>
      </w:numPr>
      <w:adjustRightInd w:val="0"/>
      <w:spacing w:line="360" w:lineRule="atLeast"/>
      <w:jc w:val="both"/>
      <w:textAlignment w:val="baseline"/>
      <w:outlineLvl w:val="6"/>
    </w:pPr>
    <w:rPr>
      <w:sz w:val="24"/>
    </w:rPr>
  </w:style>
  <w:style w:type="paragraph" w:styleId="Naslov8">
    <w:name w:val="heading 8"/>
    <w:basedOn w:val="Navaden"/>
    <w:next w:val="Navaden"/>
    <w:link w:val="Naslov8Znak"/>
    <w:qFormat/>
    <w:rsid w:val="00995A49"/>
    <w:pPr>
      <w:keepNext/>
      <w:numPr>
        <w:ilvl w:val="7"/>
        <w:numId w:val="2"/>
      </w:numPr>
      <w:adjustRightInd w:val="0"/>
      <w:spacing w:line="360" w:lineRule="atLeast"/>
      <w:jc w:val="center"/>
      <w:textAlignment w:val="baseline"/>
      <w:outlineLvl w:val="7"/>
    </w:pPr>
    <w:rPr>
      <w:b/>
      <w:sz w:val="24"/>
    </w:rPr>
  </w:style>
  <w:style w:type="paragraph" w:styleId="Naslov9">
    <w:name w:val="heading 9"/>
    <w:basedOn w:val="Navaden"/>
    <w:next w:val="Navaden"/>
    <w:link w:val="Naslov9Znak"/>
    <w:qFormat/>
    <w:rsid w:val="00995A49"/>
    <w:pPr>
      <w:keepNext/>
      <w:numPr>
        <w:ilvl w:val="8"/>
        <w:numId w:val="2"/>
      </w:numPr>
      <w:adjustRightInd w:val="0"/>
      <w:spacing w:line="360" w:lineRule="atLeast"/>
      <w:jc w:val="both"/>
      <w:textAlignment w:val="baseline"/>
      <w:outlineLvl w:val="8"/>
    </w:pPr>
    <w:rPr>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CE6250"/>
    <w:pPr>
      <w:tabs>
        <w:tab w:val="center" w:pos="4536"/>
        <w:tab w:val="right" w:pos="9072"/>
      </w:tabs>
    </w:pPr>
  </w:style>
  <w:style w:type="character" w:customStyle="1" w:styleId="GlavaZnak">
    <w:name w:val="Glava Znak"/>
    <w:basedOn w:val="Privzetapisavaodstavka"/>
    <w:link w:val="Glava"/>
    <w:rsid w:val="00CE6250"/>
    <w:rPr>
      <w:rFonts w:ascii="Arial" w:eastAsia="Times New Roman" w:hAnsi="Arial" w:cs="Times New Roman"/>
      <w:szCs w:val="20"/>
      <w:lang w:eastAsia="sl-SI"/>
    </w:rPr>
  </w:style>
  <w:style w:type="paragraph" w:styleId="Noga">
    <w:name w:val="footer"/>
    <w:basedOn w:val="Navaden"/>
    <w:link w:val="NogaZnak"/>
    <w:uiPriority w:val="99"/>
    <w:unhideWhenUsed/>
    <w:rsid w:val="00CE6250"/>
    <w:pPr>
      <w:tabs>
        <w:tab w:val="center" w:pos="4536"/>
        <w:tab w:val="right" w:pos="9072"/>
      </w:tabs>
    </w:pPr>
  </w:style>
  <w:style w:type="character" w:customStyle="1" w:styleId="NogaZnak">
    <w:name w:val="Noga Znak"/>
    <w:basedOn w:val="Privzetapisavaodstavka"/>
    <w:link w:val="Noga"/>
    <w:uiPriority w:val="99"/>
    <w:rsid w:val="00CE6250"/>
    <w:rPr>
      <w:rFonts w:ascii="Arial" w:eastAsia="Times New Roman" w:hAnsi="Arial" w:cs="Times New Roman"/>
      <w:szCs w:val="20"/>
      <w:lang w:eastAsia="sl-SI"/>
    </w:rPr>
  </w:style>
  <w:style w:type="paragraph" w:styleId="Telobesedila3">
    <w:name w:val="Body Text 3"/>
    <w:basedOn w:val="Navaden"/>
    <w:link w:val="Telobesedila3Znak"/>
    <w:rsid w:val="00CE6250"/>
    <w:pPr>
      <w:jc w:val="center"/>
    </w:pPr>
    <w:rPr>
      <w:b/>
      <w:sz w:val="48"/>
    </w:rPr>
  </w:style>
  <w:style w:type="character" w:customStyle="1" w:styleId="Telobesedila3Znak">
    <w:name w:val="Telo besedila 3 Znak"/>
    <w:basedOn w:val="Privzetapisavaodstavka"/>
    <w:link w:val="Telobesedila3"/>
    <w:rsid w:val="00CE6250"/>
    <w:rPr>
      <w:rFonts w:ascii="Arial" w:eastAsia="Times New Roman" w:hAnsi="Arial" w:cs="Times New Roman"/>
      <w:b/>
      <w:sz w:val="48"/>
      <w:szCs w:val="20"/>
      <w:lang w:eastAsia="sl-SI"/>
    </w:rPr>
  </w:style>
  <w:style w:type="character" w:styleId="Hiperpovezava">
    <w:name w:val="Hyperlink"/>
    <w:uiPriority w:val="99"/>
    <w:rsid w:val="00A168E5"/>
    <w:rPr>
      <w:color w:val="0000FF"/>
      <w:u w:val="single"/>
    </w:rPr>
  </w:style>
  <w:style w:type="character" w:styleId="Nerazreenaomemba">
    <w:name w:val="Unresolved Mention"/>
    <w:basedOn w:val="Privzetapisavaodstavka"/>
    <w:uiPriority w:val="99"/>
    <w:semiHidden/>
    <w:unhideWhenUsed/>
    <w:rsid w:val="00A168E5"/>
    <w:rPr>
      <w:color w:val="605E5C"/>
      <w:shd w:val="clear" w:color="auto" w:fill="E1DFDD"/>
    </w:rPr>
  </w:style>
  <w:style w:type="table" w:styleId="Tabelamrea">
    <w:name w:val="Table Grid"/>
    <w:basedOn w:val="Navadnatabela"/>
    <w:uiPriority w:val="39"/>
    <w:rsid w:val="00396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2">
    <w:name w:val="Body Text 2"/>
    <w:basedOn w:val="Navaden"/>
    <w:link w:val="Telobesedila2Znak"/>
    <w:unhideWhenUsed/>
    <w:rsid w:val="00995A49"/>
    <w:pPr>
      <w:spacing w:after="120" w:line="480" w:lineRule="auto"/>
    </w:pPr>
  </w:style>
  <w:style w:type="character" w:customStyle="1" w:styleId="Telobesedila2Znak">
    <w:name w:val="Telo besedila 2 Znak"/>
    <w:basedOn w:val="Privzetapisavaodstavka"/>
    <w:link w:val="Telobesedila2"/>
    <w:uiPriority w:val="99"/>
    <w:semiHidden/>
    <w:rsid w:val="00995A49"/>
    <w:rPr>
      <w:rFonts w:ascii="Arial" w:eastAsia="Times New Roman" w:hAnsi="Arial" w:cs="Times New Roman"/>
      <w:szCs w:val="20"/>
      <w:lang w:eastAsia="sl-SI"/>
    </w:rPr>
  </w:style>
  <w:style w:type="character" w:customStyle="1" w:styleId="Naslov1Znak">
    <w:name w:val="Naslov 1 Znak"/>
    <w:basedOn w:val="Privzetapisavaodstavka"/>
    <w:link w:val="Naslov1"/>
    <w:rsid w:val="00995A49"/>
    <w:rPr>
      <w:rFonts w:ascii="Arial" w:eastAsia="Times New Roman" w:hAnsi="Arial" w:cs="Times New Roman"/>
      <w:b/>
      <w:smallCaps/>
      <w:kern w:val="28"/>
      <w:sz w:val="32"/>
      <w:szCs w:val="20"/>
      <w:lang w:eastAsia="sl-SI"/>
    </w:rPr>
  </w:style>
  <w:style w:type="character" w:customStyle="1" w:styleId="Naslov2Znak">
    <w:name w:val="Naslov 2 Znak"/>
    <w:basedOn w:val="Privzetapisavaodstavka"/>
    <w:link w:val="Naslov2"/>
    <w:rsid w:val="003101F3"/>
    <w:rPr>
      <w:rFonts w:ascii="Arial" w:eastAsia="Times New Roman" w:hAnsi="Arial" w:cs="Times New Roman"/>
      <w:b/>
      <w:sz w:val="28"/>
      <w:szCs w:val="20"/>
      <w:lang w:eastAsia="sl-SI"/>
    </w:rPr>
  </w:style>
  <w:style w:type="character" w:customStyle="1" w:styleId="Naslov3Znak">
    <w:name w:val="Naslov 3 Znak"/>
    <w:basedOn w:val="Privzetapisavaodstavka"/>
    <w:link w:val="Naslov3"/>
    <w:rsid w:val="0074413F"/>
    <w:rPr>
      <w:rFonts w:ascii="Arial" w:eastAsia="Times New Roman" w:hAnsi="Arial" w:cs="Times New Roman"/>
      <w:b/>
      <w:szCs w:val="20"/>
      <w:lang w:eastAsia="sl-SI"/>
    </w:rPr>
  </w:style>
  <w:style w:type="character" w:customStyle="1" w:styleId="Naslov4Znak">
    <w:name w:val="Naslov 4 Znak"/>
    <w:basedOn w:val="Privzetapisavaodstavka"/>
    <w:link w:val="Naslov4"/>
    <w:rsid w:val="00995A49"/>
    <w:rPr>
      <w:rFonts w:ascii="Arial" w:eastAsia="Times New Roman" w:hAnsi="Arial" w:cs="Times New Roman"/>
      <w:b/>
      <w:szCs w:val="20"/>
      <w:lang w:eastAsia="sl-SI"/>
    </w:rPr>
  </w:style>
  <w:style w:type="character" w:customStyle="1" w:styleId="Naslov5Znak">
    <w:name w:val="Naslov 5 Znak"/>
    <w:basedOn w:val="Privzetapisavaodstavka"/>
    <w:link w:val="Naslov5"/>
    <w:rsid w:val="0031763B"/>
    <w:rPr>
      <w:rFonts w:ascii="Arial" w:eastAsia="Times New Roman" w:hAnsi="Arial" w:cs="Times New Roman"/>
      <w:b/>
      <w:szCs w:val="20"/>
      <w:lang w:eastAsia="sl-SI"/>
    </w:rPr>
  </w:style>
  <w:style w:type="character" w:customStyle="1" w:styleId="Naslov6Znak">
    <w:name w:val="Naslov 6 Znak"/>
    <w:basedOn w:val="Privzetapisavaodstavka"/>
    <w:link w:val="Naslov6"/>
    <w:rsid w:val="00995A49"/>
    <w:rPr>
      <w:rFonts w:ascii="Arial" w:eastAsia="Times New Roman" w:hAnsi="Arial" w:cs="Times New Roman"/>
      <w:i/>
      <w:sz w:val="28"/>
      <w:szCs w:val="20"/>
      <w:lang w:eastAsia="sl-SI"/>
    </w:rPr>
  </w:style>
  <w:style w:type="character" w:customStyle="1" w:styleId="Naslov7Znak">
    <w:name w:val="Naslov 7 Znak"/>
    <w:basedOn w:val="Privzetapisavaodstavka"/>
    <w:link w:val="Naslov7"/>
    <w:rsid w:val="00995A49"/>
    <w:rPr>
      <w:rFonts w:ascii="Arial" w:eastAsia="Times New Roman" w:hAnsi="Arial" w:cs="Times New Roman"/>
      <w:sz w:val="24"/>
      <w:szCs w:val="20"/>
      <w:lang w:eastAsia="sl-SI"/>
    </w:rPr>
  </w:style>
  <w:style w:type="character" w:customStyle="1" w:styleId="Naslov8Znak">
    <w:name w:val="Naslov 8 Znak"/>
    <w:basedOn w:val="Privzetapisavaodstavka"/>
    <w:link w:val="Naslov8"/>
    <w:rsid w:val="00995A49"/>
    <w:rPr>
      <w:rFonts w:ascii="Arial" w:eastAsia="Times New Roman" w:hAnsi="Arial" w:cs="Times New Roman"/>
      <w:b/>
      <w:sz w:val="24"/>
      <w:szCs w:val="20"/>
      <w:lang w:eastAsia="sl-SI"/>
    </w:rPr>
  </w:style>
  <w:style w:type="character" w:customStyle="1" w:styleId="Naslov9Znak">
    <w:name w:val="Naslov 9 Znak"/>
    <w:basedOn w:val="Privzetapisavaodstavka"/>
    <w:link w:val="Naslov9"/>
    <w:rsid w:val="00995A49"/>
    <w:rPr>
      <w:rFonts w:ascii="Arial" w:eastAsia="Times New Roman" w:hAnsi="Arial" w:cs="Times New Roman"/>
      <w:sz w:val="24"/>
      <w:szCs w:val="20"/>
      <w:lang w:eastAsia="sl-SI"/>
    </w:rPr>
  </w:style>
  <w:style w:type="character" w:styleId="tevilkastrani">
    <w:name w:val="page number"/>
    <w:basedOn w:val="Privzetapisavaodstavka"/>
    <w:rsid w:val="00995A49"/>
  </w:style>
  <w:style w:type="paragraph" w:styleId="Odstavekseznama">
    <w:name w:val="List Paragraph"/>
    <w:basedOn w:val="Navaden"/>
    <w:uiPriority w:val="34"/>
    <w:qFormat/>
    <w:rsid w:val="00995A49"/>
    <w:pPr>
      <w:ind w:left="720"/>
      <w:contextualSpacing/>
    </w:pPr>
  </w:style>
  <w:style w:type="paragraph" w:styleId="Intenzivencitat">
    <w:name w:val="Intense Quote"/>
    <w:basedOn w:val="Navaden"/>
    <w:next w:val="Navaden"/>
    <w:link w:val="IntenzivencitatZnak"/>
    <w:uiPriority w:val="30"/>
    <w:qFormat/>
    <w:rsid w:val="00995A49"/>
    <w:pPr>
      <w:pBdr>
        <w:top w:val="single" w:sz="4" w:space="10" w:color="4472C4"/>
        <w:bottom w:val="single" w:sz="4" w:space="10" w:color="4472C4"/>
      </w:pBdr>
      <w:spacing w:before="360" w:after="360"/>
      <w:ind w:left="864" w:right="864"/>
      <w:jc w:val="center"/>
    </w:pPr>
    <w:rPr>
      <w:i/>
      <w:iCs/>
      <w:color w:val="4472C4"/>
    </w:rPr>
  </w:style>
  <w:style w:type="character" w:customStyle="1" w:styleId="IntenzivencitatZnak">
    <w:name w:val="Intenziven citat Znak"/>
    <w:basedOn w:val="Privzetapisavaodstavka"/>
    <w:link w:val="Intenzivencitat"/>
    <w:uiPriority w:val="30"/>
    <w:rsid w:val="00995A49"/>
    <w:rPr>
      <w:rFonts w:ascii="Arial" w:eastAsia="Times New Roman" w:hAnsi="Arial" w:cs="Times New Roman"/>
      <w:i/>
      <w:iCs/>
      <w:color w:val="4472C4"/>
      <w:szCs w:val="20"/>
      <w:lang w:eastAsia="sl-SI"/>
    </w:rPr>
  </w:style>
  <w:style w:type="paragraph" w:styleId="Brezrazmikov">
    <w:name w:val="No Spacing"/>
    <w:uiPriority w:val="1"/>
    <w:qFormat/>
    <w:rsid w:val="00995A49"/>
    <w:pPr>
      <w:spacing w:after="0" w:line="240" w:lineRule="auto"/>
    </w:pPr>
    <w:rPr>
      <w:rFonts w:ascii="Arial" w:eastAsia="Times New Roman" w:hAnsi="Arial" w:cs="Times New Roman"/>
      <w:szCs w:val="20"/>
      <w:lang w:eastAsia="sl-SI"/>
    </w:rPr>
  </w:style>
  <w:style w:type="paragraph" w:styleId="Telobesedila">
    <w:name w:val="Body Text"/>
    <w:basedOn w:val="Navaden"/>
    <w:link w:val="TelobesedilaZnak"/>
    <w:unhideWhenUsed/>
    <w:rsid w:val="00995A49"/>
    <w:pPr>
      <w:spacing w:after="120"/>
    </w:pPr>
  </w:style>
  <w:style w:type="character" w:customStyle="1" w:styleId="TelobesedilaZnak">
    <w:name w:val="Telo besedila Znak"/>
    <w:basedOn w:val="Privzetapisavaodstavka"/>
    <w:link w:val="Telobesedila"/>
    <w:uiPriority w:val="99"/>
    <w:rsid w:val="00995A49"/>
    <w:rPr>
      <w:rFonts w:ascii="Arial" w:eastAsia="Times New Roman" w:hAnsi="Arial" w:cs="Times New Roman"/>
      <w:szCs w:val="20"/>
      <w:lang w:eastAsia="sl-SI"/>
    </w:rPr>
  </w:style>
  <w:style w:type="paragraph" w:styleId="Sprotnaopomba-besedilo">
    <w:name w:val="footnote text"/>
    <w:basedOn w:val="Navaden"/>
    <w:link w:val="Sprotnaopomba-besediloZnak"/>
    <w:semiHidden/>
    <w:rsid w:val="00002B4B"/>
    <w:rPr>
      <w:sz w:val="20"/>
    </w:rPr>
  </w:style>
  <w:style w:type="character" w:customStyle="1" w:styleId="Sprotnaopomba-besediloZnak">
    <w:name w:val="Sprotna opomba - besedilo Znak"/>
    <w:basedOn w:val="Privzetapisavaodstavka"/>
    <w:link w:val="Sprotnaopomba-besedilo"/>
    <w:semiHidden/>
    <w:rsid w:val="00002B4B"/>
    <w:rPr>
      <w:rFonts w:ascii="Arial" w:eastAsia="Times New Roman" w:hAnsi="Arial" w:cs="Times New Roman"/>
      <w:sz w:val="20"/>
      <w:szCs w:val="20"/>
      <w:lang w:eastAsia="sl-SI"/>
    </w:rPr>
  </w:style>
  <w:style w:type="character" w:styleId="Sprotnaopomba-sklic">
    <w:name w:val="footnote reference"/>
    <w:semiHidden/>
    <w:rsid w:val="00002B4B"/>
    <w:rPr>
      <w:vertAlign w:val="superscript"/>
    </w:rPr>
  </w:style>
  <w:style w:type="paragraph" w:styleId="Navadensplet">
    <w:name w:val="Normal (Web)"/>
    <w:basedOn w:val="Navaden"/>
    <w:uiPriority w:val="99"/>
    <w:rsid w:val="00002B4B"/>
    <w:rPr>
      <w:rFonts w:ascii="Verdana" w:hAnsi="Verdana"/>
      <w:color w:val="323232"/>
      <w:sz w:val="17"/>
      <w:szCs w:val="17"/>
      <w:lang w:bidi="lo-LA"/>
    </w:rPr>
  </w:style>
  <w:style w:type="paragraph" w:customStyle="1" w:styleId="Default">
    <w:name w:val="Default"/>
    <w:rsid w:val="005D7443"/>
    <w:pPr>
      <w:autoSpaceDE w:val="0"/>
      <w:autoSpaceDN w:val="0"/>
      <w:adjustRightInd w:val="0"/>
      <w:spacing w:after="0" w:line="240" w:lineRule="auto"/>
    </w:pPr>
    <w:rPr>
      <w:rFonts w:ascii="Arial" w:eastAsia="Times New Roman" w:hAnsi="Arial" w:cs="Arial"/>
      <w:color w:val="000000"/>
      <w:sz w:val="24"/>
      <w:szCs w:val="24"/>
      <w:lang w:eastAsia="sl-SI"/>
    </w:rPr>
  </w:style>
  <w:style w:type="character" w:styleId="Poudarek">
    <w:name w:val="Emphasis"/>
    <w:uiPriority w:val="20"/>
    <w:qFormat/>
    <w:rsid w:val="003D0324"/>
    <w:rPr>
      <w:b/>
      <w:bCs/>
      <w:i w:val="0"/>
      <w:iCs w:val="0"/>
    </w:rPr>
  </w:style>
  <w:style w:type="character" w:customStyle="1" w:styleId="st1">
    <w:name w:val="st1"/>
    <w:basedOn w:val="Privzetapisavaodstavka"/>
    <w:rsid w:val="003D0324"/>
  </w:style>
  <w:style w:type="paragraph" w:styleId="NaslovTOC">
    <w:name w:val="TOC Heading"/>
    <w:basedOn w:val="Naslov1"/>
    <w:next w:val="Navaden"/>
    <w:uiPriority w:val="39"/>
    <w:unhideWhenUsed/>
    <w:qFormat/>
    <w:rsid w:val="0024340F"/>
    <w:pPr>
      <w:keepLines/>
      <w:pageBreakBefore w:val="0"/>
      <w:numPr>
        <w:numId w:val="0"/>
      </w:numPr>
      <w:adjustRightInd/>
      <w:spacing w:before="240" w:after="0" w:line="259" w:lineRule="auto"/>
      <w:textAlignment w:val="auto"/>
      <w:outlineLvl w:val="9"/>
    </w:pPr>
    <w:rPr>
      <w:rFonts w:asciiTheme="majorHAnsi" w:eastAsiaTheme="majorEastAsia" w:hAnsiTheme="majorHAnsi" w:cstheme="majorBidi"/>
      <w:b w:val="0"/>
      <w:smallCaps w:val="0"/>
      <w:color w:val="2F5496" w:themeColor="accent1" w:themeShade="BF"/>
      <w:kern w:val="0"/>
      <w:szCs w:val="32"/>
    </w:rPr>
  </w:style>
  <w:style w:type="paragraph" w:styleId="Kazalovsebine2">
    <w:name w:val="toc 2"/>
    <w:basedOn w:val="Navaden"/>
    <w:next w:val="Navaden"/>
    <w:autoRedefine/>
    <w:uiPriority w:val="39"/>
    <w:unhideWhenUsed/>
    <w:rsid w:val="0024340F"/>
    <w:pPr>
      <w:spacing w:after="100" w:line="259" w:lineRule="auto"/>
      <w:ind w:left="220"/>
    </w:pPr>
    <w:rPr>
      <w:rFonts w:asciiTheme="minorHAnsi" w:eastAsiaTheme="minorEastAsia" w:hAnsiTheme="minorHAnsi"/>
      <w:szCs w:val="22"/>
    </w:rPr>
  </w:style>
  <w:style w:type="paragraph" w:styleId="Kazalovsebine1">
    <w:name w:val="toc 1"/>
    <w:basedOn w:val="Navaden"/>
    <w:next w:val="Navaden"/>
    <w:autoRedefine/>
    <w:uiPriority w:val="39"/>
    <w:unhideWhenUsed/>
    <w:rsid w:val="0024340F"/>
    <w:pPr>
      <w:spacing w:after="100" w:line="259" w:lineRule="auto"/>
    </w:pPr>
    <w:rPr>
      <w:rFonts w:asciiTheme="minorHAnsi" w:eastAsiaTheme="minorEastAsia" w:hAnsiTheme="minorHAnsi"/>
      <w:szCs w:val="22"/>
    </w:rPr>
  </w:style>
  <w:style w:type="paragraph" w:styleId="Kazalovsebine3">
    <w:name w:val="toc 3"/>
    <w:basedOn w:val="Navaden"/>
    <w:next w:val="Navaden"/>
    <w:autoRedefine/>
    <w:uiPriority w:val="39"/>
    <w:unhideWhenUsed/>
    <w:rsid w:val="00A53AD5"/>
    <w:pPr>
      <w:tabs>
        <w:tab w:val="left" w:pos="1320"/>
        <w:tab w:val="right" w:leader="dot" w:pos="9062"/>
      </w:tabs>
      <w:spacing w:after="100" w:line="259" w:lineRule="auto"/>
      <w:ind w:left="440"/>
    </w:pPr>
    <w:rPr>
      <w:rFonts w:asciiTheme="minorHAnsi" w:eastAsiaTheme="minorEastAsia" w:hAnsiTheme="minorHAnsi" w:cstheme="minorHAnsi"/>
      <w:noProof/>
      <w:szCs w:val="22"/>
    </w:rPr>
  </w:style>
  <w:style w:type="paragraph" w:styleId="Kazalovsebine4">
    <w:name w:val="toc 4"/>
    <w:basedOn w:val="Navaden"/>
    <w:next w:val="Navaden"/>
    <w:autoRedefine/>
    <w:uiPriority w:val="39"/>
    <w:unhideWhenUsed/>
    <w:rsid w:val="00C239B4"/>
    <w:pPr>
      <w:spacing w:after="100"/>
      <w:ind w:left="660"/>
    </w:pPr>
  </w:style>
  <w:style w:type="table" w:styleId="Tabelamrea4poudarek5">
    <w:name w:val="Grid Table 4 Accent 5"/>
    <w:basedOn w:val="Navadnatabela"/>
    <w:uiPriority w:val="49"/>
    <w:rsid w:val="00C239B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eznam3poudarek5">
    <w:name w:val="List Table 3 Accent 5"/>
    <w:basedOn w:val="Navadnatabela"/>
    <w:uiPriority w:val="48"/>
    <w:rsid w:val="004B3F7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apis">
    <w:name w:val="caption"/>
    <w:basedOn w:val="Navaden"/>
    <w:next w:val="Navaden"/>
    <w:unhideWhenUsed/>
    <w:qFormat/>
    <w:rsid w:val="00FE6DFC"/>
    <w:pPr>
      <w:spacing w:after="200"/>
    </w:pPr>
    <w:rPr>
      <w:i/>
      <w:iCs/>
      <w:color w:val="44546A" w:themeColor="text2"/>
      <w:sz w:val="18"/>
      <w:szCs w:val="18"/>
    </w:rPr>
  </w:style>
  <w:style w:type="character" w:styleId="Pripombasklic">
    <w:name w:val="annotation reference"/>
    <w:basedOn w:val="Privzetapisavaodstavka"/>
    <w:semiHidden/>
    <w:unhideWhenUsed/>
    <w:rsid w:val="00FE6DFC"/>
    <w:rPr>
      <w:sz w:val="16"/>
      <w:szCs w:val="16"/>
    </w:rPr>
  </w:style>
  <w:style w:type="paragraph" w:styleId="Pripombabesedilo">
    <w:name w:val="annotation text"/>
    <w:basedOn w:val="Navaden"/>
    <w:link w:val="PripombabesediloZnak"/>
    <w:semiHidden/>
    <w:unhideWhenUsed/>
    <w:rsid w:val="00FE6DFC"/>
    <w:rPr>
      <w:sz w:val="20"/>
    </w:rPr>
  </w:style>
  <w:style w:type="character" w:customStyle="1" w:styleId="PripombabesediloZnak">
    <w:name w:val="Pripomba – besedilo Znak"/>
    <w:basedOn w:val="Privzetapisavaodstavka"/>
    <w:link w:val="Pripombabesedilo"/>
    <w:semiHidden/>
    <w:rsid w:val="00FE6DFC"/>
    <w:rPr>
      <w:rFonts w:ascii="Arial" w:eastAsia="Times New Roman" w:hAnsi="Arial"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FE6DFC"/>
    <w:rPr>
      <w:b/>
      <w:bCs/>
    </w:rPr>
  </w:style>
  <w:style w:type="character" w:customStyle="1" w:styleId="ZadevapripombeZnak">
    <w:name w:val="Zadeva pripombe Znak"/>
    <w:basedOn w:val="PripombabesediloZnak"/>
    <w:link w:val="Zadevapripombe"/>
    <w:uiPriority w:val="99"/>
    <w:semiHidden/>
    <w:rsid w:val="00FE6DFC"/>
    <w:rPr>
      <w:rFonts w:ascii="Arial" w:eastAsia="Times New Roman" w:hAnsi="Arial" w:cs="Times New Roman"/>
      <w:b/>
      <w:bCs/>
      <w:sz w:val="20"/>
      <w:szCs w:val="20"/>
      <w:lang w:eastAsia="sl-SI"/>
    </w:rPr>
  </w:style>
  <w:style w:type="paragraph" w:styleId="Kazaloslik">
    <w:name w:val="table of figures"/>
    <w:basedOn w:val="Navaden"/>
    <w:next w:val="Navaden"/>
    <w:semiHidden/>
    <w:rsid w:val="00006BB2"/>
    <w:pPr>
      <w:ind w:left="480" w:hanging="480"/>
    </w:pPr>
    <w:rPr>
      <w:sz w:val="24"/>
      <w:lang w:val="en-US"/>
    </w:rPr>
  </w:style>
  <w:style w:type="paragraph" w:customStyle="1" w:styleId="Slog1">
    <w:name w:val="Slog1"/>
    <w:basedOn w:val="Naslov2"/>
    <w:rsid w:val="00006BB2"/>
    <w:pPr>
      <w:numPr>
        <w:ilvl w:val="0"/>
        <w:numId w:val="0"/>
      </w:numPr>
    </w:pPr>
  </w:style>
  <w:style w:type="character" w:styleId="SledenaHiperpovezava">
    <w:name w:val="FollowedHyperlink"/>
    <w:rsid w:val="00006BB2"/>
    <w:rPr>
      <w:color w:val="800080"/>
      <w:u w:val="single"/>
    </w:rPr>
  </w:style>
  <w:style w:type="paragraph" w:styleId="Kazalovsebine5">
    <w:name w:val="toc 5"/>
    <w:basedOn w:val="Navaden"/>
    <w:next w:val="Navaden"/>
    <w:autoRedefine/>
    <w:uiPriority w:val="39"/>
    <w:rsid w:val="00006BB2"/>
    <w:pPr>
      <w:ind w:left="880"/>
    </w:pPr>
    <w:rPr>
      <w:rFonts w:ascii="Times New Roman" w:hAnsi="Times New Roman"/>
      <w:sz w:val="20"/>
      <w:szCs w:val="24"/>
    </w:rPr>
  </w:style>
  <w:style w:type="paragraph" w:styleId="Kazalovsebine6">
    <w:name w:val="toc 6"/>
    <w:basedOn w:val="Navaden"/>
    <w:next w:val="Navaden"/>
    <w:autoRedefine/>
    <w:uiPriority w:val="39"/>
    <w:rsid w:val="00006BB2"/>
    <w:pPr>
      <w:ind w:left="1100"/>
    </w:pPr>
    <w:rPr>
      <w:rFonts w:ascii="Times New Roman" w:hAnsi="Times New Roman"/>
      <w:sz w:val="20"/>
      <w:szCs w:val="24"/>
    </w:rPr>
  </w:style>
  <w:style w:type="paragraph" w:styleId="Kazalovsebine7">
    <w:name w:val="toc 7"/>
    <w:basedOn w:val="Navaden"/>
    <w:next w:val="Navaden"/>
    <w:autoRedefine/>
    <w:uiPriority w:val="39"/>
    <w:rsid w:val="00006BB2"/>
    <w:pPr>
      <w:ind w:left="1320"/>
    </w:pPr>
    <w:rPr>
      <w:rFonts w:ascii="Times New Roman" w:hAnsi="Times New Roman"/>
      <w:sz w:val="20"/>
      <w:szCs w:val="24"/>
    </w:rPr>
  </w:style>
  <w:style w:type="paragraph" w:styleId="Kazalovsebine8">
    <w:name w:val="toc 8"/>
    <w:basedOn w:val="Navaden"/>
    <w:next w:val="Navaden"/>
    <w:autoRedefine/>
    <w:uiPriority w:val="39"/>
    <w:rsid w:val="00006BB2"/>
    <w:pPr>
      <w:ind w:left="1540"/>
    </w:pPr>
    <w:rPr>
      <w:rFonts w:ascii="Times New Roman" w:hAnsi="Times New Roman"/>
      <w:sz w:val="20"/>
      <w:szCs w:val="24"/>
    </w:rPr>
  </w:style>
  <w:style w:type="paragraph" w:styleId="Kazalovsebine9">
    <w:name w:val="toc 9"/>
    <w:basedOn w:val="Navaden"/>
    <w:next w:val="Navaden"/>
    <w:autoRedefine/>
    <w:uiPriority w:val="39"/>
    <w:rsid w:val="00006BB2"/>
    <w:pPr>
      <w:ind w:left="1760"/>
    </w:pPr>
    <w:rPr>
      <w:rFonts w:ascii="Times New Roman" w:hAnsi="Times New Roman"/>
      <w:sz w:val="20"/>
      <w:szCs w:val="24"/>
    </w:rPr>
  </w:style>
  <w:style w:type="paragraph" w:styleId="Zgradbadokumenta">
    <w:name w:val="Document Map"/>
    <w:basedOn w:val="Navaden"/>
    <w:link w:val="ZgradbadokumentaZnak"/>
    <w:semiHidden/>
    <w:rsid w:val="00006BB2"/>
    <w:pPr>
      <w:shd w:val="clear" w:color="auto" w:fill="000080"/>
    </w:pPr>
    <w:rPr>
      <w:rFonts w:ascii="Tahoma" w:hAnsi="Tahoma"/>
    </w:rPr>
  </w:style>
  <w:style w:type="character" w:customStyle="1" w:styleId="ZgradbadokumentaZnak">
    <w:name w:val="Zgradba dokumenta Znak"/>
    <w:basedOn w:val="Privzetapisavaodstavka"/>
    <w:link w:val="Zgradbadokumenta"/>
    <w:semiHidden/>
    <w:rsid w:val="00006BB2"/>
    <w:rPr>
      <w:rFonts w:ascii="Tahoma" w:eastAsia="Times New Roman" w:hAnsi="Tahoma" w:cs="Times New Roman"/>
      <w:szCs w:val="20"/>
      <w:shd w:val="clear" w:color="auto" w:fill="000080"/>
      <w:lang w:eastAsia="sl-SI"/>
    </w:rPr>
  </w:style>
  <w:style w:type="paragraph" w:customStyle="1" w:styleId="BalloonText1">
    <w:name w:val="Balloon Text1"/>
    <w:basedOn w:val="Navaden"/>
    <w:semiHidden/>
    <w:rsid w:val="00006BB2"/>
    <w:rPr>
      <w:rFonts w:ascii="Tahoma" w:hAnsi="Tahoma" w:cs="Tahoma"/>
      <w:sz w:val="16"/>
      <w:szCs w:val="16"/>
    </w:rPr>
  </w:style>
  <w:style w:type="paragraph" w:styleId="Besedilooblaka">
    <w:name w:val="Balloon Text"/>
    <w:basedOn w:val="Navaden"/>
    <w:link w:val="BesedilooblakaZnak"/>
    <w:semiHidden/>
    <w:rsid w:val="00006BB2"/>
    <w:rPr>
      <w:rFonts w:ascii="Tahoma" w:hAnsi="Tahoma" w:cs="Tahoma"/>
      <w:sz w:val="16"/>
      <w:szCs w:val="16"/>
    </w:rPr>
  </w:style>
  <w:style w:type="character" w:customStyle="1" w:styleId="BesedilooblakaZnak">
    <w:name w:val="Besedilo oblačka Znak"/>
    <w:basedOn w:val="Privzetapisavaodstavka"/>
    <w:link w:val="Besedilooblaka"/>
    <w:semiHidden/>
    <w:rsid w:val="00006BB2"/>
    <w:rPr>
      <w:rFonts w:ascii="Tahoma" w:eastAsia="Times New Roman" w:hAnsi="Tahoma" w:cs="Tahoma"/>
      <w:sz w:val="16"/>
      <w:szCs w:val="16"/>
      <w:lang w:eastAsia="sl-SI"/>
    </w:rPr>
  </w:style>
  <w:style w:type="character" w:styleId="Krepko">
    <w:name w:val="Strong"/>
    <w:qFormat/>
    <w:rsid w:val="00006BB2"/>
    <w:rPr>
      <w:b/>
      <w:bCs/>
    </w:rPr>
  </w:style>
  <w:style w:type="character" w:customStyle="1" w:styleId="hps">
    <w:name w:val="hps"/>
    <w:basedOn w:val="Privzetapisavaodstavka"/>
    <w:rsid w:val="00006BB2"/>
  </w:style>
  <w:style w:type="character" w:customStyle="1" w:styleId="hpsalt-edited">
    <w:name w:val="hps alt-edited"/>
    <w:basedOn w:val="Privzetapisavaodstavka"/>
    <w:rsid w:val="00006BB2"/>
  </w:style>
  <w:style w:type="paragraph" w:styleId="Revizija">
    <w:name w:val="Revision"/>
    <w:hidden/>
    <w:uiPriority w:val="99"/>
    <w:semiHidden/>
    <w:rsid w:val="00006BB2"/>
    <w:pPr>
      <w:spacing w:after="0" w:line="240" w:lineRule="auto"/>
    </w:pPr>
    <w:rPr>
      <w:rFonts w:ascii="Arial" w:eastAsia="Times New Roman" w:hAnsi="Arial" w:cs="Times New Roman"/>
      <w:szCs w:val="20"/>
      <w:lang w:eastAsia="sl-SI"/>
    </w:rPr>
  </w:style>
  <w:style w:type="character" w:customStyle="1" w:styleId="alt-edited1">
    <w:name w:val="alt-edited1"/>
    <w:rsid w:val="00006BB2"/>
    <w:rPr>
      <w:color w:val="4D90F0"/>
    </w:rPr>
  </w:style>
  <w:style w:type="paragraph" w:styleId="Konnaopomba-besedilo">
    <w:name w:val="endnote text"/>
    <w:basedOn w:val="Navaden"/>
    <w:link w:val="Konnaopomba-besediloZnak"/>
    <w:rsid w:val="00006BB2"/>
    <w:rPr>
      <w:sz w:val="20"/>
    </w:rPr>
  </w:style>
  <w:style w:type="character" w:customStyle="1" w:styleId="Konnaopomba-besediloZnak">
    <w:name w:val="Končna opomba - besedilo Znak"/>
    <w:basedOn w:val="Privzetapisavaodstavka"/>
    <w:link w:val="Konnaopomba-besedilo"/>
    <w:rsid w:val="00006BB2"/>
    <w:rPr>
      <w:rFonts w:ascii="Arial" w:eastAsia="Times New Roman" w:hAnsi="Arial" w:cs="Times New Roman"/>
      <w:sz w:val="20"/>
      <w:szCs w:val="20"/>
      <w:lang w:eastAsia="sl-SI"/>
    </w:rPr>
  </w:style>
  <w:style w:type="character" w:styleId="Konnaopomba-sklic">
    <w:name w:val="endnote reference"/>
    <w:rsid w:val="00006BB2"/>
    <w:rPr>
      <w:vertAlign w:val="superscript"/>
    </w:rPr>
  </w:style>
  <w:style w:type="table" w:styleId="Tabelabarvniseznam6poudarek5">
    <w:name w:val="List Table 6 Colorful Accent 5"/>
    <w:basedOn w:val="Navadnatabela"/>
    <w:uiPriority w:val="51"/>
    <w:rsid w:val="00707ED7"/>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eznam4poudarek5">
    <w:name w:val="List Table 4 Accent 5"/>
    <w:basedOn w:val="Navadnatabela"/>
    <w:uiPriority w:val="49"/>
    <w:rsid w:val="00707ED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log5">
    <w:name w:val="Slog5"/>
    <w:basedOn w:val="Naslov1"/>
    <w:rsid w:val="00D949E8"/>
    <w:pPr>
      <w:pageBreakBefore w:val="0"/>
      <w:widowControl w:val="0"/>
      <w:numPr>
        <w:numId w:val="1"/>
      </w:numPr>
      <w:tabs>
        <w:tab w:val="num" w:pos="1134"/>
      </w:tabs>
      <w:adjustRightInd/>
      <w:spacing w:before="0" w:after="80" w:line="240" w:lineRule="auto"/>
      <w:ind w:right="1134"/>
      <w:textAlignment w:val="auto"/>
    </w:pPr>
    <w:rPr>
      <w:smallCaps w:val="0"/>
      <w:snapToGrid w:val="0"/>
      <w:kern w:val="0"/>
      <w:sz w:val="24"/>
      <w:lang w:eastAsia="en-US"/>
    </w:rPr>
  </w:style>
  <w:style w:type="paragraph" w:customStyle="1" w:styleId="ZnakCharCharCharCharChar">
    <w:name w:val="Znak Char Char Char Char Char"/>
    <w:basedOn w:val="Navaden"/>
    <w:rsid w:val="006F620C"/>
    <w:pPr>
      <w:spacing w:after="160" w:line="240" w:lineRule="exact"/>
    </w:pPr>
    <w:rPr>
      <w:rFonts w:ascii="Tahoma" w:hAnsi="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347282">
      <w:bodyDiv w:val="1"/>
      <w:marLeft w:val="0"/>
      <w:marRight w:val="0"/>
      <w:marTop w:val="0"/>
      <w:marBottom w:val="0"/>
      <w:divBdr>
        <w:top w:val="none" w:sz="0" w:space="0" w:color="auto"/>
        <w:left w:val="none" w:sz="0" w:space="0" w:color="auto"/>
        <w:bottom w:val="none" w:sz="0" w:space="0" w:color="auto"/>
        <w:right w:val="none" w:sz="0" w:space="0" w:color="auto"/>
      </w:divBdr>
    </w:div>
    <w:div w:id="672687469">
      <w:bodyDiv w:val="1"/>
      <w:marLeft w:val="0"/>
      <w:marRight w:val="0"/>
      <w:marTop w:val="0"/>
      <w:marBottom w:val="0"/>
      <w:divBdr>
        <w:top w:val="none" w:sz="0" w:space="0" w:color="auto"/>
        <w:left w:val="none" w:sz="0" w:space="0" w:color="auto"/>
        <w:bottom w:val="none" w:sz="0" w:space="0" w:color="auto"/>
        <w:right w:val="none" w:sz="0" w:space="0" w:color="auto"/>
      </w:divBdr>
    </w:div>
    <w:div w:id="736323279">
      <w:bodyDiv w:val="1"/>
      <w:marLeft w:val="0"/>
      <w:marRight w:val="0"/>
      <w:marTop w:val="0"/>
      <w:marBottom w:val="0"/>
      <w:divBdr>
        <w:top w:val="none" w:sz="0" w:space="0" w:color="auto"/>
        <w:left w:val="none" w:sz="0" w:space="0" w:color="auto"/>
        <w:bottom w:val="none" w:sz="0" w:space="0" w:color="auto"/>
        <w:right w:val="none" w:sz="0" w:space="0" w:color="auto"/>
      </w:divBdr>
    </w:div>
    <w:div w:id="1380742484">
      <w:bodyDiv w:val="1"/>
      <w:marLeft w:val="0"/>
      <w:marRight w:val="0"/>
      <w:marTop w:val="0"/>
      <w:marBottom w:val="0"/>
      <w:divBdr>
        <w:top w:val="none" w:sz="0" w:space="0" w:color="auto"/>
        <w:left w:val="none" w:sz="0" w:space="0" w:color="auto"/>
        <w:bottom w:val="none" w:sz="0" w:space="0" w:color="auto"/>
        <w:right w:val="none" w:sz="0" w:space="0" w:color="auto"/>
      </w:divBdr>
    </w:div>
    <w:div w:id="1423603719">
      <w:bodyDiv w:val="1"/>
      <w:marLeft w:val="0"/>
      <w:marRight w:val="0"/>
      <w:marTop w:val="0"/>
      <w:marBottom w:val="0"/>
      <w:divBdr>
        <w:top w:val="none" w:sz="0" w:space="0" w:color="auto"/>
        <w:left w:val="none" w:sz="0" w:space="0" w:color="auto"/>
        <w:bottom w:val="none" w:sz="0" w:space="0" w:color="auto"/>
        <w:right w:val="none" w:sz="0" w:space="0" w:color="auto"/>
      </w:divBdr>
    </w:div>
    <w:div w:id="146253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isrs.si/Pis.web/pregledPredpisa?id=ZAKO7385" TargetMode="External"/><Relationship Id="rId117" Type="http://schemas.openxmlformats.org/officeDocument/2006/relationships/hyperlink" Target="http://infoursjv/cms/index.php?id=12031" TargetMode="External"/><Relationship Id="rId21" Type="http://schemas.openxmlformats.org/officeDocument/2006/relationships/hyperlink" Target="https://www.uradni-list.si/glasilo-uradni-list-rs/vsebina?urlid=20018&amp;stevilka=474" TargetMode="External"/><Relationship Id="rId42" Type="http://schemas.openxmlformats.org/officeDocument/2006/relationships/hyperlink" Target="http://10.3.222.233/cms/index.php?id=12301" TargetMode="External"/><Relationship Id="rId47" Type="http://schemas.openxmlformats.org/officeDocument/2006/relationships/hyperlink" Target="https://mksid.ursjv.gov.si/infonuid/doc/OP_1.22.pdf&amp;embedded" TargetMode="External"/><Relationship Id="rId63" Type="http://schemas.openxmlformats.org/officeDocument/2006/relationships/hyperlink" Target="https://mksid.ursjv.gov.si/infonuid/doc/OP_3.2.pdf&amp;embedded" TargetMode="External"/><Relationship Id="rId68" Type="http://schemas.openxmlformats.org/officeDocument/2006/relationships/hyperlink" Target="https://mksid.ursjv.gov.si/infonuid/doc/OP_2.5.pdf&amp;embedded" TargetMode="External"/><Relationship Id="rId84" Type="http://schemas.openxmlformats.org/officeDocument/2006/relationships/hyperlink" Target="https://mksid.ursjv.gov.si/infonuid/doc/OP_1.60.pdf&amp;embedded" TargetMode="External"/><Relationship Id="rId89" Type="http://schemas.openxmlformats.org/officeDocument/2006/relationships/hyperlink" Target="http://www.uradni-list.si/1/content?id=103969" TargetMode="External"/><Relationship Id="rId112" Type="http://schemas.openxmlformats.org/officeDocument/2006/relationships/hyperlink" Target="http://www.uradni-list.si/1/objava.jsp?sop=2006-01-2180" TargetMode="External"/><Relationship Id="rId133" Type="http://schemas.openxmlformats.org/officeDocument/2006/relationships/hyperlink" Target="https://mksid.ursjv.gov.si/infonuid/index.php?controller=procedures&amp;action=displayFile&amp;procedure||id=1150&amp;embedded" TargetMode="External"/><Relationship Id="rId138" Type="http://schemas.openxmlformats.org/officeDocument/2006/relationships/hyperlink" Target="https://mksid.ursjv.gov.si/infonuid/index.php?controller=procedures&amp;action=displayFile&amp;procedure||id=1145&amp;embedded" TargetMode="External"/><Relationship Id="rId154" Type="http://schemas.openxmlformats.org/officeDocument/2006/relationships/hyperlink" Target="https://www-pub.iaea.org/MTCD/Publications/PDF/Pub1750web.pdf" TargetMode="External"/><Relationship Id="rId159" Type="http://schemas.openxmlformats.org/officeDocument/2006/relationships/theme" Target="theme/theme1.xml"/><Relationship Id="rId16" Type="http://schemas.openxmlformats.org/officeDocument/2006/relationships/hyperlink" Target="http://www.stopbirokraciji.si/fileadmin/user_upload/mju/Boljsi_predpisi/Publikacije/Politika_napredka_web.pdf" TargetMode="External"/><Relationship Id="rId107" Type="http://schemas.openxmlformats.org/officeDocument/2006/relationships/hyperlink" Target="http://www.ursjv.gov.si/si/info/za_stranke/uradne_osebe/" TargetMode="External"/><Relationship Id="rId11" Type="http://schemas.openxmlformats.org/officeDocument/2006/relationships/header" Target="header1.xml"/><Relationship Id="rId32" Type="http://schemas.openxmlformats.org/officeDocument/2006/relationships/hyperlink" Target="http://pisrs.si/Pis.web/pregledPredpisa?id=ZAKO1445" TargetMode="External"/><Relationship Id="rId37" Type="http://schemas.openxmlformats.org/officeDocument/2006/relationships/hyperlink" Target="https://www.gov.si/drzavni-organi/organi-v-sestavi/uprava-za-jedrsko-varnost/o-upravi/" TargetMode="External"/><Relationship Id="rId53" Type="http://schemas.openxmlformats.org/officeDocument/2006/relationships/hyperlink" Target="http://www.pisrs.si/Pis.web/pregledPredpisa?id=URED6937" TargetMode="External"/><Relationship Id="rId58" Type="http://schemas.openxmlformats.org/officeDocument/2006/relationships/header" Target="header4.xml"/><Relationship Id="rId74" Type="http://schemas.openxmlformats.org/officeDocument/2006/relationships/hyperlink" Target="https://mksid.ursjv.gov.si/infonuid/doc/OP_7.1.pdf&amp;embedded" TargetMode="External"/><Relationship Id="rId79" Type="http://schemas.openxmlformats.org/officeDocument/2006/relationships/hyperlink" Target="https://mksid.ursjv.gov.si/infonuid/doc/ON_1.40.2.pdf&amp;embedded" TargetMode="External"/><Relationship Id="rId102" Type="http://schemas.openxmlformats.org/officeDocument/2006/relationships/hyperlink" Target="https://www.gov.si/drzavni-organi/organi-v-sestavi/uprava-za-jedrsko-varnost/" TargetMode="External"/><Relationship Id="rId123" Type="http://schemas.openxmlformats.org/officeDocument/2006/relationships/hyperlink" Target="https://www.gov.si/drzavni-organi/organi-v-sestavi/uprava-za-jedrsko-varnost/o-upravi/jedrske-novice-za-tujino/" TargetMode="External"/><Relationship Id="rId128" Type="http://schemas.openxmlformats.org/officeDocument/2006/relationships/hyperlink" Target="http://www.pisrs.si/Pis.web/pregledPredpisa?id=PRAV12782" TargetMode="External"/><Relationship Id="rId144" Type="http://schemas.openxmlformats.org/officeDocument/2006/relationships/hyperlink" Target="http://infoursjv/cms/index.php?id=12031" TargetMode="External"/><Relationship Id="rId149" Type="http://schemas.openxmlformats.org/officeDocument/2006/relationships/hyperlink" Target="https://mksid.ursjv.gov.si/infonuid/doc/OP_1.51.pdf&amp;embedded" TargetMode="External"/><Relationship Id="rId5" Type="http://schemas.openxmlformats.org/officeDocument/2006/relationships/webSettings" Target="webSettings.xml"/><Relationship Id="rId90" Type="http://schemas.openxmlformats.org/officeDocument/2006/relationships/hyperlink" Target="http://infoursjv/cms/fileadmin/Knjiznica/Navodila_in_pravilniki/Dokumentacija/OP_9.3.pdf" TargetMode="External"/><Relationship Id="rId95" Type="http://schemas.openxmlformats.org/officeDocument/2006/relationships/hyperlink" Target="https://mksid.ursjv.gov.si/infonuid/doc/ON_1.41.1.pdf&amp;embedded" TargetMode="External"/><Relationship Id="rId22" Type="http://schemas.openxmlformats.org/officeDocument/2006/relationships/hyperlink" Target="http://mksid.ursjv.gov.si/infonuid/index.php?controller=procedures&amp;action=displayFile&amp;procedure||id=395&amp;embedded" TargetMode="External"/><Relationship Id="rId27" Type="http://schemas.openxmlformats.org/officeDocument/2006/relationships/hyperlink" Target="http://www.ursjv.gov.si/" TargetMode="External"/><Relationship Id="rId43" Type="http://schemas.openxmlformats.org/officeDocument/2006/relationships/hyperlink" Target="http://mksid.ursjv.gov.si/infonuid/index.php?controller=procedures&amp;action=displayFile&amp;procedure||id=394&amp;embedded" TargetMode="External"/><Relationship Id="rId48" Type="http://schemas.openxmlformats.org/officeDocument/2006/relationships/hyperlink" Target="https://mksid.ursjv.gov.si/infonuid/doc/OP_1.23.pdf&amp;embedded" TargetMode="External"/><Relationship Id="rId64" Type="http://schemas.openxmlformats.org/officeDocument/2006/relationships/hyperlink" Target="https://mksid.ursjv.gov.si/infonuid/doc/OP_3.3.pdf&amp;embedded" TargetMode="External"/><Relationship Id="rId69" Type="http://schemas.openxmlformats.org/officeDocument/2006/relationships/hyperlink" Target="https://mksid.ursjv.gov.si/infonuid/doc/ON_1.31.5.pdf&amp;embedded" TargetMode="External"/><Relationship Id="rId113" Type="http://schemas.openxmlformats.org/officeDocument/2006/relationships/hyperlink" Target="http://www.uradni-list.si/1/objava.jsp?sop=2018-01-0275" TargetMode="External"/><Relationship Id="rId118" Type="http://schemas.openxmlformats.org/officeDocument/2006/relationships/hyperlink" Target="https://mksid.ursjv.gov.si/infonuid/doc/OP_1.60.pdf&amp;embedded" TargetMode="External"/><Relationship Id="rId134" Type="http://schemas.openxmlformats.org/officeDocument/2006/relationships/hyperlink" Target="https://mksid.ursjv.gov.si/infonuid/index.php?controller=procedures&amp;action=displayFile&amp;procedure||id=1150&amp;embedded" TargetMode="External"/><Relationship Id="rId139" Type="http://schemas.openxmlformats.org/officeDocument/2006/relationships/hyperlink" Target="https://mksid.ursjv.gov.si/infonuid/index.php?controller=procedures&amp;action=displayFile&amp;procedure||id=1145&amp;embedded" TargetMode="External"/><Relationship Id="rId80" Type="http://schemas.openxmlformats.org/officeDocument/2006/relationships/hyperlink" Target="https://mksid.ursjv.gov.si/infonuid/doc/OP_1.41.pdf&amp;embedded" TargetMode="External"/><Relationship Id="rId85" Type="http://schemas.openxmlformats.org/officeDocument/2006/relationships/hyperlink" Target="https://mksid.ursjv.gov.si/infonuid/doc/OP_1.60.pdf&amp;embedded" TargetMode="External"/><Relationship Id="rId150" Type="http://schemas.openxmlformats.org/officeDocument/2006/relationships/hyperlink" Target="https://www-pub.iaea.org/MTCD/Publications/PDF/PUB1830_web.pdf" TargetMode="External"/><Relationship Id="rId155" Type="http://schemas.openxmlformats.org/officeDocument/2006/relationships/hyperlink" Target="https://www-pub.iaea.org/MTCD/Publications/PDF/P1801_web.pdf" TargetMode="External"/><Relationship Id="rId12" Type="http://schemas.openxmlformats.org/officeDocument/2006/relationships/footer" Target="footer1.xml"/><Relationship Id="rId17" Type="http://schemas.openxmlformats.org/officeDocument/2006/relationships/hyperlink" Target="http://www.uradni-list.si/1/objava.jsp?urlid=20018&amp;stevilka=474" TargetMode="External"/><Relationship Id="rId33" Type="http://schemas.openxmlformats.org/officeDocument/2006/relationships/hyperlink" Target="http://pisrs.si/Pis.web/pregledPredpisa?id=ZAKO3937" TargetMode="External"/><Relationship Id="rId38" Type="http://schemas.openxmlformats.org/officeDocument/2006/relationships/hyperlink" Target="https://mksid.ursjv.gov.si/infonuid/index.php?controller=procedures&amp;action=displayFile&amp;procedure||id=1126&amp;embedded" TargetMode="External"/><Relationship Id="rId59" Type="http://schemas.openxmlformats.org/officeDocument/2006/relationships/hyperlink" Target="https://mksid.ursjv.gov.si/infonuid/doc/ON_2.1.4.pdf&amp;embedded" TargetMode="External"/><Relationship Id="rId103" Type="http://schemas.openxmlformats.org/officeDocument/2006/relationships/hyperlink" Target="https://mksid.ursjv.gov.si/infonuid/index.php?controller=procedures&amp;action=displayFile&amp;procedure||id=1150&amp;embedded" TargetMode="External"/><Relationship Id="rId108" Type="http://schemas.openxmlformats.org/officeDocument/2006/relationships/hyperlink" Target="https://mksid.ursjv.gov.si/infonuid/doc/ON_1.30.3.pdf&amp;embedded" TargetMode="External"/><Relationship Id="rId124" Type="http://schemas.openxmlformats.org/officeDocument/2006/relationships/hyperlink" Target="http://pisrs.si/Pis.web/pregledPredpisa?id=ZAKO3336" TargetMode="External"/><Relationship Id="rId129" Type="http://schemas.openxmlformats.org/officeDocument/2006/relationships/hyperlink" Target="https://mksid.ursjv.gov.si/infonuid/index.php?controller=procedures&amp;action=displayFile&amp;procedure||id=1113&amp;embedded" TargetMode="External"/><Relationship Id="rId20" Type="http://schemas.openxmlformats.org/officeDocument/2006/relationships/hyperlink" Target="http://www-pub.iaea.org/MTCD/Publications/PDF/Pub1750web.pdf" TargetMode="External"/><Relationship Id="rId41" Type="http://schemas.openxmlformats.org/officeDocument/2006/relationships/hyperlink" Target="https://mksid.ursjv.gov.si/infonuid/index.php?controller=procedures&amp;action=displayFile&amp;procedure||id=1150&amp;embedded" TargetMode="External"/><Relationship Id="rId54" Type="http://schemas.openxmlformats.org/officeDocument/2006/relationships/hyperlink" Target="http://mksid.ursjv.gov.si/infonuid/doc/OP_1.21.pdf&amp;embedded" TargetMode="External"/><Relationship Id="rId62" Type="http://schemas.openxmlformats.org/officeDocument/2006/relationships/hyperlink" Target="https://mksid.ursjv.gov.si/infonuid/doc/OP_3.1.pdf&amp;embedded" TargetMode="External"/><Relationship Id="rId70" Type="http://schemas.openxmlformats.org/officeDocument/2006/relationships/hyperlink" Target="https://mksid.ursjv.gov.si/infonuid/doc/OP_4.1.pdf&amp;embedded" TargetMode="External"/><Relationship Id="rId75" Type="http://schemas.openxmlformats.org/officeDocument/2006/relationships/hyperlink" Target="https://mksid.ursjv.gov.si/infonuid/doc/OP_7.2.pdf&amp;embedded" TargetMode="External"/><Relationship Id="rId83" Type="http://schemas.openxmlformats.org/officeDocument/2006/relationships/hyperlink" Target="http://mksid.ursjv.gov.si/infonuid/index.php?controller=procedures&amp;action=displayFile&amp;procedure||id=902&amp;embedded" TargetMode="External"/><Relationship Id="rId88" Type="http://schemas.openxmlformats.org/officeDocument/2006/relationships/hyperlink" Target="https://mksid.ursjv.gov.si/infonuid/doc/ON_5.6.1.pdf&amp;embedded" TargetMode="External"/><Relationship Id="rId91" Type="http://schemas.openxmlformats.org/officeDocument/2006/relationships/hyperlink" Target="https://mksid.ursjv.gov.si/infonuid/doc/OP_9.3.pdf&amp;embedded" TargetMode="External"/><Relationship Id="rId96" Type="http://schemas.openxmlformats.org/officeDocument/2006/relationships/hyperlink" Target="http://www.radioaktivnost.si/" TargetMode="External"/><Relationship Id="rId111" Type="http://schemas.openxmlformats.org/officeDocument/2006/relationships/hyperlink" Target="http://pisrs.si/Pis.web/pregledPredpisa?id=ZAKO3336" TargetMode="External"/><Relationship Id="rId132" Type="http://schemas.openxmlformats.org/officeDocument/2006/relationships/hyperlink" Target="https://mksid.ursjv.gov.si/infonuid/index.php?controller=procedures&amp;action=displayFile&amp;procedure||id=1150&amp;embedded" TargetMode="External"/><Relationship Id="rId140" Type="http://schemas.openxmlformats.org/officeDocument/2006/relationships/hyperlink" Target="https://mksid.ursjv.gov.si/infonuid/doc/OP_1.51.pdf&amp;embedded" TargetMode="External"/><Relationship Id="rId145" Type="http://schemas.openxmlformats.org/officeDocument/2006/relationships/hyperlink" Target="http://infoursjv/cms/index.php?id=12031" TargetMode="External"/><Relationship Id="rId153" Type="http://schemas.openxmlformats.org/officeDocument/2006/relationships/hyperlink" Target="https://www-pub.iaea.org/MTCD/Publications/PDF/Pub1713web-7079587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mksid.ursjv.gov.si/infonuid/index.php?controller=procedures&amp;action=displayFile&amp;procedure||id=1113&amp;embedded" TargetMode="External"/><Relationship Id="rId28" Type="http://schemas.openxmlformats.org/officeDocument/2006/relationships/hyperlink" Target="mailto:gp.ursjv@gov.si" TargetMode="External"/><Relationship Id="rId36" Type="http://schemas.openxmlformats.org/officeDocument/2006/relationships/hyperlink" Target="https://www.gov.si/drzavni-organi/organi-v-sestavi/uprava-za-jedrsko-varnost/zakonodaja/" TargetMode="External"/><Relationship Id="rId49" Type="http://schemas.openxmlformats.org/officeDocument/2006/relationships/hyperlink" Target="https://mksid.ursjv.gov.si/infonuid/doc/OP_1.24.pdf&amp;embedded" TargetMode="External"/><Relationship Id="rId57" Type="http://schemas.openxmlformats.org/officeDocument/2006/relationships/header" Target="header3.xml"/><Relationship Id="rId106" Type="http://schemas.openxmlformats.org/officeDocument/2006/relationships/hyperlink" Target="https://mksid.ursjv.gov.si/infonuid/doc/OP_1.60.pdf&amp;embedded" TargetMode="External"/><Relationship Id="rId114" Type="http://schemas.openxmlformats.org/officeDocument/2006/relationships/hyperlink" Target="http://10.3.222.233/jsup/" TargetMode="External"/><Relationship Id="rId119" Type="http://schemas.openxmlformats.org/officeDocument/2006/relationships/hyperlink" Target="http://www.ursjv.gov.si/si/info/sevalne_novice/" TargetMode="External"/><Relationship Id="rId127" Type="http://schemas.openxmlformats.org/officeDocument/2006/relationships/hyperlink" Target="https://mksid.ursjv.gov.si/infonuid/doc/ON_2.3.2.pdf&amp;embedded" TargetMode="External"/><Relationship Id="rId10" Type="http://schemas.openxmlformats.org/officeDocument/2006/relationships/hyperlink" Target="mailto:gp.ursjv@gov.si" TargetMode="External"/><Relationship Id="rId31" Type="http://schemas.openxmlformats.org/officeDocument/2006/relationships/hyperlink" Target="http://pisrs.si/Pis.web/pregledPredpisa?id=ZAKO5490" TargetMode="External"/><Relationship Id="rId44" Type="http://schemas.openxmlformats.org/officeDocument/2006/relationships/hyperlink" Target="http://mksid.ursjv.gov.si/infonuid/index.php?controller=procedures&amp;action=displayFile&amp;procedure||id=395&amp;embedded" TargetMode="External"/><Relationship Id="rId52" Type="http://schemas.openxmlformats.org/officeDocument/2006/relationships/hyperlink" Target="https://mksid.ursjv.gov.si/infonuid/doc/OP_5.6.pdf&amp;embedded" TargetMode="External"/><Relationship Id="rId60" Type="http://schemas.openxmlformats.org/officeDocument/2006/relationships/hyperlink" Target="https://mksid.ursjv.gov.si/infonuid/doc/ON_2.3.3.pdf&amp;embedded" TargetMode="External"/><Relationship Id="rId65" Type="http://schemas.openxmlformats.org/officeDocument/2006/relationships/hyperlink" Target="https://mksid.ursjv.gov.si/infonuid/index.php?controller=procedures&amp;action=displayFile&amp;procedure||id=1008&amp;embedded" TargetMode="External"/><Relationship Id="rId73" Type="http://schemas.openxmlformats.org/officeDocument/2006/relationships/hyperlink" Target="https://mksid.ursjv.gov.si/infonuid/doc/OP_6.1.pdf&amp;embedded" TargetMode="External"/><Relationship Id="rId78" Type="http://schemas.openxmlformats.org/officeDocument/2006/relationships/hyperlink" Target="https://mksid.ursjv.gov.si/infonuid/doc/OP_1.40.pdf&amp;embedded" TargetMode="External"/><Relationship Id="rId81" Type="http://schemas.openxmlformats.org/officeDocument/2006/relationships/hyperlink" Target="https://mksid.ursjv.gov.si/infonuid/doc/ON_1.41.1.pdf&amp;embedded" TargetMode="External"/><Relationship Id="rId86" Type="http://schemas.openxmlformats.org/officeDocument/2006/relationships/hyperlink" Target="https://mksid.ursjv.gov.si/infonuid/doc/ON_1.31.5.pdf&amp;embedded" TargetMode="External"/><Relationship Id="rId94" Type="http://schemas.openxmlformats.org/officeDocument/2006/relationships/hyperlink" Target="https://mksid.ursjv.gov.si/infonuid/doc/OP_1.41.pdf&amp;embedded" TargetMode="External"/><Relationship Id="rId99" Type="http://schemas.openxmlformats.org/officeDocument/2006/relationships/hyperlink" Target="https://mksid.ursjv.gov.si/infonuid/doc/ON_6.1.7.pdf&amp;embedded" TargetMode="External"/><Relationship Id="rId101" Type="http://schemas.openxmlformats.org/officeDocument/2006/relationships/hyperlink" Target="https://mksid.ursjv.gov.si/infonuid/doc/ON_2.1.6.pdf&amp;embedded" TargetMode="External"/><Relationship Id="rId122" Type="http://schemas.openxmlformats.org/officeDocument/2006/relationships/hyperlink" Target="https://mksid.ursjv.gov.si/infonuid/doc/OP_5.2.pdf&amp;embedded" TargetMode="External"/><Relationship Id="rId130" Type="http://schemas.openxmlformats.org/officeDocument/2006/relationships/hyperlink" Target="https://mksid.ursjv.gov.si/infonuid/index.php?controller=procedures&amp;action=displayFile&amp;procedure||id=1113&amp;embedded" TargetMode="External"/><Relationship Id="rId135" Type="http://schemas.openxmlformats.org/officeDocument/2006/relationships/hyperlink" Target="http://10.3.222.233/cms/index.php?id=12446" TargetMode="External"/><Relationship Id="rId143" Type="http://schemas.openxmlformats.org/officeDocument/2006/relationships/hyperlink" Target="http://10.3.222.233/cms/index.php?id=12301" TargetMode="External"/><Relationship Id="rId148" Type="http://schemas.openxmlformats.org/officeDocument/2006/relationships/hyperlink" Target="https://mksid.ursjv.gov.si/infonuid/index.php?controller=procedures&amp;action=displayFile&amp;procedure||id=1150&amp;embedded" TargetMode="External"/><Relationship Id="rId151" Type="http://schemas.openxmlformats.org/officeDocument/2006/relationships/hyperlink" Target="http://www.pisrs.si/Pis.web/pregledPredpisa?id=ZAKO7385" TargetMode="External"/><Relationship Id="rId156" Type="http://schemas.openxmlformats.org/officeDocument/2006/relationships/hyperlink" Target="https://www-pub.iaea.org/MTCD/Publications/PDF/P1804_web.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arhiv.mju.gov.si/fileadmin/mju.gov.si/pageuploads/Uradniski_svet/Kodeks_Etike.doc" TargetMode="External"/><Relationship Id="rId39" Type="http://schemas.openxmlformats.org/officeDocument/2006/relationships/hyperlink" Target="http://10.3.222.233/cms/index.php?id=12301" TargetMode="External"/><Relationship Id="rId109" Type="http://schemas.openxmlformats.org/officeDocument/2006/relationships/hyperlink" Target="https://mksid.ursjv.gov.si/infonuid/index.php?controller=procedures&amp;action=displayFile&amp;procedure||id=808&amp;embedded" TargetMode="External"/><Relationship Id="rId34" Type="http://schemas.openxmlformats.org/officeDocument/2006/relationships/hyperlink" Target="http://pisrs.si/Pis.web/pregledPredpisa?id=ZAKO3209" TargetMode="External"/><Relationship Id="rId50" Type="http://schemas.openxmlformats.org/officeDocument/2006/relationships/hyperlink" Target="https://mksid.ursjv.gov.si/infonuid/doc/ON_1.21.7.pdf&amp;embedded" TargetMode="External"/><Relationship Id="rId55" Type="http://schemas.openxmlformats.org/officeDocument/2006/relationships/hyperlink" Target="https://mksid.ursjv.gov.si/infonuid/doc/OP_1.22.pdf&amp;embedded" TargetMode="External"/><Relationship Id="rId76" Type="http://schemas.openxmlformats.org/officeDocument/2006/relationships/hyperlink" Target="https://mksid.ursjv.gov.si/infonuid/doc/OP_8.1.pdf&amp;embedded" TargetMode="External"/><Relationship Id="rId97" Type="http://schemas.openxmlformats.org/officeDocument/2006/relationships/hyperlink" Target="https://mksid.ursjv.gov.si/infonuid/doc/ON_6.1.8.pdf&amp;embedded" TargetMode="External"/><Relationship Id="rId104" Type="http://schemas.openxmlformats.org/officeDocument/2006/relationships/hyperlink" Target="https://mksid.ursjv.gov.si/infonuid/index.php?controller=procedures&amp;action=displayFile&amp;procedure||id=1150&amp;embedded" TargetMode="External"/><Relationship Id="rId120" Type="http://schemas.openxmlformats.org/officeDocument/2006/relationships/hyperlink" Target="https://www.gov.si/drzavni-organi/organi-v-sestavi/uprava-za-jedrsko-varnost/o-upravi/jedrske-novice-za-tujino/" TargetMode="External"/><Relationship Id="rId125" Type="http://schemas.openxmlformats.org/officeDocument/2006/relationships/hyperlink" Target="http://www.ursjv.gov.si/si/info/za_stranke/" TargetMode="External"/><Relationship Id="rId141" Type="http://schemas.openxmlformats.org/officeDocument/2006/relationships/hyperlink" Target="http://www.pisrs.si/Pis.web/pregledPredpisa?id=URED6937" TargetMode="External"/><Relationship Id="rId146" Type="http://schemas.openxmlformats.org/officeDocument/2006/relationships/hyperlink" Target="http://infoursjv/cms/index.php?id=12301" TargetMode="External"/><Relationship Id="rId7" Type="http://schemas.openxmlformats.org/officeDocument/2006/relationships/endnotes" Target="endnotes.xml"/><Relationship Id="rId71" Type="http://schemas.openxmlformats.org/officeDocument/2006/relationships/hyperlink" Target="https://mksid.ursjv.gov.si/infonuid/doc/ON_1.21.7.pdf&amp;embedded" TargetMode="External"/><Relationship Id="rId92" Type="http://schemas.openxmlformats.org/officeDocument/2006/relationships/hyperlink" Target="http://pisrs.si/Pis.web/pregledPredpisa?id=ZAKO7086" TargetMode="Externa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www.ursjv.gov.si/" TargetMode="External"/><Relationship Id="rId40" Type="http://schemas.openxmlformats.org/officeDocument/2006/relationships/hyperlink" Target="http://pisrs.si/Pis.web/pregledPredpisa?id=ZAKO3209" TargetMode="External"/><Relationship Id="rId45" Type="http://schemas.openxmlformats.org/officeDocument/2006/relationships/hyperlink" Target="https://mksid.ursjv.gov.si/infonuid/index.php?controller=procedures&amp;action=displayFile&amp;procedure||id=1113&amp;embedded" TargetMode="External"/><Relationship Id="rId66" Type="http://schemas.openxmlformats.org/officeDocument/2006/relationships/hyperlink" Target="https://mksid.ursjv.gov.si/infonuid/doc/OP_4.1.pdf&amp;embedded" TargetMode="External"/><Relationship Id="rId87" Type="http://schemas.openxmlformats.org/officeDocument/2006/relationships/hyperlink" Target="https://mksid.ursjv.gov.si/infonuid/doc/OP_1.60.pdf&amp;embedded" TargetMode="External"/><Relationship Id="rId110" Type="http://schemas.openxmlformats.org/officeDocument/2006/relationships/hyperlink" Target="https://mksid.ursjv.gov.si/infonuid/doc/OP_4.1.pdf&amp;embedded" TargetMode="External"/><Relationship Id="rId115" Type="http://schemas.openxmlformats.org/officeDocument/2006/relationships/hyperlink" Target="http://10.3.222.233/jsup/" TargetMode="External"/><Relationship Id="rId131" Type="http://schemas.openxmlformats.org/officeDocument/2006/relationships/hyperlink" Target="https://mksid.ursjv.gov.si/infonuid/index.php?controller=procedures&amp;action=displayFile&amp;procedure||id=1113&amp;embedded" TargetMode="External"/><Relationship Id="rId136" Type="http://schemas.openxmlformats.org/officeDocument/2006/relationships/hyperlink" Target="https://mksid.ursjv.gov.si/infonuid/index.php?controller=procedures&amp;action=displayFile&amp;procedure||id=1008&amp;embedded" TargetMode="External"/><Relationship Id="rId157" Type="http://schemas.openxmlformats.org/officeDocument/2006/relationships/hyperlink" Target="https://www.oecd-nea.org/nsd/pubs/2016/7247-scrb2016.pdf" TargetMode="External"/><Relationship Id="rId61" Type="http://schemas.openxmlformats.org/officeDocument/2006/relationships/hyperlink" Target="https://mksid.ursjv.gov.si/infonuid/doc/OP_2.3.pdf&amp;embedded" TargetMode="External"/><Relationship Id="rId82" Type="http://schemas.openxmlformats.org/officeDocument/2006/relationships/hyperlink" Target="http://www.pisrs.si/Pis.web/pregledPredpisa?id=URED6937" TargetMode="External"/><Relationship Id="rId152" Type="http://schemas.openxmlformats.org/officeDocument/2006/relationships/hyperlink" Target="http://www.pisrs.si/Pis.web/pregledPredpisa?id=PRAV12796" TargetMode="External"/><Relationship Id="rId19" Type="http://schemas.openxmlformats.org/officeDocument/2006/relationships/hyperlink" Target="http://www.stopbirokraciji.si/fileadmin/user_upload/mju/Boljsi_predpisi/Publikacije/Politika_napredka_web.pdf" TargetMode="External"/><Relationship Id="rId14" Type="http://schemas.openxmlformats.org/officeDocument/2006/relationships/header" Target="header2.xml"/><Relationship Id="rId30" Type="http://schemas.openxmlformats.org/officeDocument/2006/relationships/hyperlink" Target="http://www.pisrs.si/Pis.web/pregledPredpisa?id=ZAKO7385" TargetMode="External"/><Relationship Id="rId35" Type="http://schemas.openxmlformats.org/officeDocument/2006/relationships/hyperlink" Target="http://www.pisrs.si/Pis.web/pregledPredpisa?id=ZAKO7108" TargetMode="External"/><Relationship Id="rId56" Type="http://schemas.openxmlformats.org/officeDocument/2006/relationships/hyperlink" Target="https://mksid.ursjv.gov.si/infonuid/doc/OP_1.23.pdf&amp;embedded" TargetMode="External"/><Relationship Id="rId77" Type="http://schemas.openxmlformats.org/officeDocument/2006/relationships/hyperlink" Target="https://mksid.ursjv.gov.si/infonuid/doc/OP_10.1.pdf&amp;embedded" TargetMode="External"/><Relationship Id="rId100" Type="http://schemas.openxmlformats.org/officeDocument/2006/relationships/hyperlink" Target="https://mksid.ursjv.gov.si/infonuid/doc/ON_9.3.2.pdf&amp;embedded" TargetMode="External"/><Relationship Id="rId105" Type="http://schemas.openxmlformats.org/officeDocument/2006/relationships/hyperlink" Target="http://infoursjv/cms/index.php?id=12073" TargetMode="External"/><Relationship Id="rId126" Type="http://schemas.openxmlformats.org/officeDocument/2006/relationships/hyperlink" Target="http://infoursjv/cms/index.php?id=12031" TargetMode="External"/><Relationship Id="rId147" Type="http://schemas.openxmlformats.org/officeDocument/2006/relationships/hyperlink" Target="http://mksid.ursjv.gov.si/infonuid/index.php?controller=procedures&amp;action=displayFile&amp;procedure||id=656&amp;embedded" TargetMode="External"/><Relationship Id="rId8" Type="http://schemas.openxmlformats.org/officeDocument/2006/relationships/image" Target="media/image1.png"/><Relationship Id="rId51" Type="http://schemas.openxmlformats.org/officeDocument/2006/relationships/hyperlink" Target="https://mksid.ursjv.gov.si/infonuid/doc/ON_1.21.7.pdf&amp;embedded" TargetMode="External"/><Relationship Id="rId72" Type="http://schemas.openxmlformats.org/officeDocument/2006/relationships/hyperlink" Target="https://mksid.ursjv.gov.si/infonuid/doc/OP_5.1.pdf&amp;embedded" TargetMode="External"/><Relationship Id="rId93" Type="http://schemas.openxmlformats.org/officeDocument/2006/relationships/hyperlink" Target="https://mksid.ursjv.gov.si/infonuid/doc/OP_1.40.pdf&amp;embedded" TargetMode="External"/><Relationship Id="rId98" Type="http://schemas.openxmlformats.org/officeDocument/2006/relationships/hyperlink" Target="http://www.pisrs.si/Pis.web/pregledPredpisa?id=PRAV13174" TargetMode="External"/><Relationship Id="rId121" Type="http://schemas.openxmlformats.org/officeDocument/2006/relationships/hyperlink" Target="https://mksid.ursjv.gov.si/infonuid/doc/ON_1.31.5.pdf&amp;embedded" TargetMode="External"/><Relationship Id="rId142" Type="http://schemas.openxmlformats.org/officeDocument/2006/relationships/hyperlink" Target="http://www.ursjv.gov.si/si/info/za_stranke/" TargetMode="External"/><Relationship Id="rId3" Type="http://schemas.openxmlformats.org/officeDocument/2006/relationships/styles" Target="styles.xml"/><Relationship Id="rId25" Type="http://schemas.openxmlformats.org/officeDocument/2006/relationships/hyperlink" Target="http://www.ursjv.gov.si" TargetMode="External"/><Relationship Id="rId46" Type="http://schemas.openxmlformats.org/officeDocument/2006/relationships/hyperlink" Target="https://www.gov.si/drzavni-organi/organi-v-sestavi/uprava-za-jedrsko-varnost/o-upravi/" TargetMode="External"/><Relationship Id="rId67" Type="http://schemas.openxmlformats.org/officeDocument/2006/relationships/hyperlink" Target="https://mksid.ursjv.gov.si/infonuid/doc/OP_4.2.pdf&amp;embedded" TargetMode="External"/><Relationship Id="rId116" Type="http://schemas.openxmlformats.org/officeDocument/2006/relationships/hyperlink" Target="http://10.3.222.233/jsup/" TargetMode="External"/><Relationship Id="rId137" Type="http://schemas.openxmlformats.org/officeDocument/2006/relationships/hyperlink" Target="https://mksid.ursjv.gov.si/infonuid/doc/OP_1.51.pdf&amp;embedded" TargetMode="External"/><Relationship Id="rId158"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5921131-CCFA-49C4-AAF1-14C33BD95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81</Pages>
  <Words>24077</Words>
  <Characters>137242</Characters>
  <Application>Microsoft Office Word</Application>
  <DocSecurity>0</DocSecurity>
  <Lines>1143</Lines>
  <Paragraphs>321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Logar Zorn</dc:creator>
  <cp:keywords/>
  <dc:description/>
  <cp:lastModifiedBy>Anja Grabner</cp:lastModifiedBy>
  <cp:revision>2</cp:revision>
  <cp:lastPrinted>2022-03-15T10:34:00Z</cp:lastPrinted>
  <dcterms:created xsi:type="dcterms:W3CDTF">2022-05-05T09:35:00Z</dcterms:created>
  <dcterms:modified xsi:type="dcterms:W3CDTF">2022-05-05T09:35:00Z</dcterms:modified>
</cp:coreProperties>
</file>