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B501" w14:textId="6179A630" w:rsidR="003063E4" w:rsidRPr="00972BA5" w:rsidRDefault="00FA5879" w:rsidP="00FA5879">
      <w:pPr>
        <w:pStyle w:val="Naslov1"/>
        <w:numPr>
          <w:ilvl w:val="0"/>
          <w:numId w:val="0"/>
        </w:numPr>
      </w:pPr>
      <w:r w:rsidRPr="00972BA5">
        <w:t xml:space="preserve">            </w:t>
      </w:r>
      <w:r w:rsidR="00953664" w:rsidRPr="00972BA5">
        <w:t xml:space="preserve"> </w:t>
      </w:r>
      <w:r w:rsidR="00BD466F" w:rsidRPr="00972BA5">
        <w:t>POVZETEK</w:t>
      </w:r>
    </w:p>
    <w:p w14:paraId="10B328BE" w14:textId="0351D0BD" w:rsidR="00BF4C4D" w:rsidRPr="00972BA5" w:rsidRDefault="0052532B" w:rsidP="00400AE3">
      <w:r w:rsidRPr="00972BA5">
        <w:t>V</w:t>
      </w:r>
      <w:r w:rsidR="00400AE3" w:rsidRPr="00972BA5">
        <w:t xml:space="preserve"> obdobj</w:t>
      </w:r>
      <w:r w:rsidRPr="00972BA5">
        <w:t>u</w:t>
      </w:r>
      <w:r w:rsidR="00F46F80" w:rsidRPr="00972BA5">
        <w:t xml:space="preserve"> poročanja</w:t>
      </w:r>
      <w:r w:rsidR="00400AE3" w:rsidRPr="00972BA5">
        <w:t xml:space="preserve"> od</w:t>
      </w:r>
      <w:r w:rsidRPr="00972BA5">
        <w:t xml:space="preserve"> </w:t>
      </w:r>
      <w:r w:rsidR="00400AE3" w:rsidRPr="00972BA5">
        <w:t>oktobra 2023</w:t>
      </w:r>
      <w:r w:rsidRPr="00972BA5">
        <w:t xml:space="preserve"> do aprila 2024 so vsi jedrski objekti v državi obratovali znotraj varnostnih omejitev. </w:t>
      </w:r>
      <w:r w:rsidR="004356C3">
        <w:t>Pričela je veljati n</w:t>
      </w:r>
      <w:r w:rsidR="00BF4C4D" w:rsidRPr="00972BA5">
        <w:t xml:space="preserve">ova Resolucija o jedrski </w:t>
      </w:r>
      <w:r w:rsidR="000916F2" w:rsidRPr="00972BA5">
        <w:t xml:space="preserve">in sevalni </w:t>
      </w:r>
      <w:r w:rsidR="00BF4C4D" w:rsidRPr="00972BA5">
        <w:t>varnosti za obdobje 2024–2033,</w:t>
      </w:r>
      <w:r w:rsidR="004356C3">
        <w:t xml:space="preserve"> zaključen je bil</w:t>
      </w:r>
      <w:r w:rsidR="00BF4C4D" w:rsidRPr="00972BA5">
        <w:t xml:space="preserve"> tretji občasni varnostni pregled Nuklearne elektrarne Krško (NEK)</w:t>
      </w:r>
      <w:r w:rsidR="004356C3">
        <w:t xml:space="preserve">, </w:t>
      </w:r>
      <w:r w:rsidR="00BF4C4D" w:rsidRPr="00972BA5">
        <w:t xml:space="preserve">elektrarna </w:t>
      </w:r>
      <w:r w:rsidR="009E4A1B">
        <w:t xml:space="preserve">pa je </w:t>
      </w:r>
      <w:r w:rsidR="004356C3">
        <w:t>vstopila</w:t>
      </w:r>
      <w:r w:rsidR="00BF4C4D" w:rsidRPr="00972BA5">
        <w:t xml:space="preserve"> </w:t>
      </w:r>
      <w:r w:rsidR="004356C3">
        <w:t>v</w:t>
      </w:r>
      <w:r w:rsidR="007E0500" w:rsidRPr="00972BA5">
        <w:t xml:space="preserve"> </w:t>
      </w:r>
      <w:r w:rsidR="00BF4C4D" w:rsidRPr="00972BA5">
        <w:t>dolgoročn</w:t>
      </w:r>
      <w:r w:rsidR="004356C3">
        <w:t>o</w:t>
      </w:r>
      <w:r w:rsidR="00BF4C4D" w:rsidRPr="00972BA5">
        <w:t xml:space="preserve"> obratovanje. </w:t>
      </w:r>
      <w:r w:rsidR="009E4A1B">
        <w:t>Nadaljujejo se a</w:t>
      </w:r>
      <w:r w:rsidR="00BF4C4D" w:rsidRPr="00972BA5">
        <w:t xml:space="preserve">ktivnosti na projektu za gradnjo nove jedrske elektrarne. </w:t>
      </w:r>
    </w:p>
    <w:p w14:paraId="413CCC81" w14:textId="7F7F7F06" w:rsidR="00617472" w:rsidRPr="00972BA5" w:rsidRDefault="00BF4C4D" w:rsidP="00617472">
      <w:r w:rsidRPr="00972BA5">
        <w:t xml:space="preserve">Uprava Republike Slovenije za jedrsko varnost (URSJV) še naprej </w:t>
      </w:r>
      <w:r w:rsidR="007E0500" w:rsidRPr="00972BA5">
        <w:t xml:space="preserve">vzdržuje tesne dvostranske stike z upravnimi organi drugih držav, </w:t>
      </w:r>
      <w:r w:rsidRPr="00972BA5">
        <w:t>redno spremlja stanje jedrskih</w:t>
      </w:r>
      <w:r w:rsidR="007E0500" w:rsidRPr="00972BA5">
        <w:t xml:space="preserve"> objektov</w:t>
      </w:r>
      <w:r w:rsidRPr="00972BA5">
        <w:t xml:space="preserve"> </w:t>
      </w:r>
      <w:r w:rsidR="007E0500" w:rsidRPr="00972BA5">
        <w:t>v</w:t>
      </w:r>
      <w:r w:rsidRPr="00972BA5">
        <w:t xml:space="preserve"> Ukrajini</w:t>
      </w:r>
      <w:r w:rsidR="007E0500" w:rsidRPr="00972BA5">
        <w:t xml:space="preserve"> in sodeluje </w:t>
      </w:r>
      <w:r w:rsidR="004356C3">
        <w:t>pri</w:t>
      </w:r>
      <w:r w:rsidR="007E0500" w:rsidRPr="00972BA5">
        <w:t xml:space="preserve"> vajah za pripravljenost na izredne dogodke.</w:t>
      </w:r>
      <w:r w:rsidRPr="00972BA5">
        <w:t xml:space="preserve"> Pripravljeni so bili </w:t>
      </w:r>
      <w:r w:rsidR="007E0500" w:rsidRPr="00972BA5">
        <w:t xml:space="preserve">še </w:t>
      </w:r>
      <w:r w:rsidRPr="00972BA5">
        <w:t xml:space="preserve">Postopki za prenehanje izrednega dogodka v skladu z </w:t>
      </w:r>
      <w:r w:rsidR="006D3420">
        <w:t xml:space="preserve">novo </w:t>
      </w:r>
      <w:r w:rsidR="004356C3">
        <w:t>revizijo</w:t>
      </w:r>
      <w:r w:rsidRPr="00972BA5">
        <w:t xml:space="preserve"> </w:t>
      </w:r>
      <w:r w:rsidR="001D11D6" w:rsidRPr="00972BA5">
        <w:t>Državn</w:t>
      </w:r>
      <w:r w:rsidR="006D3420">
        <w:t>ega</w:t>
      </w:r>
      <w:r w:rsidR="001D11D6" w:rsidRPr="00972BA5">
        <w:t xml:space="preserve"> n</w:t>
      </w:r>
      <w:r w:rsidRPr="00972BA5">
        <w:t>ačrt</w:t>
      </w:r>
      <w:r w:rsidR="006D3420">
        <w:t>a</w:t>
      </w:r>
      <w:r w:rsidRPr="00972BA5">
        <w:t xml:space="preserve"> zaščite in reševanja ob jedrski ali radiološki nesreči.</w:t>
      </w:r>
    </w:p>
    <w:p w14:paraId="367B5D26" w14:textId="2A3E869F" w:rsidR="00573457" w:rsidRPr="00972BA5" w:rsidRDefault="00573457" w:rsidP="00573457">
      <w:pPr>
        <w:pStyle w:val="Naslov1"/>
      </w:pPr>
      <w:r w:rsidRPr="00972BA5">
        <w:t>SPLOŠNO IN ZAKONODAJA</w:t>
      </w:r>
    </w:p>
    <w:p w14:paraId="35D5AB3F" w14:textId="3A9F680F" w:rsidR="00573457" w:rsidRPr="00972BA5" w:rsidRDefault="0052532B" w:rsidP="0052532B">
      <w:pPr>
        <w:pStyle w:val="Naslov2"/>
        <w:rPr>
          <w:lang w:val="sl-SI"/>
        </w:rPr>
      </w:pPr>
      <w:r w:rsidRPr="00972BA5">
        <w:rPr>
          <w:lang w:val="sl-SI"/>
        </w:rPr>
        <w:t>Nova Resolucija o jedrski in sevalni varnosti v Republiki Sloveniji za obdobje 2024 – 2033</w:t>
      </w:r>
    </w:p>
    <w:p w14:paraId="4547E21D" w14:textId="4DFC372F" w:rsidR="000916F2" w:rsidRPr="00972BA5" w:rsidRDefault="0052532B" w:rsidP="00617472">
      <w:r w:rsidRPr="00972BA5">
        <w:t>Konec novembra 2023</w:t>
      </w:r>
      <w:r w:rsidR="000916F2" w:rsidRPr="00972BA5">
        <w:t xml:space="preserve"> je Državni zbor Republike Slovenije sprejel </w:t>
      </w:r>
      <w:r w:rsidR="000916F2" w:rsidRPr="00972BA5">
        <w:rPr>
          <w:i/>
          <w:iCs/>
        </w:rPr>
        <w:t>Resolucijo o jedrski in sevalni varnosti v Republiki Sloveniji za obdobje 2024-2033</w:t>
      </w:r>
      <w:r w:rsidR="000916F2" w:rsidRPr="00972BA5">
        <w:t xml:space="preserve">. Resolucija predstavlja zavezo Republike Slovenije na </w:t>
      </w:r>
      <w:r w:rsidR="009E4A1B">
        <w:t>najvišji</w:t>
      </w:r>
      <w:r w:rsidR="009E4A1B" w:rsidRPr="00972BA5">
        <w:t xml:space="preserve"> </w:t>
      </w:r>
      <w:r w:rsidR="000916F2" w:rsidRPr="00972BA5">
        <w:t>ravni in nakazuje nepreklicno zavezanost ne le vzdrževanju, temveč dvigu standardov jedrske in sevalne varnosti v naslednjih desetih letih. Kot celovit programski dokument nedvoumno postavlja jedrsko varnost pred vse druge vidike mir</w:t>
      </w:r>
      <w:r w:rsidR="00985B55">
        <w:t>oljubne</w:t>
      </w:r>
      <w:r w:rsidR="000916F2" w:rsidRPr="00972BA5">
        <w:t xml:space="preserve"> uporabe jedrske energije. </w:t>
      </w:r>
      <w:r w:rsidR="009E4A1B">
        <w:t>Resolucija upošteva</w:t>
      </w:r>
      <w:r w:rsidR="000916F2" w:rsidRPr="00972BA5">
        <w:t xml:space="preserve"> najnovejše strateške dokumente o prihodnji uporabi jedrske energije v Republiki Sloveniji in naslavlja nekatere izzive </w:t>
      </w:r>
      <w:r w:rsidR="009E4A1B">
        <w:t>na tem področju</w:t>
      </w:r>
      <w:r w:rsidR="000916F2" w:rsidRPr="00972BA5">
        <w:t>, kot so potrebni človeški vir</w:t>
      </w:r>
      <w:r w:rsidR="00985B55">
        <w:t>i</w:t>
      </w:r>
      <w:r w:rsidR="000916F2" w:rsidRPr="00972BA5">
        <w:t xml:space="preserve">, raziskave in razvoj. </w:t>
      </w:r>
    </w:p>
    <w:p w14:paraId="10FDBCDD" w14:textId="3E590220" w:rsidR="0052532B" w:rsidRPr="00972BA5" w:rsidRDefault="000916F2" w:rsidP="00617472">
      <w:r w:rsidRPr="00972BA5">
        <w:t xml:space="preserve">Prvi del </w:t>
      </w:r>
      <w:r w:rsidR="00985B55">
        <w:t>resolucije</w:t>
      </w:r>
      <w:r w:rsidRPr="00972BA5">
        <w:t xml:space="preserve"> opredeljuje deset temeljnih načel in </w:t>
      </w:r>
      <w:r w:rsidR="00D07A8F" w:rsidRPr="00972BA5">
        <w:t xml:space="preserve">kot osnovni cilj varnosti </w:t>
      </w:r>
      <w:r w:rsidRPr="00972BA5">
        <w:t xml:space="preserve">poudarja zaščito ljudi in okolja pred škodljivimi </w:t>
      </w:r>
      <w:r w:rsidR="00D07A8F" w:rsidRPr="00972BA5">
        <w:t>vplivi</w:t>
      </w:r>
      <w:r w:rsidRPr="00972BA5">
        <w:t xml:space="preserve"> sevanja, tako </w:t>
      </w:r>
      <w:r w:rsidR="00D07A8F" w:rsidRPr="00972BA5">
        <w:t>sedaj</w:t>
      </w:r>
      <w:r w:rsidRPr="00972BA5">
        <w:t xml:space="preserve"> kot v prihodn</w:t>
      </w:r>
      <w:r w:rsidR="00985B55">
        <w:t>je</w:t>
      </w:r>
      <w:r w:rsidRPr="00972BA5">
        <w:t>. Sledi kratek zgodovinski pregled, opis razvoja sevalnih in jedrskih dejavnosti na ozemlju Republike Slovenije, trenutno stanje in strateški dokumenti, ki predvidevajo nadaljnjo mir</w:t>
      </w:r>
      <w:r w:rsidR="00985B55">
        <w:t>oljubno</w:t>
      </w:r>
      <w:r w:rsidRPr="00972BA5">
        <w:t xml:space="preserve"> uporabo jedrske energije. Predstavljeno je mednarodno sodelovanje na področju jedrske in sevalne varnosti, sledi </w:t>
      </w:r>
      <w:r w:rsidR="00D07A8F" w:rsidRPr="00972BA5">
        <w:t xml:space="preserve">mu </w:t>
      </w:r>
      <w:r w:rsidRPr="00972BA5">
        <w:t xml:space="preserve">opis trenutnega pravnega in institucionalnega okvira, v katerem so opredeljene naloge in pristojnosti državnih organov in drugih organizacij, združenj, strokovnih svetov in komisij na tem področju. Posebno poglavje je posvečeno raziskavam, izobraževanju in usposabljanju osebja ter zagotavljanju kompetenc vseh </w:t>
      </w:r>
      <w:r w:rsidR="00D07A8F" w:rsidRPr="00972BA5">
        <w:t>deležnikov</w:t>
      </w:r>
      <w:r w:rsidRPr="00972BA5">
        <w:t xml:space="preserve"> na področju jedrske in sevalne varnosti. </w:t>
      </w:r>
      <w:r w:rsidR="00D07A8F" w:rsidRPr="00972BA5">
        <w:t>Resolucija</w:t>
      </w:r>
      <w:r w:rsidRPr="00972BA5">
        <w:t xml:space="preserve"> določa tudi cilje za vsako od obravnavanih področij in konkretne ukrepe za njihovo doseg</w:t>
      </w:r>
      <w:r w:rsidR="00ED0B29" w:rsidRPr="00972BA5">
        <w:t>anje</w:t>
      </w:r>
      <w:r w:rsidRPr="00972BA5">
        <w:t xml:space="preserve">, vključno </w:t>
      </w:r>
      <w:r w:rsidR="00D07A8F" w:rsidRPr="00972BA5">
        <w:t>z izvajalci</w:t>
      </w:r>
      <w:r w:rsidRPr="00972BA5">
        <w:t xml:space="preserve"> ukrepov, </w:t>
      </w:r>
      <w:proofErr w:type="spellStart"/>
      <w:r w:rsidRPr="00972BA5">
        <w:t>časovnicami</w:t>
      </w:r>
      <w:proofErr w:type="spellEnd"/>
      <w:r w:rsidRPr="00972BA5">
        <w:t xml:space="preserve"> in viri financiranja za ukrepe. Nazadnje določa</w:t>
      </w:r>
      <w:r w:rsidR="00D07A8F" w:rsidRPr="00972BA5">
        <w:t>, da se o</w:t>
      </w:r>
      <w:r w:rsidRPr="00972BA5">
        <w:t xml:space="preserve"> spremljanj</w:t>
      </w:r>
      <w:r w:rsidR="00D07A8F" w:rsidRPr="00972BA5">
        <w:t xml:space="preserve">u in </w:t>
      </w:r>
      <w:r w:rsidRPr="00972BA5">
        <w:t xml:space="preserve">izvajanju </w:t>
      </w:r>
      <w:r w:rsidR="00D07A8F" w:rsidRPr="00972BA5">
        <w:t>resolucije</w:t>
      </w:r>
      <w:r w:rsidRPr="00972BA5">
        <w:t xml:space="preserve"> </w:t>
      </w:r>
      <w:r w:rsidR="00D07A8F" w:rsidRPr="00972BA5">
        <w:t xml:space="preserve">poroča </w:t>
      </w:r>
      <w:r w:rsidRPr="00972BA5">
        <w:t>v Letnem poročilu o varstvu pred ionizirajočimi sevanji in jedrski varnosti</w:t>
      </w:r>
      <w:r w:rsidR="00ED0B29" w:rsidRPr="00972BA5">
        <w:t xml:space="preserve"> v Republiki Sloveniji.</w:t>
      </w:r>
    </w:p>
    <w:p w14:paraId="6325BD1A" w14:textId="1A36E3E9" w:rsidR="0052532B" w:rsidRPr="00972BA5" w:rsidRDefault="0052532B" w:rsidP="0052532B">
      <w:pPr>
        <w:pStyle w:val="Naslov2"/>
        <w:rPr>
          <w:lang w:val="sl-SI"/>
        </w:rPr>
      </w:pPr>
      <w:r w:rsidRPr="00972BA5">
        <w:rPr>
          <w:lang w:val="sl-SI"/>
        </w:rPr>
        <w:t>Informacijska varnost</w:t>
      </w:r>
    </w:p>
    <w:p w14:paraId="092A0244" w14:textId="6D8221A1" w:rsidR="0052532B" w:rsidRPr="00972BA5" w:rsidRDefault="00ED0B29" w:rsidP="00617472">
      <w:r w:rsidRPr="00972BA5">
        <w:t xml:space="preserve">V okviru prizadevanj URSJV za izboljšanje informacijske varnosti je bila izvedena zunanja presoja skladnosti z ISO 27001 standardom za informacijsko varnost. Glavni cilj je bil pregled trenutnega stanja in procesa "Informacijska varnost". Za ta namen je zunanji izvajalec pregledal obstoječe postopke in dokumentacijo, izvedel intervjuje ter opravil neposredna opazovanja. </w:t>
      </w:r>
      <w:r w:rsidR="009E4A1B">
        <w:t>V sodelovanju z izvajalcem je</w:t>
      </w:r>
      <w:r w:rsidRPr="00972BA5">
        <w:t xml:space="preserve"> </w:t>
      </w:r>
      <w:r w:rsidR="00CA7817" w:rsidRPr="00972BA5">
        <w:t>URSJV</w:t>
      </w:r>
      <w:r w:rsidRPr="00972BA5">
        <w:t xml:space="preserve"> </w:t>
      </w:r>
      <w:r w:rsidR="009E4A1B" w:rsidRPr="00972BA5">
        <w:t>priprav</w:t>
      </w:r>
      <w:r w:rsidR="009E4A1B">
        <w:t>ila</w:t>
      </w:r>
      <w:r w:rsidR="009E4A1B" w:rsidRPr="00972BA5">
        <w:t xml:space="preserve"> </w:t>
      </w:r>
      <w:r w:rsidRPr="00972BA5">
        <w:t xml:space="preserve">in </w:t>
      </w:r>
      <w:r w:rsidR="009E4A1B" w:rsidRPr="00972BA5">
        <w:t>izved</w:t>
      </w:r>
      <w:r w:rsidR="009E4A1B">
        <w:t>la</w:t>
      </w:r>
      <w:r w:rsidR="009E4A1B" w:rsidRPr="00972BA5">
        <w:t xml:space="preserve"> </w:t>
      </w:r>
      <w:r w:rsidRPr="00972BA5">
        <w:t>akcijski načrt</w:t>
      </w:r>
      <w:r w:rsidR="009E4A1B">
        <w:t>, s katerim je</w:t>
      </w:r>
      <w:r w:rsidRPr="00972BA5">
        <w:t xml:space="preserve"> </w:t>
      </w:r>
      <w:r w:rsidR="009E4A1B" w:rsidRPr="00972BA5">
        <w:t>odprav</w:t>
      </w:r>
      <w:r w:rsidR="009E4A1B">
        <w:t>ila</w:t>
      </w:r>
      <w:r w:rsidR="009E4A1B" w:rsidRPr="00972BA5">
        <w:t xml:space="preserve"> ugotovljen</w:t>
      </w:r>
      <w:r w:rsidR="009E4A1B">
        <w:t>e</w:t>
      </w:r>
      <w:r w:rsidR="009E4A1B" w:rsidRPr="00972BA5">
        <w:t xml:space="preserve"> </w:t>
      </w:r>
      <w:r w:rsidRPr="00972BA5">
        <w:t xml:space="preserve">pomanjkljivosti </w:t>
      </w:r>
      <w:r w:rsidR="009E4A1B">
        <w:t>ter</w:t>
      </w:r>
      <w:r w:rsidR="009E4A1B" w:rsidRPr="00972BA5">
        <w:t xml:space="preserve"> dopoln</w:t>
      </w:r>
      <w:r w:rsidR="009E4A1B">
        <w:t>ila</w:t>
      </w:r>
      <w:r w:rsidR="009E4A1B" w:rsidRPr="00972BA5">
        <w:t xml:space="preserve"> </w:t>
      </w:r>
      <w:r w:rsidRPr="00972BA5">
        <w:t>in posod</w:t>
      </w:r>
      <w:r w:rsidR="009E4A1B">
        <w:t>obila</w:t>
      </w:r>
      <w:r w:rsidRPr="00972BA5">
        <w:t xml:space="preserve"> </w:t>
      </w:r>
      <w:r w:rsidR="009E4A1B" w:rsidRPr="00972BA5">
        <w:t>postopk</w:t>
      </w:r>
      <w:r w:rsidR="009E4A1B">
        <w:t>e</w:t>
      </w:r>
      <w:r w:rsidR="009E4A1B" w:rsidRPr="00972BA5">
        <w:t xml:space="preserve"> </w:t>
      </w:r>
      <w:r w:rsidRPr="00972BA5">
        <w:t>procesa "Informacijska varnost" ter vse povezan</w:t>
      </w:r>
      <w:r w:rsidR="00C80B84">
        <w:t>e</w:t>
      </w:r>
      <w:r w:rsidRPr="00972BA5">
        <w:t xml:space="preserve"> postopk</w:t>
      </w:r>
      <w:r w:rsidR="00C80B84">
        <w:t>e</w:t>
      </w:r>
      <w:r w:rsidRPr="00972BA5">
        <w:t xml:space="preserve"> vodenja, </w:t>
      </w:r>
      <w:r w:rsidR="00CA7817" w:rsidRPr="00972BA5">
        <w:t>inšpekcij</w:t>
      </w:r>
      <w:r w:rsidRPr="00972BA5">
        <w:t xml:space="preserve"> in pripravljenosti na izredne </w:t>
      </w:r>
      <w:r w:rsidR="00CA7817" w:rsidRPr="00972BA5">
        <w:t>dogodke</w:t>
      </w:r>
      <w:r w:rsidRPr="00972BA5">
        <w:t>. Posodobitve dokumentacije so bile izvedene kot del rednega letnega p</w:t>
      </w:r>
      <w:r w:rsidR="00CA7817" w:rsidRPr="00972BA5">
        <w:t>regleda obstoječih postopkov</w:t>
      </w:r>
      <w:r w:rsidRPr="00972BA5">
        <w:t xml:space="preserve">. Presoja je vključevala tudi pregled skladnosti z Zakonom o informacijski varnosti. S to presojo je </w:t>
      </w:r>
      <w:r w:rsidR="00CA7817" w:rsidRPr="00972BA5">
        <w:t>URSJV</w:t>
      </w:r>
      <w:r w:rsidRPr="00972BA5">
        <w:t xml:space="preserve"> </w:t>
      </w:r>
      <w:r w:rsidR="00742671" w:rsidRPr="00972BA5">
        <w:t>naredila pomemben korak</w:t>
      </w:r>
      <w:r w:rsidRPr="00972BA5">
        <w:t xml:space="preserve"> proti morebitni prihodnji certifikaciji po standardu ISO 27001.</w:t>
      </w:r>
    </w:p>
    <w:p w14:paraId="405BC9A2" w14:textId="6A34A919" w:rsidR="0052532B" w:rsidRPr="00972BA5" w:rsidRDefault="0052532B" w:rsidP="0052532B">
      <w:pPr>
        <w:pStyle w:val="Naslov2"/>
        <w:rPr>
          <w:lang w:val="sl-SI"/>
        </w:rPr>
      </w:pPr>
      <w:r w:rsidRPr="00972BA5">
        <w:rPr>
          <w:lang w:val="sl-SI"/>
        </w:rPr>
        <w:t>Projekt Phoenix – pred</w:t>
      </w:r>
      <w:r w:rsidR="002B53BF" w:rsidRPr="00972BA5">
        <w:rPr>
          <w:lang w:val="sl-SI"/>
        </w:rPr>
        <w:t xml:space="preserve">hodna </w:t>
      </w:r>
      <w:r w:rsidRPr="00972BA5">
        <w:rPr>
          <w:lang w:val="sl-SI"/>
        </w:rPr>
        <w:t>študija</w:t>
      </w:r>
      <w:r w:rsidR="00834900">
        <w:rPr>
          <w:lang w:val="sl-SI"/>
        </w:rPr>
        <w:t xml:space="preserve"> izvedljivosti glede </w:t>
      </w:r>
      <w:r w:rsidRPr="00972BA5">
        <w:rPr>
          <w:lang w:val="sl-SI"/>
        </w:rPr>
        <w:t>malih modularnih reaktorj</w:t>
      </w:r>
      <w:r w:rsidR="00834900">
        <w:rPr>
          <w:lang w:val="sl-SI"/>
        </w:rPr>
        <w:t>ev</w:t>
      </w:r>
      <w:r w:rsidRPr="00972BA5">
        <w:rPr>
          <w:lang w:val="sl-SI"/>
        </w:rPr>
        <w:t xml:space="preserve"> v Sloveniji </w:t>
      </w:r>
    </w:p>
    <w:p w14:paraId="552A95EC" w14:textId="24ADFAEA" w:rsidR="002B53BF" w:rsidRPr="00972BA5" w:rsidRDefault="0052532B" w:rsidP="00617472">
      <w:r w:rsidRPr="00972BA5">
        <w:t>Slovenija se je pridružila</w:t>
      </w:r>
      <w:r w:rsidR="002B53BF" w:rsidRPr="00972BA5">
        <w:t xml:space="preserve"> projektu Phoenix – programu za prehod s premoga </w:t>
      </w:r>
      <w:r w:rsidR="00834900">
        <w:t>na</w:t>
      </w:r>
      <w:r w:rsidR="002B53BF" w:rsidRPr="00972BA5">
        <w:t xml:space="preserve"> male modularne jedrske reaktorje (angleško </w:t>
      </w:r>
      <w:proofErr w:type="spellStart"/>
      <w:r w:rsidR="002B53BF" w:rsidRPr="00972BA5">
        <w:rPr>
          <w:i/>
          <w:iCs/>
        </w:rPr>
        <w:t>small</w:t>
      </w:r>
      <w:proofErr w:type="spellEnd"/>
      <w:r w:rsidR="002B53BF" w:rsidRPr="00972BA5">
        <w:rPr>
          <w:i/>
          <w:iCs/>
        </w:rPr>
        <w:t xml:space="preserve"> </w:t>
      </w:r>
      <w:proofErr w:type="spellStart"/>
      <w:r w:rsidR="002B53BF" w:rsidRPr="00972BA5">
        <w:rPr>
          <w:i/>
          <w:iCs/>
        </w:rPr>
        <w:t>modular</w:t>
      </w:r>
      <w:proofErr w:type="spellEnd"/>
      <w:r w:rsidR="002B53BF" w:rsidRPr="00972BA5">
        <w:rPr>
          <w:i/>
          <w:iCs/>
        </w:rPr>
        <w:t xml:space="preserve"> </w:t>
      </w:r>
      <w:proofErr w:type="spellStart"/>
      <w:r w:rsidR="002B53BF" w:rsidRPr="00972BA5">
        <w:rPr>
          <w:i/>
          <w:iCs/>
        </w:rPr>
        <w:t>reactors</w:t>
      </w:r>
      <w:proofErr w:type="spellEnd"/>
      <w:r w:rsidR="002B53BF" w:rsidRPr="00972BA5">
        <w:t xml:space="preserve">, SMR), </w:t>
      </w:r>
      <w:r w:rsidR="00B73D34">
        <w:t xml:space="preserve">pod okriljem </w:t>
      </w:r>
      <w:r w:rsidR="002B53BF" w:rsidRPr="00972BA5">
        <w:t xml:space="preserve">ameriškega </w:t>
      </w:r>
      <w:proofErr w:type="spellStart"/>
      <w:r w:rsidR="002B53BF" w:rsidRPr="00972BA5">
        <w:t>State</w:t>
      </w:r>
      <w:proofErr w:type="spellEnd"/>
      <w:r w:rsidR="002B53BF" w:rsidRPr="00972BA5">
        <w:t xml:space="preserve"> </w:t>
      </w:r>
      <w:proofErr w:type="spellStart"/>
      <w:r w:rsidR="002B53BF" w:rsidRPr="00972BA5">
        <w:t>Department</w:t>
      </w:r>
      <w:r w:rsidR="00B73D34">
        <w:t>a</w:t>
      </w:r>
      <w:proofErr w:type="spellEnd"/>
      <w:r w:rsidR="00B73D34">
        <w:t xml:space="preserve">. </w:t>
      </w:r>
      <w:r w:rsidR="002B53BF" w:rsidRPr="00972BA5">
        <w:t xml:space="preserve">Cilj projekta Phoenix je olajšati prehod iz termoelektrarn na premog na SMR. </w:t>
      </w:r>
    </w:p>
    <w:p w14:paraId="46785D0C" w14:textId="386A37DC" w:rsidR="0052532B" w:rsidRPr="00972BA5" w:rsidRDefault="00B73D34" w:rsidP="00617472">
      <w:r>
        <w:lastRenderedPageBreak/>
        <w:t xml:space="preserve">Projekt v Sloveniji </w:t>
      </w:r>
      <w:r w:rsidRPr="00972BA5">
        <w:t>vodi Ministrstvo za okolje, podnebje in energijo</w:t>
      </w:r>
      <w:r>
        <w:t>, pri njem pa sodeluje tudi URSJV</w:t>
      </w:r>
      <w:r w:rsidRPr="00972BA5">
        <w:t xml:space="preserve">. </w:t>
      </w:r>
      <w:r w:rsidR="002B53BF" w:rsidRPr="00972BA5">
        <w:t>Glavni cilj projekta je izvesti predhodno študijo</w:t>
      </w:r>
      <w:r w:rsidR="00834900">
        <w:t xml:space="preserve"> izvedljivosti</w:t>
      </w:r>
      <w:r w:rsidR="002B53BF" w:rsidRPr="00972BA5">
        <w:t xml:space="preserve"> za morebitno </w:t>
      </w:r>
      <w:r w:rsidR="008F20DE" w:rsidRPr="00972BA5">
        <w:t>postavitev</w:t>
      </w:r>
      <w:r w:rsidR="002B53BF" w:rsidRPr="00972BA5">
        <w:t xml:space="preserve"> SMR v Sloveniji. Trenutno je v </w:t>
      </w:r>
      <w:r w:rsidR="008F20DE" w:rsidRPr="00972BA5">
        <w:t>obdelavi</w:t>
      </w:r>
      <w:r w:rsidR="002B53BF" w:rsidRPr="00972BA5">
        <w:t xml:space="preserve"> pet možnih lokacij po vsej Sloveniji in različne tehnologije SMR, večinoma </w:t>
      </w:r>
      <w:r w:rsidRPr="00972BA5">
        <w:t>tlačnovodni</w:t>
      </w:r>
      <w:r w:rsidR="008F20DE" w:rsidRPr="00972BA5">
        <w:t xml:space="preserve"> </w:t>
      </w:r>
      <w:r w:rsidRPr="00972BA5">
        <w:t>reaktorj</w:t>
      </w:r>
      <w:r>
        <w:t>i</w:t>
      </w:r>
      <w:r w:rsidR="002B53BF" w:rsidRPr="00972BA5">
        <w:t xml:space="preserve">. Rezultati študije bodo zgolj informativni in ne bodo prinesli </w:t>
      </w:r>
      <w:r>
        <w:t xml:space="preserve">še </w:t>
      </w:r>
      <w:r w:rsidR="002B53BF" w:rsidRPr="00972BA5">
        <w:t xml:space="preserve">nobenih končnih </w:t>
      </w:r>
      <w:r>
        <w:t>odločitev</w:t>
      </w:r>
      <w:r w:rsidR="002B53BF" w:rsidRPr="00972BA5">
        <w:t>. Predhodn</w:t>
      </w:r>
      <w:r w:rsidR="008F20DE" w:rsidRPr="00972BA5">
        <w:t>a</w:t>
      </w:r>
      <w:r w:rsidR="002B53BF" w:rsidRPr="00972BA5">
        <w:t xml:space="preserve"> študij</w:t>
      </w:r>
      <w:r w:rsidR="008F20DE" w:rsidRPr="00972BA5">
        <w:t>a</w:t>
      </w:r>
      <w:r w:rsidR="00834900">
        <w:t xml:space="preserve"> izvedljivosti</w:t>
      </w:r>
      <w:r w:rsidR="008F20DE" w:rsidRPr="00972BA5">
        <w:t xml:space="preserve"> naj bi se</w:t>
      </w:r>
      <w:r w:rsidR="002B53BF" w:rsidRPr="00972BA5">
        <w:t xml:space="preserve"> zaključi</w:t>
      </w:r>
      <w:r w:rsidR="008F20DE" w:rsidRPr="00972BA5">
        <w:t>la</w:t>
      </w:r>
      <w:r w:rsidR="002B53BF" w:rsidRPr="00972BA5">
        <w:t xml:space="preserve"> do sredine leta 2025.</w:t>
      </w:r>
      <w:r w:rsidR="0052532B" w:rsidRPr="00972BA5">
        <w:t xml:space="preserve"> </w:t>
      </w:r>
    </w:p>
    <w:p w14:paraId="22B064BE" w14:textId="2B772069" w:rsidR="00BD466F" w:rsidRPr="00972BA5" w:rsidRDefault="00BD466F" w:rsidP="00BD466F">
      <w:pPr>
        <w:pStyle w:val="Naslov1"/>
      </w:pPr>
      <w:r w:rsidRPr="00972BA5">
        <w:t>NUKLEA</w:t>
      </w:r>
      <w:r w:rsidR="006F20E2" w:rsidRPr="00972BA5">
        <w:t>R</w:t>
      </w:r>
      <w:r w:rsidRPr="00972BA5">
        <w:t>NA ELEKTRARNA KRŠKO</w:t>
      </w:r>
    </w:p>
    <w:p w14:paraId="0F0F5414" w14:textId="42983C53" w:rsidR="00573457" w:rsidRPr="00972BA5" w:rsidRDefault="00573457" w:rsidP="006F20E2">
      <w:pPr>
        <w:pStyle w:val="Naslov2"/>
        <w:rPr>
          <w:lang w:val="sl-SI"/>
        </w:rPr>
      </w:pPr>
      <w:r w:rsidRPr="00972BA5">
        <w:rPr>
          <w:lang w:val="sl-SI"/>
        </w:rPr>
        <w:t>Dolgoročno obratovanje</w:t>
      </w:r>
    </w:p>
    <w:p w14:paraId="4EFE8354" w14:textId="5DEDCCE9" w:rsidR="0097771E" w:rsidRPr="00972BA5" w:rsidRDefault="0097771E" w:rsidP="0097771E">
      <w:pPr>
        <w:rPr>
          <w:szCs w:val="20"/>
        </w:rPr>
      </w:pPr>
      <w:r w:rsidRPr="00972BA5">
        <w:rPr>
          <w:szCs w:val="20"/>
        </w:rPr>
        <w:t>NEK je pričela z dolgoročnim obratovanjem v začetku leta 2024.</w:t>
      </w:r>
      <w:r w:rsidR="00834900">
        <w:rPr>
          <w:szCs w:val="20"/>
        </w:rPr>
        <w:t xml:space="preserve"> P</w:t>
      </w:r>
      <w:r w:rsidRPr="00972BA5">
        <w:rPr>
          <w:szCs w:val="20"/>
        </w:rPr>
        <w:t xml:space="preserve">ostopek odobritve je </w:t>
      </w:r>
      <w:r w:rsidR="00834900">
        <w:rPr>
          <w:szCs w:val="20"/>
        </w:rPr>
        <w:t>potekal s kombiniranim</w:t>
      </w:r>
      <w:r w:rsidRPr="00972BA5">
        <w:rPr>
          <w:szCs w:val="20"/>
        </w:rPr>
        <w:t xml:space="preserve"> pristop</w:t>
      </w:r>
      <w:r w:rsidR="00834900">
        <w:rPr>
          <w:szCs w:val="20"/>
        </w:rPr>
        <w:t>om</w:t>
      </w:r>
      <w:r w:rsidRPr="00972BA5">
        <w:rPr>
          <w:szCs w:val="20"/>
        </w:rPr>
        <w:t>, ki je vključeval:</w:t>
      </w:r>
    </w:p>
    <w:p w14:paraId="1501166B" w14:textId="16C01CC3" w:rsidR="0097771E" w:rsidRPr="00972BA5" w:rsidRDefault="0097771E" w:rsidP="0097771E">
      <w:pPr>
        <w:pStyle w:val="Odstavekseznama"/>
        <w:numPr>
          <w:ilvl w:val="0"/>
          <w:numId w:val="20"/>
        </w:numPr>
        <w:jc w:val="both"/>
        <w:rPr>
          <w:rFonts w:ascii="Arial" w:hAnsi="Arial" w:cs="Arial"/>
          <w:sz w:val="20"/>
          <w:szCs w:val="20"/>
          <w:lang w:val="sl-SI"/>
        </w:rPr>
      </w:pPr>
      <w:r w:rsidRPr="00972BA5">
        <w:rPr>
          <w:rFonts w:ascii="Arial" w:hAnsi="Arial" w:cs="Arial"/>
          <w:sz w:val="20"/>
          <w:szCs w:val="20"/>
          <w:lang w:val="sl-SI"/>
        </w:rPr>
        <w:t>program nadzora staranja (</w:t>
      </w:r>
      <w:r w:rsidR="00D10545">
        <w:rPr>
          <w:rFonts w:ascii="Arial" w:hAnsi="Arial" w:cs="Arial"/>
          <w:sz w:val="20"/>
          <w:szCs w:val="20"/>
          <w:lang w:val="sl-SI"/>
        </w:rPr>
        <w:t xml:space="preserve">angleško </w:t>
      </w:r>
      <w:proofErr w:type="spellStart"/>
      <w:r w:rsidRPr="00972BA5">
        <w:rPr>
          <w:rFonts w:ascii="Arial" w:hAnsi="Arial" w:cs="Arial"/>
          <w:i/>
          <w:iCs/>
          <w:sz w:val="20"/>
          <w:szCs w:val="20"/>
          <w:lang w:val="sl-SI"/>
        </w:rPr>
        <w:t>Ageing</w:t>
      </w:r>
      <w:proofErr w:type="spellEnd"/>
      <w:r w:rsidRPr="00972BA5">
        <w:rPr>
          <w:rFonts w:ascii="Arial" w:hAnsi="Arial" w:cs="Arial"/>
          <w:i/>
          <w:iCs/>
          <w:sz w:val="20"/>
          <w:szCs w:val="20"/>
          <w:lang w:val="sl-SI"/>
        </w:rPr>
        <w:t xml:space="preserve"> Management </w:t>
      </w:r>
      <w:proofErr w:type="spellStart"/>
      <w:r w:rsidRPr="00972BA5">
        <w:rPr>
          <w:rFonts w:ascii="Arial" w:hAnsi="Arial" w:cs="Arial"/>
          <w:i/>
          <w:iCs/>
          <w:sz w:val="20"/>
          <w:szCs w:val="20"/>
          <w:lang w:val="sl-SI"/>
        </w:rPr>
        <w:t>Programme</w:t>
      </w:r>
      <w:proofErr w:type="spellEnd"/>
      <w:r w:rsidRPr="00972BA5">
        <w:rPr>
          <w:rFonts w:ascii="Arial" w:hAnsi="Arial" w:cs="Arial"/>
          <w:sz w:val="20"/>
          <w:szCs w:val="20"/>
          <w:lang w:val="sl-SI"/>
        </w:rPr>
        <w:t xml:space="preserve">, AMP), podobno kot pri podaljševanju </w:t>
      </w:r>
      <w:r w:rsidR="00834900">
        <w:rPr>
          <w:rFonts w:ascii="Arial" w:hAnsi="Arial" w:cs="Arial"/>
          <w:sz w:val="20"/>
          <w:szCs w:val="20"/>
          <w:lang w:val="sl-SI"/>
        </w:rPr>
        <w:t>veljavnosti dovoljenja</w:t>
      </w:r>
      <w:r w:rsidRPr="00972BA5">
        <w:rPr>
          <w:rFonts w:ascii="Arial" w:hAnsi="Arial" w:cs="Arial"/>
          <w:sz w:val="20"/>
          <w:szCs w:val="20"/>
          <w:lang w:val="sl-SI"/>
        </w:rPr>
        <w:t xml:space="preserve"> s strani Jedrske regulatorne komisije ZDA;</w:t>
      </w:r>
    </w:p>
    <w:p w14:paraId="65C5C5BC" w14:textId="771AC707" w:rsidR="0097771E" w:rsidRPr="00972BA5" w:rsidRDefault="0097771E" w:rsidP="0097771E">
      <w:pPr>
        <w:pStyle w:val="Odstavekseznama"/>
        <w:numPr>
          <w:ilvl w:val="0"/>
          <w:numId w:val="20"/>
        </w:numPr>
        <w:rPr>
          <w:rFonts w:ascii="Arial" w:hAnsi="Arial" w:cs="Arial"/>
          <w:sz w:val="20"/>
          <w:szCs w:val="20"/>
          <w:lang w:val="sl-SI"/>
        </w:rPr>
      </w:pPr>
      <w:r w:rsidRPr="00972BA5">
        <w:rPr>
          <w:rFonts w:ascii="Arial" w:hAnsi="Arial" w:cs="Arial"/>
          <w:sz w:val="20"/>
          <w:szCs w:val="20"/>
          <w:lang w:val="sl-SI"/>
        </w:rPr>
        <w:t>uspešen zaključek občasnega varnostnega pregleda; in</w:t>
      </w:r>
    </w:p>
    <w:p w14:paraId="2443B2F6" w14:textId="4E27B0D7" w:rsidR="0097771E" w:rsidRPr="00972BA5" w:rsidRDefault="00B73D34" w:rsidP="0097771E">
      <w:pPr>
        <w:pStyle w:val="Odstavekseznama"/>
        <w:numPr>
          <w:ilvl w:val="0"/>
          <w:numId w:val="20"/>
        </w:numPr>
        <w:rPr>
          <w:rFonts w:ascii="Arial" w:hAnsi="Arial" w:cs="Arial"/>
          <w:sz w:val="20"/>
          <w:szCs w:val="20"/>
          <w:lang w:val="sl-SI"/>
        </w:rPr>
      </w:pPr>
      <w:r w:rsidRPr="00972BA5">
        <w:rPr>
          <w:rFonts w:ascii="Arial" w:hAnsi="Arial" w:cs="Arial"/>
          <w:sz w:val="20"/>
          <w:szCs w:val="20"/>
          <w:lang w:val="sl-SI"/>
        </w:rPr>
        <w:t>izvedb</w:t>
      </w:r>
      <w:r>
        <w:rPr>
          <w:rFonts w:ascii="Arial" w:hAnsi="Arial" w:cs="Arial"/>
          <w:sz w:val="20"/>
          <w:szCs w:val="20"/>
          <w:lang w:val="sl-SI"/>
        </w:rPr>
        <w:t>o</w:t>
      </w:r>
      <w:r w:rsidRPr="00972BA5">
        <w:rPr>
          <w:rFonts w:ascii="Arial" w:hAnsi="Arial" w:cs="Arial"/>
          <w:sz w:val="20"/>
          <w:szCs w:val="20"/>
          <w:lang w:val="sl-SI"/>
        </w:rPr>
        <w:t xml:space="preserve"> </w:t>
      </w:r>
      <w:r w:rsidR="0097771E" w:rsidRPr="00972BA5">
        <w:rPr>
          <w:rFonts w:ascii="Arial" w:hAnsi="Arial" w:cs="Arial"/>
          <w:sz w:val="20"/>
          <w:szCs w:val="20"/>
          <w:lang w:val="sl-SI"/>
        </w:rPr>
        <w:t xml:space="preserve">presoje vplivov na okolje (na podlagi okoljske zakonodaje) </w:t>
      </w:r>
      <w:r>
        <w:rPr>
          <w:rFonts w:ascii="Arial" w:hAnsi="Arial" w:cs="Arial"/>
          <w:sz w:val="20"/>
          <w:szCs w:val="20"/>
          <w:lang w:val="sl-SI"/>
        </w:rPr>
        <w:t>in</w:t>
      </w:r>
      <w:r w:rsidR="0097771E" w:rsidRPr="00972BA5">
        <w:rPr>
          <w:rFonts w:ascii="Arial" w:hAnsi="Arial" w:cs="Arial"/>
          <w:sz w:val="20"/>
          <w:szCs w:val="20"/>
          <w:lang w:val="sl-SI"/>
        </w:rPr>
        <w:t xml:space="preserve"> okol</w:t>
      </w:r>
      <w:r w:rsidR="00FE35E0">
        <w:rPr>
          <w:rFonts w:ascii="Arial" w:hAnsi="Arial" w:cs="Arial"/>
          <w:sz w:val="20"/>
          <w:szCs w:val="20"/>
          <w:lang w:val="sl-SI"/>
        </w:rPr>
        <w:t>jevarstveno soglasje</w:t>
      </w:r>
      <w:r w:rsidR="0097771E" w:rsidRPr="00972BA5">
        <w:rPr>
          <w:rFonts w:ascii="Arial" w:hAnsi="Arial" w:cs="Arial"/>
          <w:sz w:val="20"/>
          <w:szCs w:val="20"/>
          <w:lang w:val="sl-SI"/>
        </w:rPr>
        <w:t>.</w:t>
      </w:r>
    </w:p>
    <w:p w14:paraId="2AB382D3" w14:textId="3E32AE0A" w:rsidR="009D27E9" w:rsidRPr="00972BA5" w:rsidRDefault="0097771E" w:rsidP="0097771E">
      <w:r w:rsidRPr="00972BA5">
        <w:t xml:space="preserve">Program nadzora staranja </w:t>
      </w:r>
      <w:r w:rsidRPr="0097771E">
        <w:t>je bil pripravljen</w:t>
      </w:r>
      <w:r w:rsidR="005021C1">
        <w:t xml:space="preserve"> s strani NEK</w:t>
      </w:r>
      <w:r w:rsidRPr="0097771E">
        <w:t xml:space="preserve"> in </w:t>
      </w:r>
      <w:r w:rsidR="005021C1" w:rsidRPr="0097771E">
        <w:t>neodvisno</w:t>
      </w:r>
      <w:r w:rsidR="005021C1" w:rsidRPr="0097771E">
        <w:t xml:space="preserve"> </w:t>
      </w:r>
      <w:r w:rsidRPr="0097771E">
        <w:t xml:space="preserve">pregledan s strani mednarodne skupine strokovnjakov konec leta 2010. Po posodobitvi in zaključku </w:t>
      </w:r>
      <w:r w:rsidRPr="00972BA5">
        <w:t>upravnega</w:t>
      </w:r>
      <w:r w:rsidRPr="0097771E">
        <w:t xml:space="preserve"> pregleda je </w:t>
      </w:r>
      <w:r w:rsidR="009D27E9" w:rsidRPr="00972BA5">
        <w:t>URSJV leta 2012 izdala odločbo</w:t>
      </w:r>
      <w:r w:rsidRPr="0097771E">
        <w:t xml:space="preserve"> </w:t>
      </w:r>
      <w:r w:rsidR="00FE35E0">
        <w:t>za</w:t>
      </w:r>
      <w:r w:rsidRPr="0097771E">
        <w:t xml:space="preserve"> odobrit</w:t>
      </w:r>
      <w:r w:rsidR="00FE35E0">
        <w:t>e</w:t>
      </w:r>
      <w:r w:rsidRPr="0097771E">
        <w:t xml:space="preserve">v </w:t>
      </w:r>
      <w:r w:rsidR="009D27E9" w:rsidRPr="00972BA5">
        <w:t>programa</w:t>
      </w:r>
      <w:r w:rsidRPr="0097771E">
        <w:t xml:space="preserve"> in sprememb</w:t>
      </w:r>
      <w:r w:rsidR="00FE35E0">
        <w:t>o</w:t>
      </w:r>
      <w:r w:rsidRPr="0097771E">
        <w:t xml:space="preserve"> varnostn</w:t>
      </w:r>
      <w:r w:rsidR="00FE35E0">
        <w:t>ega poročila</w:t>
      </w:r>
      <w:r w:rsidRPr="0097771E">
        <w:t xml:space="preserve"> </w:t>
      </w:r>
      <w:r w:rsidR="009D27E9" w:rsidRPr="00972BA5">
        <w:t>(</w:t>
      </w:r>
      <w:r w:rsidR="00D10545">
        <w:t xml:space="preserve">angleško </w:t>
      </w:r>
      <w:proofErr w:type="spellStart"/>
      <w:r w:rsidR="009D27E9" w:rsidRPr="00972BA5">
        <w:rPr>
          <w:rFonts w:cs="Arial"/>
          <w:i/>
          <w:iCs/>
        </w:rPr>
        <w:t>Safety</w:t>
      </w:r>
      <w:proofErr w:type="spellEnd"/>
      <w:r w:rsidR="009D27E9" w:rsidRPr="00972BA5">
        <w:rPr>
          <w:rFonts w:cs="Arial"/>
          <w:i/>
          <w:iCs/>
        </w:rPr>
        <w:t xml:space="preserve"> </w:t>
      </w:r>
      <w:proofErr w:type="spellStart"/>
      <w:r w:rsidR="009D27E9" w:rsidRPr="00972BA5">
        <w:rPr>
          <w:rFonts w:cs="Arial"/>
          <w:i/>
          <w:iCs/>
        </w:rPr>
        <w:t>Analysis</w:t>
      </w:r>
      <w:proofErr w:type="spellEnd"/>
      <w:r w:rsidR="009D27E9" w:rsidRPr="00972BA5">
        <w:rPr>
          <w:rFonts w:cs="Arial"/>
          <w:i/>
          <w:iCs/>
        </w:rPr>
        <w:t xml:space="preserve"> </w:t>
      </w:r>
      <w:proofErr w:type="spellStart"/>
      <w:r w:rsidR="009D27E9" w:rsidRPr="00972BA5">
        <w:rPr>
          <w:rFonts w:cs="Arial"/>
          <w:i/>
          <w:iCs/>
        </w:rPr>
        <w:t>Report</w:t>
      </w:r>
      <w:proofErr w:type="spellEnd"/>
      <w:r w:rsidR="009D27E9" w:rsidRPr="00972BA5">
        <w:rPr>
          <w:rFonts w:cs="Arial"/>
        </w:rPr>
        <w:t>, SAR)</w:t>
      </w:r>
      <w:r w:rsidRPr="0097771E">
        <w:t xml:space="preserve">. </w:t>
      </w:r>
    </w:p>
    <w:p w14:paraId="6F3FA658" w14:textId="5AF9086B" w:rsidR="0097771E" w:rsidRPr="0097771E" w:rsidRDefault="009D27E9" w:rsidP="0097771E">
      <w:r w:rsidRPr="00972BA5">
        <w:t>NEK</w:t>
      </w:r>
      <w:r w:rsidR="0097771E" w:rsidRPr="0097771E">
        <w:t xml:space="preserve"> je</w:t>
      </w:r>
      <w:r w:rsidR="00FE35E0">
        <w:t xml:space="preserve"> med</w:t>
      </w:r>
      <w:r w:rsidRPr="00972BA5">
        <w:t xml:space="preserve"> </w:t>
      </w:r>
      <w:r w:rsidRPr="0097771E">
        <w:t xml:space="preserve">pripravami na </w:t>
      </w:r>
      <w:r w:rsidRPr="00972BA5">
        <w:t xml:space="preserve">dolgoročno obratovanje </w:t>
      </w:r>
      <w:r w:rsidR="0097771E" w:rsidRPr="0097771E">
        <w:t>izvedla</w:t>
      </w:r>
      <w:r w:rsidRPr="00972BA5">
        <w:t xml:space="preserve"> tudi dodatne aktivnosti</w:t>
      </w:r>
      <w:r w:rsidR="0097771E" w:rsidRPr="0097771E">
        <w:t>:</w:t>
      </w:r>
    </w:p>
    <w:p w14:paraId="77DD7121" w14:textId="7EFAC998" w:rsidR="0097771E" w:rsidRPr="00972BA5" w:rsidRDefault="0097771E" w:rsidP="009D27E9">
      <w:pPr>
        <w:pStyle w:val="Odstavekseznama"/>
        <w:numPr>
          <w:ilvl w:val="0"/>
          <w:numId w:val="20"/>
        </w:numPr>
        <w:jc w:val="both"/>
        <w:rPr>
          <w:rFonts w:ascii="Arial" w:hAnsi="Arial" w:cs="Arial"/>
          <w:sz w:val="20"/>
          <w:szCs w:val="20"/>
          <w:lang w:val="sl-SI"/>
        </w:rPr>
      </w:pPr>
      <w:r w:rsidRPr="00972BA5">
        <w:rPr>
          <w:rFonts w:ascii="Arial" w:hAnsi="Arial" w:cs="Arial"/>
          <w:sz w:val="20"/>
          <w:szCs w:val="20"/>
          <w:lang w:val="sl-SI"/>
        </w:rPr>
        <w:t xml:space="preserve">ustanovitev oddelka za inženirsko podporo </w:t>
      </w:r>
      <w:r w:rsidR="009D27E9" w:rsidRPr="00972BA5">
        <w:rPr>
          <w:rFonts w:ascii="Arial" w:hAnsi="Arial" w:cs="Arial"/>
          <w:sz w:val="20"/>
          <w:szCs w:val="20"/>
          <w:lang w:val="sl-SI"/>
        </w:rPr>
        <w:t>dolgoročnemu obratovanju</w:t>
      </w:r>
      <w:r w:rsidRPr="00972BA5">
        <w:rPr>
          <w:rFonts w:ascii="Arial" w:hAnsi="Arial" w:cs="Arial"/>
          <w:sz w:val="20"/>
          <w:szCs w:val="20"/>
          <w:lang w:val="sl-SI"/>
        </w:rPr>
        <w:t>;</w:t>
      </w:r>
    </w:p>
    <w:p w14:paraId="054A063D" w14:textId="2670033D" w:rsidR="0097771E" w:rsidRPr="00972BA5" w:rsidRDefault="0097771E" w:rsidP="009D27E9">
      <w:pPr>
        <w:pStyle w:val="Odstavekseznama"/>
        <w:numPr>
          <w:ilvl w:val="0"/>
          <w:numId w:val="20"/>
        </w:numPr>
        <w:jc w:val="both"/>
        <w:rPr>
          <w:rFonts w:ascii="Arial" w:hAnsi="Arial" w:cs="Arial"/>
          <w:sz w:val="20"/>
          <w:szCs w:val="20"/>
          <w:lang w:val="sl-SI"/>
        </w:rPr>
      </w:pPr>
      <w:r w:rsidRPr="00972BA5">
        <w:rPr>
          <w:rFonts w:ascii="Arial" w:hAnsi="Arial" w:cs="Arial"/>
          <w:sz w:val="20"/>
          <w:szCs w:val="20"/>
          <w:lang w:val="sl-SI"/>
        </w:rPr>
        <w:t xml:space="preserve">uvedba novega programa </w:t>
      </w:r>
      <w:r w:rsidR="009D27E9" w:rsidRPr="00972BA5">
        <w:rPr>
          <w:rFonts w:ascii="Arial" w:hAnsi="Arial" w:cs="Arial"/>
          <w:sz w:val="20"/>
          <w:szCs w:val="20"/>
          <w:lang w:val="sl-SI"/>
        </w:rPr>
        <w:t>dolgoročnega obratovanja</w:t>
      </w:r>
      <w:r w:rsidRPr="00972BA5">
        <w:rPr>
          <w:rFonts w:ascii="Arial" w:hAnsi="Arial" w:cs="Arial"/>
          <w:sz w:val="20"/>
          <w:szCs w:val="20"/>
          <w:lang w:val="sl-SI"/>
        </w:rPr>
        <w:t>;</w:t>
      </w:r>
    </w:p>
    <w:p w14:paraId="03DE0065" w14:textId="731CE362" w:rsidR="0097771E" w:rsidRPr="00972BA5" w:rsidRDefault="0097771E" w:rsidP="009D27E9">
      <w:pPr>
        <w:pStyle w:val="Odstavekseznama"/>
        <w:numPr>
          <w:ilvl w:val="0"/>
          <w:numId w:val="20"/>
        </w:numPr>
        <w:jc w:val="both"/>
        <w:rPr>
          <w:rFonts w:ascii="Arial" w:hAnsi="Arial" w:cs="Arial"/>
          <w:sz w:val="20"/>
          <w:szCs w:val="20"/>
          <w:lang w:val="sl-SI"/>
        </w:rPr>
      </w:pPr>
      <w:r w:rsidRPr="00972BA5">
        <w:rPr>
          <w:rFonts w:ascii="Arial" w:hAnsi="Arial" w:cs="Arial"/>
          <w:sz w:val="20"/>
          <w:szCs w:val="20"/>
          <w:lang w:val="sl-SI"/>
        </w:rPr>
        <w:t xml:space="preserve">posodobitev programa </w:t>
      </w:r>
      <w:r w:rsidR="009D27E9" w:rsidRPr="00972BA5">
        <w:rPr>
          <w:rFonts w:ascii="Arial" w:hAnsi="Arial" w:cs="Arial"/>
          <w:sz w:val="20"/>
          <w:szCs w:val="20"/>
          <w:lang w:val="sl-SI"/>
        </w:rPr>
        <w:t>korektivnih ukrepov</w:t>
      </w:r>
      <w:r w:rsidRPr="00972BA5">
        <w:rPr>
          <w:rFonts w:ascii="Arial" w:hAnsi="Arial" w:cs="Arial"/>
          <w:sz w:val="20"/>
          <w:szCs w:val="20"/>
          <w:lang w:val="sl-SI"/>
        </w:rPr>
        <w:t xml:space="preserve"> </w:t>
      </w:r>
      <w:r w:rsidR="009D27E9" w:rsidRPr="00972BA5">
        <w:rPr>
          <w:rFonts w:ascii="Arial" w:hAnsi="Arial" w:cs="Arial"/>
          <w:sz w:val="20"/>
          <w:szCs w:val="20"/>
          <w:lang w:val="sl-SI"/>
        </w:rPr>
        <w:t>z vključitvijo</w:t>
      </w:r>
      <w:r w:rsidRPr="00972BA5">
        <w:rPr>
          <w:rFonts w:ascii="Arial" w:hAnsi="Arial" w:cs="Arial"/>
          <w:sz w:val="20"/>
          <w:szCs w:val="20"/>
          <w:lang w:val="sl-SI"/>
        </w:rPr>
        <w:t xml:space="preserve"> strokovnjakov</w:t>
      </w:r>
      <w:r w:rsidR="009D27E9" w:rsidRPr="00972BA5">
        <w:rPr>
          <w:rFonts w:ascii="Arial" w:hAnsi="Arial" w:cs="Arial"/>
          <w:sz w:val="20"/>
          <w:szCs w:val="20"/>
          <w:lang w:val="sl-SI"/>
        </w:rPr>
        <w:t xml:space="preserve"> za obratovanje</w:t>
      </w:r>
      <w:r w:rsidR="00FE35E0">
        <w:rPr>
          <w:rFonts w:ascii="Arial" w:hAnsi="Arial" w:cs="Arial"/>
          <w:sz w:val="20"/>
          <w:szCs w:val="20"/>
          <w:lang w:val="sl-SI"/>
        </w:rPr>
        <w:t xml:space="preserve"> elektrarne</w:t>
      </w:r>
      <w:r w:rsidRPr="00972BA5">
        <w:rPr>
          <w:rFonts w:ascii="Arial" w:hAnsi="Arial" w:cs="Arial"/>
          <w:sz w:val="20"/>
          <w:szCs w:val="20"/>
          <w:lang w:val="sl-SI"/>
        </w:rPr>
        <w:t>; in</w:t>
      </w:r>
    </w:p>
    <w:p w14:paraId="29B0D385" w14:textId="4AEA84D5" w:rsidR="009D27E9" w:rsidRPr="00972BA5" w:rsidRDefault="0097771E" w:rsidP="009D27E9">
      <w:pPr>
        <w:pStyle w:val="Odstavekseznama"/>
        <w:numPr>
          <w:ilvl w:val="0"/>
          <w:numId w:val="20"/>
        </w:numPr>
        <w:jc w:val="both"/>
        <w:rPr>
          <w:rFonts w:ascii="Arial" w:hAnsi="Arial" w:cs="Arial"/>
          <w:sz w:val="20"/>
          <w:szCs w:val="20"/>
          <w:lang w:val="sl-SI"/>
        </w:rPr>
      </w:pPr>
      <w:r w:rsidRPr="0097771E">
        <w:rPr>
          <w:rFonts w:ascii="Arial" w:hAnsi="Arial" w:cs="Arial"/>
          <w:sz w:val="20"/>
          <w:szCs w:val="20"/>
          <w:lang w:val="sl-SI"/>
        </w:rPr>
        <w:t xml:space="preserve">uvedba novih programov za </w:t>
      </w:r>
      <w:r w:rsidR="000C61E6" w:rsidRPr="00972BA5">
        <w:rPr>
          <w:rFonts w:ascii="Arial" w:hAnsi="Arial" w:cs="Arial"/>
          <w:sz w:val="20"/>
          <w:szCs w:val="20"/>
          <w:lang w:val="sl-SI"/>
        </w:rPr>
        <w:t>nadzor</w:t>
      </w:r>
      <w:r w:rsidRPr="0097771E">
        <w:rPr>
          <w:rFonts w:ascii="Arial" w:hAnsi="Arial" w:cs="Arial"/>
          <w:sz w:val="20"/>
          <w:szCs w:val="20"/>
          <w:lang w:val="sl-SI"/>
        </w:rPr>
        <w:t xml:space="preserve"> staranja aktivnih komponent in tehnološke zastarelosti. </w:t>
      </w:r>
    </w:p>
    <w:p w14:paraId="25030ED8" w14:textId="76C89D7E" w:rsidR="00573457" w:rsidRPr="00972BA5" w:rsidRDefault="0097771E" w:rsidP="00573457">
      <w:r w:rsidRPr="0097771E">
        <w:t xml:space="preserve">Poleg tega je </w:t>
      </w:r>
      <w:r w:rsidR="000C61E6" w:rsidRPr="00972BA5">
        <w:t>NEK</w:t>
      </w:r>
      <w:r w:rsidRPr="0097771E">
        <w:t xml:space="preserve"> povab</w:t>
      </w:r>
      <w:r w:rsidR="000C61E6" w:rsidRPr="00972BA5">
        <w:t>ila misijo Mednarodne agencije za atomsko energijo</w:t>
      </w:r>
      <w:r w:rsidRPr="0097771E">
        <w:t xml:space="preserve"> </w:t>
      </w:r>
      <w:r w:rsidR="000C61E6" w:rsidRPr="00972BA5">
        <w:t>za pregled varnostnih vidikov dolgoročnega obratovanja (</w:t>
      </w:r>
      <w:r w:rsidR="00D10545">
        <w:t xml:space="preserve">angleško </w:t>
      </w:r>
      <w:r w:rsidR="000C61E6" w:rsidRPr="00972BA5">
        <w:rPr>
          <w:i/>
          <w:iCs/>
        </w:rPr>
        <w:t xml:space="preserve">IAEA </w:t>
      </w:r>
      <w:proofErr w:type="spellStart"/>
      <w:r w:rsidR="00CB54C8" w:rsidRPr="00972BA5">
        <w:rPr>
          <w:i/>
          <w:iCs/>
        </w:rPr>
        <w:t>Safety</w:t>
      </w:r>
      <w:proofErr w:type="spellEnd"/>
      <w:r w:rsidR="00CB54C8" w:rsidRPr="00972BA5">
        <w:rPr>
          <w:i/>
          <w:iCs/>
        </w:rPr>
        <w:t xml:space="preserve"> </w:t>
      </w:r>
      <w:proofErr w:type="spellStart"/>
      <w:r w:rsidR="00CB54C8" w:rsidRPr="00972BA5">
        <w:rPr>
          <w:i/>
          <w:iCs/>
        </w:rPr>
        <w:t>Aspects</w:t>
      </w:r>
      <w:proofErr w:type="spellEnd"/>
      <w:r w:rsidR="00CB54C8" w:rsidRPr="00972BA5">
        <w:rPr>
          <w:i/>
          <w:iCs/>
        </w:rPr>
        <w:t xml:space="preserve"> </w:t>
      </w:r>
      <w:proofErr w:type="spellStart"/>
      <w:r w:rsidR="00CB54C8" w:rsidRPr="00972BA5">
        <w:rPr>
          <w:i/>
          <w:iCs/>
        </w:rPr>
        <w:t>of</w:t>
      </w:r>
      <w:proofErr w:type="spellEnd"/>
      <w:r w:rsidR="00CB54C8" w:rsidRPr="00972BA5">
        <w:rPr>
          <w:i/>
          <w:iCs/>
        </w:rPr>
        <w:t xml:space="preserve"> Long Term </w:t>
      </w:r>
      <w:proofErr w:type="spellStart"/>
      <w:r w:rsidR="00CB54C8" w:rsidRPr="00972BA5">
        <w:rPr>
          <w:i/>
          <w:iCs/>
        </w:rPr>
        <w:t>Operation</w:t>
      </w:r>
      <w:proofErr w:type="spellEnd"/>
      <w:r w:rsidR="00CB54C8" w:rsidRPr="00972BA5">
        <w:rPr>
          <w:i/>
          <w:iCs/>
        </w:rPr>
        <w:t xml:space="preserve"> </w:t>
      </w:r>
      <w:proofErr w:type="spellStart"/>
      <w:r w:rsidR="00CB54C8" w:rsidRPr="00972BA5">
        <w:rPr>
          <w:i/>
          <w:iCs/>
        </w:rPr>
        <w:t>mission</w:t>
      </w:r>
      <w:proofErr w:type="spellEnd"/>
      <w:r w:rsidR="00CB54C8" w:rsidRPr="00972BA5">
        <w:t xml:space="preserve">, </w:t>
      </w:r>
      <w:proofErr w:type="spellStart"/>
      <w:r w:rsidR="00CB54C8" w:rsidRPr="00972BA5">
        <w:t>pre</w:t>
      </w:r>
      <w:proofErr w:type="spellEnd"/>
      <w:r w:rsidR="00CB54C8" w:rsidRPr="00972BA5">
        <w:t>-SALTO</w:t>
      </w:r>
      <w:r w:rsidR="000C61E6" w:rsidRPr="00972BA5">
        <w:rPr>
          <w:rFonts w:cs="Arial"/>
        </w:rPr>
        <w:t>)</w:t>
      </w:r>
      <w:r w:rsidRPr="0097771E">
        <w:t xml:space="preserve">; misija je potekala oktobra 2021. Konec leta 2021 je </w:t>
      </w:r>
      <w:r w:rsidR="000C61E6" w:rsidRPr="00972BA5">
        <w:t>NEK</w:t>
      </w:r>
      <w:r w:rsidRPr="0097771E">
        <w:t xml:space="preserve"> priprav</w:t>
      </w:r>
      <w:r w:rsidR="000C61E6" w:rsidRPr="00972BA5">
        <w:t>ila</w:t>
      </w:r>
      <w:r w:rsidRPr="0097771E">
        <w:t xml:space="preserve"> akcijski načrt v skladu z ugotovitvami pred-SALTO misije; njegovo izvajanje spremlja </w:t>
      </w:r>
      <w:r w:rsidR="000C61E6" w:rsidRPr="00972BA5">
        <w:t>URSJV</w:t>
      </w:r>
      <w:r w:rsidRPr="0097771E">
        <w:t xml:space="preserve">. Presoja </w:t>
      </w:r>
      <w:r w:rsidR="00105964">
        <w:t xml:space="preserve">in čezmejna presoja </w:t>
      </w:r>
      <w:r w:rsidRPr="0097771E">
        <w:t>vplivov na okolje je bila izvedena leta 2022</w:t>
      </w:r>
      <w:r w:rsidR="000C61E6" w:rsidRPr="00972BA5">
        <w:t xml:space="preserve"> in je</w:t>
      </w:r>
      <w:r w:rsidRPr="0097771E">
        <w:t xml:space="preserve"> vključevala tako </w:t>
      </w:r>
      <w:r w:rsidR="00105964">
        <w:t>domače</w:t>
      </w:r>
      <w:r w:rsidR="00105964" w:rsidRPr="0097771E">
        <w:t xml:space="preserve"> </w:t>
      </w:r>
      <w:r w:rsidRPr="0097771E">
        <w:t xml:space="preserve">kot </w:t>
      </w:r>
      <w:r w:rsidR="00105964">
        <w:t>tuje</w:t>
      </w:r>
      <w:r w:rsidR="00105964" w:rsidRPr="0097771E">
        <w:t xml:space="preserve"> </w:t>
      </w:r>
      <w:r w:rsidRPr="0097771E">
        <w:t>(Avstrija, Hrvaška, Nemčija, Madžarska, Italija) deležnike. Okolj</w:t>
      </w:r>
      <w:r w:rsidR="00FE35E0">
        <w:t>evarstveno</w:t>
      </w:r>
      <w:r w:rsidRPr="0097771E">
        <w:t xml:space="preserve"> soglasje je bilo izdano januarja 2023 in omogoča podaljšano obratovanje </w:t>
      </w:r>
      <w:r w:rsidR="000C61E6" w:rsidRPr="00972BA5">
        <w:t>NEK</w:t>
      </w:r>
      <w:r w:rsidRPr="0097771E">
        <w:t xml:space="preserve"> do leta 2043. </w:t>
      </w:r>
      <w:r w:rsidR="000C61E6" w:rsidRPr="00972BA5">
        <w:t>Pogoj za pridobitev</w:t>
      </w:r>
      <w:r w:rsidRPr="0097771E">
        <w:t xml:space="preserve"> obratova</w:t>
      </w:r>
      <w:r w:rsidR="000C61E6" w:rsidRPr="00972BA5">
        <w:t>lnega dovoljenja</w:t>
      </w:r>
      <w:r w:rsidR="00FE35E0">
        <w:t xml:space="preserve"> pa</w:t>
      </w:r>
      <w:r w:rsidRPr="0097771E">
        <w:t xml:space="preserve"> je </w:t>
      </w:r>
      <w:r w:rsidR="000C61E6" w:rsidRPr="00972BA5">
        <w:t>u</w:t>
      </w:r>
      <w:r w:rsidRPr="0097771E">
        <w:t>spešno zaključen</w:t>
      </w:r>
      <w:r w:rsidR="000C61E6" w:rsidRPr="00972BA5">
        <w:t xml:space="preserve"> občasni varnostni pregled</w:t>
      </w:r>
      <w:r w:rsidRPr="0097771E">
        <w:t xml:space="preserve"> vsakih 10 let; </w:t>
      </w:r>
      <w:r w:rsidR="000C61E6" w:rsidRPr="00972BA5">
        <w:t xml:space="preserve">poročilo o </w:t>
      </w:r>
      <w:r w:rsidRPr="0097771E">
        <w:t>zadnje</w:t>
      </w:r>
      <w:r w:rsidR="000C61E6" w:rsidRPr="00972BA5">
        <w:t>m</w:t>
      </w:r>
      <w:r w:rsidRPr="0097771E">
        <w:t xml:space="preserve"> (tretje</w:t>
      </w:r>
      <w:r w:rsidR="000C61E6" w:rsidRPr="00972BA5">
        <w:t>m</w:t>
      </w:r>
      <w:r w:rsidRPr="0097771E">
        <w:t xml:space="preserve">) </w:t>
      </w:r>
      <w:r w:rsidR="000C61E6" w:rsidRPr="00972BA5">
        <w:t xml:space="preserve">občasnem varnostnem pregledu </w:t>
      </w:r>
      <w:r w:rsidRPr="0097771E">
        <w:t xml:space="preserve">je bilo </w:t>
      </w:r>
      <w:r w:rsidR="000C61E6" w:rsidRPr="00972BA5">
        <w:t>do</w:t>
      </w:r>
      <w:r w:rsidRPr="0097771E">
        <w:t>končno odobreno decembra 2023</w:t>
      </w:r>
      <w:r w:rsidR="000C61E6" w:rsidRPr="00972BA5">
        <w:t xml:space="preserve">, </w:t>
      </w:r>
      <w:r w:rsidR="000C61E6" w:rsidRPr="0097771E">
        <w:t>skupaj z akcijskim načrtom</w:t>
      </w:r>
      <w:r w:rsidR="000C61E6" w:rsidRPr="00972BA5">
        <w:t>.</w:t>
      </w:r>
    </w:p>
    <w:p w14:paraId="2650F2C3" w14:textId="274B4E80" w:rsidR="007D419C" w:rsidRPr="00972BA5" w:rsidRDefault="006F20E2" w:rsidP="006F20E2">
      <w:pPr>
        <w:pStyle w:val="Naslov2"/>
        <w:rPr>
          <w:lang w:val="sl-SI"/>
        </w:rPr>
      </w:pPr>
      <w:r w:rsidRPr="00972BA5">
        <w:rPr>
          <w:lang w:val="sl-SI"/>
        </w:rPr>
        <w:t xml:space="preserve">Tretji </w:t>
      </w:r>
      <w:r w:rsidR="0002758D" w:rsidRPr="00972BA5">
        <w:rPr>
          <w:lang w:val="sl-SI"/>
        </w:rPr>
        <w:t>občasni</w:t>
      </w:r>
      <w:r w:rsidRPr="00972BA5">
        <w:rPr>
          <w:lang w:val="sl-SI"/>
        </w:rPr>
        <w:t xml:space="preserve"> varnostni pregled</w:t>
      </w:r>
    </w:p>
    <w:p w14:paraId="0D225043" w14:textId="77B4A474" w:rsidR="00A126A7" w:rsidRPr="00972BA5" w:rsidRDefault="00CB54C8" w:rsidP="00AF09F6">
      <w:bookmarkStart w:id="0" w:name="_Hlk37933121"/>
      <w:r w:rsidRPr="00972BA5">
        <w:t>Tretji občasni varnostni pregled (</w:t>
      </w:r>
      <w:r w:rsidR="00D10545">
        <w:t xml:space="preserve">angleško </w:t>
      </w:r>
      <w:proofErr w:type="spellStart"/>
      <w:r w:rsidR="00A126A7" w:rsidRPr="00972BA5">
        <w:rPr>
          <w:i/>
          <w:iCs/>
        </w:rPr>
        <w:t>third</w:t>
      </w:r>
      <w:proofErr w:type="spellEnd"/>
      <w:r w:rsidR="00A126A7" w:rsidRPr="00972BA5">
        <w:rPr>
          <w:i/>
          <w:iCs/>
        </w:rPr>
        <w:t xml:space="preserve"> </w:t>
      </w:r>
      <w:proofErr w:type="spellStart"/>
      <w:r w:rsidRPr="00972BA5">
        <w:rPr>
          <w:i/>
          <w:iCs/>
        </w:rPr>
        <w:t>Periodic</w:t>
      </w:r>
      <w:proofErr w:type="spellEnd"/>
      <w:r w:rsidRPr="00972BA5">
        <w:rPr>
          <w:i/>
          <w:iCs/>
        </w:rPr>
        <w:t xml:space="preserve"> </w:t>
      </w:r>
      <w:proofErr w:type="spellStart"/>
      <w:r w:rsidRPr="00972BA5">
        <w:rPr>
          <w:i/>
          <w:iCs/>
        </w:rPr>
        <w:t>Safety</w:t>
      </w:r>
      <w:proofErr w:type="spellEnd"/>
      <w:r w:rsidRPr="00972BA5">
        <w:rPr>
          <w:i/>
          <w:iCs/>
        </w:rPr>
        <w:t xml:space="preserve"> </w:t>
      </w:r>
      <w:proofErr w:type="spellStart"/>
      <w:r w:rsidRPr="00972BA5">
        <w:rPr>
          <w:i/>
          <w:iCs/>
        </w:rPr>
        <w:t>Review</w:t>
      </w:r>
      <w:proofErr w:type="spellEnd"/>
      <w:r w:rsidRPr="00972BA5">
        <w:t>, PSR</w:t>
      </w:r>
      <w:r w:rsidR="00A126A7" w:rsidRPr="00972BA5">
        <w:t>3</w:t>
      </w:r>
      <w:r w:rsidRPr="00972BA5">
        <w:t xml:space="preserve">) </w:t>
      </w:r>
      <w:r w:rsidR="006C1ED4" w:rsidRPr="00972BA5">
        <w:t xml:space="preserve">ki se je začel decembra 2020 s </w:t>
      </w:r>
      <w:r w:rsidR="00A126A7" w:rsidRPr="00972BA5">
        <w:t>pripravo programa pregleda,</w:t>
      </w:r>
      <w:r w:rsidR="006C1ED4" w:rsidRPr="00972BA5">
        <w:t xml:space="preserve"> je bil</w:t>
      </w:r>
      <w:r w:rsidR="00A126A7" w:rsidRPr="00972BA5">
        <w:t xml:space="preserve"> </w:t>
      </w:r>
      <w:r w:rsidR="006C1ED4" w:rsidRPr="00972BA5">
        <w:t xml:space="preserve">zaključen 4. decembra 2023 z odobritvijo poročila </w:t>
      </w:r>
      <w:r w:rsidR="00A126A7" w:rsidRPr="00972BA5">
        <w:t xml:space="preserve">o </w:t>
      </w:r>
      <w:r w:rsidR="006C1ED4" w:rsidRPr="00972BA5">
        <w:t xml:space="preserve">PSR3, ki vsebuje </w:t>
      </w:r>
      <w:r w:rsidR="00A126A7" w:rsidRPr="00972BA5">
        <w:t>celovito</w:t>
      </w:r>
      <w:r w:rsidR="006C1ED4" w:rsidRPr="00972BA5">
        <w:t xml:space="preserve"> varnostno oceno </w:t>
      </w:r>
      <w:r w:rsidR="00A126A7" w:rsidRPr="00972BA5">
        <w:t>NEK</w:t>
      </w:r>
      <w:r w:rsidR="006C1ED4" w:rsidRPr="00972BA5">
        <w:t xml:space="preserve"> in akcijski načrt za izvajanje</w:t>
      </w:r>
      <w:r w:rsidR="00A02E62">
        <w:t xml:space="preserve"> potrebnih varnostnih izboljšav</w:t>
      </w:r>
      <w:r w:rsidR="006C1ED4" w:rsidRPr="00972BA5">
        <w:t>. Poročilo je pregleda</w:t>
      </w:r>
      <w:r w:rsidR="00A126A7" w:rsidRPr="00972BA5">
        <w:t>la</w:t>
      </w:r>
      <w:r w:rsidR="006C1ED4" w:rsidRPr="00972BA5">
        <w:t xml:space="preserve"> in potr</w:t>
      </w:r>
      <w:r w:rsidR="00A126A7" w:rsidRPr="00972BA5">
        <w:t xml:space="preserve">dila </w:t>
      </w:r>
      <w:r w:rsidR="006C1ED4" w:rsidRPr="00972BA5">
        <w:t>neodvisn</w:t>
      </w:r>
      <w:r w:rsidR="00A126A7" w:rsidRPr="00972BA5">
        <w:t>a</w:t>
      </w:r>
      <w:r w:rsidR="006C1ED4" w:rsidRPr="00972BA5">
        <w:t xml:space="preserve"> pooblaščen</w:t>
      </w:r>
      <w:r w:rsidR="00A126A7" w:rsidRPr="00972BA5">
        <w:t>a</w:t>
      </w:r>
      <w:r w:rsidR="006C1ED4" w:rsidRPr="00972BA5">
        <w:t xml:space="preserve"> strokovn</w:t>
      </w:r>
      <w:r w:rsidR="00A126A7" w:rsidRPr="00972BA5">
        <w:t>a</w:t>
      </w:r>
      <w:r w:rsidR="006C1ED4" w:rsidRPr="00972BA5">
        <w:t xml:space="preserve"> organizacij</w:t>
      </w:r>
      <w:r w:rsidR="00A126A7" w:rsidRPr="00972BA5">
        <w:t>a</w:t>
      </w:r>
      <w:r w:rsidR="006C1ED4" w:rsidRPr="00972BA5">
        <w:t xml:space="preserve">. </w:t>
      </w:r>
    </w:p>
    <w:p w14:paraId="2AF8B482" w14:textId="69FE17C4" w:rsidR="00A126A7" w:rsidRPr="00972BA5" w:rsidRDefault="005E4A04" w:rsidP="00AF09F6">
      <w:r w:rsidRPr="00972BA5">
        <w:t>Z o</w:t>
      </w:r>
      <w:r w:rsidR="006C1ED4" w:rsidRPr="00972BA5">
        <w:t>dobrit</w:t>
      </w:r>
      <w:r w:rsidRPr="00972BA5">
        <w:t>vijo</w:t>
      </w:r>
      <w:r w:rsidR="006C1ED4" w:rsidRPr="00972BA5">
        <w:t xml:space="preserve"> poročila </w:t>
      </w:r>
      <w:r w:rsidRPr="00972BA5">
        <w:t xml:space="preserve">o </w:t>
      </w:r>
      <w:r w:rsidR="006C1ED4" w:rsidRPr="00972BA5">
        <w:t xml:space="preserve">PSR3 s strani </w:t>
      </w:r>
      <w:r w:rsidR="00A126A7" w:rsidRPr="00972BA5">
        <w:t>URSJV</w:t>
      </w:r>
      <w:r w:rsidR="006C1ED4" w:rsidRPr="00972BA5">
        <w:t xml:space="preserve"> </w:t>
      </w:r>
      <w:r w:rsidRPr="00972BA5">
        <w:t>se je lahko</w:t>
      </w:r>
      <w:r w:rsidR="006C1ED4" w:rsidRPr="00972BA5">
        <w:t xml:space="preserve"> zače</w:t>
      </w:r>
      <w:r w:rsidRPr="00972BA5">
        <w:t>lo</w:t>
      </w:r>
      <w:r w:rsidR="006C1ED4" w:rsidRPr="00972BA5">
        <w:t xml:space="preserve"> izvajanj</w:t>
      </w:r>
      <w:r w:rsidRPr="00972BA5">
        <w:t>e</w:t>
      </w:r>
      <w:r w:rsidR="006C1ED4" w:rsidRPr="00972BA5">
        <w:t xml:space="preserve"> akcijskega načrta, ki mora biti zaključen</w:t>
      </w:r>
      <w:r w:rsidRPr="00972BA5">
        <w:t>o</w:t>
      </w:r>
      <w:r w:rsidR="006C1ED4" w:rsidRPr="00972BA5">
        <w:t xml:space="preserve"> v petih letih. </w:t>
      </w:r>
      <w:r w:rsidR="00A126A7" w:rsidRPr="00972BA5">
        <w:t>Odobritev</w:t>
      </w:r>
      <w:r w:rsidR="006C1ED4" w:rsidRPr="00972BA5">
        <w:t xml:space="preserve"> poročil</w:t>
      </w:r>
      <w:r w:rsidR="00A126A7" w:rsidRPr="00972BA5">
        <w:t>a pomeni, da je NEK</w:t>
      </w:r>
      <w:r w:rsidR="006C1ED4" w:rsidRPr="00972BA5">
        <w:t xml:space="preserve"> izpolnila </w:t>
      </w:r>
      <w:r w:rsidR="00A126A7" w:rsidRPr="00972BA5">
        <w:t>pogoje</w:t>
      </w:r>
      <w:r w:rsidR="006C1ED4" w:rsidRPr="00972BA5">
        <w:t xml:space="preserve"> za podaljšanje </w:t>
      </w:r>
      <w:r w:rsidR="00105964" w:rsidRPr="00972BA5">
        <w:t>obratovanj</w:t>
      </w:r>
      <w:r w:rsidR="00105964">
        <w:t>a</w:t>
      </w:r>
      <w:r w:rsidR="00105964" w:rsidRPr="00972BA5">
        <w:t xml:space="preserve"> </w:t>
      </w:r>
      <w:r w:rsidR="00A126A7" w:rsidRPr="00972BA5">
        <w:t xml:space="preserve">elektrarne </w:t>
      </w:r>
      <w:r w:rsidR="00105964">
        <w:t>za</w:t>
      </w:r>
      <w:r w:rsidR="006C1ED4" w:rsidRPr="00972BA5">
        <w:t xml:space="preserve"> naslednjih 10 let. </w:t>
      </w:r>
      <w:proofErr w:type="spellStart"/>
      <w:r w:rsidR="00C94F00">
        <w:t>Degradacijski</w:t>
      </w:r>
      <w:proofErr w:type="spellEnd"/>
      <w:r w:rsidR="00C94F00">
        <w:t xml:space="preserve"> p</w:t>
      </w:r>
      <w:r w:rsidR="006C1ED4" w:rsidRPr="00972BA5">
        <w:t xml:space="preserve">rocesi se </w:t>
      </w:r>
      <w:r w:rsidR="00A126A7" w:rsidRPr="00972BA5">
        <w:t>spremljajo</w:t>
      </w:r>
      <w:r w:rsidR="006C1ED4" w:rsidRPr="00972BA5">
        <w:t xml:space="preserve"> in nadzorujejo</w:t>
      </w:r>
      <w:r w:rsidR="008F1D05">
        <w:t xml:space="preserve"> na način,</w:t>
      </w:r>
      <w:r w:rsidR="006C1ED4" w:rsidRPr="00972BA5">
        <w:t xml:space="preserve"> da </w:t>
      </w:r>
      <w:r w:rsidR="008F1D05">
        <w:t>zagotavljajo</w:t>
      </w:r>
      <w:r w:rsidR="008F1D05" w:rsidRPr="00972BA5">
        <w:t xml:space="preserve"> </w:t>
      </w:r>
      <w:r w:rsidR="006C1ED4" w:rsidRPr="00972BA5">
        <w:t xml:space="preserve">varnost za </w:t>
      </w:r>
      <w:r w:rsidR="008F1D05">
        <w:t>vseh</w:t>
      </w:r>
      <w:r w:rsidR="008F1D05" w:rsidRPr="00972BA5">
        <w:t xml:space="preserve"> </w:t>
      </w:r>
      <w:r w:rsidR="006C1ED4" w:rsidRPr="00972BA5">
        <w:t>20 let podaljšane obratova</w:t>
      </w:r>
      <w:r w:rsidR="00A126A7" w:rsidRPr="00972BA5">
        <w:t>lne</w:t>
      </w:r>
      <w:r w:rsidR="006C1ED4" w:rsidRPr="00972BA5">
        <w:t xml:space="preserve"> </w:t>
      </w:r>
      <w:r w:rsidR="00A126A7" w:rsidRPr="00972BA5">
        <w:t xml:space="preserve">dobe </w:t>
      </w:r>
      <w:r w:rsidR="006C1ED4" w:rsidRPr="00972BA5">
        <w:t xml:space="preserve">elektrarne. </w:t>
      </w:r>
    </w:p>
    <w:p w14:paraId="66C9A78A" w14:textId="02C91321" w:rsidR="00A126A7" w:rsidRPr="00972BA5" w:rsidRDefault="00A126A7" w:rsidP="00AF09F6">
      <w:r w:rsidRPr="00972BA5">
        <w:t>Celovita</w:t>
      </w:r>
      <w:r w:rsidR="006C1ED4" w:rsidRPr="00972BA5">
        <w:t xml:space="preserve"> varnostna ocena je pokazala, da se je varnost elektrarne v zadnjih desetih letih znatno izboljšala, predvsem zaradi izvajanja </w:t>
      </w:r>
      <w:r w:rsidRPr="00972BA5">
        <w:t xml:space="preserve">Programa </w:t>
      </w:r>
      <w:r w:rsidR="005E4A04" w:rsidRPr="00972BA5">
        <w:t>nadgradnje varnosti NEK</w:t>
      </w:r>
      <w:r w:rsidR="006C1ED4" w:rsidRPr="00972BA5">
        <w:t xml:space="preserve">, ki je </w:t>
      </w:r>
      <w:r w:rsidR="005E4A04" w:rsidRPr="00972BA5">
        <w:t>upošteval izkušnje</w:t>
      </w:r>
      <w:r w:rsidR="006C1ED4" w:rsidRPr="00972BA5">
        <w:t xml:space="preserve"> iz nesreče v </w:t>
      </w:r>
      <w:proofErr w:type="spellStart"/>
      <w:r w:rsidR="006C1ED4" w:rsidRPr="00972BA5">
        <w:t>Fuku</w:t>
      </w:r>
      <w:r w:rsidR="005E4A04" w:rsidRPr="00972BA5">
        <w:t>ši</w:t>
      </w:r>
      <w:r w:rsidR="006C1ED4" w:rsidRPr="00972BA5">
        <w:t>mi</w:t>
      </w:r>
      <w:proofErr w:type="spellEnd"/>
      <w:r w:rsidR="006C1ED4" w:rsidRPr="00972BA5">
        <w:t xml:space="preserve"> in </w:t>
      </w:r>
      <w:r w:rsidR="005E4A04" w:rsidRPr="00972BA5">
        <w:t xml:space="preserve">stresnih </w:t>
      </w:r>
      <w:r w:rsidR="006C1ED4" w:rsidRPr="00972BA5">
        <w:t>testov EU. Še en pomemben vidik PSR3 je bil prehod na dolgoročno obratovanje po 40 let</w:t>
      </w:r>
      <w:r w:rsidR="005E4A04" w:rsidRPr="00972BA5">
        <w:t>ih</w:t>
      </w:r>
      <w:r w:rsidR="006C1ED4" w:rsidRPr="00972BA5">
        <w:t xml:space="preserve"> obratova</w:t>
      </w:r>
      <w:r w:rsidR="005E4A04" w:rsidRPr="00972BA5">
        <w:t>lne dobe elektrarne</w:t>
      </w:r>
      <w:r w:rsidR="006C1ED4" w:rsidRPr="00972BA5">
        <w:t>. Zato so bil</w:t>
      </w:r>
      <w:r w:rsidR="005E4A04" w:rsidRPr="00972BA5">
        <w:t>a</w:t>
      </w:r>
      <w:r w:rsidR="006C1ED4" w:rsidRPr="00972BA5">
        <w:t xml:space="preserve"> </w:t>
      </w:r>
      <w:r w:rsidR="005E4A04" w:rsidRPr="00972BA5">
        <w:t xml:space="preserve">v akcijski načrt za izvajanje PSR3 vključena tudi </w:t>
      </w:r>
      <w:r w:rsidR="006C1ED4" w:rsidRPr="00972BA5">
        <w:t xml:space="preserve">priporočila </w:t>
      </w:r>
      <w:r w:rsidR="005E4A04" w:rsidRPr="00972BA5">
        <w:t xml:space="preserve">misije </w:t>
      </w:r>
      <w:proofErr w:type="spellStart"/>
      <w:r w:rsidR="006C1ED4" w:rsidRPr="00972BA5">
        <w:t>pre</w:t>
      </w:r>
      <w:proofErr w:type="spellEnd"/>
      <w:r w:rsidR="006C1ED4" w:rsidRPr="00972BA5">
        <w:t>-SALT</w:t>
      </w:r>
      <w:r w:rsidR="005E4A04" w:rsidRPr="00972BA5">
        <w:t>O</w:t>
      </w:r>
      <w:r w:rsidR="006C1ED4" w:rsidRPr="00972BA5">
        <w:t xml:space="preserve">. </w:t>
      </w:r>
    </w:p>
    <w:p w14:paraId="09D90FD7" w14:textId="68EF8E68" w:rsidR="00CB54C8" w:rsidRPr="00972BA5" w:rsidRDefault="006C1ED4" w:rsidP="00AF09F6">
      <w:r w:rsidRPr="00972BA5">
        <w:t xml:space="preserve">Povzetek poročila </w:t>
      </w:r>
      <w:r w:rsidR="005E4A04" w:rsidRPr="00972BA5">
        <w:t xml:space="preserve">o </w:t>
      </w:r>
      <w:r w:rsidRPr="00972BA5">
        <w:t xml:space="preserve">PSR3 je bil preveden v slovenščino, </w:t>
      </w:r>
      <w:r w:rsidR="005E4A04" w:rsidRPr="00972BA5">
        <w:t>za potrebe</w:t>
      </w:r>
      <w:r w:rsidRPr="00972BA5">
        <w:t xml:space="preserve"> transparentn</w:t>
      </w:r>
      <w:r w:rsidR="005E4A04" w:rsidRPr="00972BA5">
        <w:t>ega</w:t>
      </w:r>
      <w:r w:rsidRPr="00972BA5">
        <w:t xml:space="preserve"> obvešča</w:t>
      </w:r>
      <w:r w:rsidR="005E4A04" w:rsidRPr="00972BA5">
        <w:t>nja slovenske javnosti</w:t>
      </w:r>
      <w:r w:rsidRPr="00972BA5">
        <w:t xml:space="preserve"> o ciljih </w:t>
      </w:r>
      <w:r w:rsidR="005E4A04" w:rsidRPr="00972BA5">
        <w:t>občasnih varnostnih pregledov</w:t>
      </w:r>
      <w:r w:rsidRPr="00972BA5">
        <w:t xml:space="preserve">, metodologiji, rezultatih PSR3 in oceni varnosti elektrarne. Povzetek poročila vsebuje tudi celoten akcijski načrt za izvajanje PSR3. Slovenska različica je objavljena na spletni strani </w:t>
      </w:r>
      <w:r w:rsidR="005E4A04" w:rsidRPr="00972BA5">
        <w:t>URSJV.</w:t>
      </w:r>
    </w:p>
    <w:p w14:paraId="30DEE2C8" w14:textId="77777777" w:rsidR="006C1ED4" w:rsidRDefault="006C1ED4" w:rsidP="00AF09F6"/>
    <w:p w14:paraId="3BDC7C0A" w14:textId="77777777" w:rsidR="00A02E62" w:rsidRPr="00972BA5" w:rsidRDefault="00A02E62" w:rsidP="00AF09F6"/>
    <w:bookmarkEnd w:id="0"/>
    <w:p w14:paraId="07325152" w14:textId="4CABBEB5" w:rsidR="00573457" w:rsidRPr="00972BA5" w:rsidRDefault="00573457" w:rsidP="00573457">
      <w:pPr>
        <w:pStyle w:val="Naslov2"/>
        <w:rPr>
          <w:lang w:val="sl-SI"/>
        </w:rPr>
      </w:pPr>
      <w:r w:rsidRPr="00972BA5">
        <w:rPr>
          <w:lang w:val="sl-SI"/>
        </w:rPr>
        <w:lastRenderedPageBreak/>
        <w:t>Nenačrtovana zaustavitev zaradi puščanja primarnega hladila – nove informacije</w:t>
      </w:r>
    </w:p>
    <w:p w14:paraId="271C2ABA" w14:textId="3388975F" w:rsidR="0024373E" w:rsidRDefault="00972BA5" w:rsidP="00573457">
      <w:pPr>
        <w:rPr>
          <w:rFonts w:ascii="Segoe UI" w:hAnsi="Segoe UI" w:cs="Segoe UI"/>
          <w:color w:val="0D0D0D"/>
          <w:shd w:val="clear" w:color="auto" w:fill="FFFFFF"/>
        </w:rPr>
      </w:pPr>
      <w:r>
        <w:t xml:space="preserve">NEK je bila zaradi </w:t>
      </w:r>
      <w:r w:rsidRPr="007A3C41">
        <w:t>neidentificiran</w:t>
      </w:r>
      <w:r>
        <w:t>ega</w:t>
      </w:r>
      <w:r w:rsidRPr="007A3C41">
        <w:t xml:space="preserve"> puščanj</w:t>
      </w:r>
      <w:r>
        <w:t>a</w:t>
      </w:r>
      <w:r w:rsidRPr="007A3C41">
        <w:t xml:space="preserve"> v sistemu </w:t>
      </w:r>
      <w:r>
        <w:t>reaktorskega</w:t>
      </w:r>
      <w:r w:rsidRPr="007A3C41">
        <w:t xml:space="preserve"> hla</w:t>
      </w:r>
      <w:r>
        <w:t xml:space="preserve">dila preventivno zaustavljena. </w:t>
      </w:r>
      <w:r w:rsidR="00D331BC">
        <w:t xml:space="preserve">Med izvajanjem izrednega remonta od 6. oktobra do 13. novembra 2023 po odkritju točnega mesta puščanja </w:t>
      </w:r>
      <w:r w:rsidR="00D331BC" w:rsidRPr="007A3C41">
        <w:t>na zvaru dela cev</w:t>
      </w:r>
      <w:r w:rsidR="00D331BC">
        <w:t>ovoda</w:t>
      </w:r>
      <w:r w:rsidR="00D331BC" w:rsidRPr="007A3C41">
        <w:t xml:space="preserve"> za varnostno vbrizgavanje</w:t>
      </w:r>
      <w:r w:rsidR="00D331BC">
        <w:t xml:space="preserve"> </w:t>
      </w:r>
      <w:r w:rsidR="00D331BC" w:rsidRPr="00D331BC">
        <w:rPr>
          <w:rFonts w:cs="Arial"/>
        </w:rPr>
        <w:t>(SI-53), j</w:t>
      </w:r>
      <w:r w:rsidR="00D331BC">
        <w:rPr>
          <w:rFonts w:cs="Arial"/>
        </w:rPr>
        <w:t xml:space="preserve">e bila med ultrazvočnim pregledom odkrita še ena razpoka na istem cevovodu, in sicer blizu mesta, kjer se cevovod priključuje na reaktorsko posodo. Možna razpoka je bila opažena še na drugi liniji sistema </w:t>
      </w:r>
      <w:r w:rsidR="00D331BC" w:rsidRPr="007A3C41">
        <w:t xml:space="preserve">za </w:t>
      </w:r>
      <w:r w:rsidR="00D331BC" w:rsidRPr="0024373E">
        <w:rPr>
          <w:rFonts w:cs="Arial"/>
        </w:rPr>
        <w:t xml:space="preserve">varnostno vbrizgavanje </w:t>
      </w:r>
      <w:r w:rsidR="00D331BC" w:rsidRPr="00D331BC">
        <w:rPr>
          <w:rFonts w:cs="Arial"/>
        </w:rPr>
        <w:t>(SI-5</w:t>
      </w:r>
      <w:r w:rsidR="00D331BC">
        <w:rPr>
          <w:rFonts w:cs="Arial"/>
        </w:rPr>
        <w:t>2</w:t>
      </w:r>
      <w:r w:rsidR="00D331BC" w:rsidRPr="00D331BC">
        <w:rPr>
          <w:rFonts w:cs="Arial"/>
        </w:rPr>
        <w:t>),</w:t>
      </w:r>
      <w:r w:rsidR="00D331BC">
        <w:rPr>
          <w:rFonts w:cs="Arial"/>
        </w:rPr>
        <w:t xml:space="preserve"> </w:t>
      </w:r>
      <w:r w:rsidR="0024373E">
        <w:rPr>
          <w:rFonts w:cs="Arial"/>
        </w:rPr>
        <w:t>na približno enaki lokaciji kot razpoka na SI-53. Na teh dveh lokacijah ni bilo sledov puščanja. NEK se je odločila za zamenjavo delov</w:t>
      </w:r>
      <w:r w:rsidR="007C2A04">
        <w:rPr>
          <w:rFonts w:cs="Arial"/>
        </w:rPr>
        <w:t xml:space="preserve"> obeh cevovodov</w:t>
      </w:r>
      <w:r w:rsidR="0024373E" w:rsidRPr="0024373E">
        <w:rPr>
          <w:rFonts w:cs="Arial"/>
        </w:rPr>
        <w:t xml:space="preserve"> med </w:t>
      </w:r>
      <w:r w:rsidR="0024373E">
        <w:rPr>
          <w:rFonts w:cs="Arial"/>
        </w:rPr>
        <w:t>priključk</w:t>
      </w:r>
      <w:r w:rsidR="007C2A04">
        <w:rPr>
          <w:rFonts w:cs="Arial"/>
        </w:rPr>
        <w:t>om</w:t>
      </w:r>
      <w:r w:rsidR="0024373E">
        <w:rPr>
          <w:rFonts w:cs="Arial"/>
        </w:rPr>
        <w:t xml:space="preserve"> na</w:t>
      </w:r>
      <w:r w:rsidR="0024373E" w:rsidRPr="0024373E">
        <w:rPr>
          <w:rFonts w:cs="Arial"/>
        </w:rPr>
        <w:t xml:space="preserve"> reaktorsk</w:t>
      </w:r>
      <w:r w:rsidR="0024373E">
        <w:rPr>
          <w:rFonts w:cs="Arial"/>
        </w:rPr>
        <w:t>o</w:t>
      </w:r>
      <w:r w:rsidR="0024373E" w:rsidRPr="0024373E">
        <w:rPr>
          <w:rFonts w:cs="Arial"/>
        </w:rPr>
        <w:t xml:space="preserve"> posod</w:t>
      </w:r>
      <w:r w:rsidR="0024373E">
        <w:rPr>
          <w:rFonts w:cs="Arial"/>
        </w:rPr>
        <w:t>o</w:t>
      </w:r>
      <w:r w:rsidR="0024373E" w:rsidRPr="0024373E">
        <w:rPr>
          <w:rFonts w:cs="Arial"/>
        </w:rPr>
        <w:t xml:space="preserve"> in prvim ventilom.</w:t>
      </w:r>
      <w:r w:rsidR="0024373E">
        <w:rPr>
          <w:rFonts w:ascii="Segoe UI" w:hAnsi="Segoe UI" w:cs="Segoe UI"/>
          <w:color w:val="0D0D0D"/>
          <w:shd w:val="clear" w:color="auto" w:fill="FFFFFF"/>
        </w:rPr>
        <w:t xml:space="preserve"> </w:t>
      </w:r>
    </w:p>
    <w:p w14:paraId="78B86144" w14:textId="7E901538" w:rsidR="0024373E" w:rsidRPr="0024373E" w:rsidRDefault="0024373E" w:rsidP="00573457">
      <w:pPr>
        <w:rPr>
          <w:rFonts w:cs="Arial"/>
        </w:rPr>
      </w:pPr>
      <w:r w:rsidRPr="0024373E">
        <w:rPr>
          <w:rFonts w:cs="Arial"/>
        </w:rPr>
        <w:t xml:space="preserve">Odstranjena dela cevovodov SI-52 in SI-53 </w:t>
      </w:r>
      <w:r w:rsidR="007C2A04">
        <w:rPr>
          <w:rFonts w:cs="Arial"/>
        </w:rPr>
        <w:t>sta bila</w:t>
      </w:r>
      <w:r w:rsidRPr="0024373E">
        <w:rPr>
          <w:rFonts w:cs="Arial"/>
        </w:rPr>
        <w:t xml:space="preserve"> pregleda</w:t>
      </w:r>
      <w:r w:rsidR="007C2A04">
        <w:rPr>
          <w:rFonts w:cs="Arial"/>
        </w:rPr>
        <w:t>na s strani</w:t>
      </w:r>
      <w:r w:rsidRPr="0024373E">
        <w:rPr>
          <w:rFonts w:cs="Arial"/>
        </w:rPr>
        <w:t xml:space="preserve"> osebj</w:t>
      </w:r>
      <w:r w:rsidR="007C2A04">
        <w:rPr>
          <w:rFonts w:cs="Arial"/>
        </w:rPr>
        <w:t>a</w:t>
      </w:r>
      <w:r w:rsidRPr="0024373E">
        <w:rPr>
          <w:rFonts w:cs="Arial"/>
        </w:rPr>
        <w:t xml:space="preserve"> NEK in podizvajalc</w:t>
      </w:r>
      <w:r w:rsidR="007C2A04">
        <w:rPr>
          <w:rFonts w:cs="Arial"/>
        </w:rPr>
        <w:t>ev</w:t>
      </w:r>
      <w:r w:rsidRPr="0024373E">
        <w:rPr>
          <w:rFonts w:cs="Arial"/>
        </w:rPr>
        <w:t xml:space="preserve">, pri čemer so izvedli različne neporušne preiskave, ki niso razkrile nobenih novih dokazov ali vzrokov puščanja. </w:t>
      </w:r>
    </w:p>
    <w:p w14:paraId="60A4F0FA" w14:textId="126716B4" w:rsidR="0024373E" w:rsidRPr="0024373E" w:rsidRDefault="0024373E" w:rsidP="00573457">
      <w:pPr>
        <w:rPr>
          <w:rFonts w:cs="Arial"/>
        </w:rPr>
      </w:pPr>
      <w:r w:rsidRPr="0024373E">
        <w:rPr>
          <w:rFonts w:cs="Arial"/>
        </w:rPr>
        <w:t xml:space="preserve">Med </w:t>
      </w:r>
      <w:r>
        <w:rPr>
          <w:rFonts w:cs="Arial"/>
        </w:rPr>
        <w:t>izrednim remontom</w:t>
      </w:r>
      <w:r w:rsidR="00EF4F59">
        <w:rPr>
          <w:rFonts w:cs="Arial"/>
        </w:rPr>
        <w:t xml:space="preserve"> so opravili ultrazvočne preglede še na dodatnih 18 zvarih sistema varnostnega vbrizgavanja</w:t>
      </w:r>
      <w:r w:rsidRPr="0024373E">
        <w:rPr>
          <w:rFonts w:cs="Arial"/>
        </w:rPr>
        <w:t xml:space="preserve"> z enakimi </w:t>
      </w:r>
      <w:r w:rsidR="00EF4F59">
        <w:rPr>
          <w:rFonts w:cs="Arial"/>
        </w:rPr>
        <w:t>lastnostmi</w:t>
      </w:r>
      <w:r w:rsidRPr="0024373E">
        <w:rPr>
          <w:rFonts w:cs="Arial"/>
        </w:rPr>
        <w:t xml:space="preserve"> in materiali kot </w:t>
      </w:r>
      <w:r w:rsidR="00BD1DB6">
        <w:rPr>
          <w:rFonts w:cs="Arial"/>
        </w:rPr>
        <w:t>na</w:t>
      </w:r>
      <w:r w:rsidRPr="0024373E">
        <w:rPr>
          <w:rFonts w:cs="Arial"/>
        </w:rPr>
        <w:t xml:space="preserve"> mestu puščanja na cevovodu SI-53. N</w:t>
      </w:r>
      <w:r w:rsidR="00EF4F59">
        <w:rPr>
          <w:rFonts w:cs="Arial"/>
        </w:rPr>
        <w:t xml:space="preserve">apake niso bile zaznane. </w:t>
      </w:r>
      <w:r w:rsidRPr="0024373E">
        <w:rPr>
          <w:rFonts w:cs="Arial"/>
        </w:rPr>
        <w:t xml:space="preserve">Poleg tega so bile izvedene funkcionalne preiskave na petih </w:t>
      </w:r>
      <w:r w:rsidR="00BD1DB6">
        <w:rPr>
          <w:rFonts w:cs="Arial"/>
        </w:rPr>
        <w:t>blažilnikih sunkov</w:t>
      </w:r>
      <w:r w:rsidRPr="0024373E">
        <w:rPr>
          <w:rFonts w:cs="Arial"/>
        </w:rPr>
        <w:t xml:space="preserve"> na cevovodih </w:t>
      </w:r>
      <w:r w:rsidR="00EF4F59">
        <w:rPr>
          <w:rFonts w:cs="Arial"/>
        </w:rPr>
        <w:t>za varnostno vbrizgavanje</w:t>
      </w:r>
      <w:r w:rsidRPr="0024373E">
        <w:rPr>
          <w:rFonts w:cs="Arial"/>
        </w:rPr>
        <w:t xml:space="preserve"> SI-52 in SI-53, ki bi lahko povzročili </w:t>
      </w:r>
      <w:r w:rsidR="00EF4F59">
        <w:rPr>
          <w:rFonts w:cs="Arial"/>
        </w:rPr>
        <w:t>omej</w:t>
      </w:r>
      <w:r w:rsidR="00BD1DB6">
        <w:rPr>
          <w:rFonts w:cs="Arial"/>
        </w:rPr>
        <w:t>itve</w:t>
      </w:r>
      <w:r w:rsidR="00EF4F59">
        <w:rPr>
          <w:rFonts w:cs="Arial"/>
        </w:rPr>
        <w:t xml:space="preserve"> </w:t>
      </w:r>
      <w:r w:rsidR="00BD1DB6">
        <w:rPr>
          <w:rFonts w:cs="Arial"/>
        </w:rPr>
        <w:t>premikanja</w:t>
      </w:r>
      <w:r w:rsidR="00EF4F59">
        <w:rPr>
          <w:rFonts w:cs="Arial"/>
        </w:rPr>
        <w:t xml:space="preserve"> </w:t>
      </w:r>
      <w:r w:rsidRPr="0024373E">
        <w:rPr>
          <w:rFonts w:cs="Arial"/>
        </w:rPr>
        <w:t xml:space="preserve">in s tem dodatne obremenitve na cevovodu. Vsi </w:t>
      </w:r>
      <w:r w:rsidR="00BD1DB6">
        <w:rPr>
          <w:rFonts w:cs="Arial"/>
        </w:rPr>
        <w:t>blažilniki sunkov</w:t>
      </w:r>
      <w:r w:rsidRPr="0024373E">
        <w:rPr>
          <w:rFonts w:cs="Arial"/>
        </w:rPr>
        <w:t xml:space="preserve"> so </w:t>
      </w:r>
      <w:r w:rsidR="00EF4F59">
        <w:rPr>
          <w:rFonts w:cs="Arial"/>
        </w:rPr>
        <w:t xml:space="preserve">delovali </w:t>
      </w:r>
      <w:r w:rsidR="008F1D05">
        <w:rPr>
          <w:rFonts w:cs="Arial"/>
        </w:rPr>
        <w:t>brezhibno</w:t>
      </w:r>
      <w:r w:rsidR="00EF4F59">
        <w:rPr>
          <w:rFonts w:cs="Arial"/>
        </w:rPr>
        <w:t>.</w:t>
      </w:r>
      <w:r w:rsidRPr="0024373E">
        <w:rPr>
          <w:rFonts w:cs="Arial"/>
        </w:rPr>
        <w:t xml:space="preserve"> </w:t>
      </w:r>
      <w:r w:rsidR="00EF4F59">
        <w:rPr>
          <w:rFonts w:cs="Arial"/>
        </w:rPr>
        <w:t>Vzpostavljen je bil tudi s</w:t>
      </w:r>
      <w:r w:rsidRPr="0024373E">
        <w:rPr>
          <w:rFonts w:cs="Arial"/>
        </w:rPr>
        <w:t xml:space="preserve">istem za </w:t>
      </w:r>
      <w:r w:rsidR="00EF4F59">
        <w:rPr>
          <w:rFonts w:cs="Arial"/>
        </w:rPr>
        <w:t>nadzor</w:t>
      </w:r>
      <w:r w:rsidRPr="0024373E">
        <w:rPr>
          <w:rFonts w:cs="Arial"/>
        </w:rPr>
        <w:t xml:space="preserve"> temperature za </w:t>
      </w:r>
      <w:r w:rsidR="00BD1DB6" w:rsidRPr="00BD1DB6">
        <w:rPr>
          <w:rFonts w:cs="Arial"/>
        </w:rPr>
        <w:t>spremljanje toplotne stratifikacije na robu oboda cevovoda</w:t>
      </w:r>
      <w:r w:rsidR="00BD1DB6">
        <w:rPr>
          <w:rFonts w:cs="Arial"/>
        </w:rPr>
        <w:t xml:space="preserve"> varnostnega</w:t>
      </w:r>
      <w:r w:rsidR="00BD1DB6" w:rsidRPr="00BD1DB6">
        <w:rPr>
          <w:rFonts w:cs="Arial"/>
        </w:rPr>
        <w:t xml:space="preserve"> vbrizgavanj</w:t>
      </w:r>
      <w:r w:rsidR="00BD1DB6">
        <w:rPr>
          <w:rFonts w:cs="Arial"/>
        </w:rPr>
        <w:t>a</w:t>
      </w:r>
      <w:r w:rsidRPr="0024373E">
        <w:rPr>
          <w:rFonts w:cs="Arial"/>
        </w:rPr>
        <w:t xml:space="preserve">. </w:t>
      </w:r>
      <w:r w:rsidR="006B6930">
        <w:rPr>
          <w:rFonts w:cs="Arial"/>
        </w:rPr>
        <w:t>Izmerjeni temperaturni</w:t>
      </w:r>
      <w:r w:rsidRPr="0024373E">
        <w:rPr>
          <w:rFonts w:cs="Arial"/>
        </w:rPr>
        <w:t xml:space="preserve"> podatki bodo uporabljeni za računalniško analizo termične</w:t>
      </w:r>
      <w:r w:rsidR="00BD1DB6">
        <w:rPr>
          <w:rFonts w:cs="Arial"/>
        </w:rPr>
        <w:t>ga utrujanja</w:t>
      </w:r>
      <w:r w:rsidR="006B6930">
        <w:rPr>
          <w:rFonts w:cs="Arial"/>
        </w:rPr>
        <w:t xml:space="preserve"> </w:t>
      </w:r>
      <w:r w:rsidRPr="0024373E">
        <w:rPr>
          <w:rFonts w:cs="Arial"/>
        </w:rPr>
        <w:t xml:space="preserve">cevovoda, ki bo </w:t>
      </w:r>
      <w:r w:rsidR="006B6930">
        <w:rPr>
          <w:rFonts w:cs="Arial"/>
        </w:rPr>
        <w:t>v</w:t>
      </w:r>
      <w:r w:rsidR="00BD1DB6">
        <w:rPr>
          <w:rFonts w:cs="Arial"/>
        </w:rPr>
        <w:t>ključena</w:t>
      </w:r>
      <w:r w:rsidRPr="0024373E">
        <w:rPr>
          <w:rFonts w:cs="Arial"/>
        </w:rPr>
        <w:t xml:space="preserve"> v analiz</w:t>
      </w:r>
      <w:r w:rsidR="00BD1DB6">
        <w:rPr>
          <w:rFonts w:cs="Arial"/>
        </w:rPr>
        <w:t>o</w:t>
      </w:r>
      <w:r w:rsidRPr="0024373E">
        <w:rPr>
          <w:rFonts w:cs="Arial"/>
        </w:rPr>
        <w:t xml:space="preserve"> </w:t>
      </w:r>
      <w:r w:rsidR="00BD1DB6">
        <w:rPr>
          <w:rFonts w:cs="Arial"/>
        </w:rPr>
        <w:t>temeljnega</w:t>
      </w:r>
      <w:r w:rsidRPr="0024373E">
        <w:rPr>
          <w:rFonts w:cs="Arial"/>
        </w:rPr>
        <w:t xml:space="preserve"> vzrok</w:t>
      </w:r>
      <w:r w:rsidR="00BD1DB6">
        <w:rPr>
          <w:rFonts w:cs="Arial"/>
        </w:rPr>
        <w:t>a</w:t>
      </w:r>
      <w:r w:rsidRPr="0024373E">
        <w:rPr>
          <w:rFonts w:cs="Arial"/>
        </w:rPr>
        <w:t xml:space="preserve">. </w:t>
      </w:r>
    </w:p>
    <w:p w14:paraId="379D7DD3" w14:textId="2F598048" w:rsidR="003D24AA" w:rsidRDefault="0024373E" w:rsidP="00F75B33">
      <w:pPr>
        <w:rPr>
          <w:rFonts w:cs="Arial"/>
        </w:rPr>
      </w:pPr>
      <w:r w:rsidRPr="006B6930">
        <w:rPr>
          <w:rFonts w:cs="Arial"/>
        </w:rPr>
        <w:t xml:space="preserve">Med rednim </w:t>
      </w:r>
      <w:r w:rsidR="006B6930" w:rsidRPr="006B6930">
        <w:rPr>
          <w:rFonts w:cs="Arial"/>
        </w:rPr>
        <w:t>remontom v</w:t>
      </w:r>
      <w:r w:rsidRPr="006B6930">
        <w:rPr>
          <w:rFonts w:cs="Arial"/>
        </w:rPr>
        <w:t xml:space="preserve"> april</w:t>
      </w:r>
      <w:r w:rsidR="006B6930" w:rsidRPr="006B6930">
        <w:rPr>
          <w:rFonts w:cs="Arial"/>
        </w:rPr>
        <w:t>u</w:t>
      </w:r>
      <w:r w:rsidRPr="006B6930">
        <w:rPr>
          <w:rFonts w:cs="Arial"/>
        </w:rPr>
        <w:t xml:space="preserve"> 2024</w:t>
      </w:r>
      <w:r w:rsidR="006B6930" w:rsidRPr="006B6930">
        <w:rPr>
          <w:rFonts w:cs="Arial"/>
        </w:rPr>
        <w:t xml:space="preserve"> bodo</w:t>
      </w:r>
      <w:r w:rsidRPr="006B6930">
        <w:rPr>
          <w:rFonts w:cs="Arial"/>
        </w:rPr>
        <w:t xml:space="preserve"> </w:t>
      </w:r>
      <w:r w:rsidR="006B6930">
        <w:rPr>
          <w:rFonts w:cs="Arial"/>
        </w:rPr>
        <w:t xml:space="preserve">v sklopu razširjenega programa </w:t>
      </w:r>
      <w:proofErr w:type="spellStart"/>
      <w:r w:rsidR="00BD1DB6">
        <w:rPr>
          <w:rFonts w:cs="Arial"/>
        </w:rPr>
        <w:t>medobratovalnih</w:t>
      </w:r>
      <w:proofErr w:type="spellEnd"/>
      <w:r w:rsidR="00BD1DB6">
        <w:rPr>
          <w:rFonts w:cs="Arial"/>
        </w:rPr>
        <w:t xml:space="preserve"> pregledov</w:t>
      </w:r>
      <w:r w:rsidR="006B6930">
        <w:rPr>
          <w:rFonts w:cs="Arial"/>
        </w:rPr>
        <w:t xml:space="preserve"> </w:t>
      </w:r>
      <w:r w:rsidRPr="006B6930">
        <w:rPr>
          <w:rFonts w:cs="Arial"/>
        </w:rPr>
        <w:t>poleg načrtovanih pregleda</w:t>
      </w:r>
      <w:r w:rsidR="006B6930" w:rsidRPr="006B6930">
        <w:rPr>
          <w:rFonts w:cs="Arial"/>
        </w:rPr>
        <w:t>li še</w:t>
      </w:r>
      <w:r w:rsidRPr="006B6930">
        <w:rPr>
          <w:rFonts w:cs="Arial"/>
        </w:rPr>
        <w:t xml:space="preserve"> 40 </w:t>
      </w:r>
      <w:r w:rsidR="006B6930" w:rsidRPr="006B6930">
        <w:rPr>
          <w:rFonts w:cs="Arial"/>
        </w:rPr>
        <w:t>zvarov</w:t>
      </w:r>
      <w:r w:rsidRPr="006B6930">
        <w:rPr>
          <w:rFonts w:cs="Arial"/>
        </w:rPr>
        <w:t xml:space="preserve"> na cevovodih</w:t>
      </w:r>
      <w:r w:rsidR="006B6930" w:rsidRPr="006B6930">
        <w:rPr>
          <w:rFonts w:cs="Arial"/>
        </w:rPr>
        <w:t xml:space="preserve"> </w:t>
      </w:r>
      <w:r w:rsidRPr="006B6930">
        <w:rPr>
          <w:rFonts w:cs="Arial"/>
        </w:rPr>
        <w:t>primarne</w:t>
      </w:r>
      <w:r w:rsidR="00BD1DB6">
        <w:rPr>
          <w:rFonts w:cs="Arial"/>
        </w:rPr>
        <w:t>ga</w:t>
      </w:r>
      <w:r w:rsidRPr="006B6930">
        <w:rPr>
          <w:rFonts w:cs="Arial"/>
        </w:rPr>
        <w:t xml:space="preserve"> sistem</w:t>
      </w:r>
      <w:r w:rsidR="00BD1DB6">
        <w:rPr>
          <w:rFonts w:cs="Arial"/>
        </w:rPr>
        <w:t>a</w:t>
      </w:r>
      <w:r w:rsidRPr="006B6930">
        <w:rPr>
          <w:rFonts w:cs="Arial"/>
        </w:rPr>
        <w:t>, sistem</w:t>
      </w:r>
      <w:r w:rsidR="00BD1DB6">
        <w:rPr>
          <w:rFonts w:cs="Arial"/>
        </w:rPr>
        <w:t>a</w:t>
      </w:r>
      <w:r w:rsidRPr="006B6930">
        <w:rPr>
          <w:rFonts w:cs="Arial"/>
        </w:rPr>
        <w:t xml:space="preserve"> </w:t>
      </w:r>
      <w:r w:rsidR="006B6930" w:rsidRPr="006B6930">
        <w:rPr>
          <w:rFonts w:cs="Arial"/>
        </w:rPr>
        <w:t xml:space="preserve">za </w:t>
      </w:r>
      <w:r w:rsidRPr="006B6930">
        <w:rPr>
          <w:rFonts w:cs="Arial"/>
        </w:rPr>
        <w:t>varn</w:t>
      </w:r>
      <w:r w:rsidR="006B6930" w:rsidRPr="006B6930">
        <w:rPr>
          <w:rFonts w:cs="Arial"/>
        </w:rPr>
        <w:t xml:space="preserve">ostno </w:t>
      </w:r>
      <w:r w:rsidRPr="006B6930">
        <w:rPr>
          <w:rFonts w:cs="Arial"/>
        </w:rPr>
        <w:t>vbrizga</w:t>
      </w:r>
      <w:r w:rsidR="006B6930" w:rsidRPr="006B6930">
        <w:rPr>
          <w:rFonts w:cs="Arial"/>
        </w:rPr>
        <w:t>vanje</w:t>
      </w:r>
      <w:r w:rsidRPr="006B6930">
        <w:rPr>
          <w:rFonts w:cs="Arial"/>
        </w:rPr>
        <w:t>, sistem</w:t>
      </w:r>
      <w:r w:rsidR="00BD1DB6">
        <w:rPr>
          <w:rFonts w:cs="Arial"/>
        </w:rPr>
        <w:t>a</w:t>
      </w:r>
      <w:r w:rsidRPr="006B6930">
        <w:rPr>
          <w:rFonts w:cs="Arial"/>
        </w:rPr>
        <w:t xml:space="preserve"> za </w:t>
      </w:r>
      <w:r w:rsidR="00BD1DB6">
        <w:rPr>
          <w:rFonts w:cs="Arial"/>
        </w:rPr>
        <w:t>uravnavanje</w:t>
      </w:r>
      <w:r w:rsidRPr="006B6930">
        <w:rPr>
          <w:rFonts w:cs="Arial"/>
        </w:rPr>
        <w:t xml:space="preserve"> kemi</w:t>
      </w:r>
      <w:r w:rsidR="00BD1DB6">
        <w:rPr>
          <w:rFonts w:cs="Arial"/>
        </w:rPr>
        <w:t>jske</w:t>
      </w:r>
      <w:r w:rsidRPr="006B6930">
        <w:rPr>
          <w:rFonts w:cs="Arial"/>
        </w:rPr>
        <w:t xml:space="preserve"> sestave in </w:t>
      </w:r>
      <w:r w:rsidR="00BD1DB6">
        <w:rPr>
          <w:rFonts w:cs="Arial"/>
        </w:rPr>
        <w:t>prostornine</w:t>
      </w:r>
      <w:r w:rsidRPr="006B6930">
        <w:rPr>
          <w:rFonts w:cs="Arial"/>
        </w:rPr>
        <w:t xml:space="preserve"> </w:t>
      </w:r>
      <w:r w:rsidR="00BD1DB6">
        <w:rPr>
          <w:rFonts w:cs="Arial"/>
        </w:rPr>
        <w:t>ter</w:t>
      </w:r>
      <w:r w:rsidRPr="006B6930">
        <w:rPr>
          <w:rFonts w:cs="Arial"/>
        </w:rPr>
        <w:t xml:space="preserve"> sistem</w:t>
      </w:r>
      <w:r w:rsidR="00BD1DB6">
        <w:rPr>
          <w:rFonts w:cs="Arial"/>
        </w:rPr>
        <w:t>a</w:t>
      </w:r>
      <w:r w:rsidRPr="006B6930">
        <w:rPr>
          <w:rFonts w:cs="Arial"/>
        </w:rPr>
        <w:t xml:space="preserve"> za </w:t>
      </w:r>
      <w:r w:rsidR="006B6930">
        <w:rPr>
          <w:rFonts w:cs="Arial"/>
        </w:rPr>
        <w:t xml:space="preserve">odvajanje </w:t>
      </w:r>
      <w:r w:rsidR="00BD1DB6">
        <w:rPr>
          <w:rFonts w:cs="Arial"/>
        </w:rPr>
        <w:t>zakasnele</w:t>
      </w:r>
      <w:r w:rsidRPr="006B6930">
        <w:rPr>
          <w:rFonts w:cs="Arial"/>
        </w:rPr>
        <w:t xml:space="preserve"> toplote</w:t>
      </w:r>
      <w:r w:rsidR="006B6930">
        <w:rPr>
          <w:rFonts w:cs="Arial"/>
        </w:rPr>
        <w:t>.</w:t>
      </w:r>
      <w:r w:rsidRPr="006B6930">
        <w:rPr>
          <w:rFonts w:cs="Arial"/>
        </w:rPr>
        <w:t xml:space="preserve"> Del</w:t>
      </w:r>
      <w:r w:rsidR="006B6930">
        <w:rPr>
          <w:rFonts w:cs="Arial"/>
        </w:rPr>
        <w:t>a</w:t>
      </w:r>
      <w:r w:rsidRPr="006B6930">
        <w:rPr>
          <w:rFonts w:cs="Arial"/>
        </w:rPr>
        <w:t xml:space="preserve"> cevovodov SI-52 in SI-53, na katerih so bile najdene razpoke, </w:t>
      </w:r>
      <w:r w:rsidR="006B6930">
        <w:rPr>
          <w:rFonts w:cs="Arial"/>
        </w:rPr>
        <w:t>sta</w:t>
      </w:r>
      <w:r w:rsidRPr="006B6930">
        <w:rPr>
          <w:rFonts w:cs="Arial"/>
        </w:rPr>
        <w:t xml:space="preserve"> bil</w:t>
      </w:r>
      <w:r w:rsidR="006B6930">
        <w:rPr>
          <w:rFonts w:cs="Arial"/>
        </w:rPr>
        <w:t>a</w:t>
      </w:r>
      <w:r w:rsidRPr="006B6930">
        <w:rPr>
          <w:rFonts w:cs="Arial"/>
        </w:rPr>
        <w:t xml:space="preserve"> poslan</w:t>
      </w:r>
      <w:r w:rsidR="00BD1DB6">
        <w:rPr>
          <w:rFonts w:cs="Arial"/>
        </w:rPr>
        <w:t>a</w:t>
      </w:r>
      <w:r w:rsidRPr="006B6930">
        <w:rPr>
          <w:rFonts w:cs="Arial"/>
        </w:rPr>
        <w:t xml:space="preserve"> v ZDA</w:t>
      </w:r>
      <w:r w:rsidR="006B6930">
        <w:rPr>
          <w:rFonts w:cs="Arial"/>
        </w:rPr>
        <w:t xml:space="preserve"> na </w:t>
      </w:r>
      <w:proofErr w:type="spellStart"/>
      <w:r w:rsidR="006B6930">
        <w:rPr>
          <w:rFonts w:cs="Arial"/>
        </w:rPr>
        <w:t>porušne</w:t>
      </w:r>
      <w:proofErr w:type="spellEnd"/>
      <w:r w:rsidR="006B6930">
        <w:rPr>
          <w:rFonts w:cs="Arial"/>
        </w:rPr>
        <w:t xml:space="preserve"> in </w:t>
      </w:r>
      <w:proofErr w:type="spellStart"/>
      <w:r w:rsidR="006B6930" w:rsidRPr="006B6930">
        <w:rPr>
          <w:rFonts w:cs="Arial"/>
        </w:rPr>
        <w:t>metalografsk</w:t>
      </w:r>
      <w:r w:rsidR="006B6930">
        <w:rPr>
          <w:rFonts w:cs="Arial"/>
        </w:rPr>
        <w:t>e</w:t>
      </w:r>
      <w:proofErr w:type="spellEnd"/>
      <w:r w:rsidR="006B6930">
        <w:rPr>
          <w:rFonts w:cs="Arial"/>
        </w:rPr>
        <w:t xml:space="preserve"> </w:t>
      </w:r>
      <w:r w:rsidR="006B6930" w:rsidRPr="006B6930">
        <w:rPr>
          <w:rFonts w:cs="Arial"/>
        </w:rPr>
        <w:t>analiz</w:t>
      </w:r>
      <w:r w:rsidR="006B6930">
        <w:rPr>
          <w:rFonts w:cs="Arial"/>
        </w:rPr>
        <w:t>e</w:t>
      </w:r>
      <w:r w:rsidR="006B6930" w:rsidRPr="006B6930">
        <w:rPr>
          <w:rFonts w:cs="Arial"/>
        </w:rPr>
        <w:t xml:space="preserve"> materiala in varjenih spojev</w:t>
      </w:r>
      <w:r w:rsidR="006B6930">
        <w:rPr>
          <w:rFonts w:cs="Arial"/>
        </w:rPr>
        <w:t xml:space="preserve"> </w:t>
      </w:r>
      <w:r w:rsidRPr="006B6930">
        <w:rPr>
          <w:rFonts w:cs="Arial"/>
        </w:rPr>
        <w:t xml:space="preserve">v </w:t>
      </w:r>
      <w:r w:rsidR="00002283">
        <w:rPr>
          <w:rFonts w:cs="Arial"/>
        </w:rPr>
        <w:t>posebnem l</w:t>
      </w:r>
      <w:r w:rsidRPr="006B6930">
        <w:rPr>
          <w:rFonts w:cs="Arial"/>
        </w:rPr>
        <w:t>aboratorij</w:t>
      </w:r>
      <w:r w:rsidR="006B6930">
        <w:rPr>
          <w:rFonts w:cs="Arial"/>
        </w:rPr>
        <w:t>u</w:t>
      </w:r>
      <w:r w:rsidR="00002283">
        <w:rPr>
          <w:rFonts w:cs="Arial"/>
        </w:rPr>
        <w:t xml:space="preserve"> z vročo celico</w:t>
      </w:r>
      <w:r w:rsidRPr="006B6930">
        <w:rPr>
          <w:rFonts w:cs="Arial"/>
        </w:rPr>
        <w:t xml:space="preserve">. </w:t>
      </w:r>
    </w:p>
    <w:p w14:paraId="6096F479" w14:textId="4F1DE0F3" w:rsidR="00C252CA" w:rsidRPr="006B6930" w:rsidRDefault="003D24AA" w:rsidP="00F75B33">
      <w:pPr>
        <w:rPr>
          <w:rFonts w:cs="Arial"/>
        </w:rPr>
      </w:pPr>
      <w:r>
        <w:rPr>
          <w:rFonts w:cs="Arial"/>
        </w:rPr>
        <w:t>NEK bo d</w:t>
      </w:r>
      <w:r w:rsidR="0024373E" w:rsidRPr="006B6930">
        <w:rPr>
          <w:rFonts w:cs="Arial"/>
        </w:rPr>
        <w:t xml:space="preserve">o konca novembra 2024 </w:t>
      </w:r>
      <w:r>
        <w:rPr>
          <w:rFonts w:cs="Arial"/>
        </w:rPr>
        <w:t>dokončala</w:t>
      </w:r>
      <w:r w:rsidR="0024373E" w:rsidRPr="006B6930">
        <w:rPr>
          <w:rFonts w:cs="Arial"/>
        </w:rPr>
        <w:t xml:space="preserve"> podrobno analizo </w:t>
      </w:r>
      <w:r w:rsidR="00002283">
        <w:rPr>
          <w:rFonts w:cs="Arial"/>
        </w:rPr>
        <w:t>temeljnega</w:t>
      </w:r>
      <w:r w:rsidR="0024373E" w:rsidRPr="006B6930">
        <w:rPr>
          <w:rFonts w:cs="Arial"/>
        </w:rPr>
        <w:t xml:space="preserve"> vzrok</w:t>
      </w:r>
      <w:r w:rsidR="00002283">
        <w:rPr>
          <w:rFonts w:cs="Arial"/>
        </w:rPr>
        <w:t>a</w:t>
      </w:r>
      <w:r w:rsidR="0024373E" w:rsidRPr="006B6930">
        <w:rPr>
          <w:rFonts w:cs="Arial"/>
        </w:rPr>
        <w:t xml:space="preserve"> in jo </w:t>
      </w:r>
      <w:r>
        <w:rPr>
          <w:rFonts w:cs="Arial"/>
        </w:rPr>
        <w:t>poslala</w:t>
      </w:r>
      <w:r w:rsidR="0024373E" w:rsidRPr="006B6930">
        <w:rPr>
          <w:rFonts w:cs="Arial"/>
        </w:rPr>
        <w:t xml:space="preserve"> </w:t>
      </w:r>
      <w:r w:rsidR="006B6930">
        <w:rPr>
          <w:rFonts w:cs="Arial"/>
        </w:rPr>
        <w:t>URSJV.</w:t>
      </w:r>
    </w:p>
    <w:p w14:paraId="7FB6FB57" w14:textId="5AC21A74" w:rsidR="00BD466F" w:rsidRPr="00972BA5" w:rsidRDefault="006F20E2" w:rsidP="00BD466F">
      <w:pPr>
        <w:pStyle w:val="Naslov1"/>
      </w:pPr>
      <w:r w:rsidRPr="00972BA5">
        <w:t xml:space="preserve">PROJEKT JEK2 – NOVA </w:t>
      </w:r>
      <w:r w:rsidR="00593190" w:rsidRPr="00972BA5">
        <w:t>JEDRSKA</w:t>
      </w:r>
      <w:r w:rsidRPr="00972BA5">
        <w:t xml:space="preserve"> ELEKTRARNA V SLOVENIJI</w:t>
      </w:r>
    </w:p>
    <w:p w14:paraId="12F6A80F" w14:textId="4D837525" w:rsidR="00E32608" w:rsidRDefault="00C7156D" w:rsidP="00FA4E4A">
      <w:r w:rsidRPr="00972BA5">
        <w:t>Projekt</w:t>
      </w:r>
      <w:r w:rsidR="007C3A12" w:rsidRPr="00972BA5">
        <w:t xml:space="preserve"> morebitne</w:t>
      </w:r>
      <w:r w:rsidRPr="00972BA5">
        <w:t xml:space="preserve"> izgradnj</w:t>
      </w:r>
      <w:r w:rsidR="007C3A12" w:rsidRPr="00972BA5">
        <w:t>e</w:t>
      </w:r>
      <w:r w:rsidRPr="00972BA5">
        <w:t xml:space="preserve"> nove </w:t>
      </w:r>
      <w:r w:rsidR="00593190" w:rsidRPr="00972BA5">
        <w:t xml:space="preserve">jedrske </w:t>
      </w:r>
      <w:r w:rsidRPr="00972BA5">
        <w:t>elektrarne</w:t>
      </w:r>
      <w:r w:rsidR="00593190" w:rsidRPr="00972BA5">
        <w:t xml:space="preserve"> v Sloveniji</w:t>
      </w:r>
      <w:r w:rsidRPr="00972BA5">
        <w:t xml:space="preserve"> (v nadaljevanju: projekt JEK2) vodi investitor GEN energija, d.o.o.</w:t>
      </w:r>
      <w:r w:rsidR="00E32608">
        <w:t xml:space="preserve"> </w:t>
      </w:r>
      <w:r w:rsidR="00E32608" w:rsidRPr="00E32608">
        <w:t xml:space="preserve">Leta 2024 </w:t>
      </w:r>
      <w:r w:rsidR="00E32608">
        <w:t xml:space="preserve">je z </w:t>
      </w:r>
      <w:r w:rsidR="00E32608" w:rsidRPr="00E32608">
        <w:t>razširitv</w:t>
      </w:r>
      <w:r w:rsidR="00E32608">
        <w:t>ijo</w:t>
      </w:r>
      <w:r w:rsidR="00E32608" w:rsidRPr="00E32608">
        <w:t xml:space="preserve"> obsega sprejemljivih možnosti </w:t>
      </w:r>
      <w:r w:rsidR="00E32608">
        <w:t xml:space="preserve">prišlo do </w:t>
      </w:r>
      <w:r w:rsidR="0067739B">
        <w:t xml:space="preserve">določenih </w:t>
      </w:r>
      <w:r w:rsidR="00E32608">
        <w:t>sprememb pri projektu</w:t>
      </w:r>
      <w:r w:rsidR="00E32608" w:rsidRPr="00E32608">
        <w:t xml:space="preserve">. </w:t>
      </w:r>
      <w:r w:rsidR="00E32608">
        <w:t>Bodoča e</w:t>
      </w:r>
      <w:r w:rsidR="00E32608" w:rsidRPr="00E32608">
        <w:t xml:space="preserve">lektrarna </w:t>
      </w:r>
      <w:r w:rsidR="008F1D05">
        <w:t>naj bi bila</w:t>
      </w:r>
      <w:r w:rsidR="008F1D05" w:rsidRPr="00E32608">
        <w:t xml:space="preserve"> </w:t>
      </w:r>
      <w:r w:rsidR="00E32608">
        <w:t>tlačnovodn</w:t>
      </w:r>
      <w:r w:rsidR="00DD0504">
        <w:t>ega</w:t>
      </w:r>
      <w:r w:rsidR="00E32608" w:rsidRPr="00E32608">
        <w:t xml:space="preserve"> </w:t>
      </w:r>
      <w:r w:rsidR="00E32608">
        <w:t>tipa</w:t>
      </w:r>
      <w:r w:rsidR="00DD0504">
        <w:t>,</w:t>
      </w:r>
      <w:r w:rsidR="00E32608">
        <w:t xml:space="preserve"> </w:t>
      </w:r>
      <w:r w:rsidR="00E32608" w:rsidRPr="00E32608">
        <w:t xml:space="preserve">GEN III </w:t>
      </w:r>
      <w:r w:rsidR="00E32608">
        <w:t xml:space="preserve">ali </w:t>
      </w:r>
      <w:r w:rsidR="00E32608" w:rsidRPr="00E32608">
        <w:t xml:space="preserve">GEN III+, </w:t>
      </w:r>
      <w:r w:rsidR="00E32608">
        <w:t xml:space="preserve">in </w:t>
      </w:r>
      <w:r w:rsidR="008F1D05">
        <w:t xml:space="preserve">naj bi </w:t>
      </w:r>
      <w:r w:rsidR="00E32608">
        <w:t>obsegala</w:t>
      </w:r>
      <w:r w:rsidR="00E32608" w:rsidRPr="00E32608">
        <w:t xml:space="preserve"> </w:t>
      </w:r>
      <w:r w:rsidR="00E32608">
        <w:t xml:space="preserve">eno </w:t>
      </w:r>
      <w:r w:rsidR="00E32608" w:rsidRPr="00E32608">
        <w:t xml:space="preserve">ali </w:t>
      </w:r>
      <w:r w:rsidR="00E32608">
        <w:t>dve</w:t>
      </w:r>
      <w:r w:rsidR="00E32608" w:rsidRPr="00E32608">
        <w:t xml:space="preserve"> enoti. </w:t>
      </w:r>
      <w:r w:rsidR="0067739B">
        <w:t>Definirani so bili trije</w:t>
      </w:r>
      <w:r w:rsidR="00E32608" w:rsidRPr="00E32608">
        <w:t xml:space="preserve"> </w:t>
      </w:r>
      <w:r w:rsidR="00E32608">
        <w:t>potencialn</w:t>
      </w:r>
      <w:r w:rsidR="0067739B">
        <w:t>i</w:t>
      </w:r>
      <w:r w:rsidR="00E32608">
        <w:t xml:space="preserve"> </w:t>
      </w:r>
      <w:r w:rsidR="00E32608" w:rsidRPr="00E32608">
        <w:t>dobavitelj</w:t>
      </w:r>
      <w:r w:rsidR="0067739B">
        <w:t>i</w:t>
      </w:r>
      <w:r w:rsidR="00E32608" w:rsidRPr="00E32608">
        <w:t xml:space="preserve"> elektrarne: </w:t>
      </w:r>
      <w:proofErr w:type="spellStart"/>
      <w:r w:rsidR="00E32608" w:rsidRPr="00E32608">
        <w:t>Westinghouse</w:t>
      </w:r>
      <w:proofErr w:type="spellEnd"/>
      <w:r w:rsidR="00E32608" w:rsidRPr="00E32608">
        <w:t xml:space="preserve"> iz ZDA, EDF iz Francije in KHNP iz Južne Koreje. </w:t>
      </w:r>
    </w:p>
    <w:p w14:paraId="5B1DA2B6" w14:textId="67284A74" w:rsidR="0067739B" w:rsidRDefault="003C78BA" w:rsidP="00FA4E4A">
      <w:r>
        <w:t xml:space="preserve">Trenutno se zaključuje </w:t>
      </w:r>
      <w:r w:rsidR="008F1D05">
        <w:t xml:space="preserve">priprava </w:t>
      </w:r>
      <w:r>
        <w:t>pobude za z</w:t>
      </w:r>
      <w:r w:rsidR="00DD0504" w:rsidRPr="00DD0504">
        <w:t xml:space="preserve">ačetek </w:t>
      </w:r>
      <w:r w:rsidR="00C41C7E">
        <w:t>umeščanja v prostor</w:t>
      </w:r>
      <w:r w:rsidR="00DD0504" w:rsidRPr="00DD0504">
        <w:t xml:space="preserve"> </w:t>
      </w:r>
      <w:r w:rsidR="00DD0504">
        <w:t>z</w:t>
      </w:r>
      <w:r w:rsidR="00DD0504" w:rsidRPr="00DD0504">
        <w:t xml:space="preserve"> vključ</w:t>
      </w:r>
      <w:r w:rsidR="00C41C7E">
        <w:t>itvijo idejnih</w:t>
      </w:r>
      <w:r w:rsidR="00DD0504" w:rsidRPr="00DD0504">
        <w:t xml:space="preserve"> rešit</w:t>
      </w:r>
      <w:r w:rsidR="00C41C7E">
        <w:t>ev</w:t>
      </w:r>
      <w:r w:rsidR="00DD0504" w:rsidRPr="00DD0504">
        <w:t xml:space="preserve"> za JEK2</w:t>
      </w:r>
      <w:r w:rsidR="00E32608" w:rsidRPr="00E32608">
        <w:t xml:space="preserve">, vključno s </w:t>
      </w:r>
      <w:r w:rsidR="0067739B">
        <w:t>osmimi</w:t>
      </w:r>
      <w:r w:rsidR="00E32608" w:rsidRPr="00E32608">
        <w:t xml:space="preserve"> možnimi kombinacijami enot z različnimi </w:t>
      </w:r>
      <w:r w:rsidR="0067739B">
        <w:t xml:space="preserve">skupnimi </w:t>
      </w:r>
      <w:r w:rsidR="00E32608" w:rsidRPr="00E32608">
        <w:t xml:space="preserve">močmi, od 1000 </w:t>
      </w:r>
      <w:proofErr w:type="spellStart"/>
      <w:r w:rsidR="00E32608" w:rsidRPr="00E32608">
        <w:t>MWe</w:t>
      </w:r>
      <w:proofErr w:type="spellEnd"/>
      <w:r w:rsidR="00E32608" w:rsidRPr="00E32608">
        <w:t xml:space="preserve"> do 2400 </w:t>
      </w:r>
      <w:proofErr w:type="spellStart"/>
      <w:r w:rsidR="00E32608" w:rsidRPr="00E32608">
        <w:t>MWe</w:t>
      </w:r>
      <w:proofErr w:type="spellEnd"/>
      <w:r w:rsidR="00E32608" w:rsidRPr="00E32608">
        <w:t xml:space="preserve">. Hkrati GEN energija pripravlja </w:t>
      </w:r>
      <w:r w:rsidR="0067739B">
        <w:t>poziv</w:t>
      </w:r>
      <w:r w:rsidR="00E32608" w:rsidRPr="00E32608">
        <w:t xml:space="preserve"> za oddajo ponudb in spodbuja sodelovanje med tremi </w:t>
      </w:r>
      <w:r w:rsidR="0067739B">
        <w:t xml:space="preserve">potencialnimi </w:t>
      </w:r>
      <w:r w:rsidR="00E32608" w:rsidRPr="00E32608">
        <w:t xml:space="preserve">dobavitelji in lokalnimi </w:t>
      </w:r>
      <w:r w:rsidR="0067739B">
        <w:t>ponudniki</w:t>
      </w:r>
      <w:r w:rsidR="00E32608" w:rsidRPr="00E32608">
        <w:t xml:space="preserve"> ter podizvajalci. Poleg tega GEN energija </w:t>
      </w:r>
      <w:r w:rsidR="0067739B" w:rsidRPr="00E32608">
        <w:t xml:space="preserve">z zaposlovanjem novega osebja in izvajanjem usposabljanj </w:t>
      </w:r>
      <w:r w:rsidR="00E32608" w:rsidRPr="00E32608">
        <w:t>vzpostavlja</w:t>
      </w:r>
      <w:r w:rsidR="0067739B">
        <w:t xml:space="preserve"> tudi</w:t>
      </w:r>
      <w:r w:rsidR="00E32608" w:rsidRPr="00E32608">
        <w:t xml:space="preserve"> </w:t>
      </w:r>
      <w:r w:rsidR="008F1D05">
        <w:t xml:space="preserve">svoj </w:t>
      </w:r>
      <w:r w:rsidR="00E32608" w:rsidRPr="00E32608">
        <w:t>operativni okvir</w:t>
      </w:r>
      <w:r w:rsidR="008F1D05">
        <w:t xml:space="preserve"> projekta</w:t>
      </w:r>
      <w:r w:rsidR="00E32608" w:rsidRPr="00E32608">
        <w:t xml:space="preserve">. </w:t>
      </w:r>
    </w:p>
    <w:p w14:paraId="3AE5E802" w14:textId="7C376D13" w:rsidR="0067739B" w:rsidRDefault="00E32608" w:rsidP="00FA4E4A">
      <w:r w:rsidRPr="00E32608">
        <w:t xml:space="preserve">Vlada Republike Slovenije </w:t>
      </w:r>
      <w:r w:rsidR="00CC4444">
        <w:t>je o</w:t>
      </w:r>
      <w:r w:rsidR="00CC4444" w:rsidRPr="00E32608">
        <w:t xml:space="preserve">d junija 2023 </w:t>
      </w:r>
      <w:r w:rsidRPr="00E32608">
        <w:t>aktivno vključena v projekt JEK2. Poseb</w:t>
      </w:r>
      <w:r w:rsidR="00CC4444">
        <w:t>ej imenovani</w:t>
      </w:r>
      <w:r w:rsidRPr="00E32608">
        <w:t xml:space="preserve"> državni sekretar v kabinetu predsednika vlade vodi delovno skupino, ki jo sestavljajo ministrstva, investitor, </w:t>
      </w:r>
      <w:r w:rsidR="00CC4444">
        <w:t>upravni</w:t>
      </w:r>
      <w:r w:rsidRPr="00E32608">
        <w:t xml:space="preserve"> organ (</w:t>
      </w:r>
      <w:r w:rsidR="00CC4444">
        <w:t>URSJV</w:t>
      </w:r>
      <w:r w:rsidRPr="00E32608">
        <w:t xml:space="preserve">), </w:t>
      </w:r>
      <w:r w:rsidR="00CC4444">
        <w:t xml:space="preserve">sistemski </w:t>
      </w:r>
      <w:r w:rsidRPr="00E32608">
        <w:t xml:space="preserve">operater prenosnega </w:t>
      </w:r>
      <w:r w:rsidR="00CC4444" w:rsidRPr="00E32608">
        <w:t xml:space="preserve">elektroenergetskega </w:t>
      </w:r>
      <w:r w:rsidRPr="00E32608">
        <w:t xml:space="preserve">omrežja (ELES) in </w:t>
      </w:r>
      <w:r w:rsidR="00CC4444">
        <w:t>NEK</w:t>
      </w:r>
      <w:r w:rsidRPr="00E32608">
        <w:t xml:space="preserve">. Poleg tega je kabinet predsednika vlade skupaj z Ministrstvom za okolje, prostor in energijo pripravil strateški dokument, </w:t>
      </w:r>
      <w:r w:rsidRPr="00CC4444">
        <w:rPr>
          <w:i/>
          <w:iCs/>
        </w:rPr>
        <w:t>Resolucij</w:t>
      </w:r>
      <w:r w:rsidR="00CC4444" w:rsidRPr="00CC4444">
        <w:rPr>
          <w:i/>
          <w:iCs/>
        </w:rPr>
        <w:t>o</w:t>
      </w:r>
      <w:r w:rsidRPr="00CC4444">
        <w:rPr>
          <w:i/>
          <w:iCs/>
        </w:rPr>
        <w:t xml:space="preserve"> o dolgoročni miroljubni rabi jedrske energije v Sloveniji</w:t>
      </w:r>
      <w:r w:rsidRPr="00E32608">
        <w:t>. Resolucij</w:t>
      </w:r>
      <w:r w:rsidR="0043265C">
        <w:t>a</w:t>
      </w:r>
      <w:r w:rsidRPr="00E32608">
        <w:t xml:space="preserve"> je </w:t>
      </w:r>
      <w:r w:rsidR="008F1D05">
        <w:t>že potrdila</w:t>
      </w:r>
      <w:r w:rsidRPr="00E32608">
        <w:t xml:space="preserve"> vlad</w:t>
      </w:r>
      <w:r w:rsidR="008F1D05">
        <w:t>a</w:t>
      </w:r>
      <w:r w:rsidRPr="00E32608">
        <w:t xml:space="preserve"> in</w:t>
      </w:r>
      <w:r w:rsidR="008F1D05">
        <w:t xml:space="preserve"> jo</w:t>
      </w:r>
      <w:r w:rsidRPr="00E32608">
        <w:t xml:space="preserve"> </w:t>
      </w:r>
      <w:r w:rsidR="008F1D05" w:rsidRPr="00E32608">
        <w:t>pos</w:t>
      </w:r>
      <w:r w:rsidR="008F1D05">
        <w:t>redoval</w:t>
      </w:r>
      <w:r w:rsidR="008F1D05" w:rsidRPr="00E32608">
        <w:t xml:space="preserve">a </w:t>
      </w:r>
      <w:r w:rsidRPr="00E32608">
        <w:t xml:space="preserve">v </w:t>
      </w:r>
      <w:r w:rsidR="008F1D05">
        <w:t xml:space="preserve">sprejem </w:t>
      </w:r>
      <w:r w:rsidR="0043265C">
        <w:t>Državn</w:t>
      </w:r>
      <w:r w:rsidR="008F1D05">
        <w:t>emu</w:t>
      </w:r>
      <w:r w:rsidR="0043265C">
        <w:t xml:space="preserve"> zbor</w:t>
      </w:r>
      <w:r w:rsidR="008F1D05">
        <w:t>u</w:t>
      </w:r>
      <w:r w:rsidR="0043265C">
        <w:t>. R</w:t>
      </w:r>
      <w:r w:rsidRPr="00E32608">
        <w:t xml:space="preserve">esolucija </w:t>
      </w:r>
      <w:r w:rsidR="008F1D05">
        <w:t>med drugim</w:t>
      </w:r>
      <w:r w:rsidR="0043265C" w:rsidRPr="00E32608">
        <w:t xml:space="preserve"> </w:t>
      </w:r>
      <w:r w:rsidRPr="00E32608">
        <w:t xml:space="preserve">poudarja zavezanost visokim </w:t>
      </w:r>
      <w:r w:rsidR="0043265C">
        <w:t xml:space="preserve">standardom </w:t>
      </w:r>
      <w:r w:rsidRPr="00E32608">
        <w:t xml:space="preserve">jedrske in sevalne varnosti. </w:t>
      </w:r>
    </w:p>
    <w:p w14:paraId="71F18988" w14:textId="2D1F87F3" w:rsidR="0067739B" w:rsidRDefault="00E32608" w:rsidP="00FA4E4A">
      <w:r w:rsidRPr="00E32608">
        <w:t xml:space="preserve">Pričakuje se, da bo </w:t>
      </w:r>
      <w:r w:rsidR="0043265C">
        <w:t xml:space="preserve">v </w:t>
      </w:r>
      <w:r w:rsidRPr="00E32608">
        <w:t>novemb</w:t>
      </w:r>
      <w:r w:rsidR="0043265C">
        <w:t>ru</w:t>
      </w:r>
      <w:r w:rsidRPr="00E32608">
        <w:t xml:space="preserve"> 2024 </w:t>
      </w:r>
      <w:r w:rsidR="0043265C">
        <w:t>izveden</w:t>
      </w:r>
      <w:r w:rsidRPr="00E32608">
        <w:t xml:space="preserve"> posvetovaln</w:t>
      </w:r>
      <w:r w:rsidR="0043265C">
        <w:t>i</w:t>
      </w:r>
      <w:r w:rsidRPr="00E32608">
        <w:t xml:space="preserve"> referendum</w:t>
      </w:r>
      <w:r w:rsidR="008F1D05">
        <w:t xml:space="preserve"> glede podpore</w:t>
      </w:r>
      <w:r w:rsidR="0043265C">
        <w:t xml:space="preserve"> javnosti</w:t>
      </w:r>
      <w:r w:rsidRPr="00E32608">
        <w:t xml:space="preserve"> </w:t>
      </w:r>
      <w:r w:rsidR="008F1D05">
        <w:t>temu</w:t>
      </w:r>
      <w:r w:rsidRPr="00E32608">
        <w:t xml:space="preserve"> projektu. </w:t>
      </w:r>
    </w:p>
    <w:p w14:paraId="764EE94C" w14:textId="50692327" w:rsidR="00A73CD1" w:rsidRPr="00972BA5" w:rsidRDefault="00E32608" w:rsidP="00FA4E4A">
      <w:r w:rsidRPr="00E32608">
        <w:t>P</w:t>
      </w:r>
      <w:r w:rsidR="0043265C">
        <w:t>ostopek</w:t>
      </w:r>
      <w:r w:rsidRPr="00E32608">
        <w:t xml:space="preserve"> </w:t>
      </w:r>
      <w:r w:rsidR="0043265C">
        <w:t>priprave Državnega</w:t>
      </w:r>
      <w:r w:rsidRPr="00E32608">
        <w:t xml:space="preserve"> prostorskega načrta </w:t>
      </w:r>
      <w:r w:rsidR="0043265C">
        <w:t>naj bi se začel</w:t>
      </w:r>
      <w:r w:rsidRPr="00E32608">
        <w:t xml:space="preserve"> junija 2024. </w:t>
      </w:r>
      <w:r w:rsidR="0043265C">
        <w:t>Naloga</w:t>
      </w:r>
      <w:r w:rsidRPr="00E32608">
        <w:t xml:space="preserve"> </w:t>
      </w:r>
      <w:r w:rsidR="0043265C">
        <w:t>URSJV</w:t>
      </w:r>
      <w:r w:rsidRPr="00E32608">
        <w:t xml:space="preserve"> v prvem delu postopka </w:t>
      </w:r>
      <w:r w:rsidR="0043265C">
        <w:t>umeščanja v prostor</w:t>
      </w:r>
      <w:r w:rsidRPr="00E32608">
        <w:t xml:space="preserve"> </w:t>
      </w:r>
      <w:r w:rsidR="0043265C">
        <w:t>bo</w:t>
      </w:r>
      <w:r w:rsidRPr="00E32608">
        <w:t xml:space="preserve"> izdaj</w:t>
      </w:r>
      <w:r w:rsidR="0043265C">
        <w:t>a</w:t>
      </w:r>
      <w:r w:rsidRPr="00E32608">
        <w:t xml:space="preserve"> smernic o jedrski in sevalni varnosti za </w:t>
      </w:r>
      <w:r w:rsidR="0043265C">
        <w:t xml:space="preserve">potrebe </w:t>
      </w:r>
      <w:r w:rsidRPr="00E32608">
        <w:t>priprav</w:t>
      </w:r>
      <w:r w:rsidR="0043265C">
        <w:t>e</w:t>
      </w:r>
      <w:r w:rsidRPr="00E32608">
        <w:t xml:space="preserve"> </w:t>
      </w:r>
      <w:r w:rsidR="0043265C">
        <w:t>N</w:t>
      </w:r>
      <w:r w:rsidRPr="00E32608">
        <w:t xml:space="preserve">ačrta. Hkrati </w:t>
      </w:r>
      <w:r w:rsidR="00FE788B">
        <w:t xml:space="preserve">s postopkom državnega prostorskega načrta </w:t>
      </w:r>
      <w:r w:rsidR="00B25469">
        <w:t xml:space="preserve">se </w:t>
      </w:r>
      <w:r w:rsidRPr="00E32608">
        <w:t>bo izv</w:t>
      </w:r>
      <w:r w:rsidR="00B25469">
        <w:t>ajala</w:t>
      </w:r>
      <w:r w:rsidRPr="00E32608">
        <w:t xml:space="preserve"> </w:t>
      </w:r>
      <w:r w:rsidR="00B25469">
        <w:t>celovita</w:t>
      </w:r>
      <w:r w:rsidRPr="00E32608">
        <w:t xml:space="preserve"> presoja vplivov na okolje, ki bo vključevala </w:t>
      </w:r>
      <w:r w:rsidR="00FE788B">
        <w:t xml:space="preserve">tudi </w:t>
      </w:r>
      <w:r w:rsidRPr="00E32608">
        <w:t xml:space="preserve">oceno čezmejnih vplivov na sosednje države. </w:t>
      </w:r>
      <w:r w:rsidR="00B25469">
        <w:t>Zahteven</w:t>
      </w:r>
      <w:r w:rsidRPr="00E32608">
        <w:t xml:space="preserve"> postopek izbire dobavitelja </w:t>
      </w:r>
      <w:r w:rsidR="00B25469">
        <w:t xml:space="preserve">naj bi se </w:t>
      </w:r>
      <w:r w:rsidRPr="00E32608">
        <w:t xml:space="preserve">zaključil pred letom 2028, </w:t>
      </w:r>
      <w:r w:rsidR="00B25469">
        <w:t xml:space="preserve">skupaj </w:t>
      </w:r>
      <w:r w:rsidRPr="00E32608">
        <w:t>s pripravo končne investicijske odločitve, ki bo osnova za izbiro dobavitelja</w:t>
      </w:r>
      <w:r w:rsidR="00B25469">
        <w:t xml:space="preserve"> bodoče elektrarne</w:t>
      </w:r>
      <w:r w:rsidRPr="00E32608">
        <w:t>.</w:t>
      </w:r>
    </w:p>
    <w:p w14:paraId="445D0A28" w14:textId="77777777" w:rsidR="00BD466F" w:rsidRPr="00972BA5" w:rsidRDefault="00BD466F" w:rsidP="00BD466F">
      <w:pPr>
        <w:pStyle w:val="Naslov1"/>
      </w:pPr>
      <w:r w:rsidRPr="00972BA5">
        <w:t>MEDNARODNO SODELOVANJE</w:t>
      </w:r>
    </w:p>
    <w:p w14:paraId="186BE52B" w14:textId="6D31E553" w:rsidR="003356E3" w:rsidRPr="00972BA5" w:rsidRDefault="00573457" w:rsidP="003356E3">
      <w:pPr>
        <w:pStyle w:val="Naslov2"/>
        <w:tabs>
          <w:tab w:val="left" w:pos="540"/>
        </w:tabs>
        <w:rPr>
          <w:lang w:val="sl-SI"/>
        </w:rPr>
      </w:pPr>
      <w:r w:rsidRPr="00972BA5">
        <w:rPr>
          <w:lang w:val="sl-SI"/>
        </w:rPr>
        <w:t>Redni letni sestanek s Hrvaško</w:t>
      </w:r>
    </w:p>
    <w:p w14:paraId="7092CE4D" w14:textId="0E43AC2F" w:rsidR="0059158B" w:rsidRPr="00972BA5" w:rsidRDefault="00A73CD1" w:rsidP="0059158B">
      <w:r>
        <w:t xml:space="preserve">13. redno letno srečanje v sklopu dvostranskega sporazuma </w:t>
      </w:r>
      <w:r w:rsidRPr="00A73CD1">
        <w:t xml:space="preserve">s Hrvaško je potekalo 19. decembra 2023 v Zagrebu. Udeleženci obeh </w:t>
      </w:r>
      <w:r>
        <w:t>upravnih</w:t>
      </w:r>
      <w:r w:rsidRPr="00A73CD1">
        <w:t xml:space="preserve"> organov so razpravljali o najnovejših dogajanjih na področju zakonodaje in </w:t>
      </w:r>
      <w:r>
        <w:t xml:space="preserve">upravne </w:t>
      </w:r>
      <w:r w:rsidRPr="00A73CD1">
        <w:t xml:space="preserve">infrastrukture, pripravljenosti na izredne </w:t>
      </w:r>
      <w:r>
        <w:t>dogodke</w:t>
      </w:r>
      <w:r w:rsidRPr="00A73CD1">
        <w:t xml:space="preserve"> in </w:t>
      </w:r>
      <w:r w:rsidR="00FE788B">
        <w:t xml:space="preserve">monitoringa </w:t>
      </w:r>
      <w:r>
        <w:t>radioaktivnosti</w:t>
      </w:r>
      <w:r w:rsidRPr="00A73CD1">
        <w:t xml:space="preserve"> ter izmenjali praktič</w:t>
      </w:r>
      <w:r w:rsidR="00D10545">
        <w:t>ne</w:t>
      </w:r>
      <w:r w:rsidRPr="00A73CD1">
        <w:t xml:space="preserve"> informacije o </w:t>
      </w:r>
      <w:r w:rsidRPr="00A73CD1">
        <w:lastRenderedPageBreak/>
        <w:t xml:space="preserve">drugih pomembnih dogodkih. Državi sta potrdili svoje tesno sodelovanje in potrebo po hitri in odprti izmenjavi podatkov, informacij in izkušenj na vseh relevantnih področjih jedrske varnosti in </w:t>
      </w:r>
      <w:r w:rsidR="00FE788B">
        <w:t>varstva</w:t>
      </w:r>
      <w:r w:rsidR="00FE788B" w:rsidRPr="00A73CD1">
        <w:t xml:space="preserve"> </w:t>
      </w:r>
      <w:r w:rsidRPr="00A73CD1">
        <w:t xml:space="preserve">pred </w:t>
      </w:r>
      <w:r w:rsidR="00FE788B" w:rsidRPr="00A73CD1">
        <w:t>sevanj</w:t>
      </w:r>
      <w:r w:rsidR="00FE788B">
        <w:t>i</w:t>
      </w:r>
      <w:r w:rsidRPr="00A73CD1">
        <w:t>.</w:t>
      </w:r>
      <w:r w:rsidR="002F6527" w:rsidRPr="00972BA5">
        <w:t xml:space="preserve">  </w:t>
      </w:r>
    </w:p>
    <w:p w14:paraId="2D6D9B9A" w14:textId="3DFDDC81" w:rsidR="00BF26B1" w:rsidRPr="00972BA5" w:rsidRDefault="00573457" w:rsidP="00902A94">
      <w:pPr>
        <w:pStyle w:val="Naslov2"/>
        <w:tabs>
          <w:tab w:val="left" w:pos="540"/>
        </w:tabs>
        <w:rPr>
          <w:lang w:val="sl-SI"/>
        </w:rPr>
      </w:pPr>
      <w:r w:rsidRPr="00972BA5">
        <w:rPr>
          <w:lang w:val="sl-SI"/>
        </w:rPr>
        <w:t>Projekti pomoči tretjim državam</w:t>
      </w:r>
    </w:p>
    <w:p w14:paraId="3C154A45" w14:textId="553131DB" w:rsidR="002F6527" w:rsidRPr="004C6D11" w:rsidRDefault="00D10545" w:rsidP="002F6527">
      <w:r w:rsidRPr="00D10545">
        <w:t>URSJV že vrsto let sodeluje v projektih, ki potekajo pod okriljem Instrumenta Evropske komisije za sodelovanje na področju jedrske varnosti</w:t>
      </w:r>
      <w:r w:rsidR="004C6D11">
        <w:t xml:space="preserve"> (angleško </w:t>
      </w:r>
      <w:r w:rsidR="004C6D11" w:rsidRPr="004C6D11">
        <w:rPr>
          <w:i/>
          <w:iCs/>
        </w:rPr>
        <w:t xml:space="preserve">Instrument </w:t>
      </w:r>
      <w:proofErr w:type="spellStart"/>
      <w:r w:rsidR="004C6D11" w:rsidRPr="004C6D11">
        <w:rPr>
          <w:i/>
          <w:iCs/>
        </w:rPr>
        <w:t>for</w:t>
      </w:r>
      <w:proofErr w:type="spellEnd"/>
      <w:r w:rsidR="004C6D11" w:rsidRPr="004C6D11">
        <w:rPr>
          <w:i/>
          <w:iCs/>
        </w:rPr>
        <w:t xml:space="preserve"> Nuclear </w:t>
      </w:r>
      <w:proofErr w:type="spellStart"/>
      <w:r w:rsidR="004C6D11" w:rsidRPr="004C6D11">
        <w:rPr>
          <w:i/>
          <w:iCs/>
        </w:rPr>
        <w:t>Safety</w:t>
      </w:r>
      <w:proofErr w:type="spellEnd"/>
      <w:r w:rsidR="004C6D11" w:rsidRPr="004C6D11">
        <w:rPr>
          <w:i/>
          <w:iCs/>
        </w:rPr>
        <w:t xml:space="preserve"> </w:t>
      </w:r>
      <w:proofErr w:type="spellStart"/>
      <w:r w:rsidR="004C6D11" w:rsidRPr="004C6D11">
        <w:rPr>
          <w:i/>
          <w:iCs/>
        </w:rPr>
        <w:t>Cooperation</w:t>
      </w:r>
      <w:proofErr w:type="spellEnd"/>
      <w:r w:rsidR="004C6D11" w:rsidRPr="004C6D11">
        <w:t>)</w:t>
      </w:r>
      <w:r w:rsidRPr="00D10545">
        <w:t xml:space="preserve">. Cilj teh projektov je podpora državam </w:t>
      </w:r>
      <w:r w:rsidR="004C6D11">
        <w:t>ne</w:t>
      </w:r>
      <w:r w:rsidR="00FE788B">
        <w:t>-</w:t>
      </w:r>
      <w:r w:rsidR="004C6D11">
        <w:t xml:space="preserve">članicam EU </w:t>
      </w:r>
      <w:r w:rsidRPr="00D10545">
        <w:t xml:space="preserve">pri razvoju ali </w:t>
      </w:r>
      <w:r w:rsidR="002A540C">
        <w:t>krepitvi</w:t>
      </w:r>
      <w:r w:rsidRPr="00D10545">
        <w:t xml:space="preserve"> njihove </w:t>
      </w:r>
      <w:r w:rsidR="004C6D11">
        <w:t>upravne</w:t>
      </w:r>
      <w:r w:rsidRPr="00D10545">
        <w:t xml:space="preserve"> infrastrukture za jedrsko in sevalno varnost.</w:t>
      </w:r>
      <w:r w:rsidR="004C6D11">
        <w:t xml:space="preserve"> K</w:t>
      </w:r>
      <w:r w:rsidRPr="00D10545">
        <w:t>on</w:t>
      </w:r>
      <w:r w:rsidR="004C6D11">
        <w:t>ec</w:t>
      </w:r>
      <w:r w:rsidRPr="00D10545">
        <w:t xml:space="preserve"> leta 2023 so se začele dejavnosti </w:t>
      </w:r>
      <w:r w:rsidR="004C6D11">
        <w:t xml:space="preserve">pri dveh </w:t>
      </w:r>
      <w:r w:rsidRPr="00D10545">
        <w:t>nov</w:t>
      </w:r>
      <w:r w:rsidR="004C6D11">
        <w:t xml:space="preserve">ih </w:t>
      </w:r>
      <w:r w:rsidRPr="00D10545">
        <w:t>projekt</w:t>
      </w:r>
      <w:r w:rsidR="004C6D11">
        <w:t>ih pomoči</w:t>
      </w:r>
      <w:r w:rsidRPr="00D10545">
        <w:t xml:space="preserve">, </w:t>
      </w:r>
      <w:r w:rsidR="004C6D11">
        <w:t xml:space="preserve">ki sta </w:t>
      </w:r>
      <w:r w:rsidRPr="00D10545">
        <w:t xml:space="preserve">namenjena podpori jedrskim </w:t>
      </w:r>
      <w:r w:rsidR="004C6D11">
        <w:t>upravnim</w:t>
      </w:r>
      <w:r w:rsidRPr="00D10545">
        <w:t xml:space="preserve"> organom držav</w:t>
      </w:r>
      <w:r w:rsidR="004C6D11">
        <w:t xml:space="preserve"> prejemnic</w:t>
      </w:r>
      <w:r w:rsidRPr="00D10545">
        <w:t xml:space="preserve"> pri </w:t>
      </w:r>
      <w:r w:rsidR="004C6D11">
        <w:t>krepitvi</w:t>
      </w:r>
      <w:r w:rsidRPr="00D10545">
        <w:t xml:space="preserve"> znanja, strokovnosti in </w:t>
      </w:r>
      <w:r w:rsidR="004C6D11">
        <w:t xml:space="preserve">vodstvenih </w:t>
      </w:r>
      <w:r w:rsidR="004C6D11" w:rsidRPr="004C6D11">
        <w:t>sposobnosti</w:t>
      </w:r>
      <w:r w:rsidRPr="004C6D11">
        <w:t xml:space="preserve"> njihovega osebja ter pri prenosu metodologij izkušenih jedrskih regulatorjev </w:t>
      </w:r>
      <w:r w:rsidR="004C6D11" w:rsidRPr="004C6D11">
        <w:t xml:space="preserve">iz </w:t>
      </w:r>
      <w:r w:rsidRPr="004C6D11">
        <w:t>EU. Prvi projekt</w:t>
      </w:r>
      <w:r w:rsidR="004C6D11" w:rsidRPr="004C6D11">
        <w:t xml:space="preserve"> z naslovom</w:t>
      </w:r>
      <w:r w:rsidRPr="004C6D11">
        <w:t xml:space="preserve"> "</w:t>
      </w:r>
      <w:r w:rsidR="004C6D11" w:rsidRPr="004C6D11">
        <w:t>Povečanje sposobnosti in zmogljivosti nigerijskega jedrskega upravnega organa</w:t>
      </w:r>
      <w:r w:rsidRPr="004C6D11">
        <w:t>" bo trajal dve leti. Drugi projekt</w:t>
      </w:r>
      <w:r w:rsidR="004C6D11" w:rsidRPr="004C6D11">
        <w:t xml:space="preserve"> z naslovom</w:t>
      </w:r>
      <w:r w:rsidRPr="004C6D11">
        <w:t xml:space="preserve"> "</w:t>
      </w:r>
      <w:r w:rsidR="004C6D11" w:rsidRPr="004C6D11">
        <w:t xml:space="preserve">Nadaljnja krepitev upravnega organa Turčije za jedrsko varnost in </w:t>
      </w:r>
      <w:r w:rsidR="00FE788B">
        <w:t>varstva</w:t>
      </w:r>
      <w:r w:rsidR="00FE788B" w:rsidRPr="004C6D11">
        <w:t xml:space="preserve"> </w:t>
      </w:r>
      <w:r w:rsidR="004C6D11" w:rsidRPr="004C6D11">
        <w:t>pred sevanji</w:t>
      </w:r>
      <w:r w:rsidRPr="004C6D11">
        <w:t>", bo trajal 36 mesecev.</w:t>
      </w:r>
    </w:p>
    <w:p w14:paraId="0F2A2653" w14:textId="77777777" w:rsidR="00BD466F" w:rsidRPr="00972BA5" w:rsidRDefault="00BD466F" w:rsidP="00BD466F">
      <w:pPr>
        <w:pStyle w:val="Naslov1"/>
      </w:pPr>
      <w:r w:rsidRPr="00972BA5">
        <w:t>PRIPRAVLJENOST NA IZREDNE DOGODKE</w:t>
      </w:r>
    </w:p>
    <w:p w14:paraId="06A15B0F" w14:textId="77777777" w:rsidR="00BD466F" w:rsidRPr="00972BA5" w:rsidRDefault="00BD466F" w:rsidP="00BD466F">
      <w:pPr>
        <w:pStyle w:val="Naslov2"/>
        <w:rPr>
          <w:lang w:val="sl-SI"/>
        </w:rPr>
      </w:pPr>
      <w:r w:rsidRPr="00972BA5">
        <w:rPr>
          <w:lang w:val="sl-SI"/>
        </w:rPr>
        <w:t xml:space="preserve">Vaje in usposabljanja </w:t>
      </w:r>
    </w:p>
    <w:p w14:paraId="5C56AA4B" w14:textId="4B524002" w:rsidR="002A540C" w:rsidRPr="002A540C" w:rsidRDefault="002A540C" w:rsidP="00010ECE">
      <w:r w:rsidRPr="002A540C">
        <w:t>Decembra 2023 je URSJV sodelovala</w:t>
      </w:r>
      <w:r>
        <w:t xml:space="preserve"> na</w:t>
      </w:r>
      <w:r w:rsidRPr="002A540C">
        <w:t xml:space="preserve"> </w:t>
      </w:r>
      <w:r>
        <w:t xml:space="preserve">redni </w:t>
      </w:r>
      <w:r w:rsidRPr="002A540C">
        <w:t>letni vaji "NEK2023-1", ki je bila napovedana vnaprej. Glavni cilj vaje je bil preizkusiti odzivanje na izredni dogodek, komunikacijo in koordinacijo med skupinama</w:t>
      </w:r>
      <w:r w:rsidR="00FE788B">
        <w:t xml:space="preserve"> za obvladovanje izrednega dogodka</w:t>
      </w:r>
      <w:r w:rsidRPr="002A540C">
        <w:t xml:space="preserve"> NEK in URSJV</w:t>
      </w:r>
      <w:r>
        <w:t>.</w:t>
      </w:r>
    </w:p>
    <w:p w14:paraId="42F148F2" w14:textId="1521FC61" w:rsidR="002A540C" w:rsidRPr="002A540C" w:rsidRDefault="002A540C" w:rsidP="00010ECE">
      <w:r w:rsidRPr="002A540C">
        <w:t xml:space="preserve">Januarja 2024 je </w:t>
      </w:r>
      <w:r>
        <w:t>URSJV</w:t>
      </w:r>
      <w:r w:rsidRPr="002A540C">
        <w:t xml:space="preserve"> izvedla pregled izvajanja načrta usposabljanja za leto 2023. Pregled je pokazal, da je bil načrt izveden 95-odstotno, pri čemer je bilo izvedenih skupno 1.705 ur usposabljanja. Člani </w:t>
      </w:r>
      <w:r w:rsidR="00FE788B">
        <w:t>Skupine</w:t>
      </w:r>
      <w:r w:rsidR="00FE788B" w:rsidRPr="002A540C">
        <w:t xml:space="preserve"> </w:t>
      </w:r>
      <w:r w:rsidR="00FE788B" w:rsidRPr="00FE788B">
        <w:t xml:space="preserve">za obvladovanje izrednega dogodka </w:t>
      </w:r>
      <w:r>
        <w:t xml:space="preserve">URSJV </w:t>
      </w:r>
      <w:r w:rsidRPr="002A540C">
        <w:t xml:space="preserve">so imeli priložnost sodelovati na 95 posameznih usposabljanjih in 24 predavanjih o pripravljenosti </w:t>
      </w:r>
      <w:r>
        <w:t xml:space="preserve">in odzivanju </w:t>
      </w:r>
      <w:r w:rsidRPr="002A540C">
        <w:t xml:space="preserve">na izredne </w:t>
      </w:r>
      <w:r>
        <w:t>dogodke</w:t>
      </w:r>
      <w:r w:rsidRPr="002A540C">
        <w:t xml:space="preserve"> in odzivnih temah. Poleg tega je bilo </w:t>
      </w:r>
      <w:r>
        <w:t xml:space="preserve">v </w:t>
      </w:r>
      <w:r w:rsidRPr="002A540C">
        <w:t>let</w:t>
      </w:r>
      <w:r>
        <w:t>u</w:t>
      </w:r>
      <w:r w:rsidRPr="002A540C">
        <w:t xml:space="preserve"> 2023 izvedenih 13 vaj. </w:t>
      </w:r>
    </w:p>
    <w:p w14:paraId="360B5BD9" w14:textId="0560CDBE" w:rsidR="002A540C" w:rsidRPr="002A540C" w:rsidRDefault="002A540C" w:rsidP="00010ECE">
      <w:r w:rsidRPr="002A540C">
        <w:t>Marca 2024 je URSJV sodelovala na šesti mednarodni vaji</w:t>
      </w:r>
      <w:r>
        <w:t xml:space="preserve"> </w:t>
      </w:r>
      <w:r w:rsidR="00FE788B" w:rsidRPr="00FE788B">
        <w:t>Agencij</w:t>
      </w:r>
      <w:r w:rsidR="00FE788B">
        <w:t>e</w:t>
      </w:r>
      <w:r w:rsidR="00FE788B" w:rsidRPr="00FE788B">
        <w:t xml:space="preserve"> OECD za jedrsko energijo </w:t>
      </w:r>
      <w:r>
        <w:t xml:space="preserve">(angleško </w:t>
      </w:r>
      <w:proofErr w:type="spellStart"/>
      <w:r w:rsidRPr="002A540C">
        <w:rPr>
          <w:i/>
          <w:iCs/>
        </w:rPr>
        <w:t>International</w:t>
      </w:r>
      <w:proofErr w:type="spellEnd"/>
      <w:r w:rsidRPr="002A540C">
        <w:rPr>
          <w:i/>
          <w:iCs/>
        </w:rPr>
        <w:t xml:space="preserve"> Nuclear </w:t>
      </w:r>
      <w:proofErr w:type="spellStart"/>
      <w:r w:rsidRPr="002A540C">
        <w:rPr>
          <w:i/>
          <w:iCs/>
        </w:rPr>
        <w:t>Emergency</w:t>
      </w:r>
      <w:proofErr w:type="spellEnd"/>
      <w:r w:rsidRPr="002A540C">
        <w:rPr>
          <w:i/>
          <w:iCs/>
        </w:rPr>
        <w:t xml:space="preserve"> </w:t>
      </w:r>
      <w:proofErr w:type="spellStart"/>
      <w:r w:rsidRPr="002A540C">
        <w:rPr>
          <w:i/>
          <w:iCs/>
        </w:rPr>
        <w:t>Exercise</w:t>
      </w:r>
      <w:proofErr w:type="spellEnd"/>
      <w:r>
        <w:t xml:space="preserve">, </w:t>
      </w:r>
      <w:r w:rsidRPr="002A540C">
        <w:t xml:space="preserve">INEX-6). </w:t>
      </w:r>
      <w:r w:rsidR="00A9354A">
        <w:t>V</w:t>
      </w:r>
      <w:r w:rsidRPr="002A540C">
        <w:t>aja</w:t>
      </w:r>
      <w:r w:rsidR="00FE788B">
        <w:t xml:space="preserve"> </w:t>
      </w:r>
      <w:r w:rsidRPr="002A540C">
        <w:t xml:space="preserve">je </w:t>
      </w:r>
      <w:r w:rsidR="00FE788B">
        <w:t>obravnavala</w:t>
      </w:r>
      <w:r w:rsidRPr="002A540C">
        <w:t xml:space="preserve"> fazo dolgoročnega okrevanja</w:t>
      </w:r>
      <w:r w:rsidR="006D3420">
        <w:t xml:space="preserve"> </w:t>
      </w:r>
      <w:r w:rsidRPr="002A540C">
        <w:t xml:space="preserve">eno leto po </w:t>
      </w:r>
      <w:r w:rsidR="00FE788B">
        <w:t>nesreči</w:t>
      </w:r>
      <w:r w:rsidR="00A9354A">
        <w:t xml:space="preserve"> in je bila prva tovrstna vaja</w:t>
      </w:r>
      <w:r w:rsidRPr="002A540C">
        <w:t xml:space="preserve"> na mednarodni ravni. Slovenija je aktivno sodelovala v vseh štirih modulih </w:t>
      </w:r>
      <w:r w:rsidR="00A9354A">
        <w:t>vaje, ki so pokrivali različna</w:t>
      </w:r>
      <w:r w:rsidRPr="002A540C">
        <w:t xml:space="preserve"> </w:t>
      </w:r>
      <w:r w:rsidR="006D3420">
        <w:t>področja</w:t>
      </w:r>
      <w:r w:rsidRPr="002A540C">
        <w:t xml:space="preserve"> </w:t>
      </w:r>
      <w:r w:rsidR="00A9354A">
        <w:t xml:space="preserve">obdobja </w:t>
      </w:r>
      <w:r w:rsidRPr="002A540C">
        <w:t>okrevanja</w:t>
      </w:r>
      <w:r w:rsidR="00A9354A">
        <w:t xml:space="preserve"> po nesreči</w:t>
      </w:r>
      <w:r w:rsidRPr="002A540C">
        <w:t xml:space="preserve">, </w:t>
      </w:r>
      <w:r w:rsidR="00A9354A">
        <w:t>od</w:t>
      </w:r>
      <w:r w:rsidRPr="002A540C">
        <w:t xml:space="preserve"> zdravstveni</w:t>
      </w:r>
      <w:r w:rsidR="00A9354A">
        <w:t>h</w:t>
      </w:r>
      <w:r w:rsidRPr="002A540C">
        <w:t xml:space="preserve"> </w:t>
      </w:r>
      <w:r w:rsidR="00A9354A">
        <w:t>posledic</w:t>
      </w:r>
      <w:r w:rsidRPr="002A540C">
        <w:t xml:space="preserve">, </w:t>
      </w:r>
      <w:r w:rsidR="00A9354A">
        <w:t xml:space="preserve">vprašanj glede </w:t>
      </w:r>
      <w:r w:rsidRPr="002A540C">
        <w:t>varnost</w:t>
      </w:r>
      <w:r w:rsidR="00A9354A">
        <w:t>i</w:t>
      </w:r>
      <w:r w:rsidRPr="002A540C">
        <w:t xml:space="preserve"> hrane,</w:t>
      </w:r>
      <w:r w:rsidR="00A9354A">
        <w:t xml:space="preserve"> do</w:t>
      </w:r>
      <w:r w:rsidRPr="002A540C">
        <w:t xml:space="preserve"> </w:t>
      </w:r>
      <w:r w:rsidR="00A9354A">
        <w:t>obnove</w:t>
      </w:r>
      <w:r w:rsidR="00A9354A" w:rsidRPr="002A540C">
        <w:t xml:space="preserve"> </w:t>
      </w:r>
      <w:r w:rsidRPr="002A540C">
        <w:t xml:space="preserve">in </w:t>
      </w:r>
      <w:r w:rsidR="00A9354A" w:rsidRPr="002A540C">
        <w:t>dekontaminacij</w:t>
      </w:r>
      <w:r w:rsidR="00A9354A">
        <w:t>e</w:t>
      </w:r>
      <w:r w:rsidR="00A9354A" w:rsidRPr="002A540C">
        <w:t xml:space="preserve"> </w:t>
      </w:r>
      <w:r w:rsidRPr="002A540C">
        <w:t xml:space="preserve">ter </w:t>
      </w:r>
      <w:r w:rsidR="00A9354A">
        <w:t>ravnanja</w:t>
      </w:r>
      <w:r w:rsidR="00A9354A" w:rsidRPr="002A540C">
        <w:t xml:space="preserve"> </w:t>
      </w:r>
      <w:r w:rsidRPr="002A540C">
        <w:t xml:space="preserve">z radioaktivnimi odpadki. V vaji je sodelovalo več kot 15 organizacij. </w:t>
      </w:r>
      <w:r w:rsidR="00A9354A">
        <w:t>Slovenski udeleženci so v splošnem vajo ocenili kot</w:t>
      </w:r>
      <w:r w:rsidRPr="002A540C">
        <w:t xml:space="preserve"> </w:t>
      </w:r>
      <w:r w:rsidR="00A9354A">
        <w:t>uspešno ter</w:t>
      </w:r>
      <w:r w:rsidRPr="002A540C">
        <w:t xml:space="preserve"> </w:t>
      </w:r>
      <w:r w:rsidR="00A9354A">
        <w:t>podali vrsto koristnih</w:t>
      </w:r>
      <w:r w:rsidR="00A9354A" w:rsidRPr="002A540C">
        <w:t xml:space="preserve"> povratn</w:t>
      </w:r>
      <w:r w:rsidR="00A9354A">
        <w:t>ih</w:t>
      </w:r>
      <w:r w:rsidR="00A9354A" w:rsidRPr="002A540C">
        <w:t xml:space="preserve"> </w:t>
      </w:r>
      <w:r w:rsidRPr="002A540C">
        <w:t>informacij.</w:t>
      </w:r>
    </w:p>
    <w:p w14:paraId="61CE81C3" w14:textId="2AB053A5" w:rsidR="00BD466F" w:rsidRPr="00972BA5" w:rsidRDefault="00802672" w:rsidP="00BD466F">
      <w:pPr>
        <w:pStyle w:val="Naslov2"/>
        <w:rPr>
          <w:lang w:val="sl-SI"/>
        </w:rPr>
      </w:pPr>
      <w:r w:rsidRPr="00972BA5">
        <w:rPr>
          <w:lang w:val="sl-SI"/>
        </w:rPr>
        <w:t>Pripravljenost med vojno v Ukrajini</w:t>
      </w:r>
    </w:p>
    <w:p w14:paraId="35122943" w14:textId="6DC1A725" w:rsidR="006D3420" w:rsidRPr="006D3420" w:rsidRDefault="006D3420" w:rsidP="00A615FE">
      <w:r>
        <w:t xml:space="preserve">Dve leti po začetku oboroženih spopadov v Ukrajini </w:t>
      </w:r>
      <w:r w:rsidR="00A615FE" w:rsidRPr="00972BA5">
        <w:t xml:space="preserve">URSJV še naprej </w:t>
      </w:r>
      <w:r w:rsidR="00A9354A">
        <w:t xml:space="preserve">pozorno </w:t>
      </w:r>
      <w:r w:rsidR="00A615FE" w:rsidRPr="00972BA5">
        <w:t>spremlja stanje v vseh ukrajinskih jedrskih objektih</w:t>
      </w:r>
      <w:r>
        <w:t xml:space="preserve">. Prav tako še naprej </w:t>
      </w:r>
      <w:r w:rsidR="00A615FE" w:rsidRPr="00972BA5">
        <w:t xml:space="preserve">aktivno sodeluje na sestankih mednarodnih organizacij kot tudi </w:t>
      </w:r>
      <w:proofErr w:type="spellStart"/>
      <w:r w:rsidR="00A615FE" w:rsidRPr="00972BA5">
        <w:t>dvo</w:t>
      </w:r>
      <w:proofErr w:type="spellEnd"/>
      <w:r w:rsidR="007065B4" w:rsidRPr="00972BA5">
        <w:t xml:space="preserve">- in večstranskih srečanjih na to temo. </w:t>
      </w:r>
      <w:r w:rsidR="00A615FE" w:rsidRPr="00972BA5">
        <w:t xml:space="preserve"> </w:t>
      </w:r>
    </w:p>
    <w:p w14:paraId="293AB003" w14:textId="77777777" w:rsidR="00802672" w:rsidRPr="00972BA5" w:rsidRDefault="00802672" w:rsidP="00802672">
      <w:pPr>
        <w:pStyle w:val="Naslov2"/>
        <w:rPr>
          <w:lang w:val="sl-SI"/>
        </w:rPr>
      </w:pPr>
      <w:r w:rsidRPr="00972BA5">
        <w:rPr>
          <w:lang w:val="sl-SI"/>
        </w:rPr>
        <w:t>Načrtovanje odzivanja na izredne dogodke</w:t>
      </w:r>
    </w:p>
    <w:p w14:paraId="035A3E05" w14:textId="451D2783" w:rsidR="006D3420" w:rsidRDefault="006D3420" w:rsidP="007065B4">
      <w:r w:rsidRPr="009B18D7">
        <w:t xml:space="preserve">Po tem, ko je </w:t>
      </w:r>
      <w:r w:rsidRPr="00E32608">
        <w:t>Vlada Republike Slovenije</w:t>
      </w:r>
      <w:r w:rsidRPr="009B18D7">
        <w:t xml:space="preserve"> maja 2023 sprejela </w:t>
      </w:r>
      <w:r w:rsidRPr="00972BA5">
        <w:t xml:space="preserve">novo, četrto verzijo </w:t>
      </w:r>
      <w:r w:rsidRPr="009B18D7">
        <w:rPr>
          <w:i/>
          <w:iCs/>
        </w:rPr>
        <w:t>Državnega načrta zaščite in reševanja ob jedrski in radiološki nesreči</w:t>
      </w:r>
      <w:r w:rsidRPr="009B18D7">
        <w:t xml:space="preserve">, je bila do konca leta 2023 pripravljena večina prilog k načrtu. </w:t>
      </w:r>
      <w:r w:rsidR="009B18D7" w:rsidRPr="009B18D7">
        <w:t>URSJV je v</w:t>
      </w:r>
      <w:r w:rsidRPr="009B18D7">
        <w:t xml:space="preserve"> sodelovanju z drugimi organizacijami, ki sodelujejo pri </w:t>
      </w:r>
      <w:r w:rsidR="00A9354A" w:rsidRPr="009B18D7">
        <w:t>odziv</w:t>
      </w:r>
      <w:r w:rsidR="00A9354A">
        <w:t>u</w:t>
      </w:r>
      <w:r w:rsidR="00A9354A" w:rsidRPr="009B18D7">
        <w:t xml:space="preserve"> </w:t>
      </w:r>
      <w:r w:rsidRPr="009B18D7">
        <w:t xml:space="preserve">na </w:t>
      </w:r>
      <w:r w:rsidR="009B18D7" w:rsidRPr="009B18D7">
        <w:t xml:space="preserve">izredne </w:t>
      </w:r>
      <w:r w:rsidRPr="009B18D7">
        <w:t xml:space="preserve">jedrske in </w:t>
      </w:r>
      <w:r w:rsidR="009B18D7" w:rsidRPr="009B18D7">
        <w:t>radiološke dogodke</w:t>
      </w:r>
      <w:r w:rsidR="009B18D7">
        <w:t>,</w:t>
      </w:r>
      <w:r w:rsidR="009B18D7" w:rsidRPr="009B18D7">
        <w:t xml:space="preserve"> pripravila</w:t>
      </w:r>
      <w:r w:rsidRPr="009B18D7">
        <w:t xml:space="preserve"> </w:t>
      </w:r>
      <w:r w:rsidRPr="009B18D7">
        <w:rPr>
          <w:i/>
          <w:iCs/>
        </w:rPr>
        <w:t xml:space="preserve">Postopke za </w:t>
      </w:r>
      <w:r w:rsidR="009B18D7" w:rsidRPr="009B18D7">
        <w:rPr>
          <w:i/>
          <w:iCs/>
        </w:rPr>
        <w:t>prenehanje izrednega dogodka</w:t>
      </w:r>
      <w:r w:rsidRPr="009B18D7">
        <w:t xml:space="preserve">. Ta dokument vsebuje merila za prehod iz faze </w:t>
      </w:r>
      <w:r w:rsidR="009B18D7" w:rsidRPr="009B18D7">
        <w:t>ukrepanja</w:t>
      </w:r>
      <w:r w:rsidRPr="009B18D7">
        <w:t xml:space="preserve"> v fazo okrevanja, določa odgovornosti pristojnih organov in organizacij ter predstavlja pomemben napredek pri načrtovanju ukrepov v primeru </w:t>
      </w:r>
      <w:r w:rsidR="009B18D7" w:rsidRPr="009B18D7">
        <w:t>takšnih izrednih dogodkov</w:t>
      </w:r>
      <w:r w:rsidRPr="009B18D7">
        <w:t>.</w:t>
      </w:r>
    </w:p>
    <w:p w14:paraId="3ACF57AA" w14:textId="1482F802" w:rsidR="0031740F" w:rsidRPr="00972BA5" w:rsidRDefault="00802672" w:rsidP="001A495E">
      <w:r w:rsidRPr="00972BA5">
        <w:t xml:space="preserve"> </w:t>
      </w:r>
      <w:r w:rsidR="005E6719" w:rsidRPr="00972BA5">
        <w:t xml:space="preserve"> </w:t>
      </w:r>
    </w:p>
    <w:p w14:paraId="3ABD4BF6" w14:textId="77777777" w:rsidR="00CF2D99" w:rsidRPr="00972BA5" w:rsidRDefault="00CF2D99" w:rsidP="00ED408C">
      <w:pPr>
        <w:overflowPunct w:val="0"/>
        <w:autoSpaceDE w:val="0"/>
        <w:autoSpaceDN w:val="0"/>
        <w:adjustRightInd w:val="0"/>
        <w:spacing w:after="240"/>
        <w:textAlignment w:val="baseline"/>
      </w:pPr>
    </w:p>
    <w:p w14:paraId="0B17F084" w14:textId="3E7D9962" w:rsidR="00CF2D99" w:rsidRPr="00972BA5" w:rsidRDefault="00CF2D99" w:rsidP="00CF2D99">
      <w:pPr>
        <w:overflowPunct w:val="0"/>
        <w:autoSpaceDE w:val="0"/>
        <w:autoSpaceDN w:val="0"/>
        <w:adjustRightInd w:val="0"/>
        <w:spacing w:after="240"/>
        <w:jc w:val="center"/>
        <w:textAlignment w:val="baseline"/>
      </w:pPr>
    </w:p>
    <w:sectPr w:rsidR="00CF2D99" w:rsidRPr="00972BA5" w:rsidSect="0027162E">
      <w:headerReference w:type="even" r:id="rId8"/>
      <w:footerReference w:type="default" r:id="rId9"/>
      <w:headerReference w:type="first" r:id="rId10"/>
      <w:pgSz w:w="11907" w:h="16840" w:code="9"/>
      <w:pgMar w:top="1168" w:right="851" w:bottom="899" w:left="851" w:header="53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EB815" w14:textId="77777777" w:rsidR="00DA5A03" w:rsidRDefault="00DA5A03">
      <w:r>
        <w:separator/>
      </w:r>
    </w:p>
  </w:endnote>
  <w:endnote w:type="continuationSeparator" w:id="0">
    <w:p w14:paraId="72593913" w14:textId="77777777" w:rsidR="00DA5A03" w:rsidRDefault="00DA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FF4C" w14:textId="77777777" w:rsidR="0027162E" w:rsidRPr="006B50E5" w:rsidRDefault="0027162E" w:rsidP="0027162E">
    <w:pPr>
      <w:pStyle w:val="Noga"/>
      <w:framePr w:wrap="around" w:vAnchor="text" w:hAnchor="margin" w:xAlign="right" w:y="1"/>
      <w:rPr>
        <w:rStyle w:val="tevilkastrani"/>
        <w:sz w:val="16"/>
        <w:szCs w:val="16"/>
      </w:rPr>
    </w:pPr>
    <w:r w:rsidRPr="006B50E5">
      <w:rPr>
        <w:rStyle w:val="tevilkastrani"/>
        <w:sz w:val="16"/>
        <w:szCs w:val="16"/>
      </w:rPr>
      <w:fldChar w:fldCharType="begin"/>
    </w:r>
    <w:r w:rsidRPr="006B50E5">
      <w:rPr>
        <w:rStyle w:val="tevilkastrani"/>
        <w:sz w:val="16"/>
        <w:szCs w:val="16"/>
      </w:rPr>
      <w:instrText xml:space="preserve">PAGE  </w:instrText>
    </w:r>
    <w:r w:rsidRPr="006B50E5">
      <w:rPr>
        <w:rStyle w:val="tevilkastrani"/>
        <w:sz w:val="16"/>
        <w:szCs w:val="16"/>
      </w:rPr>
      <w:fldChar w:fldCharType="separate"/>
    </w:r>
    <w:r w:rsidR="00504429" w:rsidRPr="006B50E5">
      <w:rPr>
        <w:rStyle w:val="tevilkastrani"/>
        <w:noProof/>
        <w:sz w:val="16"/>
        <w:szCs w:val="16"/>
      </w:rPr>
      <w:t>2</w:t>
    </w:r>
    <w:r w:rsidRPr="006B50E5">
      <w:rPr>
        <w:rStyle w:val="tevilkastrani"/>
        <w:sz w:val="16"/>
        <w:szCs w:val="16"/>
      </w:rPr>
      <w:fldChar w:fldCharType="end"/>
    </w:r>
  </w:p>
  <w:p w14:paraId="165C0B97" w14:textId="2BB261F0" w:rsidR="00BD466F" w:rsidRPr="00BD466F" w:rsidRDefault="00BD466F" w:rsidP="00BD466F">
    <w:pPr>
      <w:pStyle w:val="Noga"/>
      <w:pBdr>
        <w:top w:val="single" w:sz="6" w:space="1" w:color="0000FF"/>
      </w:pBdr>
      <w:tabs>
        <w:tab w:val="clear" w:pos="4536"/>
        <w:tab w:val="clear" w:pos="9072"/>
        <w:tab w:val="left" w:pos="2732"/>
      </w:tabs>
      <w:spacing w:after="0"/>
      <w:jc w:val="center"/>
      <w:rPr>
        <w:rFonts w:cs="Arial"/>
        <w:color w:val="0070C0"/>
        <w:sz w:val="16"/>
        <w:szCs w:val="16"/>
      </w:rPr>
    </w:pPr>
    <w:r w:rsidRPr="00BD466F">
      <w:rPr>
        <w:rFonts w:cs="Arial"/>
        <w:noProof/>
        <w:color w:val="0070C0"/>
        <w:sz w:val="16"/>
        <w:szCs w:val="16"/>
        <w:lang w:val="en-GB" w:eastAsia="sl-SI"/>
      </w:rPr>
      <mc:AlternateContent>
        <mc:Choice Requires="wps">
          <w:drawing>
            <wp:anchor distT="0" distB="0" distL="114300" distR="114300" simplePos="0" relativeHeight="251657728" behindDoc="0" locked="0" layoutInCell="1" allowOverlap="1" wp14:anchorId="33D5F37C" wp14:editId="31EAB5BD">
              <wp:simplePos x="0" y="0"/>
              <wp:positionH relativeFrom="column">
                <wp:posOffset>5372100</wp:posOffset>
              </wp:positionH>
              <wp:positionV relativeFrom="paragraph">
                <wp:posOffset>142240</wp:posOffset>
              </wp:positionV>
              <wp:extent cx="276860" cy="33020"/>
              <wp:effectExtent l="19050" t="8890" r="18415" b="5715"/>
              <wp:wrapNone/>
              <wp:docPr id="3"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E5C39" id="Freeform 3" o:spid="_x0000_s1026" style="position:absolute;margin-left:423pt;margin-top:11.2pt;width:21.8pt;height: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w:pict>
        </mc:Fallback>
      </mc:AlternateContent>
    </w:r>
    <w:r w:rsidRPr="00BD466F">
      <w:rPr>
        <w:rFonts w:cs="Arial"/>
        <w:noProof/>
        <w:color w:val="0070C0"/>
        <w:sz w:val="16"/>
        <w:szCs w:val="16"/>
        <w:lang w:val="en-GB" w:eastAsia="sl-SI"/>
      </w:rPr>
      <mc:AlternateContent>
        <mc:Choice Requires="wps">
          <w:drawing>
            <wp:anchor distT="0" distB="0" distL="114300" distR="114300" simplePos="0" relativeHeight="251656704" behindDoc="0" locked="0" layoutInCell="1" allowOverlap="1" wp14:anchorId="144AD766" wp14:editId="16361F53">
              <wp:simplePos x="0" y="0"/>
              <wp:positionH relativeFrom="column">
                <wp:posOffset>5492750</wp:posOffset>
              </wp:positionH>
              <wp:positionV relativeFrom="paragraph">
                <wp:posOffset>-21590</wp:posOffset>
              </wp:positionV>
              <wp:extent cx="67945" cy="328295"/>
              <wp:effectExtent l="6350" t="6985" r="11430" b="7620"/>
              <wp:wrapNone/>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36C14" id="Freeform 2" o:spid="_x0000_s1026" style="position:absolute;margin-left:432.5pt;margin-top:-1.7pt;width:5.35pt;height:2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w:pict>
        </mc:Fallback>
      </mc:AlternateContent>
    </w:r>
    <w:r w:rsidRPr="00BD466F">
      <w:rPr>
        <w:rFonts w:cs="Arial"/>
        <w:noProof/>
        <w:color w:val="0070C0"/>
        <w:sz w:val="16"/>
        <w:szCs w:val="16"/>
        <w:lang w:val="en-GB" w:eastAsia="sl-SI"/>
      </w:rPr>
      <mc:AlternateContent>
        <mc:Choice Requires="wps">
          <w:drawing>
            <wp:anchor distT="0" distB="0" distL="114300" distR="114300" simplePos="0" relativeHeight="251658752" behindDoc="0" locked="0" layoutInCell="1" allowOverlap="1" wp14:anchorId="355C80A1" wp14:editId="38BF7349">
              <wp:simplePos x="0" y="0"/>
              <wp:positionH relativeFrom="column">
                <wp:posOffset>5507355</wp:posOffset>
              </wp:positionH>
              <wp:positionV relativeFrom="paragraph">
                <wp:posOffset>127635</wp:posOffset>
              </wp:positionV>
              <wp:extent cx="24765" cy="30480"/>
              <wp:effectExtent l="11430" t="13335" r="11430" b="13335"/>
              <wp:wrapNone/>
              <wp:docPr id="1"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6E704" id="Freeform 4" o:spid="_x0000_s1026" style="position:absolute;margin-left:433.65pt;margin-top:10.05pt;width:1.95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pict>
        </mc:Fallback>
      </mc:AlternateContent>
    </w:r>
    <w:r w:rsidRPr="00BD466F">
      <w:rPr>
        <w:rFonts w:cs="Arial"/>
        <w:color w:val="0070C0"/>
        <w:sz w:val="16"/>
        <w:szCs w:val="16"/>
        <w:lang w:val="en-GB"/>
      </w:rPr>
      <w:t>News from Nuclear Slovenia,</w:t>
    </w:r>
    <w:r w:rsidRPr="00BD466F">
      <w:rPr>
        <w:rFonts w:cs="Arial"/>
        <w:color w:val="0070C0"/>
        <w:sz w:val="16"/>
        <w:szCs w:val="16"/>
      </w:rPr>
      <w:t xml:space="preserve"> </w:t>
    </w:r>
    <w:r w:rsidR="00896A43">
      <w:rPr>
        <w:rFonts w:cs="Arial"/>
        <w:color w:val="0070C0"/>
        <w:sz w:val="16"/>
        <w:szCs w:val="16"/>
      </w:rPr>
      <w:t>april 2024</w:t>
    </w:r>
  </w:p>
  <w:p w14:paraId="64354DEF" w14:textId="1A126587" w:rsidR="00BD466F" w:rsidRPr="00164414" w:rsidRDefault="00BD466F" w:rsidP="00BD466F">
    <w:pPr>
      <w:pStyle w:val="Noga"/>
      <w:pBdr>
        <w:top w:val="single" w:sz="6" w:space="1" w:color="0000FF"/>
      </w:pBdr>
      <w:tabs>
        <w:tab w:val="clear" w:pos="4536"/>
        <w:tab w:val="clear" w:pos="9072"/>
        <w:tab w:val="left" w:pos="2732"/>
      </w:tabs>
      <w:spacing w:after="0"/>
      <w:jc w:val="center"/>
      <w:rPr>
        <w:rFonts w:cs="Arial"/>
        <w:color w:val="0070C0"/>
        <w:sz w:val="16"/>
        <w:szCs w:val="16"/>
      </w:rPr>
    </w:pPr>
    <w:r w:rsidRPr="00164414">
      <w:rPr>
        <w:rFonts w:cs="Arial"/>
        <w:color w:val="0070C0"/>
        <w:sz w:val="16"/>
        <w:szCs w:val="16"/>
      </w:rPr>
      <w:t>Uprava R</w:t>
    </w:r>
    <w:r w:rsidR="008C658D">
      <w:rPr>
        <w:rFonts w:cs="Arial"/>
        <w:color w:val="0070C0"/>
        <w:sz w:val="16"/>
        <w:szCs w:val="16"/>
      </w:rPr>
      <w:t xml:space="preserve">epublike Slovenije </w:t>
    </w:r>
    <w:r w:rsidRPr="00164414">
      <w:rPr>
        <w:rFonts w:cs="Arial"/>
        <w:color w:val="0070C0"/>
        <w:sz w:val="16"/>
        <w:szCs w:val="16"/>
      </w:rPr>
      <w:t>za jedrsko varnost</w:t>
    </w:r>
  </w:p>
  <w:p w14:paraId="6BFBBEDC" w14:textId="77777777" w:rsidR="00BD466F" w:rsidRPr="00164414" w:rsidRDefault="00BD466F" w:rsidP="00BD466F">
    <w:pPr>
      <w:pStyle w:val="Noga"/>
      <w:pBdr>
        <w:top w:val="single" w:sz="6" w:space="1" w:color="0000FF"/>
      </w:pBdr>
      <w:tabs>
        <w:tab w:val="clear" w:pos="4536"/>
        <w:tab w:val="clear" w:pos="9072"/>
        <w:tab w:val="left" w:pos="2732"/>
      </w:tabs>
      <w:spacing w:after="0"/>
      <w:jc w:val="center"/>
      <w:rPr>
        <w:rFonts w:cs="Arial"/>
        <w:color w:val="0070C0"/>
        <w:sz w:val="16"/>
        <w:szCs w:val="16"/>
      </w:rPr>
    </w:pPr>
    <w:r w:rsidRPr="00164414">
      <w:rPr>
        <w:rFonts w:cs="Arial"/>
        <w:color w:val="0070C0"/>
        <w:sz w:val="16"/>
        <w:szCs w:val="16"/>
      </w:rPr>
      <w:t xml:space="preserve">Litostrojska cesta 54, Ljubljana, Slovenija, </w:t>
    </w:r>
    <w:r w:rsidRPr="00164414">
      <w:rPr>
        <w:rFonts w:cs="Arial"/>
        <w:color w:val="0070C0"/>
        <w:sz w:val="16"/>
        <w:szCs w:val="16"/>
        <w:u w:val="single"/>
      </w:rPr>
      <w:t>www.ursjv.gov.si</w:t>
    </w:r>
  </w:p>
  <w:p w14:paraId="2EC7783B" w14:textId="78816065" w:rsidR="0027162E" w:rsidRPr="00D31974" w:rsidRDefault="0027162E" w:rsidP="00BD466F">
    <w:pPr>
      <w:pStyle w:val="Noga"/>
      <w:pBdr>
        <w:top w:val="single" w:sz="6" w:space="1" w:color="0000FF"/>
      </w:pBdr>
      <w:tabs>
        <w:tab w:val="clear" w:pos="4536"/>
        <w:tab w:val="clear" w:pos="9072"/>
        <w:tab w:val="left" w:pos="2732"/>
      </w:tabs>
      <w:spacing w:after="0"/>
      <w:jc w:val="center"/>
      <w:rPr>
        <w:rFonts w:cs="Arial"/>
        <w:color w:val="007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08FB" w14:textId="77777777" w:rsidR="00DA5A03" w:rsidRDefault="00DA5A03">
      <w:r>
        <w:separator/>
      </w:r>
    </w:p>
  </w:footnote>
  <w:footnote w:type="continuationSeparator" w:id="0">
    <w:p w14:paraId="1E0E1899" w14:textId="77777777" w:rsidR="00DA5A03" w:rsidRDefault="00DA5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76A8" w14:textId="77777777" w:rsidR="0027162E" w:rsidRDefault="00431642">
    <w:r>
      <w:rPr>
        <w:noProof/>
        <w:lang w:eastAsia="sl-SI"/>
      </w:rPr>
      <w:pict w14:anchorId="526A6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49" type="#_x0000_t75" style="position:absolute;left:0;text-align:left;margin-left:0;margin-top:0;width:513pt;height:805.5pt;z-index:-251656704;mso-position-horizontal:center;mso-position-horizontal-relative:margin;mso-position-vertical:center;mso-position-vertical-relative:margin" o:allowincell="f">
          <v:imagedata r:id="rId1" o:title="ozad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3366" w14:textId="77777777" w:rsidR="0027162E" w:rsidRPr="00ED0CE0" w:rsidRDefault="00F71D39" w:rsidP="0027162E">
    <w:pPr>
      <w:pStyle w:val="NASLOV"/>
      <w:rPr>
        <w:sz w:val="16"/>
        <w:szCs w:val="16"/>
        <w:lang w:val="en-GB"/>
      </w:rPr>
    </w:pPr>
    <w:r>
      <w:rPr>
        <w:noProof/>
      </w:rPr>
      <w:drawing>
        <wp:anchor distT="0" distB="0" distL="114300" distR="114300" simplePos="0" relativeHeight="251655680" behindDoc="0" locked="0" layoutInCell="1" allowOverlap="1" wp14:anchorId="0CEF9ECD" wp14:editId="5FABC7D5">
          <wp:simplePos x="0" y="0"/>
          <wp:positionH relativeFrom="column">
            <wp:posOffset>-457200</wp:posOffset>
          </wp:positionH>
          <wp:positionV relativeFrom="paragraph">
            <wp:posOffset>-154940</wp:posOffset>
          </wp:positionV>
          <wp:extent cx="7315200" cy="1089660"/>
          <wp:effectExtent l="0" t="0" r="0" b="0"/>
          <wp:wrapNone/>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 from Slovenia-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CA94C" w14:textId="77777777" w:rsidR="0027162E" w:rsidRPr="00ED0CE0" w:rsidRDefault="0027162E" w:rsidP="0027162E">
    <w:pPr>
      <w:pStyle w:val="NASLOV"/>
      <w:spacing w:after="0"/>
      <w:rPr>
        <w:rFonts w:cs="Arial"/>
        <w:color w:val="0000FF"/>
        <w:sz w:val="16"/>
        <w:szCs w:val="16"/>
      </w:rPr>
    </w:pPr>
  </w:p>
  <w:p w14:paraId="08C788E7" w14:textId="77777777" w:rsidR="0027162E" w:rsidRDefault="0027162E" w:rsidP="0027162E">
    <w:pPr>
      <w:pStyle w:val="NASLOV"/>
      <w:tabs>
        <w:tab w:val="left" w:pos="7740"/>
      </w:tabs>
      <w:jc w:val="left"/>
      <w:rPr>
        <w:rFonts w:cs="Arial"/>
        <w:color w:val="0000FF"/>
        <w:sz w:val="20"/>
      </w:rPr>
    </w:pPr>
  </w:p>
  <w:p w14:paraId="69DBB38C" w14:textId="77777777" w:rsidR="0027162E" w:rsidRDefault="0027162E" w:rsidP="0027162E">
    <w:pPr>
      <w:pStyle w:val="NASLOV"/>
      <w:tabs>
        <w:tab w:val="left" w:pos="7740"/>
      </w:tabs>
      <w:jc w:val="left"/>
      <w:rPr>
        <w:rFonts w:cs="Arial"/>
        <w:color w:val="0000FF"/>
        <w:sz w:val="20"/>
      </w:rPr>
    </w:pPr>
  </w:p>
  <w:p w14:paraId="2C83F374" w14:textId="77777777" w:rsidR="0027162E" w:rsidRPr="00ED0CE0" w:rsidRDefault="0027162E" w:rsidP="0027162E">
    <w:pPr>
      <w:pStyle w:val="NASLOV"/>
      <w:tabs>
        <w:tab w:val="left" w:pos="7560"/>
      </w:tabs>
      <w:spacing w:after="0"/>
      <w:jc w:val="left"/>
      <w:rPr>
        <w:rFonts w:cs="Arial"/>
        <w:sz w:val="20"/>
      </w:rPr>
    </w:pPr>
  </w:p>
  <w:p w14:paraId="5D1F6AB4" w14:textId="5FC3FDF1" w:rsidR="0027162E" w:rsidRPr="006E19F0" w:rsidRDefault="00BD466F" w:rsidP="0027162E">
    <w:pPr>
      <w:pStyle w:val="Glava"/>
      <w:tabs>
        <w:tab w:val="clear" w:pos="4536"/>
        <w:tab w:val="clear" w:pos="9072"/>
        <w:tab w:val="left" w:pos="7056"/>
      </w:tabs>
      <w:spacing w:before="120"/>
      <w:rPr>
        <w:b/>
        <w:color w:val="0000FF"/>
        <w:sz w:val="24"/>
        <w:lang w:val="en-US"/>
      </w:rPr>
    </w:pPr>
    <w:r w:rsidRPr="00D47BF3">
      <w:rPr>
        <w:b/>
        <w:color w:val="0000FF"/>
        <w:sz w:val="32"/>
        <w:szCs w:val="32"/>
        <w:lang w:val="en-US"/>
      </w:rPr>
      <w:t>SLOVENSKA IZDAJA</w:t>
    </w:r>
    <w:r w:rsidR="0027162E">
      <w:tab/>
    </w:r>
    <w:r w:rsidR="004B70F4">
      <w:rPr>
        <w:b/>
        <w:color w:val="0000FF"/>
        <w:sz w:val="24"/>
      </w:rPr>
      <w:t>April</w:t>
    </w:r>
    <w:r w:rsidR="0096707D" w:rsidRPr="00B50D7E">
      <w:rPr>
        <w:b/>
        <w:color w:val="0000FF"/>
        <w:sz w:val="24"/>
      </w:rPr>
      <w:t xml:space="preserve"> 202</w:t>
    </w:r>
    <w:r w:rsidR="004B70F4">
      <w:rPr>
        <w:b/>
        <w:color w:val="0000FF"/>
        <w:sz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F10"/>
    <w:multiLevelType w:val="hybridMultilevel"/>
    <w:tmpl w:val="BCD852F4"/>
    <w:lvl w:ilvl="0" w:tplc="B3A41260">
      <w:start w:val="23"/>
      <w:numFmt w:val="bullet"/>
      <w:lvlText w:val="-"/>
      <w:lvlJc w:val="left"/>
      <w:pPr>
        <w:ind w:left="720" w:hanging="360"/>
      </w:pPr>
      <w:rPr>
        <w:rFonts w:ascii="Calibri" w:eastAsiaTheme="minorHAnsi"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760781"/>
    <w:multiLevelType w:val="hybridMultilevel"/>
    <w:tmpl w:val="38022016"/>
    <w:lvl w:ilvl="0" w:tplc="B3A41260">
      <w:start w:val="23"/>
      <w:numFmt w:val="bullet"/>
      <w:lvlText w:val="-"/>
      <w:lvlJc w:val="left"/>
      <w:pPr>
        <w:ind w:left="720" w:hanging="360"/>
      </w:pPr>
      <w:rPr>
        <w:rFonts w:ascii="Calibri" w:eastAsiaTheme="minorHAnsi"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ACC7DB1"/>
    <w:multiLevelType w:val="multilevel"/>
    <w:tmpl w:val="AA7E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026CD0"/>
    <w:multiLevelType w:val="hybridMultilevel"/>
    <w:tmpl w:val="A2FE881E"/>
    <w:lvl w:ilvl="0" w:tplc="612675E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4F5D08"/>
    <w:multiLevelType w:val="hybridMultilevel"/>
    <w:tmpl w:val="890065C6"/>
    <w:lvl w:ilvl="0" w:tplc="B3A41260">
      <w:start w:val="23"/>
      <w:numFmt w:val="bullet"/>
      <w:lvlText w:val="-"/>
      <w:lvlJc w:val="left"/>
      <w:pPr>
        <w:ind w:left="720" w:hanging="360"/>
      </w:pPr>
      <w:rPr>
        <w:rFonts w:ascii="Calibri" w:eastAsiaTheme="minorHAnsi"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9424F18"/>
    <w:multiLevelType w:val="hybridMultilevel"/>
    <w:tmpl w:val="A3CEC478"/>
    <w:lvl w:ilvl="0" w:tplc="B3A41260">
      <w:start w:val="23"/>
      <w:numFmt w:val="bullet"/>
      <w:lvlText w:val="-"/>
      <w:lvlJc w:val="left"/>
      <w:pPr>
        <w:ind w:left="720" w:hanging="360"/>
      </w:pPr>
      <w:rPr>
        <w:rFonts w:ascii="Calibri" w:eastAsiaTheme="minorHAnsi" w:hAnsi="Calibri" w:cs="Calibr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98D76C3"/>
    <w:multiLevelType w:val="hybridMultilevel"/>
    <w:tmpl w:val="F670DA34"/>
    <w:lvl w:ilvl="0" w:tplc="461878BC">
      <w:start w:val="1"/>
      <w:numFmt w:val="bullet"/>
      <w:lvlText w:val=""/>
      <w:lvlJc w:val="left"/>
      <w:pPr>
        <w:ind w:left="720" w:hanging="360"/>
      </w:pPr>
      <w:rPr>
        <w:rFonts w:ascii="Symbol" w:hAnsi="Symbol" w:hint="default"/>
      </w:rPr>
    </w:lvl>
    <w:lvl w:ilvl="1" w:tplc="80EEA238">
      <w:start w:val="2"/>
      <w:numFmt w:val="bullet"/>
      <w:lvlText w:val="-"/>
      <w:lvlJc w:val="left"/>
      <w:pPr>
        <w:ind w:left="1440" w:hanging="360"/>
      </w:pPr>
      <w:rPr>
        <w:rFonts w:ascii="Calibri" w:eastAsiaTheme="minorHAnsi" w:hAnsi="Calibri" w:cs="Calibri"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4DD23549"/>
    <w:multiLevelType w:val="hybridMultilevel"/>
    <w:tmpl w:val="4AA04080"/>
    <w:lvl w:ilvl="0" w:tplc="36084A42">
      <w:start w:val="9"/>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509651A1"/>
    <w:multiLevelType w:val="hybridMultilevel"/>
    <w:tmpl w:val="396EA5C0"/>
    <w:lvl w:ilvl="0" w:tplc="71B21E34">
      <w:start w:val="2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31B7111"/>
    <w:multiLevelType w:val="hybridMultilevel"/>
    <w:tmpl w:val="4964E270"/>
    <w:lvl w:ilvl="0" w:tplc="B8E6BDFE">
      <w:start w:val="2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A541B5B"/>
    <w:multiLevelType w:val="multilevel"/>
    <w:tmpl w:val="A41E8EAC"/>
    <w:lvl w:ilvl="0">
      <w:start w:val="1"/>
      <w:numFmt w:val="upperRoman"/>
      <w:pStyle w:val="Naslov1"/>
      <w:lvlText w:val="%1."/>
      <w:lvlJc w:val="left"/>
      <w:pPr>
        <w:tabs>
          <w:tab w:val="num" w:pos="879"/>
        </w:tabs>
        <w:ind w:left="879" w:hanging="737"/>
      </w:pPr>
      <w:rPr>
        <w:rFonts w:hint="default"/>
        <w:lang w:val="en-GB"/>
      </w:rPr>
    </w:lvl>
    <w:lvl w:ilvl="1">
      <w:start w:val="1"/>
      <w:numFmt w:val="decimal"/>
      <w:pStyle w:val="Naslov2"/>
      <w:lvlText w:val="%1.%2."/>
      <w:lvlJc w:val="left"/>
      <w:pPr>
        <w:tabs>
          <w:tab w:val="num" w:pos="510"/>
        </w:tabs>
        <w:ind w:left="510" w:hanging="510"/>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7BEB2D57"/>
    <w:multiLevelType w:val="hybridMultilevel"/>
    <w:tmpl w:val="103899B2"/>
    <w:lvl w:ilvl="0" w:tplc="36084A42">
      <w:start w:val="9"/>
      <w:numFmt w:val="bullet"/>
      <w:lvlText w:val="-"/>
      <w:lvlJc w:val="left"/>
      <w:pPr>
        <w:ind w:left="1068" w:hanging="708"/>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18471523">
    <w:abstractNumId w:val="10"/>
  </w:num>
  <w:num w:numId="2" w16cid:durableId="998121794">
    <w:abstractNumId w:val="3"/>
  </w:num>
  <w:num w:numId="3" w16cid:durableId="312950366">
    <w:abstractNumId w:val="7"/>
  </w:num>
  <w:num w:numId="4" w16cid:durableId="1783263174">
    <w:abstractNumId w:val="9"/>
  </w:num>
  <w:num w:numId="5" w16cid:durableId="1022589272">
    <w:abstractNumId w:val="8"/>
  </w:num>
  <w:num w:numId="6" w16cid:durableId="1872649910">
    <w:abstractNumId w:val="11"/>
  </w:num>
  <w:num w:numId="7" w16cid:durableId="315842753">
    <w:abstractNumId w:val="10"/>
  </w:num>
  <w:num w:numId="8" w16cid:durableId="788358371">
    <w:abstractNumId w:val="10"/>
  </w:num>
  <w:num w:numId="9" w16cid:durableId="2111508618">
    <w:abstractNumId w:val="10"/>
  </w:num>
  <w:num w:numId="10" w16cid:durableId="1000351436">
    <w:abstractNumId w:val="10"/>
  </w:num>
  <w:num w:numId="11" w16cid:durableId="2093695578">
    <w:abstractNumId w:val="0"/>
  </w:num>
  <w:num w:numId="12" w16cid:durableId="2025159587">
    <w:abstractNumId w:val="6"/>
  </w:num>
  <w:num w:numId="13" w16cid:durableId="79647210">
    <w:abstractNumId w:val="4"/>
  </w:num>
  <w:num w:numId="14" w16cid:durableId="518589255">
    <w:abstractNumId w:val="10"/>
  </w:num>
  <w:num w:numId="15" w16cid:durableId="6705671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9568740">
    <w:abstractNumId w:val="10"/>
  </w:num>
  <w:num w:numId="17" w16cid:durableId="528027782">
    <w:abstractNumId w:val="10"/>
  </w:num>
  <w:num w:numId="18" w16cid:durableId="402800721">
    <w:abstractNumId w:val="10"/>
  </w:num>
  <w:num w:numId="19" w16cid:durableId="1791628012">
    <w:abstractNumId w:val="2"/>
  </w:num>
  <w:num w:numId="20" w16cid:durableId="288782582">
    <w:abstractNumId w:val="5"/>
  </w:num>
  <w:num w:numId="21" w16cid:durableId="45082787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C0"/>
    <w:rsid w:val="00002283"/>
    <w:rsid w:val="00002353"/>
    <w:rsid w:val="0000291A"/>
    <w:rsid w:val="0000298D"/>
    <w:rsid w:val="00004EDD"/>
    <w:rsid w:val="00004F04"/>
    <w:rsid w:val="00006204"/>
    <w:rsid w:val="00010ECE"/>
    <w:rsid w:val="000111E8"/>
    <w:rsid w:val="00013037"/>
    <w:rsid w:val="000158F0"/>
    <w:rsid w:val="00015CE3"/>
    <w:rsid w:val="000161C9"/>
    <w:rsid w:val="000169F5"/>
    <w:rsid w:val="00022513"/>
    <w:rsid w:val="00023A4D"/>
    <w:rsid w:val="00023AF8"/>
    <w:rsid w:val="0002758D"/>
    <w:rsid w:val="000326C7"/>
    <w:rsid w:val="00032CBB"/>
    <w:rsid w:val="00040D2B"/>
    <w:rsid w:val="000422B2"/>
    <w:rsid w:val="000458F6"/>
    <w:rsid w:val="00051522"/>
    <w:rsid w:val="00051A85"/>
    <w:rsid w:val="000536C4"/>
    <w:rsid w:val="00057D79"/>
    <w:rsid w:val="00061192"/>
    <w:rsid w:val="0006544C"/>
    <w:rsid w:val="00070B26"/>
    <w:rsid w:val="000744D0"/>
    <w:rsid w:val="000750AC"/>
    <w:rsid w:val="00076246"/>
    <w:rsid w:val="0008018D"/>
    <w:rsid w:val="000816FF"/>
    <w:rsid w:val="000819CC"/>
    <w:rsid w:val="00086AC2"/>
    <w:rsid w:val="000910C6"/>
    <w:rsid w:val="000916F2"/>
    <w:rsid w:val="000948DE"/>
    <w:rsid w:val="000A10AB"/>
    <w:rsid w:val="000B3C7E"/>
    <w:rsid w:val="000B53DB"/>
    <w:rsid w:val="000B606D"/>
    <w:rsid w:val="000C1B2F"/>
    <w:rsid w:val="000C5E37"/>
    <w:rsid w:val="000C61E6"/>
    <w:rsid w:val="000C729B"/>
    <w:rsid w:val="000D4BB9"/>
    <w:rsid w:val="000D52AA"/>
    <w:rsid w:val="000D5C9A"/>
    <w:rsid w:val="000D6F5C"/>
    <w:rsid w:val="000E2604"/>
    <w:rsid w:val="000E4CDB"/>
    <w:rsid w:val="000F3EFE"/>
    <w:rsid w:val="000F5922"/>
    <w:rsid w:val="000F6253"/>
    <w:rsid w:val="0010064A"/>
    <w:rsid w:val="00102409"/>
    <w:rsid w:val="0010533C"/>
    <w:rsid w:val="00105964"/>
    <w:rsid w:val="0010774F"/>
    <w:rsid w:val="001128AA"/>
    <w:rsid w:val="00115820"/>
    <w:rsid w:val="001164E8"/>
    <w:rsid w:val="00116E4A"/>
    <w:rsid w:val="00120703"/>
    <w:rsid w:val="00127F6E"/>
    <w:rsid w:val="0013241F"/>
    <w:rsid w:val="00135741"/>
    <w:rsid w:val="001405D0"/>
    <w:rsid w:val="0014748C"/>
    <w:rsid w:val="00152E69"/>
    <w:rsid w:val="00155150"/>
    <w:rsid w:val="001559FD"/>
    <w:rsid w:val="00162FA7"/>
    <w:rsid w:val="0016738F"/>
    <w:rsid w:val="001702E1"/>
    <w:rsid w:val="00170901"/>
    <w:rsid w:val="001714E4"/>
    <w:rsid w:val="00174B71"/>
    <w:rsid w:val="00175BDD"/>
    <w:rsid w:val="0017748C"/>
    <w:rsid w:val="00182D92"/>
    <w:rsid w:val="00182EF1"/>
    <w:rsid w:val="00185BE1"/>
    <w:rsid w:val="00186560"/>
    <w:rsid w:val="00193083"/>
    <w:rsid w:val="001A339F"/>
    <w:rsid w:val="001A4760"/>
    <w:rsid w:val="001A495E"/>
    <w:rsid w:val="001A4998"/>
    <w:rsid w:val="001B399D"/>
    <w:rsid w:val="001B3B92"/>
    <w:rsid w:val="001B3CA7"/>
    <w:rsid w:val="001B71A3"/>
    <w:rsid w:val="001C3D59"/>
    <w:rsid w:val="001C400F"/>
    <w:rsid w:val="001C6832"/>
    <w:rsid w:val="001C70C9"/>
    <w:rsid w:val="001C7E2B"/>
    <w:rsid w:val="001D05A8"/>
    <w:rsid w:val="001D0F17"/>
    <w:rsid w:val="001D11D6"/>
    <w:rsid w:val="001D1B27"/>
    <w:rsid w:val="001D3F5F"/>
    <w:rsid w:val="001D4112"/>
    <w:rsid w:val="001D7158"/>
    <w:rsid w:val="001D7A43"/>
    <w:rsid w:val="001E1CA7"/>
    <w:rsid w:val="001E34F4"/>
    <w:rsid w:val="001E49B6"/>
    <w:rsid w:val="001E5198"/>
    <w:rsid w:val="001E617F"/>
    <w:rsid w:val="001E68C0"/>
    <w:rsid w:val="001F113D"/>
    <w:rsid w:val="001F4542"/>
    <w:rsid w:val="001F5E4C"/>
    <w:rsid w:val="002008E7"/>
    <w:rsid w:val="002017F7"/>
    <w:rsid w:val="00201A0F"/>
    <w:rsid w:val="00202D0B"/>
    <w:rsid w:val="00203F8D"/>
    <w:rsid w:val="00204F3C"/>
    <w:rsid w:val="00211055"/>
    <w:rsid w:val="00220CF8"/>
    <w:rsid w:val="00222C2E"/>
    <w:rsid w:val="0022375B"/>
    <w:rsid w:val="002245AD"/>
    <w:rsid w:val="002248F2"/>
    <w:rsid w:val="00224B17"/>
    <w:rsid w:val="00224BFA"/>
    <w:rsid w:val="00230F12"/>
    <w:rsid w:val="0023262C"/>
    <w:rsid w:val="0023281A"/>
    <w:rsid w:val="00241DFD"/>
    <w:rsid w:val="002427B3"/>
    <w:rsid w:val="0024373E"/>
    <w:rsid w:val="0024440B"/>
    <w:rsid w:val="00245040"/>
    <w:rsid w:val="00246941"/>
    <w:rsid w:val="00247DE6"/>
    <w:rsid w:val="00255485"/>
    <w:rsid w:val="00256201"/>
    <w:rsid w:val="00266195"/>
    <w:rsid w:val="00266F19"/>
    <w:rsid w:val="0026713E"/>
    <w:rsid w:val="00270D53"/>
    <w:rsid w:val="00270E8A"/>
    <w:rsid w:val="00271232"/>
    <w:rsid w:val="0027162E"/>
    <w:rsid w:val="00273869"/>
    <w:rsid w:val="00275D4B"/>
    <w:rsid w:val="00275D70"/>
    <w:rsid w:val="00276978"/>
    <w:rsid w:val="00276E01"/>
    <w:rsid w:val="002878F1"/>
    <w:rsid w:val="002912F2"/>
    <w:rsid w:val="002A540C"/>
    <w:rsid w:val="002B0CFF"/>
    <w:rsid w:val="002B15F2"/>
    <w:rsid w:val="002B265F"/>
    <w:rsid w:val="002B53BF"/>
    <w:rsid w:val="002B67D1"/>
    <w:rsid w:val="002B69A1"/>
    <w:rsid w:val="002B7BEF"/>
    <w:rsid w:val="002C1EAF"/>
    <w:rsid w:val="002C5793"/>
    <w:rsid w:val="002C68E2"/>
    <w:rsid w:val="002D276C"/>
    <w:rsid w:val="002D285F"/>
    <w:rsid w:val="002D334C"/>
    <w:rsid w:val="002D556E"/>
    <w:rsid w:val="002D6EB5"/>
    <w:rsid w:val="002E2668"/>
    <w:rsid w:val="002E5665"/>
    <w:rsid w:val="002E7665"/>
    <w:rsid w:val="002F6527"/>
    <w:rsid w:val="003063E4"/>
    <w:rsid w:val="00312DFE"/>
    <w:rsid w:val="0031740F"/>
    <w:rsid w:val="003219FB"/>
    <w:rsid w:val="003230A0"/>
    <w:rsid w:val="00323286"/>
    <w:rsid w:val="00324BC5"/>
    <w:rsid w:val="00324D2B"/>
    <w:rsid w:val="00325B09"/>
    <w:rsid w:val="00327235"/>
    <w:rsid w:val="00330B64"/>
    <w:rsid w:val="00331ED7"/>
    <w:rsid w:val="00332C94"/>
    <w:rsid w:val="00333FE7"/>
    <w:rsid w:val="003353CA"/>
    <w:rsid w:val="003356E3"/>
    <w:rsid w:val="00335A35"/>
    <w:rsid w:val="00335F8E"/>
    <w:rsid w:val="00336A9C"/>
    <w:rsid w:val="00340F35"/>
    <w:rsid w:val="003439EB"/>
    <w:rsid w:val="0034445B"/>
    <w:rsid w:val="00346DC3"/>
    <w:rsid w:val="00352F67"/>
    <w:rsid w:val="00353D77"/>
    <w:rsid w:val="003610B9"/>
    <w:rsid w:val="00363F62"/>
    <w:rsid w:val="003655CE"/>
    <w:rsid w:val="00370E36"/>
    <w:rsid w:val="003720A6"/>
    <w:rsid w:val="00375453"/>
    <w:rsid w:val="00376681"/>
    <w:rsid w:val="0037697D"/>
    <w:rsid w:val="003800FF"/>
    <w:rsid w:val="00390B8F"/>
    <w:rsid w:val="00392BF8"/>
    <w:rsid w:val="0039328F"/>
    <w:rsid w:val="003978F5"/>
    <w:rsid w:val="003A0D84"/>
    <w:rsid w:val="003A429F"/>
    <w:rsid w:val="003A5035"/>
    <w:rsid w:val="003A603D"/>
    <w:rsid w:val="003A6155"/>
    <w:rsid w:val="003A65D9"/>
    <w:rsid w:val="003B44DB"/>
    <w:rsid w:val="003C4D86"/>
    <w:rsid w:val="003C78BA"/>
    <w:rsid w:val="003D1055"/>
    <w:rsid w:val="003D1590"/>
    <w:rsid w:val="003D24AA"/>
    <w:rsid w:val="003D264A"/>
    <w:rsid w:val="003D4EFB"/>
    <w:rsid w:val="003D7DE2"/>
    <w:rsid w:val="003E2F7D"/>
    <w:rsid w:val="003E7569"/>
    <w:rsid w:val="003F2255"/>
    <w:rsid w:val="003F596E"/>
    <w:rsid w:val="00400AE3"/>
    <w:rsid w:val="00402340"/>
    <w:rsid w:val="004027C8"/>
    <w:rsid w:val="00406F78"/>
    <w:rsid w:val="00407311"/>
    <w:rsid w:val="004205CD"/>
    <w:rsid w:val="0042181A"/>
    <w:rsid w:val="00424A82"/>
    <w:rsid w:val="00424AA6"/>
    <w:rsid w:val="0042608E"/>
    <w:rsid w:val="00431642"/>
    <w:rsid w:val="00431DA6"/>
    <w:rsid w:val="0043265C"/>
    <w:rsid w:val="004356C3"/>
    <w:rsid w:val="0043757E"/>
    <w:rsid w:val="004447F8"/>
    <w:rsid w:val="00455735"/>
    <w:rsid w:val="004565D8"/>
    <w:rsid w:val="0045745D"/>
    <w:rsid w:val="004614A8"/>
    <w:rsid w:val="004614FA"/>
    <w:rsid w:val="004626A0"/>
    <w:rsid w:val="004642A5"/>
    <w:rsid w:val="00464FAB"/>
    <w:rsid w:val="0046586B"/>
    <w:rsid w:val="00465D2E"/>
    <w:rsid w:val="00466280"/>
    <w:rsid w:val="00470BEB"/>
    <w:rsid w:val="004769D4"/>
    <w:rsid w:val="00476DD9"/>
    <w:rsid w:val="00477092"/>
    <w:rsid w:val="00490686"/>
    <w:rsid w:val="00490D51"/>
    <w:rsid w:val="0049105B"/>
    <w:rsid w:val="0049338C"/>
    <w:rsid w:val="00496586"/>
    <w:rsid w:val="00497846"/>
    <w:rsid w:val="004A0051"/>
    <w:rsid w:val="004A13CB"/>
    <w:rsid w:val="004A15BD"/>
    <w:rsid w:val="004A4E65"/>
    <w:rsid w:val="004A5500"/>
    <w:rsid w:val="004B70F4"/>
    <w:rsid w:val="004B7D4E"/>
    <w:rsid w:val="004C03B2"/>
    <w:rsid w:val="004C4D7F"/>
    <w:rsid w:val="004C59FB"/>
    <w:rsid w:val="004C5F13"/>
    <w:rsid w:val="004C6D11"/>
    <w:rsid w:val="004C7819"/>
    <w:rsid w:val="004D2630"/>
    <w:rsid w:val="004D4D62"/>
    <w:rsid w:val="004D6805"/>
    <w:rsid w:val="004D6858"/>
    <w:rsid w:val="004D7CF6"/>
    <w:rsid w:val="004D7D37"/>
    <w:rsid w:val="004E3876"/>
    <w:rsid w:val="004E6A18"/>
    <w:rsid w:val="004F10AE"/>
    <w:rsid w:val="004F1E63"/>
    <w:rsid w:val="004F77B5"/>
    <w:rsid w:val="004F7EFB"/>
    <w:rsid w:val="005021C1"/>
    <w:rsid w:val="00502BC9"/>
    <w:rsid w:val="00504429"/>
    <w:rsid w:val="005133E6"/>
    <w:rsid w:val="00522E31"/>
    <w:rsid w:val="00523BB5"/>
    <w:rsid w:val="0052532B"/>
    <w:rsid w:val="005259FA"/>
    <w:rsid w:val="00525B2D"/>
    <w:rsid w:val="00526C5E"/>
    <w:rsid w:val="0052776D"/>
    <w:rsid w:val="00530DBF"/>
    <w:rsid w:val="00530FE9"/>
    <w:rsid w:val="00536393"/>
    <w:rsid w:val="00537BA0"/>
    <w:rsid w:val="005412B3"/>
    <w:rsid w:val="00547709"/>
    <w:rsid w:val="00547D99"/>
    <w:rsid w:val="00550B71"/>
    <w:rsid w:val="00556677"/>
    <w:rsid w:val="00565A8F"/>
    <w:rsid w:val="00571C93"/>
    <w:rsid w:val="0057270E"/>
    <w:rsid w:val="00573457"/>
    <w:rsid w:val="00575F00"/>
    <w:rsid w:val="00577419"/>
    <w:rsid w:val="00577905"/>
    <w:rsid w:val="00581FF1"/>
    <w:rsid w:val="00583A3F"/>
    <w:rsid w:val="00584A77"/>
    <w:rsid w:val="005854D6"/>
    <w:rsid w:val="00587DDB"/>
    <w:rsid w:val="005900F6"/>
    <w:rsid w:val="0059158B"/>
    <w:rsid w:val="00593190"/>
    <w:rsid w:val="005A0A15"/>
    <w:rsid w:val="005B0E36"/>
    <w:rsid w:val="005B0F62"/>
    <w:rsid w:val="005B1C56"/>
    <w:rsid w:val="005B1F13"/>
    <w:rsid w:val="005B446E"/>
    <w:rsid w:val="005B7CA4"/>
    <w:rsid w:val="005C14E1"/>
    <w:rsid w:val="005C293C"/>
    <w:rsid w:val="005C3173"/>
    <w:rsid w:val="005D2033"/>
    <w:rsid w:val="005D35FF"/>
    <w:rsid w:val="005D4774"/>
    <w:rsid w:val="005D69B0"/>
    <w:rsid w:val="005E03B9"/>
    <w:rsid w:val="005E4220"/>
    <w:rsid w:val="005E49FB"/>
    <w:rsid w:val="005E4A04"/>
    <w:rsid w:val="005E4DBF"/>
    <w:rsid w:val="005E6719"/>
    <w:rsid w:val="005E7E65"/>
    <w:rsid w:val="005F3AFC"/>
    <w:rsid w:val="005F5B7C"/>
    <w:rsid w:val="005F71EF"/>
    <w:rsid w:val="00600739"/>
    <w:rsid w:val="00604A75"/>
    <w:rsid w:val="00606E99"/>
    <w:rsid w:val="006106F6"/>
    <w:rsid w:val="00611085"/>
    <w:rsid w:val="00612D09"/>
    <w:rsid w:val="00613CFF"/>
    <w:rsid w:val="00615E79"/>
    <w:rsid w:val="00617472"/>
    <w:rsid w:val="00620374"/>
    <w:rsid w:val="006239C6"/>
    <w:rsid w:val="0062437C"/>
    <w:rsid w:val="00630C53"/>
    <w:rsid w:val="00632212"/>
    <w:rsid w:val="00635693"/>
    <w:rsid w:val="00637052"/>
    <w:rsid w:val="006370B6"/>
    <w:rsid w:val="006422A8"/>
    <w:rsid w:val="00642F26"/>
    <w:rsid w:val="00647349"/>
    <w:rsid w:val="00647D33"/>
    <w:rsid w:val="00647F6C"/>
    <w:rsid w:val="00652C86"/>
    <w:rsid w:val="00657067"/>
    <w:rsid w:val="006573C0"/>
    <w:rsid w:val="006611AF"/>
    <w:rsid w:val="00663E8F"/>
    <w:rsid w:val="006644DD"/>
    <w:rsid w:val="00667BBB"/>
    <w:rsid w:val="006700AE"/>
    <w:rsid w:val="00672D39"/>
    <w:rsid w:val="00673EC6"/>
    <w:rsid w:val="00674F3B"/>
    <w:rsid w:val="0067739B"/>
    <w:rsid w:val="00677962"/>
    <w:rsid w:val="00677BA9"/>
    <w:rsid w:val="006806A9"/>
    <w:rsid w:val="006811BF"/>
    <w:rsid w:val="0068471C"/>
    <w:rsid w:val="006867B4"/>
    <w:rsid w:val="00690555"/>
    <w:rsid w:val="00693A2E"/>
    <w:rsid w:val="0069434B"/>
    <w:rsid w:val="00694AA0"/>
    <w:rsid w:val="006965D7"/>
    <w:rsid w:val="006A03AC"/>
    <w:rsid w:val="006A3377"/>
    <w:rsid w:val="006A675C"/>
    <w:rsid w:val="006A694C"/>
    <w:rsid w:val="006A7465"/>
    <w:rsid w:val="006B072D"/>
    <w:rsid w:val="006B3492"/>
    <w:rsid w:val="006B357E"/>
    <w:rsid w:val="006B50E5"/>
    <w:rsid w:val="006B6930"/>
    <w:rsid w:val="006B6BFB"/>
    <w:rsid w:val="006C1398"/>
    <w:rsid w:val="006C1ED4"/>
    <w:rsid w:val="006C23DB"/>
    <w:rsid w:val="006C3263"/>
    <w:rsid w:val="006C433C"/>
    <w:rsid w:val="006C47E1"/>
    <w:rsid w:val="006C4A19"/>
    <w:rsid w:val="006D057B"/>
    <w:rsid w:val="006D3420"/>
    <w:rsid w:val="006D4742"/>
    <w:rsid w:val="006D64A5"/>
    <w:rsid w:val="006D6A0B"/>
    <w:rsid w:val="006D7488"/>
    <w:rsid w:val="006E304F"/>
    <w:rsid w:val="006E7FE1"/>
    <w:rsid w:val="006F0896"/>
    <w:rsid w:val="006F20E2"/>
    <w:rsid w:val="006F2997"/>
    <w:rsid w:val="006F5CC5"/>
    <w:rsid w:val="006F611B"/>
    <w:rsid w:val="007048D3"/>
    <w:rsid w:val="007065B4"/>
    <w:rsid w:val="007105BA"/>
    <w:rsid w:val="00710FBA"/>
    <w:rsid w:val="0071181F"/>
    <w:rsid w:val="00712A29"/>
    <w:rsid w:val="007159B3"/>
    <w:rsid w:val="00716D32"/>
    <w:rsid w:val="00716FE7"/>
    <w:rsid w:val="00717667"/>
    <w:rsid w:val="00723AAE"/>
    <w:rsid w:val="00723F0F"/>
    <w:rsid w:val="00726472"/>
    <w:rsid w:val="0073215A"/>
    <w:rsid w:val="007322FD"/>
    <w:rsid w:val="007323D2"/>
    <w:rsid w:val="00733644"/>
    <w:rsid w:val="00734272"/>
    <w:rsid w:val="007368D4"/>
    <w:rsid w:val="00736A0C"/>
    <w:rsid w:val="0074258C"/>
    <w:rsid w:val="00742671"/>
    <w:rsid w:val="00745376"/>
    <w:rsid w:val="007460B3"/>
    <w:rsid w:val="00753151"/>
    <w:rsid w:val="0075444F"/>
    <w:rsid w:val="007576F5"/>
    <w:rsid w:val="00760420"/>
    <w:rsid w:val="00760C7D"/>
    <w:rsid w:val="00762680"/>
    <w:rsid w:val="00764CF7"/>
    <w:rsid w:val="00765A33"/>
    <w:rsid w:val="007667C4"/>
    <w:rsid w:val="0077062C"/>
    <w:rsid w:val="00772041"/>
    <w:rsid w:val="007734F1"/>
    <w:rsid w:val="00781FE5"/>
    <w:rsid w:val="0078732E"/>
    <w:rsid w:val="00791DFC"/>
    <w:rsid w:val="00795913"/>
    <w:rsid w:val="007968DB"/>
    <w:rsid w:val="007971B0"/>
    <w:rsid w:val="007A3C41"/>
    <w:rsid w:val="007A6B9A"/>
    <w:rsid w:val="007B0A53"/>
    <w:rsid w:val="007B5BAF"/>
    <w:rsid w:val="007C2A04"/>
    <w:rsid w:val="007C3A12"/>
    <w:rsid w:val="007D3720"/>
    <w:rsid w:val="007D3AE9"/>
    <w:rsid w:val="007D419C"/>
    <w:rsid w:val="007D65F3"/>
    <w:rsid w:val="007D7B9D"/>
    <w:rsid w:val="007E0500"/>
    <w:rsid w:val="007E0B87"/>
    <w:rsid w:val="007E6DA6"/>
    <w:rsid w:val="007E6FF4"/>
    <w:rsid w:val="007E7B05"/>
    <w:rsid w:val="007E7F89"/>
    <w:rsid w:val="007F687A"/>
    <w:rsid w:val="007F6916"/>
    <w:rsid w:val="007F720E"/>
    <w:rsid w:val="00802672"/>
    <w:rsid w:val="008126E1"/>
    <w:rsid w:val="00812B74"/>
    <w:rsid w:val="0081389F"/>
    <w:rsid w:val="00815960"/>
    <w:rsid w:val="008161E1"/>
    <w:rsid w:val="00820274"/>
    <w:rsid w:val="00820783"/>
    <w:rsid w:val="00820B43"/>
    <w:rsid w:val="008211E6"/>
    <w:rsid w:val="00821297"/>
    <w:rsid w:val="008214B6"/>
    <w:rsid w:val="008272C4"/>
    <w:rsid w:val="00834900"/>
    <w:rsid w:val="00834E9A"/>
    <w:rsid w:val="008377F3"/>
    <w:rsid w:val="00841E88"/>
    <w:rsid w:val="008430A9"/>
    <w:rsid w:val="00843328"/>
    <w:rsid w:val="00847800"/>
    <w:rsid w:val="00847B1B"/>
    <w:rsid w:val="00850370"/>
    <w:rsid w:val="00852DF5"/>
    <w:rsid w:val="0085563C"/>
    <w:rsid w:val="00856976"/>
    <w:rsid w:val="00857C1E"/>
    <w:rsid w:val="00862A8F"/>
    <w:rsid w:val="008661D0"/>
    <w:rsid w:val="008743AD"/>
    <w:rsid w:val="00877990"/>
    <w:rsid w:val="0088006F"/>
    <w:rsid w:val="00881D37"/>
    <w:rsid w:val="00885CAC"/>
    <w:rsid w:val="00893913"/>
    <w:rsid w:val="00893BA0"/>
    <w:rsid w:val="0089497D"/>
    <w:rsid w:val="008956B4"/>
    <w:rsid w:val="00896A43"/>
    <w:rsid w:val="008972A7"/>
    <w:rsid w:val="008B2499"/>
    <w:rsid w:val="008B599C"/>
    <w:rsid w:val="008B7C65"/>
    <w:rsid w:val="008C2C6E"/>
    <w:rsid w:val="008C2CF8"/>
    <w:rsid w:val="008C4D72"/>
    <w:rsid w:val="008C658D"/>
    <w:rsid w:val="008D4FED"/>
    <w:rsid w:val="008D6D73"/>
    <w:rsid w:val="008D6ED1"/>
    <w:rsid w:val="008D736A"/>
    <w:rsid w:val="008E2623"/>
    <w:rsid w:val="008F1657"/>
    <w:rsid w:val="008F1D05"/>
    <w:rsid w:val="008F20DE"/>
    <w:rsid w:val="0090199D"/>
    <w:rsid w:val="00902A94"/>
    <w:rsid w:val="00910DDD"/>
    <w:rsid w:val="00913051"/>
    <w:rsid w:val="00915241"/>
    <w:rsid w:val="00916860"/>
    <w:rsid w:val="009227E5"/>
    <w:rsid w:val="0092400A"/>
    <w:rsid w:val="00926ADB"/>
    <w:rsid w:val="009301BB"/>
    <w:rsid w:val="009347A9"/>
    <w:rsid w:val="009373BD"/>
    <w:rsid w:val="009462E5"/>
    <w:rsid w:val="009467F4"/>
    <w:rsid w:val="00953664"/>
    <w:rsid w:val="00956210"/>
    <w:rsid w:val="009566B7"/>
    <w:rsid w:val="009612B6"/>
    <w:rsid w:val="00961CBF"/>
    <w:rsid w:val="0096393E"/>
    <w:rsid w:val="00964E0B"/>
    <w:rsid w:val="0096707D"/>
    <w:rsid w:val="00970C3A"/>
    <w:rsid w:val="009712A1"/>
    <w:rsid w:val="00972BA5"/>
    <w:rsid w:val="0097381A"/>
    <w:rsid w:val="00973D21"/>
    <w:rsid w:val="0097469C"/>
    <w:rsid w:val="00974A6B"/>
    <w:rsid w:val="00974F23"/>
    <w:rsid w:val="0097771E"/>
    <w:rsid w:val="00981AC9"/>
    <w:rsid w:val="00981F58"/>
    <w:rsid w:val="00982331"/>
    <w:rsid w:val="00985B55"/>
    <w:rsid w:val="00990247"/>
    <w:rsid w:val="009B18D7"/>
    <w:rsid w:val="009B2378"/>
    <w:rsid w:val="009B3285"/>
    <w:rsid w:val="009B38E5"/>
    <w:rsid w:val="009B3AF1"/>
    <w:rsid w:val="009B6618"/>
    <w:rsid w:val="009B670D"/>
    <w:rsid w:val="009B75E6"/>
    <w:rsid w:val="009C6C34"/>
    <w:rsid w:val="009D0520"/>
    <w:rsid w:val="009D0B8C"/>
    <w:rsid w:val="009D143C"/>
    <w:rsid w:val="009D27E9"/>
    <w:rsid w:val="009D2BC4"/>
    <w:rsid w:val="009D3098"/>
    <w:rsid w:val="009D49A9"/>
    <w:rsid w:val="009E3245"/>
    <w:rsid w:val="009E399D"/>
    <w:rsid w:val="009E4A1B"/>
    <w:rsid w:val="009E5609"/>
    <w:rsid w:val="009E5AAD"/>
    <w:rsid w:val="009E7865"/>
    <w:rsid w:val="009F003F"/>
    <w:rsid w:val="009F4B5D"/>
    <w:rsid w:val="009F5F79"/>
    <w:rsid w:val="00A00368"/>
    <w:rsid w:val="00A02E62"/>
    <w:rsid w:val="00A03480"/>
    <w:rsid w:val="00A0797A"/>
    <w:rsid w:val="00A1079C"/>
    <w:rsid w:val="00A126A7"/>
    <w:rsid w:val="00A162C7"/>
    <w:rsid w:val="00A166F2"/>
    <w:rsid w:val="00A218D0"/>
    <w:rsid w:val="00A2281A"/>
    <w:rsid w:val="00A239AC"/>
    <w:rsid w:val="00A25748"/>
    <w:rsid w:val="00A316CC"/>
    <w:rsid w:val="00A32372"/>
    <w:rsid w:val="00A3476A"/>
    <w:rsid w:val="00A40DE5"/>
    <w:rsid w:val="00A412F3"/>
    <w:rsid w:val="00A5174A"/>
    <w:rsid w:val="00A528A1"/>
    <w:rsid w:val="00A60265"/>
    <w:rsid w:val="00A60CC1"/>
    <w:rsid w:val="00A614F1"/>
    <w:rsid w:val="00A615FE"/>
    <w:rsid w:val="00A64979"/>
    <w:rsid w:val="00A64FAF"/>
    <w:rsid w:val="00A651B8"/>
    <w:rsid w:val="00A675D2"/>
    <w:rsid w:val="00A71EEB"/>
    <w:rsid w:val="00A73CD1"/>
    <w:rsid w:val="00A824F7"/>
    <w:rsid w:val="00A82BAE"/>
    <w:rsid w:val="00A832FC"/>
    <w:rsid w:val="00A85ECD"/>
    <w:rsid w:val="00A90415"/>
    <w:rsid w:val="00A9153D"/>
    <w:rsid w:val="00A91BC1"/>
    <w:rsid w:val="00A9354A"/>
    <w:rsid w:val="00A941DC"/>
    <w:rsid w:val="00A946B3"/>
    <w:rsid w:val="00A955F6"/>
    <w:rsid w:val="00AA034B"/>
    <w:rsid w:val="00AA1992"/>
    <w:rsid w:val="00AA2AA4"/>
    <w:rsid w:val="00AA4170"/>
    <w:rsid w:val="00AA76D0"/>
    <w:rsid w:val="00AB4298"/>
    <w:rsid w:val="00AC0082"/>
    <w:rsid w:val="00AC0A13"/>
    <w:rsid w:val="00AC108D"/>
    <w:rsid w:val="00AC12E7"/>
    <w:rsid w:val="00AC251E"/>
    <w:rsid w:val="00AC2829"/>
    <w:rsid w:val="00AC2D78"/>
    <w:rsid w:val="00AC44CB"/>
    <w:rsid w:val="00AC63B3"/>
    <w:rsid w:val="00AD0B7D"/>
    <w:rsid w:val="00AD3669"/>
    <w:rsid w:val="00AF09F6"/>
    <w:rsid w:val="00AF529E"/>
    <w:rsid w:val="00B10239"/>
    <w:rsid w:val="00B10D16"/>
    <w:rsid w:val="00B10FD4"/>
    <w:rsid w:val="00B122A4"/>
    <w:rsid w:val="00B138F4"/>
    <w:rsid w:val="00B152DA"/>
    <w:rsid w:val="00B160AA"/>
    <w:rsid w:val="00B17789"/>
    <w:rsid w:val="00B23275"/>
    <w:rsid w:val="00B23CC2"/>
    <w:rsid w:val="00B244FA"/>
    <w:rsid w:val="00B24825"/>
    <w:rsid w:val="00B2499A"/>
    <w:rsid w:val="00B25414"/>
    <w:rsid w:val="00B25469"/>
    <w:rsid w:val="00B323AE"/>
    <w:rsid w:val="00B42916"/>
    <w:rsid w:val="00B43D30"/>
    <w:rsid w:val="00B50D7E"/>
    <w:rsid w:val="00B51886"/>
    <w:rsid w:val="00B519AE"/>
    <w:rsid w:val="00B53A7E"/>
    <w:rsid w:val="00B54046"/>
    <w:rsid w:val="00B5508A"/>
    <w:rsid w:val="00B56204"/>
    <w:rsid w:val="00B61503"/>
    <w:rsid w:val="00B6435A"/>
    <w:rsid w:val="00B65788"/>
    <w:rsid w:val="00B66FA8"/>
    <w:rsid w:val="00B73D34"/>
    <w:rsid w:val="00B740E9"/>
    <w:rsid w:val="00B76B24"/>
    <w:rsid w:val="00B77EAC"/>
    <w:rsid w:val="00B8415E"/>
    <w:rsid w:val="00B850A2"/>
    <w:rsid w:val="00B85A81"/>
    <w:rsid w:val="00B86072"/>
    <w:rsid w:val="00B90385"/>
    <w:rsid w:val="00B9474B"/>
    <w:rsid w:val="00B95034"/>
    <w:rsid w:val="00BA24DA"/>
    <w:rsid w:val="00BA6999"/>
    <w:rsid w:val="00BB1B29"/>
    <w:rsid w:val="00BB2730"/>
    <w:rsid w:val="00BB316C"/>
    <w:rsid w:val="00BB5736"/>
    <w:rsid w:val="00BB58D4"/>
    <w:rsid w:val="00BB77CC"/>
    <w:rsid w:val="00BC274B"/>
    <w:rsid w:val="00BC57CF"/>
    <w:rsid w:val="00BC73B8"/>
    <w:rsid w:val="00BC7AEB"/>
    <w:rsid w:val="00BD1DB6"/>
    <w:rsid w:val="00BD229C"/>
    <w:rsid w:val="00BD466F"/>
    <w:rsid w:val="00BE20CD"/>
    <w:rsid w:val="00BE2B2E"/>
    <w:rsid w:val="00BE31FC"/>
    <w:rsid w:val="00BF084C"/>
    <w:rsid w:val="00BF186C"/>
    <w:rsid w:val="00BF1EEE"/>
    <w:rsid w:val="00BF26B1"/>
    <w:rsid w:val="00BF468C"/>
    <w:rsid w:val="00BF4C4D"/>
    <w:rsid w:val="00C011D1"/>
    <w:rsid w:val="00C018DB"/>
    <w:rsid w:val="00C06C40"/>
    <w:rsid w:val="00C1306F"/>
    <w:rsid w:val="00C14F21"/>
    <w:rsid w:val="00C16B86"/>
    <w:rsid w:val="00C22468"/>
    <w:rsid w:val="00C23E66"/>
    <w:rsid w:val="00C247CE"/>
    <w:rsid w:val="00C252CA"/>
    <w:rsid w:val="00C252ED"/>
    <w:rsid w:val="00C31E14"/>
    <w:rsid w:val="00C3203B"/>
    <w:rsid w:val="00C32BD0"/>
    <w:rsid w:val="00C35F54"/>
    <w:rsid w:val="00C37632"/>
    <w:rsid w:val="00C402AB"/>
    <w:rsid w:val="00C41C7E"/>
    <w:rsid w:val="00C432E6"/>
    <w:rsid w:val="00C5378E"/>
    <w:rsid w:val="00C578BD"/>
    <w:rsid w:val="00C62230"/>
    <w:rsid w:val="00C63986"/>
    <w:rsid w:val="00C67315"/>
    <w:rsid w:val="00C7156D"/>
    <w:rsid w:val="00C72BAC"/>
    <w:rsid w:val="00C72CEE"/>
    <w:rsid w:val="00C80B84"/>
    <w:rsid w:val="00C81267"/>
    <w:rsid w:val="00C8258D"/>
    <w:rsid w:val="00C875FC"/>
    <w:rsid w:val="00C93314"/>
    <w:rsid w:val="00C94F00"/>
    <w:rsid w:val="00CA540C"/>
    <w:rsid w:val="00CA5A5D"/>
    <w:rsid w:val="00CA7817"/>
    <w:rsid w:val="00CB1018"/>
    <w:rsid w:val="00CB22C4"/>
    <w:rsid w:val="00CB44D2"/>
    <w:rsid w:val="00CB54C8"/>
    <w:rsid w:val="00CB677F"/>
    <w:rsid w:val="00CC068F"/>
    <w:rsid w:val="00CC1598"/>
    <w:rsid w:val="00CC276E"/>
    <w:rsid w:val="00CC42AD"/>
    <w:rsid w:val="00CC4444"/>
    <w:rsid w:val="00CD3F3B"/>
    <w:rsid w:val="00CD6E99"/>
    <w:rsid w:val="00CD6F51"/>
    <w:rsid w:val="00CE001C"/>
    <w:rsid w:val="00CE222D"/>
    <w:rsid w:val="00CE356A"/>
    <w:rsid w:val="00CE4848"/>
    <w:rsid w:val="00CE5DB8"/>
    <w:rsid w:val="00CE7FAE"/>
    <w:rsid w:val="00CF2D99"/>
    <w:rsid w:val="00CF67C8"/>
    <w:rsid w:val="00D0041E"/>
    <w:rsid w:val="00D00A8B"/>
    <w:rsid w:val="00D01B13"/>
    <w:rsid w:val="00D0712A"/>
    <w:rsid w:val="00D07A8F"/>
    <w:rsid w:val="00D10545"/>
    <w:rsid w:val="00D1261E"/>
    <w:rsid w:val="00D12DFB"/>
    <w:rsid w:val="00D13226"/>
    <w:rsid w:val="00D13920"/>
    <w:rsid w:val="00D15CF5"/>
    <w:rsid w:val="00D2205C"/>
    <w:rsid w:val="00D22566"/>
    <w:rsid w:val="00D23585"/>
    <w:rsid w:val="00D31974"/>
    <w:rsid w:val="00D32D46"/>
    <w:rsid w:val="00D331BC"/>
    <w:rsid w:val="00D344A7"/>
    <w:rsid w:val="00D446A1"/>
    <w:rsid w:val="00D50CF4"/>
    <w:rsid w:val="00D5249E"/>
    <w:rsid w:val="00D526CE"/>
    <w:rsid w:val="00D52B54"/>
    <w:rsid w:val="00D5518E"/>
    <w:rsid w:val="00D61EBD"/>
    <w:rsid w:val="00D62DBD"/>
    <w:rsid w:val="00D64FE9"/>
    <w:rsid w:val="00D72332"/>
    <w:rsid w:val="00D73916"/>
    <w:rsid w:val="00D7467C"/>
    <w:rsid w:val="00D74E76"/>
    <w:rsid w:val="00D750D1"/>
    <w:rsid w:val="00D76EE2"/>
    <w:rsid w:val="00D77D30"/>
    <w:rsid w:val="00D807A2"/>
    <w:rsid w:val="00D80E84"/>
    <w:rsid w:val="00D80F18"/>
    <w:rsid w:val="00D82A79"/>
    <w:rsid w:val="00D833BB"/>
    <w:rsid w:val="00D848DB"/>
    <w:rsid w:val="00D90D0F"/>
    <w:rsid w:val="00D90E10"/>
    <w:rsid w:val="00D91324"/>
    <w:rsid w:val="00D948CC"/>
    <w:rsid w:val="00D957CC"/>
    <w:rsid w:val="00DA2DAD"/>
    <w:rsid w:val="00DA5A03"/>
    <w:rsid w:val="00DB0875"/>
    <w:rsid w:val="00DB0F9D"/>
    <w:rsid w:val="00DB1EE2"/>
    <w:rsid w:val="00DB2B18"/>
    <w:rsid w:val="00DC4332"/>
    <w:rsid w:val="00DC6188"/>
    <w:rsid w:val="00DD0504"/>
    <w:rsid w:val="00DD0BA1"/>
    <w:rsid w:val="00DD12DE"/>
    <w:rsid w:val="00DD1465"/>
    <w:rsid w:val="00DD26B2"/>
    <w:rsid w:val="00DD270E"/>
    <w:rsid w:val="00DD6DD7"/>
    <w:rsid w:val="00DD75A1"/>
    <w:rsid w:val="00DE0296"/>
    <w:rsid w:val="00DE0F35"/>
    <w:rsid w:val="00DE616B"/>
    <w:rsid w:val="00DE64FC"/>
    <w:rsid w:val="00DE6967"/>
    <w:rsid w:val="00DE7C9D"/>
    <w:rsid w:val="00DF1524"/>
    <w:rsid w:val="00DF67EC"/>
    <w:rsid w:val="00DF6A25"/>
    <w:rsid w:val="00E01FF2"/>
    <w:rsid w:val="00E02DF8"/>
    <w:rsid w:val="00E068EC"/>
    <w:rsid w:val="00E162B8"/>
    <w:rsid w:val="00E1694A"/>
    <w:rsid w:val="00E169EA"/>
    <w:rsid w:val="00E207EF"/>
    <w:rsid w:val="00E2311F"/>
    <w:rsid w:val="00E237C2"/>
    <w:rsid w:val="00E32608"/>
    <w:rsid w:val="00E33A9D"/>
    <w:rsid w:val="00E33CDA"/>
    <w:rsid w:val="00E368FA"/>
    <w:rsid w:val="00E447C2"/>
    <w:rsid w:val="00E53D79"/>
    <w:rsid w:val="00E62D67"/>
    <w:rsid w:val="00E644A4"/>
    <w:rsid w:val="00E70C77"/>
    <w:rsid w:val="00E71729"/>
    <w:rsid w:val="00E71843"/>
    <w:rsid w:val="00E77247"/>
    <w:rsid w:val="00E8673D"/>
    <w:rsid w:val="00E93637"/>
    <w:rsid w:val="00E953CD"/>
    <w:rsid w:val="00E96288"/>
    <w:rsid w:val="00EA1E73"/>
    <w:rsid w:val="00EA1F9C"/>
    <w:rsid w:val="00EA21A0"/>
    <w:rsid w:val="00EA2FDE"/>
    <w:rsid w:val="00EB061A"/>
    <w:rsid w:val="00EB46C4"/>
    <w:rsid w:val="00EB4AAE"/>
    <w:rsid w:val="00EB4B8E"/>
    <w:rsid w:val="00EC010C"/>
    <w:rsid w:val="00EC2E1C"/>
    <w:rsid w:val="00EC7057"/>
    <w:rsid w:val="00ED0B29"/>
    <w:rsid w:val="00ED1ABE"/>
    <w:rsid w:val="00ED408C"/>
    <w:rsid w:val="00ED4509"/>
    <w:rsid w:val="00ED514D"/>
    <w:rsid w:val="00ED72FD"/>
    <w:rsid w:val="00EE0107"/>
    <w:rsid w:val="00EE4547"/>
    <w:rsid w:val="00EE4B0B"/>
    <w:rsid w:val="00EE74B7"/>
    <w:rsid w:val="00EE79BE"/>
    <w:rsid w:val="00EF236F"/>
    <w:rsid w:val="00EF4F59"/>
    <w:rsid w:val="00F038F6"/>
    <w:rsid w:val="00F0672E"/>
    <w:rsid w:val="00F13535"/>
    <w:rsid w:val="00F13D0C"/>
    <w:rsid w:val="00F14D17"/>
    <w:rsid w:val="00F15276"/>
    <w:rsid w:val="00F17AFC"/>
    <w:rsid w:val="00F17E65"/>
    <w:rsid w:val="00F21576"/>
    <w:rsid w:val="00F2614D"/>
    <w:rsid w:val="00F27E80"/>
    <w:rsid w:val="00F3182D"/>
    <w:rsid w:val="00F31970"/>
    <w:rsid w:val="00F328DA"/>
    <w:rsid w:val="00F360A8"/>
    <w:rsid w:val="00F376C5"/>
    <w:rsid w:val="00F403AE"/>
    <w:rsid w:val="00F44541"/>
    <w:rsid w:val="00F4513B"/>
    <w:rsid w:val="00F46883"/>
    <w:rsid w:val="00F46F80"/>
    <w:rsid w:val="00F51922"/>
    <w:rsid w:val="00F528AC"/>
    <w:rsid w:val="00F53DA3"/>
    <w:rsid w:val="00F540B1"/>
    <w:rsid w:val="00F550AE"/>
    <w:rsid w:val="00F573E9"/>
    <w:rsid w:val="00F62551"/>
    <w:rsid w:val="00F6417C"/>
    <w:rsid w:val="00F71D39"/>
    <w:rsid w:val="00F75B33"/>
    <w:rsid w:val="00F83D64"/>
    <w:rsid w:val="00F83FB8"/>
    <w:rsid w:val="00F86234"/>
    <w:rsid w:val="00F87890"/>
    <w:rsid w:val="00F9075B"/>
    <w:rsid w:val="00F9378D"/>
    <w:rsid w:val="00F93C3F"/>
    <w:rsid w:val="00F94A53"/>
    <w:rsid w:val="00F94FD8"/>
    <w:rsid w:val="00F95369"/>
    <w:rsid w:val="00FA04D6"/>
    <w:rsid w:val="00FA0D48"/>
    <w:rsid w:val="00FA20D3"/>
    <w:rsid w:val="00FA478D"/>
    <w:rsid w:val="00FA4E4A"/>
    <w:rsid w:val="00FA5879"/>
    <w:rsid w:val="00FB00F2"/>
    <w:rsid w:val="00FB4909"/>
    <w:rsid w:val="00FC0854"/>
    <w:rsid w:val="00FC2ED0"/>
    <w:rsid w:val="00FC667F"/>
    <w:rsid w:val="00FC6F2A"/>
    <w:rsid w:val="00FD079D"/>
    <w:rsid w:val="00FE07FD"/>
    <w:rsid w:val="00FE0806"/>
    <w:rsid w:val="00FE135B"/>
    <w:rsid w:val="00FE35E0"/>
    <w:rsid w:val="00FE4CB3"/>
    <w:rsid w:val="00FE60EA"/>
    <w:rsid w:val="00FE788B"/>
    <w:rsid w:val="00FE7B38"/>
    <w:rsid w:val="00FF1779"/>
    <w:rsid w:val="00FF2495"/>
    <w:rsid w:val="00FF2A12"/>
    <w:rsid w:val="00FF48C6"/>
    <w:rsid w:val="00FF60D4"/>
    <w:rsid w:val="00FF7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E7F46E"/>
  <w15:chartTrackingRefBased/>
  <w15:docId w15:val="{3B577A15-EA00-401D-B78D-050F0B0F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E68C0"/>
    <w:pPr>
      <w:spacing w:after="120"/>
      <w:jc w:val="both"/>
    </w:pPr>
    <w:rPr>
      <w:rFonts w:ascii="Arial" w:hAnsi="Arial"/>
      <w:szCs w:val="24"/>
      <w:lang w:eastAsia="en-US"/>
    </w:rPr>
  </w:style>
  <w:style w:type="paragraph" w:styleId="Naslov1">
    <w:name w:val="heading 1"/>
    <w:basedOn w:val="Navaden"/>
    <w:next w:val="Navaden"/>
    <w:qFormat/>
    <w:rsid w:val="001E68C0"/>
    <w:pPr>
      <w:numPr>
        <w:numId w:val="1"/>
      </w:numPr>
      <w:pBdr>
        <w:top w:val="single" w:sz="6" w:space="1" w:color="0000FF"/>
        <w:bottom w:val="single" w:sz="6" w:space="1" w:color="0000FF"/>
      </w:pBdr>
      <w:shd w:val="clear" w:color="auto" w:fill="CCFFFF"/>
      <w:spacing w:before="480"/>
      <w:outlineLvl w:val="0"/>
    </w:pPr>
    <w:rPr>
      <w:b/>
      <w:bCs/>
      <w:sz w:val="26"/>
      <w:szCs w:val="20"/>
    </w:rPr>
  </w:style>
  <w:style w:type="paragraph" w:styleId="Naslov2">
    <w:name w:val="heading 2"/>
    <w:basedOn w:val="Navaden"/>
    <w:next w:val="Navaden"/>
    <w:link w:val="Naslov2Znak"/>
    <w:qFormat/>
    <w:rsid w:val="001E68C0"/>
    <w:pPr>
      <w:numPr>
        <w:ilvl w:val="1"/>
        <w:numId w:val="1"/>
      </w:numPr>
      <w:spacing w:before="240" w:after="60"/>
      <w:outlineLvl w:val="1"/>
    </w:pPr>
    <w:rPr>
      <w:b/>
      <w:sz w:val="24"/>
      <w:lang w:val="en-GB"/>
    </w:rPr>
  </w:style>
  <w:style w:type="paragraph" w:styleId="Naslov3">
    <w:name w:val="heading 3"/>
    <w:basedOn w:val="Navaden"/>
    <w:next w:val="Navaden"/>
    <w:link w:val="Naslov3Znak"/>
    <w:semiHidden/>
    <w:unhideWhenUsed/>
    <w:qFormat/>
    <w:rsid w:val="00617472"/>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
    <w:name w:val="NASLOV"/>
    <w:basedOn w:val="Navaden"/>
    <w:rsid w:val="001E68C0"/>
    <w:pPr>
      <w:jc w:val="center"/>
    </w:pPr>
    <w:rPr>
      <w:b/>
      <w:bCs/>
      <w:sz w:val="28"/>
      <w:szCs w:val="20"/>
    </w:rPr>
  </w:style>
  <w:style w:type="character" w:styleId="Hiperpovezava">
    <w:name w:val="Hyperlink"/>
    <w:rsid w:val="001E68C0"/>
    <w:rPr>
      <w:color w:val="0000FF"/>
      <w:u w:val="single"/>
    </w:rPr>
  </w:style>
  <w:style w:type="character" w:styleId="Krepko">
    <w:name w:val="Strong"/>
    <w:qFormat/>
    <w:rsid w:val="001E68C0"/>
    <w:rPr>
      <w:b/>
      <w:bCs/>
    </w:rPr>
  </w:style>
  <w:style w:type="paragraph" w:styleId="Glava">
    <w:name w:val="header"/>
    <w:basedOn w:val="Navaden"/>
    <w:rsid w:val="001E68C0"/>
    <w:pPr>
      <w:tabs>
        <w:tab w:val="center" w:pos="4536"/>
        <w:tab w:val="right" w:pos="9072"/>
      </w:tabs>
    </w:pPr>
  </w:style>
  <w:style w:type="paragraph" w:styleId="Noga">
    <w:name w:val="footer"/>
    <w:basedOn w:val="Navaden"/>
    <w:rsid w:val="001E68C0"/>
    <w:pPr>
      <w:tabs>
        <w:tab w:val="center" w:pos="4536"/>
        <w:tab w:val="right" w:pos="9072"/>
      </w:tabs>
    </w:pPr>
  </w:style>
  <w:style w:type="character" w:styleId="tevilkastrani">
    <w:name w:val="page number"/>
    <w:basedOn w:val="Privzetapisavaodstavka"/>
    <w:rsid w:val="001E68C0"/>
  </w:style>
  <w:style w:type="character" w:customStyle="1" w:styleId="hps">
    <w:name w:val="hps"/>
    <w:basedOn w:val="Privzetapisavaodstavka"/>
    <w:rsid w:val="001E68C0"/>
  </w:style>
  <w:style w:type="paragraph" w:customStyle="1" w:styleId="Default">
    <w:name w:val="Default"/>
    <w:rsid w:val="001E68C0"/>
    <w:pPr>
      <w:autoSpaceDE w:val="0"/>
      <w:autoSpaceDN w:val="0"/>
      <w:adjustRightInd w:val="0"/>
    </w:pPr>
    <w:rPr>
      <w:rFonts w:ascii="EUAlbertina" w:hAnsi="EUAlbertina" w:cs="EUAlbertina"/>
      <w:color w:val="000000"/>
      <w:sz w:val="24"/>
      <w:szCs w:val="24"/>
    </w:rPr>
  </w:style>
  <w:style w:type="paragraph" w:styleId="Napis">
    <w:name w:val="caption"/>
    <w:basedOn w:val="Navaden"/>
    <w:next w:val="Navaden"/>
    <w:qFormat/>
    <w:rsid w:val="001E68C0"/>
    <w:rPr>
      <w:b/>
      <w:bCs/>
      <w:szCs w:val="20"/>
    </w:rPr>
  </w:style>
  <w:style w:type="paragraph" w:customStyle="1" w:styleId="CharChar">
    <w:name w:val="Char Char"/>
    <w:basedOn w:val="Navaden"/>
    <w:rsid w:val="001E68C0"/>
    <w:pPr>
      <w:jc w:val="left"/>
    </w:pPr>
    <w:rPr>
      <w:rFonts w:ascii="Tahoma" w:hAnsi="Tahoma"/>
      <w:szCs w:val="20"/>
      <w:lang w:val="en-US"/>
    </w:rPr>
  </w:style>
  <w:style w:type="paragraph" w:styleId="Telobesedila2">
    <w:name w:val="Body Text 2"/>
    <w:basedOn w:val="Navaden"/>
    <w:rsid w:val="001E68C0"/>
    <w:pPr>
      <w:suppressAutoHyphens/>
      <w:spacing w:line="480" w:lineRule="auto"/>
      <w:jc w:val="left"/>
    </w:pPr>
    <w:rPr>
      <w:rFonts w:ascii="Times New Roman" w:hAnsi="Times New Roman"/>
      <w:sz w:val="24"/>
      <w:lang w:eastAsia="ar-SA"/>
    </w:rPr>
  </w:style>
  <w:style w:type="paragraph" w:customStyle="1" w:styleId="align-justify">
    <w:name w:val="align-justify"/>
    <w:basedOn w:val="Navaden"/>
    <w:rsid w:val="001E68C0"/>
    <w:pPr>
      <w:spacing w:before="100" w:beforeAutospacing="1" w:after="100" w:afterAutospacing="1"/>
      <w:jc w:val="left"/>
    </w:pPr>
    <w:rPr>
      <w:rFonts w:ascii="Times New Roman" w:hAnsi="Times New Roman"/>
      <w:sz w:val="24"/>
      <w:lang w:eastAsia="sl-SI"/>
    </w:rPr>
  </w:style>
  <w:style w:type="paragraph" w:styleId="Besedilooblaka">
    <w:name w:val="Balloon Text"/>
    <w:basedOn w:val="Navaden"/>
    <w:semiHidden/>
    <w:rsid w:val="000E2604"/>
    <w:rPr>
      <w:rFonts w:ascii="Tahoma" w:hAnsi="Tahoma" w:cs="Tahoma"/>
      <w:sz w:val="16"/>
      <w:szCs w:val="16"/>
    </w:rPr>
  </w:style>
  <w:style w:type="paragraph" w:customStyle="1" w:styleId="S05-Paragraph">
    <w:name w:val="S05-Paragraph"/>
    <w:basedOn w:val="Navaden"/>
    <w:qFormat/>
    <w:rsid w:val="009301BB"/>
    <w:pPr>
      <w:spacing w:before="120"/>
      <w:ind w:firstLine="567"/>
    </w:pPr>
    <w:rPr>
      <w:rFonts w:ascii="Times New Roman" w:hAnsi="Times New Roman"/>
      <w:sz w:val="24"/>
      <w:szCs w:val="20"/>
      <w:lang w:val="en-GB"/>
    </w:rPr>
  </w:style>
  <w:style w:type="paragraph" w:styleId="Odstavekseznama">
    <w:name w:val="List Paragraph"/>
    <w:basedOn w:val="Navaden"/>
    <w:uiPriority w:val="34"/>
    <w:qFormat/>
    <w:rsid w:val="00E53D79"/>
    <w:pPr>
      <w:spacing w:after="200" w:line="276" w:lineRule="auto"/>
      <w:ind w:left="720"/>
      <w:contextualSpacing/>
      <w:jc w:val="left"/>
    </w:pPr>
    <w:rPr>
      <w:rFonts w:ascii="Calibri" w:eastAsia="Calibri" w:hAnsi="Calibri"/>
      <w:sz w:val="22"/>
      <w:szCs w:val="22"/>
      <w:lang w:val="de-DE"/>
    </w:rPr>
  </w:style>
  <w:style w:type="character" w:customStyle="1" w:styleId="titleh1">
    <w:name w:val="titleh1"/>
    <w:rsid w:val="00B86072"/>
  </w:style>
  <w:style w:type="character" w:styleId="Pripombasklic">
    <w:name w:val="annotation reference"/>
    <w:rsid w:val="007460B3"/>
    <w:rPr>
      <w:sz w:val="16"/>
      <w:szCs w:val="16"/>
    </w:rPr>
  </w:style>
  <w:style w:type="paragraph" w:styleId="Pripombabesedilo">
    <w:name w:val="annotation text"/>
    <w:basedOn w:val="Navaden"/>
    <w:link w:val="PripombabesediloZnak"/>
    <w:rsid w:val="007460B3"/>
    <w:rPr>
      <w:szCs w:val="20"/>
    </w:rPr>
  </w:style>
  <w:style w:type="character" w:customStyle="1" w:styleId="PripombabesediloZnak">
    <w:name w:val="Pripomba – besedilo Znak"/>
    <w:link w:val="Pripombabesedilo"/>
    <w:rsid w:val="007460B3"/>
    <w:rPr>
      <w:rFonts w:ascii="Arial" w:hAnsi="Arial"/>
      <w:lang w:eastAsia="en-US"/>
    </w:rPr>
  </w:style>
  <w:style w:type="paragraph" w:styleId="Zadevapripombe">
    <w:name w:val="annotation subject"/>
    <w:basedOn w:val="Pripombabesedilo"/>
    <w:next w:val="Pripombabesedilo"/>
    <w:link w:val="ZadevapripombeZnak"/>
    <w:rsid w:val="007460B3"/>
    <w:rPr>
      <w:b/>
      <w:bCs/>
    </w:rPr>
  </w:style>
  <w:style w:type="character" w:customStyle="1" w:styleId="ZadevapripombeZnak">
    <w:name w:val="Zadeva pripombe Znak"/>
    <w:link w:val="Zadevapripombe"/>
    <w:rsid w:val="007460B3"/>
    <w:rPr>
      <w:rFonts w:ascii="Arial" w:hAnsi="Arial"/>
      <w:b/>
      <w:bCs/>
      <w:lang w:eastAsia="en-US"/>
    </w:rPr>
  </w:style>
  <w:style w:type="character" w:styleId="Poudarek">
    <w:name w:val="Emphasis"/>
    <w:basedOn w:val="Privzetapisavaodstavka"/>
    <w:uiPriority w:val="20"/>
    <w:qFormat/>
    <w:rsid w:val="00E71729"/>
    <w:rPr>
      <w:i/>
      <w:iCs/>
    </w:rPr>
  </w:style>
  <w:style w:type="paragraph" w:styleId="Navadensplet">
    <w:name w:val="Normal (Web)"/>
    <w:basedOn w:val="Navaden"/>
    <w:uiPriority w:val="99"/>
    <w:unhideWhenUsed/>
    <w:rsid w:val="00885CAC"/>
    <w:pPr>
      <w:spacing w:before="100" w:beforeAutospacing="1" w:after="100" w:afterAutospacing="1"/>
      <w:jc w:val="left"/>
    </w:pPr>
    <w:rPr>
      <w:rFonts w:ascii="Times New Roman" w:hAnsi="Times New Roman"/>
      <w:sz w:val="24"/>
      <w:lang w:eastAsia="sl-SI"/>
    </w:rPr>
  </w:style>
  <w:style w:type="paragraph" w:customStyle="1" w:styleId="LPnavaden">
    <w:name w:val="LP_navaden"/>
    <w:basedOn w:val="Navaden"/>
    <w:link w:val="LPnavadenZnak"/>
    <w:qFormat/>
    <w:rsid w:val="00AC108D"/>
    <w:pPr>
      <w:suppressAutoHyphens/>
    </w:pPr>
    <w:rPr>
      <w:rFonts w:ascii="Garamond" w:hAnsi="Garamond"/>
      <w:sz w:val="24"/>
      <w:szCs w:val="20"/>
      <w:lang w:eastAsia="ar-SA"/>
    </w:rPr>
  </w:style>
  <w:style w:type="character" w:customStyle="1" w:styleId="LPnavadenZnak">
    <w:name w:val="LP_navaden Znak"/>
    <w:basedOn w:val="Privzetapisavaodstavka"/>
    <w:link w:val="LPnavaden"/>
    <w:rsid w:val="00AC108D"/>
    <w:rPr>
      <w:rFonts w:ascii="Garamond" w:hAnsi="Garamond"/>
      <w:sz w:val="24"/>
      <w:lang w:eastAsia="ar-SA"/>
    </w:rPr>
  </w:style>
  <w:style w:type="paragraph" w:styleId="Revizija">
    <w:name w:val="Revision"/>
    <w:hidden/>
    <w:uiPriority w:val="99"/>
    <w:semiHidden/>
    <w:rsid w:val="008C658D"/>
    <w:rPr>
      <w:rFonts w:ascii="Arial" w:hAnsi="Arial"/>
      <w:szCs w:val="24"/>
      <w:lang w:eastAsia="en-US"/>
    </w:rPr>
  </w:style>
  <w:style w:type="character" w:customStyle="1" w:styleId="Naslov3Znak">
    <w:name w:val="Naslov 3 Znak"/>
    <w:basedOn w:val="Privzetapisavaodstavka"/>
    <w:link w:val="Naslov3"/>
    <w:semiHidden/>
    <w:rsid w:val="00617472"/>
    <w:rPr>
      <w:rFonts w:asciiTheme="majorHAnsi" w:eastAsiaTheme="majorEastAsia" w:hAnsiTheme="majorHAnsi" w:cstheme="majorBidi"/>
      <w:color w:val="1F3763" w:themeColor="accent1" w:themeShade="7F"/>
      <w:sz w:val="24"/>
      <w:szCs w:val="24"/>
      <w:lang w:eastAsia="en-US"/>
    </w:rPr>
  </w:style>
  <w:style w:type="character" w:styleId="SledenaHiperpovezava">
    <w:name w:val="FollowedHyperlink"/>
    <w:basedOn w:val="Privzetapisavaodstavka"/>
    <w:rsid w:val="00010ECE"/>
    <w:rPr>
      <w:color w:val="954F72" w:themeColor="followedHyperlink"/>
      <w:u w:val="single"/>
    </w:rPr>
  </w:style>
  <w:style w:type="character" w:styleId="Nerazreenaomemba">
    <w:name w:val="Unresolved Mention"/>
    <w:basedOn w:val="Privzetapisavaodstavka"/>
    <w:uiPriority w:val="99"/>
    <w:semiHidden/>
    <w:unhideWhenUsed/>
    <w:rsid w:val="00010ECE"/>
    <w:rPr>
      <w:color w:val="605E5C"/>
      <w:shd w:val="clear" w:color="auto" w:fill="E1DFDD"/>
    </w:rPr>
  </w:style>
  <w:style w:type="character" w:customStyle="1" w:styleId="Naslov2Znak">
    <w:name w:val="Naslov 2 Znak"/>
    <w:basedOn w:val="Privzetapisavaodstavka"/>
    <w:link w:val="Naslov2"/>
    <w:rsid w:val="00573457"/>
    <w:rPr>
      <w:rFonts w:ascii="Arial" w:hAnsi="Arial"/>
      <w:b/>
      <w:sz w:val="24"/>
      <w:szCs w:val="24"/>
      <w:lang w:val="en-GB" w:eastAsia="en-US"/>
    </w:rPr>
  </w:style>
  <w:style w:type="character" w:customStyle="1" w:styleId="LPnavadenpoevno">
    <w:name w:val="LP_navaden_poševno"/>
    <w:basedOn w:val="Privzetapisavaodstavka"/>
    <w:uiPriority w:val="1"/>
    <w:qFormat/>
    <w:rsid w:val="004C6D11"/>
    <w:rPr>
      <w:rFonts w:ascii="Garamond" w:hAnsi="Garamond"/>
      <w: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3005">
      <w:bodyDiv w:val="1"/>
      <w:marLeft w:val="0"/>
      <w:marRight w:val="0"/>
      <w:marTop w:val="0"/>
      <w:marBottom w:val="0"/>
      <w:divBdr>
        <w:top w:val="none" w:sz="0" w:space="0" w:color="auto"/>
        <w:left w:val="none" w:sz="0" w:space="0" w:color="auto"/>
        <w:bottom w:val="none" w:sz="0" w:space="0" w:color="auto"/>
        <w:right w:val="none" w:sz="0" w:space="0" w:color="auto"/>
      </w:divBdr>
    </w:div>
    <w:div w:id="150371184">
      <w:bodyDiv w:val="1"/>
      <w:marLeft w:val="0"/>
      <w:marRight w:val="0"/>
      <w:marTop w:val="0"/>
      <w:marBottom w:val="0"/>
      <w:divBdr>
        <w:top w:val="none" w:sz="0" w:space="0" w:color="auto"/>
        <w:left w:val="none" w:sz="0" w:space="0" w:color="auto"/>
        <w:bottom w:val="none" w:sz="0" w:space="0" w:color="auto"/>
        <w:right w:val="none" w:sz="0" w:space="0" w:color="auto"/>
      </w:divBdr>
    </w:div>
    <w:div w:id="154535919">
      <w:bodyDiv w:val="1"/>
      <w:marLeft w:val="0"/>
      <w:marRight w:val="0"/>
      <w:marTop w:val="0"/>
      <w:marBottom w:val="0"/>
      <w:divBdr>
        <w:top w:val="none" w:sz="0" w:space="0" w:color="auto"/>
        <w:left w:val="none" w:sz="0" w:space="0" w:color="auto"/>
        <w:bottom w:val="none" w:sz="0" w:space="0" w:color="auto"/>
        <w:right w:val="none" w:sz="0" w:space="0" w:color="auto"/>
      </w:divBdr>
    </w:div>
    <w:div w:id="200365883">
      <w:bodyDiv w:val="1"/>
      <w:marLeft w:val="0"/>
      <w:marRight w:val="0"/>
      <w:marTop w:val="0"/>
      <w:marBottom w:val="0"/>
      <w:divBdr>
        <w:top w:val="none" w:sz="0" w:space="0" w:color="auto"/>
        <w:left w:val="none" w:sz="0" w:space="0" w:color="auto"/>
        <w:bottom w:val="none" w:sz="0" w:space="0" w:color="auto"/>
        <w:right w:val="none" w:sz="0" w:space="0" w:color="auto"/>
      </w:divBdr>
    </w:div>
    <w:div w:id="207304648">
      <w:bodyDiv w:val="1"/>
      <w:marLeft w:val="0"/>
      <w:marRight w:val="0"/>
      <w:marTop w:val="0"/>
      <w:marBottom w:val="0"/>
      <w:divBdr>
        <w:top w:val="none" w:sz="0" w:space="0" w:color="auto"/>
        <w:left w:val="none" w:sz="0" w:space="0" w:color="auto"/>
        <w:bottom w:val="none" w:sz="0" w:space="0" w:color="auto"/>
        <w:right w:val="none" w:sz="0" w:space="0" w:color="auto"/>
      </w:divBdr>
    </w:div>
    <w:div w:id="298656984">
      <w:bodyDiv w:val="1"/>
      <w:marLeft w:val="0"/>
      <w:marRight w:val="0"/>
      <w:marTop w:val="0"/>
      <w:marBottom w:val="0"/>
      <w:divBdr>
        <w:top w:val="none" w:sz="0" w:space="0" w:color="auto"/>
        <w:left w:val="none" w:sz="0" w:space="0" w:color="auto"/>
        <w:bottom w:val="none" w:sz="0" w:space="0" w:color="auto"/>
        <w:right w:val="none" w:sz="0" w:space="0" w:color="auto"/>
      </w:divBdr>
    </w:div>
    <w:div w:id="332077214">
      <w:bodyDiv w:val="1"/>
      <w:marLeft w:val="0"/>
      <w:marRight w:val="0"/>
      <w:marTop w:val="0"/>
      <w:marBottom w:val="0"/>
      <w:divBdr>
        <w:top w:val="none" w:sz="0" w:space="0" w:color="auto"/>
        <w:left w:val="none" w:sz="0" w:space="0" w:color="auto"/>
        <w:bottom w:val="none" w:sz="0" w:space="0" w:color="auto"/>
        <w:right w:val="none" w:sz="0" w:space="0" w:color="auto"/>
      </w:divBdr>
    </w:div>
    <w:div w:id="388457731">
      <w:bodyDiv w:val="1"/>
      <w:marLeft w:val="0"/>
      <w:marRight w:val="0"/>
      <w:marTop w:val="0"/>
      <w:marBottom w:val="0"/>
      <w:divBdr>
        <w:top w:val="none" w:sz="0" w:space="0" w:color="auto"/>
        <w:left w:val="none" w:sz="0" w:space="0" w:color="auto"/>
        <w:bottom w:val="none" w:sz="0" w:space="0" w:color="auto"/>
        <w:right w:val="none" w:sz="0" w:space="0" w:color="auto"/>
      </w:divBdr>
    </w:div>
    <w:div w:id="460153179">
      <w:bodyDiv w:val="1"/>
      <w:marLeft w:val="0"/>
      <w:marRight w:val="0"/>
      <w:marTop w:val="0"/>
      <w:marBottom w:val="0"/>
      <w:divBdr>
        <w:top w:val="none" w:sz="0" w:space="0" w:color="auto"/>
        <w:left w:val="none" w:sz="0" w:space="0" w:color="auto"/>
        <w:bottom w:val="none" w:sz="0" w:space="0" w:color="auto"/>
        <w:right w:val="none" w:sz="0" w:space="0" w:color="auto"/>
      </w:divBdr>
    </w:div>
    <w:div w:id="626012369">
      <w:bodyDiv w:val="1"/>
      <w:marLeft w:val="0"/>
      <w:marRight w:val="0"/>
      <w:marTop w:val="0"/>
      <w:marBottom w:val="0"/>
      <w:divBdr>
        <w:top w:val="none" w:sz="0" w:space="0" w:color="auto"/>
        <w:left w:val="none" w:sz="0" w:space="0" w:color="auto"/>
        <w:bottom w:val="none" w:sz="0" w:space="0" w:color="auto"/>
        <w:right w:val="none" w:sz="0" w:space="0" w:color="auto"/>
      </w:divBdr>
    </w:div>
    <w:div w:id="644821795">
      <w:bodyDiv w:val="1"/>
      <w:marLeft w:val="0"/>
      <w:marRight w:val="0"/>
      <w:marTop w:val="0"/>
      <w:marBottom w:val="0"/>
      <w:divBdr>
        <w:top w:val="none" w:sz="0" w:space="0" w:color="auto"/>
        <w:left w:val="none" w:sz="0" w:space="0" w:color="auto"/>
        <w:bottom w:val="none" w:sz="0" w:space="0" w:color="auto"/>
        <w:right w:val="none" w:sz="0" w:space="0" w:color="auto"/>
      </w:divBdr>
    </w:div>
    <w:div w:id="763381956">
      <w:bodyDiv w:val="1"/>
      <w:marLeft w:val="0"/>
      <w:marRight w:val="0"/>
      <w:marTop w:val="0"/>
      <w:marBottom w:val="0"/>
      <w:divBdr>
        <w:top w:val="none" w:sz="0" w:space="0" w:color="auto"/>
        <w:left w:val="none" w:sz="0" w:space="0" w:color="auto"/>
        <w:bottom w:val="none" w:sz="0" w:space="0" w:color="auto"/>
        <w:right w:val="none" w:sz="0" w:space="0" w:color="auto"/>
      </w:divBdr>
    </w:div>
    <w:div w:id="804615566">
      <w:bodyDiv w:val="1"/>
      <w:marLeft w:val="0"/>
      <w:marRight w:val="0"/>
      <w:marTop w:val="0"/>
      <w:marBottom w:val="0"/>
      <w:divBdr>
        <w:top w:val="none" w:sz="0" w:space="0" w:color="auto"/>
        <w:left w:val="none" w:sz="0" w:space="0" w:color="auto"/>
        <w:bottom w:val="none" w:sz="0" w:space="0" w:color="auto"/>
        <w:right w:val="none" w:sz="0" w:space="0" w:color="auto"/>
      </w:divBdr>
    </w:div>
    <w:div w:id="926035837">
      <w:bodyDiv w:val="1"/>
      <w:marLeft w:val="0"/>
      <w:marRight w:val="0"/>
      <w:marTop w:val="0"/>
      <w:marBottom w:val="0"/>
      <w:divBdr>
        <w:top w:val="none" w:sz="0" w:space="0" w:color="auto"/>
        <w:left w:val="none" w:sz="0" w:space="0" w:color="auto"/>
        <w:bottom w:val="none" w:sz="0" w:space="0" w:color="auto"/>
        <w:right w:val="none" w:sz="0" w:space="0" w:color="auto"/>
      </w:divBdr>
    </w:div>
    <w:div w:id="1070738314">
      <w:bodyDiv w:val="1"/>
      <w:marLeft w:val="0"/>
      <w:marRight w:val="0"/>
      <w:marTop w:val="0"/>
      <w:marBottom w:val="0"/>
      <w:divBdr>
        <w:top w:val="none" w:sz="0" w:space="0" w:color="auto"/>
        <w:left w:val="none" w:sz="0" w:space="0" w:color="auto"/>
        <w:bottom w:val="none" w:sz="0" w:space="0" w:color="auto"/>
        <w:right w:val="none" w:sz="0" w:space="0" w:color="auto"/>
      </w:divBdr>
    </w:div>
    <w:div w:id="1077634959">
      <w:bodyDiv w:val="1"/>
      <w:marLeft w:val="0"/>
      <w:marRight w:val="0"/>
      <w:marTop w:val="0"/>
      <w:marBottom w:val="0"/>
      <w:divBdr>
        <w:top w:val="none" w:sz="0" w:space="0" w:color="auto"/>
        <w:left w:val="none" w:sz="0" w:space="0" w:color="auto"/>
        <w:bottom w:val="none" w:sz="0" w:space="0" w:color="auto"/>
        <w:right w:val="none" w:sz="0" w:space="0" w:color="auto"/>
      </w:divBdr>
    </w:div>
    <w:div w:id="1112745432">
      <w:bodyDiv w:val="1"/>
      <w:marLeft w:val="0"/>
      <w:marRight w:val="0"/>
      <w:marTop w:val="0"/>
      <w:marBottom w:val="0"/>
      <w:divBdr>
        <w:top w:val="none" w:sz="0" w:space="0" w:color="auto"/>
        <w:left w:val="none" w:sz="0" w:space="0" w:color="auto"/>
        <w:bottom w:val="none" w:sz="0" w:space="0" w:color="auto"/>
        <w:right w:val="none" w:sz="0" w:space="0" w:color="auto"/>
      </w:divBdr>
    </w:div>
    <w:div w:id="1417553678">
      <w:bodyDiv w:val="1"/>
      <w:marLeft w:val="0"/>
      <w:marRight w:val="0"/>
      <w:marTop w:val="0"/>
      <w:marBottom w:val="0"/>
      <w:divBdr>
        <w:top w:val="none" w:sz="0" w:space="0" w:color="auto"/>
        <w:left w:val="none" w:sz="0" w:space="0" w:color="auto"/>
        <w:bottom w:val="none" w:sz="0" w:space="0" w:color="auto"/>
        <w:right w:val="none" w:sz="0" w:space="0" w:color="auto"/>
      </w:divBdr>
    </w:div>
    <w:div w:id="1509175027">
      <w:bodyDiv w:val="1"/>
      <w:marLeft w:val="0"/>
      <w:marRight w:val="0"/>
      <w:marTop w:val="0"/>
      <w:marBottom w:val="0"/>
      <w:divBdr>
        <w:top w:val="none" w:sz="0" w:space="0" w:color="auto"/>
        <w:left w:val="none" w:sz="0" w:space="0" w:color="auto"/>
        <w:bottom w:val="none" w:sz="0" w:space="0" w:color="auto"/>
        <w:right w:val="none" w:sz="0" w:space="0" w:color="auto"/>
      </w:divBdr>
    </w:div>
    <w:div w:id="1509976249">
      <w:bodyDiv w:val="1"/>
      <w:marLeft w:val="0"/>
      <w:marRight w:val="0"/>
      <w:marTop w:val="0"/>
      <w:marBottom w:val="0"/>
      <w:divBdr>
        <w:top w:val="none" w:sz="0" w:space="0" w:color="auto"/>
        <w:left w:val="none" w:sz="0" w:space="0" w:color="auto"/>
        <w:bottom w:val="none" w:sz="0" w:space="0" w:color="auto"/>
        <w:right w:val="none" w:sz="0" w:space="0" w:color="auto"/>
      </w:divBdr>
    </w:div>
    <w:div w:id="1548057319">
      <w:bodyDiv w:val="1"/>
      <w:marLeft w:val="0"/>
      <w:marRight w:val="0"/>
      <w:marTop w:val="0"/>
      <w:marBottom w:val="0"/>
      <w:divBdr>
        <w:top w:val="none" w:sz="0" w:space="0" w:color="auto"/>
        <w:left w:val="none" w:sz="0" w:space="0" w:color="auto"/>
        <w:bottom w:val="none" w:sz="0" w:space="0" w:color="auto"/>
        <w:right w:val="none" w:sz="0" w:space="0" w:color="auto"/>
      </w:divBdr>
    </w:div>
    <w:div w:id="1611010717">
      <w:bodyDiv w:val="1"/>
      <w:marLeft w:val="0"/>
      <w:marRight w:val="0"/>
      <w:marTop w:val="0"/>
      <w:marBottom w:val="0"/>
      <w:divBdr>
        <w:top w:val="none" w:sz="0" w:space="0" w:color="auto"/>
        <w:left w:val="none" w:sz="0" w:space="0" w:color="auto"/>
        <w:bottom w:val="none" w:sz="0" w:space="0" w:color="auto"/>
        <w:right w:val="none" w:sz="0" w:space="0" w:color="auto"/>
      </w:divBdr>
    </w:div>
    <w:div w:id="1629121531">
      <w:bodyDiv w:val="1"/>
      <w:marLeft w:val="0"/>
      <w:marRight w:val="0"/>
      <w:marTop w:val="0"/>
      <w:marBottom w:val="0"/>
      <w:divBdr>
        <w:top w:val="none" w:sz="0" w:space="0" w:color="auto"/>
        <w:left w:val="none" w:sz="0" w:space="0" w:color="auto"/>
        <w:bottom w:val="none" w:sz="0" w:space="0" w:color="auto"/>
        <w:right w:val="none" w:sz="0" w:space="0" w:color="auto"/>
      </w:divBdr>
    </w:div>
    <w:div w:id="1655521598">
      <w:bodyDiv w:val="1"/>
      <w:marLeft w:val="0"/>
      <w:marRight w:val="0"/>
      <w:marTop w:val="0"/>
      <w:marBottom w:val="0"/>
      <w:divBdr>
        <w:top w:val="none" w:sz="0" w:space="0" w:color="auto"/>
        <w:left w:val="none" w:sz="0" w:space="0" w:color="auto"/>
        <w:bottom w:val="none" w:sz="0" w:space="0" w:color="auto"/>
        <w:right w:val="none" w:sz="0" w:space="0" w:color="auto"/>
      </w:divBdr>
    </w:div>
    <w:div w:id="1693190842">
      <w:bodyDiv w:val="1"/>
      <w:marLeft w:val="0"/>
      <w:marRight w:val="0"/>
      <w:marTop w:val="0"/>
      <w:marBottom w:val="0"/>
      <w:divBdr>
        <w:top w:val="none" w:sz="0" w:space="0" w:color="auto"/>
        <w:left w:val="none" w:sz="0" w:space="0" w:color="auto"/>
        <w:bottom w:val="none" w:sz="0" w:space="0" w:color="auto"/>
        <w:right w:val="none" w:sz="0" w:space="0" w:color="auto"/>
      </w:divBdr>
    </w:div>
    <w:div w:id="1777403839">
      <w:bodyDiv w:val="1"/>
      <w:marLeft w:val="0"/>
      <w:marRight w:val="0"/>
      <w:marTop w:val="0"/>
      <w:marBottom w:val="0"/>
      <w:divBdr>
        <w:top w:val="none" w:sz="0" w:space="0" w:color="auto"/>
        <w:left w:val="none" w:sz="0" w:space="0" w:color="auto"/>
        <w:bottom w:val="none" w:sz="0" w:space="0" w:color="auto"/>
        <w:right w:val="none" w:sz="0" w:space="0" w:color="auto"/>
      </w:divBdr>
    </w:div>
    <w:div w:id="1790274647">
      <w:bodyDiv w:val="1"/>
      <w:marLeft w:val="0"/>
      <w:marRight w:val="0"/>
      <w:marTop w:val="0"/>
      <w:marBottom w:val="0"/>
      <w:divBdr>
        <w:top w:val="none" w:sz="0" w:space="0" w:color="auto"/>
        <w:left w:val="none" w:sz="0" w:space="0" w:color="auto"/>
        <w:bottom w:val="none" w:sz="0" w:space="0" w:color="auto"/>
        <w:right w:val="none" w:sz="0" w:space="0" w:color="auto"/>
      </w:divBdr>
    </w:div>
    <w:div w:id="1944533725">
      <w:bodyDiv w:val="1"/>
      <w:marLeft w:val="0"/>
      <w:marRight w:val="0"/>
      <w:marTop w:val="0"/>
      <w:marBottom w:val="0"/>
      <w:divBdr>
        <w:top w:val="none" w:sz="0" w:space="0" w:color="auto"/>
        <w:left w:val="none" w:sz="0" w:space="0" w:color="auto"/>
        <w:bottom w:val="none" w:sz="0" w:space="0" w:color="auto"/>
        <w:right w:val="none" w:sz="0" w:space="0" w:color="auto"/>
      </w:divBdr>
    </w:div>
    <w:div w:id="2090619516">
      <w:bodyDiv w:val="1"/>
      <w:marLeft w:val="0"/>
      <w:marRight w:val="0"/>
      <w:marTop w:val="0"/>
      <w:marBottom w:val="0"/>
      <w:divBdr>
        <w:top w:val="none" w:sz="0" w:space="0" w:color="auto"/>
        <w:left w:val="none" w:sz="0" w:space="0" w:color="auto"/>
        <w:bottom w:val="none" w:sz="0" w:space="0" w:color="auto"/>
        <w:right w:val="none" w:sz="0" w:space="0" w:color="auto"/>
      </w:divBdr>
    </w:div>
    <w:div w:id="213386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59B438-0932-43CC-80E2-1D0C26C6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2370</Words>
  <Characters>14589</Characters>
  <Application>Microsoft Office Word</Application>
  <DocSecurity>4</DocSecurity>
  <Lines>121</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t:lpstr>
      <vt:lpstr>I</vt:lpstr>
    </vt:vector>
  </TitlesOfParts>
  <Company>URSJV</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Katarina Kašnar</dc:creator>
  <cp:keywords/>
  <dc:description/>
  <cp:lastModifiedBy>Nina Ledinek</cp:lastModifiedBy>
  <cp:revision>2</cp:revision>
  <cp:lastPrinted>2018-10-29T08:15:00Z</cp:lastPrinted>
  <dcterms:created xsi:type="dcterms:W3CDTF">2024-04-12T13:59:00Z</dcterms:created>
  <dcterms:modified xsi:type="dcterms:W3CDTF">2024-04-12T13:59:00Z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c728a21ae8ed0e288082e11cf49080b2f93767cd0793f18a84cbac435bfea28e</vt:lpwstr>
  </property>
</Properties>
</file>