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24" w:type="dxa"/>
        <w:tblLook w:val="04A0" w:firstRow="1" w:lastRow="0" w:firstColumn="1" w:lastColumn="0" w:noHBand="0" w:noVBand="1"/>
      </w:tblPr>
      <w:tblGrid>
        <w:gridCol w:w="2132"/>
        <w:gridCol w:w="141"/>
        <w:gridCol w:w="6251"/>
      </w:tblGrid>
      <w:tr w:rsidR="00F15688" w:rsidRPr="00874AF9" w14:paraId="215AA6DE" w14:textId="77777777" w:rsidTr="00A95E80">
        <w:trPr>
          <w:trHeight w:val="1134"/>
        </w:trPr>
        <w:tc>
          <w:tcPr>
            <w:tcW w:w="2126" w:type="dxa"/>
          </w:tcPr>
          <w:p w14:paraId="7729E554" w14:textId="77777777" w:rsidR="00F15688" w:rsidRPr="00874AF9" w:rsidRDefault="00F13C62" w:rsidP="00F83ABA">
            <w:r w:rsidRPr="00874AF9">
              <w:rPr>
                <w:noProof/>
              </w:rPr>
              <w:drawing>
                <wp:anchor distT="0" distB="0" distL="114300" distR="114300" simplePos="0" relativeHeight="251659264" behindDoc="0" locked="1" layoutInCell="1" allowOverlap="1" wp14:anchorId="72F9A754" wp14:editId="6E9523BE">
                  <wp:simplePos x="0" y="0"/>
                  <wp:positionH relativeFrom="page">
                    <wp:posOffset>-381635</wp:posOffset>
                  </wp:positionH>
                  <wp:positionV relativeFrom="page">
                    <wp:posOffset>2540</wp:posOffset>
                  </wp:positionV>
                  <wp:extent cx="1686560" cy="647700"/>
                  <wp:effectExtent l="0" t="0" r="8890" b="0"/>
                  <wp:wrapNone/>
                  <wp:docPr id="1045917800"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17800" name="Grafika 3">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686560" cy="647700"/>
                          </a:xfrm>
                          <a:prstGeom prst="rect">
                            <a:avLst/>
                          </a:prstGeom>
                        </pic:spPr>
                      </pic:pic>
                    </a:graphicData>
                  </a:graphic>
                  <wp14:sizeRelH relativeFrom="margin">
                    <wp14:pctWidth>0</wp14:pctWidth>
                  </wp14:sizeRelH>
                  <wp14:sizeRelV relativeFrom="margin">
                    <wp14:pctHeight>0</wp14:pctHeight>
                  </wp14:sizeRelV>
                </wp:anchor>
              </w:drawing>
            </w:r>
          </w:p>
        </w:tc>
        <w:tc>
          <w:tcPr>
            <w:tcW w:w="141" w:type="dxa"/>
          </w:tcPr>
          <w:p w14:paraId="1D4FBDAE" w14:textId="77777777" w:rsidR="00F15688" w:rsidRDefault="00F15688" w:rsidP="00F83ABA"/>
        </w:tc>
        <w:tc>
          <w:tcPr>
            <w:tcW w:w="6236" w:type="dxa"/>
            <w:vAlign w:val="bottom"/>
          </w:tcPr>
          <w:p w14:paraId="172C80EC" w14:textId="77777777" w:rsidR="00F15688" w:rsidRDefault="00F15688" w:rsidP="00F83ABA"/>
        </w:tc>
      </w:tr>
      <w:tr w:rsidR="00F15688" w:rsidRPr="00874AF9" w14:paraId="64FD93F5" w14:textId="77777777" w:rsidTr="00A95E80">
        <w:trPr>
          <w:trHeight w:val="2126"/>
        </w:trPr>
        <w:tc>
          <w:tcPr>
            <w:tcW w:w="2126" w:type="dxa"/>
            <w:shd w:val="clear" w:color="auto" w:fill="529DBA" w:themeFill="accent1"/>
          </w:tcPr>
          <w:p w14:paraId="2DC050EA" w14:textId="77777777" w:rsidR="00F15688" w:rsidRPr="00874AF9" w:rsidRDefault="00F15688" w:rsidP="00FC4D78">
            <w:pPr>
              <w:jc w:val="left"/>
            </w:pPr>
          </w:p>
        </w:tc>
        <w:tc>
          <w:tcPr>
            <w:tcW w:w="141" w:type="dxa"/>
          </w:tcPr>
          <w:p w14:paraId="45ECF8AD" w14:textId="77777777" w:rsidR="00F15688" w:rsidRDefault="00F15688" w:rsidP="00F83ABA"/>
        </w:tc>
        <w:tc>
          <w:tcPr>
            <w:tcW w:w="6236" w:type="dxa"/>
            <w:vAlign w:val="bottom"/>
          </w:tcPr>
          <w:sdt>
            <w:sdtPr>
              <w:alias w:val="Title"/>
              <w:tag w:val="Title"/>
              <w:id w:val="1340888136"/>
              <w:lock w:val="sdtLocked"/>
              <w:placeholder>
                <w:docPart w:val="992B4683180743168FD65CAD812FF6DB"/>
              </w:placeholder>
              <w:dataBinding w:prefixMappings="xmlns:ns0='http://purl.org/dc/elements/1.1/' xmlns:ns1='http://schemas.openxmlformats.org/package/2006/metadata/core-properties' " w:xpath="/ns1:coreProperties[1]/ns0:title[1]" w:storeItemID="{6C3C8BC8-F283-45AE-878A-BAB7291924A1}"/>
              <w15:color w:val="008080"/>
              <w:text w:multiLine="1"/>
            </w:sdtPr>
            <w:sdtEndPr/>
            <w:sdtContent>
              <w:p w14:paraId="2F0CCC41" w14:textId="77777777" w:rsidR="00F15688" w:rsidRDefault="009563D7" w:rsidP="00F15688">
                <w:pPr>
                  <w:pStyle w:val="Naslov"/>
                </w:pPr>
                <w:r>
                  <w:t>Jedrske novice iz Slovenije</w:t>
                </w:r>
              </w:p>
            </w:sdtContent>
          </w:sdt>
          <w:sdt>
            <w:sdtPr>
              <w:alias w:val="Datum objave"/>
              <w:tag w:val="Datum objave"/>
              <w:id w:val="1902095452"/>
              <w:lock w:val="sdtLocked"/>
              <w:placeholder>
                <w:docPart w:val="A7BA45BEE01F4910B85D020EADB56B17"/>
              </w:placeholder>
              <w:dataBinding w:prefixMappings="xmlns:ns0='http://schemas.microsoft.com/office/2006/coverPageProps' " w:xpath="/ns0:CoverPageProperties[1]/ns0:PublishDate[1]" w:storeItemID="{55AF091B-3C7A-41E3-B477-F2FDAA23CFDA}"/>
              <w15:color w:val="008080"/>
              <w:date w:fullDate="2026-04-01T00:00:00Z">
                <w:dateFormat w:val="MMMM yyyy"/>
                <w:lid w:val="sl-SI"/>
                <w:storeMappedDataAs w:val="dateTime"/>
                <w:calendar w:val="gregorian"/>
              </w:date>
            </w:sdtPr>
            <w:sdtEndPr/>
            <w:sdtContent>
              <w:p w14:paraId="1904B76D" w14:textId="46699F07" w:rsidR="00F15688" w:rsidRPr="00874AF9" w:rsidRDefault="006F0CE7" w:rsidP="00F15688">
                <w:pPr>
                  <w:pStyle w:val="Podnaslov"/>
                </w:pPr>
                <w:r>
                  <w:t>april 2026</w:t>
                </w:r>
              </w:p>
            </w:sdtContent>
          </w:sdt>
        </w:tc>
      </w:tr>
      <w:tr w:rsidR="00F15688" w:rsidRPr="006E1E8D" w14:paraId="6486014E" w14:textId="77777777" w:rsidTr="00A95E80">
        <w:trPr>
          <w:trHeight w:val="567"/>
        </w:trPr>
        <w:tc>
          <w:tcPr>
            <w:tcW w:w="2126" w:type="dxa"/>
            <w:vAlign w:val="center"/>
          </w:tcPr>
          <w:p w14:paraId="6F220328" w14:textId="77777777" w:rsidR="00F15688" w:rsidRPr="006E1E8D" w:rsidRDefault="00F15688" w:rsidP="00FC4D78">
            <w:pPr>
              <w:jc w:val="left"/>
            </w:pPr>
          </w:p>
        </w:tc>
        <w:tc>
          <w:tcPr>
            <w:tcW w:w="141" w:type="dxa"/>
            <w:vAlign w:val="center"/>
          </w:tcPr>
          <w:p w14:paraId="06DFF79E" w14:textId="77777777" w:rsidR="00F15688" w:rsidRPr="006E1E8D" w:rsidRDefault="00F15688" w:rsidP="00FC4D78">
            <w:pPr>
              <w:jc w:val="left"/>
            </w:pPr>
          </w:p>
        </w:tc>
        <w:tc>
          <w:tcPr>
            <w:tcW w:w="6236" w:type="dxa"/>
            <w:vAlign w:val="center"/>
          </w:tcPr>
          <w:p w14:paraId="592B1308" w14:textId="77777777" w:rsidR="00F15688" w:rsidRPr="006E1E8D" w:rsidRDefault="00F15688" w:rsidP="00FC4D78">
            <w:pPr>
              <w:jc w:val="left"/>
            </w:pPr>
          </w:p>
        </w:tc>
      </w:tr>
    </w:tbl>
    <w:p w14:paraId="03ED00A8" w14:textId="77777777" w:rsidR="00D156AC" w:rsidRDefault="003058E2" w:rsidP="00D156AC">
      <w:pPr>
        <w:pStyle w:val="NaslovTOC"/>
      </w:pPr>
      <w:bookmarkStart w:id="0" w:name="_Toc74219304"/>
      <w:bookmarkStart w:id="1" w:name="_Toc106616592"/>
      <w:bookmarkStart w:id="2" w:name="_Toc143683986"/>
      <w:r>
        <w:t>Kratek povzetek</w:t>
      </w:r>
    </w:p>
    <w:sdt>
      <w:sdtPr>
        <w:rPr>
          <w:lang w:eastAsia="sl-SI"/>
        </w:rPr>
        <w:alias w:val="Brief Summary"/>
        <w:tag w:val="Brief Summary"/>
        <w:id w:val="-1392884752"/>
        <w:lock w:val="sdtLocked"/>
        <w:placeholder>
          <w:docPart w:val="CE828C1248204BC3BD3483E64E1503BD"/>
        </w:placeholder>
        <w15:color w:val="008080"/>
      </w:sdtPr>
      <w:sdtEndPr/>
      <w:sdtContent>
        <w:sdt>
          <w:sdtPr>
            <w:rPr>
              <w:lang w:eastAsia="sl-SI"/>
            </w:rPr>
            <w:alias w:val="Brief Summary"/>
            <w:tag w:val="Brief Summary"/>
            <w:id w:val="253549973"/>
            <w:placeholder>
              <w:docPart w:val="54E0377081C6484F9CD1A45E8376057C"/>
            </w:placeholder>
            <w15:color w:val="008080"/>
          </w:sdtPr>
          <w:sdtEndPr/>
          <w:sdtContent>
            <w:p w14:paraId="18415E48" w14:textId="0DD61614" w:rsidR="00284251" w:rsidRPr="000411E8" w:rsidRDefault="00BB44A6" w:rsidP="00D156AC">
              <w:r w:rsidRPr="000411E8">
                <w:t xml:space="preserve">V obdobju poročanja od </w:t>
              </w:r>
              <w:r w:rsidR="005C1890" w:rsidRPr="000411E8">
                <w:t xml:space="preserve">oktobra 2025 do </w:t>
              </w:r>
              <w:r w:rsidR="008D6D29" w:rsidRPr="000411E8">
                <w:t xml:space="preserve">aprila </w:t>
              </w:r>
              <w:r w:rsidR="005C1890" w:rsidRPr="000411E8">
                <w:t xml:space="preserve">2026 </w:t>
              </w:r>
              <w:r w:rsidRPr="000411E8">
                <w:t xml:space="preserve">so vsi jedrski objekti v državi obratovali </w:t>
              </w:r>
              <w:r w:rsidR="00B73B08" w:rsidRPr="000411E8">
                <w:t>v skladu z varnostnimi pogoji in omejitvami</w:t>
              </w:r>
              <w:r w:rsidRPr="000411E8">
                <w:t>.</w:t>
              </w:r>
              <w:r w:rsidR="005F5B7C">
                <w:t xml:space="preserve"> Zakonodaja iz področja jedrske in sevalne varnosti se redno posodablja.</w:t>
              </w:r>
              <w:r w:rsidR="007F5BF3">
                <w:t xml:space="preserve"> </w:t>
              </w:r>
              <w:r w:rsidR="00284251" w:rsidRPr="000411E8">
                <w:t xml:space="preserve">Gradnja odlagališča nizko in srednje radioaktivnih odpadkov (NSRAO) </w:t>
              </w:r>
              <w:r w:rsidR="00296091" w:rsidRPr="000411E8">
                <w:t xml:space="preserve">še </w:t>
              </w:r>
              <w:r w:rsidR="00284251" w:rsidRPr="000411E8">
                <w:t>napreduje po terminskem načrtu. Aktivnosti pri projektu morebitne nove jedrske elektrarne v Sloveniji še vedno potekajo</w:t>
              </w:r>
              <w:r w:rsidR="00F74E64" w:rsidRPr="000411E8">
                <w:t>, in sicer na področju umeščanja v prostor</w:t>
              </w:r>
              <w:r w:rsidR="00284251" w:rsidRPr="000411E8">
                <w:t>.</w:t>
              </w:r>
            </w:p>
            <w:p w14:paraId="70605F7A" w14:textId="27E19DD6" w:rsidR="00BB44A6" w:rsidRPr="00D156AC" w:rsidRDefault="00284251" w:rsidP="00D156AC">
              <w:r w:rsidRPr="000411E8">
                <w:t xml:space="preserve">Uprava Republike Slovenije za jedrsko varnost (URSJV) vzdržuje </w:t>
              </w:r>
              <w:r w:rsidR="00AB1548" w:rsidRPr="000411E8">
                <w:t xml:space="preserve">tesne </w:t>
              </w:r>
              <w:r w:rsidRPr="000411E8">
                <w:t xml:space="preserve">dvostranske stike z upravnimi organi drugih držav in </w:t>
              </w:r>
              <w:r w:rsidR="002434EC" w:rsidRPr="000411E8">
                <w:t>je gostila mednarodn</w:t>
              </w:r>
              <w:r w:rsidR="00AB1548" w:rsidRPr="000411E8">
                <w:t>i sestanek</w:t>
              </w:r>
              <w:r w:rsidR="002434EC" w:rsidRPr="000411E8">
                <w:t xml:space="preserve">. Na področju pripravljenosti na izredne dogodke </w:t>
              </w:r>
              <w:r w:rsidR="003933EE" w:rsidRPr="000411E8">
                <w:t xml:space="preserve">URSJV sodeluje s ponudniki pomoči ob jedrski ali radiološki nesreči in </w:t>
              </w:r>
              <w:r w:rsidR="002434EC" w:rsidRPr="000411E8">
                <w:t xml:space="preserve">še naprej </w:t>
              </w:r>
              <w:r w:rsidRPr="000411E8">
                <w:t>zagot</w:t>
              </w:r>
              <w:r w:rsidR="002434EC" w:rsidRPr="000411E8">
                <w:t>avlj</w:t>
              </w:r>
              <w:r w:rsidR="003933EE" w:rsidRPr="000411E8">
                <w:t>a</w:t>
              </w:r>
              <w:r w:rsidR="002434EC" w:rsidRPr="000411E8">
                <w:t xml:space="preserve"> </w:t>
              </w:r>
              <w:r w:rsidRPr="000411E8">
                <w:t>redna usposabljanja</w:t>
              </w:r>
              <w:r w:rsidR="002434EC" w:rsidRPr="000411E8">
                <w:t xml:space="preserve"> </w:t>
              </w:r>
              <w:r w:rsidRPr="000411E8">
                <w:t>osebja</w:t>
              </w:r>
              <w:r w:rsidR="002434EC" w:rsidRPr="000411E8">
                <w:t xml:space="preserve"> i</w:t>
              </w:r>
              <w:r w:rsidR="00AB31C9" w:rsidRPr="000411E8">
                <w:t>n</w:t>
              </w:r>
              <w:r w:rsidR="002434EC" w:rsidRPr="000411E8">
                <w:t xml:space="preserve"> sodelovanje na državnih in mednarodnih vajah</w:t>
              </w:r>
              <w:r w:rsidRPr="000411E8">
                <w:t xml:space="preserve">. </w:t>
              </w:r>
            </w:p>
          </w:sdtContent>
        </w:sdt>
      </w:sdtContent>
    </w:sdt>
    <w:tbl>
      <w:tblPr>
        <w:tblStyle w:val="Tabelamrea"/>
        <w:tblW w:w="0" w:type="auto"/>
        <w:tblLook w:val="04A0" w:firstRow="1" w:lastRow="0" w:firstColumn="1" w:lastColumn="0" w:noHBand="0" w:noVBand="1"/>
      </w:tblPr>
      <w:tblGrid>
        <w:gridCol w:w="8494"/>
      </w:tblGrid>
      <w:tr w:rsidR="00F83ABA" w14:paraId="277E2EE5" w14:textId="77777777" w:rsidTr="00FC4D78">
        <w:trPr>
          <w:trHeight w:val="495"/>
        </w:trPr>
        <w:tc>
          <w:tcPr>
            <w:tcW w:w="8494" w:type="dxa"/>
            <w:tcBorders>
              <w:top w:val="nil"/>
              <w:left w:val="nil"/>
              <w:bottom w:val="nil"/>
              <w:right w:val="nil"/>
            </w:tcBorders>
            <w:shd w:val="clear" w:color="auto" w:fill="529DBA" w:themeFill="accent1"/>
          </w:tcPr>
          <w:p w14:paraId="05DA6C6C" w14:textId="77777777" w:rsidR="00F83ABA" w:rsidRDefault="00F83ABA" w:rsidP="00FC4D78">
            <w:pPr>
              <w:jc w:val="left"/>
            </w:pPr>
          </w:p>
        </w:tc>
      </w:tr>
    </w:tbl>
    <w:p w14:paraId="7A509781" w14:textId="1F2761BE" w:rsidR="00556E9A" w:rsidRDefault="00556E9A" w:rsidP="009F7A11">
      <w:pPr>
        <w:pStyle w:val="Naslov1"/>
      </w:pPr>
      <w:r>
        <w:t>Zakonodaj</w:t>
      </w:r>
      <w:r w:rsidR="007F5BF3">
        <w:t>a</w:t>
      </w:r>
    </w:p>
    <w:p w14:paraId="42958789" w14:textId="4FCD096E" w:rsidR="00556E9A" w:rsidRDefault="00556E9A" w:rsidP="00556E9A">
      <w:r>
        <w:t xml:space="preserve">Državni zbor Republike Slovenije je 4. februarja sprejel novelo </w:t>
      </w:r>
      <w:r w:rsidRPr="00556E9A">
        <w:rPr>
          <w:i/>
          <w:iCs/>
        </w:rPr>
        <w:t>Zakona o odgovornosti za jedrsko škodo</w:t>
      </w:r>
      <w:r>
        <w:t>, s katero se za dodatna štiri leta podaljšuje veljavnost državnega jamstva za kritje tistega dela jedrske škode, ki ga ni mogoče zavarovati na trgu. Novela zagotavlja ustrezno finančno zaščito morebitnih oškodovancev ob jedrski nesreči ter ohranja skladnost slovenske ureditve z mednarodnimi obveznostmi.</w:t>
      </w:r>
    </w:p>
    <w:p w14:paraId="7D7D608B" w14:textId="1056B649" w:rsidR="00556E9A" w:rsidRDefault="00556E9A" w:rsidP="00556E9A">
      <w:r>
        <w:t xml:space="preserve">Vlada Republike Slovenije je sprejela dve pomembni uredbi na področju jedrske varnosti. Sprejeta je bila </w:t>
      </w:r>
      <w:r w:rsidRPr="00556E9A">
        <w:rPr>
          <w:i/>
          <w:iCs/>
        </w:rPr>
        <w:t>Uredba o območjih omejene rabe prostora zaradi jedrskega objekta</w:t>
      </w:r>
      <w:r>
        <w:t xml:space="preserve">, ki usklajuje pravila z zakonodajo na področju prostora in gradenj, poenostavlja določene postopke pri pridobivanju mnenj za gradnjo ter hkrati ohranja ključne omejitve za zagotavljanje jedrske in sevalne varnosti ter zaščite prebivalstva. Poleg tega je bila sprejeta tudi </w:t>
      </w:r>
      <w:r w:rsidRPr="00556E9A">
        <w:rPr>
          <w:i/>
          <w:iCs/>
        </w:rPr>
        <w:t>Uredba o izvajanju uredb</w:t>
      </w:r>
      <w:r w:rsidR="0062576C">
        <w:rPr>
          <w:i/>
          <w:iCs/>
        </w:rPr>
        <w:t>e</w:t>
      </w:r>
      <w:r w:rsidRPr="00556E9A">
        <w:rPr>
          <w:i/>
          <w:iCs/>
        </w:rPr>
        <w:t xml:space="preserve"> (</w:t>
      </w:r>
      <w:proofErr w:type="spellStart"/>
      <w:r>
        <w:rPr>
          <w:i/>
          <w:iCs/>
        </w:rPr>
        <w:t>Euratom</w:t>
      </w:r>
      <w:proofErr w:type="spellEnd"/>
      <w:r w:rsidRPr="00556E9A">
        <w:rPr>
          <w:i/>
          <w:iCs/>
        </w:rPr>
        <w:t>)</w:t>
      </w:r>
      <w:r>
        <w:rPr>
          <w:i/>
          <w:iCs/>
        </w:rPr>
        <w:t xml:space="preserve"> </w:t>
      </w:r>
      <w:r w:rsidRPr="00556E9A">
        <w:rPr>
          <w:i/>
          <w:iCs/>
        </w:rPr>
        <w:t xml:space="preserve">o uporabi določb </w:t>
      </w:r>
      <w:proofErr w:type="spellStart"/>
      <w:r w:rsidRPr="00556E9A">
        <w:rPr>
          <w:i/>
          <w:iCs/>
        </w:rPr>
        <w:t>Euratom</w:t>
      </w:r>
      <w:proofErr w:type="spellEnd"/>
      <w:r w:rsidRPr="00556E9A">
        <w:rPr>
          <w:i/>
          <w:iCs/>
        </w:rPr>
        <w:t xml:space="preserve"> o nadzornih ukrepih,</w:t>
      </w:r>
      <w:r>
        <w:t xml:space="preserve"> ki posodablja nacionalne določbe v skladu z novo evropsko uredbo ter uvaja večjo jasnost, modernizacijo postopkov in natančnejše poročanje o jedrskih snoveh.</w:t>
      </w:r>
    </w:p>
    <w:p w14:paraId="5E05BEC4" w14:textId="77777777" w:rsidR="00556E9A" w:rsidRPr="00556E9A" w:rsidRDefault="00556E9A" w:rsidP="00556E9A"/>
    <w:p w14:paraId="4C7DFC8E" w14:textId="1A19E01F" w:rsidR="00934E3B" w:rsidRDefault="00934E3B" w:rsidP="00934E3B">
      <w:pPr>
        <w:pStyle w:val="Naslov1"/>
      </w:pPr>
      <w:r>
        <w:lastRenderedPageBreak/>
        <w:t xml:space="preserve">Projekt JEK2 – </w:t>
      </w:r>
      <w:r w:rsidR="00F62A06">
        <w:t>n</w:t>
      </w:r>
      <w:r>
        <w:t>ova jedrska elektrarna v Sloveniji</w:t>
      </w:r>
    </w:p>
    <w:p w14:paraId="306600BA" w14:textId="7E781854" w:rsidR="00F74E64" w:rsidRPr="000411E8" w:rsidRDefault="00F74E64" w:rsidP="00F74E64">
      <w:r w:rsidRPr="000411E8">
        <w:t xml:space="preserve">Projekt JEK2 se nadaljuje z aktivnostmi umeščanja v prostor. Postopek, s katerim se je pobuda za državni prostorski načrt (DPN) poslala v javno obravnavo 1. junija 2025, je bil končan 30. oktobra 2025. V okviru javne obravnave je Ministrstvo za naravne vire in prostor prejelo pripombe na predlog pobude s strani javnosti ter nosilcev upravljanja prostora (ministrstva, organi lokalnih skupnosti, izvajalci javnih služb ter nosilci javnih pooblastil, ki sodelujejo v postopkih priprave prostorskih aktov). Poleg tega sta bili izvedeni dve javni predstavitvi pobude, in sicer v Ljubljani in v občini Krško, na območju </w:t>
      </w:r>
      <w:r w:rsidR="00806897" w:rsidRPr="000411E8">
        <w:t>katere</w:t>
      </w:r>
      <w:r w:rsidR="00806897" w:rsidRPr="000411E8">
        <w:t xml:space="preserve"> </w:t>
      </w:r>
      <w:r w:rsidRPr="000411E8">
        <w:t>bo umeščen JEK2. Pripombe javnosti in nosilcev urejanja prostora so bile vključen</w:t>
      </w:r>
      <w:r w:rsidR="00806897">
        <w:t>e</w:t>
      </w:r>
      <w:r w:rsidRPr="000411E8">
        <w:t xml:space="preserve"> v analizo smernic. Analiza smernic, ki vključuje tudi odgovore in stališča pobudnika na prejete pripombe, je javno objavljena v Prostorsko informacijskem sistemu (</w:t>
      </w:r>
      <w:hyperlink r:id="rId11" w:history="1">
        <w:r w:rsidRPr="000411E8">
          <w:rPr>
            <w:rStyle w:val="Hiperpovezava"/>
          </w:rPr>
          <w:t>PIS</w:t>
        </w:r>
      </w:hyperlink>
      <w:r w:rsidRPr="000411E8">
        <w:t xml:space="preserve">). </w:t>
      </w:r>
    </w:p>
    <w:p w14:paraId="4FCD6156" w14:textId="3CC0FDF4" w:rsidR="00F74E64" w:rsidRPr="000411E8" w:rsidRDefault="00F74E64" w:rsidP="00F74E64">
      <w:r w:rsidRPr="000411E8">
        <w:t xml:space="preserve">Ministrstvo za naravne vire in prostor je 17. februarja 2026 izdalo </w:t>
      </w:r>
      <w:r w:rsidRPr="00806897">
        <w:rPr>
          <w:i/>
          <w:iCs/>
        </w:rPr>
        <w:t>Sklep o pripravi državnega prostorskega načrta za JEK2</w:t>
      </w:r>
      <w:r w:rsidRPr="000411E8">
        <w:t xml:space="preserve">. Ker tip in dobavitelj jedrske elektrarne še nista izbrana, se s sklepom o pripravi DPN umešča jedrska elektrarna z nazivno električno močjo v razponu od 1.000 </w:t>
      </w:r>
      <w:proofErr w:type="spellStart"/>
      <w:r w:rsidRPr="000411E8">
        <w:t>MWe</w:t>
      </w:r>
      <w:proofErr w:type="spellEnd"/>
      <w:r w:rsidRPr="000411E8">
        <w:t xml:space="preserve"> do 1.650 </w:t>
      </w:r>
      <w:proofErr w:type="spellStart"/>
      <w:r w:rsidRPr="000411E8">
        <w:t>MWe</w:t>
      </w:r>
      <w:proofErr w:type="spellEnd"/>
      <w:r w:rsidRPr="000411E8">
        <w:t xml:space="preserve">. Omenjeni sklep določa tudi okvirni terminski plan za nadaljnje korake: do konca leta 2026 je </w:t>
      </w:r>
      <w:r w:rsidR="00806897">
        <w:t>treba</w:t>
      </w:r>
      <w:r w:rsidRPr="000411E8">
        <w:t xml:space="preserve"> izdelati strokovne podlage, do poletja 2027 se pripravi predloga uredbe DPN, ki se nato jeseni 2027 javno objavi. Po dopolnitvi gradiv in DPN (začetek 2028) se poleti 2018 predvideva sprejetje </w:t>
      </w:r>
      <w:r w:rsidR="00806897">
        <w:t>u</w:t>
      </w:r>
      <w:r w:rsidRPr="000411E8">
        <w:t xml:space="preserve">redbe o DPN s strani Vlade Republike Slovenije. Terminski plan se bo sproti prilagajal, upoštevajoč dejanska stanja izvedb (izbor izdelovalcev strokovnih podlag, izdelava in potrditev rezultatov strokovnih podlag ipd.). </w:t>
      </w:r>
    </w:p>
    <w:p w14:paraId="6F49F2CC" w14:textId="359E491D" w:rsidR="00F74E64" w:rsidRPr="000411E8" w:rsidRDefault="00F74E64" w:rsidP="00F74E64">
      <w:r w:rsidRPr="000411E8">
        <w:t xml:space="preserve">Investitor GEN energija </w:t>
      </w:r>
      <w:proofErr w:type="spellStart"/>
      <w:r w:rsidRPr="000411E8">
        <w:t>d.o.o</w:t>
      </w:r>
      <w:proofErr w:type="spellEnd"/>
      <w:r w:rsidRPr="000411E8">
        <w:t xml:space="preserve">. trenutno pripravlja strokovne podlage, ki bodo naslavljale kumulativne vplive na ohranjanje narave, oceno vpliva ionizirajočega sevanja na naravo, ranljivost projekta glede na pričakovane podnebne spremembe, </w:t>
      </w:r>
      <w:proofErr w:type="spellStart"/>
      <w:r w:rsidRPr="000411E8">
        <w:t>hidromorfološke</w:t>
      </w:r>
      <w:proofErr w:type="spellEnd"/>
      <w:r w:rsidRPr="000411E8">
        <w:t xml:space="preserve"> spremembe v reki Savi, toplotni vpliv JEK2 na reko Savo, hidrogeološke analize podtalnice na območju vpliva JEK2, vključujoč oceno vpliva radioaktivne kontaminacije, možne nesreče in dogodke na bližnjem vojaškem letališču Cerklje ob Krki ter njihov vpliv na JEK2, verjetnost trčenja civilnega letala v JEK2, vpliv eksplozije in požara na črpališču kerozina Stara vas na obrat </w:t>
      </w:r>
      <w:r w:rsidR="00A76A68" w:rsidRPr="000411E8">
        <w:t xml:space="preserve">Krka </w:t>
      </w:r>
      <w:proofErr w:type="spellStart"/>
      <w:r w:rsidR="00A76A68" w:rsidRPr="000411E8">
        <w:t>d.d</w:t>
      </w:r>
      <w:proofErr w:type="spellEnd"/>
      <w:r w:rsidR="00A76A68" w:rsidRPr="000411E8">
        <w:t xml:space="preserve">. </w:t>
      </w:r>
      <w:r w:rsidRPr="000411E8">
        <w:t xml:space="preserve">Krško in posledično na JEK2, verjetnostne analize potresne nevarnosti, scenarij porušitve hladilnih stolpov JEK2, evakuacijske ukrepe zaradi dogodkov v JEK2 in </w:t>
      </w:r>
      <w:r w:rsidR="00941D49">
        <w:t>Nuklearni elektrarni Krško (</w:t>
      </w:r>
      <w:r w:rsidRPr="000411E8">
        <w:t>NEK</w:t>
      </w:r>
      <w:r w:rsidR="00941D49">
        <w:t>)</w:t>
      </w:r>
      <w:r w:rsidRPr="000411E8">
        <w:t xml:space="preserve">, ukrepe fizičnega varovanja, </w:t>
      </w:r>
      <w:proofErr w:type="spellStart"/>
      <w:r w:rsidRPr="000411E8">
        <w:t>predobratovalni</w:t>
      </w:r>
      <w:proofErr w:type="spellEnd"/>
      <w:r w:rsidRPr="000411E8">
        <w:t xml:space="preserve"> monitoring radioaktivnosti in druge </w:t>
      </w:r>
      <w:proofErr w:type="spellStart"/>
      <w:r w:rsidRPr="000411E8">
        <w:t>okoljske</w:t>
      </w:r>
      <w:proofErr w:type="spellEnd"/>
      <w:r w:rsidRPr="000411E8">
        <w:t xml:space="preserve"> vplive, povezane z umestitvijo JEK2 na izbrano lokacijo.</w:t>
      </w:r>
    </w:p>
    <w:p w14:paraId="7447095D" w14:textId="22AB8E74" w:rsidR="00F74E64" w:rsidRPr="000411E8" w:rsidRDefault="00F74E64" w:rsidP="00F74E64">
      <w:r w:rsidRPr="000411E8">
        <w:t xml:space="preserve">URSJV je vključen v aktivnosti prostorskega umeščanja JEK2. Oktobra 2025 je URSJV izdal smernice za pripravo DPN. Novembra 2025 je URSJV izdal smernice za </w:t>
      </w:r>
      <w:proofErr w:type="spellStart"/>
      <w:r w:rsidRPr="000411E8">
        <w:t>okoljsko</w:t>
      </w:r>
      <w:proofErr w:type="spellEnd"/>
      <w:r w:rsidRPr="000411E8">
        <w:t xml:space="preserve"> poročilo, ki je sestavni del DPN. Poleg izdanih smernic je URSJV podal nabor študij, katere je </w:t>
      </w:r>
      <w:r w:rsidR="00806897">
        <w:t>treba</w:t>
      </w:r>
      <w:r w:rsidRPr="000411E8">
        <w:t xml:space="preserve"> izdelati še pred sprejetjem </w:t>
      </w:r>
      <w:r w:rsidR="00806897">
        <w:t>u</w:t>
      </w:r>
      <w:r w:rsidRPr="000411E8">
        <w:t>redbe o DPN za JEK2.</w:t>
      </w:r>
    </w:p>
    <w:p w14:paraId="014E8AA4" w14:textId="0BCBDA91" w:rsidR="00AD5A1A" w:rsidRDefault="00934E3B" w:rsidP="00AD5A1A">
      <w:pPr>
        <w:pStyle w:val="Naslov1"/>
      </w:pPr>
      <w:r>
        <w:t>Ravnanje z radioaktivnimi odpadki</w:t>
      </w:r>
    </w:p>
    <w:p w14:paraId="3D296D8D" w14:textId="57AB7106" w:rsidR="00AD5A1A" w:rsidRPr="00AD5A1A" w:rsidRDefault="001703F9" w:rsidP="00AD5A1A">
      <w:pPr>
        <w:pStyle w:val="Naslov2"/>
      </w:pPr>
      <w:r>
        <w:t xml:space="preserve">Napredek pri gradnji </w:t>
      </w:r>
      <w:r w:rsidR="00934E3B">
        <w:t xml:space="preserve">odlagališča </w:t>
      </w:r>
      <w:r>
        <w:t>nizko in srednje radioaktivnih odpadkov</w:t>
      </w:r>
    </w:p>
    <w:p w14:paraId="356C8229" w14:textId="11CDD181" w:rsidR="001703F9" w:rsidRPr="000411E8" w:rsidRDefault="001703F9" w:rsidP="001703F9">
      <w:r w:rsidRPr="000411E8">
        <w:t xml:space="preserve">Potem ko se je konec leta 2024 zaključila gradnja diafragme (primarne obloge), se je v marcu 2025 pričelo z izkopom gradbene jame (silosa). Ves čas izkopa se aktivno izvajata </w:t>
      </w:r>
      <w:proofErr w:type="spellStart"/>
      <w:r w:rsidRPr="000411E8">
        <w:t>geotehnični</w:t>
      </w:r>
      <w:proofErr w:type="spellEnd"/>
      <w:r w:rsidRPr="000411E8">
        <w:t xml:space="preserve"> monitoring in geodetska spremljava. </w:t>
      </w:r>
    </w:p>
    <w:p w14:paraId="1ECA2ED8" w14:textId="3E46F23E" w:rsidR="001703F9" w:rsidRPr="000411E8" w:rsidRDefault="001703F9" w:rsidP="001703F9">
      <w:r w:rsidRPr="000411E8">
        <w:t>V decembru 2025 se je po vgradnji podložnega betona in PVC membrane ter armature pričelo z betoniranjem talne plošče silosa, ki je bila zaključena v februarju</w:t>
      </w:r>
      <w:r w:rsidR="00806897">
        <w:t xml:space="preserve"> 2026</w:t>
      </w:r>
      <w:r w:rsidRPr="000411E8">
        <w:t xml:space="preserve">. Nameščeno je bilo tudi začasno gradbiščno dvigalo, namenjeno prevozu oseb in gradbiščnega materiala v gradbeno </w:t>
      </w:r>
      <w:r w:rsidRPr="000411E8">
        <w:lastRenderedPageBreak/>
        <w:t xml:space="preserve">jamo silosa. Dvigalo bo v uporabi izključno v času gradnje, njegova namestitev pa omogoča učinkovitejšo in varnejšo organizacijo dela. </w:t>
      </w:r>
    </w:p>
    <w:p w14:paraId="4D73E70A" w14:textId="21587F7A" w:rsidR="001703F9" w:rsidRPr="000411E8" w:rsidRDefault="001703F9" w:rsidP="001703F9">
      <w:r w:rsidRPr="000411E8">
        <w:t xml:space="preserve">Trenutno potekajo dela na gradnji sten sekundarne obloge silosa, ki predstavlja varnostno pomembno strukturo. Dela potekajo po terminskem načrtu. </w:t>
      </w:r>
    </w:p>
    <w:p w14:paraId="72734AEA" w14:textId="42C81C99" w:rsidR="001703F9" w:rsidRPr="000411E8" w:rsidRDefault="001703F9" w:rsidP="001703F9">
      <w:r w:rsidRPr="000411E8">
        <w:t>Pred začetkom gradnje sekundarne obloge je bilo uspešno izvedeno tudi poskusno polje</w:t>
      </w:r>
      <w:r w:rsidR="00806897">
        <w:t>,</w:t>
      </w:r>
      <w:r w:rsidRPr="000411E8">
        <w:t xml:space="preserve"> na katerem je izvajalec preveril ustreznost recepture betonskih mešanic in ustreznost vgradnje ter nege betona sekundarne obloge, ki bo zagotavljala varnostne funkcije fizičnega in kemičnega zadrževanja radionuklidov, strukturno stabilnost, zmanjševala pretok podzemne vode skozi odlagališče ter preprečevala vdor človeka v odlagališče. </w:t>
      </w:r>
    </w:p>
    <w:p w14:paraId="4C0DDC82" w14:textId="5828141E" w:rsidR="001703F9" w:rsidRPr="000411E8" w:rsidRDefault="001703F9" w:rsidP="001703F9">
      <w:r w:rsidRPr="000411E8">
        <w:t>V letu 2025 se je pričelo tudi z gradnjo upravno</w:t>
      </w:r>
      <w:r w:rsidR="00806897">
        <w:t xml:space="preserve"> </w:t>
      </w:r>
      <w:r w:rsidRPr="000411E8">
        <w:t>servisnega objekta odlagališča, nadaljuje se tudi gradnja tehnološkega objekta. Pripravlja pa se tudi vse potrebno za izdelavo odlagalnih zabojnikov.</w:t>
      </w:r>
    </w:p>
    <w:p w14:paraId="7376E199" w14:textId="3892B05E" w:rsidR="00811884" w:rsidRDefault="001703F9" w:rsidP="009335C3">
      <w:r>
        <w:rPr>
          <w:noProof/>
        </w:rPr>
        <w:drawing>
          <wp:inline distT="0" distB="0" distL="0" distR="0" wp14:anchorId="6E84E83A" wp14:editId="1498B1F2">
            <wp:extent cx="2806357" cy="3735313"/>
            <wp:effectExtent l="0" t="7302" r="6032" b="6033"/>
            <wp:docPr id="1463523785" name="Slika 1" descr="GradbisceNASRAO_jan202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bisceNASRAO_jan2026_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826616" cy="3762278"/>
                    </a:xfrm>
                    <a:prstGeom prst="rect">
                      <a:avLst/>
                    </a:prstGeom>
                    <a:noFill/>
                    <a:ln>
                      <a:noFill/>
                    </a:ln>
                  </pic:spPr>
                </pic:pic>
              </a:graphicData>
            </a:graphic>
          </wp:inline>
        </w:drawing>
      </w:r>
    </w:p>
    <w:p w14:paraId="71ECAE9D" w14:textId="0FB78A23" w:rsidR="009335C3" w:rsidRPr="0051685B" w:rsidRDefault="0089083C" w:rsidP="009335C3">
      <w:pPr>
        <w:pStyle w:val="Napis"/>
      </w:pPr>
      <w:r>
        <w:t>Sliki</w:t>
      </w:r>
      <w:r w:rsidR="009335C3" w:rsidRPr="0051685B">
        <w:t xml:space="preserve"> </w:t>
      </w:r>
      <w:r w:rsidR="009335C3">
        <w:t>1</w:t>
      </w:r>
      <w:r w:rsidR="009335C3" w:rsidRPr="0051685B">
        <w:t xml:space="preserve">: </w:t>
      </w:r>
      <w:r w:rsidR="00221DCC">
        <w:t>iz</w:t>
      </w:r>
      <w:r>
        <w:t>gradnja</w:t>
      </w:r>
      <w:r w:rsidR="001703F9">
        <w:t xml:space="preserve"> </w:t>
      </w:r>
      <w:r w:rsidR="00C7588E">
        <w:t>silosa</w:t>
      </w:r>
      <w:r w:rsidR="009335C3" w:rsidRPr="0051685B">
        <w:t>. A</w:t>
      </w:r>
      <w:r>
        <w:t>vto</w:t>
      </w:r>
      <w:r w:rsidR="009335C3" w:rsidRPr="0051685B">
        <w:t>r: ARAO.</w:t>
      </w:r>
    </w:p>
    <w:p w14:paraId="7E3AB538" w14:textId="128D825D" w:rsidR="007F68C9" w:rsidRPr="007F68C9" w:rsidRDefault="00934E3B" w:rsidP="007F68C9">
      <w:pPr>
        <w:pStyle w:val="Naslov1"/>
      </w:pPr>
      <w:r>
        <w:t>Mednarodno sodelovanje</w:t>
      </w:r>
    </w:p>
    <w:p w14:paraId="4F01C0F3" w14:textId="09632803" w:rsidR="001F24FC" w:rsidRDefault="00A7424D" w:rsidP="001F24FC">
      <w:pPr>
        <w:pStyle w:val="Naslov2"/>
      </w:pPr>
      <w:r w:rsidRPr="001F24FC">
        <w:t>Redni dvostranski</w:t>
      </w:r>
      <w:r w:rsidR="007F68C9" w:rsidRPr="001F24FC">
        <w:t xml:space="preserve"> stiki</w:t>
      </w:r>
      <w:r w:rsidR="007F5BF3">
        <w:t xml:space="preserve"> s Hrvaško</w:t>
      </w:r>
    </w:p>
    <w:p w14:paraId="0F02751F" w14:textId="43E98E34" w:rsidR="009B6784" w:rsidRPr="000411E8" w:rsidRDefault="009B6784" w:rsidP="009B6784">
      <w:r w:rsidRPr="000411E8">
        <w:t>Letno srečanje, ki je potekalo v skladu z dvostranskim sporazumom med Republiko Slovenijo in Republiko Hrvaško o zgodnji izmenjavi informacij v primeru radiološke nevarnosti, je bilo 12. februarja v Zagrebu. Udeleženci so razpravljali o aktualnih spremembah v zakonodaji in upravni infrastrukturi</w:t>
      </w:r>
      <w:r w:rsidR="003933EE" w:rsidRPr="000411E8">
        <w:t xml:space="preserve"> </w:t>
      </w:r>
      <w:r w:rsidRPr="000411E8">
        <w:t xml:space="preserve">ter izvajanju radiološkega monitoringa. Obravnavali so tudi ravnanje z radioaktivnimi odpadki in si izmenjali informacije o napredku pri tekočih projektih na področju skladiščenja radioaktivnih odpadkov. </w:t>
      </w:r>
      <w:r w:rsidR="003933EE" w:rsidRPr="000411E8">
        <w:t xml:space="preserve">S hrvaškimi predstavniki smo izmenjali tudi informacije o ključnih dejavnostih v letu 2025 na področju pripravljenosti na izredne dogodke. Dogovorjeno je bilo nadaljnje sodelovanje pri razvoju postopkov usklajenega ukrepanja ob nesreči v NEK na podlagi HERCA-WENRA pristopa. </w:t>
      </w:r>
      <w:r w:rsidRPr="000411E8">
        <w:t xml:space="preserve">Sogovorniki so poudarili, da redni sestanki, odprta komunikacija in usklajevanje zaščitnih ukrepov predstavljajo trdno podlago za učinkovito odzivanje v vseh razmerah ter dokazujejo visoko stopnjo zaupanja in partnerstva med državama. </w:t>
      </w:r>
    </w:p>
    <w:p w14:paraId="59CEDF0F" w14:textId="693C1155" w:rsidR="009B6784" w:rsidRDefault="009B6784" w:rsidP="009B6784">
      <w:pPr>
        <w:pStyle w:val="Naslov2"/>
      </w:pPr>
      <w:r>
        <w:lastRenderedPageBreak/>
        <w:t xml:space="preserve">URSJV gostila mednarodni sestanek </w:t>
      </w:r>
    </w:p>
    <w:p w14:paraId="6C53E952" w14:textId="6BCDB8CC" w:rsidR="009B6784" w:rsidRDefault="00BC36BC" w:rsidP="009B6784">
      <w:r w:rsidRPr="000411E8">
        <w:t>Med 3. in 5. marcem je v Ljubljani potekalo srečanje delovne skupine za človeške in organizacijske dejavnike pri Agenciji za jedrsko energijo OECD</w:t>
      </w:r>
      <w:r w:rsidR="009B6784" w:rsidRPr="000411E8">
        <w:t>.</w:t>
      </w:r>
      <w:r w:rsidRPr="000411E8">
        <w:t xml:space="preserve"> Med osrednjimi temami, ki so jih udeleženci obravnavali, so bile </w:t>
      </w:r>
      <w:r w:rsidR="00873029">
        <w:t>novosti in</w:t>
      </w:r>
      <w:r w:rsidRPr="000411E8">
        <w:t xml:space="preserve"> poročil</w:t>
      </w:r>
      <w:r w:rsidR="00873029">
        <w:t>a</w:t>
      </w:r>
      <w:r w:rsidRPr="000411E8">
        <w:t xml:space="preserve"> petih podskupin, predstavitve držav članic o aktualnih nacionalnih praksah, projektih in izzivih ter razprave o integraciji organizacijskih vidikov v prihodnje tehnološke rešitve. Zadnji dan srečanja je bil namenjen obisku NEK in lokacije odlagališča nizko in srednje radioaktivnih odpadkov v Vrbini. Udeleženci so si ogledali predstavitve o upravljanju človeških in organizacijskih dejavnikov v praksi, simulator NEK ter novogradnjo odlagališča. Izmenjava izkušenj predstavlja pomemben prispevek k izboljšanju upravnih pristopov ter krepitvi organizacijske odpornosti in varnostne kulture v jedrskem sektorju.</w:t>
      </w:r>
    </w:p>
    <w:p w14:paraId="46E35C45" w14:textId="77777777" w:rsidR="003933EE" w:rsidRDefault="003933EE" w:rsidP="003933EE">
      <w:pPr>
        <w:pStyle w:val="Naslov1"/>
        <w:numPr>
          <w:ilvl w:val="0"/>
          <w:numId w:val="0"/>
        </w:numPr>
        <w:ind w:left="567" w:hanging="567"/>
      </w:pPr>
      <w:r>
        <w:t>Pripravljenost na izredne dogodke</w:t>
      </w:r>
    </w:p>
    <w:p w14:paraId="1B57A9B9" w14:textId="77777777" w:rsidR="003933EE" w:rsidRDefault="003933EE" w:rsidP="003933EE">
      <w:pPr>
        <w:pStyle w:val="Naslov2"/>
      </w:pPr>
      <w:r w:rsidRPr="009963D1">
        <w:t>Ključne dejavnosti</w:t>
      </w:r>
    </w:p>
    <w:p w14:paraId="3E96C255" w14:textId="20A387B3" w:rsidR="003933EE" w:rsidRPr="000411E8" w:rsidRDefault="003933EE" w:rsidP="003933EE">
      <w:r w:rsidRPr="000411E8">
        <w:t xml:space="preserve">Februarja je na </w:t>
      </w:r>
      <w:r w:rsidR="00EB594C" w:rsidRPr="000411E8">
        <w:t xml:space="preserve">URSJV </w:t>
      </w:r>
      <w:r w:rsidRPr="000411E8">
        <w:t xml:space="preserve">potekal sestanek s ponudniki pomoči ob jedrski ali radiološki nesreči preko </w:t>
      </w:r>
      <w:r w:rsidRPr="00941D49">
        <w:t>RANET</w:t>
      </w:r>
      <w:r w:rsidR="00941D49" w:rsidRPr="00941D49">
        <w:t xml:space="preserve"> </w:t>
      </w:r>
      <w:r w:rsidR="00941D49">
        <w:t xml:space="preserve">(angleško </w:t>
      </w:r>
      <w:proofErr w:type="spellStart"/>
      <w:r w:rsidR="00941D49">
        <w:t>Response</w:t>
      </w:r>
      <w:proofErr w:type="spellEnd"/>
      <w:r w:rsidR="00941D49">
        <w:t xml:space="preserve"> </w:t>
      </w:r>
      <w:proofErr w:type="spellStart"/>
      <w:r w:rsidR="00941D49">
        <w:t>and</w:t>
      </w:r>
      <w:proofErr w:type="spellEnd"/>
      <w:r w:rsidR="00941D49">
        <w:t xml:space="preserve"> </w:t>
      </w:r>
      <w:proofErr w:type="spellStart"/>
      <w:r w:rsidR="00941D49">
        <w:t>Assistance</w:t>
      </w:r>
      <w:proofErr w:type="spellEnd"/>
      <w:r w:rsidR="00941D49">
        <w:t xml:space="preserve"> </w:t>
      </w:r>
      <w:proofErr w:type="spellStart"/>
      <w:r w:rsidR="00941D49">
        <w:t>Network</w:t>
      </w:r>
      <w:proofErr w:type="spellEnd"/>
      <w:r w:rsidR="00941D49">
        <w:t>)</w:t>
      </w:r>
      <w:r w:rsidRPr="000411E8">
        <w:t xml:space="preserve">, na katerem se je pregledalo aktualno stanje njihovih kapacitet pri nudenju pomoči. Sestanka so se udeležili vsi slovenski ponudniki, in sicer predstavniki Slovenske vojske, Inštituta </w:t>
      </w:r>
      <w:r w:rsidR="00EB594C" w:rsidRPr="000411E8">
        <w:t>»</w:t>
      </w:r>
      <w:r w:rsidRPr="000411E8">
        <w:t>Jožef Stefan</w:t>
      </w:r>
      <w:r w:rsidR="00EB594C" w:rsidRPr="000411E8">
        <w:t>«</w:t>
      </w:r>
      <w:r w:rsidRPr="000411E8">
        <w:t>, Ekološkega laboratorija z mobilno enoto, Uprav</w:t>
      </w:r>
      <w:r w:rsidR="00EB594C" w:rsidRPr="000411E8">
        <w:t>e</w:t>
      </w:r>
      <w:r w:rsidRPr="000411E8">
        <w:t xml:space="preserve"> za zaščito in reševanje, Univerzitetnega kliničnega centra </w:t>
      </w:r>
      <w:r w:rsidRPr="000411E8">
        <w:rPr>
          <w:rFonts w:cstheme="minorHAnsi"/>
        </w:rPr>
        <w:t>‒</w:t>
      </w:r>
      <w:r w:rsidRPr="000411E8">
        <w:t xml:space="preserve">  Klinike za nuklearno medicino, Zavoda za varstvo pri delu </w:t>
      </w:r>
      <w:proofErr w:type="spellStart"/>
      <w:r w:rsidRPr="000411E8">
        <w:t>d.o.o</w:t>
      </w:r>
      <w:proofErr w:type="spellEnd"/>
      <w:r w:rsidRPr="000411E8">
        <w:t>. in Onkološkega inštituta.</w:t>
      </w:r>
    </w:p>
    <w:p w14:paraId="38AA1ECE" w14:textId="77777777" w:rsidR="003933EE" w:rsidRPr="00941D49" w:rsidRDefault="003933EE" w:rsidP="003933EE">
      <w:pPr>
        <w:pStyle w:val="Naslov2"/>
        <w:rPr>
          <w:b w:val="0"/>
          <w:bCs w:val="0"/>
        </w:rPr>
      </w:pPr>
      <w:r w:rsidRPr="00820382">
        <w:t>Vaje in</w:t>
      </w:r>
      <w:r w:rsidRPr="00873029">
        <w:t xml:space="preserve"> usposabljanja</w:t>
      </w:r>
    </w:p>
    <w:p w14:paraId="716C9C33" w14:textId="3713E4B3" w:rsidR="003933EE" w:rsidRPr="00941D49" w:rsidRDefault="003933EE" w:rsidP="003933EE">
      <w:r w:rsidRPr="00941D49">
        <w:t>Oktobra</w:t>
      </w:r>
      <w:r w:rsidR="006901A1">
        <w:t xml:space="preserve"> 2025</w:t>
      </w:r>
      <w:r w:rsidRPr="00941D49">
        <w:t xml:space="preserve"> je potekala Korespondenčna vaja s Hrvaško</w:t>
      </w:r>
      <w:r w:rsidR="00EB594C" w:rsidRPr="00941D49">
        <w:t xml:space="preserve"> -</w:t>
      </w:r>
      <w:r w:rsidRPr="00941D49">
        <w:t xml:space="preserve"> nesreča v NEK. Vaja je potrdila, da je čezmejno sodelovanje med Slovenijo in Hrvaško na področju pripravljenosti na jedrsko nesrečo dobro vzpostavljeno in na večini ključnih področij visoko usklajeno.</w:t>
      </w:r>
    </w:p>
    <w:p w14:paraId="6EB148C9" w14:textId="22AE2B31" w:rsidR="003933EE" w:rsidRPr="00941D49" w:rsidRDefault="003933EE" w:rsidP="003933EE">
      <w:pPr>
        <w:spacing w:before="120" w:after="120"/>
      </w:pPr>
      <w:r w:rsidRPr="00941D49">
        <w:t>Novembra</w:t>
      </w:r>
      <w:r w:rsidR="006901A1">
        <w:t xml:space="preserve"> 2025</w:t>
      </w:r>
      <w:r w:rsidRPr="00941D49">
        <w:t xml:space="preserve"> je potekala vaja NEK2025-2. Cilj vaje je bil preveriti delovanje URSJV med izrednim dogodkom ter ugotoviti morebitne pomanjkljivosti za izboljšanje sistema pripravljenosti in odziva. Na vaji smo preizkusili tudi uporabo sistema </w:t>
      </w:r>
      <w:proofErr w:type="spellStart"/>
      <w:r w:rsidRPr="00941D49">
        <w:t>WebECURIE</w:t>
      </w:r>
      <w:proofErr w:type="spellEnd"/>
      <w:r w:rsidR="00941D49">
        <w:t xml:space="preserve"> (angleško </w:t>
      </w:r>
      <w:r w:rsidR="00941D49" w:rsidRPr="00941D49">
        <w:t> </w:t>
      </w:r>
      <w:proofErr w:type="spellStart"/>
      <w:r w:rsidR="00941D49" w:rsidRPr="00941D49">
        <w:t>European</w:t>
      </w:r>
      <w:proofErr w:type="spellEnd"/>
      <w:r w:rsidR="00941D49" w:rsidRPr="00941D49">
        <w:t xml:space="preserve"> </w:t>
      </w:r>
      <w:proofErr w:type="spellStart"/>
      <w:r w:rsidR="00941D49" w:rsidRPr="00941D49">
        <w:t>Community</w:t>
      </w:r>
      <w:proofErr w:type="spellEnd"/>
      <w:r w:rsidR="00941D49" w:rsidRPr="00941D49">
        <w:t xml:space="preserve"> </w:t>
      </w:r>
      <w:proofErr w:type="spellStart"/>
      <w:r w:rsidR="00941D49" w:rsidRPr="00941D49">
        <w:t>Urgent</w:t>
      </w:r>
      <w:proofErr w:type="spellEnd"/>
      <w:r w:rsidR="00941D49" w:rsidRPr="00941D49">
        <w:t xml:space="preserve"> </w:t>
      </w:r>
      <w:proofErr w:type="spellStart"/>
      <w:r w:rsidR="00941D49" w:rsidRPr="00941D49">
        <w:t>Radiological</w:t>
      </w:r>
      <w:proofErr w:type="spellEnd"/>
      <w:r w:rsidR="00941D49" w:rsidRPr="00941D49">
        <w:t xml:space="preserve"> </w:t>
      </w:r>
      <w:proofErr w:type="spellStart"/>
      <w:r w:rsidR="00941D49" w:rsidRPr="00941D49">
        <w:t>Information</w:t>
      </w:r>
      <w:proofErr w:type="spellEnd"/>
      <w:r w:rsidR="00941D49" w:rsidRPr="00941D49">
        <w:t xml:space="preserve"> Exchange</w:t>
      </w:r>
      <w:r w:rsidR="00941D49">
        <w:t>)</w:t>
      </w:r>
      <w:r w:rsidRPr="00941D49">
        <w:t xml:space="preserve"> </w:t>
      </w:r>
      <w:proofErr w:type="spellStart"/>
      <w:r w:rsidRPr="00941D49">
        <w:t>Training</w:t>
      </w:r>
      <w:proofErr w:type="spellEnd"/>
      <w:r w:rsidRPr="00941D49">
        <w:t xml:space="preserve">, ki se do sedaj še ni uporabljal. </w:t>
      </w:r>
    </w:p>
    <w:p w14:paraId="22423564" w14:textId="75F9F9D3" w:rsidR="003933EE" w:rsidRPr="000411E8" w:rsidRDefault="003933EE" w:rsidP="003933EE">
      <w:pPr>
        <w:spacing w:before="120" w:after="120"/>
      </w:pPr>
      <w:r w:rsidRPr="00941D49">
        <w:t>Decembra</w:t>
      </w:r>
      <w:r w:rsidR="006901A1">
        <w:t xml:space="preserve"> 2025</w:t>
      </w:r>
      <w:r w:rsidRPr="00941D49">
        <w:t xml:space="preserve"> je bila izvedena vaja KiVA</w:t>
      </w:r>
      <w:r w:rsidRPr="00941D49">
        <w:rPr>
          <w:vertAlign w:val="superscript"/>
        </w:rPr>
        <w:t>2025</w:t>
      </w:r>
      <w:r w:rsidRPr="000411E8">
        <w:t xml:space="preserve"> kot interaktivna omizna vaja, namenjena preverjanju postopkov za odzivanje jedrskih objektov na kibernetske incidente. Za jedrsko elektrarno je sodeloval NEK, za raziskovalni reaktor pa IJS.</w:t>
      </w:r>
    </w:p>
    <w:p w14:paraId="6107063B" w14:textId="77777777" w:rsidR="003933EE" w:rsidRPr="009963D1" w:rsidRDefault="003933EE" w:rsidP="003933EE">
      <w:pPr>
        <w:pStyle w:val="Naslov2"/>
      </w:pPr>
      <w:r w:rsidRPr="009963D1">
        <w:t>Izredne razmere v Ukrajini</w:t>
      </w:r>
    </w:p>
    <w:p w14:paraId="6586FB85" w14:textId="77777777" w:rsidR="003933EE" w:rsidRPr="000411E8" w:rsidRDefault="003933EE" w:rsidP="003933EE">
      <w:r w:rsidRPr="000411E8">
        <w:t>Štiri leta po začetku konflikta v Ukrajini URSJV nadaljuje s spremljanjem stanja v ukrajinskih jedrskih objektih. V jedrski elektrarni Zaporožje so v začetku leta potekala dela za ponovno vzpostavitev zunanjega električnega napajanja, po doseženem lokalnem premirju, pa so bila izvedena popravila poškodovanega daljnovoda.</w:t>
      </w:r>
    </w:p>
    <w:p w14:paraId="7DEB9556" w14:textId="5D229207" w:rsidR="00B0663C" w:rsidRPr="000411E8" w:rsidRDefault="003933EE" w:rsidP="00934E3B">
      <w:r w:rsidRPr="000411E8">
        <w:t>Jedrska elektrarna Černobil je bila 14. marca skoraj 24 ur brez povezave s 750 kV daljnovodom zaradi napada na ključno električno postajo, pri čemer so posledična nihanja v električnem omrežju sprožila vklop zasilnih dizelskih generatorjev za napajanje sarkofaga in skladišča izrabljenega goriva, ki so bili po 15 minutah ročno izklopljeni.</w:t>
      </w:r>
    </w:p>
    <w:tbl>
      <w:tblPr>
        <w:tblStyle w:val="Tabelamrea"/>
        <w:tblW w:w="8504" w:type="dxa"/>
        <w:tblInd w:w="-5" w:type="dxa"/>
        <w:tblCellMar>
          <w:top w:w="142" w:type="dxa"/>
          <w:left w:w="142" w:type="dxa"/>
          <w:bottom w:w="142" w:type="dxa"/>
          <w:right w:w="142" w:type="dxa"/>
        </w:tblCellMar>
        <w:tblLook w:val="04A0" w:firstRow="1" w:lastRow="0" w:firstColumn="1" w:lastColumn="0" w:noHBand="0" w:noVBand="1"/>
      </w:tblPr>
      <w:tblGrid>
        <w:gridCol w:w="8504"/>
      </w:tblGrid>
      <w:tr w:rsidR="00A57BF1" w14:paraId="2E256DAF" w14:textId="77777777" w:rsidTr="00905C79">
        <w:trPr>
          <w:trHeight w:val="2551"/>
        </w:trPr>
        <w:tc>
          <w:tcPr>
            <w:tcW w:w="8504" w:type="dxa"/>
            <w:tcBorders>
              <w:top w:val="single" w:sz="4" w:space="0" w:color="auto"/>
              <w:bottom w:val="single" w:sz="4" w:space="0" w:color="auto"/>
            </w:tcBorders>
          </w:tcPr>
          <w:p w14:paraId="4A72158B" w14:textId="77777777" w:rsidR="00410E17" w:rsidRDefault="003058E2" w:rsidP="00410E17">
            <w:pPr>
              <w:pStyle w:val="Brezrazmikov"/>
              <w:keepNext/>
              <w:keepLines/>
            </w:pPr>
            <w:r>
              <w:lastRenderedPageBreak/>
              <w:t>Pripravila</w:t>
            </w:r>
            <w:r w:rsidR="00410E17">
              <w:t>:</w:t>
            </w:r>
          </w:p>
          <w:p w14:paraId="15B14808" w14:textId="77777777" w:rsidR="00A70916" w:rsidRPr="003058E2" w:rsidRDefault="003058E2" w:rsidP="00410E17">
            <w:pPr>
              <w:pStyle w:val="Brezrazmikov"/>
              <w:keepNext/>
              <w:keepLines/>
              <w:rPr>
                <w:b/>
                <w:bCs/>
              </w:rPr>
            </w:pPr>
            <w:r w:rsidRPr="003058E2">
              <w:rPr>
                <w:b/>
                <w:bCs/>
              </w:rPr>
              <w:t>Uprava Republike Slovenije za jedrsko varnost</w:t>
            </w:r>
          </w:p>
          <w:p w14:paraId="4D25247C" w14:textId="77777777" w:rsidR="00A70916" w:rsidRPr="00B129DF" w:rsidRDefault="00A70916" w:rsidP="00410E17">
            <w:pPr>
              <w:pStyle w:val="Brezrazmikov"/>
              <w:keepNext/>
              <w:keepLines/>
            </w:pPr>
            <w:proofErr w:type="spellStart"/>
            <w:r w:rsidRPr="00B129DF">
              <w:t>Litostrojska</w:t>
            </w:r>
            <w:proofErr w:type="spellEnd"/>
            <w:r w:rsidRPr="00B129DF">
              <w:t xml:space="preserve"> cesta 54</w:t>
            </w:r>
          </w:p>
          <w:p w14:paraId="24F59120" w14:textId="77777777" w:rsidR="00A70916" w:rsidRPr="00B129DF" w:rsidRDefault="00A70916" w:rsidP="00410E17">
            <w:pPr>
              <w:pStyle w:val="Brezrazmikov"/>
              <w:keepNext/>
              <w:keepLines/>
            </w:pPr>
            <w:r w:rsidRPr="00B129DF">
              <w:t>1000 Ljubljana</w:t>
            </w:r>
          </w:p>
          <w:p w14:paraId="7BCD3790" w14:textId="77777777" w:rsidR="00A70916" w:rsidRPr="00B129DF" w:rsidRDefault="00A70916" w:rsidP="00410E17">
            <w:pPr>
              <w:pStyle w:val="Brezrazmikov"/>
              <w:keepNext/>
              <w:keepLines/>
            </w:pPr>
          </w:p>
          <w:p w14:paraId="0AD97F55" w14:textId="77777777" w:rsidR="007A4D15" w:rsidRPr="00B129DF" w:rsidRDefault="003058E2" w:rsidP="00410E17">
            <w:pPr>
              <w:pStyle w:val="Brezrazmikov"/>
              <w:keepNext/>
              <w:keepLines/>
            </w:pPr>
            <w:r>
              <w:t>Telefon</w:t>
            </w:r>
            <w:r w:rsidR="007A4D15" w:rsidRPr="00B129DF">
              <w:t>:</w:t>
            </w:r>
            <w:r>
              <w:tab/>
            </w:r>
            <w:r w:rsidR="007A4D15" w:rsidRPr="00B129DF">
              <w:tab/>
              <w:t>+3861/472 11 00</w:t>
            </w:r>
          </w:p>
          <w:p w14:paraId="54F6A8A2" w14:textId="77777777" w:rsidR="007A4D15" w:rsidRPr="00B129DF" w:rsidRDefault="007A4D15" w:rsidP="00410E17">
            <w:pPr>
              <w:pStyle w:val="Brezrazmikov"/>
              <w:keepNext/>
              <w:keepLines/>
            </w:pPr>
            <w:proofErr w:type="spellStart"/>
            <w:r w:rsidRPr="00B129DF">
              <w:t>Fax</w:t>
            </w:r>
            <w:proofErr w:type="spellEnd"/>
            <w:r w:rsidRPr="00B129DF">
              <w:t>:</w:t>
            </w:r>
            <w:r w:rsidRPr="00B129DF">
              <w:tab/>
            </w:r>
            <w:r w:rsidRPr="00B129DF">
              <w:tab/>
              <w:t>+3861/472 11 99</w:t>
            </w:r>
          </w:p>
          <w:p w14:paraId="15B03701" w14:textId="77777777" w:rsidR="007A4D15" w:rsidRPr="00B129DF" w:rsidRDefault="007A4D15" w:rsidP="00410E17">
            <w:pPr>
              <w:pStyle w:val="Brezrazmikov"/>
              <w:keepNext/>
              <w:keepLines/>
            </w:pPr>
            <w:r w:rsidRPr="00B129DF">
              <w:t>E-</w:t>
            </w:r>
            <w:r w:rsidR="003058E2">
              <w:t>pošta</w:t>
            </w:r>
            <w:r w:rsidRPr="00B129DF">
              <w:t>:</w:t>
            </w:r>
            <w:r w:rsidR="00480356">
              <w:tab/>
            </w:r>
            <w:hyperlink r:id="rId13" w:history="1">
              <w:r w:rsidR="00C47ACD" w:rsidRPr="002253A8">
                <w:rPr>
                  <w:rStyle w:val="Hiperpovezava"/>
                </w:rPr>
                <w:t>gp.ursjv@gov.si</w:t>
              </w:r>
            </w:hyperlink>
          </w:p>
          <w:p w14:paraId="243AE746" w14:textId="77777777" w:rsidR="007A4D15" w:rsidRDefault="007A4D15" w:rsidP="00410E17">
            <w:pPr>
              <w:pStyle w:val="Brezrazmikov"/>
              <w:keepNext/>
              <w:keepLines/>
            </w:pPr>
            <w:r w:rsidRPr="00B129DF">
              <w:t>URL:</w:t>
            </w:r>
            <w:r w:rsidRPr="00B129DF">
              <w:tab/>
            </w:r>
            <w:r w:rsidRPr="00B129DF">
              <w:tab/>
            </w:r>
            <w:hyperlink r:id="rId14" w:history="1">
              <w:r w:rsidR="003058E2">
                <w:rPr>
                  <w:rStyle w:val="Hiperpovezava"/>
                </w:rPr>
                <w:t>www.ursjv.gov.si</w:t>
              </w:r>
            </w:hyperlink>
          </w:p>
          <w:p w14:paraId="02C72DF8" w14:textId="77777777" w:rsidR="007A4D15" w:rsidRPr="00B129DF" w:rsidRDefault="007A4D15" w:rsidP="00410E17">
            <w:pPr>
              <w:pStyle w:val="Brezrazmikov"/>
              <w:keepNext/>
              <w:keepLines/>
            </w:pPr>
          </w:p>
          <w:p w14:paraId="2E3B25C9" w14:textId="64E49787" w:rsidR="00A57BF1" w:rsidRPr="00B129DF" w:rsidRDefault="00A57BF1" w:rsidP="00410E17">
            <w:pPr>
              <w:keepNext/>
              <w:keepLines/>
            </w:pPr>
            <w:r w:rsidRPr="00B129DF">
              <w:t xml:space="preserve">Ljubljana, </w:t>
            </w:r>
            <w:sdt>
              <w:sdtPr>
                <w:alias w:val="Datum objave"/>
                <w:tag w:val="Datum objave"/>
                <w:id w:val="-542057018"/>
                <w:lock w:val="sdtLocked"/>
                <w:placeholder>
                  <w:docPart w:val="51D557F3435A45B4923C741C226ECE6E"/>
                </w:placeholder>
                <w:dataBinding w:prefixMappings="xmlns:ns0='http://schemas.microsoft.com/office/2006/coverPageProps' " w:xpath="/ns0:CoverPageProperties[1]/ns0:PublishDate[1]" w:storeItemID="{55AF091B-3C7A-41E3-B477-F2FDAA23CFDA}"/>
                <w15:color w:val="008080"/>
                <w:date w:fullDate="2026-04-01T00:00:00Z">
                  <w:dateFormat w:val="MMMM yyyy"/>
                  <w:lid w:val="sl-SI"/>
                  <w:storeMappedDataAs w:val="dateTime"/>
                  <w:calendar w:val="gregorian"/>
                </w:date>
              </w:sdtPr>
              <w:sdtEndPr/>
              <w:sdtContent>
                <w:r w:rsidR="006F0CE7">
                  <w:t>april 2026</w:t>
                </w:r>
              </w:sdtContent>
            </w:sdt>
          </w:p>
        </w:tc>
      </w:tr>
      <w:bookmarkEnd w:id="0"/>
      <w:bookmarkEnd w:id="1"/>
      <w:bookmarkEnd w:id="2"/>
    </w:tbl>
    <w:p w14:paraId="6CED9F00" w14:textId="77777777" w:rsidR="00AC197D" w:rsidRPr="00AC197D" w:rsidRDefault="00AC197D" w:rsidP="00AC197D"/>
    <w:sectPr w:rsidR="00AC197D" w:rsidRPr="00AC197D" w:rsidSect="00F15688">
      <w:headerReference w:type="default" r:id="rId15"/>
      <w:footerReference w:type="default" r:id="rId16"/>
      <w:headerReference w:type="first" r:id="rId17"/>
      <w:footerReference w:type="first" r:id="rId18"/>
      <w:pgSz w:w="11906" w:h="16838" w:code="9"/>
      <w:pgMar w:top="1701" w:right="1701" w:bottom="1418" w:left="1701"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DACA" w14:textId="77777777" w:rsidR="00B24135" w:rsidRDefault="00B24135" w:rsidP="002955F1">
      <w:pPr>
        <w:spacing w:after="0" w:line="240" w:lineRule="auto"/>
      </w:pPr>
      <w:r>
        <w:separator/>
      </w:r>
    </w:p>
  </w:endnote>
  <w:endnote w:type="continuationSeparator" w:id="0">
    <w:p w14:paraId="1A08B7CB" w14:textId="77777777" w:rsidR="00B24135" w:rsidRDefault="00B24135" w:rsidP="002955F1">
      <w:pPr>
        <w:spacing w:after="0" w:line="240" w:lineRule="auto"/>
      </w:pPr>
      <w:r>
        <w:continuationSeparator/>
      </w:r>
    </w:p>
  </w:endnote>
  <w:endnote w:type="continuationNotice" w:id="1">
    <w:p w14:paraId="4B7FB508" w14:textId="77777777" w:rsidR="00B24135" w:rsidRDefault="00B24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D156AC" w14:paraId="5CB5EF8F" w14:textId="77777777" w:rsidTr="00AB6880">
      <w:trPr>
        <w:trHeight w:val="283"/>
      </w:trPr>
      <w:tc>
        <w:tcPr>
          <w:tcW w:w="1418" w:type="dxa"/>
        </w:tcPr>
        <w:p w14:paraId="19852065" w14:textId="77777777" w:rsidR="00D156AC" w:rsidRDefault="00D156AC" w:rsidP="004128D6">
          <w:pPr>
            <w:pStyle w:val="Noga"/>
            <w:rPr>
              <w:noProof/>
            </w:rPr>
          </w:pPr>
        </w:p>
      </w:tc>
      <w:tc>
        <w:tcPr>
          <w:tcW w:w="5953" w:type="dxa"/>
          <w:vAlign w:val="center"/>
        </w:tcPr>
        <w:p w14:paraId="23387798" w14:textId="77777777" w:rsidR="00D156AC" w:rsidRDefault="00D156AC" w:rsidP="007E122D">
          <w:pPr>
            <w:pStyle w:val="Noga"/>
            <w:jc w:val="center"/>
          </w:pPr>
        </w:p>
      </w:tc>
      <w:tc>
        <w:tcPr>
          <w:tcW w:w="1133" w:type="dxa"/>
          <w:vAlign w:val="center"/>
        </w:tcPr>
        <w:p w14:paraId="4850BED6" w14:textId="77777777" w:rsidR="00D156AC" w:rsidRDefault="00D156AC" w:rsidP="00595AE0">
          <w:pPr>
            <w:pStyle w:val="Noga"/>
            <w:jc w:val="right"/>
          </w:pPr>
        </w:p>
      </w:tc>
    </w:tr>
    <w:tr w:rsidR="00D156AC" w14:paraId="34B5D958" w14:textId="77777777" w:rsidTr="007E122D">
      <w:tc>
        <w:tcPr>
          <w:tcW w:w="1418" w:type="dxa"/>
        </w:tcPr>
        <w:p w14:paraId="4AB4164B" w14:textId="77777777" w:rsidR="00D156AC" w:rsidRDefault="00D156AC" w:rsidP="004128D6">
          <w:pPr>
            <w:pStyle w:val="Noga"/>
            <w:rPr>
              <w:noProof/>
            </w:rPr>
          </w:pPr>
        </w:p>
        <w:p w14:paraId="79C810D0" w14:textId="77777777" w:rsidR="00F15688" w:rsidRDefault="00F15688" w:rsidP="004128D6">
          <w:pPr>
            <w:pStyle w:val="Noga"/>
          </w:pPr>
        </w:p>
      </w:tc>
      <w:tc>
        <w:tcPr>
          <w:tcW w:w="5953" w:type="dxa"/>
          <w:vAlign w:val="center"/>
        </w:tcPr>
        <w:p w14:paraId="0B39E60A" w14:textId="77777777" w:rsidR="00D156AC" w:rsidRDefault="00D156AC" w:rsidP="007E122D">
          <w:pPr>
            <w:pStyle w:val="Noga"/>
            <w:jc w:val="center"/>
          </w:pPr>
        </w:p>
      </w:tc>
      <w:tc>
        <w:tcPr>
          <w:tcW w:w="1133" w:type="dxa"/>
          <w:vAlign w:val="center"/>
        </w:tcPr>
        <w:p w14:paraId="473AC574" w14:textId="77777777" w:rsidR="00D156AC" w:rsidRDefault="00D156AC" w:rsidP="00595AE0">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3F5FD584" w14:textId="77777777" w:rsidR="00D156AC" w:rsidRDefault="00D156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410E17" w14:paraId="557792EC" w14:textId="77777777" w:rsidTr="00FC4D78">
      <w:trPr>
        <w:trHeight w:val="283"/>
      </w:trPr>
      <w:tc>
        <w:tcPr>
          <w:tcW w:w="1418" w:type="dxa"/>
        </w:tcPr>
        <w:p w14:paraId="63B62CF0" w14:textId="77777777" w:rsidR="00410E17" w:rsidRDefault="00410E17" w:rsidP="00410E17">
          <w:pPr>
            <w:pStyle w:val="Noga"/>
            <w:rPr>
              <w:noProof/>
            </w:rPr>
          </w:pPr>
        </w:p>
      </w:tc>
      <w:tc>
        <w:tcPr>
          <w:tcW w:w="5953" w:type="dxa"/>
          <w:vAlign w:val="center"/>
        </w:tcPr>
        <w:p w14:paraId="5EE6D63E" w14:textId="77777777" w:rsidR="00410E17" w:rsidRDefault="00410E17" w:rsidP="00410E17">
          <w:pPr>
            <w:pStyle w:val="Noga"/>
            <w:jc w:val="center"/>
          </w:pPr>
        </w:p>
      </w:tc>
      <w:tc>
        <w:tcPr>
          <w:tcW w:w="1133" w:type="dxa"/>
          <w:vAlign w:val="center"/>
        </w:tcPr>
        <w:p w14:paraId="58B5E74E" w14:textId="77777777" w:rsidR="00410E17" w:rsidRDefault="00410E17" w:rsidP="00410E17">
          <w:pPr>
            <w:pStyle w:val="Noga"/>
            <w:jc w:val="right"/>
          </w:pPr>
        </w:p>
      </w:tc>
    </w:tr>
    <w:tr w:rsidR="00410E17" w14:paraId="0F2F1D65" w14:textId="77777777" w:rsidTr="00FC4D78">
      <w:tc>
        <w:tcPr>
          <w:tcW w:w="1418" w:type="dxa"/>
        </w:tcPr>
        <w:p w14:paraId="674C3DAD" w14:textId="77777777" w:rsidR="00410E17" w:rsidRDefault="00410E17" w:rsidP="00410E17">
          <w:pPr>
            <w:pStyle w:val="Noga"/>
            <w:rPr>
              <w:noProof/>
            </w:rPr>
          </w:pPr>
        </w:p>
        <w:p w14:paraId="72E6FCCC" w14:textId="77777777" w:rsidR="00410E17" w:rsidRDefault="00410E17" w:rsidP="00410E17">
          <w:pPr>
            <w:pStyle w:val="Noga"/>
          </w:pPr>
        </w:p>
      </w:tc>
      <w:tc>
        <w:tcPr>
          <w:tcW w:w="5953" w:type="dxa"/>
          <w:vAlign w:val="center"/>
        </w:tcPr>
        <w:p w14:paraId="227D0DFB" w14:textId="77777777" w:rsidR="00410E17" w:rsidRDefault="00410E17" w:rsidP="00410E17">
          <w:pPr>
            <w:pStyle w:val="Noga"/>
            <w:jc w:val="center"/>
          </w:pPr>
        </w:p>
      </w:tc>
      <w:tc>
        <w:tcPr>
          <w:tcW w:w="1133" w:type="dxa"/>
          <w:vAlign w:val="center"/>
        </w:tcPr>
        <w:p w14:paraId="328E1101" w14:textId="77777777" w:rsidR="00410E17" w:rsidRDefault="00410E17" w:rsidP="00410E17">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1D8770DA" w14:textId="77777777" w:rsidR="00410E17" w:rsidRDefault="00410E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8958" w14:textId="77777777" w:rsidR="00B24135" w:rsidRDefault="00B24135" w:rsidP="002955F1">
      <w:pPr>
        <w:spacing w:after="0" w:line="240" w:lineRule="auto"/>
      </w:pPr>
      <w:r>
        <w:separator/>
      </w:r>
    </w:p>
  </w:footnote>
  <w:footnote w:type="continuationSeparator" w:id="0">
    <w:p w14:paraId="4A732B52" w14:textId="77777777" w:rsidR="00B24135" w:rsidRDefault="00B24135" w:rsidP="002955F1">
      <w:pPr>
        <w:spacing w:after="0" w:line="240" w:lineRule="auto"/>
      </w:pPr>
      <w:r>
        <w:continuationSeparator/>
      </w:r>
    </w:p>
  </w:footnote>
  <w:footnote w:type="continuationNotice" w:id="1">
    <w:p w14:paraId="3CE9CB8A" w14:textId="77777777" w:rsidR="00B24135" w:rsidRDefault="00B24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284"/>
      <w:gridCol w:w="160"/>
      <w:gridCol w:w="8060"/>
    </w:tblGrid>
    <w:tr w:rsidR="00667872" w14:paraId="1017863D" w14:textId="77777777" w:rsidTr="00667872">
      <w:trPr>
        <w:trHeight w:val="283"/>
      </w:trPr>
      <w:tc>
        <w:tcPr>
          <w:tcW w:w="284" w:type="dxa"/>
          <w:shd w:val="clear" w:color="auto" w:fill="529DBA" w:themeFill="accent1"/>
        </w:tcPr>
        <w:p w14:paraId="1F902E75" w14:textId="77777777" w:rsidR="00667872" w:rsidRDefault="00667872">
          <w:pPr>
            <w:pStyle w:val="Glava"/>
          </w:pPr>
        </w:p>
      </w:tc>
      <w:tc>
        <w:tcPr>
          <w:tcW w:w="160" w:type="dxa"/>
        </w:tcPr>
        <w:p w14:paraId="79530A8E" w14:textId="77777777" w:rsidR="00667872" w:rsidRDefault="00667872">
          <w:pPr>
            <w:pStyle w:val="Glava"/>
          </w:pPr>
        </w:p>
      </w:tc>
      <w:tc>
        <w:tcPr>
          <w:tcW w:w="8060" w:type="dxa"/>
          <w:vAlign w:val="center"/>
        </w:tcPr>
        <w:p w14:paraId="01C8D171" w14:textId="21108811" w:rsidR="00667872" w:rsidRDefault="005A1D23" w:rsidP="00667872">
          <w:pPr>
            <w:pStyle w:val="Glava"/>
            <w:jc w:val="left"/>
          </w:pPr>
          <w:sdt>
            <w:sdtPr>
              <w:alias w:val="Title"/>
              <w:tag w:val="Title"/>
              <w:id w:val="-1774776497"/>
              <w:placeholder>
                <w:docPart w:val="CE828C1248204BC3BD3483E64E1503BD"/>
              </w:placeholder>
              <w:dataBinding w:prefixMappings="xmlns:ns0='http://purl.org/dc/elements/1.1/' xmlns:ns1='http://schemas.openxmlformats.org/package/2006/metadata/core-properties' " w:xpath="/ns1:coreProperties[1]/ns0:title[1]" w:storeItemID="{6C3C8BC8-F283-45AE-878A-BAB7291924A1}"/>
              <w15:color w:val="008080"/>
              <w:text/>
            </w:sdtPr>
            <w:sdtEndPr/>
            <w:sdtContent>
              <w:r w:rsidR="003058E2">
                <w:t>Jedrske novice iz Slovenije</w:t>
              </w:r>
            </w:sdtContent>
          </w:sdt>
          <w:r w:rsidR="00667872">
            <w:t xml:space="preserve"> | </w:t>
          </w:r>
          <w:sdt>
            <w:sdtPr>
              <w:alias w:val="Datum objave"/>
              <w:tag w:val="Datum objave"/>
              <w:id w:val="957381781"/>
              <w:lock w:val="sdtLocked"/>
              <w:placeholder>
                <w:docPart w:val="54E0377081C6484F9CD1A45E8376057C"/>
              </w:placeholder>
              <w:dataBinding w:prefixMappings="xmlns:ns0='http://schemas.microsoft.com/office/2006/coverPageProps' " w:xpath="/ns0:CoverPageProperties[1]/ns0:PublishDate[1]" w:storeItemID="{55AF091B-3C7A-41E3-B477-F2FDAA23CFDA}"/>
              <w15:color w:val="008080"/>
              <w:date w:fullDate="2026-04-01T00:00:00Z">
                <w:dateFormat w:val="MMMM yyyy"/>
                <w:lid w:val="sl-SI"/>
                <w:storeMappedDataAs w:val="dateTime"/>
                <w:calendar w:val="gregorian"/>
              </w:date>
            </w:sdtPr>
            <w:sdtEndPr/>
            <w:sdtContent>
              <w:r w:rsidR="006F0CE7">
                <w:t>april 2026</w:t>
              </w:r>
            </w:sdtContent>
          </w:sdt>
        </w:p>
      </w:tc>
    </w:tr>
  </w:tbl>
  <w:p w14:paraId="71858FC0" w14:textId="77777777" w:rsidR="0082551F" w:rsidRDefault="00F15688">
    <w:pPr>
      <w:pStyle w:val="Glava"/>
    </w:pPr>
    <w:r>
      <w:rPr>
        <w:noProof/>
      </w:rPr>
      <w:drawing>
        <wp:anchor distT="0" distB="0" distL="114300" distR="114300" simplePos="0" relativeHeight="251658240" behindDoc="1" locked="1" layoutInCell="1" allowOverlap="1" wp14:anchorId="2AF69F5F" wp14:editId="524CB8D5">
          <wp:simplePos x="0" y="0"/>
          <wp:positionH relativeFrom="page">
            <wp:posOffset>0</wp:posOffset>
          </wp:positionH>
          <wp:positionV relativeFrom="page">
            <wp:posOffset>0</wp:posOffset>
          </wp:positionV>
          <wp:extent cx="7559040" cy="10691495"/>
          <wp:effectExtent l="0" t="0" r="0" b="0"/>
          <wp:wrapNone/>
          <wp:docPr id="663737998"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37998"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5F6" w14:textId="77777777" w:rsidR="00410E17" w:rsidRDefault="00410E17">
    <w:pPr>
      <w:pStyle w:val="Glava"/>
    </w:pPr>
    <w:r>
      <w:rPr>
        <w:noProof/>
      </w:rPr>
      <w:drawing>
        <wp:anchor distT="0" distB="0" distL="114300" distR="114300" simplePos="0" relativeHeight="251660288" behindDoc="1" locked="1" layoutInCell="1" allowOverlap="1" wp14:anchorId="645B9B7E" wp14:editId="296921FE">
          <wp:simplePos x="0" y="0"/>
          <wp:positionH relativeFrom="page">
            <wp:posOffset>0</wp:posOffset>
          </wp:positionH>
          <wp:positionV relativeFrom="page">
            <wp:posOffset>0</wp:posOffset>
          </wp:positionV>
          <wp:extent cx="7559040" cy="10691495"/>
          <wp:effectExtent l="0" t="0" r="0" b="0"/>
          <wp:wrapNone/>
          <wp:docPr id="1617611930"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11930"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79A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644AED1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256247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7BF868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79FADCCA"/>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2B8E614C"/>
    <w:lvl w:ilvl="0">
      <w:start w:val="1"/>
      <w:numFmt w:val="bullet"/>
      <w:pStyle w:val="Oznaenseznam"/>
      <w:lvlText w:val="–"/>
      <w:lvlJc w:val="left"/>
      <w:pPr>
        <w:ind w:left="360" w:hanging="360"/>
      </w:pPr>
      <w:rPr>
        <w:rFonts w:ascii="Arial" w:hAnsi="Arial" w:hint="default"/>
      </w:rPr>
    </w:lvl>
  </w:abstractNum>
  <w:abstractNum w:abstractNumId="6" w15:restartNumberingAfterBreak="0">
    <w:nsid w:val="05CC027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8387E90"/>
    <w:multiLevelType w:val="multilevel"/>
    <w:tmpl w:val="733E823C"/>
    <w:numStyleLink w:val="URSJVAlineje"/>
  </w:abstractNum>
  <w:abstractNum w:abstractNumId="8" w15:restartNumberingAfterBreak="0">
    <w:nsid w:val="0CF53751"/>
    <w:multiLevelType w:val="hybridMultilevel"/>
    <w:tmpl w:val="83606AD2"/>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E7681A"/>
    <w:multiLevelType w:val="hybridMultilevel"/>
    <w:tmpl w:val="8B7C7BBE"/>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953F20"/>
    <w:multiLevelType w:val="multilevel"/>
    <w:tmpl w:val="733E823C"/>
    <w:numStyleLink w:val="URSJVAlineje"/>
  </w:abstractNum>
  <w:abstractNum w:abstractNumId="11" w15:restartNumberingAfterBreak="0">
    <w:nsid w:val="447927EF"/>
    <w:multiLevelType w:val="multilevel"/>
    <w:tmpl w:val="733E823C"/>
    <w:numStyleLink w:val="URSJVAlineje"/>
  </w:abstractNum>
  <w:abstractNum w:abstractNumId="12"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3" w15:restartNumberingAfterBreak="0">
    <w:nsid w:val="5DB5304C"/>
    <w:multiLevelType w:val="hybridMultilevel"/>
    <w:tmpl w:val="3A54FF36"/>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0A307C8"/>
    <w:multiLevelType w:val="hybridMultilevel"/>
    <w:tmpl w:val="897AA63E"/>
    <w:lvl w:ilvl="0" w:tplc="3F202558">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9E569B"/>
    <w:multiLevelType w:val="multilevel"/>
    <w:tmpl w:val="90D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A4572"/>
    <w:multiLevelType w:val="hybridMultilevel"/>
    <w:tmpl w:val="C64CF316"/>
    <w:lvl w:ilvl="0" w:tplc="B3A41260">
      <w:start w:val="23"/>
      <w:numFmt w:val="bullet"/>
      <w:lvlText w:val="-"/>
      <w:lvlJc w:val="left"/>
      <w:pPr>
        <w:ind w:left="360" w:hanging="360"/>
      </w:pPr>
      <w:rPr>
        <w:rFonts w:ascii="Calibri" w:eastAsia="Aptos" w:hAnsi="Calibri" w:cs="Calibri" w:hint="default"/>
        <w:sz w:val="22"/>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576931752">
    <w:abstractNumId w:val="6"/>
  </w:num>
  <w:num w:numId="2" w16cid:durableId="796877962">
    <w:abstractNumId w:val="4"/>
  </w:num>
  <w:num w:numId="3" w16cid:durableId="1282615930">
    <w:abstractNumId w:val="3"/>
  </w:num>
  <w:num w:numId="4" w16cid:durableId="1473715128">
    <w:abstractNumId w:val="2"/>
  </w:num>
  <w:num w:numId="5" w16cid:durableId="722365473">
    <w:abstractNumId w:val="1"/>
  </w:num>
  <w:num w:numId="6" w16cid:durableId="140853589">
    <w:abstractNumId w:val="0"/>
  </w:num>
  <w:num w:numId="7" w16cid:durableId="749813719">
    <w:abstractNumId w:val="5"/>
  </w:num>
  <w:num w:numId="8" w16cid:durableId="1296640843">
    <w:abstractNumId w:val="8"/>
  </w:num>
  <w:num w:numId="9" w16cid:durableId="579486918">
    <w:abstractNumId w:val="13"/>
  </w:num>
  <w:num w:numId="10" w16cid:durableId="532576420">
    <w:abstractNumId w:val="14"/>
  </w:num>
  <w:num w:numId="11" w16cid:durableId="1915778751">
    <w:abstractNumId w:val="9"/>
  </w:num>
  <w:num w:numId="12" w16cid:durableId="1229608274">
    <w:abstractNumId w:val="12"/>
  </w:num>
  <w:num w:numId="13" w16cid:durableId="1492715483">
    <w:abstractNumId w:val="7"/>
  </w:num>
  <w:num w:numId="14" w16cid:durableId="289938611">
    <w:abstractNumId w:val="11"/>
  </w:num>
  <w:num w:numId="15" w16cid:durableId="1187985078">
    <w:abstractNumId w:val="10"/>
  </w:num>
  <w:num w:numId="16" w16cid:durableId="94205878">
    <w:abstractNumId w:val="16"/>
  </w:num>
  <w:num w:numId="17" w16cid:durableId="179247557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35"/>
    <w:rsid w:val="000005C4"/>
    <w:rsid w:val="0000285F"/>
    <w:rsid w:val="00002E66"/>
    <w:rsid w:val="000036BE"/>
    <w:rsid w:val="00003C81"/>
    <w:rsid w:val="0000460F"/>
    <w:rsid w:val="00010549"/>
    <w:rsid w:val="0001426B"/>
    <w:rsid w:val="000155ED"/>
    <w:rsid w:val="00015E86"/>
    <w:rsid w:val="000178CD"/>
    <w:rsid w:val="0002409D"/>
    <w:rsid w:val="00036CB5"/>
    <w:rsid w:val="000411E8"/>
    <w:rsid w:val="000439A7"/>
    <w:rsid w:val="00045D35"/>
    <w:rsid w:val="00054A53"/>
    <w:rsid w:val="00056B61"/>
    <w:rsid w:val="0006348B"/>
    <w:rsid w:val="00063ECF"/>
    <w:rsid w:val="000674CD"/>
    <w:rsid w:val="000764CC"/>
    <w:rsid w:val="000768E4"/>
    <w:rsid w:val="00076AEF"/>
    <w:rsid w:val="000777DF"/>
    <w:rsid w:val="00080C74"/>
    <w:rsid w:val="00083F34"/>
    <w:rsid w:val="00086369"/>
    <w:rsid w:val="000869B4"/>
    <w:rsid w:val="00092048"/>
    <w:rsid w:val="0009683B"/>
    <w:rsid w:val="000A1FAF"/>
    <w:rsid w:val="000A4DF4"/>
    <w:rsid w:val="000A6675"/>
    <w:rsid w:val="000B43D1"/>
    <w:rsid w:val="000B505E"/>
    <w:rsid w:val="000B5694"/>
    <w:rsid w:val="000B724F"/>
    <w:rsid w:val="000C049E"/>
    <w:rsid w:val="000C1631"/>
    <w:rsid w:val="000C2666"/>
    <w:rsid w:val="000C4C7A"/>
    <w:rsid w:val="000D2B8D"/>
    <w:rsid w:val="000D60B8"/>
    <w:rsid w:val="000E1198"/>
    <w:rsid w:val="000E33BE"/>
    <w:rsid w:val="000E44C6"/>
    <w:rsid w:val="000E51B6"/>
    <w:rsid w:val="000E6A35"/>
    <w:rsid w:val="000F7790"/>
    <w:rsid w:val="000F7900"/>
    <w:rsid w:val="001005A5"/>
    <w:rsid w:val="00100A35"/>
    <w:rsid w:val="0010155F"/>
    <w:rsid w:val="001057EF"/>
    <w:rsid w:val="0010598C"/>
    <w:rsid w:val="00105F81"/>
    <w:rsid w:val="00110D72"/>
    <w:rsid w:val="00112063"/>
    <w:rsid w:val="00113002"/>
    <w:rsid w:val="00120296"/>
    <w:rsid w:val="00125DD9"/>
    <w:rsid w:val="00127A77"/>
    <w:rsid w:val="00134683"/>
    <w:rsid w:val="0013661C"/>
    <w:rsid w:val="0014750F"/>
    <w:rsid w:val="00151BE4"/>
    <w:rsid w:val="00153CEA"/>
    <w:rsid w:val="001546E0"/>
    <w:rsid w:val="00154B80"/>
    <w:rsid w:val="00154E44"/>
    <w:rsid w:val="00165A45"/>
    <w:rsid w:val="001703F9"/>
    <w:rsid w:val="0017410D"/>
    <w:rsid w:val="00175BA4"/>
    <w:rsid w:val="001812AD"/>
    <w:rsid w:val="0018344E"/>
    <w:rsid w:val="00190B8A"/>
    <w:rsid w:val="001948D9"/>
    <w:rsid w:val="00196EFB"/>
    <w:rsid w:val="001A1755"/>
    <w:rsid w:val="001A2853"/>
    <w:rsid w:val="001B6653"/>
    <w:rsid w:val="001C0559"/>
    <w:rsid w:val="001C2CAB"/>
    <w:rsid w:val="001C34A0"/>
    <w:rsid w:val="001C4955"/>
    <w:rsid w:val="001E04DA"/>
    <w:rsid w:val="001E1CE4"/>
    <w:rsid w:val="001E234D"/>
    <w:rsid w:val="001E54DD"/>
    <w:rsid w:val="001F23AE"/>
    <w:rsid w:val="001F24FC"/>
    <w:rsid w:val="001F4BF3"/>
    <w:rsid w:val="00200C56"/>
    <w:rsid w:val="00201149"/>
    <w:rsid w:val="0020791D"/>
    <w:rsid w:val="0021059F"/>
    <w:rsid w:val="0021448D"/>
    <w:rsid w:val="002157B3"/>
    <w:rsid w:val="00216627"/>
    <w:rsid w:val="00221DCC"/>
    <w:rsid w:val="00223359"/>
    <w:rsid w:val="00226966"/>
    <w:rsid w:val="00230ABD"/>
    <w:rsid w:val="00230DE3"/>
    <w:rsid w:val="00230EB2"/>
    <w:rsid w:val="00232C83"/>
    <w:rsid w:val="00232E01"/>
    <w:rsid w:val="00236A8B"/>
    <w:rsid w:val="002423E0"/>
    <w:rsid w:val="002434EC"/>
    <w:rsid w:val="00252EEC"/>
    <w:rsid w:val="0025482D"/>
    <w:rsid w:val="002554D2"/>
    <w:rsid w:val="00267183"/>
    <w:rsid w:val="0026755D"/>
    <w:rsid w:val="00273B96"/>
    <w:rsid w:val="002743FD"/>
    <w:rsid w:val="00277E30"/>
    <w:rsid w:val="002824C6"/>
    <w:rsid w:val="00284251"/>
    <w:rsid w:val="002843F9"/>
    <w:rsid w:val="002860AA"/>
    <w:rsid w:val="00294291"/>
    <w:rsid w:val="002955F1"/>
    <w:rsid w:val="00296091"/>
    <w:rsid w:val="002978DB"/>
    <w:rsid w:val="002A126A"/>
    <w:rsid w:val="002B79D8"/>
    <w:rsid w:val="002B7C5F"/>
    <w:rsid w:val="002C1CF9"/>
    <w:rsid w:val="002C5E03"/>
    <w:rsid w:val="002D440D"/>
    <w:rsid w:val="002D7FD5"/>
    <w:rsid w:val="002E0C88"/>
    <w:rsid w:val="002E4171"/>
    <w:rsid w:val="002E4789"/>
    <w:rsid w:val="002F0D1D"/>
    <w:rsid w:val="002F2AAD"/>
    <w:rsid w:val="002F7B6A"/>
    <w:rsid w:val="0030099F"/>
    <w:rsid w:val="003009EE"/>
    <w:rsid w:val="003037B6"/>
    <w:rsid w:val="00303B2B"/>
    <w:rsid w:val="003058E2"/>
    <w:rsid w:val="00306388"/>
    <w:rsid w:val="003071A9"/>
    <w:rsid w:val="00312245"/>
    <w:rsid w:val="0031413B"/>
    <w:rsid w:val="00315406"/>
    <w:rsid w:val="003302E7"/>
    <w:rsid w:val="0033501D"/>
    <w:rsid w:val="003448B8"/>
    <w:rsid w:val="00350960"/>
    <w:rsid w:val="00351830"/>
    <w:rsid w:val="00351E13"/>
    <w:rsid w:val="00360285"/>
    <w:rsid w:val="0036518C"/>
    <w:rsid w:val="00371EF7"/>
    <w:rsid w:val="003722F0"/>
    <w:rsid w:val="003731B0"/>
    <w:rsid w:val="00373924"/>
    <w:rsid w:val="00387393"/>
    <w:rsid w:val="003905A8"/>
    <w:rsid w:val="00391393"/>
    <w:rsid w:val="003913D9"/>
    <w:rsid w:val="003933EE"/>
    <w:rsid w:val="003A1FB4"/>
    <w:rsid w:val="003A29AE"/>
    <w:rsid w:val="003A44AF"/>
    <w:rsid w:val="003A613E"/>
    <w:rsid w:val="003A698F"/>
    <w:rsid w:val="003A79F8"/>
    <w:rsid w:val="003B4AC2"/>
    <w:rsid w:val="003B775A"/>
    <w:rsid w:val="003C3E20"/>
    <w:rsid w:val="003C536D"/>
    <w:rsid w:val="003C5DF5"/>
    <w:rsid w:val="003C6A17"/>
    <w:rsid w:val="003D0666"/>
    <w:rsid w:val="003E427B"/>
    <w:rsid w:val="003E6E94"/>
    <w:rsid w:val="003F2709"/>
    <w:rsid w:val="003F5EEF"/>
    <w:rsid w:val="003F6907"/>
    <w:rsid w:val="0040444D"/>
    <w:rsid w:val="004077D5"/>
    <w:rsid w:val="00410399"/>
    <w:rsid w:val="00410E17"/>
    <w:rsid w:val="004128D6"/>
    <w:rsid w:val="00412ADC"/>
    <w:rsid w:val="00413DFE"/>
    <w:rsid w:val="00414FCC"/>
    <w:rsid w:val="00420DFE"/>
    <w:rsid w:val="00424A46"/>
    <w:rsid w:val="004259C7"/>
    <w:rsid w:val="004263E7"/>
    <w:rsid w:val="004306C2"/>
    <w:rsid w:val="00433AC8"/>
    <w:rsid w:val="00434C0E"/>
    <w:rsid w:val="004367E3"/>
    <w:rsid w:val="00437B91"/>
    <w:rsid w:val="00440525"/>
    <w:rsid w:val="004444BA"/>
    <w:rsid w:val="0044637E"/>
    <w:rsid w:val="00446A64"/>
    <w:rsid w:val="004502BF"/>
    <w:rsid w:val="004544DC"/>
    <w:rsid w:val="00462E87"/>
    <w:rsid w:val="00464436"/>
    <w:rsid w:val="00465D66"/>
    <w:rsid w:val="004665E6"/>
    <w:rsid w:val="00466C61"/>
    <w:rsid w:val="00467C5B"/>
    <w:rsid w:val="00467F76"/>
    <w:rsid w:val="00473933"/>
    <w:rsid w:val="00474EBA"/>
    <w:rsid w:val="00476E04"/>
    <w:rsid w:val="00480356"/>
    <w:rsid w:val="004949F0"/>
    <w:rsid w:val="004A057F"/>
    <w:rsid w:val="004A46FC"/>
    <w:rsid w:val="004B4C96"/>
    <w:rsid w:val="004B5590"/>
    <w:rsid w:val="004B5C7C"/>
    <w:rsid w:val="004C43E7"/>
    <w:rsid w:val="004D1CCA"/>
    <w:rsid w:val="004D5040"/>
    <w:rsid w:val="004D521A"/>
    <w:rsid w:val="004D70E2"/>
    <w:rsid w:val="004E3982"/>
    <w:rsid w:val="004E4195"/>
    <w:rsid w:val="004F0152"/>
    <w:rsid w:val="004F1D47"/>
    <w:rsid w:val="004F518F"/>
    <w:rsid w:val="0050090D"/>
    <w:rsid w:val="0050098D"/>
    <w:rsid w:val="00501241"/>
    <w:rsid w:val="00511043"/>
    <w:rsid w:val="00513F8E"/>
    <w:rsid w:val="00514E5A"/>
    <w:rsid w:val="005160BD"/>
    <w:rsid w:val="0051755B"/>
    <w:rsid w:val="00520FC0"/>
    <w:rsid w:val="00525AF5"/>
    <w:rsid w:val="00540ADA"/>
    <w:rsid w:val="00552012"/>
    <w:rsid w:val="005528AF"/>
    <w:rsid w:val="00556E9A"/>
    <w:rsid w:val="00564A09"/>
    <w:rsid w:val="005777C8"/>
    <w:rsid w:val="0058235A"/>
    <w:rsid w:val="00586F04"/>
    <w:rsid w:val="0059027D"/>
    <w:rsid w:val="0059522E"/>
    <w:rsid w:val="00595AE0"/>
    <w:rsid w:val="00595D1C"/>
    <w:rsid w:val="00595E7D"/>
    <w:rsid w:val="00595EF6"/>
    <w:rsid w:val="00597C05"/>
    <w:rsid w:val="005A1D23"/>
    <w:rsid w:val="005B1E28"/>
    <w:rsid w:val="005B3539"/>
    <w:rsid w:val="005B6118"/>
    <w:rsid w:val="005C1890"/>
    <w:rsid w:val="005D26CE"/>
    <w:rsid w:val="005E3A7E"/>
    <w:rsid w:val="005E409E"/>
    <w:rsid w:val="005F2A17"/>
    <w:rsid w:val="005F5B7C"/>
    <w:rsid w:val="005F7D9C"/>
    <w:rsid w:val="00605464"/>
    <w:rsid w:val="006066FF"/>
    <w:rsid w:val="006101F8"/>
    <w:rsid w:val="00612F9D"/>
    <w:rsid w:val="00621715"/>
    <w:rsid w:val="00621E6B"/>
    <w:rsid w:val="0062576C"/>
    <w:rsid w:val="00626102"/>
    <w:rsid w:val="00636526"/>
    <w:rsid w:val="00657A49"/>
    <w:rsid w:val="00667872"/>
    <w:rsid w:val="0067714B"/>
    <w:rsid w:val="006832E1"/>
    <w:rsid w:val="006833A8"/>
    <w:rsid w:val="006837CD"/>
    <w:rsid w:val="006901A1"/>
    <w:rsid w:val="0069776B"/>
    <w:rsid w:val="006A1CAF"/>
    <w:rsid w:val="006A2A41"/>
    <w:rsid w:val="006A7DBE"/>
    <w:rsid w:val="006A7FF2"/>
    <w:rsid w:val="006B2689"/>
    <w:rsid w:val="006B4574"/>
    <w:rsid w:val="006B4A7E"/>
    <w:rsid w:val="006B7AC0"/>
    <w:rsid w:val="006C0421"/>
    <w:rsid w:val="006C329E"/>
    <w:rsid w:val="006C3627"/>
    <w:rsid w:val="006C3ECB"/>
    <w:rsid w:val="006D1BFB"/>
    <w:rsid w:val="006D2620"/>
    <w:rsid w:val="006D4D67"/>
    <w:rsid w:val="006F0CE7"/>
    <w:rsid w:val="006F0EDE"/>
    <w:rsid w:val="006F1EA4"/>
    <w:rsid w:val="00700DC3"/>
    <w:rsid w:val="00713299"/>
    <w:rsid w:val="007132B8"/>
    <w:rsid w:val="00717139"/>
    <w:rsid w:val="00720DD8"/>
    <w:rsid w:val="00721CE5"/>
    <w:rsid w:val="00726713"/>
    <w:rsid w:val="00733580"/>
    <w:rsid w:val="007359C6"/>
    <w:rsid w:val="00735D15"/>
    <w:rsid w:val="00737969"/>
    <w:rsid w:val="00741217"/>
    <w:rsid w:val="0074231F"/>
    <w:rsid w:val="007465CD"/>
    <w:rsid w:val="007511C1"/>
    <w:rsid w:val="00751D20"/>
    <w:rsid w:val="00752F5F"/>
    <w:rsid w:val="007559B0"/>
    <w:rsid w:val="00757D18"/>
    <w:rsid w:val="0076008D"/>
    <w:rsid w:val="00764CB8"/>
    <w:rsid w:val="00765120"/>
    <w:rsid w:val="00770422"/>
    <w:rsid w:val="00770834"/>
    <w:rsid w:val="007743DA"/>
    <w:rsid w:val="007751B6"/>
    <w:rsid w:val="007831CD"/>
    <w:rsid w:val="00791E42"/>
    <w:rsid w:val="007973FD"/>
    <w:rsid w:val="00797892"/>
    <w:rsid w:val="00797CAE"/>
    <w:rsid w:val="007A2854"/>
    <w:rsid w:val="007A465F"/>
    <w:rsid w:val="007A4D15"/>
    <w:rsid w:val="007A5225"/>
    <w:rsid w:val="007B006E"/>
    <w:rsid w:val="007B2486"/>
    <w:rsid w:val="007B4232"/>
    <w:rsid w:val="007B44D8"/>
    <w:rsid w:val="007C2BC3"/>
    <w:rsid w:val="007C7E0F"/>
    <w:rsid w:val="007D287B"/>
    <w:rsid w:val="007D6C25"/>
    <w:rsid w:val="007E1176"/>
    <w:rsid w:val="007E122D"/>
    <w:rsid w:val="007E1B1E"/>
    <w:rsid w:val="007E2D84"/>
    <w:rsid w:val="007E4104"/>
    <w:rsid w:val="007E5C12"/>
    <w:rsid w:val="007F1777"/>
    <w:rsid w:val="007F1FBE"/>
    <w:rsid w:val="007F5BF3"/>
    <w:rsid w:val="007F5EF6"/>
    <w:rsid w:val="007F68C9"/>
    <w:rsid w:val="0080426E"/>
    <w:rsid w:val="00806897"/>
    <w:rsid w:val="00806C9F"/>
    <w:rsid w:val="008113A7"/>
    <w:rsid w:val="00811884"/>
    <w:rsid w:val="00820B52"/>
    <w:rsid w:val="00820E12"/>
    <w:rsid w:val="00821017"/>
    <w:rsid w:val="0082551F"/>
    <w:rsid w:val="008264C7"/>
    <w:rsid w:val="00835041"/>
    <w:rsid w:val="00845468"/>
    <w:rsid w:val="00845B11"/>
    <w:rsid w:val="008500C5"/>
    <w:rsid w:val="0085091B"/>
    <w:rsid w:val="00853D69"/>
    <w:rsid w:val="00857448"/>
    <w:rsid w:val="00857659"/>
    <w:rsid w:val="00863150"/>
    <w:rsid w:val="00865E15"/>
    <w:rsid w:val="00867F16"/>
    <w:rsid w:val="008718FA"/>
    <w:rsid w:val="00872494"/>
    <w:rsid w:val="00872636"/>
    <w:rsid w:val="00873029"/>
    <w:rsid w:val="00877E37"/>
    <w:rsid w:val="008815B4"/>
    <w:rsid w:val="00881B51"/>
    <w:rsid w:val="00882465"/>
    <w:rsid w:val="00884460"/>
    <w:rsid w:val="00885E08"/>
    <w:rsid w:val="008872F3"/>
    <w:rsid w:val="0089083C"/>
    <w:rsid w:val="00893A2C"/>
    <w:rsid w:val="008A0758"/>
    <w:rsid w:val="008A4D60"/>
    <w:rsid w:val="008A55E1"/>
    <w:rsid w:val="008B4F67"/>
    <w:rsid w:val="008B651F"/>
    <w:rsid w:val="008C5924"/>
    <w:rsid w:val="008C5E90"/>
    <w:rsid w:val="008C7717"/>
    <w:rsid w:val="008D11FF"/>
    <w:rsid w:val="008D6D29"/>
    <w:rsid w:val="008E2A1E"/>
    <w:rsid w:val="008F3EE1"/>
    <w:rsid w:val="008F6905"/>
    <w:rsid w:val="008F6936"/>
    <w:rsid w:val="008F7297"/>
    <w:rsid w:val="009014C2"/>
    <w:rsid w:val="00901E2F"/>
    <w:rsid w:val="00901EE0"/>
    <w:rsid w:val="009031AD"/>
    <w:rsid w:val="00905C79"/>
    <w:rsid w:val="00906997"/>
    <w:rsid w:val="00911918"/>
    <w:rsid w:val="0091330C"/>
    <w:rsid w:val="00916A18"/>
    <w:rsid w:val="00927FFE"/>
    <w:rsid w:val="00930AFD"/>
    <w:rsid w:val="00930EB0"/>
    <w:rsid w:val="00930F7F"/>
    <w:rsid w:val="009317DC"/>
    <w:rsid w:val="009335C3"/>
    <w:rsid w:val="00934E3B"/>
    <w:rsid w:val="00936630"/>
    <w:rsid w:val="00941D49"/>
    <w:rsid w:val="00942400"/>
    <w:rsid w:val="0094732B"/>
    <w:rsid w:val="009508EC"/>
    <w:rsid w:val="009563B7"/>
    <w:rsid w:val="009563D7"/>
    <w:rsid w:val="00957309"/>
    <w:rsid w:val="009574F4"/>
    <w:rsid w:val="009622DA"/>
    <w:rsid w:val="00962A8B"/>
    <w:rsid w:val="00963292"/>
    <w:rsid w:val="00963B87"/>
    <w:rsid w:val="00963BC4"/>
    <w:rsid w:val="0097225D"/>
    <w:rsid w:val="00972FB0"/>
    <w:rsid w:val="00975573"/>
    <w:rsid w:val="0098148A"/>
    <w:rsid w:val="0099290D"/>
    <w:rsid w:val="0099357C"/>
    <w:rsid w:val="009954AA"/>
    <w:rsid w:val="009A23CB"/>
    <w:rsid w:val="009A2A2B"/>
    <w:rsid w:val="009A2B6A"/>
    <w:rsid w:val="009A3B90"/>
    <w:rsid w:val="009A451C"/>
    <w:rsid w:val="009B3517"/>
    <w:rsid w:val="009B3655"/>
    <w:rsid w:val="009B6784"/>
    <w:rsid w:val="009C2DAD"/>
    <w:rsid w:val="009E03FB"/>
    <w:rsid w:val="009E66F1"/>
    <w:rsid w:val="009F1A94"/>
    <w:rsid w:val="009F4606"/>
    <w:rsid w:val="009F779D"/>
    <w:rsid w:val="009F7A11"/>
    <w:rsid w:val="00A00748"/>
    <w:rsid w:val="00A02D87"/>
    <w:rsid w:val="00A06C23"/>
    <w:rsid w:val="00A10468"/>
    <w:rsid w:val="00A1351E"/>
    <w:rsid w:val="00A1377A"/>
    <w:rsid w:val="00A2536B"/>
    <w:rsid w:val="00A31832"/>
    <w:rsid w:val="00A34987"/>
    <w:rsid w:val="00A36C72"/>
    <w:rsid w:val="00A37BC7"/>
    <w:rsid w:val="00A40375"/>
    <w:rsid w:val="00A40C26"/>
    <w:rsid w:val="00A40DEA"/>
    <w:rsid w:val="00A45E4E"/>
    <w:rsid w:val="00A544BD"/>
    <w:rsid w:val="00A57BF1"/>
    <w:rsid w:val="00A62975"/>
    <w:rsid w:val="00A65AD7"/>
    <w:rsid w:val="00A70916"/>
    <w:rsid w:val="00A7424D"/>
    <w:rsid w:val="00A74595"/>
    <w:rsid w:val="00A768BB"/>
    <w:rsid w:val="00A76A68"/>
    <w:rsid w:val="00A83F4C"/>
    <w:rsid w:val="00A84853"/>
    <w:rsid w:val="00A868F2"/>
    <w:rsid w:val="00A9046D"/>
    <w:rsid w:val="00A906CB"/>
    <w:rsid w:val="00A945B7"/>
    <w:rsid w:val="00A95E80"/>
    <w:rsid w:val="00A97DDF"/>
    <w:rsid w:val="00AA0F66"/>
    <w:rsid w:val="00AA1BCE"/>
    <w:rsid w:val="00AA2E52"/>
    <w:rsid w:val="00AA7ADB"/>
    <w:rsid w:val="00AA7D63"/>
    <w:rsid w:val="00AB1548"/>
    <w:rsid w:val="00AB31C9"/>
    <w:rsid w:val="00AB58B3"/>
    <w:rsid w:val="00AB6880"/>
    <w:rsid w:val="00AC197D"/>
    <w:rsid w:val="00AC3671"/>
    <w:rsid w:val="00AC518C"/>
    <w:rsid w:val="00AC546F"/>
    <w:rsid w:val="00AD2E05"/>
    <w:rsid w:val="00AD579C"/>
    <w:rsid w:val="00AD5A1A"/>
    <w:rsid w:val="00AD5DFD"/>
    <w:rsid w:val="00AE70D6"/>
    <w:rsid w:val="00AE7DC3"/>
    <w:rsid w:val="00AF068D"/>
    <w:rsid w:val="00B001EC"/>
    <w:rsid w:val="00B01107"/>
    <w:rsid w:val="00B03CDB"/>
    <w:rsid w:val="00B04700"/>
    <w:rsid w:val="00B0663C"/>
    <w:rsid w:val="00B10D1B"/>
    <w:rsid w:val="00B129DF"/>
    <w:rsid w:val="00B218FD"/>
    <w:rsid w:val="00B2192E"/>
    <w:rsid w:val="00B21B3B"/>
    <w:rsid w:val="00B23E22"/>
    <w:rsid w:val="00B24135"/>
    <w:rsid w:val="00B36563"/>
    <w:rsid w:val="00B41355"/>
    <w:rsid w:val="00B416CB"/>
    <w:rsid w:val="00B516DF"/>
    <w:rsid w:val="00B537E2"/>
    <w:rsid w:val="00B54946"/>
    <w:rsid w:val="00B55C23"/>
    <w:rsid w:val="00B56CCC"/>
    <w:rsid w:val="00B60AC8"/>
    <w:rsid w:val="00B6691F"/>
    <w:rsid w:val="00B71CE0"/>
    <w:rsid w:val="00B73B08"/>
    <w:rsid w:val="00B7672D"/>
    <w:rsid w:val="00B878B7"/>
    <w:rsid w:val="00B92FC9"/>
    <w:rsid w:val="00B933EC"/>
    <w:rsid w:val="00B94B85"/>
    <w:rsid w:val="00B94DAF"/>
    <w:rsid w:val="00B9648E"/>
    <w:rsid w:val="00BA7E82"/>
    <w:rsid w:val="00BB1041"/>
    <w:rsid w:val="00BB2A8C"/>
    <w:rsid w:val="00BB3B28"/>
    <w:rsid w:val="00BB44A6"/>
    <w:rsid w:val="00BB7326"/>
    <w:rsid w:val="00BC36BC"/>
    <w:rsid w:val="00BE5EF8"/>
    <w:rsid w:val="00BF64B4"/>
    <w:rsid w:val="00BF7BD8"/>
    <w:rsid w:val="00C0377C"/>
    <w:rsid w:val="00C06AC4"/>
    <w:rsid w:val="00C07F48"/>
    <w:rsid w:val="00C1161C"/>
    <w:rsid w:val="00C12151"/>
    <w:rsid w:val="00C155C7"/>
    <w:rsid w:val="00C20085"/>
    <w:rsid w:val="00C2065F"/>
    <w:rsid w:val="00C22E2C"/>
    <w:rsid w:val="00C2482E"/>
    <w:rsid w:val="00C30F94"/>
    <w:rsid w:val="00C34514"/>
    <w:rsid w:val="00C42136"/>
    <w:rsid w:val="00C47ACD"/>
    <w:rsid w:val="00C52275"/>
    <w:rsid w:val="00C53B64"/>
    <w:rsid w:val="00C62BBE"/>
    <w:rsid w:val="00C706F4"/>
    <w:rsid w:val="00C70ACB"/>
    <w:rsid w:val="00C71BE4"/>
    <w:rsid w:val="00C74FAC"/>
    <w:rsid w:val="00C7588E"/>
    <w:rsid w:val="00C7788A"/>
    <w:rsid w:val="00C7791F"/>
    <w:rsid w:val="00C8106C"/>
    <w:rsid w:val="00C8244B"/>
    <w:rsid w:val="00C82D37"/>
    <w:rsid w:val="00C82F9A"/>
    <w:rsid w:val="00C83EF8"/>
    <w:rsid w:val="00C84A13"/>
    <w:rsid w:val="00C85964"/>
    <w:rsid w:val="00C87076"/>
    <w:rsid w:val="00C90348"/>
    <w:rsid w:val="00C91355"/>
    <w:rsid w:val="00C95A86"/>
    <w:rsid w:val="00C96882"/>
    <w:rsid w:val="00CA2237"/>
    <w:rsid w:val="00CA598E"/>
    <w:rsid w:val="00CA6833"/>
    <w:rsid w:val="00CB1957"/>
    <w:rsid w:val="00CB4D9F"/>
    <w:rsid w:val="00CB56FB"/>
    <w:rsid w:val="00CB5878"/>
    <w:rsid w:val="00CB6B95"/>
    <w:rsid w:val="00CB7647"/>
    <w:rsid w:val="00CC2A1D"/>
    <w:rsid w:val="00CC6D7D"/>
    <w:rsid w:val="00CD1F84"/>
    <w:rsid w:val="00CD290F"/>
    <w:rsid w:val="00CD6B81"/>
    <w:rsid w:val="00CE5345"/>
    <w:rsid w:val="00CE5C18"/>
    <w:rsid w:val="00CF6FE3"/>
    <w:rsid w:val="00D02D0E"/>
    <w:rsid w:val="00D0613F"/>
    <w:rsid w:val="00D070BC"/>
    <w:rsid w:val="00D07771"/>
    <w:rsid w:val="00D12F70"/>
    <w:rsid w:val="00D1302F"/>
    <w:rsid w:val="00D153A6"/>
    <w:rsid w:val="00D156AC"/>
    <w:rsid w:val="00D1759B"/>
    <w:rsid w:val="00D22465"/>
    <w:rsid w:val="00D242E9"/>
    <w:rsid w:val="00D26717"/>
    <w:rsid w:val="00D27469"/>
    <w:rsid w:val="00D33ABA"/>
    <w:rsid w:val="00D40AEC"/>
    <w:rsid w:val="00D4186F"/>
    <w:rsid w:val="00D41D50"/>
    <w:rsid w:val="00D449A9"/>
    <w:rsid w:val="00D45F22"/>
    <w:rsid w:val="00D4739E"/>
    <w:rsid w:val="00D47ED1"/>
    <w:rsid w:val="00D514F3"/>
    <w:rsid w:val="00D51934"/>
    <w:rsid w:val="00D52584"/>
    <w:rsid w:val="00D52A48"/>
    <w:rsid w:val="00D52CBE"/>
    <w:rsid w:val="00D55ECB"/>
    <w:rsid w:val="00D65FBB"/>
    <w:rsid w:val="00D67C72"/>
    <w:rsid w:val="00D67F86"/>
    <w:rsid w:val="00D71E97"/>
    <w:rsid w:val="00D754C8"/>
    <w:rsid w:val="00D838B8"/>
    <w:rsid w:val="00D96796"/>
    <w:rsid w:val="00DB037C"/>
    <w:rsid w:val="00DB29F6"/>
    <w:rsid w:val="00DB2AB9"/>
    <w:rsid w:val="00DB4886"/>
    <w:rsid w:val="00DB6B43"/>
    <w:rsid w:val="00DB6CDE"/>
    <w:rsid w:val="00DB779F"/>
    <w:rsid w:val="00DC2762"/>
    <w:rsid w:val="00DC634E"/>
    <w:rsid w:val="00DC6FE0"/>
    <w:rsid w:val="00DD1566"/>
    <w:rsid w:val="00DE5A0A"/>
    <w:rsid w:val="00DE6133"/>
    <w:rsid w:val="00DF42A2"/>
    <w:rsid w:val="00E04267"/>
    <w:rsid w:val="00E06F3F"/>
    <w:rsid w:val="00E11261"/>
    <w:rsid w:val="00E13E65"/>
    <w:rsid w:val="00E24929"/>
    <w:rsid w:val="00E266B7"/>
    <w:rsid w:val="00E26DDA"/>
    <w:rsid w:val="00E3633F"/>
    <w:rsid w:val="00E4589A"/>
    <w:rsid w:val="00E52C8B"/>
    <w:rsid w:val="00E53F2E"/>
    <w:rsid w:val="00E56F8D"/>
    <w:rsid w:val="00E60F52"/>
    <w:rsid w:val="00E642EF"/>
    <w:rsid w:val="00E75E9A"/>
    <w:rsid w:val="00E775D7"/>
    <w:rsid w:val="00E811A5"/>
    <w:rsid w:val="00E83C7F"/>
    <w:rsid w:val="00E90659"/>
    <w:rsid w:val="00E92AA7"/>
    <w:rsid w:val="00E94787"/>
    <w:rsid w:val="00E95C9B"/>
    <w:rsid w:val="00EA0492"/>
    <w:rsid w:val="00EA2973"/>
    <w:rsid w:val="00EA2A2F"/>
    <w:rsid w:val="00EA3947"/>
    <w:rsid w:val="00EA3E55"/>
    <w:rsid w:val="00EB1963"/>
    <w:rsid w:val="00EB594C"/>
    <w:rsid w:val="00EB69A4"/>
    <w:rsid w:val="00EC012F"/>
    <w:rsid w:val="00EC766F"/>
    <w:rsid w:val="00ED3D28"/>
    <w:rsid w:val="00ED5C90"/>
    <w:rsid w:val="00ED700E"/>
    <w:rsid w:val="00ED703F"/>
    <w:rsid w:val="00ED7308"/>
    <w:rsid w:val="00ED74AB"/>
    <w:rsid w:val="00ED78B0"/>
    <w:rsid w:val="00EE15AA"/>
    <w:rsid w:val="00EE2BBD"/>
    <w:rsid w:val="00EF1690"/>
    <w:rsid w:val="00F0039C"/>
    <w:rsid w:val="00F01736"/>
    <w:rsid w:val="00F02FCF"/>
    <w:rsid w:val="00F033BA"/>
    <w:rsid w:val="00F05670"/>
    <w:rsid w:val="00F06FC9"/>
    <w:rsid w:val="00F10E47"/>
    <w:rsid w:val="00F13C62"/>
    <w:rsid w:val="00F1540A"/>
    <w:rsid w:val="00F15688"/>
    <w:rsid w:val="00F25590"/>
    <w:rsid w:val="00F313E2"/>
    <w:rsid w:val="00F32A41"/>
    <w:rsid w:val="00F34809"/>
    <w:rsid w:val="00F3536A"/>
    <w:rsid w:val="00F364AF"/>
    <w:rsid w:val="00F37ED9"/>
    <w:rsid w:val="00F454B5"/>
    <w:rsid w:val="00F466A3"/>
    <w:rsid w:val="00F46F2D"/>
    <w:rsid w:val="00F517EB"/>
    <w:rsid w:val="00F51EA6"/>
    <w:rsid w:val="00F53D15"/>
    <w:rsid w:val="00F6058F"/>
    <w:rsid w:val="00F62A06"/>
    <w:rsid w:val="00F6313C"/>
    <w:rsid w:val="00F63A08"/>
    <w:rsid w:val="00F63E0A"/>
    <w:rsid w:val="00F66332"/>
    <w:rsid w:val="00F70A6B"/>
    <w:rsid w:val="00F71AEB"/>
    <w:rsid w:val="00F74E64"/>
    <w:rsid w:val="00F81182"/>
    <w:rsid w:val="00F83ABA"/>
    <w:rsid w:val="00F85A21"/>
    <w:rsid w:val="00F865DF"/>
    <w:rsid w:val="00F86847"/>
    <w:rsid w:val="00F9116D"/>
    <w:rsid w:val="00F9372F"/>
    <w:rsid w:val="00F94673"/>
    <w:rsid w:val="00F96B59"/>
    <w:rsid w:val="00FA3299"/>
    <w:rsid w:val="00FA3DB7"/>
    <w:rsid w:val="00FA545A"/>
    <w:rsid w:val="00FB1142"/>
    <w:rsid w:val="00FB5914"/>
    <w:rsid w:val="00FB7EEA"/>
    <w:rsid w:val="00FC2D0E"/>
    <w:rsid w:val="00FC3EA5"/>
    <w:rsid w:val="00FD2954"/>
    <w:rsid w:val="00FD45D9"/>
    <w:rsid w:val="00FD7FE7"/>
    <w:rsid w:val="00FF14C0"/>
    <w:rsid w:val="00FF4F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D7EE"/>
  <w15:chartTrackingRefBased/>
  <w15:docId w15:val="{7D9D7D52-CD7E-4F02-998E-26F0155F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58E2"/>
    <w:pPr>
      <w:jc w:val="both"/>
    </w:pPr>
    <w:rPr>
      <w:sz w:val="20"/>
    </w:rPr>
  </w:style>
  <w:style w:type="paragraph" w:styleId="Naslov1">
    <w:name w:val="heading 1"/>
    <w:basedOn w:val="Navaden"/>
    <w:next w:val="Navaden"/>
    <w:link w:val="Naslov1Znak"/>
    <w:uiPriority w:val="9"/>
    <w:qFormat/>
    <w:rsid w:val="00905C79"/>
    <w:pPr>
      <w:keepNext/>
      <w:keepLines/>
      <w:numPr>
        <w:numId w:val="1"/>
      </w:numPr>
      <w:spacing w:before="480" w:after="80" w:line="240" w:lineRule="auto"/>
      <w:ind w:left="567" w:hanging="567"/>
      <w:jc w:val="left"/>
      <w:outlineLvl w:val="0"/>
    </w:pPr>
    <w:rPr>
      <w:rFonts w:asciiTheme="majorHAnsi" w:eastAsiaTheme="majorEastAsia" w:hAnsiTheme="majorHAnsi" w:cstheme="majorBidi"/>
      <w:b/>
      <w:bCs/>
      <w:color w:val="3E7C94" w:themeColor="accent2"/>
      <w:sz w:val="40"/>
      <w:szCs w:val="48"/>
    </w:rPr>
  </w:style>
  <w:style w:type="paragraph" w:styleId="Naslov2">
    <w:name w:val="heading 2"/>
    <w:basedOn w:val="Navaden"/>
    <w:next w:val="Navaden"/>
    <w:link w:val="Naslov2Znak"/>
    <w:uiPriority w:val="9"/>
    <w:unhideWhenUsed/>
    <w:qFormat/>
    <w:rsid w:val="00905C79"/>
    <w:pPr>
      <w:keepNext/>
      <w:keepLines/>
      <w:numPr>
        <w:ilvl w:val="1"/>
        <w:numId w:val="1"/>
      </w:numPr>
      <w:spacing w:before="120" w:after="80"/>
      <w:ind w:left="680" w:hanging="680"/>
      <w:contextualSpacing/>
      <w:jc w:val="left"/>
      <w:outlineLvl w:val="1"/>
    </w:pPr>
    <w:rPr>
      <w:rFonts w:asciiTheme="majorHAnsi" w:eastAsia="Times New Roman" w:hAnsiTheme="majorHAnsi" w:cstheme="majorBidi"/>
      <w:b/>
      <w:bCs/>
      <w:color w:val="529DBA" w:themeColor="accent1"/>
      <w:sz w:val="32"/>
      <w:szCs w:val="36"/>
    </w:rPr>
  </w:style>
  <w:style w:type="paragraph" w:styleId="Naslov3">
    <w:name w:val="heading 3"/>
    <w:basedOn w:val="Navaden"/>
    <w:next w:val="Navaden"/>
    <w:link w:val="Naslov3Znak"/>
    <w:uiPriority w:val="9"/>
    <w:unhideWhenUsed/>
    <w:qFormat/>
    <w:rsid w:val="009031AD"/>
    <w:pPr>
      <w:keepNext/>
      <w:keepLines/>
      <w:numPr>
        <w:ilvl w:val="2"/>
        <w:numId w:val="1"/>
      </w:numPr>
      <w:spacing w:before="160" w:after="80"/>
      <w:jc w:val="left"/>
      <w:outlineLvl w:val="2"/>
    </w:pPr>
    <w:rPr>
      <w:rFonts w:asciiTheme="majorHAnsi" w:eastAsiaTheme="majorEastAsia" w:hAnsiTheme="majorHAnsi" w:cstheme="majorHAnsi"/>
      <w:b/>
      <w:bCs/>
      <w:color w:val="529DBA" w:themeColor="accent1"/>
      <w:sz w:val="28"/>
      <w:szCs w:val="28"/>
    </w:rPr>
  </w:style>
  <w:style w:type="paragraph" w:styleId="Naslov4">
    <w:name w:val="heading 4"/>
    <w:basedOn w:val="Navaden"/>
    <w:next w:val="Navaden"/>
    <w:link w:val="Naslov4Znak"/>
    <w:uiPriority w:val="9"/>
    <w:unhideWhenUsed/>
    <w:rsid w:val="009031AD"/>
    <w:pPr>
      <w:keepNext/>
      <w:keepLines/>
      <w:numPr>
        <w:ilvl w:val="3"/>
        <w:numId w:val="1"/>
      </w:numPr>
      <w:spacing w:before="80" w:after="40"/>
      <w:jc w:val="left"/>
      <w:outlineLvl w:val="3"/>
    </w:pPr>
    <w:rPr>
      <w:rFonts w:asciiTheme="majorHAnsi" w:eastAsia="Times New Roman" w:hAnsiTheme="majorHAnsi" w:cstheme="majorHAnsi"/>
      <w:b/>
      <w:bCs/>
      <w:sz w:val="24"/>
      <w:szCs w:val="24"/>
    </w:rPr>
  </w:style>
  <w:style w:type="paragraph" w:styleId="Naslov5">
    <w:name w:val="heading 5"/>
    <w:basedOn w:val="Navaden"/>
    <w:next w:val="Navaden"/>
    <w:link w:val="Naslov5Znak"/>
    <w:uiPriority w:val="9"/>
    <w:unhideWhenUsed/>
    <w:rsid w:val="009031AD"/>
    <w:pPr>
      <w:keepNext/>
      <w:keepLines/>
      <w:numPr>
        <w:ilvl w:val="4"/>
        <w:numId w:val="1"/>
      </w:numPr>
      <w:spacing w:before="80" w:after="40"/>
      <w:jc w:val="left"/>
      <w:outlineLvl w:val="4"/>
    </w:pPr>
    <w:rPr>
      <w:rFonts w:asciiTheme="majorHAnsi" w:eastAsia="Times New Roman" w:hAnsiTheme="majorHAnsi" w:cstheme="majorHAnsi"/>
      <w:b/>
      <w:bCs/>
    </w:rPr>
  </w:style>
  <w:style w:type="paragraph" w:styleId="Naslov6">
    <w:name w:val="heading 6"/>
    <w:basedOn w:val="Navaden"/>
    <w:next w:val="Navaden"/>
    <w:link w:val="Naslov6Znak"/>
    <w:uiPriority w:val="9"/>
    <w:unhideWhenUsed/>
    <w:rsid w:val="009031AD"/>
    <w:pPr>
      <w:keepNext/>
      <w:keepLines/>
      <w:numPr>
        <w:ilvl w:val="5"/>
        <w:numId w:val="1"/>
      </w:numPr>
      <w:spacing w:before="40" w:after="0"/>
      <w:jc w:val="left"/>
      <w:outlineLvl w:val="5"/>
    </w:pPr>
    <w:rPr>
      <w:rFonts w:eastAsia="Times New Roman" w:cstheme="minorHAnsi"/>
    </w:rPr>
  </w:style>
  <w:style w:type="paragraph" w:styleId="Naslov7">
    <w:name w:val="heading 7"/>
    <w:basedOn w:val="Navaden"/>
    <w:next w:val="Navaden"/>
    <w:link w:val="Naslov7Znak"/>
    <w:uiPriority w:val="9"/>
    <w:unhideWhenUsed/>
    <w:rsid w:val="009031AD"/>
    <w:pPr>
      <w:keepNext/>
      <w:keepLines/>
      <w:numPr>
        <w:ilvl w:val="6"/>
        <w:numId w:val="1"/>
      </w:numPr>
      <w:spacing w:before="40" w:after="0"/>
      <w:jc w:val="left"/>
      <w:outlineLvl w:val="6"/>
    </w:pPr>
    <w:rPr>
      <w:rFonts w:eastAsia="Times New Roman" w:cstheme="minorHAnsi"/>
    </w:rPr>
  </w:style>
  <w:style w:type="paragraph" w:styleId="Naslov8">
    <w:name w:val="heading 8"/>
    <w:basedOn w:val="Navaden"/>
    <w:next w:val="Navaden"/>
    <w:link w:val="Naslov8Znak"/>
    <w:uiPriority w:val="9"/>
    <w:unhideWhenUsed/>
    <w:rsid w:val="009031AD"/>
    <w:pPr>
      <w:keepNext/>
      <w:keepLines/>
      <w:numPr>
        <w:ilvl w:val="7"/>
        <w:numId w:val="1"/>
      </w:numPr>
      <w:spacing w:after="0"/>
      <w:jc w:val="left"/>
      <w:outlineLvl w:val="7"/>
    </w:pPr>
    <w:rPr>
      <w:rFonts w:eastAsia="Times New Roman" w:cstheme="minorHAnsi"/>
    </w:rPr>
  </w:style>
  <w:style w:type="paragraph" w:styleId="Naslov9">
    <w:name w:val="heading 9"/>
    <w:basedOn w:val="Navaden"/>
    <w:next w:val="Navaden"/>
    <w:link w:val="Naslov9Znak"/>
    <w:uiPriority w:val="9"/>
    <w:unhideWhenUsed/>
    <w:rsid w:val="009031AD"/>
    <w:pPr>
      <w:keepNext/>
      <w:keepLines/>
      <w:numPr>
        <w:ilvl w:val="8"/>
        <w:numId w:val="1"/>
      </w:numPr>
      <w:spacing w:after="0"/>
      <w:jc w:val="left"/>
      <w:outlineLvl w:val="8"/>
    </w:pPr>
    <w:rPr>
      <w:rFonts w:eastAsia="Times New Roman" w:cstheme="minorHAn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5C79"/>
    <w:rPr>
      <w:rFonts w:asciiTheme="majorHAnsi" w:eastAsiaTheme="majorEastAsia" w:hAnsiTheme="majorHAnsi" w:cstheme="majorBidi"/>
      <w:b/>
      <w:bCs/>
      <w:color w:val="3E7C94" w:themeColor="accent2"/>
      <w:sz w:val="40"/>
      <w:szCs w:val="48"/>
      <w:lang w:val="en-GB"/>
    </w:rPr>
  </w:style>
  <w:style w:type="character" w:customStyle="1" w:styleId="Naslov2Znak">
    <w:name w:val="Naslov 2 Znak"/>
    <w:basedOn w:val="Privzetapisavaodstavka"/>
    <w:link w:val="Naslov2"/>
    <w:uiPriority w:val="9"/>
    <w:rsid w:val="00905C79"/>
    <w:rPr>
      <w:rFonts w:asciiTheme="majorHAnsi" w:eastAsia="Times New Roman" w:hAnsiTheme="majorHAnsi" w:cstheme="majorBidi"/>
      <w:b/>
      <w:bCs/>
      <w:color w:val="529DBA" w:themeColor="accent1"/>
      <w:sz w:val="32"/>
      <w:szCs w:val="36"/>
      <w:lang w:val="en-GB"/>
    </w:rPr>
  </w:style>
  <w:style w:type="character" w:customStyle="1" w:styleId="Naslov3Znak">
    <w:name w:val="Naslov 3 Znak"/>
    <w:basedOn w:val="Privzetapisavaodstavka"/>
    <w:link w:val="Naslov3"/>
    <w:uiPriority w:val="9"/>
    <w:rsid w:val="009031AD"/>
    <w:rPr>
      <w:rFonts w:asciiTheme="majorHAnsi" w:eastAsiaTheme="majorEastAsia" w:hAnsiTheme="majorHAnsi" w:cstheme="majorHAnsi"/>
      <w:b/>
      <w:bCs/>
      <w:color w:val="529DBA" w:themeColor="accent1"/>
      <w:sz w:val="28"/>
      <w:szCs w:val="28"/>
    </w:rPr>
  </w:style>
  <w:style w:type="character" w:customStyle="1" w:styleId="Naslov4Znak">
    <w:name w:val="Naslov 4 Znak"/>
    <w:basedOn w:val="Privzetapisavaodstavka"/>
    <w:link w:val="Naslov4"/>
    <w:uiPriority w:val="9"/>
    <w:rsid w:val="009031AD"/>
    <w:rPr>
      <w:rFonts w:asciiTheme="majorHAnsi" w:eastAsia="Times New Roman" w:hAnsiTheme="majorHAnsi" w:cstheme="majorHAnsi"/>
      <w:b/>
      <w:bCs/>
      <w:sz w:val="24"/>
      <w:szCs w:val="24"/>
    </w:rPr>
  </w:style>
  <w:style w:type="character" w:customStyle="1" w:styleId="Naslov5Znak">
    <w:name w:val="Naslov 5 Znak"/>
    <w:basedOn w:val="Privzetapisavaodstavka"/>
    <w:link w:val="Naslov5"/>
    <w:uiPriority w:val="9"/>
    <w:rsid w:val="009031AD"/>
    <w:rPr>
      <w:rFonts w:asciiTheme="majorHAnsi" w:eastAsia="Times New Roman" w:hAnsiTheme="majorHAnsi" w:cstheme="majorHAnsi"/>
      <w:b/>
      <w:bCs/>
      <w:sz w:val="20"/>
    </w:rPr>
  </w:style>
  <w:style w:type="character" w:customStyle="1" w:styleId="Naslov6Znak">
    <w:name w:val="Naslov 6 Znak"/>
    <w:basedOn w:val="Privzetapisavaodstavka"/>
    <w:link w:val="Naslov6"/>
    <w:uiPriority w:val="9"/>
    <w:rsid w:val="009031AD"/>
    <w:rPr>
      <w:rFonts w:eastAsia="Times New Roman" w:cstheme="minorHAnsi"/>
      <w:sz w:val="20"/>
    </w:rPr>
  </w:style>
  <w:style w:type="character" w:customStyle="1" w:styleId="Naslov7Znak">
    <w:name w:val="Naslov 7 Znak"/>
    <w:basedOn w:val="Privzetapisavaodstavka"/>
    <w:link w:val="Naslov7"/>
    <w:uiPriority w:val="9"/>
    <w:rsid w:val="009031AD"/>
    <w:rPr>
      <w:rFonts w:eastAsia="Times New Roman" w:cstheme="minorHAnsi"/>
      <w:sz w:val="20"/>
    </w:rPr>
  </w:style>
  <w:style w:type="character" w:customStyle="1" w:styleId="Naslov8Znak">
    <w:name w:val="Naslov 8 Znak"/>
    <w:basedOn w:val="Privzetapisavaodstavka"/>
    <w:link w:val="Naslov8"/>
    <w:uiPriority w:val="9"/>
    <w:rsid w:val="009031AD"/>
    <w:rPr>
      <w:rFonts w:eastAsia="Times New Roman" w:cstheme="minorHAnsi"/>
      <w:sz w:val="20"/>
    </w:rPr>
  </w:style>
  <w:style w:type="character" w:customStyle="1" w:styleId="Naslov9Znak">
    <w:name w:val="Naslov 9 Znak"/>
    <w:basedOn w:val="Privzetapisavaodstavka"/>
    <w:link w:val="Naslov9"/>
    <w:uiPriority w:val="9"/>
    <w:rsid w:val="009031AD"/>
    <w:rPr>
      <w:rFonts w:eastAsia="Times New Roman" w:cstheme="minorHAnsi"/>
      <w:sz w:val="20"/>
    </w:rPr>
  </w:style>
  <w:style w:type="paragraph" w:styleId="Naslov">
    <w:name w:val="Title"/>
    <w:basedOn w:val="Navaden"/>
    <w:next w:val="Navaden"/>
    <w:link w:val="NaslovZnak"/>
    <w:uiPriority w:val="10"/>
    <w:rsid w:val="00DC6FE0"/>
    <w:pPr>
      <w:spacing w:after="80" w:line="240" w:lineRule="auto"/>
      <w:contextualSpacing/>
      <w:jc w:val="left"/>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DC6FE0"/>
    <w:rPr>
      <w:rFonts w:asciiTheme="majorHAnsi" w:eastAsiaTheme="majorEastAsia" w:hAnsiTheme="majorHAnsi" w:cstheme="majorBidi"/>
      <w:b/>
      <w:spacing w:val="-10"/>
      <w:kern w:val="28"/>
      <w:sz w:val="56"/>
      <w:szCs w:val="56"/>
    </w:rPr>
  </w:style>
  <w:style w:type="paragraph" w:styleId="Podnaslov">
    <w:name w:val="Subtitle"/>
    <w:basedOn w:val="Navaden"/>
    <w:next w:val="Navaden"/>
    <w:link w:val="PodnaslovZnak"/>
    <w:uiPriority w:val="11"/>
    <w:rsid w:val="00E26DDA"/>
    <w:pPr>
      <w:numPr>
        <w:ilvl w:val="1"/>
      </w:numPr>
      <w:spacing w:before="60"/>
      <w:jc w:val="left"/>
    </w:pPr>
    <w:rPr>
      <w:rFonts w:eastAsiaTheme="majorEastAsia" w:cstheme="majorBidi"/>
      <w:b/>
      <w:color w:val="529DBA" w:themeColor="accent1"/>
      <w:spacing w:val="15"/>
      <w:sz w:val="36"/>
      <w:szCs w:val="28"/>
    </w:rPr>
  </w:style>
  <w:style w:type="character" w:customStyle="1" w:styleId="PodnaslovZnak">
    <w:name w:val="Podnaslov Znak"/>
    <w:basedOn w:val="Privzetapisavaodstavka"/>
    <w:link w:val="Podnaslov"/>
    <w:uiPriority w:val="11"/>
    <w:rsid w:val="00E26DDA"/>
    <w:rPr>
      <w:rFonts w:eastAsiaTheme="majorEastAsia" w:cstheme="majorBidi"/>
      <w:b/>
      <w:color w:val="529DBA" w:themeColor="accent1"/>
      <w:spacing w:val="15"/>
      <w:sz w:val="36"/>
      <w:szCs w:val="28"/>
    </w:rPr>
  </w:style>
  <w:style w:type="paragraph" w:styleId="Citat">
    <w:name w:val="Quote"/>
    <w:basedOn w:val="Navaden"/>
    <w:next w:val="Navaden"/>
    <w:link w:val="CitatZnak"/>
    <w:uiPriority w:val="29"/>
    <w:rsid w:val="00B94DAF"/>
    <w:pPr>
      <w:spacing w:before="160"/>
      <w:jc w:val="center"/>
    </w:pPr>
    <w:rPr>
      <w:i/>
      <w:iCs/>
      <w:color w:val="404040" w:themeColor="text1" w:themeTint="BF"/>
    </w:rPr>
  </w:style>
  <w:style w:type="character" w:customStyle="1" w:styleId="CitatZnak">
    <w:name w:val="Citat Znak"/>
    <w:basedOn w:val="Privzetapisavaodstavka"/>
    <w:link w:val="Citat"/>
    <w:uiPriority w:val="29"/>
    <w:rsid w:val="00B94DAF"/>
    <w:rPr>
      <w:i/>
      <w:iCs/>
      <w:color w:val="404040" w:themeColor="text1" w:themeTint="BF"/>
      <w:sz w:val="20"/>
    </w:rPr>
  </w:style>
  <w:style w:type="paragraph" w:styleId="Odstavekseznama">
    <w:name w:val="List Paragraph"/>
    <w:basedOn w:val="Navaden"/>
    <w:uiPriority w:val="34"/>
    <w:rsid w:val="00F517EB"/>
    <w:pPr>
      <w:ind w:left="720"/>
      <w:contextualSpacing/>
    </w:pPr>
  </w:style>
  <w:style w:type="character" w:styleId="Intenzivenpoudarek">
    <w:name w:val="Intense Emphasis"/>
    <w:basedOn w:val="Privzetapisavaodstavka"/>
    <w:uiPriority w:val="21"/>
    <w:rsid w:val="00B94DAF"/>
    <w:rPr>
      <w:i/>
      <w:iCs/>
      <w:color w:val="39778F" w:themeColor="accent1" w:themeShade="BF"/>
    </w:rPr>
  </w:style>
  <w:style w:type="paragraph" w:styleId="Intenzivencitat">
    <w:name w:val="Intense Quote"/>
    <w:basedOn w:val="Navaden"/>
    <w:next w:val="Navaden"/>
    <w:link w:val="IntenzivencitatZnak"/>
    <w:uiPriority w:val="30"/>
    <w:rsid w:val="00B94DAF"/>
    <w:pPr>
      <w:pBdr>
        <w:top w:val="single" w:sz="4" w:space="10" w:color="39778F" w:themeColor="accent1" w:themeShade="BF"/>
        <w:bottom w:val="single" w:sz="4" w:space="10" w:color="39778F" w:themeColor="accent1" w:themeShade="BF"/>
      </w:pBdr>
      <w:spacing w:before="360" w:after="360"/>
      <w:ind w:left="864" w:right="864"/>
      <w:jc w:val="center"/>
    </w:pPr>
    <w:rPr>
      <w:i/>
      <w:iCs/>
      <w:color w:val="39778F" w:themeColor="accent1" w:themeShade="BF"/>
    </w:rPr>
  </w:style>
  <w:style w:type="character" w:customStyle="1" w:styleId="IntenzivencitatZnak">
    <w:name w:val="Intenziven citat Znak"/>
    <w:basedOn w:val="Privzetapisavaodstavka"/>
    <w:link w:val="Intenzivencitat"/>
    <w:uiPriority w:val="30"/>
    <w:rsid w:val="00B94DAF"/>
    <w:rPr>
      <w:i/>
      <w:iCs/>
      <w:color w:val="39778F" w:themeColor="accent1" w:themeShade="BF"/>
      <w:sz w:val="20"/>
    </w:rPr>
  </w:style>
  <w:style w:type="character" w:styleId="Intenzivensklic">
    <w:name w:val="Intense Reference"/>
    <w:basedOn w:val="Privzetapisavaodstavka"/>
    <w:uiPriority w:val="32"/>
    <w:rsid w:val="00B94DAF"/>
    <w:rPr>
      <w:b/>
      <w:bCs/>
      <w:smallCaps/>
      <w:color w:val="39778F" w:themeColor="accent1" w:themeShade="BF"/>
      <w:spacing w:val="5"/>
    </w:rPr>
  </w:style>
  <w:style w:type="paragraph" w:styleId="Glava">
    <w:name w:val="header"/>
    <w:basedOn w:val="Navaden"/>
    <w:link w:val="GlavaZnak"/>
    <w:uiPriority w:val="99"/>
    <w:unhideWhenUsed/>
    <w:rsid w:val="00881B51"/>
    <w:pPr>
      <w:tabs>
        <w:tab w:val="center" w:pos="4513"/>
        <w:tab w:val="right" w:pos="9026"/>
      </w:tabs>
      <w:spacing w:after="0" w:line="240" w:lineRule="auto"/>
    </w:pPr>
    <w:rPr>
      <w:sz w:val="18"/>
    </w:rPr>
  </w:style>
  <w:style w:type="character" w:customStyle="1" w:styleId="GlavaZnak">
    <w:name w:val="Glava Znak"/>
    <w:basedOn w:val="Privzetapisavaodstavka"/>
    <w:link w:val="Glava"/>
    <w:uiPriority w:val="99"/>
    <w:rsid w:val="00881B51"/>
    <w:rPr>
      <w:sz w:val="18"/>
    </w:rPr>
  </w:style>
  <w:style w:type="paragraph" w:styleId="Noga">
    <w:name w:val="footer"/>
    <w:basedOn w:val="Navaden"/>
    <w:link w:val="NogaZnak"/>
    <w:uiPriority w:val="99"/>
    <w:unhideWhenUsed/>
    <w:rsid w:val="002E0C88"/>
    <w:pPr>
      <w:tabs>
        <w:tab w:val="center" w:pos="4513"/>
        <w:tab w:val="right" w:pos="9026"/>
      </w:tabs>
      <w:spacing w:after="0" w:line="240" w:lineRule="auto"/>
    </w:pPr>
    <w:rPr>
      <w:sz w:val="18"/>
    </w:rPr>
  </w:style>
  <w:style w:type="character" w:customStyle="1" w:styleId="NogaZnak">
    <w:name w:val="Noga Znak"/>
    <w:basedOn w:val="Privzetapisavaodstavka"/>
    <w:link w:val="Noga"/>
    <w:uiPriority w:val="99"/>
    <w:rsid w:val="002E0C88"/>
    <w:rPr>
      <w:sz w:val="18"/>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94DAF"/>
    <w:rPr>
      <w:b/>
      <w:bCs/>
    </w:rPr>
  </w:style>
  <w:style w:type="character" w:styleId="Besedilooznabemesta">
    <w:name w:val="Placeholder Text"/>
    <w:basedOn w:val="Privzetapisavaodstavka"/>
    <w:uiPriority w:val="99"/>
    <w:semiHidden/>
    <w:rsid w:val="002743FD"/>
    <w:rPr>
      <w:color w:val="3E7C94"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529DBA" w:themeColor="accent1"/>
        <w:left w:val="single" w:sz="4" w:space="0" w:color="529DBA" w:themeColor="accent1"/>
        <w:bottom w:val="single" w:sz="4" w:space="0" w:color="529DBA" w:themeColor="accent1"/>
        <w:right w:val="single" w:sz="4" w:space="0" w:color="529DBA" w:themeColor="accent1"/>
      </w:tblBorders>
    </w:tblPr>
    <w:tblStylePr w:type="firstRow">
      <w:rPr>
        <w:b/>
        <w:bCs/>
        <w:color w:val="FFFFFF" w:themeColor="background1"/>
      </w:rPr>
      <w:tblPr/>
      <w:tcPr>
        <w:shd w:val="clear" w:color="auto" w:fill="529DBA" w:themeFill="accent1"/>
      </w:tcPr>
    </w:tblStylePr>
    <w:tblStylePr w:type="lastRow">
      <w:rPr>
        <w:b/>
        <w:bCs/>
      </w:rPr>
      <w:tblPr/>
      <w:tcPr>
        <w:tcBorders>
          <w:top w:val="double" w:sz="4" w:space="0" w:color="529D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9DBA" w:themeColor="accent1"/>
          <w:right w:val="single" w:sz="4" w:space="0" w:color="529DBA" w:themeColor="accent1"/>
        </w:tcBorders>
      </w:tcPr>
    </w:tblStylePr>
    <w:tblStylePr w:type="band1Horz">
      <w:tblPr/>
      <w:tcPr>
        <w:tcBorders>
          <w:top w:val="single" w:sz="4" w:space="0" w:color="529DBA" w:themeColor="accent1"/>
          <w:bottom w:val="single" w:sz="4" w:space="0" w:color="529D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9DBA" w:themeColor="accent1"/>
          <w:left w:val="nil"/>
        </w:tcBorders>
      </w:tcPr>
    </w:tblStylePr>
    <w:tblStylePr w:type="swCell">
      <w:tblPr/>
      <w:tcPr>
        <w:tcBorders>
          <w:top w:val="double" w:sz="4" w:space="0" w:color="529DBA" w:themeColor="accent1"/>
          <w:right w:val="nil"/>
        </w:tcBorders>
      </w:tcPr>
    </w:tblStylePr>
  </w:style>
  <w:style w:type="paragraph" w:styleId="Napis">
    <w:name w:val="caption"/>
    <w:basedOn w:val="Navaden"/>
    <w:next w:val="Navaden"/>
    <w:unhideWhenUsed/>
    <w:rsid w:val="00433AC8"/>
    <w:pPr>
      <w:spacing w:after="120" w:line="240" w:lineRule="auto"/>
    </w:pPr>
    <w:rPr>
      <w:iCs/>
      <w:color w:val="3E7C94" w:themeColor="accent2"/>
      <w:sz w:val="18"/>
      <w:szCs w:val="18"/>
    </w:rPr>
  </w:style>
  <w:style w:type="paragraph" w:styleId="Sprotnaopomba-besedilo">
    <w:name w:val="footnote text"/>
    <w:basedOn w:val="Navaden"/>
    <w:link w:val="Sprotnaopomba-besediloZnak"/>
    <w:uiPriority w:val="99"/>
    <w:semiHidden/>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uiPriority w:val="99"/>
    <w:semiHidden/>
    <w:rsid w:val="00412ADC"/>
    <w:rPr>
      <w:sz w:val="16"/>
      <w:szCs w:val="20"/>
    </w:rPr>
  </w:style>
  <w:style w:type="character" w:styleId="Sprotnaopomba-sklic">
    <w:name w:val="footnote reference"/>
    <w:basedOn w:val="Privzetapisavaodstavka"/>
    <w:uiPriority w:val="99"/>
    <w:semiHidden/>
    <w:unhideWhenUsed/>
    <w:rsid w:val="00DB6CDE"/>
    <w:rPr>
      <w:b/>
      <w:color w:val="529DBA" w:themeColor="accent1"/>
      <w:vertAlign w:val="superscript"/>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E4589A"/>
    <w:pPr>
      <w:numPr>
        <w:numId w:val="7"/>
      </w:numPr>
      <w:contextualSpacing/>
    </w:pPr>
  </w:style>
  <w:style w:type="paragraph" w:styleId="Otevilenseznam">
    <w:name w:val="List Number"/>
    <w:basedOn w:val="Navaden"/>
    <w:uiPriority w:val="99"/>
    <w:unhideWhenUsed/>
    <w:qFormat/>
    <w:rsid w:val="00F517EB"/>
    <w:pPr>
      <w:numPr>
        <w:numId w:val="2"/>
      </w:numPr>
      <w:contextualSpacing/>
    </w:pPr>
  </w:style>
  <w:style w:type="table" w:styleId="Tabelasvetlamrea">
    <w:name w:val="Grid Table Light"/>
    <w:basedOn w:val="Navadnatabela"/>
    <w:uiPriority w:val="40"/>
    <w:rsid w:val="00F003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TOC">
    <w:name w:val="TOC Heading"/>
    <w:basedOn w:val="Naslov1"/>
    <w:next w:val="Navaden"/>
    <w:uiPriority w:val="39"/>
    <w:unhideWhenUsed/>
    <w:rsid w:val="00513F8E"/>
    <w:pPr>
      <w:numPr>
        <w:numId w:val="0"/>
      </w:numPr>
      <w:spacing w:before="360" w:after="120"/>
      <w:outlineLvl w:val="9"/>
    </w:pPr>
    <w:rPr>
      <w:kern w:val="0"/>
      <w:szCs w:val="32"/>
      <w:lang w:eastAsia="sl-SI"/>
      <w14:ligatures w14:val="none"/>
    </w:rPr>
  </w:style>
  <w:style w:type="paragraph" w:styleId="Kazalovsebine1">
    <w:name w:val="toc 1"/>
    <w:basedOn w:val="Navaden"/>
    <w:next w:val="Navaden"/>
    <w:autoRedefine/>
    <w:uiPriority w:val="39"/>
    <w:unhideWhenUsed/>
    <w:rsid w:val="00420DFE"/>
    <w:pPr>
      <w:tabs>
        <w:tab w:val="right" w:leader="dot" w:pos="8494"/>
      </w:tabs>
      <w:spacing w:after="100"/>
    </w:pPr>
    <w:rPr>
      <w:b/>
    </w:rPr>
  </w:style>
  <w:style w:type="paragraph" w:styleId="Kazalovsebine2">
    <w:name w:val="toc 2"/>
    <w:basedOn w:val="Navaden"/>
    <w:next w:val="Navaden"/>
    <w:autoRedefine/>
    <w:uiPriority w:val="39"/>
    <w:unhideWhenUsed/>
    <w:rsid w:val="00125DD9"/>
    <w:pPr>
      <w:spacing w:after="100"/>
      <w:ind w:left="200"/>
    </w:pPr>
  </w:style>
  <w:style w:type="paragraph" w:styleId="Kazalovsebine3">
    <w:name w:val="toc 3"/>
    <w:basedOn w:val="Navaden"/>
    <w:next w:val="Navaden"/>
    <w:autoRedefine/>
    <w:uiPriority w:val="39"/>
    <w:unhideWhenUsed/>
    <w:rsid w:val="00125DD9"/>
    <w:pPr>
      <w:spacing w:after="100"/>
      <w:ind w:left="400"/>
    </w:pPr>
  </w:style>
  <w:style w:type="character" w:styleId="Hiperpovezava">
    <w:name w:val="Hyperlink"/>
    <w:basedOn w:val="Privzetapisavaodstavka"/>
    <w:uiPriority w:val="99"/>
    <w:unhideWhenUsed/>
    <w:rsid w:val="00857659"/>
    <w:rPr>
      <w:color w:val="3E7C94" w:themeColor="accent2"/>
      <w:u w:val="single"/>
    </w:rPr>
  </w:style>
  <w:style w:type="paragraph" w:styleId="Brezrazmikov">
    <w:name w:val="No Spacing"/>
    <w:link w:val="BrezrazmikovZnak"/>
    <w:uiPriority w:val="1"/>
    <w:qFormat/>
    <w:rsid w:val="003058E2"/>
    <w:pPr>
      <w:spacing w:after="0" w:line="240" w:lineRule="auto"/>
    </w:pPr>
    <w:rPr>
      <w:sz w:val="20"/>
    </w:rPr>
  </w:style>
  <w:style w:type="paragraph" w:customStyle="1" w:styleId="Default">
    <w:name w:val="Default"/>
    <w:rsid w:val="00B537E2"/>
    <w:pPr>
      <w:autoSpaceDE w:val="0"/>
      <w:autoSpaceDN w:val="0"/>
      <w:adjustRightInd w:val="0"/>
      <w:spacing w:after="0" w:line="240" w:lineRule="auto"/>
    </w:pPr>
    <w:rPr>
      <w:rFonts w:ascii="Arial" w:hAnsi="Arial" w:cs="Arial"/>
      <w:color w:val="000000"/>
      <w:kern w:val="0"/>
      <w:sz w:val="24"/>
      <w:szCs w:val="24"/>
    </w:rPr>
  </w:style>
  <w:style w:type="table" w:customStyle="1" w:styleId="Tabelabrezobrob">
    <w:name w:val="Tabela brez obrob"/>
    <w:basedOn w:val="Navadnatabela"/>
    <w:uiPriority w:val="99"/>
    <w:rsid w:val="00916A18"/>
    <w:pPr>
      <w:spacing w:after="0" w:line="240" w:lineRule="auto"/>
    </w:pPr>
    <w:rPr>
      <w:sz w:val="20"/>
    </w:rPr>
    <w:tblPr>
      <w:tblCellMar>
        <w:left w:w="0" w:type="dxa"/>
        <w:right w:w="0" w:type="dxa"/>
      </w:tblCellMar>
    </w:tblPr>
  </w:style>
  <w:style w:type="table" w:customStyle="1" w:styleId="Standardnatabela">
    <w:name w:val="Standardna tabela"/>
    <w:basedOn w:val="Tabelamrea"/>
    <w:uiPriority w:val="99"/>
    <w:rsid w:val="00857659"/>
    <w:rPr>
      <w:sz w:val="20"/>
    </w:rPr>
    <w:tblPr/>
    <w:tcPr>
      <w:shd w:val="clear" w:color="auto" w:fill="auto"/>
      <w:vAlign w:val="center"/>
    </w:tcPr>
    <w:tblStylePr w:type="firstRow">
      <w:rPr>
        <w:b/>
      </w:rPr>
    </w:tblStylePr>
    <w:tblStylePr w:type="lastRow">
      <w:rPr>
        <w:b/>
        <w:i w:val="0"/>
        <w:iCs/>
        <w:color w:val="3E7C94"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16A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rezrazmikovZnak">
    <w:name w:val="Brez razmikov Znak"/>
    <w:basedOn w:val="Privzetapisavaodstavka"/>
    <w:link w:val="Brezrazmikov"/>
    <w:uiPriority w:val="1"/>
    <w:rsid w:val="003058E2"/>
    <w:rPr>
      <w:sz w:val="20"/>
    </w:rPr>
  </w:style>
  <w:style w:type="character" w:styleId="Poudarek">
    <w:name w:val="Emphasis"/>
    <w:basedOn w:val="Privzetapisavaodstavka"/>
    <w:uiPriority w:val="20"/>
    <w:rsid w:val="00D1302F"/>
    <w:rPr>
      <w:i/>
      <w:iCs/>
      <w:color w:val="3E7C94" w:themeColor="accent2"/>
    </w:rPr>
  </w:style>
  <w:style w:type="character" w:styleId="Nerazreenaomemba">
    <w:name w:val="Unresolved Mention"/>
    <w:basedOn w:val="Privzetapisavaodstavka"/>
    <w:uiPriority w:val="99"/>
    <w:semiHidden/>
    <w:unhideWhenUsed/>
    <w:rsid w:val="00962A8B"/>
    <w:rPr>
      <w:color w:val="605E5C"/>
      <w:shd w:val="clear" w:color="auto" w:fill="E1DFDD"/>
    </w:rPr>
  </w:style>
  <w:style w:type="paragraph" w:customStyle="1" w:styleId="SlogNasredini">
    <w:name w:val="Slog Na sredini"/>
    <w:basedOn w:val="Navaden"/>
    <w:rsid w:val="009A2B6A"/>
    <w:pPr>
      <w:spacing w:after="0" w:line="240" w:lineRule="auto"/>
      <w:jc w:val="center"/>
    </w:pPr>
    <w:rPr>
      <w:rFonts w:ascii="Arial" w:eastAsia="Times New Roman" w:hAnsi="Arial" w:cs="Times New Roman"/>
      <w:kern w:val="0"/>
      <w:sz w:val="22"/>
      <w:szCs w:val="20"/>
      <w:lang w:eastAsia="sl-SI"/>
      <w14:ligatures w14:val="none"/>
    </w:rPr>
  </w:style>
  <w:style w:type="paragraph" w:styleId="Oznaenseznam2">
    <w:name w:val="List Bullet 2"/>
    <w:basedOn w:val="Oznaenseznam"/>
    <w:uiPriority w:val="99"/>
    <w:unhideWhenUsed/>
    <w:rsid w:val="00F517EB"/>
    <w:pPr>
      <w:numPr>
        <w:numId w:val="8"/>
      </w:numPr>
    </w:pPr>
  </w:style>
  <w:style w:type="paragraph" w:styleId="Oznaenseznam3">
    <w:name w:val="List Bullet 3"/>
    <w:basedOn w:val="Oznaenseznam"/>
    <w:uiPriority w:val="99"/>
    <w:unhideWhenUsed/>
    <w:rsid w:val="00F517EB"/>
    <w:pPr>
      <w:numPr>
        <w:numId w:val="9"/>
      </w:numPr>
      <w:ind w:left="1077" w:hanging="357"/>
    </w:pPr>
  </w:style>
  <w:style w:type="paragraph" w:styleId="Oznaenseznam4">
    <w:name w:val="List Bullet 4"/>
    <w:basedOn w:val="Oznaenseznam"/>
    <w:uiPriority w:val="99"/>
    <w:unhideWhenUsed/>
    <w:rsid w:val="00F517EB"/>
    <w:pPr>
      <w:numPr>
        <w:numId w:val="10"/>
      </w:numPr>
      <w:ind w:left="1434" w:hanging="357"/>
    </w:pPr>
  </w:style>
  <w:style w:type="paragraph" w:styleId="Oznaenseznam5">
    <w:name w:val="List Bullet 5"/>
    <w:basedOn w:val="Oznaenseznam"/>
    <w:uiPriority w:val="99"/>
    <w:unhideWhenUsed/>
    <w:rsid w:val="00F517EB"/>
    <w:pPr>
      <w:numPr>
        <w:numId w:val="11"/>
      </w:numPr>
      <w:ind w:left="1797" w:hanging="357"/>
    </w:pPr>
  </w:style>
  <w:style w:type="paragraph" w:styleId="Otevilenseznam2">
    <w:name w:val="List Number 2"/>
    <w:basedOn w:val="Navaden"/>
    <w:uiPriority w:val="99"/>
    <w:unhideWhenUsed/>
    <w:rsid w:val="00F517EB"/>
    <w:pPr>
      <w:numPr>
        <w:numId w:val="3"/>
      </w:numPr>
      <w:tabs>
        <w:tab w:val="clear" w:pos="643"/>
      </w:tabs>
      <w:contextualSpacing/>
    </w:pPr>
  </w:style>
  <w:style w:type="paragraph" w:styleId="Otevilenseznam3">
    <w:name w:val="List Number 3"/>
    <w:basedOn w:val="Navaden"/>
    <w:uiPriority w:val="99"/>
    <w:unhideWhenUsed/>
    <w:rsid w:val="00F517EB"/>
    <w:pPr>
      <w:numPr>
        <w:numId w:val="4"/>
      </w:numPr>
      <w:tabs>
        <w:tab w:val="clear" w:pos="926"/>
      </w:tabs>
      <w:contextualSpacing/>
    </w:pPr>
  </w:style>
  <w:style w:type="paragraph" w:styleId="Otevilenseznam4">
    <w:name w:val="List Number 4"/>
    <w:basedOn w:val="Navaden"/>
    <w:uiPriority w:val="99"/>
    <w:unhideWhenUsed/>
    <w:rsid w:val="00F517EB"/>
    <w:pPr>
      <w:numPr>
        <w:numId w:val="5"/>
      </w:numPr>
      <w:tabs>
        <w:tab w:val="clear" w:pos="1209"/>
      </w:tabs>
      <w:contextualSpacing/>
    </w:pPr>
  </w:style>
  <w:style w:type="paragraph" w:styleId="Otevilenseznam5">
    <w:name w:val="List Number 5"/>
    <w:basedOn w:val="Navaden"/>
    <w:uiPriority w:val="99"/>
    <w:unhideWhenUsed/>
    <w:rsid w:val="00F517EB"/>
    <w:pPr>
      <w:numPr>
        <w:numId w:val="6"/>
      </w:numPr>
      <w:tabs>
        <w:tab w:val="clear" w:pos="1492"/>
      </w:tabs>
      <w:contextualSpacing/>
    </w:pPr>
  </w:style>
  <w:style w:type="character" w:styleId="Pripombasklic">
    <w:name w:val="annotation reference"/>
    <w:basedOn w:val="Privzetapisavaodstavka"/>
    <w:uiPriority w:val="99"/>
    <w:semiHidden/>
    <w:unhideWhenUsed/>
    <w:rsid w:val="00764CB8"/>
    <w:rPr>
      <w:sz w:val="16"/>
      <w:szCs w:val="16"/>
    </w:rPr>
  </w:style>
  <w:style w:type="paragraph" w:styleId="Pripombabesedilo">
    <w:name w:val="annotation text"/>
    <w:basedOn w:val="Navaden"/>
    <w:link w:val="PripombabesediloZnak"/>
    <w:uiPriority w:val="99"/>
    <w:unhideWhenUsed/>
    <w:rsid w:val="00764CB8"/>
    <w:pPr>
      <w:spacing w:line="240" w:lineRule="auto"/>
    </w:pPr>
    <w:rPr>
      <w:szCs w:val="20"/>
    </w:rPr>
  </w:style>
  <w:style w:type="character" w:customStyle="1" w:styleId="PripombabesediloZnak">
    <w:name w:val="Pripomba – besedilo Znak"/>
    <w:basedOn w:val="Privzetapisavaodstavka"/>
    <w:link w:val="Pripombabesedilo"/>
    <w:uiPriority w:val="99"/>
    <w:rsid w:val="00764CB8"/>
    <w:rPr>
      <w:sz w:val="20"/>
      <w:szCs w:val="20"/>
    </w:rPr>
  </w:style>
  <w:style w:type="character" w:styleId="SledenaHiperpovezava">
    <w:name w:val="FollowedHyperlink"/>
    <w:basedOn w:val="Privzetapisavaodstavka"/>
    <w:uiPriority w:val="99"/>
    <w:semiHidden/>
    <w:unhideWhenUsed/>
    <w:rsid w:val="009F7A11"/>
    <w:rPr>
      <w:color w:val="7F7F7F" w:themeColor="followedHyperlink"/>
      <w:u w:val="single"/>
    </w:rPr>
  </w:style>
  <w:style w:type="numbering" w:customStyle="1" w:styleId="URSJVAlineje">
    <w:name w:val="URSJV_Alineje"/>
    <w:uiPriority w:val="99"/>
    <w:rsid w:val="00F517EB"/>
    <w:pPr>
      <w:numPr>
        <w:numId w:val="12"/>
      </w:numPr>
    </w:pPr>
  </w:style>
  <w:style w:type="character" w:customStyle="1" w:styleId="LPnavadenkrepko">
    <w:name w:val="LP_navaden_krepko"/>
    <w:basedOn w:val="Privzetapisavaodstavka"/>
    <w:qFormat/>
    <w:rsid w:val="00963292"/>
    <w:rPr>
      <w:rFonts w:ascii="Garamond" w:hAnsi="Garamond"/>
      <w:b/>
      <w:sz w:val="24"/>
    </w:rPr>
  </w:style>
  <w:style w:type="paragraph" w:customStyle="1" w:styleId="LPnavaden">
    <w:name w:val="LP_navaden"/>
    <w:basedOn w:val="Navaden"/>
    <w:link w:val="LPnavadenZnak"/>
    <w:qFormat/>
    <w:rsid w:val="00B516DF"/>
    <w:pPr>
      <w:suppressAutoHyphens/>
      <w:spacing w:after="120" w:line="240" w:lineRule="auto"/>
    </w:pPr>
    <w:rPr>
      <w:rFonts w:ascii="Garamond" w:eastAsia="Times New Roman" w:hAnsi="Garamond" w:cs="Times New Roman"/>
      <w:kern w:val="0"/>
      <w:sz w:val="24"/>
      <w:szCs w:val="20"/>
      <w:lang w:eastAsia="ar-SA"/>
      <w14:ligatures w14:val="none"/>
    </w:rPr>
  </w:style>
  <w:style w:type="character" w:customStyle="1" w:styleId="LPnavadenZnak">
    <w:name w:val="LP_navaden Znak"/>
    <w:basedOn w:val="Privzetapisavaodstavka"/>
    <w:link w:val="LPnavaden"/>
    <w:rsid w:val="00B516DF"/>
    <w:rPr>
      <w:rFonts w:ascii="Garamond" w:eastAsia="Times New Roman" w:hAnsi="Garamond" w:cs="Times New Roman"/>
      <w:kern w:val="0"/>
      <w:sz w:val="24"/>
      <w:szCs w:val="20"/>
      <w:lang w:eastAsia="ar-SA"/>
      <w14:ligatures w14:val="none"/>
    </w:rPr>
  </w:style>
  <w:style w:type="paragraph" w:styleId="Revizija">
    <w:name w:val="Revision"/>
    <w:hidden/>
    <w:uiPriority w:val="99"/>
    <w:semiHidden/>
    <w:rsid w:val="009563D7"/>
    <w:pPr>
      <w:spacing w:after="0" w:line="240" w:lineRule="auto"/>
    </w:pPr>
    <w:rPr>
      <w:sz w:val="20"/>
    </w:rPr>
  </w:style>
  <w:style w:type="paragraph" w:styleId="Zadevapripombe">
    <w:name w:val="annotation subject"/>
    <w:basedOn w:val="Pripombabesedilo"/>
    <w:next w:val="Pripombabesedilo"/>
    <w:link w:val="ZadevapripombeZnak"/>
    <w:uiPriority w:val="99"/>
    <w:semiHidden/>
    <w:unhideWhenUsed/>
    <w:rsid w:val="00514E5A"/>
    <w:rPr>
      <w:b/>
      <w:bCs/>
    </w:rPr>
  </w:style>
  <w:style w:type="character" w:customStyle="1" w:styleId="ZadevapripombeZnak">
    <w:name w:val="Zadeva pripombe Znak"/>
    <w:basedOn w:val="PripombabesediloZnak"/>
    <w:link w:val="Zadevapripombe"/>
    <w:uiPriority w:val="99"/>
    <w:semiHidden/>
    <w:rsid w:val="00514E5A"/>
    <w:rPr>
      <w:b/>
      <w:bCs/>
      <w:sz w:val="20"/>
      <w:szCs w:val="20"/>
    </w:rPr>
  </w:style>
  <w:style w:type="paragraph" w:styleId="Navadensplet">
    <w:name w:val="Normal (Web)"/>
    <w:basedOn w:val="Navaden"/>
    <w:uiPriority w:val="99"/>
    <w:semiHidden/>
    <w:unhideWhenUsed/>
    <w:rsid w:val="003F69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890">
      <w:bodyDiv w:val="1"/>
      <w:marLeft w:val="0"/>
      <w:marRight w:val="0"/>
      <w:marTop w:val="0"/>
      <w:marBottom w:val="0"/>
      <w:divBdr>
        <w:top w:val="none" w:sz="0" w:space="0" w:color="auto"/>
        <w:left w:val="none" w:sz="0" w:space="0" w:color="auto"/>
        <w:bottom w:val="none" w:sz="0" w:space="0" w:color="auto"/>
        <w:right w:val="none" w:sz="0" w:space="0" w:color="auto"/>
      </w:divBdr>
    </w:div>
    <w:div w:id="375005235">
      <w:bodyDiv w:val="1"/>
      <w:marLeft w:val="0"/>
      <w:marRight w:val="0"/>
      <w:marTop w:val="0"/>
      <w:marBottom w:val="0"/>
      <w:divBdr>
        <w:top w:val="none" w:sz="0" w:space="0" w:color="auto"/>
        <w:left w:val="none" w:sz="0" w:space="0" w:color="auto"/>
        <w:bottom w:val="none" w:sz="0" w:space="0" w:color="auto"/>
        <w:right w:val="none" w:sz="0" w:space="0" w:color="auto"/>
      </w:divBdr>
    </w:div>
    <w:div w:id="461846602">
      <w:bodyDiv w:val="1"/>
      <w:marLeft w:val="0"/>
      <w:marRight w:val="0"/>
      <w:marTop w:val="0"/>
      <w:marBottom w:val="0"/>
      <w:divBdr>
        <w:top w:val="none" w:sz="0" w:space="0" w:color="auto"/>
        <w:left w:val="none" w:sz="0" w:space="0" w:color="auto"/>
        <w:bottom w:val="none" w:sz="0" w:space="0" w:color="auto"/>
        <w:right w:val="none" w:sz="0" w:space="0" w:color="auto"/>
      </w:divBdr>
    </w:div>
    <w:div w:id="551815915">
      <w:bodyDiv w:val="1"/>
      <w:marLeft w:val="0"/>
      <w:marRight w:val="0"/>
      <w:marTop w:val="0"/>
      <w:marBottom w:val="0"/>
      <w:divBdr>
        <w:top w:val="none" w:sz="0" w:space="0" w:color="auto"/>
        <w:left w:val="none" w:sz="0" w:space="0" w:color="auto"/>
        <w:bottom w:val="none" w:sz="0" w:space="0" w:color="auto"/>
        <w:right w:val="none" w:sz="0" w:space="0" w:color="auto"/>
      </w:divBdr>
    </w:div>
    <w:div w:id="874318166">
      <w:bodyDiv w:val="1"/>
      <w:marLeft w:val="0"/>
      <w:marRight w:val="0"/>
      <w:marTop w:val="0"/>
      <w:marBottom w:val="0"/>
      <w:divBdr>
        <w:top w:val="none" w:sz="0" w:space="0" w:color="auto"/>
        <w:left w:val="none" w:sz="0" w:space="0" w:color="auto"/>
        <w:bottom w:val="none" w:sz="0" w:space="0" w:color="auto"/>
        <w:right w:val="none" w:sz="0" w:space="0" w:color="auto"/>
      </w:divBdr>
    </w:div>
    <w:div w:id="949358040">
      <w:bodyDiv w:val="1"/>
      <w:marLeft w:val="0"/>
      <w:marRight w:val="0"/>
      <w:marTop w:val="0"/>
      <w:marBottom w:val="0"/>
      <w:divBdr>
        <w:top w:val="none" w:sz="0" w:space="0" w:color="auto"/>
        <w:left w:val="none" w:sz="0" w:space="0" w:color="auto"/>
        <w:bottom w:val="none" w:sz="0" w:space="0" w:color="auto"/>
        <w:right w:val="none" w:sz="0" w:space="0" w:color="auto"/>
      </w:divBdr>
    </w:div>
    <w:div w:id="1018310865">
      <w:bodyDiv w:val="1"/>
      <w:marLeft w:val="0"/>
      <w:marRight w:val="0"/>
      <w:marTop w:val="0"/>
      <w:marBottom w:val="0"/>
      <w:divBdr>
        <w:top w:val="none" w:sz="0" w:space="0" w:color="auto"/>
        <w:left w:val="none" w:sz="0" w:space="0" w:color="auto"/>
        <w:bottom w:val="none" w:sz="0" w:space="0" w:color="auto"/>
        <w:right w:val="none" w:sz="0" w:space="0" w:color="auto"/>
      </w:divBdr>
    </w:div>
    <w:div w:id="1095638193">
      <w:bodyDiv w:val="1"/>
      <w:marLeft w:val="0"/>
      <w:marRight w:val="0"/>
      <w:marTop w:val="0"/>
      <w:marBottom w:val="0"/>
      <w:divBdr>
        <w:top w:val="none" w:sz="0" w:space="0" w:color="auto"/>
        <w:left w:val="none" w:sz="0" w:space="0" w:color="auto"/>
        <w:bottom w:val="none" w:sz="0" w:space="0" w:color="auto"/>
        <w:right w:val="none" w:sz="0" w:space="0" w:color="auto"/>
      </w:divBdr>
    </w:div>
    <w:div w:id="1173955541">
      <w:bodyDiv w:val="1"/>
      <w:marLeft w:val="0"/>
      <w:marRight w:val="0"/>
      <w:marTop w:val="0"/>
      <w:marBottom w:val="0"/>
      <w:divBdr>
        <w:top w:val="none" w:sz="0" w:space="0" w:color="auto"/>
        <w:left w:val="none" w:sz="0" w:space="0" w:color="auto"/>
        <w:bottom w:val="none" w:sz="0" w:space="0" w:color="auto"/>
        <w:right w:val="none" w:sz="0" w:space="0" w:color="auto"/>
      </w:divBdr>
    </w:div>
    <w:div w:id="1441795680">
      <w:bodyDiv w:val="1"/>
      <w:marLeft w:val="0"/>
      <w:marRight w:val="0"/>
      <w:marTop w:val="0"/>
      <w:marBottom w:val="0"/>
      <w:divBdr>
        <w:top w:val="none" w:sz="0" w:space="0" w:color="auto"/>
        <w:left w:val="none" w:sz="0" w:space="0" w:color="auto"/>
        <w:bottom w:val="none" w:sz="0" w:space="0" w:color="auto"/>
        <w:right w:val="none" w:sz="0" w:space="0" w:color="auto"/>
      </w:divBdr>
    </w:div>
    <w:div w:id="1481651486">
      <w:bodyDiv w:val="1"/>
      <w:marLeft w:val="0"/>
      <w:marRight w:val="0"/>
      <w:marTop w:val="0"/>
      <w:marBottom w:val="0"/>
      <w:divBdr>
        <w:top w:val="none" w:sz="0" w:space="0" w:color="auto"/>
        <w:left w:val="none" w:sz="0" w:space="0" w:color="auto"/>
        <w:bottom w:val="none" w:sz="0" w:space="0" w:color="auto"/>
        <w:right w:val="none" w:sz="0" w:space="0" w:color="auto"/>
      </w:divBdr>
    </w:div>
    <w:div w:id="1648122468">
      <w:bodyDiv w:val="1"/>
      <w:marLeft w:val="0"/>
      <w:marRight w:val="0"/>
      <w:marTop w:val="0"/>
      <w:marBottom w:val="0"/>
      <w:divBdr>
        <w:top w:val="none" w:sz="0" w:space="0" w:color="auto"/>
        <w:left w:val="none" w:sz="0" w:space="0" w:color="auto"/>
        <w:bottom w:val="none" w:sz="0" w:space="0" w:color="auto"/>
        <w:right w:val="none" w:sz="0" w:space="0" w:color="auto"/>
      </w:divBdr>
    </w:div>
    <w:div w:id="1757901948">
      <w:bodyDiv w:val="1"/>
      <w:marLeft w:val="0"/>
      <w:marRight w:val="0"/>
      <w:marTop w:val="0"/>
      <w:marBottom w:val="0"/>
      <w:divBdr>
        <w:top w:val="none" w:sz="0" w:space="0" w:color="auto"/>
        <w:left w:val="none" w:sz="0" w:space="0" w:color="auto"/>
        <w:bottom w:val="none" w:sz="0" w:space="0" w:color="auto"/>
        <w:right w:val="none" w:sz="0" w:space="0" w:color="auto"/>
      </w:divBdr>
    </w:div>
    <w:div w:id="1802768025">
      <w:bodyDiv w:val="1"/>
      <w:marLeft w:val="0"/>
      <w:marRight w:val="0"/>
      <w:marTop w:val="0"/>
      <w:marBottom w:val="0"/>
      <w:divBdr>
        <w:top w:val="none" w:sz="0" w:space="0" w:color="auto"/>
        <w:left w:val="none" w:sz="0" w:space="0" w:color="auto"/>
        <w:bottom w:val="none" w:sz="0" w:space="0" w:color="auto"/>
        <w:right w:val="none" w:sz="0" w:space="0" w:color="auto"/>
      </w:divBdr>
    </w:div>
    <w:div w:id="20209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ursjv@gov.si"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s.eprostor.gov.si/pis-evt-web/pages/javni-del/prostorskiakti/prostorski_akt_podrobnosti.xhtml?postopekId=26387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rsjv.gov.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B4683180743168FD65CAD812FF6DB"/>
        <w:category>
          <w:name w:val="Splošno"/>
          <w:gallery w:val="placeholder"/>
        </w:category>
        <w:types>
          <w:type w:val="bbPlcHdr"/>
        </w:types>
        <w:behaviors>
          <w:behavior w:val="content"/>
        </w:behaviors>
        <w:guid w:val="{6C8A31EA-68CF-490A-8266-B7AF0D631A5C}"/>
      </w:docPartPr>
      <w:docPartBody>
        <w:p w:rsidR="00D7391E" w:rsidRDefault="00D7391E">
          <w:pPr>
            <w:pStyle w:val="992B4683180743168FD65CAD812FF6DB"/>
          </w:pPr>
          <w:r w:rsidRPr="000F3934">
            <w:rPr>
              <w:rStyle w:val="Besedilooznabemesta"/>
            </w:rPr>
            <w:t>[</w:t>
          </w:r>
          <w:r>
            <w:rPr>
              <w:rStyle w:val="Besedilooznabemesta"/>
            </w:rPr>
            <w:t>Title</w:t>
          </w:r>
          <w:r w:rsidRPr="000F3934">
            <w:rPr>
              <w:rStyle w:val="Besedilooznabemesta"/>
            </w:rPr>
            <w:t>]</w:t>
          </w:r>
        </w:p>
      </w:docPartBody>
    </w:docPart>
    <w:docPart>
      <w:docPartPr>
        <w:name w:val="A7BA45BEE01F4910B85D020EADB56B17"/>
        <w:category>
          <w:name w:val="Splošno"/>
          <w:gallery w:val="placeholder"/>
        </w:category>
        <w:types>
          <w:type w:val="bbPlcHdr"/>
        </w:types>
        <w:behaviors>
          <w:behavior w:val="content"/>
        </w:behaviors>
        <w:guid w:val="{EB16B0C8-15AF-4AD8-A578-89FB0AA1EEB0}"/>
      </w:docPartPr>
      <w:docPartBody>
        <w:p w:rsidR="00D7391E" w:rsidRDefault="00D7391E">
          <w:pPr>
            <w:pStyle w:val="A7BA45BEE01F4910B85D020EADB56B17"/>
          </w:pPr>
          <w:r w:rsidRPr="001F70AD">
            <w:rPr>
              <w:rStyle w:val="Besedilooznabemesta"/>
            </w:rPr>
            <w:t>[Datum objave]</w:t>
          </w:r>
        </w:p>
      </w:docPartBody>
    </w:docPart>
    <w:docPart>
      <w:docPartPr>
        <w:name w:val="CE828C1248204BC3BD3483E64E1503BD"/>
        <w:category>
          <w:name w:val="Splošno"/>
          <w:gallery w:val="placeholder"/>
        </w:category>
        <w:types>
          <w:type w:val="bbPlcHdr"/>
        </w:types>
        <w:behaviors>
          <w:behavior w:val="content"/>
        </w:behaviors>
        <w:guid w:val="{756C39A5-4432-4A28-A328-DF4017DC6C01}"/>
      </w:docPartPr>
      <w:docPartBody>
        <w:p w:rsidR="00D7391E" w:rsidRDefault="00D7391E">
          <w:pPr>
            <w:pStyle w:val="CE828C1248204BC3BD3483E64E1503BD"/>
          </w:pPr>
          <w:r>
            <w:rPr>
              <w:rStyle w:val="Besedilooznabemesta"/>
            </w:rPr>
            <w:t>Enter brief summary</w:t>
          </w:r>
          <w:r w:rsidRPr="000F3934">
            <w:rPr>
              <w:rStyle w:val="Besedilooznabemesta"/>
            </w:rPr>
            <w:t>.</w:t>
          </w:r>
        </w:p>
      </w:docPartBody>
    </w:docPart>
    <w:docPart>
      <w:docPartPr>
        <w:name w:val="51D557F3435A45B4923C741C226ECE6E"/>
        <w:category>
          <w:name w:val="Splošno"/>
          <w:gallery w:val="placeholder"/>
        </w:category>
        <w:types>
          <w:type w:val="bbPlcHdr"/>
        </w:types>
        <w:behaviors>
          <w:behavior w:val="content"/>
        </w:behaviors>
        <w:guid w:val="{6C835BE1-8F4D-4EB0-B9DD-0217CFC64530}"/>
      </w:docPartPr>
      <w:docPartBody>
        <w:p w:rsidR="00D7391E" w:rsidRDefault="00D7391E">
          <w:pPr>
            <w:pStyle w:val="51D557F3435A45B4923C741C226ECE6E"/>
          </w:pPr>
          <w:r w:rsidRPr="001F70AD">
            <w:rPr>
              <w:rStyle w:val="Besedilooznabemesta"/>
            </w:rPr>
            <w:t>[Datum objave]</w:t>
          </w:r>
        </w:p>
      </w:docPartBody>
    </w:docPart>
    <w:docPart>
      <w:docPartPr>
        <w:name w:val="54E0377081C6484F9CD1A45E8376057C"/>
        <w:category>
          <w:name w:val="Splošno"/>
          <w:gallery w:val="placeholder"/>
        </w:category>
        <w:types>
          <w:type w:val="bbPlcHdr"/>
        </w:types>
        <w:behaviors>
          <w:behavior w:val="content"/>
        </w:behaviors>
        <w:guid w:val="{FD12CC5D-B0D0-47F6-BA64-4DBC64428F6C}"/>
      </w:docPartPr>
      <w:docPartBody>
        <w:p w:rsidR="00D7391E" w:rsidRDefault="00D7391E" w:rsidP="00D7391E">
          <w:pPr>
            <w:pStyle w:val="54E0377081C6484F9CD1A45E8376057C"/>
          </w:pPr>
          <w:r>
            <w:rPr>
              <w:rStyle w:val="Besedilooznabemesta"/>
            </w:rPr>
            <w:t>Enter brief summary</w:t>
          </w:r>
          <w:r w:rsidRPr="000F3934">
            <w:rPr>
              <w:rStyle w:val="Besedilooznabemest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1E"/>
    <w:rsid w:val="0006348B"/>
    <w:rsid w:val="0009683B"/>
    <w:rsid w:val="000B505E"/>
    <w:rsid w:val="00110D72"/>
    <w:rsid w:val="001B6653"/>
    <w:rsid w:val="001C34A0"/>
    <w:rsid w:val="0025482D"/>
    <w:rsid w:val="002B7C5F"/>
    <w:rsid w:val="004D1CCA"/>
    <w:rsid w:val="00597C05"/>
    <w:rsid w:val="006C3627"/>
    <w:rsid w:val="00765120"/>
    <w:rsid w:val="00797892"/>
    <w:rsid w:val="007B4232"/>
    <w:rsid w:val="008C7717"/>
    <w:rsid w:val="00927FFE"/>
    <w:rsid w:val="00A10468"/>
    <w:rsid w:val="00A1377A"/>
    <w:rsid w:val="00B36563"/>
    <w:rsid w:val="00B86FA2"/>
    <w:rsid w:val="00BE5EF8"/>
    <w:rsid w:val="00C42136"/>
    <w:rsid w:val="00D55ECB"/>
    <w:rsid w:val="00D7391E"/>
    <w:rsid w:val="00F154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86FA2"/>
    <w:rPr>
      <w:color w:val="E97132" w:themeColor="accent2"/>
    </w:rPr>
  </w:style>
  <w:style w:type="paragraph" w:customStyle="1" w:styleId="992B4683180743168FD65CAD812FF6DB">
    <w:name w:val="992B4683180743168FD65CAD812FF6DB"/>
  </w:style>
  <w:style w:type="paragraph" w:customStyle="1" w:styleId="A7BA45BEE01F4910B85D020EADB56B17">
    <w:name w:val="A7BA45BEE01F4910B85D020EADB56B17"/>
  </w:style>
  <w:style w:type="paragraph" w:customStyle="1" w:styleId="CE828C1248204BC3BD3483E64E1503BD">
    <w:name w:val="CE828C1248204BC3BD3483E64E1503BD"/>
  </w:style>
  <w:style w:type="paragraph" w:customStyle="1" w:styleId="51D557F3435A45B4923C741C226ECE6E">
    <w:name w:val="51D557F3435A45B4923C741C226ECE6E"/>
  </w:style>
  <w:style w:type="paragraph" w:customStyle="1" w:styleId="54E0377081C6484F9CD1A45E8376057C">
    <w:name w:val="54E0377081C6484F9CD1A45E8376057C"/>
    <w:rsid w:val="00D73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RSJV_Barve">
      <a:dk1>
        <a:sysClr val="windowText" lastClr="000000"/>
      </a:dk1>
      <a:lt1>
        <a:sysClr val="window" lastClr="FFFFFF"/>
      </a:lt1>
      <a:dk2>
        <a:srgbClr val="000000"/>
      </a:dk2>
      <a:lt2>
        <a:srgbClr val="E8E8E8"/>
      </a:lt2>
      <a:accent1>
        <a:srgbClr val="529DBA"/>
      </a:accent1>
      <a:accent2>
        <a:srgbClr val="3E7C94"/>
      </a:accent2>
      <a:accent3>
        <a:srgbClr val="1B495A"/>
      </a:accent3>
      <a:accent4>
        <a:srgbClr val="5C9A92"/>
      </a:accent4>
      <a:accent5>
        <a:srgbClr val="457A73"/>
      </a:accent5>
      <a:accent6>
        <a:srgbClr val="234502"/>
      </a:accent6>
      <a:hlink>
        <a:srgbClr val="529DBA"/>
      </a:hlink>
      <a:folHlink>
        <a:srgbClr val="7F7F7F"/>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18FD9-5673-465D-A44C-523E1F6F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1663</Words>
  <Characters>9484</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Jedrske novice iz Slovenije</vt:lpstr>
      <vt:lpstr>Jedrske novice iz Slovenije</vt:lpstr>
    </vt:vector>
  </TitlesOfParts>
  <Manager/>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Jedrske novice iz Slovenije</dc:title>
  <dc:subject/>
  <dc:creator>Nina Ledinek</dc:creator>
  <cp:keywords/>
  <dc:description/>
  <cp:lastModifiedBy>Nina Ledinek</cp:lastModifiedBy>
  <cp:revision>21</cp:revision>
  <cp:lastPrinted>2025-03-19T12:20:00Z</cp:lastPrinted>
  <dcterms:created xsi:type="dcterms:W3CDTF">2026-03-30T06:59:00Z</dcterms:created>
  <dcterms:modified xsi:type="dcterms:W3CDTF">2026-04-21T07:45:00Z</dcterms:modified>
  <cp:contentStatus/>
</cp:coreProperties>
</file>