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B501" w14:textId="77777777" w:rsidR="003063E4" w:rsidRPr="00E33449" w:rsidRDefault="00FA5879" w:rsidP="00FA5879">
      <w:pPr>
        <w:pStyle w:val="Naslov1"/>
        <w:numPr>
          <w:ilvl w:val="0"/>
          <w:numId w:val="0"/>
        </w:numPr>
        <w:rPr>
          <w:lang w:val="en-GB"/>
        </w:rPr>
      </w:pPr>
      <w:r w:rsidRPr="00E33449">
        <w:rPr>
          <w:lang w:val="en-GB"/>
        </w:rPr>
        <w:t xml:space="preserve">            </w:t>
      </w:r>
      <w:r w:rsidR="00953664" w:rsidRPr="00E33449">
        <w:rPr>
          <w:lang w:val="en-GB"/>
        </w:rPr>
        <w:t xml:space="preserve"> </w:t>
      </w:r>
      <w:r w:rsidR="00B56204" w:rsidRPr="00E33449">
        <w:rPr>
          <w:lang w:val="en-GB"/>
        </w:rPr>
        <w:t>BRIEF SUMMARY</w:t>
      </w:r>
    </w:p>
    <w:p w14:paraId="14AB6768" w14:textId="36BE1388" w:rsidR="004D4BB3" w:rsidRPr="00E33449" w:rsidRDefault="0063034A" w:rsidP="005F28E7">
      <w:pPr>
        <w:rPr>
          <w:lang w:val="en-GB"/>
        </w:rPr>
      </w:pPr>
      <w:r w:rsidRPr="00E33449">
        <w:rPr>
          <w:lang w:val="en-GB"/>
        </w:rPr>
        <w:t>In t</w:t>
      </w:r>
      <w:r w:rsidR="00736A0C" w:rsidRPr="00E33449">
        <w:rPr>
          <w:lang w:val="en-GB"/>
        </w:rPr>
        <w:t xml:space="preserve">he </w:t>
      </w:r>
      <w:r w:rsidR="004D4BB3" w:rsidRPr="00E33449">
        <w:rPr>
          <w:lang w:val="en-GB"/>
        </w:rPr>
        <w:t xml:space="preserve">reporting </w:t>
      </w:r>
      <w:r w:rsidR="00736A0C" w:rsidRPr="00E33449">
        <w:rPr>
          <w:lang w:val="en-GB"/>
        </w:rPr>
        <w:t xml:space="preserve">period from </w:t>
      </w:r>
      <w:r w:rsidR="00B453F2" w:rsidRPr="00E33449">
        <w:rPr>
          <w:lang w:val="en-GB"/>
        </w:rPr>
        <w:t>October</w:t>
      </w:r>
      <w:r w:rsidR="00BF6001" w:rsidRPr="00E33449">
        <w:rPr>
          <w:lang w:val="en-GB"/>
        </w:rPr>
        <w:t xml:space="preserve"> 2022</w:t>
      </w:r>
      <w:r w:rsidR="00B453F2" w:rsidRPr="00E33449">
        <w:rPr>
          <w:lang w:val="en-GB"/>
        </w:rPr>
        <w:t xml:space="preserve"> to March 2023</w:t>
      </w:r>
      <w:r w:rsidR="005D3DDB" w:rsidRPr="00E33449">
        <w:rPr>
          <w:lang w:val="en-GB"/>
        </w:rPr>
        <w:t>,</w:t>
      </w:r>
      <w:r w:rsidR="00BF6001" w:rsidRPr="00E33449">
        <w:rPr>
          <w:lang w:val="en-GB"/>
        </w:rPr>
        <w:t xml:space="preserve"> </w:t>
      </w:r>
      <w:r w:rsidR="00ED5790" w:rsidRPr="00E33449">
        <w:rPr>
          <w:lang w:val="en-GB"/>
        </w:rPr>
        <w:t xml:space="preserve">all </w:t>
      </w:r>
      <w:r w:rsidR="00AA26EA" w:rsidRPr="00E33449">
        <w:rPr>
          <w:lang w:val="en-GB"/>
        </w:rPr>
        <w:t>nuclear installation</w:t>
      </w:r>
      <w:r w:rsidR="00ED5790" w:rsidRPr="00E33449">
        <w:rPr>
          <w:lang w:val="en-GB"/>
        </w:rPr>
        <w:t>s</w:t>
      </w:r>
      <w:r w:rsidR="00AA26EA" w:rsidRPr="00E33449">
        <w:rPr>
          <w:lang w:val="en-GB"/>
        </w:rPr>
        <w:t xml:space="preserve"> in Slovenia </w:t>
      </w:r>
      <w:r w:rsidR="00817A4F" w:rsidRPr="00E33449">
        <w:rPr>
          <w:lang w:val="en-GB"/>
        </w:rPr>
        <w:t>have been</w:t>
      </w:r>
      <w:r w:rsidR="004D4BB3" w:rsidRPr="00E33449">
        <w:rPr>
          <w:lang w:val="en-GB"/>
        </w:rPr>
        <w:t xml:space="preserve"> operating </w:t>
      </w:r>
      <w:r w:rsidR="0075438E" w:rsidRPr="00E33449">
        <w:rPr>
          <w:lang w:val="en-GB"/>
        </w:rPr>
        <w:t xml:space="preserve">safely and </w:t>
      </w:r>
      <w:r w:rsidR="004D4BB3" w:rsidRPr="00E33449">
        <w:rPr>
          <w:lang w:val="en-GB"/>
        </w:rPr>
        <w:t xml:space="preserve">without any </w:t>
      </w:r>
      <w:r w:rsidR="00AA26EA" w:rsidRPr="00E33449">
        <w:rPr>
          <w:lang w:val="en-GB"/>
        </w:rPr>
        <w:t xml:space="preserve">significant safety </w:t>
      </w:r>
      <w:r w:rsidR="004D4BB3" w:rsidRPr="00E33449">
        <w:rPr>
          <w:lang w:val="en-GB"/>
        </w:rPr>
        <w:t>events.</w:t>
      </w:r>
      <w:r w:rsidR="0075438E" w:rsidRPr="00E33449">
        <w:rPr>
          <w:lang w:val="en-GB"/>
        </w:rPr>
        <w:t xml:space="preserve"> The new Resolution on the </w:t>
      </w:r>
      <w:r w:rsidR="00E33449">
        <w:rPr>
          <w:lang w:val="en-GB"/>
        </w:rPr>
        <w:t>N</w:t>
      </w:r>
      <w:r w:rsidR="0075438E" w:rsidRPr="00E33449">
        <w:rPr>
          <w:lang w:val="en-GB"/>
        </w:rPr>
        <w:t xml:space="preserve">ational </w:t>
      </w:r>
      <w:r w:rsidR="00E33449">
        <w:rPr>
          <w:lang w:val="en-GB"/>
        </w:rPr>
        <w:t>P</w:t>
      </w:r>
      <w:r w:rsidR="0075438E" w:rsidRPr="00E33449">
        <w:rPr>
          <w:lang w:val="en-GB"/>
        </w:rPr>
        <w:t xml:space="preserve">rogram on </w:t>
      </w:r>
      <w:r w:rsidR="00E33449">
        <w:rPr>
          <w:lang w:val="en-GB"/>
        </w:rPr>
        <w:t>R</w:t>
      </w:r>
      <w:r w:rsidR="0075438E" w:rsidRPr="00E33449">
        <w:rPr>
          <w:lang w:val="en-GB"/>
        </w:rPr>
        <w:t xml:space="preserve">adioactive </w:t>
      </w:r>
      <w:r w:rsidR="00E33449">
        <w:rPr>
          <w:lang w:val="en-GB"/>
        </w:rPr>
        <w:t>W</w:t>
      </w:r>
      <w:r w:rsidR="0075438E" w:rsidRPr="00E33449">
        <w:rPr>
          <w:lang w:val="en-GB"/>
        </w:rPr>
        <w:t xml:space="preserve">aste and </w:t>
      </w:r>
      <w:r w:rsidR="00E33449">
        <w:rPr>
          <w:lang w:val="en-GB"/>
        </w:rPr>
        <w:t>S</w:t>
      </w:r>
      <w:r w:rsidR="0075438E" w:rsidRPr="00E33449">
        <w:rPr>
          <w:lang w:val="en-GB"/>
        </w:rPr>
        <w:t xml:space="preserve">pent </w:t>
      </w:r>
      <w:r w:rsidR="00E33449">
        <w:rPr>
          <w:lang w:val="en-GB"/>
        </w:rPr>
        <w:t>F</w:t>
      </w:r>
      <w:r w:rsidR="0075438E" w:rsidRPr="00E33449">
        <w:rPr>
          <w:lang w:val="en-GB"/>
        </w:rPr>
        <w:t xml:space="preserve">uel </w:t>
      </w:r>
      <w:r w:rsidR="00E33449">
        <w:rPr>
          <w:lang w:val="en-GB"/>
        </w:rPr>
        <w:t>M</w:t>
      </w:r>
      <w:r w:rsidR="0075438E" w:rsidRPr="00E33449">
        <w:rPr>
          <w:lang w:val="en-GB"/>
        </w:rPr>
        <w:t>anagement for the period 2023–2032 entered into force and the environmental consent for the extension of the operating period of the Krško Nuclear Power Plant (NPP) until 2043 was issued. The Spent Fuel Dry Storage building was</w:t>
      </w:r>
      <w:r w:rsidR="00996080" w:rsidRPr="00E33449">
        <w:rPr>
          <w:lang w:val="en-GB"/>
        </w:rPr>
        <w:t xml:space="preserve"> successfully</w:t>
      </w:r>
      <w:r w:rsidR="0075438E" w:rsidRPr="00E33449">
        <w:rPr>
          <w:lang w:val="en-GB"/>
        </w:rPr>
        <w:t xml:space="preserve"> completed</w:t>
      </w:r>
      <w:r w:rsidR="00E33449" w:rsidRPr="00E33449">
        <w:rPr>
          <w:lang w:val="en-GB"/>
        </w:rPr>
        <w:t>,</w:t>
      </w:r>
      <w:r w:rsidR="0075438E" w:rsidRPr="00E33449">
        <w:rPr>
          <w:lang w:val="en-GB"/>
        </w:rPr>
        <w:t xml:space="preserve"> and the fuel transfer process is starting.</w:t>
      </w:r>
    </w:p>
    <w:p w14:paraId="11A224EC" w14:textId="539A78EB" w:rsidR="00B453F2" w:rsidRPr="00E33449" w:rsidRDefault="00E33449" w:rsidP="005F28E7">
      <w:pPr>
        <w:rPr>
          <w:lang w:val="en-GB"/>
        </w:rPr>
      </w:pPr>
      <w:r>
        <w:rPr>
          <w:lang w:val="en-GB"/>
        </w:rPr>
        <w:t xml:space="preserve">The </w:t>
      </w:r>
      <w:r w:rsidR="00D87298" w:rsidRPr="00E33449">
        <w:rPr>
          <w:lang w:val="en-GB"/>
        </w:rPr>
        <w:t>Slovenian Nuclear Safety Administration (SNSA) continues to monitor the status of nuclear installations in Ukraine and participates in relevant emergency exercises. The</w:t>
      </w:r>
      <w:r w:rsidR="00197321" w:rsidRPr="00E33449">
        <w:rPr>
          <w:lang w:val="en-GB"/>
        </w:rPr>
        <w:t xml:space="preserve"> report of the</w:t>
      </w:r>
      <w:r w:rsidR="00D87298" w:rsidRPr="00E33449">
        <w:rPr>
          <w:lang w:val="en-GB"/>
        </w:rPr>
        <w:t xml:space="preserve"> EPREV follow-up mission was published. </w:t>
      </w:r>
      <w:r w:rsidR="0075438E" w:rsidRPr="00E33449">
        <w:rPr>
          <w:lang w:val="en-GB"/>
        </w:rPr>
        <w:t>Slovenia continues and enhances its strong bilateral relations in the fields of nuclear and radiation safety with countries from various regions.</w:t>
      </w:r>
    </w:p>
    <w:p w14:paraId="0645D426" w14:textId="54D905CE" w:rsidR="001E68F6" w:rsidRPr="00E33449" w:rsidRDefault="001E68F6" w:rsidP="001E68F6">
      <w:pPr>
        <w:pStyle w:val="Naslov1"/>
        <w:rPr>
          <w:lang w:val="en-GB"/>
        </w:rPr>
      </w:pPr>
      <w:r w:rsidRPr="00E33449">
        <w:rPr>
          <w:lang w:val="en-GB"/>
        </w:rPr>
        <w:t xml:space="preserve">GENERAL </w:t>
      </w:r>
      <w:r w:rsidR="00D87298" w:rsidRPr="00E33449">
        <w:rPr>
          <w:lang w:val="en-GB"/>
        </w:rPr>
        <w:t>NEWS</w:t>
      </w:r>
      <w:r w:rsidRPr="00E33449">
        <w:rPr>
          <w:lang w:val="en-GB"/>
        </w:rPr>
        <w:t xml:space="preserve"> AND LEGAL SYSTEM</w:t>
      </w:r>
    </w:p>
    <w:p w14:paraId="0D7805DD" w14:textId="77777777" w:rsidR="00D87298" w:rsidRPr="00E33449" w:rsidRDefault="00D87298" w:rsidP="00D87298">
      <w:pPr>
        <w:pStyle w:val="Naslov2"/>
      </w:pPr>
      <w:r w:rsidRPr="00E33449">
        <w:t>Reorganisation of ministries</w:t>
      </w:r>
    </w:p>
    <w:p w14:paraId="5085AFDF" w14:textId="35000673" w:rsidR="00D87298" w:rsidRPr="00E33449" w:rsidRDefault="00D87298" w:rsidP="00D87298">
      <w:pPr>
        <w:rPr>
          <w:lang w:val="en-GB"/>
        </w:rPr>
      </w:pPr>
      <w:r w:rsidRPr="00E33449">
        <w:rPr>
          <w:lang w:val="en-GB"/>
        </w:rPr>
        <w:t xml:space="preserve">In order to ensure better operability and more successful implementation of the Government’s tasks </w:t>
      </w:r>
      <w:r w:rsidR="006B10DF">
        <w:rPr>
          <w:lang w:val="en-GB"/>
        </w:rPr>
        <w:t xml:space="preserve">based </w:t>
      </w:r>
      <w:r w:rsidRPr="00E33449">
        <w:rPr>
          <w:lang w:val="en-GB"/>
        </w:rPr>
        <w:t>on the commitments from the Coalition Agreement, the Government carried out a reorganisation of ministries. By amending the Government of the Republic of Slovenia Act, certain areas of work were transposed between the ministries and three new ministries were established. As of January 2023, SNSA has become the body within the Ministry of Natural Resources and Spatial Planning.</w:t>
      </w:r>
    </w:p>
    <w:p w14:paraId="5250A3A9" w14:textId="1A4B6F0E" w:rsidR="00676452" w:rsidRPr="00E33449" w:rsidRDefault="00676452" w:rsidP="00676452">
      <w:pPr>
        <w:pStyle w:val="Naslov2"/>
      </w:pPr>
      <w:r w:rsidRPr="00E33449">
        <w:t xml:space="preserve">Revision of the Resolution on the </w:t>
      </w:r>
      <w:r w:rsidR="00E33449">
        <w:t>N</w:t>
      </w:r>
      <w:r w:rsidRPr="00E33449">
        <w:t xml:space="preserve">ational </w:t>
      </w:r>
      <w:r w:rsidR="00E33449">
        <w:t>P</w:t>
      </w:r>
      <w:r w:rsidRPr="00E33449">
        <w:t xml:space="preserve">rogram on </w:t>
      </w:r>
      <w:r w:rsidR="00E33449">
        <w:t>R</w:t>
      </w:r>
      <w:r w:rsidRPr="00E33449">
        <w:t xml:space="preserve">adioactive </w:t>
      </w:r>
      <w:r w:rsidR="00E33449">
        <w:t>W</w:t>
      </w:r>
      <w:r w:rsidRPr="00E33449">
        <w:t xml:space="preserve">aste and </w:t>
      </w:r>
      <w:r w:rsidR="00E33449">
        <w:t>S</w:t>
      </w:r>
      <w:r w:rsidRPr="00E33449">
        <w:t xml:space="preserve">pent </w:t>
      </w:r>
      <w:r w:rsidR="00E33449">
        <w:t>F</w:t>
      </w:r>
      <w:r w:rsidRPr="00E33449">
        <w:t xml:space="preserve">uel </w:t>
      </w:r>
      <w:r w:rsidR="00E33449">
        <w:t>M</w:t>
      </w:r>
      <w:r w:rsidRPr="00E33449">
        <w:t>anagement for the period 2023</w:t>
      </w:r>
      <w:r w:rsidR="00E33449" w:rsidRPr="00E33449">
        <w:t>–</w:t>
      </w:r>
      <w:r w:rsidRPr="00E33449">
        <w:t>2032</w:t>
      </w:r>
    </w:p>
    <w:p w14:paraId="25A60F36" w14:textId="414057A7" w:rsidR="00AD331B" w:rsidRPr="00E33449" w:rsidRDefault="00AD331B" w:rsidP="00676452">
      <w:pPr>
        <w:rPr>
          <w:lang w:val="en-GB"/>
        </w:rPr>
      </w:pPr>
      <w:r w:rsidRPr="00E33449">
        <w:rPr>
          <w:lang w:val="en-GB"/>
        </w:rPr>
        <w:t>A</w:t>
      </w:r>
      <w:r w:rsidR="00676452" w:rsidRPr="00E33449">
        <w:rPr>
          <w:lang w:val="en-GB"/>
        </w:rPr>
        <w:t xml:space="preserve"> new </w:t>
      </w:r>
      <w:r w:rsidR="00676452" w:rsidRPr="00E33449">
        <w:rPr>
          <w:i/>
          <w:iCs/>
          <w:lang w:val="en-GB"/>
        </w:rPr>
        <w:t xml:space="preserve">Resolution on the </w:t>
      </w:r>
      <w:r w:rsidR="00897845">
        <w:rPr>
          <w:i/>
          <w:iCs/>
          <w:lang w:val="en-GB"/>
        </w:rPr>
        <w:t>N</w:t>
      </w:r>
      <w:r w:rsidR="00676452" w:rsidRPr="00E33449">
        <w:rPr>
          <w:i/>
          <w:iCs/>
          <w:lang w:val="en-GB"/>
        </w:rPr>
        <w:t xml:space="preserve">ational </w:t>
      </w:r>
      <w:r w:rsidR="00897845">
        <w:rPr>
          <w:i/>
          <w:iCs/>
          <w:lang w:val="en-GB"/>
        </w:rPr>
        <w:t>P</w:t>
      </w:r>
      <w:r w:rsidR="00676452" w:rsidRPr="00E33449">
        <w:rPr>
          <w:i/>
          <w:iCs/>
          <w:lang w:val="en-GB"/>
        </w:rPr>
        <w:t xml:space="preserve">rogram on </w:t>
      </w:r>
      <w:r w:rsidR="00897845">
        <w:rPr>
          <w:i/>
          <w:iCs/>
          <w:lang w:val="en-GB"/>
        </w:rPr>
        <w:t>R</w:t>
      </w:r>
      <w:r w:rsidR="00676452" w:rsidRPr="00E33449">
        <w:rPr>
          <w:i/>
          <w:iCs/>
          <w:lang w:val="en-GB"/>
        </w:rPr>
        <w:t xml:space="preserve">adioactive </w:t>
      </w:r>
      <w:r w:rsidR="00897845">
        <w:rPr>
          <w:i/>
          <w:iCs/>
          <w:lang w:val="en-GB"/>
        </w:rPr>
        <w:t>W</w:t>
      </w:r>
      <w:r w:rsidR="00676452" w:rsidRPr="00E33449">
        <w:rPr>
          <w:i/>
          <w:iCs/>
          <w:lang w:val="en-GB"/>
        </w:rPr>
        <w:t xml:space="preserve">aste and </w:t>
      </w:r>
      <w:r w:rsidR="00897845">
        <w:rPr>
          <w:i/>
          <w:iCs/>
          <w:lang w:val="en-GB"/>
        </w:rPr>
        <w:t>S</w:t>
      </w:r>
      <w:r w:rsidR="00676452" w:rsidRPr="00E33449">
        <w:rPr>
          <w:i/>
          <w:iCs/>
          <w:lang w:val="en-GB"/>
        </w:rPr>
        <w:t xml:space="preserve">pent </w:t>
      </w:r>
      <w:r w:rsidR="00897845">
        <w:rPr>
          <w:i/>
          <w:iCs/>
          <w:lang w:val="en-GB"/>
        </w:rPr>
        <w:t>F</w:t>
      </w:r>
      <w:r w:rsidR="00676452" w:rsidRPr="00E33449">
        <w:rPr>
          <w:i/>
          <w:iCs/>
          <w:lang w:val="en-GB"/>
        </w:rPr>
        <w:t xml:space="preserve">uel </w:t>
      </w:r>
      <w:r w:rsidR="00897845">
        <w:rPr>
          <w:i/>
          <w:iCs/>
          <w:lang w:val="en-GB"/>
        </w:rPr>
        <w:t>M</w:t>
      </w:r>
      <w:r w:rsidR="00676452" w:rsidRPr="00E33449">
        <w:rPr>
          <w:i/>
          <w:iCs/>
          <w:lang w:val="en-GB"/>
        </w:rPr>
        <w:t>anagement for the period 2023–2032</w:t>
      </w:r>
      <w:r w:rsidR="00676452" w:rsidRPr="00E33449">
        <w:rPr>
          <w:lang w:val="en-GB"/>
        </w:rPr>
        <w:t xml:space="preserve"> </w:t>
      </w:r>
      <w:r w:rsidRPr="00E33449">
        <w:rPr>
          <w:lang w:val="en-GB"/>
        </w:rPr>
        <w:t xml:space="preserve">was adopted by the Parliament in January 2023 and replaced the previous Resolution on the </w:t>
      </w:r>
      <w:r w:rsidR="00897845">
        <w:rPr>
          <w:lang w:val="en-GB"/>
        </w:rPr>
        <w:t>N</w:t>
      </w:r>
      <w:r w:rsidRPr="00E33449">
        <w:rPr>
          <w:lang w:val="en-GB"/>
        </w:rPr>
        <w:t xml:space="preserve">ational </w:t>
      </w:r>
      <w:r w:rsidR="00897845">
        <w:rPr>
          <w:lang w:val="en-GB"/>
        </w:rPr>
        <w:t>P</w:t>
      </w:r>
      <w:r w:rsidRPr="00E33449">
        <w:rPr>
          <w:lang w:val="en-GB"/>
        </w:rPr>
        <w:t xml:space="preserve">rogram on </w:t>
      </w:r>
      <w:r w:rsidR="00897845">
        <w:rPr>
          <w:lang w:val="en-GB"/>
        </w:rPr>
        <w:t>R</w:t>
      </w:r>
      <w:r w:rsidRPr="00E33449">
        <w:rPr>
          <w:lang w:val="en-GB"/>
        </w:rPr>
        <w:t xml:space="preserve">adioactive </w:t>
      </w:r>
      <w:r w:rsidR="00897845">
        <w:rPr>
          <w:lang w:val="en-GB"/>
        </w:rPr>
        <w:t>W</w:t>
      </w:r>
      <w:r w:rsidRPr="00E33449">
        <w:rPr>
          <w:lang w:val="en-GB"/>
        </w:rPr>
        <w:t xml:space="preserve">aste and </w:t>
      </w:r>
      <w:r w:rsidR="00897845">
        <w:rPr>
          <w:lang w:val="en-GB"/>
        </w:rPr>
        <w:t>S</w:t>
      </w:r>
      <w:r w:rsidRPr="00E33449">
        <w:rPr>
          <w:lang w:val="en-GB"/>
        </w:rPr>
        <w:t xml:space="preserve">pent </w:t>
      </w:r>
      <w:r w:rsidR="00897845">
        <w:rPr>
          <w:lang w:val="en-GB"/>
        </w:rPr>
        <w:t>F</w:t>
      </w:r>
      <w:r w:rsidRPr="00E33449">
        <w:rPr>
          <w:lang w:val="en-GB"/>
        </w:rPr>
        <w:t xml:space="preserve">uel </w:t>
      </w:r>
      <w:r w:rsidR="00897845">
        <w:rPr>
          <w:lang w:val="en-GB"/>
        </w:rPr>
        <w:t>M</w:t>
      </w:r>
      <w:r w:rsidRPr="00E33449">
        <w:rPr>
          <w:lang w:val="en-GB"/>
        </w:rPr>
        <w:t>anagement for the period 2016–2025.</w:t>
      </w:r>
    </w:p>
    <w:p w14:paraId="7AA35D90" w14:textId="6E6F10D9" w:rsidR="00676452" w:rsidRPr="00E33449" w:rsidRDefault="00AD331B" w:rsidP="00676452">
      <w:pPr>
        <w:rPr>
          <w:lang w:val="en-GB"/>
        </w:rPr>
      </w:pPr>
      <w:r w:rsidRPr="00E33449">
        <w:rPr>
          <w:lang w:val="en-GB"/>
        </w:rPr>
        <w:t xml:space="preserve">A new resolution </w:t>
      </w:r>
      <w:r w:rsidR="00676452" w:rsidRPr="00E33449">
        <w:rPr>
          <w:lang w:val="en-GB"/>
        </w:rPr>
        <w:t xml:space="preserve">was prepared as a response to the EU letter of formal notice for non-compliance with certain provisions of the </w:t>
      </w:r>
      <w:r w:rsidR="00676452" w:rsidRPr="00E33449">
        <w:rPr>
          <w:i/>
          <w:iCs/>
          <w:lang w:val="en-GB"/>
        </w:rPr>
        <w:t>Directive 2011/70/Euratom establishing a Community framework for the responsible and safe management of spent fuel and radioactive waste</w:t>
      </w:r>
      <w:r w:rsidR="00676452" w:rsidRPr="00E33449">
        <w:rPr>
          <w:lang w:val="en-GB"/>
        </w:rPr>
        <w:t>.</w:t>
      </w:r>
      <w:r w:rsidR="009B0D9B" w:rsidRPr="00E33449">
        <w:rPr>
          <w:lang w:val="en-GB"/>
        </w:rPr>
        <w:t xml:space="preserve"> </w:t>
      </w:r>
    </w:p>
    <w:p w14:paraId="60EACB04" w14:textId="1F6BDCE7" w:rsidR="001E68C0" w:rsidRPr="00E33449" w:rsidRDefault="00B56204" w:rsidP="00D11186">
      <w:pPr>
        <w:pStyle w:val="Naslov1"/>
        <w:rPr>
          <w:rFonts w:cs="Arial"/>
          <w:szCs w:val="26"/>
          <w:lang w:val="en-GB" w:eastAsia="sl-SI"/>
        </w:rPr>
      </w:pPr>
      <w:r w:rsidRPr="00E33449">
        <w:rPr>
          <w:lang w:val="en-GB"/>
        </w:rPr>
        <w:t>THE KRŠKO NPP</w:t>
      </w:r>
    </w:p>
    <w:p w14:paraId="2A7B4301" w14:textId="0A4FF0E9" w:rsidR="009F4B5D" w:rsidRPr="00E33449" w:rsidRDefault="001E68F6" w:rsidP="009F4B5D">
      <w:pPr>
        <w:pStyle w:val="Naslov2"/>
      </w:pPr>
      <w:r w:rsidRPr="00E33449">
        <w:rPr>
          <w:bCs/>
        </w:rPr>
        <w:t>Environmental consent for the Krško NPP operation by 2043</w:t>
      </w:r>
    </w:p>
    <w:p w14:paraId="3024F6ED" w14:textId="3B32A3CA" w:rsidR="001E68F6" w:rsidRPr="00E33449" w:rsidRDefault="008C4547" w:rsidP="00915F38">
      <w:pPr>
        <w:rPr>
          <w:lang w:val="en-GB"/>
        </w:rPr>
      </w:pPr>
      <w:r w:rsidRPr="00E33449">
        <w:rPr>
          <w:lang w:val="en-GB"/>
        </w:rPr>
        <w:t>T</w:t>
      </w:r>
      <w:r w:rsidR="001E68F6" w:rsidRPr="00E33449">
        <w:rPr>
          <w:lang w:val="en-GB"/>
        </w:rPr>
        <w:t>he process of environment</w:t>
      </w:r>
      <w:r w:rsidR="007501D0" w:rsidRPr="00E33449">
        <w:rPr>
          <w:lang w:val="en-GB"/>
        </w:rPr>
        <w:t>al</w:t>
      </w:r>
      <w:r w:rsidR="001E68F6" w:rsidRPr="00E33449">
        <w:rPr>
          <w:lang w:val="en-GB"/>
        </w:rPr>
        <w:t xml:space="preserve"> impact assessment was </w:t>
      </w:r>
      <w:r w:rsidRPr="00E33449">
        <w:rPr>
          <w:lang w:val="en-GB"/>
        </w:rPr>
        <w:t>accomplished at the end of 2022</w:t>
      </w:r>
      <w:r w:rsidR="001E68F6" w:rsidRPr="00E33449">
        <w:rPr>
          <w:lang w:val="en-GB"/>
        </w:rPr>
        <w:t xml:space="preserve"> </w:t>
      </w:r>
      <w:r w:rsidRPr="00E33449">
        <w:rPr>
          <w:lang w:val="en-GB"/>
        </w:rPr>
        <w:t xml:space="preserve">and </w:t>
      </w:r>
      <w:r w:rsidR="00897845">
        <w:rPr>
          <w:lang w:val="en-GB"/>
        </w:rPr>
        <w:t xml:space="preserve">an </w:t>
      </w:r>
      <w:r w:rsidR="001E68F6" w:rsidRPr="00E33449">
        <w:rPr>
          <w:lang w:val="en-GB"/>
        </w:rPr>
        <w:t>environmental</w:t>
      </w:r>
      <w:r w:rsidRPr="00E33449">
        <w:rPr>
          <w:lang w:val="en-GB"/>
        </w:rPr>
        <w:t xml:space="preserve"> protection</w:t>
      </w:r>
      <w:r w:rsidR="001E68F6" w:rsidRPr="00E33449">
        <w:rPr>
          <w:lang w:val="en-GB"/>
        </w:rPr>
        <w:t xml:space="preserve"> consent</w:t>
      </w:r>
      <w:r w:rsidRPr="00E33449">
        <w:rPr>
          <w:lang w:val="en-GB"/>
        </w:rPr>
        <w:t xml:space="preserve"> was issued in January 2023 by the Ministry</w:t>
      </w:r>
      <w:r w:rsidR="00AD331B" w:rsidRPr="00E33449">
        <w:rPr>
          <w:lang w:val="en-GB"/>
        </w:rPr>
        <w:t xml:space="preserve"> of Environment and Spatial Planning</w:t>
      </w:r>
      <w:r w:rsidR="001E68F6" w:rsidRPr="00E33449">
        <w:rPr>
          <w:lang w:val="en-GB"/>
        </w:rPr>
        <w:t xml:space="preserve"> for the extension of the operating period of the</w:t>
      </w:r>
      <w:r w:rsidRPr="00E33449">
        <w:rPr>
          <w:lang w:val="en-GB"/>
        </w:rPr>
        <w:t xml:space="preserve"> Krško NPP</w:t>
      </w:r>
      <w:r w:rsidR="001E68F6" w:rsidRPr="00E33449">
        <w:rPr>
          <w:lang w:val="en-GB"/>
        </w:rPr>
        <w:t xml:space="preserve"> for additional 20 years (until 2043). The procedure </w:t>
      </w:r>
      <w:r w:rsidR="007501D0" w:rsidRPr="00E33449">
        <w:rPr>
          <w:lang w:val="en-GB"/>
        </w:rPr>
        <w:t>was</w:t>
      </w:r>
      <w:r w:rsidR="006B10DF">
        <w:rPr>
          <w:lang w:val="en-GB"/>
        </w:rPr>
        <w:t xml:space="preserve"> conducted</w:t>
      </w:r>
      <w:r w:rsidR="007501D0" w:rsidRPr="00E33449">
        <w:rPr>
          <w:lang w:val="en-GB"/>
        </w:rPr>
        <w:t xml:space="preserve"> </w:t>
      </w:r>
      <w:r w:rsidR="001E68F6" w:rsidRPr="00E33449">
        <w:rPr>
          <w:lang w:val="en-GB"/>
        </w:rPr>
        <w:t>in accordance with</w:t>
      </w:r>
      <w:r w:rsidR="007501D0" w:rsidRPr="00E33449">
        <w:rPr>
          <w:lang w:val="en-GB"/>
        </w:rPr>
        <w:t xml:space="preserve"> Aarhus and Espoo Conventions</w:t>
      </w:r>
      <w:r w:rsidR="001E68F6" w:rsidRPr="00E33449">
        <w:rPr>
          <w:lang w:val="en-GB"/>
        </w:rPr>
        <w:t xml:space="preserve">, </w:t>
      </w:r>
      <w:r w:rsidR="007501D0" w:rsidRPr="00E33449">
        <w:rPr>
          <w:lang w:val="en-GB"/>
        </w:rPr>
        <w:t xml:space="preserve">as well as </w:t>
      </w:r>
      <w:r w:rsidR="001E68F6" w:rsidRPr="00E33449">
        <w:rPr>
          <w:lang w:val="en-GB"/>
        </w:rPr>
        <w:t>European and Slovenian regulations</w:t>
      </w:r>
      <w:r w:rsidR="007501D0" w:rsidRPr="00E33449">
        <w:rPr>
          <w:lang w:val="en-GB"/>
        </w:rPr>
        <w:t xml:space="preserve"> in this area</w:t>
      </w:r>
      <w:r w:rsidR="001E68F6" w:rsidRPr="00E33449">
        <w:rPr>
          <w:lang w:val="en-GB"/>
        </w:rPr>
        <w:t xml:space="preserve">. SNSA took part in the process, providing the conditions for nuclear safety for issuing an environmental consent. All </w:t>
      </w:r>
      <w:r w:rsidR="007501D0" w:rsidRPr="00E33449">
        <w:rPr>
          <w:lang w:val="en-GB"/>
        </w:rPr>
        <w:t xml:space="preserve">four </w:t>
      </w:r>
      <w:r w:rsidR="001E68F6" w:rsidRPr="00E33449">
        <w:rPr>
          <w:lang w:val="en-GB"/>
        </w:rPr>
        <w:t>neighbo</w:t>
      </w:r>
      <w:r w:rsidR="00D87298" w:rsidRPr="00E33449">
        <w:rPr>
          <w:lang w:val="en-GB"/>
        </w:rPr>
        <w:t>u</w:t>
      </w:r>
      <w:r w:rsidR="001E68F6" w:rsidRPr="00E33449">
        <w:rPr>
          <w:lang w:val="en-GB"/>
        </w:rPr>
        <w:t xml:space="preserve">ring countries </w:t>
      </w:r>
      <w:r w:rsidR="007501D0" w:rsidRPr="00E33449">
        <w:rPr>
          <w:lang w:val="en-GB"/>
        </w:rPr>
        <w:t>(Austria, Croatia, Hungary</w:t>
      </w:r>
      <w:r w:rsidR="00E33449" w:rsidRPr="00E33449">
        <w:rPr>
          <w:lang w:val="en-GB"/>
        </w:rPr>
        <w:t>,</w:t>
      </w:r>
      <w:r w:rsidR="007501D0" w:rsidRPr="00E33449">
        <w:rPr>
          <w:lang w:val="en-GB"/>
        </w:rPr>
        <w:t xml:space="preserve"> and Italy) </w:t>
      </w:r>
      <w:r w:rsidR="001E68F6" w:rsidRPr="00E33449">
        <w:rPr>
          <w:lang w:val="en-GB"/>
        </w:rPr>
        <w:t>a</w:t>
      </w:r>
      <w:r w:rsidR="00897845">
        <w:rPr>
          <w:lang w:val="en-GB"/>
        </w:rPr>
        <w:t>s well as</w:t>
      </w:r>
      <w:r w:rsidR="001E68F6" w:rsidRPr="00E33449">
        <w:rPr>
          <w:lang w:val="en-GB"/>
        </w:rPr>
        <w:t xml:space="preserve"> Germany participated in the cross-border environmental impact assessment. All relevant environmental topics </w:t>
      </w:r>
      <w:r w:rsidR="006913F3" w:rsidRPr="00E33449">
        <w:rPr>
          <w:lang w:val="en-GB"/>
        </w:rPr>
        <w:t>were</w:t>
      </w:r>
      <w:r w:rsidR="001E68F6" w:rsidRPr="00E33449">
        <w:rPr>
          <w:lang w:val="en-GB"/>
        </w:rPr>
        <w:t xml:space="preserve"> taken for review, including earthquake safety, resistance to climate changes and other external hazards. Improvements to ensure nuclear safety of the Krško NPP were also discussed.</w:t>
      </w:r>
    </w:p>
    <w:p w14:paraId="28CC5297" w14:textId="6552C4E2" w:rsidR="00AF253E" w:rsidRPr="00E33449" w:rsidRDefault="00DA2C56" w:rsidP="00AF253E">
      <w:pPr>
        <w:pStyle w:val="Naslov2"/>
      </w:pPr>
      <w:bookmarkStart w:id="0" w:name="_Hlk99093551"/>
      <w:r w:rsidRPr="00E33449">
        <w:t xml:space="preserve">Spent Fuel Dry Storage (SFDS) </w:t>
      </w:r>
    </w:p>
    <w:bookmarkEnd w:id="0"/>
    <w:p w14:paraId="17616D7D" w14:textId="17AE0469" w:rsidR="001E68F6" w:rsidRPr="00E33449" w:rsidRDefault="001E68F6" w:rsidP="001E68F6">
      <w:pPr>
        <w:rPr>
          <w:lang w:val="en-GB"/>
        </w:rPr>
      </w:pPr>
      <w:r w:rsidRPr="00E33449">
        <w:rPr>
          <w:lang w:val="en-GB"/>
        </w:rPr>
        <w:t xml:space="preserve">Over the past decade, the Krško NPP has introduced a series of technological improvements </w:t>
      </w:r>
      <w:r w:rsidR="006913F3" w:rsidRPr="00E33449">
        <w:rPr>
          <w:lang w:val="en-GB"/>
        </w:rPr>
        <w:t>ensuring a</w:t>
      </w:r>
      <w:r w:rsidRPr="00E33449">
        <w:rPr>
          <w:lang w:val="en-GB"/>
        </w:rPr>
        <w:t xml:space="preserve"> </w:t>
      </w:r>
      <w:r w:rsidR="00B140E9" w:rsidRPr="00E33449">
        <w:rPr>
          <w:lang w:val="en-GB"/>
        </w:rPr>
        <w:t>higher</w:t>
      </w:r>
      <w:r w:rsidRPr="00E33449">
        <w:rPr>
          <w:lang w:val="en-GB"/>
        </w:rPr>
        <w:t xml:space="preserve"> resilience of the plant to natural and other unlikely events. Where possible, the passive solutions </w:t>
      </w:r>
      <w:r w:rsidR="00887475" w:rsidRPr="00E33449">
        <w:rPr>
          <w:lang w:val="en-GB"/>
        </w:rPr>
        <w:t>we</w:t>
      </w:r>
      <w:r w:rsidRPr="00E33449">
        <w:rPr>
          <w:lang w:val="en-GB"/>
        </w:rPr>
        <w:t xml:space="preserve">re chosen. The introduction of </w:t>
      </w:r>
      <w:r w:rsidR="00887475" w:rsidRPr="00E33449">
        <w:rPr>
          <w:lang w:val="en-GB"/>
        </w:rPr>
        <w:t xml:space="preserve">the </w:t>
      </w:r>
      <w:r w:rsidRPr="00E33449">
        <w:rPr>
          <w:lang w:val="en-GB"/>
        </w:rPr>
        <w:t>dry storage of spent fuel is also a transition from active to passive</w:t>
      </w:r>
      <w:r w:rsidR="00887475" w:rsidRPr="00E33449">
        <w:rPr>
          <w:lang w:val="en-GB"/>
        </w:rPr>
        <w:t xml:space="preserve"> solutions</w:t>
      </w:r>
      <w:r w:rsidRPr="00E33449">
        <w:rPr>
          <w:lang w:val="en-GB"/>
        </w:rPr>
        <w:t>, as no additional appliance, system or energy supply is required to ensure cooling. The introduction of a spent fuel dry storage had to be carried out in accordance with spatial, environmental, construction and nuclear legislation.</w:t>
      </w:r>
      <w:r w:rsidR="004444F9" w:rsidRPr="00E33449">
        <w:rPr>
          <w:lang w:val="en-GB"/>
        </w:rPr>
        <w:t xml:space="preserve"> </w:t>
      </w:r>
      <w:r w:rsidRPr="00E33449">
        <w:rPr>
          <w:lang w:val="en-GB"/>
        </w:rPr>
        <w:t xml:space="preserve">The process of </w:t>
      </w:r>
      <w:r w:rsidR="0068697F" w:rsidRPr="00E33449">
        <w:rPr>
          <w:lang w:val="en-GB"/>
        </w:rPr>
        <w:lastRenderedPageBreak/>
        <w:t>amending</w:t>
      </w:r>
      <w:r w:rsidRPr="00E33449">
        <w:rPr>
          <w:lang w:val="en-GB"/>
        </w:rPr>
        <w:t xml:space="preserve"> of the NPP Krško spatial plan</w:t>
      </w:r>
      <w:r w:rsidR="00897845">
        <w:rPr>
          <w:lang w:val="en-GB"/>
        </w:rPr>
        <w:t>,</w:t>
      </w:r>
      <w:r w:rsidRPr="00E33449">
        <w:rPr>
          <w:lang w:val="en-GB"/>
        </w:rPr>
        <w:t xml:space="preserve"> which included a comprehensive environmental impact assessment and </w:t>
      </w:r>
      <w:r w:rsidR="00897845">
        <w:rPr>
          <w:lang w:val="en-GB"/>
        </w:rPr>
        <w:t xml:space="preserve">a </w:t>
      </w:r>
      <w:r w:rsidRPr="00E33449">
        <w:rPr>
          <w:lang w:val="en-GB"/>
        </w:rPr>
        <w:t xml:space="preserve">cross-border consultation </w:t>
      </w:r>
      <w:r w:rsidR="0068697F" w:rsidRPr="00E33449">
        <w:rPr>
          <w:lang w:val="en-GB"/>
        </w:rPr>
        <w:t>(</w:t>
      </w:r>
      <w:r w:rsidRPr="00E33449">
        <w:rPr>
          <w:lang w:val="en-GB"/>
        </w:rPr>
        <w:t xml:space="preserve">with </w:t>
      </w:r>
      <w:r w:rsidR="0068697F" w:rsidRPr="00E33449">
        <w:rPr>
          <w:lang w:val="en-GB"/>
        </w:rPr>
        <w:t xml:space="preserve">participation of </w:t>
      </w:r>
      <w:r w:rsidRPr="00E33449">
        <w:rPr>
          <w:lang w:val="en-GB"/>
        </w:rPr>
        <w:t>Austria</w:t>
      </w:r>
      <w:r w:rsidR="0068697F" w:rsidRPr="00E33449">
        <w:rPr>
          <w:lang w:val="en-GB"/>
        </w:rPr>
        <w:t xml:space="preserve"> and Croatia)</w:t>
      </w:r>
      <w:r w:rsidRPr="00E33449">
        <w:rPr>
          <w:lang w:val="en-GB"/>
        </w:rPr>
        <w:t>, was completed in March 2020.</w:t>
      </w:r>
    </w:p>
    <w:p w14:paraId="0FB21381" w14:textId="0B6390E0" w:rsidR="001E68F6" w:rsidRPr="00E33449" w:rsidRDefault="001E68F6" w:rsidP="001E68F6">
      <w:pPr>
        <w:rPr>
          <w:lang w:val="en-GB"/>
        </w:rPr>
      </w:pPr>
      <w:r w:rsidRPr="00E33449">
        <w:rPr>
          <w:lang w:val="en-GB"/>
        </w:rPr>
        <w:t xml:space="preserve">The integrated construction permit for </w:t>
      </w:r>
      <w:r w:rsidR="00887475" w:rsidRPr="00E33449">
        <w:rPr>
          <w:lang w:val="en-GB"/>
        </w:rPr>
        <w:t xml:space="preserve">the </w:t>
      </w:r>
      <w:r w:rsidRPr="00E33449">
        <w:rPr>
          <w:lang w:val="en-GB"/>
        </w:rPr>
        <w:t xml:space="preserve">dry storage building was obtained in February 2021. </w:t>
      </w:r>
      <w:r w:rsidR="00887475" w:rsidRPr="00E33449">
        <w:rPr>
          <w:lang w:val="en-GB"/>
        </w:rPr>
        <w:t>A</w:t>
      </w:r>
      <w:r w:rsidRPr="00E33449">
        <w:rPr>
          <w:lang w:val="en-GB"/>
        </w:rPr>
        <w:t xml:space="preserve">n environmental impact assessment and a cross-border assessment with Croatia and Austria </w:t>
      </w:r>
      <w:r w:rsidR="00887475" w:rsidRPr="00E33449">
        <w:rPr>
          <w:lang w:val="en-GB"/>
        </w:rPr>
        <w:t>were also carried during</w:t>
      </w:r>
      <w:r w:rsidRPr="00E33449">
        <w:rPr>
          <w:lang w:val="en-GB"/>
        </w:rPr>
        <w:t xml:space="preserve"> this process.</w:t>
      </w:r>
      <w:r w:rsidR="00887475" w:rsidRPr="00E33449">
        <w:rPr>
          <w:lang w:val="en-GB"/>
        </w:rPr>
        <w:t xml:space="preserve"> </w:t>
      </w:r>
      <w:r w:rsidRPr="00E33449">
        <w:rPr>
          <w:lang w:val="en-GB"/>
        </w:rPr>
        <w:t xml:space="preserve">The process of authorization of </w:t>
      </w:r>
      <w:r w:rsidR="00887475" w:rsidRPr="00E33449">
        <w:rPr>
          <w:lang w:val="en-GB"/>
        </w:rPr>
        <w:t xml:space="preserve">the </w:t>
      </w:r>
      <w:r w:rsidRPr="00E33449">
        <w:rPr>
          <w:lang w:val="en-GB"/>
        </w:rPr>
        <w:t xml:space="preserve">spent fuel dry storage system and changes of the license documents were completed by the SNSA decision </w:t>
      </w:r>
      <w:r w:rsidR="00135186" w:rsidRPr="00E33449">
        <w:rPr>
          <w:lang w:val="en-GB"/>
        </w:rPr>
        <w:t xml:space="preserve">issued </w:t>
      </w:r>
      <w:r w:rsidRPr="00E33449">
        <w:rPr>
          <w:lang w:val="en-GB"/>
        </w:rPr>
        <w:t>in October 2022.</w:t>
      </w:r>
    </w:p>
    <w:p w14:paraId="73059F64" w14:textId="0342D311" w:rsidR="001E68F6" w:rsidRPr="00E33449" w:rsidRDefault="001E68F6" w:rsidP="001E68F6">
      <w:pPr>
        <w:rPr>
          <w:lang w:val="en-GB"/>
        </w:rPr>
      </w:pPr>
      <w:r w:rsidRPr="00E33449">
        <w:rPr>
          <w:lang w:val="en-GB"/>
        </w:rPr>
        <w:t xml:space="preserve">A dry storage building </w:t>
      </w:r>
      <w:r w:rsidR="00887475" w:rsidRPr="00E33449">
        <w:rPr>
          <w:lang w:val="en-GB"/>
        </w:rPr>
        <w:t>has dimensions of</w:t>
      </w:r>
      <w:r w:rsidRPr="00E33449">
        <w:rPr>
          <w:lang w:val="en-GB"/>
        </w:rPr>
        <w:t xml:space="preserve"> 50 x 70 x 20 meters. The thickness of the reinforced concrete base plate is 1.75 meters</w:t>
      </w:r>
      <w:r w:rsidR="00897845">
        <w:rPr>
          <w:lang w:val="en-GB"/>
        </w:rPr>
        <w:t>,</w:t>
      </w:r>
      <w:r w:rsidRPr="00E33449">
        <w:rPr>
          <w:lang w:val="en-GB"/>
        </w:rPr>
        <w:t xml:space="preserve"> </w:t>
      </w:r>
      <w:r w:rsidR="00897845">
        <w:rPr>
          <w:lang w:val="en-GB"/>
        </w:rPr>
        <w:t>while</w:t>
      </w:r>
      <w:r w:rsidR="00897845" w:rsidRPr="00E33449">
        <w:rPr>
          <w:lang w:val="en-GB"/>
        </w:rPr>
        <w:t xml:space="preserve"> </w:t>
      </w:r>
      <w:r w:rsidR="00887475" w:rsidRPr="00E33449">
        <w:rPr>
          <w:lang w:val="en-GB"/>
        </w:rPr>
        <w:t>the</w:t>
      </w:r>
      <w:r w:rsidRPr="00E33449">
        <w:rPr>
          <w:lang w:val="en-GB"/>
        </w:rPr>
        <w:t xml:space="preserve"> incl</w:t>
      </w:r>
      <w:r w:rsidR="00887475" w:rsidRPr="00E33449">
        <w:rPr>
          <w:lang w:val="en-GB"/>
        </w:rPr>
        <w:t>usion of</w:t>
      </w:r>
      <w:r w:rsidRPr="00E33449">
        <w:rPr>
          <w:lang w:val="en-GB"/>
        </w:rPr>
        <w:t xml:space="preserve"> the perimeter walls provides flood protection and allows the anchoring of storage containers. The radiation and temperature measurements are ensured. An infrastructure for the spent fuel dry storage oversight by the International Atomic Energy Agency</w:t>
      </w:r>
      <w:r w:rsidR="00887475" w:rsidRPr="00E33449">
        <w:rPr>
          <w:lang w:val="en-GB"/>
        </w:rPr>
        <w:t xml:space="preserve"> (IAEA)</w:t>
      </w:r>
      <w:r w:rsidRPr="00E33449">
        <w:rPr>
          <w:lang w:val="en-GB"/>
        </w:rPr>
        <w:t xml:space="preserve"> is installed. All spent fuel elements will be stored in </w:t>
      </w:r>
      <w:r w:rsidR="00135186" w:rsidRPr="00E33449">
        <w:rPr>
          <w:lang w:val="en-GB"/>
        </w:rPr>
        <w:t xml:space="preserve">multi-purpose </w:t>
      </w:r>
      <w:r w:rsidRPr="00E33449">
        <w:rPr>
          <w:lang w:val="en-GB"/>
        </w:rPr>
        <w:t xml:space="preserve">canisters (MPCs) with the helium atmosphere inside. Each MPC will </w:t>
      </w:r>
      <w:r w:rsidR="0068697F" w:rsidRPr="00E33449">
        <w:rPr>
          <w:lang w:val="en-GB"/>
        </w:rPr>
        <w:t xml:space="preserve">contain </w:t>
      </w:r>
      <w:r w:rsidRPr="00E33449">
        <w:rPr>
          <w:lang w:val="en-GB"/>
        </w:rPr>
        <w:t>37 spent fuel elements. The thick concrete coat of the container</w:t>
      </w:r>
      <w:r w:rsidR="00897845">
        <w:rPr>
          <w:lang w:val="en-GB"/>
        </w:rPr>
        <w:t>,</w:t>
      </w:r>
      <w:r w:rsidRPr="00E33449">
        <w:rPr>
          <w:lang w:val="en-GB"/>
        </w:rPr>
        <w:t xml:space="preserve"> into which the MPCs will be inserted</w:t>
      </w:r>
      <w:r w:rsidR="00897845">
        <w:rPr>
          <w:lang w:val="en-GB"/>
        </w:rPr>
        <w:t>,</w:t>
      </w:r>
      <w:r w:rsidRPr="00E33449">
        <w:rPr>
          <w:lang w:val="en-GB"/>
        </w:rPr>
        <w:t xml:space="preserve"> will be mechanical</w:t>
      </w:r>
      <w:r w:rsidR="00887475" w:rsidRPr="00E33449">
        <w:rPr>
          <w:lang w:val="en-GB"/>
        </w:rPr>
        <w:t>ly</w:t>
      </w:r>
      <w:r w:rsidRPr="00E33449">
        <w:rPr>
          <w:lang w:val="en-GB"/>
        </w:rPr>
        <w:t xml:space="preserve"> and radiological</w:t>
      </w:r>
      <w:r w:rsidR="00887475" w:rsidRPr="00E33449">
        <w:rPr>
          <w:lang w:val="en-GB"/>
        </w:rPr>
        <w:t>ly</w:t>
      </w:r>
      <w:r w:rsidRPr="00E33449">
        <w:rPr>
          <w:lang w:val="en-GB"/>
        </w:rPr>
        <w:t xml:space="preserve"> protected. </w:t>
      </w:r>
      <w:r w:rsidR="00887475" w:rsidRPr="00E33449">
        <w:rPr>
          <w:lang w:val="en-GB"/>
        </w:rPr>
        <w:t>The c</w:t>
      </w:r>
      <w:r w:rsidRPr="00E33449">
        <w:rPr>
          <w:lang w:val="en-GB"/>
        </w:rPr>
        <w:t>ooling of the spent fuel will be passive. The robust design of the containers protects them against extreme weather and seismic hazards a</w:t>
      </w:r>
      <w:r w:rsidR="00897845">
        <w:rPr>
          <w:lang w:val="en-GB"/>
        </w:rPr>
        <w:t>s well as</w:t>
      </w:r>
      <w:r w:rsidRPr="00E33449">
        <w:rPr>
          <w:lang w:val="en-GB"/>
        </w:rPr>
        <w:t xml:space="preserve"> the possible fall of a commercial aircraft. The </w:t>
      </w:r>
      <w:r w:rsidR="00887475" w:rsidRPr="00E33449">
        <w:rPr>
          <w:lang w:val="en-GB"/>
        </w:rPr>
        <w:t>selected</w:t>
      </w:r>
      <w:r w:rsidRPr="00E33449">
        <w:rPr>
          <w:lang w:val="en-GB"/>
        </w:rPr>
        <w:t xml:space="preserve"> technological solution also enables the transport of spent fuel elements in the future for the needs of a durable solution. In the first campaign, 16 containers with 592 spent fuel elements will be moved to a spent fuel dry storage by autumn</w:t>
      </w:r>
      <w:r w:rsidR="00887475" w:rsidRPr="00E33449">
        <w:rPr>
          <w:lang w:val="en-GB"/>
        </w:rPr>
        <w:t xml:space="preserve"> 2023</w:t>
      </w:r>
      <w:r w:rsidRPr="00E33449">
        <w:rPr>
          <w:lang w:val="en-GB"/>
        </w:rPr>
        <w:t>.</w:t>
      </w:r>
    </w:p>
    <w:p w14:paraId="35F89E9F" w14:textId="77777777" w:rsidR="001E68F6" w:rsidRPr="00E33449" w:rsidRDefault="001E68F6" w:rsidP="001E68F6">
      <w:pPr>
        <w:rPr>
          <w:b/>
          <w:bCs/>
          <w:lang w:val="en-GB"/>
        </w:rPr>
      </w:pPr>
      <w:r w:rsidRPr="00E33449">
        <w:rPr>
          <w:noProof/>
          <w:lang w:val="en-GB"/>
        </w:rPr>
        <w:drawing>
          <wp:inline distT="0" distB="0" distL="0" distR="0" wp14:anchorId="1DE9FD93" wp14:editId="530EB3A2">
            <wp:extent cx="2675467" cy="2006600"/>
            <wp:effectExtent l="0" t="0" r="0" b="0"/>
            <wp:docPr id="3073" name="Picture 1" descr="interior of the building with predetermined  places for fuel containers, circular shape">
              <a:extLst xmlns:a="http://schemas.openxmlformats.org/drawingml/2006/main">
                <a:ext uri="{FF2B5EF4-FFF2-40B4-BE49-F238E27FC236}">
                  <a16:creationId xmlns:a16="http://schemas.microsoft.com/office/drawing/2014/main" id="{7D9DB707-9DBB-4521-9FA4-B265BA8212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interior of the building with predetermined  places for fuel containers, circular shape">
                      <a:extLst>
                        <a:ext uri="{FF2B5EF4-FFF2-40B4-BE49-F238E27FC236}">
                          <a16:creationId xmlns:a16="http://schemas.microsoft.com/office/drawing/2014/main" id="{7D9DB707-9DBB-4521-9FA4-B265BA82126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453" cy="2008090"/>
                    </a:xfrm>
                    <a:prstGeom prst="rect">
                      <a:avLst/>
                    </a:prstGeom>
                    <a:noFill/>
                  </pic:spPr>
                </pic:pic>
              </a:graphicData>
            </a:graphic>
          </wp:inline>
        </w:drawing>
      </w:r>
      <w:r w:rsidRPr="00E33449">
        <w:rPr>
          <w:b/>
          <w:bCs/>
          <w:noProof/>
          <w:lang w:val="en-GB"/>
        </w:rPr>
        <w:drawing>
          <wp:inline distT="0" distB="0" distL="0" distR="0" wp14:anchorId="201F06EF" wp14:editId="5E446D08">
            <wp:extent cx="2975754" cy="1999615"/>
            <wp:effectExtent l="0" t="0" r="0" b="635"/>
            <wp:docPr id="6" name="Slika 6" descr="exterior of the building: rectangular shape, white and grey fa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exterior of the building: rectangular shape, white and grey fac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5754" cy="1999615"/>
                    </a:xfrm>
                    <a:prstGeom prst="rect">
                      <a:avLst/>
                    </a:prstGeom>
                    <a:noFill/>
                  </pic:spPr>
                </pic:pic>
              </a:graphicData>
            </a:graphic>
          </wp:inline>
        </w:drawing>
      </w:r>
    </w:p>
    <w:p w14:paraId="2EFCDEB5" w14:textId="4049208F" w:rsidR="001E68F6" w:rsidRPr="00E33449" w:rsidRDefault="001E68F6" w:rsidP="001E68F6">
      <w:pPr>
        <w:rPr>
          <w:sz w:val="16"/>
          <w:szCs w:val="16"/>
          <w:lang w:val="en-GB"/>
        </w:rPr>
      </w:pPr>
      <w:r w:rsidRPr="00E33449">
        <w:rPr>
          <w:sz w:val="16"/>
          <w:szCs w:val="16"/>
          <w:lang w:val="en-GB"/>
        </w:rPr>
        <w:t>Figure 1 and 2: The spent fuel dry storage building at Krško</w:t>
      </w:r>
      <w:r w:rsidR="004A5C9C" w:rsidRPr="00E33449">
        <w:rPr>
          <w:sz w:val="16"/>
          <w:szCs w:val="16"/>
          <w:lang w:val="en-GB"/>
        </w:rPr>
        <w:t xml:space="preserve"> NPP</w:t>
      </w:r>
      <w:r w:rsidRPr="00E33449">
        <w:rPr>
          <w:sz w:val="16"/>
          <w:szCs w:val="16"/>
          <w:lang w:val="en-GB"/>
        </w:rPr>
        <w:t xml:space="preserve">, author: </w:t>
      </w:r>
      <w:r w:rsidR="00A86D0C">
        <w:rPr>
          <w:sz w:val="16"/>
          <w:szCs w:val="16"/>
          <w:lang w:val="en-GB"/>
        </w:rPr>
        <w:t>Krško NPP</w:t>
      </w:r>
    </w:p>
    <w:p w14:paraId="7BD2C00A" w14:textId="77777777" w:rsidR="00866B18" w:rsidRPr="00E33449" w:rsidRDefault="00866B18" w:rsidP="00866B18">
      <w:pPr>
        <w:pStyle w:val="Naslov1"/>
        <w:rPr>
          <w:rFonts w:cs="Arial"/>
          <w:szCs w:val="26"/>
          <w:lang w:val="en-GB" w:eastAsia="sl-SI"/>
        </w:rPr>
      </w:pPr>
      <w:r w:rsidRPr="00E33449">
        <w:rPr>
          <w:lang w:val="en-GB"/>
        </w:rPr>
        <w:t xml:space="preserve">RADIOACTIVE WASTE MANAGEMENT </w:t>
      </w:r>
    </w:p>
    <w:p w14:paraId="5F1E3D23" w14:textId="4D222F9F" w:rsidR="00866B18" w:rsidRPr="00E33449" w:rsidRDefault="00866B18" w:rsidP="00866B18">
      <w:pPr>
        <w:pStyle w:val="Naslov2"/>
      </w:pPr>
      <w:r w:rsidRPr="00E33449">
        <w:t>The LILW repository in Vrbina</w:t>
      </w:r>
    </w:p>
    <w:p w14:paraId="2BC9E7EA" w14:textId="35A7EE85" w:rsidR="00866B18" w:rsidRPr="00E33449" w:rsidRDefault="00D442AF" w:rsidP="004D37D3">
      <w:pPr>
        <w:rPr>
          <w:lang w:val="en-GB"/>
        </w:rPr>
      </w:pPr>
      <w:r w:rsidRPr="00E33449">
        <w:rPr>
          <w:lang w:val="en-GB"/>
        </w:rPr>
        <w:t>Last year, an important milestone was reached in the development of the LILW repository in Vrbina in the Krško municipality. The consent for construction of the LILW repository was issued by SNSA in February 2022. At the same time</w:t>
      </w:r>
      <w:r w:rsidR="001B196D" w:rsidRPr="00E33449">
        <w:rPr>
          <w:lang w:val="en-GB"/>
        </w:rPr>
        <w:t>,</w:t>
      </w:r>
      <w:r w:rsidRPr="00E33449">
        <w:rPr>
          <w:lang w:val="en-GB"/>
        </w:rPr>
        <w:t xml:space="preserve"> the facility was </w:t>
      </w:r>
      <w:r w:rsidR="001B196D" w:rsidRPr="00E33449">
        <w:rPr>
          <w:lang w:val="en-GB"/>
        </w:rPr>
        <w:t xml:space="preserve">also </w:t>
      </w:r>
      <w:r w:rsidRPr="00E33449">
        <w:rPr>
          <w:lang w:val="en-GB"/>
        </w:rPr>
        <w:t xml:space="preserve">declared to be a nuclear facility and the facility of national importance. The construction license for </w:t>
      </w:r>
      <w:r w:rsidR="00683143">
        <w:rPr>
          <w:lang w:val="en-GB"/>
        </w:rPr>
        <w:t xml:space="preserve">the </w:t>
      </w:r>
      <w:r w:rsidRPr="00E33449">
        <w:rPr>
          <w:lang w:val="en-GB"/>
        </w:rPr>
        <w:t xml:space="preserve">LILW repository was issued by the Ministry of Environment and Spatial Planning in July 2022. </w:t>
      </w:r>
      <w:r w:rsidR="001B196D" w:rsidRPr="00E33449">
        <w:rPr>
          <w:lang w:val="en-GB"/>
        </w:rPr>
        <w:t>The c</w:t>
      </w:r>
      <w:r w:rsidRPr="00E33449">
        <w:rPr>
          <w:lang w:val="en-GB"/>
        </w:rPr>
        <w:t>onstruction is expected to start in 2023.</w:t>
      </w:r>
    </w:p>
    <w:p w14:paraId="736C2F9F" w14:textId="77777777" w:rsidR="00C72CEE" w:rsidRPr="00E33449" w:rsidRDefault="00C72CEE" w:rsidP="00C72CEE">
      <w:pPr>
        <w:pStyle w:val="Naslov1"/>
        <w:rPr>
          <w:rFonts w:cs="Arial"/>
          <w:szCs w:val="26"/>
          <w:lang w:val="en-GB" w:eastAsia="sl-SI"/>
        </w:rPr>
      </w:pPr>
      <w:r w:rsidRPr="00E33449">
        <w:rPr>
          <w:lang w:val="en-GB" w:eastAsia="sl-SI"/>
        </w:rPr>
        <w:t>INTERNATIONAL COOPERATION</w:t>
      </w:r>
    </w:p>
    <w:p w14:paraId="2D2691E3" w14:textId="33F35EF2" w:rsidR="00D979B8" w:rsidRPr="00E33449" w:rsidRDefault="009C2C47" w:rsidP="00D979B8">
      <w:pPr>
        <w:pStyle w:val="Naslov2"/>
        <w:tabs>
          <w:tab w:val="left" w:pos="540"/>
        </w:tabs>
      </w:pPr>
      <w:r w:rsidRPr="00E33449">
        <w:t xml:space="preserve">Bilateral Meeting with </w:t>
      </w:r>
      <w:r w:rsidR="001B196D" w:rsidRPr="00E33449">
        <w:t>Croatia</w:t>
      </w:r>
    </w:p>
    <w:p w14:paraId="32803C24" w14:textId="067638C4" w:rsidR="001B196D" w:rsidRPr="00E33449" w:rsidRDefault="009C2C47" w:rsidP="009C2C47">
      <w:pPr>
        <w:rPr>
          <w:lang w:val="en-GB"/>
        </w:rPr>
      </w:pPr>
      <w:r w:rsidRPr="00E33449">
        <w:rPr>
          <w:lang w:val="en-GB"/>
        </w:rPr>
        <w:t xml:space="preserve">The annual meeting </w:t>
      </w:r>
      <w:r w:rsidR="005D09C2" w:rsidRPr="00E33449">
        <w:rPr>
          <w:lang w:val="en-GB"/>
        </w:rPr>
        <w:t xml:space="preserve">under the </w:t>
      </w:r>
      <w:r w:rsidR="001B196D" w:rsidRPr="00E33449">
        <w:rPr>
          <w:lang w:val="en-GB"/>
        </w:rPr>
        <w:t xml:space="preserve">respective </w:t>
      </w:r>
      <w:r w:rsidR="005D09C2" w:rsidRPr="00E33449">
        <w:rPr>
          <w:lang w:val="en-GB"/>
        </w:rPr>
        <w:t xml:space="preserve">bilateral agreement </w:t>
      </w:r>
      <w:r w:rsidR="001B196D" w:rsidRPr="00E33449">
        <w:rPr>
          <w:lang w:val="en-GB"/>
        </w:rPr>
        <w:t xml:space="preserve">with Croatia was held in Ljubljana on 13 December 2022. </w:t>
      </w:r>
      <w:r w:rsidR="00683143">
        <w:rPr>
          <w:lang w:val="en-GB"/>
        </w:rPr>
        <w:t>P</w:t>
      </w:r>
      <w:r w:rsidR="001B196D" w:rsidRPr="00E33449">
        <w:rPr>
          <w:lang w:val="en-GB"/>
        </w:rPr>
        <w:t>articipants discussed the recent developments in the fields of regulatory infrastructure, emergency preparedness and radiation monitoring</w:t>
      </w:r>
      <w:r w:rsidR="00683143">
        <w:rPr>
          <w:lang w:val="en-GB"/>
        </w:rPr>
        <w:t>,</w:t>
      </w:r>
      <w:r w:rsidR="001B196D" w:rsidRPr="00E33449">
        <w:rPr>
          <w:lang w:val="en-GB"/>
        </w:rPr>
        <w:t xml:space="preserve"> and exchanged experience in the preparation and conducting of IAEA review missions. The countries reaffirmed their close cooperation and </w:t>
      </w:r>
      <w:r w:rsidR="00FA7616" w:rsidRPr="00E33449">
        <w:rPr>
          <w:lang w:val="en-GB"/>
        </w:rPr>
        <w:t>the need for prompt exchange of data, information</w:t>
      </w:r>
      <w:r w:rsidR="00683143">
        <w:rPr>
          <w:lang w:val="en-GB"/>
        </w:rPr>
        <w:t>,</w:t>
      </w:r>
      <w:r w:rsidR="00FA7616" w:rsidRPr="00E33449">
        <w:rPr>
          <w:lang w:val="en-GB"/>
        </w:rPr>
        <w:t xml:space="preserve"> and experience</w:t>
      </w:r>
      <w:r w:rsidR="001B196D" w:rsidRPr="00E33449">
        <w:rPr>
          <w:lang w:val="en-GB"/>
        </w:rPr>
        <w:t xml:space="preserve"> </w:t>
      </w:r>
      <w:r w:rsidR="00FA7616" w:rsidRPr="00E33449">
        <w:rPr>
          <w:lang w:val="en-GB"/>
        </w:rPr>
        <w:t>in all nuclear and radiation safety areas.</w:t>
      </w:r>
    </w:p>
    <w:p w14:paraId="3DC435B5" w14:textId="081EC826" w:rsidR="00FA7616" w:rsidRPr="00E33449" w:rsidRDefault="00FA7616" w:rsidP="00FA7616">
      <w:pPr>
        <w:pStyle w:val="Naslov2"/>
        <w:tabs>
          <w:tab w:val="left" w:pos="540"/>
        </w:tabs>
      </w:pPr>
      <w:r w:rsidRPr="00E33449">
        <w:t>New Bilateral Agreement with the US Nuclear Regulatory Commission</w:t>
      </w:r>
    </w:p>
    <w:p w14:paraId="1FF107F6" w14:textId="5C0B9273" w:rsidR="00FA7616" w:rsidRPr="00E33449" w:rsidRDefault="00FA7616" w:rsidP="009C2C47">
      <w:pPr>
        <w:rPr>
          <w:lang w:val="en-GB"/>
        </w:rPr>
      </w:pPr>
      <w:r w:rsidRPr="00E33449">
        <w:rPr>
          <w:lang w:val="en-GB"/>
        </w:rPr>
        <w:t xml:space="preserve">Bilateral relations between SNSA and US NRC </w:t>
      </w:r>
      <w:r w:rsidR="00F21BCB" w:rsidRPr="00E33449">
        <w:rPr>
          <w:lang w:val="en-GB"/>
        </w:rPr>
        <w:t xml:space="preserve">have been established for </w:t>
      </w:r>
      <w:r w:rsidR="0068697F" w:rsidRPr="00E33449">
        <w:rPr>
          <w:lang w:val="en-GB"/>
        </w:rPr>
        <w:t>30 years</w:t>
      </w:r>
      <w:r w:rsidR="00F21BCB" w:rsidRPr="00E33449">
        <w:rPr>
          <w:lang w:val="en-GB"/>
        </w:rPr>
        <w:t xml:space="preserve"> and are of great importance for Slovenia since the suppliers of equipment and technology for the NPP Krško as well as for the research reactor in Brinje are from the</w:t>
      </w:r>
      <w:r w:rsidR="002169E1" w:rsidRPr="00E33449">
        <w:rPr>
          <w:lang w:val="en-GB"/>
        </w:rPr>
        <w:t xml:space="preserve"> </w:t>
      </w:r>
      <w:r w:rsidR="00F21BCB" w:rsidRPr="00E33449">
        <w:rPr>
          <w:lang w:val="en-GB"/>
        </w:rPr>
        <w:t xml:space="preserve">USA. On 21 March, the heads of both regulatory bodies signed a new bilateral agreement enabling </w:t>
      </w:r>
      <w:r w:rsidR="002169E1" w:rsidRPr="00E33449">
        <w:rPr>
          <w:lang w:val="en-GB"/>
        </w:rPr>
        <w:t xml:space="preserve">continuous </w:t>
      </w:r>
      <w:r w:rsidR="00F21BCB" w:rsidRPr="00E33449">
        <w:rPr>
          <w:lang w:val="en-GB"/>
        </w:rPr>
        <w:t>technical information exchange, cooperation in nuclear safety research activities, trainings</w:t>
      </w:r>
      <w:r w:rsidR="00683143">
        <w:rPr>
          <w:lang w:val="en-GB"/>
        </w:rPr>
        <w:t>,</w:t>
      </w:r>
      <w:r w:rsidR="00F21BCB" w:rsidRPr="00E33449">
        <w:rPr>
          <w:lang w:val="en-GB"/>
        </w:rPr>
        <w:t xml:space="preserve"> and </w:t>
      </w:r>
      <w:r w:rsidR="0084727F" w:rsidRPr="00E33449">
        <w:rPr>
          <w:lang w:val="en-GB"/>
        </w:rPr>
        <w:t>cooperation during nuclear and radiation emergency events.</w:t>
      </w:r>
    </w:p>
    <w:p w14:paraId="3FAB8FDD" w14:textId="5DF59E4B" w:rsidR="001E68C0" w:rsidRPr="00E33449" w:rsidRDefault="00E8673D" w:rsidP="009C2C47">
      <w:pPr>
        <w:pStyle w:val="Naslov1"/>
        <w:rPr>
          <w:lang w:val="en-GB" w:eastAsia="sl-SI"/>
        </w:rPr>
      </w:pPr>
      <w:r w:rsidRPr="00E33449">
        <w:rPr>
          <w:lang w:val="en-GB" w:eastAsia="sl-SI"/>
        </w:rPr>
        <w:lastRenderedPageBreak/>
        <w:t>EMERGEN</w:t>
      </w:r>
      <w:r w:rsidR="00CD3F3B" w:rsidRPr="00E33449">
        <w:rPr>
          <w:lang w:val="en-GB" w:eastAsia="sl-SI"/>
        </w:rPr>
        <w:t>C</w:t>
      </w:r>
      <w:r w:rsidRPr="00E33449">
        <w:rPr>
          <w:lang w:val="en-GB" w:eastAsia="sl-SI"/>
        </w:rPr>
        <w:t>Y PREPAREDNESS</w:t>
      </w:r>
    </w:p>
    <w:p w14:paraId="33BAE19C" w14:textId="62E18828" w:rsidR="00E8673D" w:rsidRPr="00E33449" w:rsidRDefault="005D2B92" w:rsidP="00E8673D">
      <w:pPr>
        <w:pStyle w:val="Naslov2"/>
      </w:pPr>
      <w:bookmarkStart w:id="1" w:name="_Hlk101247882"/>
      <w:r w:rsidRPr="00E33449">
        <w:t xml:space="preserve"> </w:t>
      </w:r>
      <w:r w:rsidR="00E8673D" w:rsidRPr="00E33449">
        <w:t>E</w:t>
      </w:r>
      <w:r w:rsidR="00B23275" w:rsidRPr="00E33449">
        <w:t>xercises and Trainings</w:t>
      </w:r>
    </w:p>
    <w:bookmarkEnd w:id="1"/>
    <w:p w14:paraId="505B8E3B" w14:textId="2A26CC80" w:rsidR="00A0566B" w:rsidRPr="00E33449" w:rsidRDefault="00A0566B" w:rsidP="00A0566B">
      <w:pPr>
        <w:overflowPunct w:val="0"/>
        <w:autoSpaceDE w:val="0"/>
        <w:autoSpaceDN w:val="0"/>
        <w:adjustRightInd w:val="0"/>
        <w:spacing w:after="240"/>
        <w:textAlignment w:val="baseline"/>
        <w:rPr>
          <w:lang w:val="en-GB"/>
        </w:rPr>
      </w:pPr>
      <w:r w:rsidRPr="00E33449">
        <w:rPr>
          <w:lang w:val="en-GB"/>
        </w:rPr>
        <w:t>In January 2023, SNSA performed a review of the implementation of the 2022 Training plan. The review showed that the plan was 92% implemented, with total of 1,533</w:t>
      </w:r>
      <w:r w:rsidR="00E33449" w:rsidRPr="00E33449">
        <w:rPr>
          <w:lang w:val="en-GB"/>
        </w:rPr>
        <w:t>-</w:t>
      </w:r>
      <w:r w:rsidRPr="00E33449">
        <w:rPr>
          <w:lang w:val="en-GB"/>
        </w:rPr>
        <w:t>man hours of trainings. SNSA employees who are members of the SNSA Emergency Response Team had the opportunity to attend 81 individual trainings and 16 lectures dedicated to emergency preparedness and response topics. Furthermore, 12 exercises also</w:t>
      </w:r>
      <w:r w:rsidR="006B10DF">
        <w:rPr>
          <w:lang w:val="en-GB"/>
        </w:rPr>
        <w:t xml:space="preserve"> took place</w:t>
      </w:r>
      <w:r w:rsidRPr="00E33449">
        <w:rPr>
          <w:lang w:val="en-GB"/>
        </w:rPr>
        <w:t>.</w:t>
      </w:r>
    </w:p>
    <w:p w14:paraId="636C5941" w14:textId="50E75AAA" w:rsidR="00A0566B" w:rsidRPr="00E33449" w:rsidRDefault="00A0566B" w:rsidP="00A0566B">
      <w:pPr>
        <w:overflowPunct w:val="0"/>
        <w:autoSpaceDE w:val="0"/>
        <w:autoSpaceDN w:val="0"/>
        <w:adjustRightInd w:val="0"/>
        <w:spacing w:after="240"/>
        <w:textAlignment w:val="baseline"/>
        <w:rPr>
          <w:lang w:val="en-GB"/>
        </w:rPr>
      </w:pPr>
      <w:r w:rsidRPr="00E33449">
        <w:rPr>
          <w:lang w:val="en-GB"/>
        </w:rPr>
        <w:t>In November 2022, SNSA participated in the evaluation and conduct of the national exercise "</w:t>
      </w:r>
      <w:r w:rsidRPr="00E33449">
        <w:rPr>
          <w:i/>
          <w:iCs/>
          <w:lang w:val="en-GB"/>
        </w:rPr>
        <w:t>Nuclear accident 2022</w:t>
      </w:r>
      <w:r w:rsidRPr="00E33449">
        <w:rPr>
          <w:lang w:val="en-GB"/>
        </w:rPr>
        <w:t xml:space="preserve">", organized by Administration for Civil Protection and Disaster Relief. The exercise </w:t>
      </w:r>
      <w:r w:rsidR="006B10DF" w:rsidRPr="00E33449">
        <w:rPr>
          <w:lang w:val="en-GB"/>
        </w:rPr>
        <w:t>assessed</w:t>
      </w:r>
      <w:r w:rsidRPr="00E33449">
        <w:rPr>
          <w:lang w:val="en-GB"/>
        </w:rPr>
        <w:t xml:space="preserve"> the preparedness to respond to an accident at the Krško NPP and the implementation of protective measures with emphasis on evacuation in accordance with the emergency response plans at </w:t>
      </w:r>
      <w:r w:rsidR="006B10DF">
        <w:rPr>
          <w:lang w:val="en-GB"/>
        </w:rPr>
        <w:t>various</w:t>
      </w:r>
      <w:r w:rsidR="006B10DF" w:rsidRPr="00E33449">
        <w:rPr>
          <w:lang w:val="en-GB"/>
        </w:rPr>
        <w:t xml:space="preserve"> </w:t>
      </w:r>
      <w:r w:rsidRPr="00E33449">
        <w:rPr>
          <w:lang w:val="en-GB"/>
        </w:rPr>
        <w:t>levels of planning. The participants, 50 in total, welcomed the performance of such exercises. They reported to have gained new experience on the course of a nuclear accident and better understanding of their individual roles and the roles of other institutions in the event of a nuclear accident at the Krško NPP. Several challenges of emergency response plans were also identified, such as the need to update the NPP’s public information brochure with information relevant to vulnerable members of the public</w:t>
      </w:r>
      <w:r w:rsidR="00683143">
        <w:rPr>
          <w:lang w:val="en-GB"/>
        </w:rPr>
        <w:t>,</w:t>
      </w:r>
      <w:r w:rsidRPr="00E33449">
        <w:rPr>
          <w:lang w:val="en-GB"/>
        </w:rPr>
        <w:t xml:space="preserve"> the need to improve plans for traffic control of cordoned areas and the need to reconsider of the current method of distribution of ITB tablets in case of an accident at Krško NPP or abroad.</w:t>
      </w:r>
    </w:p>
    <w:p w14:paraId="223C8C0B" w14:textId="6D0B2B06" w:rsidR="005D2B92" w:rsidRPr="00E33449" w:rsidRDefault="00225668" w:rsidP="005D2B92">
      <w:pPr>
        <w:pStyle w:val="Naslov2"/>
      </w:pPr>
      <w:r w:rsidRPr="00E33449">
        <w:rPr>
          <w:bCs/>
        </w:rPr>
        <w:t xml:space="preserve">SNSA </w:t>
      </w:r>
      <w:r w:rsidR="009D0479" w:rsidRPr="00E33449">
        <w:rPr>
          <w:bCs/>
        </w:rPr>
        <w:t>Emergency Preparedness and Response</w:t>
      </w:r>
      <w:r w:rsidRPr="00E33449">
        <w:rPr>
          <w:bCs/>
        </w:rPr>
        <w:t xml:space="preserve"> </w:t>
      </w:r>
      <w:r w:rsidR="009D0479" w:rsidRPr="00E33449">
        <w:rPr>
          <w:bCs/>
        </w:rPr>
        <w:t>D</w:t>
      </w:r>
      <w:r w:rsidRPr="00E33449">
        <w:rPr>
          <w:bCs/>
        </w:rPr>
        <w:t xml:space="preserve">uring the </w:t>
      </w:r>
      <w:r w:rsidR="009D0479" w:rsidRPr="00E33449">
        <w:rPr>
          <w:bCs/>
        </w:rPr>
        <w:t>W</w:t>
      </w:r>
      <w:r w:rsidRPr="00E33449">
        <w:rPr>
          <w:bCs/>
        </w:rPr>
        <w:t>ar in Ukraine</w:t>
      </w:r>
    </w:p>
    <w:p w14:paraId="39CD5D39" w14:textId="232E7C99" w:rsidR="00A0566B" w:rsidRPr="00E33449" w:rsidRDefault="00A0566B" w:rsidP="00A0566B">
      <w:pPr>
        <w:overflowPunct w:val="0"/>
        <w:autoSpaceDE w:val="0"/>
        <w:autoSpaceDN w:val="0"/>
        <w:adjustRightInd w:val="0"/>
        <w:spacing w:after="240"/>
        <w:textAlignment w:val="baseline"/>
        <w:rPr>
          <w:lang w:val="en-GB"/>
        </w:rPr>
      </w:pPr>
      <w:r w:rsidRPr="00E33449">
        <w:rPr>
          <w:lang w:val="en-GB"/>
        </w:rPr>
        <w:t xml:space="preserve">Related to the latest war-induced threats in Ukraine from 24 February 2022 onwards, SNSA is still closely following the situation in Ukrainian nuclear facilities and attends relevant meetings with international organizations, bilateral and quadrilateral meetings on this topic. We are daily following the situation in all Ukrainian nuclear power plants and other nuclear-related facilities. SNSA is also preparing answers for the media and public to questions related to </w:t>
      </w:r>
      <w:r w:rsidR="0075438E" w:rsidRPr="00E33449">
        <w:rPr>
          <w:lang w:val="en-GB"/>
        </w:rPr>
        <w:t xml:space="preserve">the </w:t>
      </w:r>
      <w:r w:rsidRPr="00E33449">
        <w:rPr>
          <w:lang w:val="en-GB"/>
        </w:rPr>
        <w:t xml:space="preserve">status </w:t>
      </w:r>
      <w:r w:rsidR="0075438E" w:rsidRPr="00E33449">
        <w:rPr>
          <w:lang w:val="en-GB"/>
        </w:rPr>
        <w:t xml:space="preserve">in </w:t>
      </w:r>
      <w:r w:rsidRPr="00E33449">
        <w:rPr>
          <w:lang w:val="en-GB"/>
        </w:rPr>
        <w:t>Ukraine, nuclear safety, emergency preparedness, and mostly related to protective actions to be taken in case of a nuclear accident and other radiation hazards.</w:t>
      </w:r>
    </w:p>
    <w:p w14:paraId="17E5230D" w14:textId="4EF16F8A" w:rsidR="006B15B4" w:rsidRPr="00E33449" w:rsidRDefault="006B15B4" w:rsidP="00665AA3">
      <w:pPr>
        <w:pStyle w:val="Naslov2"/>
        <w:rPr>
          <w:bCs/>
        </w:rPr>
      </w:pPr>
      <w:r w:rsidRPr="00E33449">
        <w:rPr>
          <w:bCs/>
        </w:rPr>
        <w:t xml:space="preserve"> </w:t>
      </w:r>
      <w:r w:rsidR="00225668" w:rsidRPr="00E33449">
        <w:rPr>
          <w:bCs/>
        </w:rPr>
        <w:t>EPREV Action Plan and Follow-up Mission</w:t>
      </w:r>
    </w:p>
    <w:p w14:paraId="2A33A35D" w14:textId="496EC662" w:rsidR="001E1640" w:rsidRPr="00E33449" w:rsidRDefault="0075438E" w:rsidP="0075438E">
      <w:pPr>
        <w:overflowPunct w:val="0"/>
        <w:autoSpaceDE w:val="0"/>
        <w:autoSpaceDN w:val="0"/>
        <w:adjustRightInd w:val="0"/>
        <w:spacing w:after="240"/>
        <w:textAlignment w:val="baseline"/>
        <w:rPr>
          <w:lang w:val="en-GB"/>
        </w:rPr>
      </w:pPr>
      <w:r w:rsidRPr="00E33449">
        <w:rPr>
          <w:lang w:val="en-GB"/>
        </w:rPr>
        <w:t xml:space="preserve">In March 2023, the Government of Slovenia took note of the report on the IAEA EPREV follow-up mission activities (Emergency Preparedness REView follow-up), which was undertaken from 3 to 7 October 2022. The report encompasses the mission’s review of the implementation of the EPREV Action Plan adopted after the initial EPREV mission in 2017, and some new observations, which include 2 suggestions and 2 good practices. The report is publicly available </w:t>
      </w:r>
      <w:r w:rsidR="009A5FC5" w:rsidRPr="00E33449">
        <w:rPr>
          <w:lang w:val="en-GB"/>
        </w:rPr>
        <w:t>on</w:t>
      </w:r>
      <w:r w:rsidRPr="00E33449">
        <w:rPr>
          <w:lang w:val="en-GB"/>
        </w:rPr>
        <w:t xml:space="preserve"> the </w:t>
      </w:r>
      <w:hyperlink r:id="rId10" w:history="1">
        <w:r w:rsidRPr="00E33449">
          <w:rPr>
            <w:color w:val="0070C0"/>
            <w:u w:val="single"/>
            <w:lang w:val="en-GB"/>
          </w:rPr>
          <w:t>SNSA website</w:t>
        </w:r>
      </w:hyperlink>
      <w:r w:rsidRPr="00E33449">
        <w:rPr>
          <w:lang w:val="en-GB"/>
        </w:rPr>
        <w:t>.</w:t>
      </w:r>
    </w:p>
    <w:p w14:paraId="172CCE6B" w14:textId="77777777" w:rsidR="0075438E" w:rsidRPr="00E33449" w:rsidRDefault="0075438E" w:rsidP="0075438E">
      <w:pPr>
        <w:overflowPunct w:val="0"/>
        <w:autoSpaceDE w:val="0"/>
        <w:autoSpaceDN w:val="0"/>
        <w:adjustRightInd w:val="0"/>
        <w:spacing w:after="240"/>
        <w:textAlignment w:val="baseline"/>
        <w:rPr>
          <w:lang w:val="en-GB"/>
        </w:rPr>
      </w:pPr>
    </w:p>
    <w:p w14:paraId="0B17F084" w14:textId="77777777" w:rsidR="00CF2D99" w:rsidRPr="00E33449" w:rsidRDefault="00CF2D99" w:rsidP="00CF2D99">
      <w:pPr>
        <w:overflowPunct w:val="0"/>
        <w:autoSpaceDE w:val="0"/>
        <w:autoSpaceDN w:val="0"/>
        <w:adjustRightInd w:val="0"/>
        <w:spacing w:after="240"/>
        <w:jc w:val="center"/>
        <w:textAlignment w:val="baseline"/>
        <w:rPr>
          <w:lang w:val="en-GB"/>
        </w:rPr>
      </w:pPr>
      <w:r w:rsidRPr="00E33449">
        <w:rPr>
          <w:noProof/>
          <w:lang w:val="en-GB"/>
        </w:rPr>
        <w:drawing>
          <wp:inline distT="0" distB="0" distL="0" distR="0" wp14:anchorId="0A03F32F" wp14:editId="4F1DDEF5">
            <wp:extent cx="3824577" cy="2315539"/>
            <wp:effectExtent l="0" t="0" r="5080" b="8890"/>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836406" cy="2322701"/>
                    </a:xfrm>
                    <a:prstGeom prst="rect">
                      <a:avLst/>
                    </a:prstGeom>
                    <a:solidFill>
                      <a:srgbClr val="FFFFFF"/>
                    </a:solidFill>
                  </pic:spPr>
                </pic:pic>
              </a:graphicData>
            </a:graphic>
          </wp:inline>
        </w:drawing>
      </w:r>
    </w:p>
    <w:sectPr w:rsidR="00CF2D99" w:rsidRPr="00E33449" w:rsidSect="0027162E">
      <w:headerReference w:type="even" r:id="rId12"/>
      <w:footerReference w:type="default" r:id="rId13"/>
      <w:headerReference w:type="first" r:id="rId14"/>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115A" w14:textId="77777777" w:rsidR="00003059" w:rsidRDefault="00003059">
      <w:r>
        <w:separator/>
      </w:r>
    </w:p>
  </w:endnote>
  <w:endnote w:type="continuationSeparator" w:id="0">
    <w:p w14:paraId="1947B665" w14:textId="77777777" w:rsidR="00003059" w:rsidRDefault="0000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FF4C" w14:textId="77777777"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14:paraId="56320ED4" w14:textId="144253FF"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BDD7" id="Freeform 3" o:spid="_x0000_s1026" alt="&quot;&quot;"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7C15" id="Freeform 2" o:spid="_x0000_s1026" alt="&quot;&quot;"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5386" id="Freeform 4" o:spid="_x0000_s1026" alt="&quot;&quot;"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CD0106">
      <w:rPr>
        <w:rFonts w:cs="Arial"/>
        <w:color w:val="0070C0"/>
        <w:sz w:val="16"/>
        <w:szCs w:val="16"/>
        <w:lang w:val="en-US"/>
      </w:rPr>
      <w:t>March</w:t>
    </w:r>
    <w:r w:rsidR="00465BBF">
      <w:rPr>
        <w:rFonts w:cs="Arial"/>
        <w:color w:val="0070C0"/>
        <w:sz w:val="16"/>
        <w:szCs w:val="16"/>
        <w:lang w:val="en-US"/>
      </w:rPr>
      <w:t xml:space="preserve"> 202</w:t>
    </w:r>
    <w:r w:rsidR="00CD0106">
      <w:rPr>
        <w:rFonts w:cs="Arial"/>
        <w:color w:val="0070C0"/>
        <w:sz w:val="16"/>
        <w:szCs w:val="16"/>
        <w:lang w:val="en-US"/>
      </w:rPr>
      <w:t>3</w:t>
    </w:r>
  </w:p>
  <w:p w14:paraId="596FBD8C" w14:textId="77777777" w:rsidR="0027162E" w:rsidRPr="00BD656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r w:rsidRPr="00BD6564">
      <w:rPr>
        <w:rFonts w:cs="Arial"/>
        <w:color w:val="0070C0"/>
        <w:sz w:val="16"/>
        <w:szCs w:val="16"/>
        <w:lang w:val="it-IT"/>
      </w:rPr>
      <w:t>Slovenian Nuclear Safety Administration</w:t>
    </w:r>
  </w:p>
  <w:p w14:paraId="2EC7783B" w14:textId="2D90E619"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r w:rsidRPr="00D31974">
      <w:rPr>
        <w:rFonts w:cs="Arial"/>
        <w:color w:val="0070C0"/>
        <w:sz w:val="16"/>
        <w:szCs w:val="16"/>
      </w:rPr>
      <w:t xml:space="preserve">Litostrojska cesta 54, Ljubljana, Slovenia, </w:t>
    </w:r>
    <w:r w:rsidRPr="00D31974">
      <w:rPr>
        <w:rFonts w:cs="Arial"/>
        <w:color w:val="0070C0"/>
        <w:sz w:val="16"/>
        <w:szCs w:val="16"/>
        <w:u w:val="single"/>
      </w:rPr>
      <w:t>www.ursjv.gov.si</w:t>
    </w:r>
    <w:r w:rsidR="002169E1">
      <w:rPr>
        <w:rFonts w:cs="Arial"/>
        <w:color w:val="0070C0"/>
        <w:sz w:val="16"/>
        <w:szCs w:val="16"/>
        <w:u w:val="single"/>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7F82" w14:textId="77777777" w:rsidR="00003059" w:rsidRDefault="00003059">
      <w:r>
        <w:separator/>
      </w:r>
    </w:p>
  </w:footnote>
  <w:footnote w:type="continuationSeparator" w:id="0">
    <w:p w14:paraId="39445102" w14:textId="77777777" w:rsidR="00003059" w:rsidRDefault="0000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76A8" w14:textId="77777777" w:rsidR="0027162E" w:rsidRDefault="00A86D0C">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5"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69ABAA9D"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CD0106">
      <w:rPr>
        <w:b/>
        <w:color w:val="0000FF"/>
        <w:sz w:val="24"/>
        <w:lang w:val="en-US"/>
      </w:rPr>
      <w:t>March</w:t>
    </w:r>
    <w:r w:rsidR="003B5297">
      <w:rPr>
        <w:b/>
        <w:color w:val="0000FF"/>
        <w:sz w:val="24"/>
        <w:lang w:val="en-US"/>
      </w:rPr>
      <w:t xml:space="preserve"> 202</w:t>
    </w:r>
    <w:r w:rsidR="00CD0106">
      <w:rPr>
        <w:b/>
        <w:color w:val="0000FF"/>
        <w:sz w:val="24"/>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70297142">
    <w:abstractNumId w:val="0"/>
  </w:num>
  <w:num w:numId="2" w16cid:durableId="1172337505">
    <w:abstractNumId w:val="0"/>
  </w:num>
  <w:num w:numId="3" w16cid:durableId="1428572117">
    <w:abstractNumId w:val="0"/>
  </w:num>
  <w:num w:numId="4" w16cid:durableId="2011790053">
    <w:abstractNumId w:val="0"/>
  </w:num>
  <w:num w:numId="5" w16cid:durableId="852917812">
    <w:abstractNumId w:val="0"/>
  </w:num>
  <w:num w:numId="6" w16cid:durableId="965231472">
    <w:abstractNumId w:val="0"/>
  </w:num>
  <w:num w:numId="7" w16cid:durableId="906184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500028">
    <w:abstractNumId w:val="0"/>
  </w:num>
  <w:num w:numId="9" w16cid:durableId="1619295698">
    <w:abstractNumId w:val="0"/>
  </w:num>
  <w:num w:numId="10" w16cid:durableId="1459952349">
    <w:abstractNumId w:val="0"/>
  </w:num>
  <w:num w:numId="11" w16cid:durableId="7234530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0E8F"/>
    <w:rsid w:val="00002353"/>
    <w:rsid w:val="000024D7"/>
    <w:rsid w:val="0000291A"/>
    <w:rsid w:val="0000298D"/>
    <w:rsid w:val="00003059"/>
    <w:rsid w:val="0000445A"/>
    <w:rsid w:val="00004F04"/>
    <w:rsid w:val="000051E1"/>
    <w:rsid w:val="00006204"/>
    <w:rsid w:val="000111E8"/>
    <w:rsid w:val="00013037"/>
    <w:rsid w:val="00015CE3"/>
    <w:rsid w:val="000161C9"/>
    <w:rsid w:val="000169F5"/>
    <w:rsid w:val="00020FAD"/>
    <w:rsid w:val="00022513"/>
    <w:rsid w:val="00023A4D"/>
    <w:rsid w:val="00024885"/>
    <w:rsid w:val="00024F1A"/>
    <w:rsid w:val="00030B81"/>
    <w:rsid w:val="000326C7"/>
    <w:rsid w:val="00032CBB"/>
    <w:rsid w:val="00040D2B"/>
    <w:rsid w:val="000422B2"/>
    <w:rsid w:val="00042955"/>
    <w:rsid w:val="00051522"/>
    <w:rsid w:val="00051A85"/>
    <w:rsid w:val="00051F05"/>
    <w:rsid w:val="000536C4"/>
    <w:rsid w:val="00057D79"/>
    <w:rsid w:val="00061192"/>
    <w:rsid w:val="00063C99"/>
    <w:rsid w:val="00064AE0"/>
    <w:rsid w:val="0006544C"/>
    <w:rsid w:val="00066E56"/>
    <w:rsid w:val="00070B26"/>
    <w:rsid w:val="000737E2"/>
    <w:rsid w:val="000744D0"/>
    <w:rsid w:val="000750AC"/>
    <w:rsid w:val="00076246"/>
    <w:rsid w:val="0008018D"/>
    <w:rsid w:val="000819CC"/>
    <w:rsid w:val="00090B44"/>
    <w:rsid w:val="00091DFA"/>
    <w:rsid w:val="000948DE"/>
    <w:rsid w:val="0009719B"/>
    <w:rsid w:val="000A10AB"/>
    <w:rsid w:val="000B2089"/>
    <w:rsid w:val="000B3C7E"/>
    <w:rsid w:val="000B53DB"/>
    <w:rsid w:val="000B606D"/>
    <w:rsid w:val="000C1752"/>
    <w:rsid w:val="000C2515"/>
    <w:rsid w:val="000C5E37"/>
    <w:rsid w:val="000C729B"/>
    <w:rsid w:val="000D4BB9"/>
    <w:rsid w:val="000D52AA"/>
    <w:rsid w:val="000D5A81"/>
    <w:rsid w:val="000D5C9A"/>
    <w:rsid w:val="000D6F5C"/>
    <w:rsid w:val="000E2604"/>
    <w:rsid w:val="000E4CDB"/>
    <w:rsid w:val="000E6887"/>
    <w:rsid w:val="000E6D9E"/>
    <w:rsid w:val="000F19B6"/>
    <w:rsid w:val="000F5922"/>
    <w:rsid w:val="000F6253"/>
    <w:rsid w:val="00102409"/>
    <w:rsid w:val="0010533C"/>
    <w:rsid w:val="001128AA"/>
    <w:rsid w:val="00112D04"/>
    <w:rsid w:val="00115820"/>
    <w:rsid w:val="001164E8"/>
    <w:rsid w:val="00120703"/>
    <w:rsid w:val="001263E1"/>
    <w:rsid w:val="001270D8"/>
    <w:rsid w:val="00127A5C"/>
    <w:rsid w:val="00127F6E"/>
    <w:rsid w:val="001317CB"/>
    <w:rsid w:val="00131A65"/>
    <w:rsid w:val="00135186"/>
    <w:rsid w:val="00135741"/>
    <w:rsid w:val="00137A74"/>
    <w:rsid w:val="001405D0"/>
    <w:rsid w:val="0014472C"/>
    <w:rsid w:val="0014748C"/>
    <w:rsid w:val="00155150"/>
    <w:rsid w:val="001559FD"/>
    <w:rsid w:val="00162FA7"/>
    <w:rsid w:val="0016738F"/>
    <w:rsid w:val="001702E1"/>
    <w:rsid w:val="00170901"/>
    <w:rsid w:val="001714E4"/>
    <w:rsid w:val="00174B71"/>
    <w:rsid w:val="00175BDD"/>
    <w:rsid w:val="0017748C"/>
    <w:rsid w:val="00180F2D"/>
    <w:rsid w:val="00181EE8"/>
    <w:rsid w:val="00182D92"/>
    <w:rsid w:val="00182EF1"/>
    <w:rsid w:val="00186560"/>
    <w:rsid w:val="00191A4B"/>
    <w:rsid w:val="00193083"/>
    <w:rsid w:val="00197321"/>
    <w:rsid w:val="001A1FB1"/>
    <w:rsid w:val="001A339F"/>
    <w:rsid w:val="001A4760"/>
    <w:rsid w:val="001A495E"/>
    <w:rsid w:val="001A4998"/>
    <w:rsid w:val="001B0EA6"/>
    <w:rsid w:val="001B196D"/>
    <w:rsid w:val="001B399D"/>
    <w:rsid w:val="001B3B92"/>
    <w:rsid w:val="001B3CA7"/>
    <w:rsid w:val="001B71A3"/>
    <w:rsid w:val="001C2619"/>
    <w:rsid w:val="001C3D59"/>
    <w:rsid w:val="001C400F"/>
    <w:rsid w:val="001C6832"/>
    <w:rsid w:val="001C70C9"/>
    <w:rsid w:val="001C7E2B"/>
    <w:rsid w:val="001D05A8"/>
    <w:rsid w:val="001D0F17"/>
    <w:rsid w:val="001D1B27"/>
    <w:rsid w:val="001D3F5F"/>
    <w:rsid w:val="001D4112"/>
    <w:rsid w:val="001D7158"/>
    <w:rsid w:val="001D7A43"/>
    <w:rsid w:val="001E1640"/>
    <w:rsid w:val="001E1CA7"/>
    <w:rsid w:val="001E34F4"/>
    <w:rsid w:val="001E49B6"/>
    <w:rsid w:val="001E5198"/>
    <w:rsid w:val="001E617F"/>
    <w:rsid w:val="001E68C0"/>
    <w:rsid w:val="001E68F6"/>
    <w:rsid w:val="001F113D"/>
    <w:rsid w:val="002008E7"/>
    <w:rsid w:val="002017F7"/>
    <w:rsid w:val="00201A0F"/>
    <w:rsid w:val="00202D0B"/>
    <w:rsid w:val="00203F8D"/>
    <w:rsid w:val="00204F3C"/>
    <w:rsid w:val="0020701B"/>
    <w:rsid w:val="002077C7"/>
    <w:rsid w:val="00211055"/>
    <w:rsid w:val="00215D61"/>
    <w:rsid w:val="002169E1"/>
    <w:rsid w:val="00217E5D"/>
    <w:rsid w:val="002200CA"/>
    <w:rsid w:val="00220331"/>
    <w:rsid w:val="00220CF8"/>
    <w:rsid w:val="00222C2E"/>
    <w:rsid w:val="0022375B"/>
    <w:rsid w:val="002245AD"/>
    <w:rsid w:val="002248F2"/>
    <w:rsid w:val="00224B17"/>
    <w:rsid w:val="00224BFA"/>
    <w:rsid w:val="00225668"/>
    <w:rsid w:val="00230F12"/>
    <w:rsid w:val="0023262C"/>
    <w:rsid w:val="0023281A"/>
    <w:rsid w:val="00241DFD"/>
    <w:rsid w:val="002427B3"/>
    <w:rsid w:val="00244AD3"/>
    <w:rsid w:val="00245040"/>
    <w:rsid w:val="00246941"/>
    <w:rsid w:val="00247DE6"/>
    <w:rsid w:val="00255179"/>
    <w:rsid w:val="00255485"/>
    <w:rsid w:val="00256201"/>
    <w:rsid w:val="002614C7"/>
    <w:rsid w:val="00266195"/>
    <w:rsid w:val="00266F19"/>
    <w:rsid w:val="0026713E"/>
    <w:rsid w:val="00270D53"/>
    <w:rsid w:val="00270E8A"/>
    <w:rsid w:val="00271232"/>
    <w:rsid w:val="0027162E"/>
    <w:rsid w:val="00271E2C"/>
    <w:rsid w:val="00275D4B"/>
    <w:rsid w:val="00275D70"/>
    <w:rsid w:val="002764F6"/>
    <w:rsid w:val="00276978"/>
    <w:rsid w:val="0028300E"/>
    <w:rsid w:val="002878F1"/>
    <w:rsid w:val="00291CAD"/>
    <w:rsid w:val="002A08CC"/>
    <w:rsid w:val="002A0A73"/>
    <w:rsid w:val="002B0CFF"/>
    <w:rsid w:val="002B15F2"/>
    <w:rsid w:val="002B265F"/>
    <w:rsid w:val="002B67D1"/>
    <w:rsid w:val="002B69A1"/>
    <w:rsid w:val="002B72A7"/>
    <w:rsid w:val="002B7BEF"/>
    <w:rsid w:val="002C1569"/>
    <w:rsid w:val="002C1EAF"/>
    <w:rsid w:val="002C3E0E"/>
    <w:rsid w:val="002C5793"/>
    <w:rsid w:val="002C68E2"/>
    <w:rsid w:val="002D276C"/>
    <w:rsid w:val="002D285F"/>
    <w:rsid w:val="002D334C"/>
    <w:rsid w:val="002D556E"/>
    <w:rsid w:val="002E2668"/>
    <w:rsid w:val="002E5665"/>
    <w:rsid w:val="002E7665"/>
    <w:rsid w:val="002F11BD"/>
    <w:rsid w:val="002F2833"/>
    <w:rsid w:val="00301DC3"/>
    <w:rsid w:val="003063E4"/>
    <w:rsid w:val="00312DFE"/>
    <w:rsid w:val="003219FB"/>
    <w:rsid w:val="003230A0"/>
    <w:rsid w:val="00323286"/>
    <w:rsid w:val="00324BC5"/>
    <w:rsid w:val="00324D2B"/>
    <w:rsid w:val="00325B09"/>
    <w:rsid w:val="00330B64"/>
    <w:rsid w:val="00331ED7"/>
    <w:rsid w:val="00333FE7"/>
    <w:rsid w:val="003353CA"/>
    <w:rsid w:val="003356E3"/>
    <w:rsid w:val="00335A35"/>
    <w:rsid w:val="00335F8E"/>
    <w:rsid w:val="003369E3"/>
    <w:rsid w:val="00336A9C"/>
    <w:rsid w:val="00340F35"/>
    <w:rsid w:val="003439EB"/>
    <w:rsid w:val="0034445B"/>
    <w:rsid w:val="00346DC3"/>
    <w:rsid w:val="00352F67"/>
    <w:rsid w:val="00353D77"/>
    <w:rsid w:val="003610B9"/>
    <w:rsid w:val="003628A1"/>
    <w:rsid w:val="00363F62"/>
    <w:rsid w:val="003655CE"/>
    <w:rsid w:val="00370850"/>
    <w:rsid w:val="00370E36"/>
    <w:rsid w:val="003720A6"/>
    <w:rsid w:val="00372396"/>
    <w:rsid w:val="00375453"/>
    <w:rsid w:val="00376681"/>
    <w:rsid w:val="0037697D"/>
    <w:rsid w:val="003800FF"/>
    <w:rsid w:val="00384333"/>
    <w:rsid w:val="003858CD"/>
    <w:rsid w:val="0038634E"/>
    <w:rsid w:val="00390802"/>
    <w:rsid w:val="00390B8F"/>
    <w:rsid w:val="00392BF8"/>
    <w:rsid w:val="0039328F"/>
    <w:rsid w:val="003978F5"/>
    <w:rsid w:val="003A0D84"/>
    <w:rsid w:val="003A429F"/>
    <w:rsid w:val="003A5035"/>
    <w:rsid w:val="003A603D"/>
    <w:rsid w:val="003A6155"/>
    <w:rsid w:val="003A65D9"/>
    <w:rsid w:val="003B2C91"/>
    <w:rsid w:val="003B3EBF"/>
    <w:rsid w:val="003B44DB"/>
    <w:rsid w:val="003B5297"/>
    <w:rsid w:val="003C2E97"/>
    <w:rsid w:val="003D1055"/>
    <w:rsid w:val="003D1590"/>
    <w:rsid w:val="003D264A"/>
    <w:rsid w:val="003D4EFB"/>
    <w:rsid w:val="003D7816"/>
    <w:rsid w:val="003E1EA7"/>
    <w:rsid w:val="003E2F7D"/>
    <w:rsid w:val="003E66A4"/>
    <w:rsid w:val="003E7569"/>
    <w:rsid w:val="003F2255"/>
    <w:rsid w:val="003F596E"/>
    <w:rsid w:val="00402340"/>
    <w:rsid w:val="004027C8"/>
    <w:rsid w:val="00404301"/>
    <w:rsid w:val="00407311"/>
    <w:rsid w:val="004108BC"/>
    <w:rsid w:val="004152B3"/>
    <w:rsid w:val="004205CD"/>
    <w:rsid w:val="0042155E"/>
    <w:rsid w:val="0042181A"/>
    <w:rsid w:val="00424A82"/>
    <w:rsid w:val="00424AA6"/>
    <w:rsid w:val="004304CD"/>
    <w:rsid w:val="00431DA6"/>
    <w:rsid w:val="004370BC"/>
    <w:rsid w:val="0043757E"/>
    <w:rsid w:val="0044073B"/>
    <w:rsid w:val="004444F9"/>
    <w:rsid w:val="004447F8"/>
    <w:rsid w:val="00450A1D"/>
    <w:rsid w:val="0045186A"/>
    <w:rsid w:val="00453DE2"/>
    <w:rsid w:val="00455735"/>
    <w:rsid w:val="004565D8"/>
    <w:rsid w:val="0045745D"/>
    <w:rsid w:val="004614A8"/>
    <w:rsid w:val="004626A0"/>
    <w:rsid w:val="00462D8C"/>
    <w:rsid w:val="004642A5"/>
    <w:rsid w:val="00464FAB"/>
    <w:rsid w:val="00465BBF"/>
    <w:rsid w:val="00465D2E"/>
    <w:rsid w:val="00466280"/>
    <w:rsid w:val="00470BEB"/>
    <w:rsid w:val="004769D4"/>
    <w:rsid w:val="00484C6F"/>
    <w:rsid w:val="00490930"/>
    <w:rsid w:val="00490D51"/>
    <w:rsid w:val="0049105B"/>
    <w:rsid w:val="0049338C"/>
    <w:rsid w:val="00493C76"/>
    <w:rsid w:val="00496586"/>
    <w:rsid w:val="004A0051"/>
    <w:rsid w:val="004A13CB"/>
    <w:rsid w:val="004A15BD"/>
    <w:rsid w:val="004A4E65"/>
    <w:rsid w:val="004A5500"/>
    <w:rsid w:val="004A5C9C"/>
    <w:rsid w:val="004B7D4E"/>
    <w:rsid w:val="004C03B2"/>
    <w:rsid w:val="004C59FB"/>
    <w:rsid w:val="004C5F13"/>
    <w:rsid w:val="004C7819"/>
    <w:rsid w:val="004D2630"/>
    <w:rsid w:val="004D28FE"/>
    <w:rsid w:val="004D2A14"/>
    <w:rsid w:val="004D37D3"/>
    <w:rsid w:val="004D4756"/>
    <w:rsid w:val="004D4BB3"/>
    <w:rsid w:val="004D4D62"/>
    <w:rsid w:val="004D7CF6"/>
    <w:rsid w:val="004D7D37"/>
    <w:rsid w:val="004E5113"/>
    <w:rsid w:val="004E57AC"/>
    <w:rsid w:val="004E6A18"/>
    <w:rsid w:val="004F1E63"/>
    <w:rsid w:val="004F72A9"/>
    <w:rsid w:val="004F77B5"/>
    <w:rsid w:val="004F7EFB"/>
    <w:rsid w:val="00504429"/>
    <w:rsid w:val="00511CAC"/>
    <w:rsid w:val="00512C63"/>
    <w:rsid w:val="005133E6"/>
    <w:rsid w:val="00521840"/>
    <w:rsid w:val="00522E31"/>
    <w:rsid w:val="00523BB5"/>
    <w:rsid w:val="005258B5"/>
    <w:rsid w:val="005259FA"/>
    <w:rsid w:val="00525B2D"/>
    <w:rsid w:val="00526507"/>
    <w:rsid w:val="00526C5E"/>
    <w:rsid w:val="00530FE9"/>
    <w:rsid w:val="00535957"/>
    <w:rsid w:val="00536393"/>
    <w:rsid w:val="00536922"/>
    <w:rsid w:val="00537BA0"/>
    <w:rsid w:val="005412B3"/>
    <w:rsid w:val="00547709"/>
    <w:rsid w:val="00547D99"/>
    <w:rsid w:val="005501C1"/>
    <w:rsid w:val="00550B71"/>
    <w:rsid w:val="00565A8F"/>
    <w:rsid w:val="0056706F"/>
    <w:rsid w:val="00571C93"/>
    <w:rsid w:val="0057270E"/>
    <w:rsid w:val="00572906"/>
    <w:rsid w:val="00573AB5"/>
    <w:rsid w:val="00575F00"/>
    <w:rsid w:val="00577905"/>
    <w:rsid w:val="005854D6"/>
    <w:rsid w:val="00586AF2"/>
    <w:rsid w:val="00587DDB"/>
    <w:rsid w:val="005900F6"/>
    <w:rsid w:val="005952C6"/>
    <w:rsid w:val="005A1986"/>
    <w:rsid w:val="005B0E36"/>
    <w:rsid w:val="005B0F62"/>
    <w:rsid w:val="005B1C56"/>
    <w:rsid w:val="005B1F13"/>
    <w:rsid w:val="005B2006"/>
    <w:rsid w:val="005B446E"/>
    <w:rsid w:val="005B7CA4"/>
    <w:rsid w:val="005D09C2"/>
    <w:rsid w:val="005D22F4"/>
    <w:rsid w:val="005D2B92"/>
    <w:rsid w:val="005D35FF"/>
    <w:rsid w:val="005D3DDB"/>
    <w:rsid w:val="005E03B9"/>
    <w:rsid w:val="005E4220"/>
    <w:rsid w:val="005E49FB"/>
    <w:rsid w:val="005E4DBF"/>
    <w:rsid w:val="005E4DF1"/>
    <w:rsid w:val="005E7E65"/>
    <w:rsid w:val="005F28E7"/>
    <w:rsid w:val="005F3AFC"/>
    <w:rsid w:val="005F71EF"/>
    <w:rsid w:val="00600739"/>
    <w:rsid w:val="00600DD3"/>
    <w:rsid w:val="00606E99"/>
    <w:rsid w:val="006106F6"/>
    <w:rsid w:val="00611085"/>
    <w:rsid w:val="00613CFF"/>
    <w:rsid w:val="00615AE4"/>
    <w:rsid w:val="00615D2C"/>
    <w:rsid w:val="00620374"/>
    <w:rsid w:val="006239C6"/>
    <w:rsid w:val="0062437C"/>
    <w:rsid w:val="0063034A"/>
    <w:rsid w:val="00630C53"/>
    <w:rsid w:val="00632212"/>
    <w:rsid w:val="00635B1D"/>
    <w:rsid w:val="00637052"/>
    <w:rsid w:val="006370B6"/>
    <w:rsid w:val="006422A8"/>
    <w:rsid w:val="00647349"/>
    <w:rsid w:val="00647D33"/>
    <w:rsid w:val="00647F6C"/>
    <w:rsid w:val="00652C86"/>
    <w:rsid w:val="0065315E"/>
    <w:rsid w:val="00654277"/>
    <w:rsid w:val="00656494"/>
    <w:rsid w:val="006573C0"/>
    <w:rsid w:val="006611AF"/>
    <w:rsid w:val="00661522"/>
    <w:rsid w:val="00663E8F"/>
    <w:rsid w:val="006644DD"/>
    <w:rsid w:val="00665AA3"/>
    <w:rsid w:val="00667BBB"/>
    <w:rsid w:val="006700AE"/>
    <w:rsid w:val="00672A28"/>
    <w:rsid w:val="00672B8B"/>
    <w:rsid w:val="00672D39"/>
    <w:rsid w:val="00673EC6"/>
    <w:rsid w:val="00674F3B"/>
    <w:rsid w:val="00676452"/>
    <w:rsid w:val="00677962"/>
    <w:rsid w:val="006811BF"/>
    <w:rsid w:val="00683143"/>
    <w:rsid w:val="0068471C"/>
    <w:rsid w:val="006867B4"/>
    <w:rsid w:val="0068697F"/>
    <w:rsid w:val="00686D3C"/>
    <w:rsid w:val="006913F3"/>
    <w:rsid w:val="00693A2E"/>
    <w:rsid w:val="0069434B"/>
    <w:rsid w:val="006965D7"/>
    <w:rsid w:val="006A03AC"/>
    <w:rsid w:val="006A3377"/>
    <w:rsid w:val="006A675C"/>
    <w:rsid w:val="006A694C"/>
    <w:rsid w:val="006A7465"/>
    <w:rsid w:val="006B072D"/>
    <w:rsid w:val="006B10DF"/>
    <w:rsid w:val="006B15B4"/>
    <w:rsid w:val="006B3492"/>
    <w:rsid w:val="006B357E"/>
    <w:rsid w:val="006B39A5"/>
    <w:rsid w:val="006C23DB"/>
    <w:rsid w:val="006C3263"/>
    <w:rsid w:val="006C433C"/>
    <w:rsid w:val="006C6876"/>
    <w:rsid w:val="006D057B"/>
    <w:rsid w:val="006D4742"/>
    <w:rsid w:val="006D6A0B"/>
    <w:rsid w:val="006D766D"/>
    <w:rsid w:val="006E304F"/>
    <w:rsid w:val="006E48C9"/>
    <w:rsid w:val="006E7FE1"/>
    <w:rsid w:val="006F0896"/>
    <w:rsid w:val="006F2997"/>
    <w:rsid w:val="006F5CC5"/>
    <w:rsid w:val="006F611B"/>
    <w:rsid w:val="006F6313"/>
    <w:rsid w:val="007048D3"/>
    <w:rsid w:val="007105BA"/>
    <w:rsid w:val="00710FBA"/>
    <w:rsid w:val="0071181F"/>
    <w:rsid w:val="00713ADC"/>
    <w:rsid w:val="007159B3"/>
    <w:rsid w:val="00716D32"/>
    <w:rsid w:val="00716FE7"/>
    <w:rsid w:val="00717667"/>
    <w:rsid w:val="00720B62"/>
    <w:rsid w:val="007220F2"/>
    <w:rsid w:val="00723AAE"/>
    <w:rsid w:val="00723F0F"/>
    <w:rsid w:val="007322FD"/>
    <w:rsid w:val="007323D2"/>
    <w:rsid w:val="00733644"/>
    <w:rsid w:val="00734272"/>
    <w:rsid w:val="007368D4"/>
    <w:rsid w:val="00736A0C"/>
    <w:rsid w:val="00736B2C"/>
    <w:rsid w:val="0074258C"/>
    <w:rsid w:val="00745376"/>
    <w:rsid w:val="007460B3"/>
    <w:rsid w:val="007501D0"/>
    <w:rsid w:val="0075438E"/>
    <w:rsid w:val="0075444F"/>
    <w:rsid w:val="007573AF"/>
    <w:rsid w:val="007576F5"/>
    <w:rsid w:val="00760420"/>
    <w:rsid w:val="00760C7D"/>
    <w:rsid w:val="00762680"/>
    <w:rsid w:val="00764CF7"/>
    <w:rsid w:val="007667C4"/>
    <w:rsid w:val="00766BD8"/>
    <w:rsid w:val="0077062C"/>
    <w:rsid w:val="00770C4A"/>
    <w:rsid w:val="007734F1"/>
    <w:rsid w:val="00781FE5"/>
    <w:rsid w:val="0078233F"/>
    <w:rsid w:val="0078732E"/>
    <w:rsid w:val="00790B5B"/>
    <w:rsid w:val="00791DFC"/>
    <w:rsid w:val="00792F13"/>
    <w:rsid w:val="00795913"/>
    <w:rsid w:val="007968DB"/>
    <w:rsid w:val="007B0A53"/>
    <w:rsid w:val="007B1130"/>
    <w:rsid w:val="007B4F7A"/>
    <w:rsid w:val="007C23EF"/>
    <w:rsid w:val="007D3720"/>
    <w:rsid w:val="007D380D"/>
    <w:rsid w:val="007D3AE9"/>
    <w:rsid w:val="007D419C"/>
    <w:rsid w:val="007D65F3"/>
    <w:rsid w:val="007D7B9D"/>
    <w:rsid w:val="007E08E0"/>
    <w:rsid w:val="007E31B3"/>
    <w:rsid w:val="007E4639"/>
    <w:rsid w:val="007E6DA6"/>
    <w:rsid w:val="007E6FF4"/>
    <w:rsid w:val="007F687A"/>
    <w:rsid w:val="007F6916"/>
    <w:rsid w:val="007F720E"/>
    <w:rsid w:val="00800986"/>
    <w:rsid w:val="00803973"/>
    <w:rsid w:val="008048C3"/>
    <w:rsid w:val="00810771"/>
    <w:rsid w:val="008126E1"/>
    <w:rsid w:val="00812B74"/>
    <w:rsid w:val="0081389F"/>
    <w:rsid w:val="00815960"/>
    <w:rsid w:val="008161E1"/>
    <w:rsid w:val="008174C7"/>
    <w:rsid w:val="00817A4F"/>
    <w:rsid w:val="00820783"/>
    <w:rsid w:val="00820B43"/>
    <w:rsid w:val="00821297"/>
    <w:rsid w:val="008214B6"/>
    <w:rsid w:val="00821B30"/>
    <w:rsid w:val="008333E4"/>
    <w:rsid w:val="00833CAE"/>
    <w:rsid w:val="00834E9A"/>
    <w:rsid w:val="00841E88"/>
    <w:rsid w:val="008430A9"/>
    <w:rsid w:val="00843328"/>
    <w:rsid w:val="0084727F"/>
    <w:rsid w:val="00847800"/>
    <w:rsid w:val="00847B1B"/>
    <w:rsid w:val="00850370"/>
    <w:rsid w:val="00850463"/>
    <w:rsid w:val="00851D19"/>
    <w:rsid w:val="00852DF5"/>
    <w:rsid w:val="0085563C"/>
    <w:rsid w:val="00856976"/>
    <w:rsid w:val="00862707"/>
    <w:rsid w:val="008661D0"/>
    <w:rsid w:val="00866B18"/>
    <w:rsid w:val="00873D30"/>
    <w:rsid w:val="008743AD"/>
    <w:rsid w:val="00876E88"/>
    <w:rsid w:val="00877990"/>
    <w:rsid w:val="0088006F"/>
    <w:rsid w:val="00881D37"/>
    <w:rsid w:val="00885CAC"/>
    <w:rsid w:val="00887475"/>
    <w:rsid w:val="0089085E"/>
    <w:rsid w:val="00893913"/>
    <w:rsid w:val="00893BA0"/>
    <w:rsid w:val="0089497D"/>
    <w:rsid w:val="008972A7"/>
    <w:rsid w:val="00897845"/>
    <w:rsid w:val="008A06AD"/>
    <w:rsid w:val="008B2499"/>
    <w:rsid w:val="008B255A"/>
    <w:rsid w:val="008B7ABA"/>
    <w:rsid w:val="008B7C65"/>
    <w:rsid w:val="008C198F"/>
    <w:rsid w:val="008C2C6E"/>
    <w:rsid w:val="008C4547"/>
    <w:rsid w:val="008C4D72"/>
    <w:rsid w:val="008D4FED"/>
    <w:rsid w:val="008D6ED1"/>
    <w:rsid w:val="008E2623"/>
    <w:rsid w:val="008F115A"/>
    <w:rsid w:val="008F1657"/>
    <w:rsid w:val="008F7A88"/>
    <w:rsid w:val="00902A94"/>
    <w:rsid w:val="009077C3"/>
    <w:rsid w:val="00910DDD"/>
    <w:rsid w:val="00911CD5"/>
    <w:rsid w:val="00913051"/>
    <w:rsid w:val="00915241"/>
    <w:rsid w:val="00915F38"/>
    <w:rsid w:val="00916860"/>
    <w:rsid w:val="009227E5"/>
    <w:rsid w:val="009301BB"/>
    <w:rsid w:val="009336F2"/>
    <w:rsid w:val="0093409F"/>
    <w:rsid w:val="009347A9"/>
    <w:rsid w:val="00934E44"/>
    <w:rsid w:val="00946027"/>
    <w:rsid w:val="009462E5"/>
    <w:rsid w:val="00952547"/>
    <w:rsid w:val="00952F4E"/>
    <w:rsid w:val="00953664"/>
    <w:rsid w:val="00956210"/>
    <w:rsid w:val="009566B7"/>
    <w:rsid w:val="00957F29"/>
    <w:rsid w:val="009612B6"/>
    <w:rsid w:val="00961CBF"/>
    <w:rsid w:val="00964E0B"/>
    <w:rsid w:val="0096707D"/>
    <w:rsid w:val="00970CFB"/>
    <w:rsid w:val="009723D4"/>
    <w:rsid w:val="00973D21"/>
    <w:rsid w:val="0097469C"/>
    <w:rsid w:val="00974A6B"/>
    <w:rsid w:val="00974F23"/>
    <w:rsid w:val="00980BC5"/>
    <w:rsid w:val="00981AC9"/>
    <w:rsid w:val="00981F58"/>
    <w:rsid w:val="00982331"/>
    <w:rsid w:val="009845C0"/>
    <w:rsid w:val="009867D6"/>
    <w:rsid w:val="00986E61"/>
    <w:rsid w:val="00990247"/>
    <w:rsid w:val="00996080"/>
    <w:rsid w:val="009A5FC5"/>
    <w:rsid w:val="009A7BCF"/>
    <w:rsid w:val="009B0D9B"/>
    <w:rsid w:val="009B2378"/>
    <w:rsid w:val="009B3285"/>
    <w:rsid w:val="009B5889"/>
    <w:rsid w:val="009B670D"/>
    <w:rsid w:val="009C281D"/>
    <w:rsid w:val="009C2C47"/>
    <w:rsid w:val="009C6C34"/>
    <w:rsid w:val="009C6E97"/>
    <w:rsid w:val="009D0479"/>
    <w:rsid w:val="009D0B8C"/>
    <w:rsid w:val="009D143C"/>
    <w:rsid w:val="009D204C"/>
    <w:rsid w:val="009D2BC4"/>
    <w:rsid w:val="009D49A9"/>
    <w:rsid w:val="009E3245"/>
    <w:rsid w:val="009E5609"/>
    <w:rsid w:val="009E7865"/>
    <w:rsid w:val="009E7C9E"/>
    <w:rsid w:val="009F003F"/>
    <w:rsid w:val="009F4B5D"/>
    <w:rsid w:val="009F5E99"/>
    <w:rsid w:val="009F5F79"/>
    <w:rsid w:val="00A00368"/>
    <w:rsid w:val="00A03480"/>
    <w:rsid w:val="00A03995"/>
    <w:rsid w:val="00A03F6F"/>
    <w:rsid w:val="00A05488"/>
    <w:rsid w:val="00A0566B"/>
    <w:rsid w:val="00A058DC"/>
    <w:rsid w:val="00A0797A"/>
    <w:rsid w:val="00A1079C"/>
    <w:rsid w:val="00A12FEF"/>
    <w:rsid w:val="00A162C7"/>
    <w:rsid w:val="00A218D0"/>
    <w:rsid w:val="00A2281A"/>
    <w:rsid w:val="00A3103C"/>
    <w:rsid w:val="00A316CC"/>
    <w:rsid w:val="00A32372"/>
    <w:rsid w:val="00A3476A"/>
    <w:rsid w:val="00A35C1C"/>
    <w:rsid w:val="00A40DE5"/>
    <w:rsid w:val="00A412F3"/>
    <w:rsid w:val="00A44E88"/>
    <w:rsid w:val="00A45BEB"/>
    <w:rsid w:val="00A5174A"/>
    <w:rsid w:val="00A528A1"/>
    <w:rsid w:val="00A60670"/>
    <w:rsid w:val="00A60CC1"/>
    <w:rsid w:val="00A64979"/>
    <w:rsid w:val="00A64FAF"/>
    <w:rsid w:val="00A651B8"/>
    <w:rsid w:val="00A6677E"/>
    <w:rsid w:val="00A66850"/>
    <w:rsid w:val="00A71EEB"/>
    <w:rsid w:val="00A82BAE"/>
    <w:rsid w:val="00A832FC"/>
    <w:rsid w:val="00A85ECD"/>
    <w:rsid w:val="00A86D0C"/>
    <w:rsid w:val="00A90415"/>
    <w:rsid w:val="00A932C0"/>
    <w:rsid w:val="00A93881"/>
    <w:rsid w:val="00A941DC"/>
    <w:rsid w:val="00A946B3"/>
    <w:rsid w:val="00A955F6"/>
    <w:rsid w:val="00AA034B"/>
    <w:rsid w:val="00AA19AA"/>
    <w:rsid w:val="00AA26EA"/>
    <w:rsid w:val="00AA2AA4"/>
    <w:rsid w:val="00AA3735"/>
    <w:rsid w:val="00AA4170"/>
    <w:rsid w:val="00AA76D0"/>
    <w:rsid w:val="00AB2610"/>
    <w:rsid w:val="00AB7866"/>
    <w:rsid w:val="00AC0082"/>
    <w:rsid w:val="00AC251E"/>
    <w:rsid w:val="00AC2829"/>
    <w:rsid w:val="00AC2D78"/>
    <w:rsid w:val="00AC5F97"/>
    <w:rsid w:val="00AC63B3"/>
    <w:rsid w:val="00AD0032"/>
    <w:rsid w:val="00AD0B7D"/>
    <w:rsid w:val="00AD20FF"/>
    <w:rsid w:val="00AD331B"/>
    <w:rsid w:val="00AD3669"/>
    <w:rsid w:val="00AE1DD4"/>
    <w:rsid w:val="00AE776F"/>
    <w:rsid w:val="00AF253E"/>
    <w:rsid w:val="00AF529E"/>
    <w:rsid w:val="00B03E3D"/>
    <w:rsid w:val="00B1047F"/>
    <w:rsid w:val="00B10D16"/>
    <w:rsid w:val="00B10FD4"/>
    <w:rsid w:val="00B122A4"/>
    <w:rsid w:val="00B138F4"/>
    <w:rsid w:val="00B140E9"/>
    <w:rsid w:val="00B151D7"/>
    <w:rsid w:val="00B152DA"/>
    <w:rsid w:val="00B164D8"/>
    <w:rsid w:val="00B17789"/>
    <w:rsid w:val="00B20570"/>
    <w:rsid w:val="00B221D2"/>
    <w:rsid w:val="00B23275"/>
    <w:rsid w:val="00B23CC2"/>
    <w:rsid w:val="00B244FA"/>
    <w:rsid w:val="00B24825"/>
    <w:rsid w:val="00B2499A"/>
    <w:rsid w:val="00B25414"/>
    <w:rsid w:val="00B26849"/>
    <w:rsid w:val="00B31E4C"/>
    <w:rsid w:val="00B323AE"/>
    <w:rsid w:val="00B352F5"/>
    <w:rsid w:val="00B42916"/>
    <w:rsid w:val="00B447C8"/>
    <w:rsid w:val="00B453F2"/>
    <w:rsid w:val="00B51886"/>
    <w:rsid w:val="00B519AE"/>
    <w:rsid w:val="00B53A7E"/>
    <w:rsid w:val="00B54046"/>
    <w:rsid w:val="00B56204"/>
    <w:rsid w:val="00B61503"/>
    <w:rsid w:val="00B63698"/>
    <w:rsid w:val="00B6435A"/>
    <w:rsid w:val="00B66211"/>
    <w:rsid w:val="00B66FA8"/>
    <w:rsid w:val="00B740E9"/>
    <w:rsid w:val="00B76B24"/>
    <w:rsid w:val="00B77EAC"/>
    <w:rsid w:val="00B80E26"/>
    <w:rsid w:val="00B8415E"/>
    <w:rsid w:val="00B850A2"/>
    <w:rsid w:val="00B85A81"/>
    <w:rsid w:val="00B86072"/>
    <w:rsid w:val="00B8788B"/>
    <w:rsid w:val="00B90385"/>
    <w:rsid w:val="00B9474B"/>
    <w:rsid w:val="00B95FB3"/>
    <w:rsid w:val="00BA24DA"/>
    <w:rsid w:val="00BA4635"/>
    <w:rsid w:val="00BA50C6"/>
    <w:rsid w:val="00BA6301"/>
    <w:rsid w:val="00BA6999"/>
    <w:rsid w:val="00BA6B7B"/>
    <w:rsid w:val="00BB1B29"/>
    <w:rsid w:val="00BB2730"/>
    <w:rsid w:val="00BB316C"/>
    <w:rsid w:val="00BB58D4"/>
    <w:rsid w:val="00BB5D47"/>
    <w:rsid w:val="00BB77CC"/>
    <w:rsid w:val="00BC274B"/>
    <w:rsid w:val="00BC4C62"/>
    <w:rsid w:val="00BC540B"/>
    <w:rsid w:val="00BC57CF"/>
    <w:rsid w:val="00BC73B8"/>
    <w:rsid w:val="00BC7AEB"/>
    <w:rsid w:val="00BD02F9"/>
    <w:rsid w:val="00BD229C"/>
    <w:rsid w:val="00BD6564"/>
    <w:rsid w:val="00BE31FC"/>
    <w:rsid w:val="00BE3DFE"/>
    <w:rsid w:val="00BF084C"/>
    <w:rsid w:val="00BF186C"/>
    <w:rsid w:val="00BF1EEE"/>
    <w:rsid w:val="00BF26B1"/>
    <w:rsid w:val="00BF468C"/>
    <w:rsid w:val="00BF6001"/>
    <w:rsid w:val="00C011D1"/>
    <w:rsid w:val="00C018DB"/>
    <w:rsid w:val="00C07756"/>
    <w:rsid w:val="00C1306F"/>
    <w:rsid w:val="00C16B86"/>
    <w:rsid w:val="00C203D6"/>
    <w:rsid w:val="00C22468"/>
    <w:rsid w:val="00C232AD"/>
    <w:rsid w:val="00C23E66"/>
    <w:rsid w:val="00C247CE"/>
    <w:rsid w:val="00C252ED"/>
    <w:rsid w:val="00C3203B"/>
    <w:rsid w:val="00C343FC"/>
    <w:rsid w:val="00C35F54"/>
    <w:rsid w:val="00C402AB"/>
    <w:rsid w:val="00C41322"/>
    <w:rsid w:val="00C47B0C"/>
    <w:rsid w:val="00C5378E"/>
    <w:rsid w:val="00C578BD"/>
    <w:rsid w:val="00C62230"/>
    <w:rsid w:val="00C63986"/>
    <w:rsid w:val="00C63B75"/>
    <w:rsid w:val="00C67315"/>
    <w:rsid w:val="00C6753F"/>
    <w:rsid w:val="00C707EF"/>
    <w:rsid w:val="00C72BAC"/>
    <w:rsid w:val="00C72CEE"/>
    <w:rsid w:val="00C77DBB"/>
    <w:rsid w:val="00C81267"/>
    <w:rsid w:val="00C8258D"/>
    <w:rsid w:val="00C93314"/>
    <w:rsid w:val="00CA556F"/>
    <w:rsid w:val="00CA5A5D"/>
    <w:rsid w:val="00CB04BF"/>
    <w:rsid w:val="00CB1018"/>
    <w:rsid w:val="00CB2084"/>
    <w:rsid w:val="00CB22C4"/>
    <w:rsid w:val="00CB44D2"/>
    <w:rsid w:val="00CB4E72"/>
    <w:rsid w:val="00CB6122"/>
    <w:rsid w:val="00CB677F"/>
    <w:rsid w:val="00CC068F"/>
    <w:rsid w:val="00CC1598"/>
    <w:rsid w:val="00CC240D"/>
    <w:rsid w:val="00CC276E"/>
    <w:rsid w:val="00CC545D"/>
    <w:rsid w:val="00CD0106"/>
    <w:rsid w:val="00CD3F3B"/>
    <w:rsid w:val="00CD6E99"/>
    <w:rsid w:val="00CD6F51"/>
    <w:rsid w:val="00CE001C"/>
    <w:rsid w:val="00CE222D"/>
    <w:rsid w:val="00CE356A"/>
    <w:rsid w:val="00CE4848"/>
    <w:rsid w:val="00CE5DB8"/>
    <w:rsid w:val="00CE7FAE"/>
    <w:rsid w:val="00CF048D"/>
    <w:rsid w:val="00CF2D99"/>
    <w:rsid w:val="00CF43AB"/>
    <w:rsid w:val="00CF67C8"/>
    <w:rsid w:val="00D01B13"/>
    <w:rsid w:val="00D0712A"/>
    <w:rsid w:val="00D07AF8"/>
    <w:rsid w:val="00D11186"/>
    <w:rsid w:val="00D1261E"/>
    <w:rsid w:val="00D12DFB"/>
    <w:rsid w:val="00D13920"/>
    <w:rsid w:val="00D15CF5"/>
    <w:rsid w:val="00D162EC"/>
    <w:rsid w:val="00D174E9"/>
    <w:rsid w:val="00D2205C"/>
    <w:rsid w:val="00D22566"/>
    <w:rsid w:val="00D23585"/>
    <w:rsid w:val="00D25D01"/>
    <w:rsid w:val="00D26867"/>
    <w:rsid w:val="00D302F6"/>
    <w:rsid w:val="00D31974"/>
    <w:rsid w:val="00D33339"/>
    <w:rsid w:val="00D344A7"/>
    <w:rsid w:val="00D41A14"/>
    <w:rsid w:val="00D442AF"/>
    <w:rsid w:val="00D446A1"/>
    <w:rsid w:val="00D470FD"/>
    <w:rsid w:val="00D50CF4"/>
    <w:rsid w:val="00D5249E"/>
    <w:rsid w:val="00D526CE"/>
    <w:rsid w:val="00D52B54"/>
    <w:rsid w:val="00D5518E"/>
    <w:rsid w:val="00D61EBD"/>
    <w:rsid w:val="00D62320"/>
    <w:rsid w:val="00D62431"/>
    <w:rsid w:val="00D62DBD"/>
    <w:rsid w:val="00D64FE9"/>
    <w:rsid w:val="00D72332"/>
    <w:rsid w:val="00D7467C"/>
    <w:rsid w:val="00D74E76"/>
    <w:rsid w:val="00D76EE2"/>
    <w:rsid w:val="00D778F9"/>
    <w:rsid w:val="00D807A2"/>
    <w:rsid w:val="00D80E84"/>
    <w:rsid w:val="00D80F18"/>
    <w:rsid w:val="00D82B38"/>
    <w:rsid w:val="00D833BB"/>
    <w:rsid w:val="00D848DB"/>
    <w:rsid w:val="00D87298"/>
    <w:rsid w:val="00D9014C"/>
    <w:rsid w:val="00D90D0F"/>
    <w:rsid w:val="00D90E10"/>
    <w:rsid w:val="00D91324"/>
    <w:rsid w:val="00D948CC"/>
    <w:rsid w:val="00D9517E"/>
    <w:rsid w:val="00D97966"/>
    <w:rsid w:val="00D979B8"/>
    <w:rsid w:val="00DA2C56"/>
    <w:rsid w:val="00DA2DAD"/>
    <w:rsid w:val="00DA5A03"/>
    <w:rsid w:val="00DB0875"/>
    <w:rsid w:val="00DB0F9D"/>
    <w:rsid w:val="00DB1EE2"/>
    <w:rsid w:val="00DB3ED5"/>
    <w:rsid w:val="00DB6CB8"/>
    <w:rsid w:val="00DC4332"/>
    <w:rsid w:val="00DC6188"/>
    <w:rsid w:val="00DD0BA1"/>
    <w:rsid w:val="00DD12DE"/>
    <w:rsid w:val="00DD1465"/>
    <w:rsid w:val="00DD26B2"/>
    <w:rsid w:val="00DD270E"/>
    <w:rsid w:val="00DD4407"/>
    <w:rsid w:val="00DD6DD7"/>
    <w:rsid w:val="00DD75A1"/>
    <w:rsid w:val="00DE0296"/>
    <w:rsid w:val="00DE0F35"/>
    <w:rsid w:val="00DE616B"/>
    <w:rsid w:val="00DE64FC"/>
    <w:rsid w:val="00DE7C9D"/>
    <w:rsid w:val="00DF3C19"/>
    <w:rsid w:val="00DF67EC"/>
    <w:rsid w:val="00DF6A25"/>
    <w:rsid w:val="00E01FF2"/>
    <w:rsid w:val="00E02DF8"/>
    <w:rsid w:val="00E037E6"/>
    <w:rsid w:val="00E0605C"/>
    <w:rsid w:val="00E06337"/>
    <w:rsid w:val="00E068EC"/>
    <w:rsid w:val="00E11021"/>
    <w:rsid w:val="00E14D71"/>
    <w:rsid w:val="00E1694A"/>
    <w:rsid w:val="00E20D52"/>
    <w:rsid w:val="00E2311F"/>
    <w:rsid w:val="00E27B2C"/>
    <w:rsid w:val="00E33449"/>
    <w:rsid w:val="00E33A9D"/>
    <w:rsid w:val="00E33CDA"/>
    <w:rsid w:val="00E368FA"/>
    <w:rsid w:val="00E415E2"/>
    <w:rsid w:val="00E42221"/>
    <w:rsid w:val="00E44430"/>
    <w:rsid w:val="00E447C2"/>
    <w:rsid w:val="00E53D79"/>
    <w:rsid w:val="00E54EDC"/>
    <w:rsid w:val="00E600DB"/>
    <w:rsid w:val="00E617A1"/>
    <w:rsid w:val="00E62D67"/>
    <w:rsid w:val="00E644A4"/>
    <w:rsid w:val="00E71729"/>
    <w:rsid w:val="00E71843"/>
    <w:rsid w:val="00E73F68"/>
    <w:rsid w:val="00E77247"/>
    <w:rsid w:val="00E779D8"/>
    <w:rsid w:val="00E779DC"/>
    <w:rsid w:val="00E8673D"/>
    <w:rsid w:val="00E8728B"/>
    <w:rsid w:val="00E8754A"/>
    <w:rsid w:val="00E902E5"/>
    <w:rsid w:val="00E93637"/>
    <w:rsid w:val="00E953CD"/>
    <w:rsid w:val="00E96288"/>
    <w:rsid w:val="00EA1E73"/>
    <w:rsid w:val="00EA1F9C"/>
    <w:rsid w:val="00EA21A0"/>
    <w:rsid w:val="00EA3F68"/>
    <w:rsid w:val="00EA55C9"/>
    <w:rsid w:val="00EB061A"/>
    <w:rsid w:val="00EB4AAE"/>
    <w:rsid w:val="00EB4B8E"/>
    <w:rsid w:val="00EC010C"/>
    <w:rsid w:val="00EC67B6"/>
    <w:rsid w:val="00EC7057"/>
    <w:rsid w:val="00ED1ABE"/>
    <w:rsid w:val="00ED3D05"/>
    <w:rsid w:val="00ED408C"/>
    <w:rsid w:val="00ED4509"/>
    <w:rsid w:val="00ED514D"/>
    <w:rsid w:val="00ED5790"/>
    <w:rsid w:val="00ED72FD"/>
    <w:rsid w:val="00EE0107"/>
    <w:rsid w:val="00EE4547"/>
    <w:rsid w:val="00EE4B0B"/>
    <w:rsid w:val="00EE74B7"/>
    <w:rsid w:val="00EE79BE"/>
    <w:rsid w:val="00EF236F"/>
    <w:rsid w:val="00F038F6"/>
    <w:rsid w:val="00F03CBE"/>
    <w:rsid w:val="00F0672E"/>
    <w:rsid w:val="00F13535"/>
    <w:rsid w:val="00F13D0C"/>
    <w:rsid w:val="00F14D17"/>
    <w:rsid w:val="00F15276"/>
    <w:rsid w:val="00F153AE"/>
    <w:rsid w:val="00F21576"/>
    <w:rsid w:val="00F21BCB"/>
    <w:rsid w:val="00F2614D"/>
    <w:rsid w:val="00F27E80"/>
    <w:rsid w:val="00F3182D"/>
    <w:rsid w:val="00F376C5"/>
    <w:rsid w:val="00F403AE"/>
    <w:rsid w:val="00F44541"/>
    <w:rsid w:val="00F44A48"/>
    <w:rsid w:val="00F4513B"/>
    <w:rsid w:val="00F46883"/>
    <w:rsid w:val="00F476C7"/>
    <w:rsid w:val="00F51922"/>
    <w:rsid w:val="00F528AC"/>
    <w:rsid w:val="00F540B1"/>
    <w:rsid w:val="00F550AE"/>
    <w:rsid w:val="00F573E9"/>
    <w:rsid w:val="00F62551"/>
    <w:rsid w:val="00F636E4"/>
    <w:rsid w:val="00F6417C"/>
    <w:rsid w:val="00F64659"/>
    <w:rsid w:val="00F664F2"/>
    <w:rsid w:val="00F67CB7"/>
    <w:rsid w:val="00F71B57"/>
    <w:rsid w:val="00F71D39"/>
    <w:rsid w:val="00F72AA8"/>
    <w:rsid w:val="00F74558"/>
    <w:rsid w:val="00F77725"/>
    <w:rsid w:val="00F83D64"/>
    <w:rsid w:val="00F83FB8"/>
    <w:rsid w:val="00F86234"/>
    <w:rsid w:val="00F87890"/>
    <w:rsid w:val="00F9075B"/>
    <w:rsid w:val="00F9378D"/>
    <w:rsid w:val="00F93C3F"/>
    <w:rsid w:val="00F94425"/>
    <w:rsid w:val="00F94FD8"/>
    <w:rsid w:val="00F95369"/>
    <w:rsid w:val="00FA04D6"/>
    <w:rsid w:val="00FA0D48"/>
    <w:rsid w:val="00FA130A"/>
    <w:rsid w:val="00FA20D3"/>
    <w:rsid w:val="00FA478D"/>
    <w:rsid w:val="00FA5879"/>
    <w:rsid w:val="00FA6EA8"/>
    <w:rsid w:val="00FA7616"/>
    <w:rsid w:val="00FB1F05"/>
    <w:rsid w:val="00FB2DBC"/>
    <w:rsid w:val="00FB4909"/>
    <w:rsid w:val="00FB614B"/>
    <w:rsid w:val="00FC2ED0"/>
    <w:rsid w:val="00FC339D"/>
    <w:rsid w:val="00FC503A"/>
    <w:rsid w:val="00FD079D"/>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link w:val="Naslov2Znak"/>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 w:type="character" w:styleId="Nerazreenaomemba">
    <w:name w:val="Unresolved Mention"/>
    <w:basedOn w:val="Privzetapisavaodstavka"/>
    <w:uiPriority w:val="99"/>
    <w:semiHidden/>
    <w:unhideWhenUsed/>
    <w:rsid w:val="00800986"/>
    <w:rPr>
      <w:color w:val="605E5C"/>
      <w:shd w:val="clear" w:color="auto" w:fill="E1DFDD"/>
    </w:rPr>
  </w:style>
  <w:style w:type="table" w:styleId="Tabelamrea">
    <w:name w:val="Table Grid"/>
    <w:basedOn w:val="Navadnatabela"/>
    <w:rsid w:val="00BE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D979B8"/>
    <w:rPr>
      <w:rFonts w:ascii="Arial" w:hAnsi="Arial"/>
      <w:b/>
      <w:sz w:val="24"/>
      <w:szCs w:val="24"/>
      <w:lang w:val="en-GB" w:eastAsia="en-US"/>
    </w:rPr>
  </w:style>
  <w:style w:type="paragraph" w:customStyle="1" w:styleId="xmsonormal">
    <w:name w:val="x_msonormal"/>
    <w:basedOn w:val="Navaden"/>
    <w:rsid w:val="00833CAE"/>
    <w:pPr>
      <w:spacing w:after="0"/>
      <w:jc w:val="left"/>
    </w:pPr>
    <w:rPr>
      <w:rFonts w:ascii="Calibri" w:eastAsiaTheme="minorHAnsi" w:hAnsi="Calibri" w:cs="Calibri"/>
      <w:sz w:val="22"/>
      <w:szCs w:val="22"/>
      <w:lang w:eastAsia="sl-SI"/>
    </w:rPr>
  </w:style>
  <w:style w:type="paragraph" w:styleId="Revizija">
    <w:name w:val="Revision"/>
    <w:hidden/>
    <w:uiPriority w:val="99"/>
    <w:semiHidden/>
    <w:rsid w:val="00AD331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391731601">
      <w:bodyDiv w:val="1"/>
      <w:marLeft w:val="0"/>
      <w:marRight w:val="0"/>
      <w:marTop w:val="0"/>
      <w:marBottom w:val="0"/>
      <w:divBdr>
        <w:top w:val="none" w:sz="0" w:space="0" w:color="auto"/>
        <w:left w:val="none" w:sz="0" w:space="0" w:color="auto"/>
        <w:bottom w:val="none" w:sz="0" w:space="0" w:color="auto"/>
        <w:right w:val="none" w:sz="0" w:space="0" w:color="auto"/>
      </w:divBdr>
    </w:div>
    <w:div w:id="458379731">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64874707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862015387">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318538120">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336136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803500785">
      <w:bodyDiv w:val="1"/>
      <w:marLeft w:val="0"/>
      <w:marRight w:val="0"/>
      <w:marTop w:val="0"/>
      <w:marBottom w:val="0"/>
      <w:divBdr>
        <w:top w:val="none" w:sz="0" w:space="0" w:color="auto"/>
        <w:left w:val="none" w:sz="0" w:space="0" w:color="auto"/>
        <w:bottom w:val="none" w:sz="0" w:space="0" w:color="auto"/>
        <w:right w:val="none" w:sz="0" w:space="0" w:color="auto"/>
      </w:divBdr>
    </w:div>
    <w:div w:id="190553057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1959947265">
      <w:bodyDiv w:val="1"/>
      <w:marLeft w:val="0"/>
      <w:marRight w:val="0"/>
      <w:marTop w:val="0"/>
      <w:marBottom w:val="0"/>
      <w:divBdr>
        <w:top w:val="none" w:sz="0" w:space="0" w:color="auto"/>
        <w:left w:val="none" w:sz="0" w:space="0" w:color="auto"/>
        <w:bottom w:val="none" w:sz="0" w:space="0" w:color="auto"/>
        <w:right w:val="none" w:sz="0" w:space="0" w:color="auto"/>
      </w:divBdr>
    </w:div>
    <w:div w:id="1973754938">
      <w:bodyDiv w:val="1"/>
      <w:marLeft w:val="0"/>
      <w:marRight w:val="0"/>
      <w:marTop w:val="0"/>
      <w:marBottom w:val="0"/>
      <w:divBdr>
        <w:top w:val="none" w:sz="0" w:space="0" w:color="auto"/>
        <w:left w:val="none" w:sz="0" w:space="0" w:color="auto"/>
        <w:bottom w:val="none" w:sz="0" w:space="0" w:color="auto"/>
        <w:right w:val="none" w:sz="0" w:space="0" w:color="auto"/>
      </w:divBdr>
    </w:div>
    <w:div w:id="2065714968">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organi-v-sestavi/URSJV/Dokumenti/NUID/EPREV_FollowUp_Report_Sloveni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1565</Words>
  <Characters>8669</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t:lpstr>
      <vt:lpstr>I</vt:lpstr>
    </vt:vector>
  </TitlesOfParts>
  <Company>URSJV</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3</cp:revision>
  <cp:lastPrinted>2018-10-29T08:15:00Z</cp:lastPrinted>
  <dcterms:created xsi:type="dcterms:W3CDTF">2023-03-24T12:24:00Z</dcterms:created>
  <dcterms:modified xsi:type="dcterms:W3CDTF">2023-03-24T12:24:00Z</dcterms:modified>
</cp:coreProperties>
</file>