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DB501" w14:textId="77777777" w:rsidR="003063E4" w:rsidRPr="006C6876" w:rsidRDefault="00FA5879" w:rsidP="00FA5879">
      <w:pPr>
        <w:pStyle w:val="Naslov1"/>
        <w:numPr>
          <w:ilvl w:val="0"/>
          <w:numId w:val="0"/>
        </w:numPr>
        <w:rPr>
          <w:lang w:val="en-GB"/>
        </w:rPr>
      </w:pPr>
      <w:r w:rsidRPr="006C6876">
        <w:rPr>
          <w:lang w:val="en-GB"/>
        </w:rPr>
        <w:t xml:space="preserve">            </w:t>
      </w:r>
      <w:r w:rsidR="00953664" w:rsidRPr="006C6876">
        <w:rPr>
          <w:lang w:val="en-GB"/>
        </w:rPr>
        <w:t xml:space="preserve"> </w:t>
      </w:r>
      <w:r w:rsidR="00B56204" w:rsidRPr="006C6876">
        <w:rPr>
          <w:lang w:val="en-GB"/>
        </w:rPr>
        <w:t>BRIEF SUMMARY</w:t>
      </w:r>
    </w:p>
    <w:p w14:paraId="101C6BCD" w14:textId="4965DD5A" w:rsidR="005F28E7" w:rsidRPr="00AB2610" w:rsidRDefault="004D4BB3" w:rsidP="005F28E7">
      <w:pPr>
        <w:rPr>
          <w:lang w:val="en-GB"/>
        </w:rPr>
      </w:pPr>
      <w:r w:rsidRPr="00AB2610">
        <w:rPr>
          <w:lang w:val="en-GB"/>
        </w:rPr>
        <w:t>Apart from the Covid-19 pandemic, t</w:t>
      </w:r>
      <w:r w:rsidR="00736A0C" w:rsidRPr="00AB2610">
        <w:rPr>
          <w:lang w:val="en-GB"/>
        </w:rPr>
        <w:t xml:space="preserve">he </w:t>
      </w:r>
      <w:r w:rsidRPr="00AB2610">
        <w:rPr>
          <w:lang w:val="en-GB"/>
        </w:rPr>
        <w:t xml:space="preserve">reporting </w:t>
      </w:r>
      <w:r w:rsidR="00736A0C" w:rsidRPr="00AB2610">
        <w:rPr>
          <w:lang w:val="en-GB"/>
        </w:rPr>
        <w:t xml:space="preserve">period from </w:t>
      </w:r>
      <w:r w:rsidR="005F28E7" w:rsidRPr="00AB2610">
        <w:rPr>
          <w:lang w:val="en-GB"/>
        </w:rPr>
        <w:t>November 2020</w:t>
      </w:r>
      <w:r w:rsidR="00736A0C" w:rsidRPr="00AB2610">
        <w:rPr>
          <w:lang w:val="en-GB"/>
        </w:rPr>
        <w:t xml:space="preserve"> to </w:t>
      </w:r>
      <w:r w:rsidR="005F28E7" w:rsidRPr="00AB2610">
        <w:rPr>
          <w:lang w:val="en-GB"/>
        </w:rPr>
        <w:t>March</w:t>
      </w:r>
      <w:r w:rsidR="00736A0C" w:rsidRPr="00AB2610">
        <w:rPr>
          <w:lang w:val="en-GB"/>
        </w:rPr>
        <w:t xml:space="preserve"> 202</w:t>
      </w:r>
      <w:r w:rsidR="005F28E7" w:rsidRPr="00AB2610">
        <w:rPr>
          <w:lang w:val="en-GB"/>
        </w:rPr>
        <w:t>1</w:t>
      </w:r>
      <w:r w:rsidR="00736A0C" w:rsidRPr="00AB2610">
        <w:rPr>
          <w:lang w:val="en-GB"/>
        </w:rPr>
        <w:t xml:space="preserve"> </w:t>
      </w:r>
      <w:r w:rsidRPr="00AB2610">
        <w:rPr>
          <w:lang w:val="en-GB"/>
        </w:rPr>
        <w:t xml:space="preserve">was marked by an earthquake </w:t>
      </w:r>
      <w:r w:rsidR="00986E61">
        <w:rPr>
          <w:lang w:val="en-GB"/>
        </w:rPr>
        <w:t xml:space="preserve">of </w:t>
      </w:r>
      <w:r w:rsidR="00615AE4">
        <w:rPr>
          <w:lang w:val="en-GB"/>
        </w:rPr>
        <w:t xml:space="preserve">a 6,2 </w:t>
      </w:r>
      <w:r w:rsidR="00986E61">
        <w:rPr>
          <w:lang w:val="en-GB"/>
        </w:rPr>
        <w:t>magnitude</w:t>
      </w:r>
      <w:r w:rsidR="00B20570">
        <w:rPr>
          <w:lang w:val="en-GB"/>
        </w:rPr>
        <w:t xml:space="preserve"> </w:t>
      </w:r>
      <w:r w:rsidRPr="00AB2610">
        <w:rPr>
          <w:lang w:val="en-GB"/>
        </w:rPr>
        <w:t xml:space="preserve">in </w:t>
      </w:r>
      <w:proofErr w:type="spellStart"/>
      <w:r w:rsidR="00AA26EA">
        <w:rPr>
          <w:lang w:val="en-GB"/>
        </w:rPr>
        <w:t>Petrinja</w:t>
      </w:r>
      <w:proofErr w:type="spellEnd"/>
      <w:r w:rsidR="00AA26EA">
        <w:rPr>
          <w:lang w:val="en-GB"/>
        </w:rPr>
        <w:t>,</w:t>
      </w:r>
      <w:r w:rsidR="00453DE2">
        <w:rPr>
          <w:lang w:val="en-GB"/>
        </w:rPr>
        <w:t xml:space="preserve"> </w:t>
      </w:r>
      <w:r w:rsidRPr="00AB2610">
        <w:rPr>
          <w:lang w:val="en-GB"/>
        </w:rPr>
        <w:t>Croatia</w:t>
      </w:r>
      <w:r w:rsidR="00AA26EA">
        <w:rPr>
          <w:lang w:val="en-GB"/>
        </w:rPr>
        <w:t>,</w:t>
      </w:r>
      <w:r w:rsidRPr="00AB2610">
        <w:rPr>
          <w:lang w:val="en-GB"/>
        </w:rPr>
        <w:t xml:space="preserve"> which </w:t>
      </w:r>
      <w:r w:rsidR="00AA26EA">
        <w:rPr>
          <w:lang w:val="en-GB"/>
        </w:rPr>
        <w:t xml:space="preserve">caused the automatic shutdown and </w:t>
      </w:r>
      <w:r w:rsidRPr="00AB2610">
        <w:rPr>
          <w:lang w:val="en-GB"/>
        </w:rPr>
        <w:t xml:space="preserve">did not affect the safe operation of the Krško NPP. </w:t>
      </w:r>
      <w:r w:rsidR="00AA26EA">
        <w:rPr>
          <w:lang w:val="en-GB"/>
        </w:rPr>
        <w:t>The earthquake did not affect any other nuclear installation in Slovenia a</w:t>
      </w:r>
      <w:r w:rsidRPr="00AB2610">
        <w:rPr>
          <w:lang w:val="en-GB"/>
        </w:rPr>
        <w:t xml:space="preserve">ll </w:t>
      </w:r>
      <w:r w:rsidR="004304CD">
        <w:rPr>
          <w:lang w:val="en-GB"/>
        </w:rPr>
        <w:t>of them</w:t>
      </w:r>
      <w:r w:rsidR="00B221D2">
        <w:rPr>
          <w:lang w:val="en-GB"/>
        </w:rPr>
        <w:t xml:space="preserve"> </w:t>
      </w:r>
      <w:r w:rsidR="004304CD">
        <w:rPr>
          <w:lang w:val="en-GB"/>
        </w:rPr>
        <w:t>were</w:t>
      </w:r>
      <w:r w:rsidRPr="00AB2610">
        <w:rPr>
          <w:lang w:val="en-GB"/>
        </w:rPr>
        <w:t xml:space="preserve"> operating without any </w:t>
      </w:r>
      <w:r w:rsidR="00AA26EA">
        <w:rPr>
          <w:lang w:val="en-GB"/>
        </w:rPr>
        <w:t xml:space="preserve">significant safety </w:t>
      </w:r>
      <w:r w:rsidRPr="00AB2610">
        <w:rPr>
          <w:lang w:val="en-GB"/>
        </w:rPr>
        <w:t>events.</w:t>
      </w:r>
    </w:p>
    <w:p w14:paraId="14AB6768" w14:textId="196DBC8F" w:rsidR="004D4BB3" w:rsidRPr="00AB2610" w:rsidRDefault="004D4BB3" w:rsidP="005F28E7">
      <w:pPr>
        <w:rPr>
          <w:rFonts w:cs="Arial"/>
          <w:szCs w:val="20"/>
          <w:lang w:val="en-GB"/>
        </w:rPr>
      </w:pPr>
      <w:r w:rsidRPr="00AB2610">
        <w:rPr>
          <w:rFonts w:cs="Arial"/>
          <w:szCs w:val="20"/>
          <w:lang w:val="en-GB"/>
        </w:rPr>
        <w:t xml:space="preserve">The new </w:t>
      </w:r>
      <w:r w:rsidRPr="00AB2610">
        <w:rPr>
          <w:lang w:val="en-GB"/>
        </w:rPr>
        <w:t xml:space="preserve">Rules on </w:t>
      </w:r>
      <w:r w:rsidR="001317CB">
        <w:rPr>
          <w:lang w:val="en-GB"/>
        </w:rPr>
        <w:t xml:space="preserve">the </w:t>
      </w:r>
      <w:r w:rsidRPr="00AB2610">
        <w:rPr>
          <w:lang w:val="en-GB"/>
        </w:rPr>
        <w:t xml:space="preserve">Qualification of Workers in Radiation or Nuclear Facilities </w:t>
      </w:r>
      <w:r w:rsidRPr="00AB2610">
        <w:rPr>
          <w:rFonts w:cs="Arial"/>
          <w:szCs w:val="20"/>
          <w:lang w:val="en-GB"/>
        </w:rPr>
        <w:t>and the amended Decree on the National Radon Programme entered into force.</w:t>
      </w:r>
      <w:r w:rsidR="00301DC3" w:rsidRPr="00AB2610">
        <w:rPr>
          <w:rFonts w:cs="Arial"/>
          <w:szCs w:val="20"/>
          <w:lang w:val="en-GB"/>
        </w:rPr>
        <w:t xml:space="preserve"> The Krško NPP </w:t>
      </w:r>
      <w:r w:rsidR="00AA26EA">
        <w:rPr>
          <w:rFonts w:cs="Arial"/>
          <w:szCs w:val="20"/>
          <w:lang w:val="en-GB"/>
        </w:rPr>
        <w:t>refuelling</w:t>
      </w:r>
      <w:r w:rsidR="00301DC3" w:rsidRPr="00AB2610">
        <w:rPr>
          <w:rFonts w:cs="Arial"/>
          <w:szCs w:val="20"/>
          <w:lang w:val="en-GB"/>
        </w:rPr>
        <w:t xml:space="preserve"> outage </w:t>
      </w:r>
      <w:r w:rsidR="001317CB">
        <w:rPr>
          <w:rFonts w:cs="Arial"/>
          <w:szCs w:val="20"/>
          <w:lang w:val="en-GB"/>
        </w:rPr>
        <w:t>has</w:t>
      </w:r>
      <w:r w:rsidR="00301DC3" w:rsidRPr="00AB2610">
        <w:rPr>
          <w:rFonts w:cs="Arial"/>
          <w:szCs w:val="20"/>
          <w:lang w:val="en-GB"/>
        </w:rPr>
        <w:t xml:space="preserve"> </w:t>
      </w:r>
      <w:r w:rsidR="00AA26EA">
        <w:rPr>
          <w:rFonts w:cs="Arial"/>
          <w:szCs w:val="20"/>
          <w:lang w:val="en-GB"/>
        </w:rPr>
        <w:t xml:space="preserve">been in progress since </w:t>
      </w:r>
      <w:r w:rsidR="003858CD">
        <w:rPr>
          <w:rFonts w:cs="Arial"/>
          <w:szCs w:val="20"/>
          <w:lang w:val="en-GB"/>
        </w:rPr>
        <w:t>1</w:t>
      </w:r>
      <w:r w:rsidR="003858CD">
        <w:rPr>
          <w:rFonts w:cs="Arial"/>
          <w:szCs w:val="20"/>
          <w:vertAlign w:val="superscript"/>
          <w:lang w:val="en-GB"/>
        </w:rPr>
        <w:t>st</w:t>
      </w:r>
      <w:r w:rsidR="00AA26EA">
        <w:rPr>
          <w:rFonts w:cs="Arial"/>
          <w:szCs w:val="20"/>
          <w:lang w:val="en-GB"/>
        </w:rPr>
        <w:t xml:space="preserve"> April</w:t>
      </w:r>
      <w:r w:rsidR="00301DC3" w:rsidRPr="00AB2610">
        <w:rPr>
          <w:rFonts w:cs="Arial"/>
          <w:szCs w:val="20"/>
          <w:lang w:val="en-GB"/>
        </w:rPr>
        <w:t xml:space="preserve"> </w:t>
      </w:r>
      <w:r w:rsidR="002C3E0E">
        <w:rPr>
          <w:rFonts w:cs="Arial"/>
          <w:szCs w:val="20"/>
          <w:lang w:val="en-GB"/>
        </w:rPr>
        <w:t xml:space="preserve">2021 </w:t>
      </w:r>
      <w:r w:rsidR="00A60670" w:rsidRPr="00AB2610">
        <w:rPr>
          <w:rFonts w:cs="Arial"/>
          <w:szCs w:val="20"/>
          <w:lang w:val="en-GB"/>
        </w:rPr>
        <w:t>and</w:t>
      </w:r>
      <w:r w:rsidR="00301DC3" w:rsidRPr="00AB2610">
        <w:rPr>
          <w:rFonts w:cs="Arial"/>
          <w:szCs w:val="20"/>
          <w:lang w:val="en-GB"/>
        </w:rPr>
        <w:t xml:space="preserve"> </w:t>
      </w:r>
      <w:r w:rsidR="00AA26EA">
        <w:rPr>
          <w:rFonts w:cs="Arial"/>
          <w:szCs w:val="20"/>
          <w:lang w:val="en-GB"/>
        </w:rPr>
        <w:t xml:space="preserve">it </w:t>
      </w:r>
      <w:r w:rsidR="00301DC3" w:rsidRPr="00AB2610">
        <w:rPr>
          <w:rFonts w:cs="Arial"/>
          <w:szCs w:val="20"/>
          <w:lang w:val="en-GB"/>
        </w:rPr>
        <w:t xml:space="preserve">will also include </w:t>
      </w:r>
      <w:r w:rsidR="004304CD">
        <w:rPr>
          <w:rFonts w:cs="Arial"/>
          <w:szCs w:val="20"/>
          <w:lang w:val="en-GB"/>
        </w:rPr>
        <w:t>a</w:t>
      </w:r>
      <w:r w:rsidR="00301DC3" w:rsidRPr="00AB2610">
        <w:rPr>
          <w:rFonts w:cs="Arial"/>
          <w:szCs w:val="20"/>
          <w:lang w:val="en-GB"/>
        </w:rPr>
        <w:t xml:space="preserve"> completion of several safety upgrades. </w:t>
      </w:r>
      <w:r w:rsidR="00AB2610" w:rsidRPr="00AB2610">
        <w:rPr>
          <w:rFonts w:cs="Arial"/>
          <w:szCs w:val="20"/>
          <w:lang w:val="en-GB"/>
        </w:rPr>
        <w:t xml:space="preserve">The </w:t>
      </w:r>
      <w:r w:rsidR="00244AD3" w:rsidRPr="00ED3D05">
        <w:rPr>
          <w:lang w:val="en-GB"/>
        </w:rPr>
        <w:t xml:space="preserve">Slovenian Nuclear Safety Administration </w:t>
      </w:r>
      <w:r w:rsidR="00244AD3">
        <w:rPr>
          <w:lang w:val="en-GB"/>
        </w:rPr>
        <w:t>(</w:t>
      </w:r>
      <w:r w:rsidR="00AB2610" w:rsidRPr="00AB2610">
        <w:rPr>
          <w:rFonts w:cs="Arial"/>
          <w:szCs w:val="20"/>
          <w:lang w:val="en-GB"/>
        </w:rPr>
        <w:t>SNSA</w:t>
      </w:r>
      <w:r w:rsidR="00244AD3">
        <w:rPr>
          <w:rFonts w:cs="Arial"/>
          <w:szCs w:val="20"/>
          <w:lang w:val="en-GB"/>
        </w:rPr>
        <w:t>)</w:t>
      </w:r>
      <w:r w:rsidR="00AB2610" w:rsidRPr="00AB2610">
        <w:rPr>
          <w:rFonts w:cs="Arial"/>
          <w:szCs w:val="20"/>
          <w:lang w:val="en-GB"/>
        </w:rPr>
        <w:t xml:space="preserve"> experts </w:t>
      </w:r>
      <w:r w:rsidR="004304CD">
        <w:rPr>
          <w:rFonts w:cs="Arial"/>
          <w:szCs w:val="20"/>
          <w:lang w:val="en-GB"/>
        </w:rPr>
        <w:t>were</w:t>
      </w:r>
      <w:r w:rsidR="00AB2610" w:rsidRPr="00AB2610">
        <w:rPr>
          <w:rFonts w:cs="Arial"/>
          <w:szCs w:val="20"/>
          <w:lang w:val="en-GB"/>
        </w:rPr>
        <w:t xml:space="preserve"> active in the international projects for assisting the third countries to strengthen their nuclear and radiation safety regimes. </w:t>
      </w:r>
      <w:r w:rsidR="00301DC3" w:rsidRPr="00AB2610">
        <w:rPr>
          <w:rFonts w:cs="Arial"/>
          <w:szCs w:val="20"/>
          <w:lang w:val="en-GB"/>
        </w:rPr>
        <w:t>In the field of emergency preparedness</w:t>
      </w:r>
      <w:r w:rsidR="00AA26EA">
        <w:rPr>
          <w:rFonts w:cs="Arial"/>
          <w:szCs w:val="20"/>
          <w:lang w:val="en-GB"/>
        </w:rPr>
        <w:t>,</w:t>
      </w:r>
      <w:r w:rsidR="00301DC3" w:rsidRPr="00AB2610">
        <w:rPr>
          <w:rFonts w:cs="Arial"/>
          <w:szCs w:val="20"/>
          <w:lang w:val="en-GB"/>
        </w:rPr>
        <w:t xml:space="preserve"> </w:t>
      </w:r>
      <w:r w:rsidR="00301DC3" w:rsidRPr="00AB2610">
        <w:rPr>
          <w:lang w:val="en-GB"/>
        </w:rPr>
        <w:t xml:space="preserve">the SNSA participated in the ConvEx-2b exercise and invited the </w:t>
      </w:r>
      <w:r w:rsidR="00E42221">
        <w:rPr>
          <w:lang w:val="en-GB"/>
        </w:rPr>
        <w:t xml:space="preserve">IAEA </w:t>
      </w:r>
      <w:r w:rsidR="00301DC3" w:rsidRPr="00AB2610">
        <w:rPr>
          <w:lang w:val="en-GB"/>
        </w:rPr>
        <w:t xml:space="preserve">EPREV follow-up mission.  </w:t>
      </w:r>
      <w:r w:rsidR="00301DC3" w:rsidRPr="00AB2610">
        <w:rPr>
          <w:rFonts w:cs="Arial"/>
          <w:szCs w:val="20"/>
          <w:lang w:val="en-GB"/>
        </w:rPr>
        <w:t xml:space="preserve"> </w:t>
      </w:r>
      <w:r w:rsidRPr="00AB2610">
        <w:rPr>
          <w:rFonts w:cs="Arial"/>
          <w:szCs w:val="20"/>
          <w:lang w:val="en-GB"/>
        </w:rPr>
        <w:t xml:space="preserve">  </w:t>
      </w:r>
    </w:p>
    <w:p w14:paraId="62EE7506" w14:textId="77777777" w:rsidR="00FA5879" w:rsidRPr="006C6876" w:rsidRDefault="00FA5879" w:rsidP="00FA5879">
      <w:pPr>
        <w:pStyle w:val="Naslov1"/>
        <w:rPr>
          <w:lang w:val="en-GB"/>
        </w:rPr>
      </w:pPr>
      <w:r w:rsidRPr="006C6876">
        <w:rPr>
          <w:lang w:val="en-GB"/>
        </w:rPr>
        <w:t>COVID-19 OUTBREAK RESPONSE</w:t>
      </w:r>
    </w:p>
    <w:p w14:paraId="710C571F" w14:textId="77777777" w:rsidR="00FA5879" w:rsidRPr="006C6876" w:rsidRDefault="00FA5879" w:rsidP="00762680">
      <w:pPr>
        <w:pStyle w:val="Naslov2"/>
      </w:pPr>
      <w:r w:rsidRPr="006C6876">
        <w:t>SNSA Measures</w:t>
      </w:r>
    </w:p>
    <w:p w14:paraId="04D5E1FD" w14:textId="050EA552" w:rsidR="00462D8C" w:rsidRPr="00ED3D05" w:rsidRDefault="00462D8C" w:rsidP="00462D8C">
      <w:pPr>
        <w:rPr>
          <w:lang w:val="en-GB"/>
        </w:rPr>
      </w:pPr>
      <w:r w:rsidRPr="00ED3D05">
        <w:rPr>
          <w:lang w:val="en-GB"/>
        </w:rPr>
        <w:t>In order to prevent the spread of C</w:t>
      </w:r>
      <w:r w:rsidR="008F115A" w:rsidRPr="00ED3D05">
        <w:rPr>
          <w:lang w:val="en-GB"/>
        </w:rPr>
        <w:t>ovid</w:t>
      </w:r>
      <w:r w:rsidRPr="00ED3D05">
        <w:rPr>
          <w:lang w:val="en-GB"/>
        </w:rPr>
        <w:t xml:space="preserve">-19 the SNSA </w:t>
      </w:r>
      <w:r w:rsidR="005D22F4">
        <w:rPr>
          <w:lang w:val="en-GB"/>
        </w:rPr>
        <w:t>returned to working from home (teleworking). This measure has been in place since October 2020 with about 20</w:t>
      </w:r>
      <w:r w:rsidR="00615AE4">
        <w:rPr>
          <w:lang w:val="en-GB"/>
        </w:rPr>
        <w:t xml:space="preserve"> </w:t>
      </w:r>
      <w:r w:rsidR="005D22F4">
        <w:rPr>
          <w:lang w:val="en-GB"/>
        </w:rPr>
        <w:t xml:space="preserve">% of the staff </w:t>
      </w:r>
      <w:r w:rsidR="00615AE4">
        <w:rPr>
          <w:lang w:val="en-GB"/>
        </w:rPr>
        <w:t xml:space="preserve">present </w:t>
      </w:r>
      <w:r w:rsidR="005D22F4">
        <w:rPr>
          <w:lang w:val="en-GB"/>
        </w:rPr>
        <w:t>in the office</w:t>
      </w:r>
      <w:r w:rsidRPr="00ED3D05">
        <w:rPr>
          <w:lang w:val="en-GB"/>
        </w:rPr>
        <w:t xml:space="preserve">. A rotating schedule </w:t>
      </w:r>
      <w:r w:rsidR="004304CD">
        <w:rPr>
          <w:lang w:val="en-GB"/>
        </w:rPr>
        <w:t>o</w:t>
      </w:r>
      <w:r w:rsidRPr="00ED3D05">
        <w:rPr>
          <w:lang w:val="en-GB"/>
        </w:rPr>
        <w:t xml:space="preserve">f the office staff </w:t>
      </w:r>
      <w:r w:rsidR="00A03995" w:rsidRPr="00ED3D05">
        <w:rPr>
          <w:lang w:val="en-GB"/>
        </w:rPr>
        <w:t>has been</w:t>
      </w:r>
      <w:r w:rsidRPr="00ED3D05">
        <w:rPr>
          <w:lang w:val="en-GB"/>
        </w:rPr>
        <w:t xml:space="preserve"> prepared until early June 2021. </w:t>
      </w:r>
    </w:p>
    <w:p w14:paraId="1C4B4FF9" w14:textId="08A2087C" w:rsidR="00462D8C" w:rsidRPr="00ED3D05" w:rsidRDefault="00462D8C" w:rsidP="00462D8C">
      <w:pPr>
        <w:rPr>
          <w:lang w:val="en-GB"/>
        </w:rPr>
      </w:pPr>
      <w:r w:rsidRPr="00ED3D05">
        <w:rPr>
          <w:lang w:val="en-GB"/>
        </w:rPr>
        <w:t>All business trips, trainings, workshops, and seminars have been postponed or</w:t>
      </w:r>
      <w:r w:rsidR="001C2619" w:rsidRPr="00ED3D05">
        <w:rPr>
          <w:lang w:val="en-GB"/>
        </w:rPr>
        <w:t xml:space="preserve"> </w:t>
      </w:r>
      <w:r w:rsidRPr="00ED3D05">
        <w:rPr>
          <w:lang w:val="en-GB"/>
        </w:rPr>
        <w:t xml:space="preserve">performed virtually. </w:t>
      </w:r>
      <w:r w:rsidR="00A93881">
        <w:rPr>
          <w:lang w:val="en-GB"/>
        </w:rPr>
        <w:t>R</w:t>
      </w:r>
      <w:r w:rsidRPr="00ED3D05">
        <w:rPr>
          <w:lang w:val="en-GB"/>
        </w:rPr>
        <w:t>egular services and procedures related to the licensing and registration of radiation sources are, as usual, provided by the SNSA online or via mail.</w:t>
      </w:r>
      <w:r w:rsidR="00453DE2">
        <w:rPr>
          <w:lang w:val="en-GB"/>
        </w:rPr>
        <w:t xml:space="preserve"> </w:t>
      </w:r>
      <w:r w:rsidR="009845C0">
        <w:rPr>
          <w:lang w:val="en-GB"/>
        </w:rPr>
        <w:t>V</w:t>
      </w:r>
      <w:r w:rsidRPr="00ED3D05">
        <w:rPr>
          <w:lang w:val="en-GB"/>
        </w:rPr>
        <w:t xml:space="preserve">irtual inspections </w:t>
      </w:r>
      <w:r w:rsidR="004304CD">
        <w:rPr>
          <w:lang w:val="en-GB"/>
        </w:rPr>
        <w:t>have been</w:t>
      </w:r>
      <w:r w:rsidR="00453DE2">
        <w:rPr>
          <w:lang w:val="en-GB"/>
        </w:rPr>
        <w:t xml:space="preserve"> </w:t>
      </w:r>
      <w:r w:rsidR="009845C0">
        <w:rPr>
          <w:lang w:val="en-GB"/>
        </w:rPr>
        <w:t>conducted at</w:t>
      </w:r>
      <w:r w:rsidR="00453DE2">
        <w:rPr>
          <w:lang w:val="en-GB"/>
        </w:rPr>
        <w:t xml:space="preserve"> the</w:t>
      </w:r>
      <w:r w:rsidR="009845C0">
        <w:rPr>
          <w:lang w:val="en-GB"/>
        </w:rPr>
        <w:t xml:space="preserve"> licensees</w:t>
      </w:r>
      <w:r w:rsidRPr="00ED3D05">
        <w:rPr>
          <w:lang w:val="en-GB"/>
        </w:rPr>
        <w:t>. Among</w:t>
      </w:r>
      <w:r w:rsidR="00A03F6F" w:rsidRPr="00ED3D05">
        <w:rPr>
          <w:lang w:val="en-GB"/>
        </w:rPr>
        <w:t xml:space="preserve"> </w:t>
      </w:r>
      <w:r w:rsidRPr="00ED3D05">
        <w:rPr>
          <w:lang w:val="en-GB"/>
        </w:rPr>
        <w:t>other t</w:t>
      </w:r>
      <w:r w:rsidR="00A03995" w:rsidRPr="00ED3D05">
        <w:rPr>
          <w:lang w:val="en-GB"/>
        </w:rPr>
        <w:t>asks</w:t>
      </w:r>
      <w:r w:rsidR="009845C0">
        <w:rPr>
          <w:lang w:val="en-GB"/>
        </w:rPr>
        <w:t>,</w:t>
      </w:r>
      <w:r w:rsidRPr="00ED3D05">
        <w:rPr>
          <w:lang w:val="en-GB"/>
        </w:rPr>
        <w:t xml:space="preserve"> the</w:t>
      </w:r>
      <w:r w:rsidR="00A03995" w:rsidRPr="00ED3D05">
        <w:rPr>
          <w:lang w:val="en-GB"/>
        </w:rPr>
        <w:t xml:space="preserve"> SNSA</w:t>
      </w:r>
      <w:r w:rsidRPr="00ED3D05">
        <w:rPr>
          <w:lang w:val="en-GB"/>
        </w:rPr>
        <w:t xml:space="preserve"> inspectors </w:t>
      </w:r>
      <w:r w:rsidR="004304CD">
        <w:rPr>
          <w:lang w:val="en-GB"/>
        </w:rPr>
        <w:t xml:space="preserve">have been </w:t>
      </w:r>
      <w:r w:rsidRPr="00ED3D05">
        <w:rPr>
          <w:lang w:val="en-GB"/>
        </w:rPr>
        <w:t xml:space="preserve"> monitoring the compliance </w:t>
      </w:r>
      <w:r w:rsidR="00A03995" w:rsidRPr="00ED3D05">
        <w:rPr>
          <w:lang w:val="en-GB"/>
        </w:rPr>
        <w:t xml:space="preserve">of various legal entities </w:t>
      </w:r>
      <w:r w:rsidRPr="00ED3D05">
        <w:rPr>
          <w:lang w:val="en-GB"/>
        </w:rPr>
        <w:t xml:space="preserve">with the measures </w:t>
      </w:r>
      <w:r w:rsidR="001C2619" w:rsidRPr="00ED3D05">
        <w:rPr>
          <w:lang w:val="en-GB"/>
        </w:rPr>
        <w:t xml:space="preserve">imposed </w:t>
      </w:r>
      <w:r w:rsidRPr="00ED3D05">
        <w:rPr>
          <w:lang w:val="en-GB"/>
        </w:rPr>
        <w:t>to curb the spread of C</w:t>
      </w:r>
      <w:r w:rsidR="008F115A" w:rsidRPr="00ED3D05">
        <w:rPr>
          <w:lang w:val="en-GB"/>
        </w:rPr>
        <w:t>ovid</w:t>
      </w:r>
      <w:r w:rsidRPr="00ED3D05">
        <w:rPr>
          <w:lang w:val="en-GB"/>
        </w:rPr>
        <w:t>-19 infections.</w:t>
      </w:r>
    </w:p>
    <w:p w14:paraId="1047CB9E" w14:textId="790AC963" w:rsidR="00462D8C" w:rsidRPr="00ED3D05" w:rsidRDefault="00462D8C" w:rsidP="00462D8C">
      <w:pPr>
        <w:rPr>
          <w:lang w:val="en-GB"/>
        </w:rPr>
      </w:pPr>
      <w:r w:rsidRPr="00ED3D05">
        <w:rPr>
          <w:lang w:val="en-GB"/>
        </w:rPr>
        <w:t>The SNSA regularly monitor</w:t>
      </w:r>
      <w:r w:rsidR="009845C0">
        <w:rPr>
          <w:lang w:val="en-GB"/>
        </w:rPr>
        <w:t>s</w:t>
      </w:r>
      <w:r w:rsidRPr="00ED3D05">
        <w:rPr>
          <w:lang w:val="en-GB"/>
        </w:rPr>
        <w:t xml:space="preserve"> the operation of nuclear and radiation facilities and maintain</w:t>
      </w:r>
      <w:r w:rsidR="009845C0">
        <w:rPr>
          <w:lang w:val="en-GB"/>
        </w:rPr>
        <w:t>s</w:t>
      </w:r>
      <w:r w:rsidRPr="00ED3D05">
        <w:rPr>
          <w:lang w:val="en-GB"/>
        </w:rPr>
        <w:t xml:space="preserve"> daily contacts with the Krško</w:t>
      </w:r>
      <w:r w:rsidR="004304CD">
        <w:rPr>
          <w:lang w:val="en-GB"/>
        </w:rPr>
        <w:t xml:space="preserve"> NPP</w:t>
      </w:r>
      <w:r w:rsidRPr="00ED3D05">
        <w:rPr>
          <w:lang w:val="en-GB"/>
        </w:rPr>
        <w:t xml:space="preserve"> and</w:t>
      </w:r>
      <w:r w:rsidR="00A03F6F" w:rsidRPr="00ED3D05">
        <w:rPr>
          <w:lang w:val="en-GB"/>
        </w:rPr>
        <w:t xml:space="preserve"> also</w:t>
      </w:r>
      <w:r w:rsidRPr="00ED3D05">
        <w:rPr>
          <w:lang w:val="en-GB"/>
        </w:rPr>
        <w:t xml:space="preserve">, if necessary, with </w:t>
      </w:r>
      <w:r w:rsidR="00CB6122" w:rsidRPr="00ED3D05">
        <w:rPr>
          <w:lang w:val="en-GB"/>
        </w:rPr>
        <w:t xml:space="preserve">the operators of </w:t>
      </w:r>
      <w:r w:rsidRPr="00ED3D05">
        <w:rPr>
          <w:lang w:val="en-GB"/>
        </w:rPr>
        <w:t xml:space="preserve">other </w:t>
      </w:r>
      <w:r w:rsidR="00CB6122" w:rsidRPr="00ED3D05">
        <w:rPr>
          <w:lang w:val="en-GB"/>
        </w:rPr>
        <w:t>facilities</w:t>
      </w:r>
      <w:r w:rsidRPr="00ED3D05">
        <w:rPr>
          <w:lang w:val="en-GB"/>
        </w:rPr>
        <w:t>.</w:t>
      </w:r>
      <w:r w:rsidR="00CB6122" w:rsidRPr="00ED3D05">
        <w:rPr>
          <w:lang w:val="en-GB"/>
        </w:rPr>
        <w:t xml:space="preserve"> </w:t>
      </w:r>
      <w:r w:rsidRPr="00ED3D05">
        <w:rPr>
          <w:lang w:val="en-GB"/>
        </w:rPr>
        <w:t xml:space="preserve">  </w:t>
      </w:r>
    </w:p>
    <w:p w14:paraId="7BED1209" w14:textId="62CB20A4" w:rsidR="007D419C" w:rsidRPr="00ED3D05" w:rsidRDefault="00462D8C" w:rsidP="00FA5879">
      <w:pPr>
        <w:rPr>
          <w:lang w:val="en-GB"/>
        </w:rPr>
      </w:pPr>
      <w:r w:rsidRPr="00ED3D05">
        <w:rPr>
          <w:lang w:val="en-GB"/>
        </w:rPr>
        <w:t>In the Republic of Slovenia, a</w:t>
      </w:r>
      <w:r w:rsidR="000F19B6" w:rsidRPr="00ED3D05">
        <w:rPr>
          <w:lang w:val="en-GB"/>
        </w:rPr>
        <w:t xml:space="preserve"> national</w:t>
      </w:r>
      <w:r w:rsidRPr="00ED3D05">
        <w:rPr>
          <w:lang w:val="en-GB"/>
        </w:rPr>
        <w:t xml:space="preserve"> vaccination s</w:t>
      </w:r>
      <w:r w:rsidR="009845C0">
        <w:rPr>
          <w:lang w:val="en-GB"/>
        </w:rPr>
        <w:t>trategy</w:t>
      </w:r>
      <w:r w:rsidRPr="00ED3D05">
        <w:rPr>
          <w:lang w:val="en-GB"/>
        </w:rPr>
        <w:t xml:space="preserve"> has been </w:t>
      </w:r>
      <w:r w:rsidR="00A93881">
        <w:rPr>
          <w:lang w:val="en-GB"/>
        </w:rPr>
        <w:t>developed and</w:t>
      </w:r>
      <w:r w:rsidR="009845C0">
        <w:rPr>
          <w:lang w:val="en-GB"/>
        </w:rPr>
        <w:t xml:space="preserve"> revised four times, </w:t>
      </w:r>
      <w:r w:rsidRPr="00ED3D05">
        <w:rPr>
          <w:lang w:val="en-GB"/>
        </w:rPr>
        <w:t xml:space="preserve">but neither </w:t>
      </w:r>
      <w:r w:rsidR="00A03F6F" w:rsidRPr="00ED3D05">
        <w:rPr>
          <w:lang w:val="en-GB"/>
        </w:rPr>
        <w:t xml:space="preserve">the </w:t>
      </w:r>
      <w:r w:rsidRPr="00ED3D05">
        <w:rPr>
          <w:lang w:val="en-GB"/>
        </w:rPr>
        <w:t xml:space="preserve">NPP Krško employees nor </w:t>
      </w:r>
      <w:r w:rsidR="00A03F6F" w:rsidRPr="00ED3D05">
        <w:rPr>
          <w:lang w:val="en-GB"/>
        </w:rPr>
        <w:t xml:space="preserve">the </w:t>
      </w:r>
      <w:r w:rsidRPr="00ED3D05">
        <w:rPr>
          <w:lang w:val="en-GB"/>
        </w:rPr>
        <w:t xml:space="preserve">SNSA employees </w:t>
      </w:r>
      <w:r w:rsidR="00CB6122" w:rsidRPr="00ED3D05">
        <w:rPr>
          <w:lang w:val="en-GB"/>
        </w:rPr>
        <w:t>have been included</w:t>
      </w:r>
      <w:r w:rsidRPr="00ED3D05">
        <w:rPr>
          <w:lang w:val="en-GB"/>
        </w:rPr>
        <w:t xml:space="preserve"> </w:t>
      </w:r>
      <w:r w:rsidR="00CB6122" w:rsidRPr="00ED3D05">
        <w:rPr>
          <w:lang w:val="en-GB"/>
        </w:rPr>
        <w:t>in</w:t>
      </w:r>
      <w:r w:rsidRPr="00ED3D05">
        <w:rPr>
          <w:lang w:val="en-GB"/>
        </w:rPr>
        <w:t>to any of the priority groups according to this s</w:t>
      </w:r>
      <w:r w:rsidR="009845C0">
        <w:rPr>
          <w:lang w:val="en-GB"/>
        </w:rPr>
        <w:t>trategy</w:t>
      </w:r>
      <w:r w:rsidRPr="00ED3D05">
        <w:rPr>
          <w:lang w:val="en-GB"/>
        </w:rPr>
        <w:t>.</w:t>
      </w:r>
    </w:p>
    <w:p w14:paraId="063D09FE" w14:textId="77777777" w:rsidR="00FA5879" w:rsidRPr="006C6876" w:rsidRDefault="00FA5879" w:rsidP="00762680">
      <w:pPr>
        <w:pStyle w:val="Naslov2"/>
      </w:pPr>
      <w:r w:rsidRPr="006C6876">
        <w:t>Measures at the Krško NPP</w:t>
      </w:r>
    </w:p>
    <w:p w14:paraId="0AF45810" w14:textId="467F44A4" w:rsidR="004370BC" w:rsidRDefault="004370BC" w:rsidP="004370BC">
      <w:pPr>
        <w:rPr>
          <w:rFonts w:ascii="Calibri" w:hAnsi="Calibri"/>
          <w:szCs w:val="22"/>
          <w:lang w:val="en-GB"/>
        </w:rPr>
      </w:pPr>
      <w:r>
        <w:rPr>
          <w:lang w:val="en-GB"/>
        </w:rPr>
        <w:t xml:space="preserve">The outage at the NPP began </w:t>
      </w:r>
      <w:r w:rsidR="009845C0">
        <w:rPr>
          <w:lang w:val="en-GB"/>
        </w:rPr>
        <w:t xml:space="preserve">on </w:t>
      </w:r>
      <w:r w:rsidR="00A05488">
        <w:rPr>
          <w:lang w:val="en-GB"/>
        </w:rPr>
        <w:t>1</w:t>
      </w:r>
      <w:r w:rsidR="00A05488">
        <w:rPr>
          <w:vertAlign w:val="superscript"/>
          <w:lang w:val="en-GB"/>
        </w:rPr>
        <w:t>st</w:t>
      </w:r>
      <w:r w:rsidR="009845C0">
        <w:rPr>
          <w:lang w:val="en-GB"/>
        </w:rPr>
        <w:t xml:space="preserve"> </w:t>
      </w:r>
      <w:r>
        <w:rPr>
          <w:lang w:val="en-GB"/>
        </w:rPr>
        <w:t xml:space="preserve">April 2021 under the Covid-19 epidemic conditions. All the measures imposed by the </w:t>
      </w:r>
      <w:r w:rsidR="009845C0">
        <w:rPr>
          <w:lang w:val="en-GB"/>
        </w:rPr>
        <w:t>G</w:t>
      </w:r>
      <w:r>
        <w:rPr>
          <w:lang w:val="en-GB"/>
        </w:rPr>
        <w:t xml:space="preserve">overnment are in place. In addition, since the start of the Covid-19 epidemic in March 2020 the NPP Krško has upgraded its response and taken appropriate measures to prevent the spread of infections among its staff and other workers on the site. Typical measures include </w:t>
      </w:r>
      <w:r w:rsidR="00A93881">
        <w:rPr>
          <w:lang w:val="en-GB"/>
        </w:rPr>
        <w:t>physical</w:t>
      </w:r>
      <w:r>
        <w:rPr>
          <w:lang w:val="en-GB"/>
        </w:rPr>
        <w:t xml:space="preserve"> distanc</w:t>
      </w:r>
      <w:r w:rsidR="00A93881">
        <w:rPr>
          <w:lang w:val="en-GB"/>
        </w:rPr>
        <w:t>e</w:t>
      </w:r>
      <w:r>
        <w:rPr>
          <w:lang w:val="en-GB"/>
        </w:rPr>
        <w:t xml:space="preserve">, disinfection and </w:t>
      </w:r>
      <w:r w:rsidR="00615AE4">
        <w:rPr>
          <w:lang w:val="en-GB"/>
        </w:rPr>
        <w:t xml:space="preserve"> </w:t>
      </w:r>
      <w:r>
        <w:rPr>
          <w:lang w:val="en-GB"/>
        </w:rPr>
        <w:t>respiratory protection equipment.</w:t>
      </w:r>
    </w:p>
    <w:p w14:paraId="2C73E7C6" w14:textId="2BF6F777" w:rsidR="00453DE2" w:rsidRDefault="004370BC" w:rsidP="004370BC">
      <w:pPr>
        <w:rPr>
          <w:lang w:val="en-GB"/>
        </w:rPr>
      </w:pPr>
      <w:r>
        <w:rPr>
          <w:lang w:val="en-GB"/>
        </w:rPr>
        <w:t>The outage activities</w:t>
      </w:r>
      <w:r w:rsidR="00B221D2">
        <w:rPr>
          <w:lang w:val="en-GB"/>
        </w:rPr>
        <w:t xml:space="preserve"> </w:t>
      </w:r>
      <w:r>
        <w:rPr>
          <w:lang w:val="en-GB"/>
        </w:rPr>
        <w:t>described in detail in Chapter III.2 below</w:t>
      </w:r>
      <w:r w:rsidR="001317CB">
        <w:rPr>
          <w:lang w:val="en-GB"/>
        </w:rPr>
        <w:t>,</w:t>
      </w:r>
      <w:r>
        <w:rPr>
          <w:lang w:val="en-GB"/>
        </w:rPr>
        <w:t xml:space="preserve"> are</w:t>
      </w:r>
      <w:r w:rsidR="009845C0">
        <w:rPr>
          <w:lang w:val="en-GB"/>
        </w:rPr>
        <w:t xml:space="preserve"> planned to be implemented without the vaccination. The Krško NPP </w:t>
      </w:r>
      <w:r w:rsidR="00453DE2">
        <w:rPr>
          <w:lang w:val="en-GB"/>
        </w:rPr>
        <w:t xml:space="preserve">has </w:t>
      </w:r>
      <w:r w:rsidR="009845C0">
        <w:rPr>
          <w:lang w:val="en-GB"/>
        </w:rPr>
        <w:t>prepared some additional measures during the outage. Among these measures are</w:t>
      </w:r>
      <w:r w:rsidR="00453DE2">
        <w:rPr>
          <w:lang w:val="en-GB"/>
        </w:rPr>
        <w:t xml:space="preserve"> </w:t>
      </w:r>
      <w:r w:rsidR="00BC4C62">
        <w:rPr>
          <w:lang w:val="en-GB"/>
        </w:rPr>
        <w:t>frequent testing,</w:t>
      </w:r>
      <w:r w:rsidR="009845C0">
        <w:rPr>
          <w:lang w:val="en-GB"/>
        </w:rPr>
        <w:t xml:space="preserve"> scheduling of the entrance and exit </w:t>
      </w:r>
      <w:r w:rsidR="000051E1">
        <w:rPr>
          <w:lang w:val="en-GB"/>
        </w:rPr>
        <w:t>o</w:t>
      </w:r>
      <w:r w:rsidR="00615AE4">
        <w:rPr>
          <w:lang w:val="en-GB"/>
        </w:rPr>
        <w:t>f</w:t>
      </w:r>
      <w:r w:rsidR="009845C0">
        <w:rPr>
          <w:lang w:val="en-GB"/>
        </w:rPr>
        <w:t xml:space="preserve"> different groups in line with the pre-defined scheme,  wearing </w:t>
      </w:r>
      <w:r w:rsidR="00B80E26">
        <w:rPr>
          <w:lang w:val="en-GB"/>
        </w:rPr>
        <w:t>a</w:t>
      </w:r>
      <w:r w:rsidR="00B221D2">
        <w:rPr>
          <w:lang w:val="en-GB"/>
        </w:rPr>
        <w:t xml:space="preserve"> </w:t>
      </w:r>
      <w:r w:rsidR="009845C0">
        <w:rPr>
          <w:lang w:val="en-GB"/>
        </w:rPr>
        <w:t>mask at the parking area, use of</w:t>
      </w:r>
      <w:r w:rsidR="00B80E26">
        <w:rPr>
          <w:lang w:val="en-GB"/>
        </w:rPr>
        <w:t xml:space="preserve"> a</w:t>
      </w:r>
      <w:r w:rsidR="00615AE4">
        <w:rPr>
          <w:lang w:val="en-GB"/>
        </w:rPr>
        <w:t xml:space="preserve"> </w:t>
      </w:r>
      <w:r w:rsidR="009845C0">
        <w:rPr>
          <w:lang w:val="en-GB"/>
        </w:rPr>
        <w:t>FFP-2 mask instead of</w:t>
      </w:r>
      <w:r w:rsidR="00B80E26">
        <w:rPr>
          <w:lang w:val="en-GB"/>
        </w:rPr>
        <w:t xml:space="preserve"> a</w:t>
      </w:r>
      <w:r w:rsidR="009845C0">
        <w:rPr>
          <w:lang w:val="en-GB"/>
        </w:rPr>
        <w:t xml:space="preserve"> </w:t>
      </w:r>
      <w:r w:rsidR="00BC4C62">
        <w:rPr>
          <w:lang w:val="en-GB"/>
        </w:rPr>
        <w:t>surgical</w:t>
      </w:r>
      <w:r w:rsidR="00B80E26">
        <w:rPr>
          <w:lang w:val="en-GB"/>
        </w:rPr>
        <w:t xml:space="preserve"> one</w:t>
      </w:r>
      <w:r w:rsidR="00BC4C62">
        <w:rPr>
          <w:lang w:val="en-GB"/>
        </w:rPr>
        <w:t xml:space="preserve">, extending the activity time over </w:t>
      </w:r>
      <w:r w:rsidR="00453DE2">
        <w:rPr>
          <w:lang w:val="en-GB"/>
        </w:rPr>
        <w:t xml:space="preserve">a </w:t>
      </w:r>
      <w:r w:rsidR="00BC4C62">
        <w:rPr>
          <w:lang w:val="en-GB"/>
        </w:rPr>
        <w:t xml:space="preserve">longer period (if not on the critical path) to reduce </w:t>
      </w:r>
      <w:r w:rsidR="00453DE2">
        <w:rPr>
          <w:lang w:val="en-GB"/>
        </w:rPr>
        <w:t xml:space="preserve">the </w:t>
      </w:r>
      <w:r w:rsidR="00BC4C62">
        <w:rPr>
          <w:lang w:val="en-GB"/>
        </w:rPr>
        <w:t>number of people working simultaneously and their interaction</w:t>
      </w:r>
      <w:r w:rsidR="00B20570">
        <w:rPr>
          <w:lang w:val="en-GB"/>
        </w:rPr>
        <w:t>s</w:t>
      </w:r>
      <w:r w:rsidR="00BC4C62">
        <w:rPr>
          <w:lang w:val="en-GB"/>
        </w:rPr>
        <w:t xml:space="preserve">, </w:t>
      </w:r>
      <w:r w:rsidR="000051E1">
        <w:rPr>
          <w:lang w:val="en-GB"/>
        </w:rPr>
        <w:t>extending</w:t>
      </w:r>
      <w:r w:rsidR="00BC4C62">
        <w:rPr>
          <w:lang w:val="en-GB"/>
        </w:rPr>
        <w:t xml:space="preserve"> the opening </w:t>
      </w:r>
      <w:r w:rsidR="00615AE4">
        <w:rPr>
          <w:lang w:val="en-GB"/>
        </w:rPr>
        <w:t>hours</w:t>
      </w:r>
      <w:r w:rsidR="00BC4C62">
        <w:rPr>
          <w:lang w:val="en-GB"/>
        </w:rPr>
        <w:t xml:space="preserve"> of the </w:t>
      </w:r>
      <w:r w:rsidR="00B221D2">
        <w:rPr>
          <w:lang w:val="en-GB"/>
        </w:rPr>
        <w:t>canteen</w:t>
      </w:r>
      <w:r w:rsidR="00BC4C62">
        <w:rPr>
          <w:lang w:val="en-GB"/>
        </w:rPr>
        <w:t xml:space="preserve"> and increasing </w:t>
      </w:r>
      <w:r w:rsidR="00453DE2">
        <w:rPr>
          <w:lang w:val="en-GB"/>
        </w:rPr>
        <w:t xml:space="preserve">its </w:t>
      </w:r>
      <w:r w:rsidR="00BC4C62">
        <w:rPr>
          <w:lang w:val="en-GB"/>
        </w:rPr>
        <w:t xml:space="preserve">facilities </w:t>
      </w:r>
      <w:r w:rsidR="00453DE2">
        <w:rPr>
          <w:lang w:val="en-GB"/>
        </w:rPr>
        <w:t>with</w:t>
      </w:r>
      <w:r w:rsidR="00BC4C62">
        <w:rPr>
          <w:lang w:val="en-GB"/>
        </w:rPr>
        <w:t xml:space="preserve"> tents, expanding the</w:t>
      </w:r>
      <w:r w:rsidR="00B20570">
        <w:rPr>
          <w:lang w:val="en-GB"/>
        </w:rPr>
        <w:t xml:space="preserve"> </w:t>
      </w:r>
      <w:r w:rsidR="00BC4C62">
        <w:rPr>
          <w:lang w:val="en-GB"/>
        </w:rPr>
        <w:t>changing</w:t>
      </w:r>
      <w:r w:rsidR="00B20570">
        <w:rPr>
          <w:lang w:val="en-GB"/>
        </w:rPr>
        <w:t xml:space="preserve"> rooms</w:t>
      </w:r>
      <w:r w:rsidR="000051E1">
        <w:rPr>
          <w:lang w:val="en-GB"/>
        </w:rPr>
        <w:t xml:space="preserve"> area</w:t>
      </w:r>
      <w:r w:rsidR="00BC4C62">
        <w:rPr>
          <w:lang w:val="en-GB"/>
        </w:rPr>
        <w:t xml:space="preserve">, etc. </w:t>
      </w:r>
      <w:r>
        <w:rPr>
          <w:lang w:val="en-GB"/>
        </w:rPr>
        <w:t>The Krško NPP has also prepared contingency scenarios in case of an outbreak of infections among the staff</w:t>
      </w:r>
      <w:r w:rsidR="00066E56">
        <w:rPr>
          <w:lang w:val="en-GB"/>
        </w:rPr>
        <w:t>.</w:t>
      </w:r>
    </w:p>
    <w:p w14:paraId="12AF29E8" w14:textId="77777777" w:rsidR="004B7D4E" w:rsidRPr="006C6876" w:rsidRDefault="00F83D64" w:rsidP="00710FBA">
      <w:pPr>
        <w:pStyle w:val="Naslov1"/>
        <w:rPr>
          <w:lang w:val="en-GB"/>
        </w:rPr>
      </w:pPr>
      <w:r w:rsidRPr="006C6876">
        <w:rPr>
          <w:lang w:val="en-GB"/>
        </w:rPr>
        <w:t>L</w:t>
      </w:r>
      <w:r w:rsidR="001E68C0" w:rsidRPr="006C6876">
        <w:rPr>
          <w:lang w:val="en-GB"/>
        </w:rPr>
        <w:t>EGAL SYSTEM</w:t>
      </w:r>
    </w:p>
    <w:p w14:paraId="321B7470" w14:textId="3AF0B4ED" w:rsidR="00D62320" w:rsidRPr="00ED3D05" w:rsidRDefault="00D62320" w:rsidP="00D62320">
      <w:pPr>
        <w:rPr>
          <w:rFonts w:cs="Arial"/>
          <w:szCs w:val="20"/>
          <w:lang w:val="en-GB"/>
        </w:rPr>
      </w:pPr>
      <w:r w:rsidRPr="00ED3D05">
        <w:rPr>
          <w:rFonts w:cs="Arial"/>
          <w:szCs w:val="20"/>
          <w:lang w:val="en-GB"/>
        </w:rPr>
        <w:t xml:space="preserve">The SNSA prepared the new </w:t>
      </w:r>
      <w:r w:rsidRPr="00ED3D05">
        <w:rPr>
          <w:rFonts w:cs="Arial"/>
          <w:b/>
          <w:bCs/>
          <w:i/>
          <w:iCs/>
          <w:szCs w:val="20"/>
          <w:lang w:val="en-GB"/>
        </w:rPr>
        <w:t xml:space="preserve">Rules on </w:t>
      </w:r>
      <w:r w:rsidR="001317CB">
        <w:rPr>
          <w:rFonts w:cs="Arial"/>
          <w:b/>
          <w:bCs/>
          <w:i/>
          <w:iCs/>
          <w:szCs w:val="20"/>
          <w:lang w:val="en-GB"/>
        </w:rPr>
        <w:t xml:space="preserve">the </w:t>
      </w:r>
      <w:r w:rsidRPr="00ED3D05">
        <w:rPr>
          <w:rFonts w:cs="Arial"/>
          <w:b/>
          <w:bCs/>
          <w:i/>
          <w:iCs/>
          <w:szCs w:val="20"/>
          <w:lang w:val="en-GB"/>
        </w:rPr>
        <w:t>Qualification of Workers in Radiation or Nuclear Facilities</w:t>
      </w:r>
      <w:r w:rsidRPr="00ED3D05">
        <w:rPr>
          <w:rFonts w:cs="Arial"/>
          <w:szCs w:val="20"/>
          <w:lang w:val="en-GB"/>
        </w:rPr>
        <w:t xml:space="preserve">; the Rules entered into force on </w:t>
      </w:r>
      <w:r w:rsidR="008F115A" w:rsidRPr="00ED3D05">
        <w:rPr>
          <w:rFonts w:cs="Arial"/>
          <w:szCs w:val="20"/>
          <w:lang w:val="en-GB"/>
        </w:rPr>
        <w:t>27</w:t>
      </w:r>
      <w:r w:rsidR="00B20570" w:rsidRPr="00B20570">
        <w:rPr>
          <w:rFonts w:cs="Arial"/>
          <w:szCs w:val="20"/>
          <w:vertAlign w:val="superscript"/>
          <w:lang w:val="en-GB"/>
        </w:rPr>
        <w:t>th</w:t>
      </w:r>
      <w:r w:rsidR="008F115A" w:rsidRPr="00ED3D05">
        <w:rPr>
          <w:rFonts w:cs="Arial"/>
          <w:szCs w:val="20"/>
          <w:lang w:val="en-GB"/>
        </w:rPr>
        <w:t xml:space="preserve"> </w:t>
      </w:r>
      <w:r w:rsidRPr="00ED3D05">
        <w:rPr>
          <w:rFonts w:cs="Arial"/>
          <w:szCs w:val="20"/>
          <w:lang w:val="en-GB"/>
        </w:rPr>
        <w:t>November</w:t>
      </w:r>
      <w:r w:rsidR="008F115A" w:rsidRPr="00ED3D05">
        <w:rPr>
          <w:rFonts w:cs="Arial"/>
          <w:szCs w:val="20"/>
          <w:lang w:val="en-GB"/>
        </w:rPr>
        <w:t xml:space="preserve"> </w:t>
      </w:r>
      <w:r w:rsidRPr="00ED3D05">
        <w:rPr>
          <w:rFonts w:cs="Arial"/>
          <w:szCs w:val="20"/>
          <w:lang w:val="en-GB"/>
        </w:rPr>
        <w:t>2020.</w:t>
      </w:r>
    </w:p>
    <w:p w14:paraId="624EB537" w14:textId="5A0F055E" w:rsidR="00D62320" w:rsidRPr="00ED3D05" w:rsidRDefault="008F115A" w:rsidP="00D62320">
      <w:pPr>
        <w:rPr>
          <w:rFonts w:cs="Arial"/>
          <w:szCs w:val="20"/>
          <w:lang w:val="en-GB"/>
        </w:rPr>
      </w:pPr>
      <w:r w:rsidRPr="00ED3D05">
        <w:rPr>
          <w:rFonts w:cs="Arial"/>
          <w:szCs w:val="20"/>
          <w:lang w:val="en-GB"/>
        </w:rPr>
        <w:lastRenderedPageBreak/>
        <w:t>The a</w:t>
      </w:r>
      <w:r w:rsidR="00D62320" w:rsidRPr="00ED3D05">
        <w:rPr>
          <w:rFonts w:cs="Arial"/>
          <w:szCs w:val="20"/>
          <w:lang w:val="en-GB"/>
        </w:rPr>
        <w:t xml:space="preserve">mended </w:t>
      </w:r>
      <w:r w:rsidR="00D62320" w:rsidRPr="00ED3D05">
        <w:rPr>
          <w:rFonts w:cs="Arial"/>
          <w:b/>
          <w:bCs/>
          <w:i/>
          <w:iCs/>
          <w:szCs w:val="20"/>
          <w:lang w:val="en-GB"/>
        </w:rPr>
        <w:t>Decree on the National Radon Programme</w:t>
      </w:r>
      <w:r w:rsidR="00D62320" w:rsidRPr="00ED3D05">
        <w:rPr>
          <w:rFonts w:cs="Arial"/>
          <w:szCs w:val="20"/>
          <w:lang w:val="en-GB"/>
        </w:rPr>
        <w:t xml:space="preserve"> </w:t>
      </w:r>
      <w:r w:rsidR="00672B8B" w:rsidRPr="00ED3D05">
        <w:rPr>
          <w:rFonts w:cs="Arial"/>
          <w:szCs w:val="20"/>
          <w:lang w:val="en-GB"/>
        </w:rPr>
        <w:t>consists of</w:t>
      </w:r>
      <w:r w:rsidR="000F19B6" w:rsidRPr="00ED3D05">
        <w:rPr>
          <w:rFonts w:cs="Arial"/>
          <w:szCs w:val="20"/>
          <w:lang w:val="en-GB"/>
        </w:rPr>
        <w:t xml:space="preserve"> </w:t>
      </w:r>
      <w:r w:rsidR="00D62320" w:rsidRPr="00ED3D05">
        <w:rPr>
          <w:rFonts w:cs="Arial"/>
          <w:szCs w:val="20"/>
          <w:lang w:val="en-GB"/>
        </w:rPr>
        <w:t xml:space="preserve">one article which prolongs the </w:t>
      </w:r>
      <w:r w:rsidR="00FC503A" w:rsidRPr="00ED3D05">
        <w:rPr>
          <w:rFonts w:cs="Arial"/>
          <w:szCs w:val="20"/>
          <w:lang w:val="en-GB"/>
        </w:rPr>
        <w:t xml:space="preserve">application </w:t>
      </w:r>
      <w:r w:rsidR="00D62320" w:rsidRPr="00ED3D05">
        <w:rPr>
          <w:rFonts w:cs="Arial"/>
          <w:szCs w:val="20"/>
          <w:lang w:val="en-GB"/>
        </w:rPr>
        <w:t>d</w:t>
      </w:r>
      <w:r w:rsidR="00FC503A" w:rsidRPr="00ED3D05">
        <w:rPr>
          <w:rFonts w:cs="Arial"/>
          <w:szCs w:val="20"/>
          <w:lang w:val="en-GB"/>
        </w:rPr>
        <w:t>eadline</w:t>
      </w:r>
      <w:r w:rsidR="00D62320" w:rsidRPr="00ED3D05">
        <w:rPr>
          <w:rFonts w:cs="Arial"/>
          <w:szCs w:val="20"/>
          <w:lang w:val="en-GB"/>
        </w:rPr>
        <w:t xml:space="preserve"> of the methodology for estimating </w:t>
      </w:r>
      <w:r w:rsidR="00FC503A" w:rsidRPr="00ED3D05">
        <w:rPr>
          <w:rFonts w:cs="Arial"/>
          <w:szCs w:val="20"/>
          <w:lang w:val="en-GB"/>
        </w:rPr>
        <w:t xml:space="preserve">the </w:t>
      </w:r>
      <w:r w:rsidR="00D62320" w:rsidRPr="00ED3D05">
        <w:rPr>
          <w:rFonts w:cs="Arial"/>
          <w:szCs w:val="20"/>
          <w:lang w:val="en-GB"/>
        </w:rPr>
        <w:t>doses from 2021 to 2023.</w:t>
      </w:r>
    </w:p>
    <w:p w14:paraId="008AF898" w14:textId="0D4DC14A" w:rsidR="00D62320" w:rsidRPr="00ED3D05" w:rsidRDefault="00D62320" w:rsidP="00D62320">
      <w:pPr>
        <w:rPr>
          <w:rFonts w:cs="Arial"/>
          <w:szCs w:val="20"/>
          <w:lang w:val="en-GB"/>
        </w:rPr>
      </w:pPr>
      <w:r w:rsidRPr="00ED3D05">
        <w:rPr>
          <w:rFonts w:cs="Arial"/>
          <w:szCs w:val="20"/>
          <w:lang w:val="en-GB"/>
        </w:rPr>
        <w:t>Following the formal notice from the E</w:t>
      </w:r>
      <w:r w:rsidR="006C6876" w:rsidRPr="00ED3D05">
        <w:rPr>
          <w:rFonts w:cs="Arial"/>
          <w:szCs w:val="20"/>
          <w:lang w:val="en-GB"/>
        </w:rPr>
        <w:t xml:space="preserve">uropean </w:t>
      </w:r>
      <w:r w:rsidRPr="00ED3D05">
        <w:rPr>
          <w:rFonts w:cs="Arial"/>
          <w:szCs w:val="20"/>
          <w:lang w:val="en-GB"/>
        </w:rPr>
        <w:t>C</w:t>
      </w:r>
      <w:r w:rsidR="006C6876" w:rsidRPr="00ED3D05">
        <w:rPr>
          <w:rFonts w:cs="Arial"/>
          <w:szCs w:val="20"/>
          <w:lang w:val="en-GB"/>
        </w:rPr>
        <w:t>ommission</w:t>
      </w:r>
      <w:r w:rsidRPr="00ED3D05">
        <w:rPr>
          <w:rFonts w:cs="Arial"/>
          <w:szCs w:val="20"/>
          <w:lang w:val="en-GB"/>
        </w:rPr>
        <w:t xml:space="preserve"> (non-notification of all provisions transposing Council Directive 2013/59/Euratom of 5</w:t>
      </w:r>
      <w:r w:rsidR="00B20570" w:rsidRPr="00B20570">
        <w:rPr>
          <w:rFonts w:cs="Arial"/>
          <w:szCs w:val="20"/>
          <w:vertAlign w:val="superscript"/>
          <w:lang w:val="en-GB"/>
        </w:rPr>
        <w:t>th</w:t>
      </w:r>
      <w:r w:rsidRPr="00ED3D05">
        <w:rPr>
          <w:rFonts w:cs="Arial"/>
          <w:szCs w:val="20"/>
          <w:lang w:val="en-GB"/>
        </w:rPr>
        <w:t xml:space="preserve"> December 2013 laying down basic safety standards for protection against the dangers arising from ionizing radiation) the Slovenian Radiation Protection Administration (SRPA</w:t>
      </w:r>
      <w:r w:rsidR="00672B8B" w:rsidRPr="00ED3D05">
        <w:rPr>
          <w:rFonts w:cs="Arial"/>
          <w:szCs w:val="20"/>
          <w:lang w:val="en-GB"/>
        </w:rPr>
        <w:t>)</w:t>
      </w:r>
      <w:r w:rsidR="006C6876" w:rsidRPr="00ED3D05">
        <w:rPr>
          <w:rFonts w:cs="Arial"/>
          <w:szCs w:val="20"/>
          <w:lang w:val="en-GB"/>
        </w:rPr>
        <w:t xml:space="preserve"> </w:t>
      </w:r>
      <w:r w:rsidRPr="00ED3D05">
        <w:rPr>
          <w:rFonts w:cs="Arial"/>
          <w:szCs w:val="20"/>
          <w:lang w:val="en-GB"/>
        </w:rPr>
        <w:t xml:space="preserve">prepared amendments to the </w:t>
      </w:r>
      <w:bookmarkStart w:id="0" w:name="_Hlk68004392"/>
      <w:r w:rsidRPr="00ED3D05">
        <w:rPr>
          <w:rFonts w:cs="Arial"/>
          <w:b/>
          <w:bCs/>
          <w:i/>
          <w:iCs/>
          <w:szCs w:val="20"/>
          <w:shd w:val="clear" w:color="auto" w:fill="FFFFFF"/>
          <w:lang w:val="en-GB"/>
        </w:rPr>
        <w:t xml:space="preserve">Rules on </w:t>
      </w:r>
      <w:r w:rsidR="001317CB">
        <w:rPr>
          <w:rFonts w:cs="Arial"/>
          <w:b/>
          <w:bCs/>
          <w:i/>
          <w:iCs/>
          <w:szCs w:val="20"/>
          <w:shd w:val="clear" w:color="auto" w:fill="FFFFFF"/>
          <w:lang w:val="en-GB"/>
        </w:rPr>
        <w:t xml:space="preserve">the </w:t>
      </w:r>
      <w:r w:rsidRPr="00ED3D05">
        <w:rPr>
          <w:rFonts w:cs="Arial"/>
          <w:b/>
          <w:bCs/>
          <w:i/>
          <w:iCs/>
          <w:szCs w:val="20"/>
          <w:shd w:val="clear" w:color="auto" w:fill="FFFFFF"/>
          <w:lang w:val="en-GB"/>
        </w:rPr>
        <w:t>Special Radiation Protection Requirements and the Method of Dose Assessment</w:t>
      </w:r>
      <w:r w:rsidRPr="00ED3D05">
        <w:rPr>
          <w:rFonts w:cs="Arial"/>
          <w:b/>
          <w:bCs/>
          <w:szCs w:val="20"/>
          <w:lang w:val="en-GB"/>
        </w:rPr>
        <w:t xml:space="preserve"> </w:t>
      </w:r>
      <w:bookmarkEnd w:id="0"/>
      <w:r w:rsidRPr="00ED3D05">
        <w:rPr>
          <w:rFonts w:cs="Arial"/>
          <w:szCs w:val="20"/>
          <w:lang w:val="en-GB"/>
        </w:rPr>
        <w:t xml:space="preserve">which entered into force on </w:t>
      </w:r>
      <w:r w:rsidR="006C6876" w:rsidRPr="00ED3D05">
        <w:rPr>
          <w:rFonts w:cs="Arial"/>
          <w:szCs w:val="20"/>
          <w:lang w:val="en-GB"/>
        </w:rPr>
        <w:t>5</w:t>
      </w:r>
      <w:r w:rsidR="00B20570" w:rsidRPr="00B20570">
        <w:rPr>
          <w:rFonts w:cs="Arial"/>
          <w:szCs w:val="20"/>
          <w:vertAlign w:val="superscript"/>
          <w:lang w:val="en-GB"/>
        </w:rPr>
        <w:t>th</w:t>
      </w:r>
      <w:r w:rsidR="006C6876" w:rsidRPr="00ED3D05">
        <w:rPr>
          <w:rFonts w:cs="Arial"/>
          <w:szCs w:val="20"/>
          <w:lang w:val="en-GB"/>
        </w:rPr>
        <w:t xml:space="preserve"> </w:t>
      </w:r>
      <w:r w:rsidRPr="00ED3D05">
        <w:rPr>
          <w:rFonts w:cs="Arial"/>
          <w:szCs w:val="20"/>
          <w:lang w:val="en-GB"/>
        </w:rPr>
        <w:t>March</w:t>
      </w:r>
      <w:r w:rsidR="006C6876" w:rsidRPr="00ED3D05">
        <w:rPr>
          <w:rFonts w:cs="Arial"/>
          <w:szCs w:val="20"/>
          <w:lang w:val="en-GB"/>
        </w:rPr>
        <w:t xml:space="preserve"> </w:t>
      </w:r>
      <w:r w:rsidRPr="00ED3D05">
        <w:rPr>
          <w:rFonts w:cs="Arial"/>
          <w:szCs w:val="20"/>
          <w:lang w:val="en-GB"/>
        </w:rPr>
        <w:t>2021.</w:t>
      </w:r>
    </w:p>
    <w:p w14:paraId="6E6F8B20" w14:textId="622B4DAC" w:rsidR="00D62320" w:rsidRPr="00ED3D05" w:rsidRDefault="00D62320" w:rsidP="00D62320">
      <w:pPr>
        <w:rPr>
          <w:rFonts w:cs="Arial"/>
          <w:szCs w:val="20"/>
          <w:lang w:val="en-GB"/>
        </w:rPr>
      </w:pPr>
      <w:r w:rsidRPr="00ED3D05">
        <w:rPr>
          <w:rFonts w:cs="Arial"/>
          <w:szCs w:val="20"/>
          <w:lang w:val="en-GB"/>
        </w:rPr>
        <w:t>As a result of the above-mentioned formal notice</w:t>
      </w:r>
      <w:r w:rsidR="006C6876" w:rsidRPr="00ED3D05">
        <w:rPr>
          <w:rFonts w:cs="Arial"/>
          <w:szCs w:val="20"/>
          <w:lang w:val="en-GB"/>
        </w:rPr>
        <w:t xml:space="preserve"> from the European Commission,</w:t>
      </w:r>
      <w:r w:rsidRPr="00ED3D05">
        <w:rPr>
          <w:rFonts w:cs="Arial"/>
          <w:szCs w:val="20"/>
          <w:lang w:val="en-GB"/>
        </w:rPr>
        <w:t xml:space="preserve"> the SNSA:</w:t>
      </w:r>
    </w:p>
    <w:p w14:paraId="48393566" w14:textId="263EA039" w:rsidR="00D62320" w:rsidRPr="00ED3D05" w:rsidRDefault="00D62320" w:rsidP="00672B8B">
      <w:pPr>
        <w:pStyle w:val="Odstavekseznama"/>
        <w:numPr>
          <w:ilvl w:val="0"/>
          <w:numId w:val="30"/>
        </w:numPr>
        <w:spacing w:line="240" w:lineRule="auto"/>
        <w:ind w:left="414" w:hanging="357"/>
        <w:jc w:val="both"/>
        <w:rPr>
          <w:rFonts w:ascii="Arial" w:hAnsi="Arial" w:cs="Arial"/>
          <w:sz w:val="20"/>
          <w:szCs w:val="20"/>
          <w:lang w:val="en-GB"/>
        </w:rPr>
      </w:pPr>
      <w:r w:rsidRPr="00ED3D05">
        <w:rPr>
          <w:rFonts w:ascii="Arial" w:hAnsi="Arial" w:cs="Arial"/>
          <w:sz w:val="20"/>
          <w:szCs w:val="20"/>
          <w:lang w:val="en-GB"/>
        </w:rPr>
        <w:t xml:space="preserve">prepared amendments to the </w:t>
      </w:r>
      <w:r w:rsidRPr="00ED3D05">
        <w:rPr>
          <w:rFonts w:ascii="Arial" w:hAnsi="Arial" w:cs="Arial"/>
          <w:b/>
          <w:bCs/>
          <w:i/>
          <w:iCs/>
          <w:sz w:val="20"/>
          <w:szCs w:val="20"/>
          <w:lang w:val="en-GB"/>
        </w:rPr>
        <w:t xml:space="preserve">Act on Ionizing Radiation Protection and Nuclear Safety </w:t>
      </w:r>
      <w:r w:rsidRPr="00ED3D05">
        <w:rPr>
          <w:rFonts w:ascii="Arial" w:hAnsi="Arial" w:cs="Arial"/>
          <w:sz w:val="20"/>
          <w:szCs w:val="20"/>
          <w:lang w:val="en-GB"/>
        </w:rPr>
        <w:t>which include</w:t>
      </w:r>
      <w:r w:rsidR="00372396">
        <w:rPr>
          <w:rFonts w:ascii="Arial" w:hAnsi="Arial" w:cs="Arial"/>
          <w:sz w:val="20"/>
          <w:szCs w:val="20"/>
          <w:lang w:val="en-GB"/>
        </w:rPr>
        <w:t>, inter alia,</w:t>
      </w:r>
      <w:r w:rsidR="00B20570">
        <w:rPr>
          <w:rFonts w:ascii="Arial" w:hAnsi="Arial" w:cs="Arial"/>
          <w:sz w:val="20"/>
          <w:szCs w:val="20"/>
          <w:lang w:val="en-GB"/>
        </w:rPr>
        <w:t xml:space="preserve"> </w:t>
      </w:r>
      <w:r w:rsidR="00B221D2">
        <w:rPr>
          <w:rFonts w:ascii="Arial" w:hAnsi="Arial" w:cs="Arial"/>
          <w:sz w:val="20"/>
          <w:szCs w:val="20"/>
          <w:lang w:val="en-GB"/>
        </w:rPr>
        <w:t xml:space="preserve">a </w:t>
      </w:r>
      <w:r w:rsidRPr="00ED3D05">
        <w:rPr>
          <w:rFonts w:ascii="Arial" w:hAnsi="Arial" w:cs="Arial"/>
          <w:sz w:val="20"/>
          <w:szCs w:val="20"/>
          <w:lang w:val="en-GB"/>
        </w:rPr>
        <w:t>definition of</w:t>
      </w:r>
      <w:r w:rsidR="006C6876" w:rsidRPr="00ED3D05">
        <w:rPr>
          <w:rFonts w:ascii="Arial" w:hAnsi="Arial" w:cs="Arial"/>
          <w:sz w:val="20"/>
          <w:szCs w:val="20"/>
          <w:lang w:val="en-GB"/>
        </w:rPr>
        <w:t xml:space="preserve"> a</w:t>
      </w:r>
      <w:r w:rsidRPr="00ED3D05">
        <w:rPr>
          <w:rFonts w:ascii="Arial" w:hAnsi="Arial" w:cs="Arial"/>
          <w:sz w:val="20"/>
          <w:szCs w:val="20"/>
          <w:lang w:val="en-GB"/>
        </w:rPr>
        <w:t xml:space="preserve"> radiological facility</w:t>
      </w:r>
      <w:r w:rsidR="00372396">
        <w:rPr>
          <w:rFonts w:ascii="Arial" w:hAnsi="Arial" w:cs="Arial"/>
          <w:sz w:val="20"/>
          <w:szCs w:val="20"/>
          <w:lang w:val="en-GB"/>
        </w:rPr>
        <w:t>:</w:t>
      </w:r>
      <w:r w:rsidRPr="00ED3D05">
        <w:rPr>
          <w:rFonts w:ascii="Arial" w:hAnsi="Arial" w:cs="Arial"/>
          <w:sz w:val="20"/>
          <w:szCs w:val="20"/>
          <w:lang w:val="en-GB"/>
        </w:rPr>
        <w:t xml:space="preserve"> </w:t>
      </w:r>
      <w:r w:rsidR="00FC503A" w:rsidRPr="00ED3D05">
        <w:rPr>
          <w:rFonts w:ascii="Arial" w:hAnsi="Arial" w:cs="Arial"/>
          <w:sz w:val="20"/>
          <w:szCs w:val="20"/>
          <w:lang w:val="en-GB"/>
        </w:rPr>
        <w:t xml:space="preserve">the </w:t>
      </w:r>
      <w:r w:rsidRPr="00ED3D05">
        <w:rPr>
          <w:rFonts w:ascii="Arial" w:hAnsi="Arial" w:cs="Arial"/>
          <w:sz w:val="20"/>
          <w:szCs w:val="20"/>
          <w:lang w:val="en-GB"/>
        </w:rPr>
        <w:t xml:space="preserve">obligation of cooperation of </w:t>
      </w:r>
      <w:r w:rsidR="006C6876" w:rsidRPr="00ED3D05">
        <w:rPr>
          <w:rFonts w:ascii="Arial" w:hAnsi="Arial" w:cs="Arial"/>
          <w:sz w:val="20"/>
          <w:szCs w:val="20"/>
          <w:lang w:val="en-GB"/>
        </w:rPr>
        <w:t xml:space="preserve">the </w:t>
      </w:r>
      <w:r w:rsidRPr="00ED3D05">
        <w:rPr>
          <w:rFonts w:ascii="Arial" w:hAnsi="Arial" w:cs="Arial"/>
          <w:sz w:val="20"/>
          <w:szCs w:val="20"/>
          <w:lang w:val="en-GB"/>
        </w:rPr>
        <w:t>authorized radiation protection experts with</w:t>
      </w:r>
      <w:r w:rsidR="006C6876" w:rsidRPr="00ED3D05">
        <w:rPr>
          <w:rFonts w:ascii="Arial" w:hAnsi="Arial" w:cs="Arial"/>
          <w:sz w:val="20"/>
          <w:szCs w:val="20"/>
          <w:lang w:val="en-GB"/>
        </w:rPr>
        <w:t xml:space="preserve"> the</w:t>
      </w:r>
      <w:r w:rsidRPr="00ED3D05">
        <w:rPr>
          <w:rFonts w:ascii="Arial" w:hAnsi="Arial" w:cs="Arial"/>
          <w:sz w:val="20"/>
          <w:szCs w:val="20"/>
          <w:lang w:val="en-GB"/>
        </w:rPr>
        <w:t xml:space="preserve"> authorized medical physics experts, whe</w:t>
      </w:r>
      <w:r w:rsidR="00372396">
        <w:rPr>
          <w:rFonts w:ascii="Arial" w:hAnsi="Arial" w:cs="Arial"/>
          <w:sz w:val="20"/>
          <w:szCs w:val="20"/>
          <w:lang w:val="en-GB"/>
        </w:rPr>
        <w:t>n</w:t>
      </w:r>
      <w:r w:rsidRPr="00ED3D05">
        <w:rPr>
          <w:rFonts w:ascii="Arial" w:hAnsi="Arial" w:cs="Arial"/>
          <w:sz w:val="20"/>
          <w:szCs w:val="20"/>
          <w:lang w:val="en-GB"/>
        </w:rPr>
        <w:t xml:space="preserve"> necessary</w:t>
      </w:r>
      <w:r w:rsidR="00372396">
        <w:rPr>
          <w:rFonts w:ascii="Arial" w:hAnsi="Arial" w:cs="Arial"/>
          <w:sz w:val="20"/>
          <w:szCs w:val="20"/>
          <w:lang w:val="en-GB"/>
        </w:rPr>
        <w:t>;</w:t>
      </w:r>
      <w:r w:rsidRPr="00ED3D05">
        <w:rPr>
          <w:rFonts w:ascii="Arial" w:hAnsi="Arial" w:cs="Arial"/>
          <w:sz w:val="20"/>
          <w:szCs w:val="20"/>
          <w:lang w:val="en-GB"/>
        </w:rPr>
        <w:t xml:space="preserve"> </w:t>
      </w:r>
      <w:r w:rsidR="00372396">
        <w:rPr>
          <w:rFonts w:ascii="Arial" w:hAnsi="Arial" w:cs="Arial"/>
          <w:sz w:val="20"/>
          <w:szCs w:val="20"/>
          <w:lang w:val="en-GB"/>
        </w:rPr>
        <w:t>amend</w:t>
      </w:r>
      <w:r w:rsidRPr="00ED3D05">
        <w:rPr>
          <w:rFonts w:ascii="Arial" w:hAnsi="Arial" w:cs="Arial"/>
          <w:sz w:val="20"/>
          <w:szCs w:val="20"/>
          <w:lang w:val="en-GB"/>
        </w:rPr>
        <w:t xml:space="preserve">ed definition of </w:t>
      </w:r>
      <w:r w:rsidR="006C6876" w:rsidRPr="00ED3D05">
        <w:rPr>
          <w:rFonts w:ascii="Arial" w:hAnsi="Arial" w:cs="Arial"/>
          <w:sz w:val="20"/>
          <w:szCs w:val="20"/>
          <w:lang w:val="en-GB"/>
        </w:rPr>
        <w:t xml:space="preserve">the </w:t>
      </w:r>
      <w:r w:rsidRPr="00ED3D05">
        <w:rPr>
          <w:rFonts w:ascii="Arial" w:hAnsi="Arial" w:cs="Arial"/>
          <w:sz w:val="20"/>
          <w:szCs w:val="20"/>
          <w:lang w:val="en-GB"/>
        </w:rPr>
        <w:t xml:space="preserve">data to be communicated by </w:t>
      </w:r>
      <w:r w:rsidR="008174C7">
        <w:rPr>
          <w:rFonts w:ascii="Arial" w:hAnsi="Arial" w:cs="Arial"/>
          <w:sz w:val="20"/>
          <w:szCs w:val="20"/>
          <w:lang w:val="en-GB"/>
        </w:rPr>
        <w:t>an</w:t>
      </w:r>
      <w:r w:rsidRPr="00ED3D05">
        <w:rPr>
          <w:rFonts w:ascii="Arial" w:hAnsi="Arial" w:cs="Arial"/>
          <w:sz w:val="20"/>
          <w:szCs w:val="20"/>
          <w:lang w:val="en-GB"/>
        </w:rPr>
        <w:t xml:space="preserve"> external radiation practitioner to the facility operator or </w:t>
      </w:r>
      <w:r w:rsidR="00FC503A" w:rsidRPr="00ED3D05">
        <w:rPr>
          <w:rFonts w:ascii="Arial" w:hAnsi="Arial" w:cs="Arial"/>
          <w:sz w:val="20"/>
          <w:szCs w:val="20"/>
          <w:lang w:val="en-GB"/>
        </w:rPr>
        <w:t xml:space="preserve">to </w:t>
      </w:r>
      <w:r w:rsidR="006C6876" w:rsidRPr="00ED3D05">
        <w:rPr>
          <w:rFonts w:ascii="Arial" w:hAnsi="Arial" w:cs="Arial"/>
          <w:sz w:val="20"/>
          <w:szCs w:val="20"/>
          <w:lang w:val="en-GB"/>
        </w:rPr>
        <w:t xml:space="preserve">the </w:t>
      </w:r>
      <w:r w:rsidRPr="00ED3D05">
        <w:rPr>
          <w:rFonts w:ascii="Arial" w:hAnsi="Arial" w:cs="Arial"/>
          <w:sz w:val="20"/>
          <w:szCs w:val="20"/>
          <w:lang w:val="en-GB"/>
        </w:rPr>
        <w:t>radiation practitioner</w:t>
      </w:r>
      <w:r w:rsidR="00FC503A" w:rsidRPr="00ED3D05">
        <w:rPr>
          <w:rFonts w:ascii="Arial" w:hAnsi="Arial" w:cs="Arial"/>
          <w:sz w:val="20"/>
          <w:szCs w:val="20"/>
          <w:lang w:val="en-GB"/>
        </w:rPr>
        <w:t>,</w:t>
      </w:r>
      <w:r w:rsidRPr="00ED3D05">
        <w:rPr>
          <w:rFonts w:ascii="Arial" w:hAnsi="Arial" w:cs="Arial"/>
          <w:sz w:val="20"/>
          <w:szCs w:val="20"/>
          <w:lang w:val="en-GB"/>
        </w:rPr>
        <w:t xml:space="preserve"> as defined by Council Directive 2013/59/Euratom</w:t>
      </w:r>
      <w:r w:rsidR="00372396">
        <w:rPr>
          <w:rFonts w:ascii="Arial" w:hAnsi="Arial" w:cs="Arial"/>
          <w:sz w:val="20"/>
          <w:szCs w:val="20"/>
          <w:lang w:val="en-GB"/>
        </w:rPr>
        <w:t>;</w:t>
      </w:r>
      <w:r w:rsidRPr="00ED3D05">
        <w:rPr>
          <w:rFonts w:ascii="Arial" w:hAnsi="Arial" w:cs="Arial"/>
          <w:sz w:val="20"/>
          <w:szCs w:val="20"/>
          <w:lang w:val="en-GB"/>
        </w:rPr>
        <w:t xml:space="preserve"> etc. The reason</w:t>
      </w:r>
      <w:r w:rsidR="00FC503A" w:rsidRPr="00ED3D05">
        <w:rPr>
          <w:rFonts w:ascii="Arial" w:hAnsi="Arial" w:cs="Arial"/>
          <w:sz w:val="20"/>
          <w:szCs w:val="20"/>
          <w:lang w:val="en-GB"/>
        </w:rPr>
        <w:t>s</w:t>
      </w:r>
      <w:r w:rsidRPr="00ED3D05">
        <w:rPr>
          <w:rFonts w:ascii="Arial" w:hAnsi="Arial" w:cs="Arial"/>
          <w:sz w:val="20"/>
          <w:szCs w:val="20"/>
          <w:lang w:val="en-GB"/>
        </w:rPr>
        <w:t xml:space="preserve"> for the proposed amendments </w:t>
      </w:r>
      <w:r w:rsidR="002764F6" w:rsidRPr="00ED3D05">
        <w:rPr>
          <w:rFonts w:ascii="Arial" w:hAnsi="Arial" w:cs="Arial"/>
          <w:sz w:val="20"/>
          <w:szCs w:val="20"/>
          <w:lang w:val="en-GB"/>
        </w:rPr>
        <w:t xml:space="preserve">were </w:t>
      </w:r>
      <w:r w:rsidRPr="00ED3D05">
        <w:rPr>
          <w:rFonts w:ascii="Arial" w:hAnsi="Arial" w:cs="Arial"/>
          <w:sz w:val="20"/>
          <w:szCs w:val="20"/>
          <w:lang w:val="en-GB"/>
        </w:rPr>
        <w:t xml:space="preserve">primarily related to the envisaged new status of the Agency </w:t>
      </w:r>
      <w:r w:rsidR="006C6876" w:rsidRPr="00ED3D05">
        <w:rPr>
          <w:rFonts w:ascii="Arial" w:hAnsi="Arial" w:cs="Arial"/>
          <w:sz w:val="20"/>
          <w:szCs w:val="20"/>
          <w:lang w:val="en-GB"/>
        </w:rPr>
        <w:t xml:space="preserve">for Radwaste Management </w:t>
      </w:r>
      <w:r w:rsidR="00FC503A" w:rsidRPr="00ED3D05">
        <w:rPr>
          <w:rFonts w:ascii="Arial" w:hAnsi="Arial" w:cs="Arial"/>
          <w:sz w:val="20"/>
          <w:szCs w:val="20"/>
          <w:lang w:val="en-GB"/>
        </w:rPr>
        <w:t xml:space="preserve">being a </w:t>
      </w:r>
      <w:r w:rsidR="006E48C9">
        <w:rPr>
          <w:rFonts w:ascii="Arial" w:hAnsi="Arial" w:cs="Arial"/>
          <w:sz w:val="20"/>
          <w:szCs w:val="20"/>
          <w:lang w:val="en-GB"/>
        </w:rPr>
        <w:t xml:space="preserve">compulsory </w:t>
      </w:r>
      <w:r w:rsidR="00FC503A" w:rsidRPr="00ED3D05">
        <w:rPr>
          <w:rFonts w:ascii="Arial" w:hAnsi="Arial" w:cs="Arial"/>
          <w:sz w:val="20"/>
          <w:szCs w:val="20"/>
          <w:lang w:val="en-GB"/>
        </w:rPr>
        <w:t xml:space="preserve">public </w:t>
      </w:r>
      <w:r w:rsidR="006E48C9">
        <w:rPr>
          <w:rFonts w:ascii="Arial" w:hAnsi="Arial" w:cs="Arial"/>
          <w:sz w:val="20"/>
          <w:szCs w:val="20"/>
          <w:lang w:val="en-GB"/>
        </w:rPr>
        <w:t xml:space="preserve">utility </w:t>
      </w:r>
      <w:r w:rsidR="00FC503A" w:rsidRPr="00ED3D05">
        <w:rPr>
          <w:rFonts w:ascii="Arial" w:hAnsi="Arial" w:cs="Arial"/>
          <w:sz w:val="20"/>
          <w:szCs w:val="20"/>
          <w:lang w:val="en-GB"/>
        </w:rPr>
        <w:t xml:space="preserve">service </w:t>
      </w:r>
      <w:r w:rsidR="006E48C9">
        <w:rPr>
          <w:rFonts w:ascii="Arial" w:hAnsi="Arial" w:cs="Arial"/>
          <w:sz w:val="20"/>
          <w:szCs w:val="20"/>
          <w:lang w:val="en-GB"/>
        </w:rPr>
        <w:t>of</w:t>
      </w:r>
      <w:r w:rsidR="00FC503A" w:rsidRPr="00ED3D05">
        <w:rPr>
          <w:rFonts w:ascii="Arial" w:hAnsi="Arial" w:cs="Arial"/>
          <w:sz w:val="20"/>
          <w:szCs w:val="20"/>
          <w:lang w:val="en-GB"/>
        </w:rPr>
        <w:t xml:space="preserve"> radioactive waste management, which is to be transformed from the current public economic institution into a public company</w:t>
      </w:r>
      <w:r w:rsidR="006C6876" w:rsidRPr="00ED3D05">
        <w:rPr>
          <w:rFonts w:ascii="Arial" w:hAnsi="Arial" w:cs="Arial"/>
          <w:sz w:val="20"/>
          <w:szCs w:val="20"/>
          <w:lang w:val="en-GB"/>
        </w:rPr>
        <w:t>;</w:t>
      </w:r>
    </w:p>
    <w:p w14:paraId="55C2694A" w14:textId="40E6E0BE" w:rsidR="00D62320" w:rsidRPr="00ED3D05" w:rsidRDefault="00D62320" w:rsidP="00672B8B">
      <w:pPr>
        <w:pStyle w:val="Odstavekseznama"/>
        <w:numPr>
          <w:ilvl w:val="0"/>
          <w:numId w:val="30"/>
        </w:numPr>
        <w:spacing w:line="240" w:lineRule="auto"/>
        <w:ind w:left="414" w:hanging="357"/>
        <w:jc w:val="both"/>
        <w:rPr>
          <w:rFonts w:ascii="Arial" w:hAnsi="Arial" w:cs="Arial"/>
          <w:sz w:val="20"/>
          <w:szCs w:val="20"/>
          <w:lang w:val="en-GB"/>
        </w:rPr>
      </w:pPr>
      <w:r w:rsidRPr="00ED3D05">
        <w:rPr>
          <w:rFonts w:ascii="Arial" w:hAnsi="Arial" w:cs="Arial"/>
          <w:sz w:val="20"/>
          <w:szCs w:val="20"/>
          <w:lang w:val="en-GB"/>
        </w:rPr>
        <w:t xml:space="preserve">prepared amendments to the </w:t>
      </w:r>
      <w:r w:rsidRPr="00ED3D05">
        <w:rPr>
          <w:rFonts w:ascii="Arial" w:hAnsi="Arial" w:cs="Arial"/>
          <w:b/>
          <w:bCs/>
          <w:i/>
          <w:iCs/>
          <w:sz w:val="20"/>
          <w:szCs w:val="20"/>
          <w:lang w:val="en-GB"/>
        </w:rPr>
        <w:t>Rules on the Radioactive Waste and Spent Fuel Management</w:t>
      </w:r>
      <w:r w:rsidR="00FC503A" w:rsidRPr="00ED3D05">
        <w:rPr>
          <w:rFonts w:ascii="Arial" w:hAnsi="Arial" w:cs="Arial"/>
          <w:sz w:val="20"/>
          <w:szCs w:val="20"/>
          <w:lang w:val="en-GB"/>
        </w:rPr>
        <w:t xml:space="preserve"> and</w:t>
      </w:r>
    </w:p>
    <w:p w14:paraId="1E4E108E" w14:textId="2EAC74E3" w:rsidR="00D62320" w:rsidRPr="00ED3D05" w:rsidRDefault="006C6876" w:rsidP="00672B8B">
      <w:pPr>
        <w:pStyle w:val="Odstavekseznama"/>
        <w:numPr>
          <w:ilvl w:val="0"/>
          <w:numId w:val="30"/>
        </w:numPr>
        <w:spacing w:line="240" w:lineRule="auto"/>
        <w:ind w:left="414" w:hanging="357"/>
        <w:jc w:val="both"/>
        <w:rPr>
          <w:rFonts w:ascii="Arial" w:hAnsi="Arial" w:cs="Arial"/>
          <w:sz w:val="20"/>
          <w:szCs w:val="20"/>
          <w:lang w:val="en-GB"/>
        </w:rPr>
      </w:pPr>
      <w:r w:rsidRPr="00ED3D05">
        <w:rPr>
          <w:rFonts w:ascii="Arial" w:hAnsi="Arial" w:cs="Arial"/>
          <w:sz w:val="20"/>
          <w:szCs w:val="20"/>
          <w:lang w:val="en-GB"/>
        </w:rPr>
        <w:t xml:space="preserve">began </w:t>
      </w:r>
      <w:r w:rsidR="00D62320" w:rsidRPr="00ED3D05">
        <w:rPr>
          <w:rFonts w:ascii="Arial" w:hAnsi="Arial" w:cs="Arial"/>
          <w:sz w:val="20"/>
          <w:szCs w:val="20"/>
          <w:lang w:val="en-GB"/>
        </w:rPr>
        <w:t xml:space="preserve">with the preparation of </w:t>
      </w:r>
      <w:r w:rsidRPr="00ED3D05">
        <w:rPr>
          <w:rFonts w:ascii="Arial" w:hAnsi="Arial" w:cs="Arial"/>
          <w:sz w:val="20"/>
          <w:szCs w:val="20"/>
          <w:lang w:val="en-GB"/>
        </w:rPr>
        <w:t xml:space="preserve">the </w:t>
      </w:r>
      <w:r w:rsidR="00D62320" w:rsidRPr="00ED3D05">
        <w:rPr>
          <w:rFonts w:ascii="Arial" w:hAnsi="Arial" w:cs="Arial"/>
          <w:sz w:val="20"/>
          <w:szCs w:val="20"/>
          <w:lang w:val="en-GB"/>
        </w:rPr>
        <w:t xml:space="preserve">new </w:t>
      </w:r>
      <w:r w:rsidR="00D62320" w:rsidRPr="00ED3D05">
        <w:rPr>
          <w:rFonts w:ascii="Arial" w:hAnsi="Arial" w:cs="Arial"/>
          <w:b/>
          <w:bCs/>
          <w:i/>
          <w:iCs/>
          <w:sz w:val="20"/>
          <w:szCs w:val="20"/>
          <w:lang w:val="en-GB"/>
        </w:rPr>
        <w:t xml:space="preserve">Rules on </w:t>
      </w:r>
      <w:r w:rsidR="001317CB">
        <w:rPr>
          <w:rFonts w:ascii="Arial" w:hAnsi="Arial" w:cs="Arial"/>
          <w:b/>
          <w:bCs/>
          <w:i/>
          <w:iCs/>
          <w:sz w:val="20"/>
          <w:szCs w:val="20"/>
          <w:lang w:val="en-GB"/>
        </w:rPr>
        <w:t xml:space="preserve">the </w:t>
      </w:r>
      <w:r w:rsidRPr="00ED3D05">
        <w:rPr>
          <w:rFonts w:ascii="Arial" w:hAnsi="Arial" w:cs="Arial"/>
          <w:b/>
          <w:bCs/>
          <w:i/>
          <w:iCs/>
          <w:sz w:val="20"/>
          <w:szCs w:val="20"/>
          <w:lang w:val="en-GB"/>
        </w:rPr>
        <w:t>R</w:t>
      </w:r>
      <w:r w:rsidR="00D62320" w:rsidRPr="00ED3D05">
        <w:rPr>
          <w:rFonts w:ascii="Arial" w:hAnsi="Arial" w:cs="Arial"/>
          <w:b/>
          <w:bCs/>
          <w:i/>
          <w:iCs/>
          <w:sz w:val="20"/>
          <w:szCs w:val="20"/>
          <w:lang w:val="en-GB"/>
        </w:rPr>
        <w:t xml:space="preserve">equirements for </w:t>
      </w:r>
      <w:r w:rsidRPr="00ED3D05">
        <w:rPr>
          <w:rFonts w:ascii="Arial" w:hAnsi="Arial" w:cs="Arial"/>
          <w:b/>
          <w:bCs/>
          <w:i/>
          <w:iCs/>
          <w:sz w:val="20"/>
          <w:szCs w:val="20"/>
          <w:lang w:val="en-GB"/>
        </w:rPr>
        <w:t>N</w:t>
      </w:r>
      <w:r w:rsidR="00D62320" w:rsidRPr="00ED3D05">
        <w:rPr>
          <w:rFonts w:ascii="Arial" w:hAnsi="Arial" w:cs="Arial"/>
          <w:b/>
          <w:bCs/>
          <w:i/>
          <w:iCs/>
          <w:sz w:val="20"/>
          <w:szCs w:val="20"/>
          <w:lang w:val="en-GB"/>
        </w:rPr>
        <w:t xml:space="preserve">ew </w:t>
      </w:r>
      <w:r w:rsidRPr="00ED3D05">
        <w:rPr>
          <w:rFonts w:ascii="Arial" w:hAnsi="Arial" w:cs="Arial"/>
          <w:b/>
          <w:bCs/>
          <w:i/>
          <w:iCs/>
          <w:sz w:val="20"/>
          <w:szCs w:val="20"/>
          <w:lang w:val="en-GB"/>
        </w:rPr>
        <w:t>C</w:t>
      </w:r>
      <w:r w:rsidR="00D62320" w:rsidRPr="00ED3D05">
        <w:rPr>
          <w:rFonts w:ascii="Arial" w:hAnsi="Arial" w:cs="Arial"/>
          <w:b/>
          <w:bCs/>
          <w:i/>
          <w:iCs/>
          <w:sz w:val="20"/>
          <w:szCs w:val="20"/>
          <w:lang w:val="en-GB"/>
        </w:rPr>
        <w:t xml:space="preserve">onstructions and </w:t>
      </w:r>
      <w:r w:rsidRPr="00ED3D05">
        <w:rPr>
          <w:rFonts w:ascii="Arial" w:hAnsi="Arial" w:cs="Arial"/>
          <w:b/>
          <w:bCs/>
          <w:i/>
          <w:iCs/>
          <w:sz w:val="20"/>
          <w:szCs w:val="20"/>
          <w:lang w:val="en-GB"/>
        </w:rPr>
        <w:t>I</w:t>
      </w:r>
      <w:r w:rsidR="00D62320" w:rsidRPr="00ED3D05">
        <w:rPr>
          <w:rFonts w:ascii="Arial" w:hAnsi="Arial" w:cs="Arial"/>
          <w:b/>
          <w:bCs/>
          <w:i/>
          <w:iCs/>
          <w:sz w:val="20"/>
          <w:szCs w:val="20"/>
          <w:lang w:val="en-GB"/>
        </w:rPr>
        <w:t xml:space="preserve">nterventions in </w:t>
      </w:r>
      <w:r w:rsidRPr="00ED3D05">
        <w:rPr>
          <w:rFonts w:ascii="Arial" w:hAnsi="Arial" w:cs="Arial"/>
          <w:b/>
          <w:bCs/>
          <w:i/>
          <w:iCs/>
          <w:sz w:val="20"/>
          <w:szCs w:val="20"/>
          <w:lang w:val="en-GB"/>
        </w:rPr>
        <w:t>E</w:t>
      </w:r>
      <w:r w:rsidR="00D62320" w:rsidRPr="00ED3D05">
        <w:rPr>
          <w:rFonts w:ascii="Arial" w:hAnsi="Arial" w:cs="Arial"/>
          <w:b/>
          <w:bCs/>
          <w:i/>
          <w:iCs/>
          <w:sz w:val="20"/>
          <w:szCs w:val="20"/>
          <w:lang w:val="en-GB"/>
        </w:rPr>
        <w:t xml:space="preserve">xisting </w:t>
      </w:r>
      <w:r w:rsidRPr="00ED3D05">
        <w:rPr>
          <w:rFonts w:ascii="Arial" w:hAnsi="Arial" w:cs="Arial"/>
          <w:b/>
          <w:bCs/>
          <w:i/>
          <w:iCs/>
          <w:sz w:val="20"/>
          <w:szCs w:val="20"/>
          <w:lang w:val="en-GB"/>
        </w:rPr>
        <w:t>F</w:t>
      </w:r>
      <w:r w:rsidR="00D62320" w:rsidRPr="00ED3D05">
        <w:rPr>
          <w:rFonts w:ascii="Arial" w:hAnsi="Arial" w:cs="Arial"/>
          <w:b/>
          <w:bCs/>
          <w:i/>
          <w:iCs/>
          <w:sz w:val="20"/>
          <w:szCs w:val="20"/>
          <w:lang w:val="en-GB"/>
        </w:rPr>
        <w:t xml:space="preserve">acilities to </w:t>
      </w:r>
      <w:r w:rsidRPr="00ED3D05">
        <w:rPr>
          <w:rFonts w:ascii="Arial" w:hAnsi="Arial" w:cs="Arial"/>
          <w:b/>
          <w:bCs/>
          <w:i/>
          <w:iCs/>
          <w:sz w:val="20"/>
          <w:szCs w:val="20"/>
          <w:lang w:val="en-GB"/>
        </w:rPr>
        <w:t>P</w:t>
      </w:r>
      <w:r w:rsidR="00D62320" w:rsidRPr="00ED3D05">
        <w:rPr>
          <w:rFonts w:ascii="Arial" w:hAnsi="Arial" w:cs="Arial"/>
          <w:b/>
          <w:bCs/>
          <w:i/>
          <w:iCs/>
          <w:sz w:val="20"/>
          <w:szCs w:val="20"/>
          <w:lang w:val="en-GB"/>
        </w:rPr>
        <w:t xml:space="preserve">rotect </w:t>
      </w:r>
      <w:r w:rsidRPr="00ED3D05">
        <w:rPr>
          <w:rFonts w:ascii="Arial" w:hAnsi="Arial" w:cs="Arial"/>
          <w:b/>
          <w:bCs/>
          <w:i/>
          <w:iCs/>
          <w:sz w:val="20"/>
          <w:szCs w:val="20"/>
          <w:lang w:val="en-GB"/>
        </w:rPr>
        <w:t>H</w:t>
      </w:r>
      <w:r w:rsidR="00D62320" w:rsidRPr="00ED3D05">
        <w:rPr>
          <w:rFonts w:ascii="Arial" w:hAnsi="Arial" w:cs="Arial"/>
          <w:b/>
          <w:bCs/>
          <w:i/>
          <w:iCs/>
          <w:sz w:val="20"/>
          <w:szCs w:val="20"/>
          <w:lang w:val="en-GB"/>
        </w:rPr>
        <w:t xml:space="preserve">uman </w:t>
      </w:r>
      <w:r w:rsidRPr="00ED3D05">
        <w:rPr>
          <w:rFonts w:ascii="Arial" w:hAnsi="Arial" w:cs="Arial"/>
          <w:b/>
          <w:bCs/>
          <w:i/>
          <w:iCs/>
          <w:sz w:val="20"/>
          <w:szCs w:val="20"/>
          <w:lang w:val="en-GB"/>
        </w:rPr>
        <w:t>H</w:t>
      </w:r>
      <w:r w:rsidR="00D62320" w:rsidRPr="00ED3D05">
        <w:rPr>
          <w:rFonts w:ascii="Arial" w:hAnsi="Arial" w:cs="Arial"/>
          <w:b/>
          <w:bCs/>
          <w:i/>
          <w:iCs/>
          <w:sz w:val="20"/>
          <w:szCs w:val="20"/>
          <w:lang w:val="en-GB"/>
        </w:rPr>
        <w:t xml:space="preserve">ealth </w:t>
      </w:r>
      <w:r w:rsidR="00A05488">
        <w:rPr>
          <w:rFonts w:ascii="Arial" w:hAnsi="Arial" w:cs="Arial"/>
          <w:b/>
          <w:bCs/>
          <w:i/>
          <w:iCs/>
          <w:sz w:val="20"/>
          <w:szCs w:val="20"/>
          <w:lang w:val="en-GB"/>
        </w:rPr>
        <w:t>f</w:t>
      </w:r>
      <w:r w:rsidR="00D62320" w:rsidRPr="00ED3D05">
        <w:rPr>
          <w:rFonts w:ascii="Arial" w:hAnsi="Arial" w:cs="Arial"/>
          <w:b/>
          <w:bCs/>
          <w:i/>
          <w:iCs/>
          <w:sz w:val="20"/>
          <w:szCs w:val="20"/>
          <w:lang w:val="en-GB"/>
        </w:rPr>
        <w:t xml:space="preserve">rom the </w:t>
      </w:r>
      <w:r w:rsidRPr="00ED3D05">
        <w:rPr>
          <w:rFonts w:ascii="Arial" w:hAnsi="Arial" w:cs="Arial"/>
          <w:b/>
          <w:bCs/>
          <w:i/>
          <w:iCs/>
          <w:sz w:val="20"/>
          <w:szCs w:val="20"/>
          <w:lang w:val="en-GB"/>
        </w:rPr>
        <w:t>H</w:t>
      </w:r>
      <w:r w:rsidR="00D62320" w:rsidRPr="00ED3D05">
        <w:rPr>
          <w:rFonts w:ascii="Arial" w:hAnsi="Arial" w:cs="Arial"/>
          <w:b/>
          <w:bCs/>
          <w:i/>
          <w:iCs/>
          <w:sz w:val="20"/>
          <w:szCs w:val="20"/>
          <w:lang w:val="en-GB"/>
        </w:rPr>
        <w:t xml:space="preserve">armful </w:t>
      </w:r>
      <w:r w:rsidRPr="00ED3D05">
        <w:rPr>
          <w:rFonts w:ascii="Arial" w:hAnsi="Arial" w:cs="Arial"/>
          <w:b/>
          <w:bCs/>
          <w:i/>
          <w:iCs/>
          <w:sz w:val="20"/>
          <w:szCs w:val="20"/>
          <w:lang w:val="en-GB"/>
        </w:rPr>
        <w:t>E</w:t>
      </w:r>
      <w:r w:rsidR="00D62320" w:rsidRPr="00ED3D05">
        <w:rPr>
          <w:rFonts w:ascii="Arial" w:hAnsi="Arial" w:cs="Arial"/>
          <w:b/>
          <w:bCs/>
          <w:i/>
          <w:iCs/>
          <w:sz w:val="20"/>
          <w:szCs w:val="20"/>
          <w:lang w:val="en-GB"/>
        </w:rPr>
        <w:t xml:space="preserve">ffects of </w:t>
      </w:r>
      <w:r w:rsidRPr="00ED3D05">
        <w:rPr>
          <w:rFonts w:ascii="Arial" w:hAnsi="Arial" w:cs="Arial"/>
          <w:b/>
          <w:bCs/>
          <w:i/>
          <w:iCs/>
          <w:sz w:val="20"/>
          <w:szCs w:val="20"/>
          <w:lang w:val="en-GB"/>
        </w:rPr>
        <w:t>R</w:t>
      </w:r>
      <w:r w:rsidR="00D62320" w:rsidRPr="00ED3D05">
        <w:rPr>
          <w:rFonts w:ascii="Arial" w:hAnsi="Arial" w:cs="Arial"/>
          <w:b/>
          <w:bCs/>
          <w:i/>
          <w:iCs/>
          <w:sz w:val="20"/>
          <w:szCs w:val="20"/>
          <w:lang w:val="en-GB"/>
        </w:rPr>
        <w:t>adon</w:t>
      </w:r>
      <w:r w:rsidR="00D62320" w:rsidRPr="00ED3D05">
        <w:rPr>
          <w:rFonts w:ascii="Arial" w:hAnsi="Arial" w:cs="Arial"/>
          <w:sz w:val="20"/>
          <w:szCs w:val="20"/>
          <w:lang w:val="en-GB"/>
        </w:rPr>
        <w:t>.</w:t>
      </w:r>
    </w:p>
    <w:p w14:paraId="33DDD4CE" w14:textId="1FCD140A" w:rsidR="00D62320" w:rsidRPr="00ED3D05" w:rsidRDefault="00D62320" w:rsidP="00D62320">
      <w:pPr>
        <w:rPr>
          <w:rFonts w:cs="Arial"/>
          <w:szCs w:val="20"/>
          <w:lang w:val="en-GB"/>
        </w:rPr>
      </w:pPr>
      <w:r w:rsidRPr="00ED3D05">
        <w:rPr>
          <w:rFonts w:cs="Arial"/>
          <w:szCs w:val="20"/>
          <w:lang w:val="en-GB"/>
        </w:rPr>
        <w:t>In the last quarter of 2020, the Ministry of the Interior</w:t>
      </w:r>
      <w:r w:rsidR="007C23EF" w:rsidRPr="00ED3D05">
        <w:rPr>
          <w:rFonts w:cs="Arial"/>
          <w:szCs w:val="20"/>
          <w:lang w:val="en-GB"/>
        </w:rPr>
        <w:t>, in cooperation with the SNSA,</w:t>
      </w:r>
      <w:r w:rsidRPr="00ED3D05">
        <w:rPr>
          <w:rFonts w:cs="Arial"/>
          <w:szCs w:val="20"/>
          <w:lang w:val="en-GB"/>
        </w:rPr>
        <w:t xml:space="preserve"> initiated a review of</w:t>
      </w:r>
      <w:r w:rsidR="007C23EF" w:rsidRPr="00ED3D05">
        <w:rPr>
          <w:rFonts w:cs="Arial"/>
          <w:szCs w:val="20"/>
          <w:lang w:val="en-GB"/>
        </w:rPr>
        <w:t xml:space="preserve"> the</w:t>
      </w:r>
      <w:r w:rsidRPr="00ED3D05">
        <w:rPr>
          <w:rFonts w:cs="Arial"/>
          <w:szCs w:val="20"/>
          <w:lang w:val="en-GB"/>
        </w:rPr>
        <w:t xml:space="preserve"> implementing regulations in the field of physical protection of nuclear facilities and nuclear materials</w:t>
      </w:r>
      <w:r w:rsidR="00A03F6F" w:rsidRPr="00ED3D05">
        <w:rPr>
          <w:rFonts w:cs="Arial"/>
          <w:szCs w:val="20"/>
          <w:lang w:val="en-GB"/>
        </w:rPr>
        <w:t>.</w:t>
      </w:r>
      <w:r w:rsidRPr="00ED3D05">
        <w:rPr>
          <w:rFonts w:cs="Arial"/>
          <w:szCs w:val="20"/>
          <w:lang w:val="en-GB"/>
        </w:rPr>
        <w:t xml:space="preserve"> </w:t>
      </w:r>
      <w:r w:rsidR="00A03F6F" w:rsidRPr="00ED3D05">
        <w:rPr>
          <w:rFonts w:cs="Arial"/>
          <w:szCs w:val="20"/>
          <w:lang w:val="en-GB"/>
        </w:rPr>
        <w:t>T</w:t>
      </w:r>
      <w:r w:rsidRPr="00ED3D05">
        <w:rPr>
          <w:rFonts w:cs="Arial"/>
          <w:szCs w:val="20"/>
          <w:lang w:val="en-GB"/>
        </w:rPr>
        <w:t xml:space="preserve">he results of this review showed that amendments to two regulations in this area </w:t>
      </w:r>
      <w:r w:rsidR="00862707" w:rsidRPr="00ED3D05">
        <w:rPr>
          <w:rFonts w:cs="Arial"/>
          <w:szCs w:val="20"/>
          <w:lang w:val="en-GB"/>
        </w:rPr>
        <w:t>we</w:t>
      </w:r>
      <w:r w:rsidRPr="00ED3D05">
        <w:rPr>
          <w:rFonts w:cs="Arial"/>
          <w:szCs w:val="20"/>
          <w:lang w:val="en-GB"/>
        </w:rPr>
        <w:t xml:space="preserve">re needed, so the amending process </w:t>
      </w:r>
      <w:r w:rsidR="00FC503A" w:rsidRPr="00ED3D05">
        <w:rPr>
          <w:rFonts w:cs="Arial"/>
          <w:szCs w:val="20"/>
          <w:lang w:val="en-GB"/>
        </w:rPr>
        <w:t>began</w:t>
      </w:r>
      <w:r w:rsidRPr="00ED3D05">
        <w:rPr>
          <w:rFonts w:cs="Arial"/>
          <w:szCs w:val="20"/>
          <w:lang w:val="en-GB"/>
        </w:rPr>
        <w:t xml:space="preserve"> with respect to:</w:t>
      </w:r>
    </w:p>
    <w:p w14:paraId="1E95923A" w14:textId="1487A2E7" w:rsidR="00D62320" w:rsidRPr="00ED3D05" w:rsidRDefault="007C23EF" w:rsidP="00672B8B">
      <w:pPr>
        <w:pStyle w:val="Odstavekseznama"/>
        <w:numPr>
          <w:ilvl w:val="0"/>
          <w:numId w:val="30"/>
        </w:numPr>
        <w:spacing w:line="240" w:lineRule="auto"/>
        <w:ind w:left="414" w:hanging="357"/>
        <w:jc w:val="both"/>
        <w:rPr>
          <w:rFonts w:ascii="Arial" w:hAnsi="Arial" w:cs="Arial"/>
          <w:sz w:val="20"/>
          <w:szCs w:val="20"/>
          <w:lang w:val="en-GB"/>
        </w:rPr>
      </w:pPr>
      <w:r w:rsidRPr="00ED3D05">
        <w:rPr>
          <w:rFonts w:ascii="Arial" w:hAnsi="Arial" w:cs="Arial"/>
          <w:sz w:val="20"/>
          <w:szCs w:val="20"/>
          <w:lang w:val="en-GB"/>
        </w:rPr>
        <w:t xml:space="preserve">the </w:t>
      </w:r>
      <w:r w:rsidR="00D62320" w:rsidRPr="00ED3D05">
        <w:rPr>
          <w:rFonts w:ascii="Arial" w:hAnsi="Arial" w:cs="Arial"/>
          <w:b/>
          <w:bCs/>
          <w:i/>
          <w:iCs/>
          <w:sz w:val="20"/>
          <w:szCs w:val="20"/>
          <w:lang w:val="en-GB"/>
        </w:rPr>
        <w:t xml:space="preserve">Rules on the </w:t>
      </w:r>
      <w:r w:rsidRPr="00ED3D05">
        <w:rPr>
          <w:rFonts w:ascii="Arial" w:hAnsi="Arial" w:cs="Arial"/>
          <w:b/>
          <w:bCs/>
          <w:i/>
          <w:iCs/>
          <w:sz w:val="20"/>
          <w:szCs w:val="20"/>
          <w:lang w:val="en-GB"/>
        </w:rPr>
        <w:t>P</w:t>
      </w:r>
      <w:r w:rsidR="00D62320" w:rsidRPr="00ED3D05">
        <w:rPr>
          <w:rFonts w:ascii="Arial" w:hAnsi="Arial" w:cs="Arial"/>
          <w:b/>
          <w:bCs/>
          <w:i/>
          <w:iCs/>
          <w:sz w:val="20"/>
          <w:szCs w:val="20"/>
          <w:lang w:val="en-GB"/>
        </w:rPr>
        <w:t xml:space="preserve">hysical </w:t>
      </w:r>
      <w:r w:rsidRPr="00ED3D05">
        <w:rPr>
          <w:rFonts w:ascii="Arial" w:hAnsi="Arial" w:cs="Arial"/>
          <w:b/>
          <w:bCs/>
          <w:i/>
          <w:iCs/>
          <w:sz w:val="20"/>
          <w:szCs w:val="20"/>
          <w:lang w:val="en-GB"/>
        </w:rPr>
        <w:t>P</w:t>
      </w:r>
      <w:r w:rsidR="00D62320" w:rsidRPr="00ED3D05">
        <w:rPr>
          <w:rFonts w:ascii="Arial" w:hAnsi="Arial" w:cs="Arial"/>
          <w:b/>
          <w:bCs/>
          <w:i/>
          <w:iCs/>
          <w:sz w:val="20"/>
          <w:szCs w:val="20"/>
          <w:lang w:val="en-GB"/>
        </w:rPr>
        <w:t xml:space="preserve">rotection of </w:t>
      </w:r>
      <w:r w:rsidRPr="00ED3D05">
        <w:rPr>
          <w:rFonts w:ascii="Arial" w:hAnsi="Arial" w:cs="Arial"/>
          <w:b/>
          <w:bCs/>
          <w:i/>
          <w:iCs/>
          <w:sz w:val="20"/>
          <w:szCs w:val="20"/>
          <w:lang w:val="en-GB"/>
        </w:rPr>
        <w:t>N</w:t>
      </w:r>
      <w:r w:rsidR="00D62320" w:rsidRPr="00ED3D05">
        <w:rPr>
          <w:rFonts w:ascii="Arial" w:hAnsi="Arial" w:cs="Arial"/>
          <w:b/>
          <w:bCs/>
          <w:i/>
          <w:iCs/>
          <w:sz w:val="20"/>
          <w:szCs w:val="20"/>
          <w:lang w:val="en-GB"/>
        </w:rPr>
        <w:t xml:space="preserve">uclear </w:t>
      </w:r>
      <w:r w:rsidRPr="00ED3D05">
        <w:rPr>
          <w:rFonts w:ascii="Arial" w:hAnsi="Arial" w:cs="Arial"/>
          <w:b/>
          <w:bCs/>
          <w:i/>
          <w:iCs/>
          <w:sz w:val="20"/>
          <w:szCs w:val="20"/>
          <w:lang w:val="en-GB"/>
        </w:rPr>
        <w:t>F</w:t>
      </w:r>
      <w:r w:rsidR="00D62320" w:rsidRPr="00ED3D05">
        <w:rPr>
          <w:rFonts w:ascii="Arial" w:hAnsi="Arial" w:cs="Arial"/>
          <w:b/>
          <w:bCs/>
          <w:i/>
          <w:iCs/>
          <w:sz w:val="20"/>
          <w:szCs w:val="20"/>
          <w:lang w:val="en-GB"/>
        </w:rPr>
        <w:t xml:space="preserve">acilities and </w:t>
      </w:r>
      <w:r w:rsidRPr="00ED3D05">
        <w:rPr>
          <w:rFonts w:ascii="Arial" w:hAnsi="Arial" w:cs="Arial"/>
          <w:b/>
          <w:bCs/>
          <w:i/>
          <w:iCs/>
          <w:sz w:val="20"/>
          <w:szCs w:val="20"/>
          <w:lang w:val="en-GB"/>
        </w:rPr>
        <w:t>N</w:t>
      </w:r>
      <w:r w:rsidR="00D62320" w:rsidRPr="00ED3D05">
        <w:rPr>
          <w:rFonts w:ascii="Arial" w:hAnsi="Arial" w:cs="Arial"/>
          <w:b/>
          <w:bCs/>
          <w:i/>
          <w:iCs/>
          <w:sz w:val="20"/>
          <w:szCs w:val="20"/>
          <w:lang w:val="en-GB"/>
        </w:rPr>
        <w:t xml:space="preserve">uclear and </w:t>
      </w:r>
      <w:r w:rsidRPr="00ED3D05">
        <w:rPr>
          <w:rFonts w:ascii="Arial" w:hAnsi="Arial" w:cs="Arial"/>
          <w:b/>
          <w:bCs/>
          <w:i/>
          <w:iCs/>
          <w:sz w:val="20"/>
          <w:szCs w:val="20"/>
          <w:lang w:val="en-GB"/>
        </w:rPr>
        <w:t>R</w:t>
      </w:r>
      <w:r w:rsidR="00D62320" w:rsidRPr="00ED3D05">
        <w:rPr>
          <w:rFonts w:ascii="Arial" w:hAnsi="Arial" w:cs="Arial"/>
          <w:b/>
          <w:bCs/>
          <w:i/>
          <w:iCs/>
          <w:sz w:val="20"/>
          <w:szCs w:val="20"/>
          <w:lang w:val="en-GB"/>
        </w:rPr>
        <w:t xml:space="preserve">adioactive </w:t>
      </w:r>
      <w:r w:rsidRPr="00ED3D05">
        <w:rPr>
          <w:rFonts w:ascii="Arial" w:hAnsi="Arial" w:cs="Arial"/>
          <w:b/>
          <w:bCs/>
          <w:i/>
          <w:iCs/>
          <w:sz w:val="20"/>
          <w:szCs w:val="20"/>
          <w:lang w:val="en-GB"/>
        </w:rPr>
        <w:t>M</w:t>
      </w:r>
      <w:r w:rsidR="00D62320" w:rsidRPr="00ED3D05">
        <w:rPr>
          <w:rFonts w:ascii="Arial" w:hAnsi="Arial" w:cs="Arial"/>
          <w:b/>
          <w:bCs/>
          <w:i/>
          <w:iCs/>
          <w:sz w:val="20"/>
          <w:szCs w:val="20"/>
          <w:lang w:val="en-GB"/>
        </w:rPr>
        <w:t>aterials</w:t>
      </w:r>
      <w:r w:rsidR="00FC503A" w:rsidRPr="00ED3D05">
        <w:rPr>
          <w:rFonts w:ascii="Arial" w:hAnsi="Arial" w:cs="Arial"/>
          <w:sz w:val="20"/>
          <w:szCs w:val="20"/>
          <w:lang w:val="en-GB"/>
        </w:rPr>
        <w:t xml:space="preserve"> </w:t>
      </w:r>
      <w:r w:rsidR="00D62320" w:rsidRPr="00ED3D05">
        <w:rPr>
          <w:rFonts w:ascii="Arial" w:hAnsi="Arial" w:cs="Arial"/>
          <w:sz w:val="20"/>
          <w:szCs w:val="20"/>
          <w:lang w:val="en-GB"/>
        </w:rPr>
        <w:t>and</w:t>
      </w:r>
    </w:p>
    <w:p w14:paraId="6B176D45" w14:textId="1085C341" w:rsidR="00D62320" w:rsidRPr="00ED3D05" w:rsidRDefault="007C23EF" w:rsidP="00672B8B">
      <w:pPr>
        <w:pStyle w:val="Odstavekseznama"/>
        <w:numPr>
          <w:ilvl w:val="0"/>
          <w:numId w:val="30"/>
        </w:numPr>
        <w:spacing w:line="240" w:lineRule="auto"/>
        <w:ind w:left="414" w:hanging="357"/>
        <w:jc w:val="both"/>
        <w:rPr>
          <w:rFonts w:ascii="Arial" w:hAnsi="Arial" w:cs="Arial"/>
          <w:sz w:val="20"/>
          <w:szCs w:val="20"/>
          <w:lang w:val="en-GB"/>
        </w:rPr>
      </w:pPr>
      <w:r w:rsidRPr="00ED3D05">
        <w:rPr>
          <w:rFonts w:ascii="Arial" w:hAnsi="Arial" w:cs="Arial"/>
          <w:sz w:val="20"/>
          <w:szCs w:val="20"/>
          <w:lang w:val="en-GB"/>
        </w:rPr>
        <w:t xml:space="preserve">the </w:t>
      </w:r>
      <w:r w:rsidR="00D62320" w:rsidRPr="00ED3D05">
        <w:rPr>
          <w:rFonts w:ascii="Arial" w:hAnsi="Arial" w:cs="Arial"/>
          <w:b/>
          <w:bCs/>
          <w:i/>
          <w:iCs/>
          <w:sz w:val="20"/>
          <w:szCs w:val="20"/>
          <w:lang w:val="en-GB"/>
        </w:rPr>
        <w:t xml:space="preserve">Order </w:t>
      </w:r>
      <w:r w:rsidRPr="00ED3D05">
        <w:rPr>
          <w:rFonts w:ascii="Arial" w:hAnsi="Arial" w:cs="Arial"/>
          <w:b/>
          <w:bCs/>
          <w:i/>
          <w:iCs/>
          <w:sz w:val="20"/>
          <w:szCs w:val="20"/>
          <w:lang w:val="en-GB"/>
        </w:rPr>
        <w:t>D</w:t>
      </w:r>
      <w:r w:rsidR="00D62320" w:rsidRPr="00ED3D05">
        <w:rPr>
          <w:rFonts w:ascii="Arial" w:hAnsi="Arial" w:cs="Arial"/>
          <w:b/>
          <w:bCs/>
          <w:i/>
          <w:iCs/>
          <w:sz w:val="20"/>
          <w:szCs w:val="20"/>
          <w:lang w:val="en-GB"/>
        </w:rPr>
        <w:t xml:space="preserve">etermining </w:t>
      </w:r>
      <w:r w:rsidR="001317CB">
        <w:rPr>
          <w:rFonts w:ascii="Arial" w:hAnsi="Arial" w:cs="Arial"/>
          <w:b/>
          <w:bCs/>
          <w:i/>
          <w:iCs/>
          <w:sz w:val="20"/>
          <w:szCs w:val="20"/>
          <w:lang w:val="en-GB"/>
        </w:rPr>
        <w:t xml:space="preserve">the </w:t>
      </w:r>
      <w:r w:rsidRPr="00ED3D05">
        <w:rPr>
          <w:rFonts w:ascii="Arial" w:hAnsi="Arial" w:cs="Arial"/>
          <w:b/>
          <w:bCs/>
          <w:i/>
          <w:iCs/>
          <w:sz w:val="20"/>
          <w:szCs w:val="20"/>
          <w:lang w:val="en-GB"/>
        </w:rPr>
        <w:t>I</w:t>
      </w:r>
      <w:r w:rsidR="00D62320" w:rsidRPr="00ED3D05">
        <w:rPr>
          <w:rFonts w:ascii="Arial" w:hAnsi="Arial" w:cs="Arial"/>
          <w:b/>
          <w:bCs/>
          <w:i/>
          <w:iCs/>
          <w:sz w:val="20"/>
          <w:szCs w:val="20"/>
          <w:lang w:val="en-GB"/>
        </w:rPr>
        <w:t>nit</w:t>
      </w:r>
      <w:r w:rsidRPr="00ED3D05">
        <w:rPr>
          <w:rFonts w:ascii="Arial" w:hAnsi="Arial" w:cs="Arial"/>
          <w:b/>
          <w:bCs/>
          <w:i/>
          <w:iCs/>
          <w:sz w:val="20"/>
          <w:szCs w:val="20"/>
          <w:lang w:val="en-GB"/>
        </w:rPr>
        <w:t>i</w:t>
      </w:r>
      <w:r w:rsidR="00D62320" w:rsidRPr="00ED3D05">
        <w:rPr>
          <w:rFonts w:ascii="Arial" w:hAnsi="Arial" w:cs="Arial"/>
          <w:b/>
          <w:bCs/>
          <w:i/>
          <w:iCs/>
          <w:sz w:val="20"/>
          <w:szCs w:val="20"/>
          <w:lang w:val="en-GB"/>
        </w:rPr>
        <w:t xml:space="preserve">al </w:t>
      </w:r>
      <w:r w:rsidRPr="00ED3D05">
        <w:rPr>
          <w:rFonts w:ascii="Arial" w:hAnsi="Arial" w:cs="Arial"/>
          <w:b/>
          <w:bCs/>
          <w:i/>
          <w:iCs/>
          <w:sz w:val="20"/>
          <w:szCs w:val="20"/>
          <w:lang w:val="en-GB"/>
        </w:rPr>
        <w:t>P</w:t>
      </w:r>
      <w:r w:rsidR="00D62320" w:rsidRPr="00ED3D05">
        <w:rPr>
          <w:rFonts w:ascii="Arial" w:hAnsi="Arial" w:cs="Arial"/>
          <w:b/>
          <w:bCs/>
          <w:i/>
          <w:iCs/>
          <w:sz w:val="20"/>
          <w:szCs w:val="20"/>
          <w:lang w:val="en-GB"/>
        </w:rPr>
        <w:t>rofe</w:t>
      </w:r>
      <w:r w:rsidRPr="00ED3D05">
        <w:rPr>
          <w:rFonts w:ascii="Arial" w:hAnsi="Arial" w:cs="Arial"/>
          <w:b/>
          <w:bCs/>
          <w:i/>
          <w:iCs/>
          <w:sz w:val="20"/>
          <w:szCs w:val="20"/>
          <w:lang w:val="en-GB"/>
        </w:rPr>
        <w:t>s</w:t>
      </w:r>
      <w:r w:rsidR="00D62320" w:rsidRPr="00ED3D05">
        <w:rPr>
          <w:rFonts w:ascii="Arial" w:hAnsi="Arial" w:cs="Arial"/>
          <w:b/>
          <w:bCs/>
          <w:i/>
          <w:iCs/>
          <w:sz w:val="20"/>
          <w:szCs w:val="20"/>
          <w:lang w:val="en-GB"/>
        </w:rPr>
        <w:t xml:space="preserve">sional </w:t>
      </w:r>
      <w:r w:rsidRPr="00ED3D05">
        <w:rPr>
          <w:rFonts w:ascii="Arial" w:hAnsi="Arial" w:cs="Arial"/>
          <w:b/>
          <w:bCs/>
          <w:i/>
          <w:iCs/>
          <w:sz w:val="20"/>
          <w:szCs w:val="20"/>
          <w:lang w:val="en-GB"/>
        </w:rPr>
        <w:t>T</w:t>
      </w:r>
      <w:r w:rsidR="00D62320" w:rsidRPr="00ED3D05">
        <w:rPr>
          <w:rFonts w:ascii="Arial" w:hAnsi="Arial" w:cs="Arial"/>
          <w:b/>
          <w:bCs/>
          <w:i/>
          <w:iCs/>
          <w:sz w:val="20"/>
          <w:szCs w:val="20"/>
          <w:lang w:val="en-GB"/>
        </w:rPr>
        <w:t xml:space="preserve">raining </w:t>
      </w:r>
      <w:r w:rsidRPr="00ED3D05">
        <w:rPr>
          <w:rFonts w:ascii="Arial" w:hAnsi="Arial" w:cs="Arial"/>
          <w:b/>
          <w:bCs/>
          <w:i/>
          <w:iCs/>
          <w:sz w:val="20"/>
          <w:szCs w:val="20"/>
          <w:lang w:val="en-GB"/>
        </w:rPr>
        <w:t>P</w:t>
      </w:r>
      <w:r w:rsidR="00D62320" w:rsidRPr="00ED3D05">
        <w:rPr>
          <w:rFonts w:ascii="Arial" w:hAnsi="Arial" w:cs="Arial"/>
          <w:b/>
          <w:bCs/>
          <w:i/>
          <w:iCs/>
          <w:sz w:val="20"/>
          <w:szCs w:val="20"/>
          <w:lang w:val="en-GB"/>
        </w:rPr>
        <w:t xml:space="preserve">rogram and </w:t>
      </w:r>
      <w:r w:rsidRPr="00ED3D05">
        <w:rPr>
          <w:rFonts w:ascii="Arial" w:hAnsi="Arial" w:cs="Arial"/>
          <w:b/>
          <w:bCs/>
          <w:i/>
          <w:iCs/>
          <w:sz w:val="20"/>
          <w:szCs w:val="20"/>
          <w:lang w:val="en-GB"/>
        </w:rPr>
        <w:t>P</w:t>
      </w:r>
      <w:r w:rsidR="00D62320" w:rsidRPr="00ED3D05">
        <w:rPr>
          <w:rFonts w:ascii="Arial" w:hAnsi="Arial" w:cs="Arial"/>
          <w:b/>
          <w:bCs/>
          <w:i/>
          <w:iCs/>
          <w:sz w:val="20"/>
          <w:szCs w:val="20"/>
          <w:lang w:val="en-GB"/>
        </w:rPr>
        <w:t xml:space="preserve">eriodic </w:t>
      </w:r>
      <w:r w:rsidRPr="00ED3D05">
        <w:rPr>
          <w:rFonts w:ascii="Arial" w:hAnsi="Arial" w:cs="Arial"/>
          <w:b/>
          <w:bCs/>
          <w:i/>
          <w:iCs/>
          <w:sz w:val="20"/>
          <w:szCs w:val="20"/>
          <w:lang w:val="en-GB"/>
        </w:rPr>
        <w:t>P</w:t>
      </w:r>
      <w:r w:rsidR="00D62320" w:rsidRPr="00ED3D05">
        <w:rPr>
          <w:rFonts w:ascii="Arial" w:hAnsi="Arial" w:cs="Arial"/>
          <w:b/>
          <w:bCs/>
          <w:i/>
          <w:iCs/>
          <w:sz w:val="20"/>
          <w:szCs w:val="20"/>
          <w:lang w:val="en-GB"/>
        </w:rPr>
        <w:t>rofe</w:t>
      </w:r>
      <w:r w:rsidRPr="00ED3D05">
        <w:rPr>
          <w:rFonts w:ascii="Arial" w:hAnsi="Arial" w:cs="Arial"/>
          <w:b/>
          <w:bCs/>
          <w:i/>
          <w:iCs/>
          <w:sz w:val="20"/>
          <w:szCs w:val="20"/>
          <w:lang w:val="en-GB"/>
        </w:rPr>
        <w:t>s</w:t>
      </w:r>
      <w:r w:rsidR="00D62320" w:rsidRPr="00ED3D05">
        <w:rPr>
          <w:rFonts w:ascii="Arial" w:hAnsi="Arial" w:cs="Arial"/>
          <w:b/>
          <w:bCs/>
          <w:i/>
          <w:iCs/>
          <w:sz w:val="20"/>
          <w:szCs w:val="20"/>
          <w:lang w:val="en-GB"/>
        </w:rPr>
        <w:t xml:space="preserve">sional </w:t>
      </w:r>
      <w:r w:rsidRPr="00ED3D05">
        <w:rPr>
          <w:rFonts w:ascii="Arial" w:hAnsi="Arial" w:cs="Arial"/>
          <w:b/>
          <w:bCs/>
          <w:i/>
          <w:iCs/>
          <w:sz w:val="20"/>
          <w:szCs w:val="20"/>
          <w:lang w:val="en-GB"/>
        </w:rPr>
        <w:t>T</w:t>
      </w:r>
      <w:r w:rsidR="00D62320" w:rsidRPr="00ED3D05">
        <w:rPr>
          <w:rFonts w:ascii="Arial" w:hAnsi="Arial" w:cs="Arial"/>
          <w:b/>
          <w:bCs/>
          <w:i/>
          <w:iCs/>
          <w:sz w:val="20"/>
          <w:szCs w:val="20"/>
          <w:lang w:val="en-GB"/>
        </w:rPr>
        <w:t>raini</w:t>
      </w:r>
      <w:r w:rsidRPr="00ED3D05">
        <w:rPr>
          <w:rFonts w:ascii="Arial" w:hAnsi="Arial" w:cs="Arial"/>
          <w:b/>
          <w:bCs/>
          <w:i/>
          <w:iCs/>
          <w:sz w:val="20"/>
          <w:szCs w:val="20"/>
          <w:lang w:val="en-GB"/>
        </w:rPr>
        <w:t>n</w:t>
      </w:r>
      <w:r w:rsidR="00D62320" w:rsidRPr="00ED3D05">
        <w:rPr>
          <w:rFonts w:ascii="Arial" w:hAnsi="Arial" w:cs="Arial"/>
          <w:b/>
          <w:bCs/>
          <w:i/>
          <w:iCs/>
          <w:sz w:val="20"/>
          <w:szCs w:val="20"/>
          <w:lang w:val="en-GB"/>
        </w:rPr>
        <w:t xml:space="preserve">g </w:t>
      </w:r>
      <w:r w:rsidRPr="00ED3D05">
        <w:rPr>
          <w:rFonts w:ascii="Arial" w:hAnsi="Arial" w:cs="Arial"/>
          <w:b/>
          <w:bCs/>
          <w:i/>
          <w:iCs/>
          <w:sz w:val="20"/>
          <w:szCs w:val="20"/>
          <w:lang w:val="en-GB"/>
        </w:rPr>
        <w:t>P</w:t>
      </w:r>
      <w:r w:rsidR="00D62320" w:rsidRPr="00ED3D05">
        <w:rPr>
          <w:rFonts w:ascii="Arial" w:hAnsi="Arial" w:cs="Arial"/>
          <w:b/>
          <w:bCs/>
          <w:i/>
          <w:iCs/>
          <w:sz w:val="20"/>
          <w:szCs w:val="20"/>
          <w:lang w:val="en-GB"/>
        </w:rPr>
        <w:t xml:space="preserve">rogram for </w:t>
      </w:r>
      <w:r w:rsidRPr="00ED3D05">
        <w:rPr>
          <w:rFonts w:ascii="Arial" w:hAnsi="Arial" w:cs="Arial"/>
          <w:b/>
          <w:bCs/>
          <w:i/>
          <w:iCs/>
          <w:sz w:val="20"/>
          <w:szCs w:val="20"/>
          <w:lang w:val="en-GB"/>
        </w:rPr>
        <w:t>S</w:t>
      </w:r>
      <w:r w:rsidR="00D62320" w:rsidRPr="00ED3D05">
        <w:rPr>
          <w:rFonts w:ascii="Arial" w:hAnsi="Arial" w:cs="Arial"/>
          <w:b/>
          <w:bCs/>
          <w:i/>
          <w:iCs/>
          <w:sz w:val="20"/>
          <w:szCs w:val="20"/>
          <w:lang w:val="en-GB"/>
        </w:rPr>
        <w:t xml:space="preserve">ecurity </w:t>
      </w:r>
      <w:r w:rsidRPr="00ED3D05">
        <w:rPr>
          <w:rFonts w:ascii="Arial" w:hAnsi="Arial" w:cs="Arial"/>
          <w:b/>
          <w:bCs/>
          <w:i/>
          <w:iCs/>
          <w:sz w:val="20"/>
          <w:szCs w:val="20"/>
          <w:lang w:val="en-GB"/>
        </w:rPr>
        <w:t>S</w:t>
      </w:r>
      <w:r w:rsidR="00D62320" w:rsidRPr="00ED3D05">
        <w:rPr>
          <w:rFonts w:ascii="Arial" w:hAnsi="Arial" w:cs="Arial"/>
          <w:b/>
          <w:bCs/>
          <w:i/>
          <w:iCs/>
          <w:sz w:val="20"/>
          <w:szCs w:val="20"/>
          <w:lang w:val="en-GB"/>
        </w:rPr>
        <w:t xml:space="preserve">taff, </w:t>
      </w:r>
      <w:r w:rsidRPr="00ED3D05">
        <w:rPr>
          <w:rFonts w:ascii="Arial" w:hAnsi="Arial" w:cs="Arial"/>
          <w:b/>
          <w:bCs/>
          <w:i/>
          <w:iCs/>
          <w:sz w:val="20"/>
          <w:szCs w:val="20"/>
          <w:lang w:val="en-GB"/>
        </w:rPr>
        <w:t>W</w:t>
      </w:r>
      <w:r w:rsidR="00D62320" w:rsidRPr="00ED3D05">
        <w:rPr>
          <w:rFonts w:ascii="Arial" w:hAnsi="Arial" w:cs="Arial"/>
          <w:b/>
          <w:bCs/>
          <w:i/>
          <w:iCs/>
          <w:sz w:val="20"/>
          <w:szCs w:val="20"/>
          <w:lang w:val="en-GB"/>
        </w:rPr>
        <w:t xml:space="preserve">hen </w:t>
      </w:r>
      <w:r w:rsidRPr="00ED3D05">
        <w:rPr>
          <w:rFonts w:ascii="Arial" w:hAnsi="Arial" w:cs="Arial"/>
          <w:b/>
          <w:bCs/>
          <w:i/>
          <w:iCs/>
          <w:sz w:val="20"/>
          <w:szCs w:val="20"/>
          <w:lang w:val="en-GB"/>
        </w:rPr>
        <w:t>P</w:t>
      </w:r>
      <w:r w:rsidR="00D62320" w:rsidRPr="00ED3D05">
        <w:rPr>
          <w:rFonts w:ascii="Arial" w:hAnsi="Arial" w:cs="Arial"/>
          <w:b/>
          <w:bCs/>
          <w:i/>
          <w:iCs/>
          <w:sz w:val="20"/>
          <w:szCs w:val="20"/>
          <w:lang w:val="en-GB"/>
        </w:rPr>
        <w:t xml:space="preserve">erforming </w:t>
      </w:r>
      <w:r w:rsidRPr="00ED3D05">
        <w:rPr>
          <w:rFonts w:ascii="Arial" w:hAnsi="Arial" w:cs="Arial"/>
          <w:b/>
          <w:bCs/>
          <w:i/>
          <w:iCs/>
          <w:sz w:val="20"/>
          <w:szCs w:val="20"/>
          <w:lang w:val="en-GB"/>
        </w:rPr>
        <w:t>W</w:t>
      </w:r>
      <w:r w:rsidR="00D62320" w:rsidRPr="00ED3D05">
        <w:rPr>
          <w:rFonts w:ascii="Arial" w:hAnsi="Arial" w:cs="Arial"/>
          <w:b/>
          <w:bCs/>
          <w:i/>
          <w:iCs/>
          <w:sz w:val="20"/>
          <w:szCs w:val="20"/>
          <w:lang w:val="en-GB"/>
        </w:rPr>
        <w:t xml:space="preserve">orks </w:t>
      </w:r>
      <w:r w:rsidRPr="00ED3D05">
        <w:rPr>
          <w:rFonts w:ascii="Arial" w:hAnsi="Arial" w:cs="Arial"/>
          <w:b/>
          <w:bCs/>
          <w:i/>
          <w:iCs/>
          <w:sz w:val="20"/>
          <w:szCs w:val="20"/>
          <w:lang w:val="en-GB"/>
        </w:rPr>
        <w:t>R</w:t>
      </w:r>
      <w:r w:rsidR="00D62320" w:rsidRPr="00ED3D05">
        <w:rPr>
          <w:rFonts w:ascii="Arial" w:hAnsi="Arial" w:cs="Arial"/>
          <w:b/>
          <w:bCs/>
          <w:i/>
          <w:iCs/>
          <w:sz w:val="20"/>
          <w:szCs w:val="20"/>
          <w:lang w:val="en-GB"/>
        </w:rPr>
        <w:t xml:space="preserve">elated to </w:t>
      </w:r>
      <w:r w:rsidRPr="00ED3D05">
        <w:rPr>
          <w:rFonts w:ascii="Arial" w:hAnsi="Arial" w:cs="Arial"/>
          <w:b/>
          <w:bCs/>
          <w:i/>
          <w:iCs/>
          <w:sz w:val="20"/>
          <w:szCs w:val="20"/>
          <w:lang w:val="en-GB"/>
        </w:rPr>
        <w:t>the P</w:t>
      </w:r>
      <w:r w:rsidR="00D62320" w:rsidRPr="00ED3D05">
        <w:rPr>
          <w:rFonts w:ascii="Arial" w:hAnsi="Arial" w:cs="Arial"/>
          <w:b/>
          <w:bCs/>
          <w:i/>
          <w:iCs/>
          <w:sz w:val="20"/>
          <w:szCs w:val="20"/>
          <w:lang w:val="en-GB"/>
        </w:rPr>
        <w:t xml:space="preserve">hysical </w:t>
      </w:r>
      <w:r w:rsidRPr="00ED3D05">
        <w:rPr>
          <w:rFonts w:ascii="Arial" w:hAnsi="Arial" w:cs="Arial"/>
          <w:b/>
          <w:bCs/>
          <w:i/>
          <w:iCs/>
          <w:sz w:val="20"/>
          <w:szCs w:val="20"/>
          <w:lang w:val="en-GB"/>
        </w:rPr>
        <w:t>P</w:t>
      </w:r>
      <w:r w:rsidR="00D62320" w:rsidRPr="00ED3D05">
        <w:rPr>
          <w:rFonts w:ascii="Arial" w:hAnsi="Arial" w:cs="Arial"/>
          <w:b/>
          <w:bCs/>
          <w:i/>
          <w:iCs/>
          <w:sz w:val="20"/>
          <w:szCs w:val="20"/>
          <w:lang w:val="en-GB"/>
        </w:rPr>
        <w:t xml:space="preserve">rotection of </w:t>
      </w:r>
      <w:r w:rsidRPr="00ED3D05">
        <w:rPr>
          <w:rFonts w:ascii="Arial" w:hAnsi="Arial" w:cs="Arial"/>
          <w:b/>
          <w:bCs/>
          <w:i/>
          <w:iCs/>
          <w:sz w:val="20"/>
          <w:szCs w:val="20"/>
          <w:lang w:val="en-GB"/>
        </w:rPr>
        <w:t>N</w:t>
      </w:r>
      <w:r w:rsidR="00D62320" w:rsidRPr="00ED3D05">
        <w:rPr>
          <w:rFonts w:ascii="Arial" w:hAnsi="Arial" w:cs="Arial"/>
          <w:b/>
          <w:bCs/>
          <w:i/>
          <w:iCs/>
          <w:sz w:val="20"/>
          <w:szCs w:val="20"/>
          <w:lang w:val="en-GB"/>
        </w:rPr>
        <w:t xml:space="preserve">uclear </w:t>
      </w:r>
      <w:r w:rsidRPr="00ED3D05">
        <w:rPr>
          <w:rFonts w:ascii="Arial" w:hAnsi="Arial" w:cs="Arial"/>
          <w:b/>
          <w:bCs/>
          <w:i/>
          <w:iCs/>
          <w:sz w:val="20"/>
          <w:szCs w:val="20"/>
          <w:lang w:val="en-GB"/>
        </w:rPr>
        <w:t>F</w:t>
      </w:r>
      <w:r w:rsidR="00D62320" w:rsidRPr="00ED3D05">
        <w:rPr>
          <w:rFonts w:ascii="Arial" w:hAnsi="Arial" w:cs="Arial"/>
          <w:b/>
          <w:bCs/>
          <w:i/>
          <w:iCs/>
          <w:sz w:val="20"/>
          <w:szCs w:val="20"/>
          <w:lang w:val="en-GB"/>
        </w:rPr>
        <w:t xml:space="preserve">acilities, </w:t>
      </w:r>
      <w:r w:rsidRPr="00ED3D05">
        <w:rPr>
          <w:rFonts w:ascii="Arial" w:hAnsi="Arial" w:cs="Arial"/>
          <w:b/>
          <w:bCs/>
          <w:i/>
          <w:iCs/>
          <w:sz w:val="20"/>
          <w:szCs w:val="20"/>
          <w:lang w:val="en-GB"/>
        </w:rPr>
        <w:t>N</w:t>
      </w:r>
      <w:r w:rsidR="00D62320" w:rsidRPr="00ED3D05">
        <w:rPr>
          <w:rFonts w:ascii="Arial" w:hAnsi="Arial" w:cs="Arial"/>
          <w:b/>
          <w:bCs/>
          <w:i/>
          <w:iCs/>
          <w:sz w:val="20"/>
          <w:szCs w:val="20"/>
          <w:lang w:val="en-GB"/>
        </w:rPr>
        <w:t xml:space="preserve">uclear and </w:t>
      </w:r>
      <w:r w:rsidRPr="00ED3D05">
        <w:rPr>
          <w:rFonts w:ascii="Arial" w:hAnsi="Arial" w:cs="Arial"/>
          <w:b/>
          <w:bCs/>
          <w:i/>
          <w:iCs/>
          <w:sz w:val="20"/>
          <w:szCs w:val="20"/>
          <w:lang w:val="en-GB"/>
        </w:rPr>
        <w:t>R</w:t>
      </w:r>
      <w:r w:rsidR="00D62320" w:rsidRPr="00ED3D05">
        <w:rPr>
          <w:rFonts w:ascii="Arial" w:hAnsi="Arial" w:cs="Arial"/>
          <w:b/>
          <w:bCs/>
          <w:i/>
          <w:iCs/>
          <w:sz w:val="20"/>
          <w:szCs w:val="20"/>
          <w:lang w:val="en-GB"/>
        </w:rPr>
        <w:t xml:space="preserve">adioactive </w:t>
      </w:r>
      <w:r w:rsidRPr="00ED3D05">
        <w:rPr>
          <w:rFonts w:ascii="Arial" w:hAnsi="Arial" w:cs="Arial"/>
          <w:b/>
          <w:bCs/>
          <w:i/>
          <w:iCs/>
          <w:sz w:val="20"/>
          <w:szCs w:val="20"/>
          <w:lang w:val="en-GB"/>
        </w:rPr>
        <w:t>M</w:t>
      </w:r>
      <w:r w:rsidR="00D62320" w:rsidRPr="00ED3D05">
        <w:rPr>
          <w:rFonts w:ascii="Arial" w:hAnsi="Arial" w:cs="Arial"/>
          <w:b/>
          <w:bCs/>
          <w:i/>
          <w:iCs/>
          <w:sz w:val="20"/>
          <w:szCs w:val="20"/>
          <w:lang w:val="en-GB"/>
        </w:rPr>
        <w:t xml:space="preserve">aterials and </w:t>
      </w:r>
      <w:r w:rsidRPr="00ED3D05">
        <w:rPr>
          <w:rFonts w:ascii="Arial" w:hAnsi="Arial" w:cs="Arial"/>
          <w:b/>
          <w:bCs/>
          <w:i/>
          <w:iCs/>
          <w:sz w:val="20"/>
          <w:szCs w:val="20"/>
          <w:lang w:val="en-GB"/>
        </w:rPr>
        <w:t>T</w:t>
      </w:r>
      <w:r w:rsidR="00D62320" w:rsidRPr="00ED3D05">
        <w:rPr>
          <w:rFonts w:ascii="Arial" w:hAnsi="Arial" w:cs="Arial"/>
          <w:b/>
          <w:bCs/>
          <w:i/>
          <w:iCs/>
          <w:sz w:val="20"/>
          <w:szCs w:val="20"/>
          <w:lang w:val="en-GB"/>
        </w:rPr>
        <w:t xml:space="preserve">ransport of </w:t>
      </w:r>
      <w:r w:rsidRPr="00ED3D05">
        <w:rPr>
          <w:rFonts w:ascii="Arial" w:hAnsi="Arial" w:cs="Arial"/>
          <w:b/>
          <w:bCs/>
          <w:i/>
          <w:iCs/>
          <w:sz w:val="20"/>
          <w:szCs w:val="20"/>
          <w:lang w:val="en-GB"/>
        </w:rPr>
        <w:t>N</w:t>
      </w:r>
      <w:r w:rsidR="00D62320" w:rsidRPr="00ED3D05">
        <w:rPr>
          <w:rFonts w:ascii="Arial" w:hAnsi="Arial" w:cs="Arial"/>
          <w:b/>
          <w:bCs/>
          <w:i/>
          <w:iCs/>
          <w:sz w:val="20"/>
          <w:szCs w:val="20"/>
          <w:lang w:val="en-GB"/>
        </w:rPr>
        <w:t xml:space="preserve">uclear </w:t>
      </w:r>
      <w:r w:rsidRPr="00ED3D05">
        <w:rPr>
          <w:rFonts w:ascii="Arial" w:hAnsi="Arial" w:cs="Arial"/>
          <w:b/>
          <w:bCs/>
          <w:i/>
          <w:iCs/>
          <w:sz w:val="20"/>
          <w:szCs w:val="20"/>
          <w:lang w:val="en-GB"/>
        </w:rPr>
        <w:t>M</w:t>
      </w:r>
      <w:r w:rsidR="00D62320" w:rsidRPr="00ED3D05">
        <w:rPr>
          <w:rFonts w:ascii="Arial" w:hAnsi="Arial" w:cs="Arial"/>
          <w:b/>
          <w:bCs/>
          <w:i/>
          <w:iCs/>
          <w:sz w:val="20"/>
          <w:szCs w:val="20"/>
          <w:lang w:val="en-GB"/>
        </w:rPr>
        <w:t>aterials</w:t>
      </w:r>
      <w:r w:rsidR="00D62320" w:rsidRPr="00ED3D05">
        <w:rPr>
          <w:rFonts w:ascii="Arial" w:hAnsi="Arial" w:cs="Arial"/>
          <w:sz w:val="20"/>
          <w:szCs w:val="20"/>
          <w:lang w:val="en-GB"/>
        </w:rPr>
        <w:t>.</w:t>
      </w:r>
    </w:p>
    <w:p w14:paraId="7CC7E4BA" w14:textId="5E0098FF" w:rsidR="00D62320" w:rsidRPr="00ED3D05" w:rsidRDefault="007C23EF" w:rsidP="00D62320">
      <w:pPr>
        <w:rPr>
          <w:rFonts w:cs="Arial"/>
          <w:szCs w:val="20"/>
          <w:lang w:val="en-GB"/>
        </w:rPr>
      </w:pPr>
      <w:r w:rsidRPr="00ED3D05">
        <w:rPr>
          <w:rFonts w:cs="Arial"/>
          <w:szCs w:val="20"/>
          <w:lang w:val="en-GB"/>
        </w:rPr>
        <w:t>The p</w:t>
      </w:r>
      <w:r w:rsidR="00D62320" w:rsidRPr="00ED3D05">
        <w:rPr>
          <w:rFonts w:cs="Arial"/>
          <w:szCs w:val="20"/>
          <w:lang w:val="en-GB"/>
        </w:rPr>
        <w:t>ublic debate</w:t>
      </w:r>
      <w:r w:rsidRPr="00ED3D05">
        <w:rPr>
          <w:rFonts w:cs="Arial"/>
          <w:szCs w:val="20"/>
          <w:lang w:val="en-GB"/>
        </w:rPr>
        <w:t>s</w:t>
      </w:r>
      <w:r w:rsidR="00D62320" w:rsidRPr="00ED3D05">
        <w:rPr>
          <w:rFonts w:cs="Arial"/>
          <w:szCs w:val="20"/>
          <w:lang w:val="en-GB"/>
        </w:rPr>
        <w:t xml:space="preserve"> regarding </w:t>
      </w:r>
      <w:r w:rsidRPr="00ED3D05">
        <w:rPr>
          <w:rFonts w:cs="Arial"/>
          <w:szCs w:val="20"/>
          <w:lang w:val="en-GB"/>
        </w:rPr>
        <w:t xml:space="preserve">the </w:t>
      </w:r>
      <w:r w:rsidR="00D62320" w:rsidRPr="00ED3D05">
        <w:rPr>
          <w:rFonts w:cs="Arial"/>
          <w:szCs w:val="20"/>
          <w:lang w:val="en-GB"/>
        </w:rPr>
        <w:t>drafts of</w:t>
      </w:r>
      <w:r w:rsidR="003E66A4" w:rsidRPr="00ED3D05">
        <w:rPr>
          <w:rFonts w:cs="Arial"/>
          <w:szCs w:val="20"/>
          <w:lang w:val="en-GB"/>
        </w:rPr>
        <w:t>:</w:t>
      </w:r>
      <w:r w:rsidR="00D62320" w:rsidRPr="00ED3D05">
        <w:rPr>
          <w:rFonts w:cs="Arial"/>
          <w:szCs w:val="20"/>
          <w:lang w:val="en-GB"/>
        </w:rPr>
        <w:t xml:space="preserve"> </w:t>
      </w:r>
    </w:p>
    <w:p w14:paraId="1B9EACBB" w14:textId="291D0202" w:rsidR="00D62320" w:rsidRPr="00ED3D05" w:rsidRDefault="00D62320" w:rsidP="00672B8B">
      <w:pPr>
        <w:pStyle w:val="Odstavekseznama"/>
        <w:numPr>
          <w:ilvl w:val="0"/>
          <w:numId w:val="30"/>
        </w:numPr>
        <w:spacing w:line="240" w:lineRule="auto"/>
        <w:ind w:left="414" w:hanging="357"/>
        <w:jc w:val="both"/>
        <w:rPr>
          <w:rFonts w:ascii="Arial" w:hAnsi="Arial" w:cs="Arial"/>
          <w:b/>
          <w:bCs/>
          <w:i/>
          <w:iCs/>
          <w:sz w:val="20"/>
          <w:szCs w:val="20"/>
          <w:lang w:val="en-GB"/>
        </w:rPr>
      </w:pPr>
      <w:r w:rsidRPr="00ED3D05">
        <w:rPr>
          <w:rFonts w:ascii="Arial" w:hAnsi="Arial" w:cs="Arial"/>
          <w:b/>
          <w:bCs/>
          <w:i/>
          <w:iCs/>
          <w:sz w:val="20"/>
          <w:szCs w:val="20"/>
          <w:lang w:val="en-GB"/>
        </w:rPr>
        <w:t>the Decree on Performing a Compulsory Public Utility Service of Radioactive Waste Management</w:t>
      </w:r>
      <w:r w:rsidR="00FC503A" w:rsidRPr="00ED3D05">
        <w:rPr>
          <w:rFonts w:ascii="Arial" w:hAnsi="Arial" w:cs="Arial"/>
          <w:b/>
          <w:bCs/>
          <w:i/>
          <w:iCs/>
          <w:sz w:val="20"/>
          <w:szCs w:val="20"/>
          <w:lang w:val="en-GB"/>
        </w:rPr>
        <w:t xml:space="preserve"> </w:t>
      </w:r>
      <w:r w:rsidRPr="00ED3D05">
        <w:rPr>
          <w:rFonts w:ascii="Arial" w:eastAsia="Times New Roman" w:hAnsi="Arial" w:cs="Arial"/>
          <w:sz w:val="20"/>
          <w:szCs w:val="20"/>
          <w:lang w:val="en-GB"/>
        </w:rPr>
        <w:t>and</w:t>
      </w:r>
    </w:p>
    <w:p w14:paraId="315550D6" w14:textId="77777777" w:rsidR="00D62320" w:rsidRPr="00ED3D05" w:rsidRDefault="00D62320" w:rsidP="00672B8B">
      <w:pPr>
        <w:pStyle w:val="Odstavekseznama"/>
        <w:numPr>
          <w:ilvl w:val="0"/>
          <w:numId w:val="30"/>
        </w:numPr>
        <w:spacing w:line="240" w:lineRule="auto"/>
        <w:ind w:left="414" w:hanging="357"/>
        <w:jc w:val="both"/>
        <w:rPr>
          <w:rFonts w:ascii="Arial" w:hAnsi="Arial" w:cs="Arial"/>
          <w:b/>
          <w:bCs/>
          <w:i/>
          <w:iCs/>
          <w:sz w:val="20"/>
          <w:szCs w:val="20"/>
          <w:lang w:val="en-GB"/>
        </w:rPr>
      </w:pPr>
      <w:r w:rsidRPr="00ED3D05">
        <w:rPr>
          <w:rFonts w:ascii="Arial" w:hAnsi="Arial" w:cs="Arial"/>
          <w:b/>
          <w:bCs/>
          <w:i/>
          <w:iCs/>
          <w:sz w:val="20"/>
          <w:szCs w:val="20"/>
          <w:lang w:val="en-GB"/>
        </w:rPr>
        <w:t>the Decree Establishing a Public Radioactive Waste Management Company</w:t>
      </w:r>
    </w:p>
    <w:p w14:paraId="310ADF7C" w14:textId="4B9575B6" w:rsidR="00D62320" w:rsidRPr="00ED3D05" w:rsidRDefault="008174C7" w:rsidP="00D62320">
      <w:pPr>
        <w:rPr>
          <w:rFonts w:cs="Arial"/>
          <w:szCs w:val="20"/>
          <w:lang w:val="en-GB"/>
        </w:rPr>
      </w:pPr>
      <w:r>
        <w:rPr>
          <w:rFonts w:cs="Arial"/>
          <w:szCs w:val="20"/>
          <w:lang w:val="en-GB"/>
        </w:rPr>
        <w:t>were</w:t>
      </w:r>
      <w:r w:rsidR="00D62320" w:rsidRPr="00ED3D05">
        <w:rPr>
          <w:rFonts w:cs="Arial"/>
          <w:szCs w:val="20"/>
          <w:lang w:val="en-GB"/>
        </w:rPr>
        <w:t xml:space="preserve"> completed and the drafts of both decrees </w:t>
      </w:r>
      <w:r w:rsidR="007C23EF" w:rsidRPr="00ED3D05">
        <w:rPr>
          <w:rFonts w:cs="Arial"/>
          <w:szCs w:val="20"/>
          <w:lang w:val="en-GB"/>
        </w:rPr>
        <w:t>are currently</w:t>
      </w:r>
      <w:r w:rsidR="00D62320" w:rsidRPr="00ED3D05">
        <w:rPr>
          <w:rFonts w:cs="Arial"/>
          <w:szCs w:val="20"/>
          <w:lang w:val="en-GB"/>
        </w:rPr>
        <w:t xml:space="preserve"> </w:t>
      </w:r>
      <w:r w:rsidR="007C23EF" w:rsidRPr="00ED3D05">
        <w:rPr>
          <w:rFonts w:cs="Arial"/>
          <w:szCs w:val="20"/>
          <w:lang w:val="en-GB"/>
        </w:rPr>
        <w:t>undergoing</w:t>
      </w:r>
      <w:r w:rsidR="00D62320" w:rsidRPr="00ED3D05">
        <w:rPr>
          <w:rFonts w:cs="Arial"/>
          <w:szCs w:val="20"/>
          <w:lang w:val="en-GB"/>
        </w:rPr>
        <w:t xml:space="preserve"> </w:t>
      </w:r>
      <w:r w:rsidR="007C23EF" w:rsidRPr="00ED3D05">
        <w:rPr>
          <w:rFonts w:cs="Arial"/>
          <w:szCs w:val="20"/>
          <w:lang w:val="en-GB"/>
        </w:rPr>
        <w:t xml:space="preserve">an </w:t>
      </w:r>
      <w:r w:rsidR="00D62320" w:rsidRPr="00ED3D05">
        <w:rPr>
          <w:rFonts w:cs="Arial"/>
          <w:szCs w:val="20"/>
          <w:lang w:val="en-GB"/>
        </w:rPr>
        <w:t>informal coordination</w:t>
      </w:r>
      <w:r w:rsidR="007C23EF" w:rsidRPr="00ED3D05">
        <w:rPr>
          <w:rFonts w:cs="Arial"/>
          <w:szCs w:val="20"/>
          <w:lang w:val="en-GB"/>
        </w:rPr>
        <w:t xml:space="preserve"> process</w:t>
      </w:r>
      <w:r w:rsidR="00D62320" w:rsidRPr="00ED3D05">
        <w:rPr>
          <w:rFonts w:cs="Arial"/>
          <w:szCs w:val="20"/>
          <w:lang w:val="en-GB"/>
        </w:rPr>
        <w:t xml:space="preserve"> with the Ministry of Infrastructure and the Ministry of Finance.</w:t>
      </w:r>
    </w:p>
    <w:p w14:paraId="60EACB04" w14:textId="77777777" w:rsidR="001E68C0" w:rsidRPr="006C6876" w:rsidRDefault="00B56204" w:rsidP="001E68C0">
      <w:pPr>
        <w:pStyle w:val="Naslov1"/>
        <w:rPr>
          <w:rFonts w:cs="Arial"/>
          <w:szCs w:val="26"/>
          <w:lang w:val="en-GB" w:eastAsia="sl-SI"/>
        </w:rPr>
      </w:pPr>
      <w:r w:rsidRPr="006C6876">
        <w:rPr>
          <w:lang w:val="en-GB"/>
        </w:rPr>
        <w:t>THE KRŠKO NPP</w:t>
      </w:r>
    </w:p>
    <w:p w14:paraId="2A7B4301" w14:textId="361A3F70" w:rsidR="009F4B5D" w:rsidRPr="00D25D01" w:rsidRDefault="006B15B4" w:rsidP="009F4B5D">
      <w:pPr>
        <w:pStyle w:val="Naslov2"/>
      </w:pPr>
      <w:r w:rsidRPr="00D25D01">
        <w:t xml:space="preserve"> </w:t>
      </w:r>
      <w:r w:rsidR="00484C6F" w:rsidRPr="00D25D01">
        <w:t>Earthquake in December 2020</w:t>
      </w:r>
    </w:p>
    <w:p w14:paraId="5566DDAA" w14:textId="67D706E7" w:rsidR="00484C6F" w:rsidRPr="00ED3D05" w:rsidRDefault="00484C6F" w:rsidP="00484C6F">
      <w:pPr>
        <w:rPr>
          <w:lang w:val="en-GB"/>
        </w:rPr>
      </w:pPr>
      <w:r w:rsidRPr="00ED3D05">
        <w:rPr>
          <w:lang w:val="en-GB"/>
        </w:rPr>
        <w:t>On 29</w:t>
      </w:r>
      <w:r w:rsidR="00E0605C" w:rsidRPr="00453DE2">
        <w:rPr>
          <w:vertAlign w:val="superscript"/>
          <w:lang w:val="en-GB"/>
        </w:rPr>
        <w:t>th</w:t>
      </w:r>
      <w:r w:rsidR="00E0605C">
        <w:rPr>
          <w:lang w:val="en-GB"/>
        </w:rPr>
        <w:t xml:space="preserve"> </w:t>
      </w:r>
      <w:r w:rsidRPr="00ED3D05">
        <w:rPr>
          <w:lang w:val="en-GB"/>
        </w:rPr>
        <w:t xml:space="preserve">December 2020 at 12:20 local time, </w:t>
      </w:r>
      <w:r w:rsidR="006D766D">
        <w:rPr>
          <w:lang w:val="en-GB"/>
        </w:rPr>
        <w:t xml:space="preserve">Croatia </w:t>
      </w:r>
      <w:r w:rsidR="00B221D2">
        <w:rPr>
          <w:lang w:val="en-GB"/>
        </w:rPr>
        <w:t xml:space="preserve">was </w:t>
      </w:r>
      <w:r w:rsidR="006D766D">
        <w:rPr>
          <w:lang w:val="en-GB"/>
        </w:rPr>
        <w:t>hit by  strong</w:t>
      </w:r>
      <w:r w:rsidRPr="00ED3D05">
        <w:rPr>
          <w:lang w:val="en-GB"/>
        </w:rPr>
        <w:t xml:space="preserve"> earthquake </w:t>
      </w:r>
      <w:r w:rsidR="00E0605C">
        <w:rPr>
          <w:lang w:val="en-GB"/>
        </w:rPr>
        <w:t>with the ep</w:t>
      </w:r>
      <w:r w:rsidR="00453DE2">
        <w:rPr>
          <w:lang w:val="en-GB"/>
        </w:rPr>
        <w:t>i</w:t>
      </w:r>
      <w:r w:rsidR="00E0605C">
        <w:rPr>
          <w:lang w:val="en-GB"/>
        </w:rPr>
        <w:t>centre</w:t>
      </w:r>
      <w:r w:rsidRPr="00ED3D05">
        <w:rPr>
          <w:lang w:val="en-GB"/>
        </w:rPr>
        <w:t xml:space="preserve"> in the region of </w:t>
      </w:r>
      <w:proofErr w:type="spellStart"/>
      <w:r w:rsidRPr="00ED3D05">
        <w:rPr>
          <w:lang w:val="en-GB"/>
        </w:rPr>
        <w:t>Petrinja</w:t>
      </w:r>
      <w:proofErr w:type="spellEnd"/>
      <w:r w:rsidRPr="00ED3D05">
        <w:rPr>
          <w:lang w:val="en-GB"/>
        </w:rPr>
        <w:t xml:space="preserve">. The earthquake was </w:t>
      </w:r>
      <w:r w:rsidRPr="00A93881">
        <w:rPr>
          <w:lang w:val="en-GB"/>
        </w:rPr>
        <w:t>also sensed</w:t>
      </w:r>
      <w:r w:rsidRPr="00ED3D05">
        <w:rPr>
          <w:lang w:val="en-GB"/>
        </w:rPr>
        <w:t xml:space="preserve"> at the Krško NPP site while </w:t>
      </w:r>
      <w:r w:rsidR="00E8728B">
        <w:rPr>
          <w:lang w:val="en-GB"/>
        </w:rPr>
        <w:t>its operation</w:t>
      </w:r>
      <w:r w:rsidRPr="00ED3D05">
        <w:rPr>
          <w:lang w:val="en-GB"/>
        </w:rPr>
        <w:t xml:space="preserve"> at full power.</w:t>
      </w:r>
      <w:r w:rsidR="00D302F6">
        <w:rPr>
          <w:lang w:val="en-GB"/>
        </w:rPr>
        <w:t xml:space="preserve"> </w:t>
      </w:r>
      <w:r w:rsidRPr="00ED3D05">
        <w:rPr>
          <w:lang w:val="en-GB"/>
        </w:rPr>
        <w:t xml:space="preserve">The maximum peak ground acceleration (PGA) recorded at the NPP site due to this earthquake reached approximately 0.08 g, which is much less than the operating basis earthquake (OBE) for the Krško NPP (PGA = 0.15 g). Nevertheless, the reactor automatically tripped due to the </w:t>
      </w:r>
      <w:r w:rsidR="00E0605C">
        <w:rPr>
          <w:lang w:val="en-GB"/>
        </w:rPr>
        <w:t>negative rate</w:t>
      </w:r>
      <w:r w:rsidR="00453DE2">
        <w:rPr>
          <w:lang w:val="en-GB"/>
        </w:rPr>
        <w:t xml:space="preserve"> </w:t>
      </w:r>
      <w:r w:rsidR="00E0605C">
        <w:rPr>
          <w:lang w:val="en-GB"/>
        </w:rPr>
        <w:t>of</w:t>
      </w:r>
      <w:r w:rsidRPr="00ED3D05">
        <w:rPr>
          <w:lang w:val="en-GB"/>
        </w:rPr>
        <w:t xml:space="preserve"> </w:t>
      </w:r>
      <w:r w:rsidR="00453DE2">
        <w:rPr>
          <w:lang w:val="en-GB"/>
        </w:rPr>
        <w:t xml:space="preserve">the </w:t>
      </w:r>
      <w:r w:rsidRPr="00ED3D05">
        <w:rPr>
          <w:lang w:val="en-GB"/>
        </w:rPr>
        <w:t xml:space="preserve">neutron flux sensed by the </w:t>
      </w:r>
      <w:proofErr w:type="spellStart"/>
      <w:r w:rsidRPr="00ED3D05">
        <w:rPr>
          <w:lang w:val="en-GB"/>
        </w:rPr>
        <w:t>excore</w:t>
      </w:r>
      <w:proofErr w:type="spellEnd"/>
      <w:r w:rsidRPr="00ED3D05">
        <w:rPr>
          <w:lang w:val="en-GB"/>
        </w:rPr>
        <w:t xml:space="preserve"> nuclear instrumentation. The Krško NPP entered the procedure that is being used by the operational crew as an immediate response to the earthquake and announced a Level 0 event (Unusual event) in line with the four</w:t>
      </w:r>
      <w:r w:rsidR="00E0605C">
        <w:rPr>
          <w:lang w:val="en-GB"/>
        </w:rPr>
        <w:t>-</w:t>
      </w:r>
      <w:r w:rsidRPr="00ED3D05">
        <w:rPr>
          <w:lang w:val="en-GB"/>
        </w:rPr>
        <w:t xml:space="preserve">level emergency classification system. </w:t>
      </w:r>
    </w:p>
    <w:p w14:paraId="38DB3CBF" w14:textId="1A0F00ED" w:rsidR="004370BC" w:rsidRPr="00ED3D05" w:rsidRDefault="00484C6F" w:rsidP="00484C6F">
      <w:pPr>
        <w:rPr>
          <w:lang w:val="en-GB"/>
        </w:rPr>
      </w:pPr>
      <w:r w:rsidRPr="00ED3D05">
        <w:rPr>
          <w:lang w:val="en-GB"/>
        </w:rPr>
        <w:t xml:space="preserve">The Slovenian Nuclear Safety Administration (SNSA) was informed about the event and immediately gathered a team for monitoring the situation from the beginning and for informing the public. </w:t>
      </w:r>
      <w:r w:rsidRPr="00ED3D05">
        <w:rPr>
          <w:lang w:val="en-US"/>
        </w:rPr>
        <w:t>The NPP formed a team composed of system engineers from the Krško NPP</w:t>
      </w:r>
      <w:r w:rsidR="00E8728B">
        <w:rPr>
          <w:lang w:val="en-US"/>
        </w:rPr>
        <w:t>,</w:t>
      </w:r>
      <w:r w:rsidRPr="00ED3D05">
        <w:rPr>
          <w:lang w:val="en-US"/>
        </w:rPr>
        <w:t xml:space="preserve"> who carried out inspection of the plant’s structures, systems and components (SSCs) according to the relevant procedure. As no indications were reported on the SSCs, the emergency class “Unusual Event” was terminated at 20:10. </w:t>
      </w:r>
      <w:r w:rsidRPr="00ED3D05">
        <w:rPr>
          <w:lang w:val="en-GB"/>
        </w:rPr>
        <w:t xml:space="preserve">In addition, the </w:t>
      </w:r>
      <w:r w:rsidR="00B447C8">
        <w:rPr>
          <w:lang w:val="en-GB"/>
        </w:rPr>
        <w:t xml:space="preserve">following day the </w:t>
      </w:r>
      <w:r w:rsidRPr="00ED3D05">
        <w:rPr>
          <w:lang w:val="en-GB"/>
        </w:rPr>
        <w:t>SNSA conducted a reactive inspection at the NPP in order to clarify the circumstances that</w:t>
      </w:r>
      <w:r w:rsidR="002764F6" w:rsidRPr="00ED3D05">
        <w:rPr>
          <w:lang w:val="en-GB"/>
        </w:rPr>
        <w:t xml:space="preserve"> had</w:t>
      </w:r>
      <w:r w:rsidRPr="00ED3D05">
        <w:rPr>
          <w:lang w:val="en-GB"/>
        </w:rPr>
        <w:t xml:space="preserve"> led to the reactor trip and to check any damage due to the earthquake. Since no damage was detected on the SSCs, the NPP returned to operation. The Krško NPP also prepared an extensive analysis of the event. It concluded that the most credible cause </w:t>
      </w:r>
      <w:r w:rsidR="00B447C8">
        <w:rPr>
          <w:lang w:val="en-GB"/>
        </w:rPr>
        <w:t>o</w:t>
      </w:r>
      <w:r w:rsidRPr="00ED3D05">
        <w:rPr>
          <w:lang w:val="en-GB"/>
        </w:rPr>
        <w:t xml:space="preserve">f the reactor trip was </w:t>
      </w:r>
      <w:r w:rsidR="00B447C8">
        <w:rPr>
          <w:lang w:val="en-GB"/>
        </w:rPr>
        <w:t>a</w:t>
      </w:r>
      <w:r w:rsidRPr="00ED3D05">
        <w:rPr>
          <w:lang w:val="en-GB"/>
        </w:rPr>
        <w:t xml:space="preserve"> combination of the low frequency oscillations of the reactor vessel internals, fuel assemblies and/or </w:t>
      </w:r>
      <w:proofErr w:type="spellStart"/>
      <w:r w:rsidRPr="00ED3D05">
        <w:rPr>
          <w:lang w:val="en-GB"/>
        </w:rPr>
        <w:t>excore</w:t>
      </w:r>
      <w:proofErr w:type="spellEnd"/>
      <w:r w:rsidRPr="00ED3D05">
        <w:rPr>
          <w:lang w:val="en-GB"/>
        </w:rPr>
        <w:t xml:space="preserve"> instrumentation due to the earthquake</w:t>
      </w:r>
      <w:r w:rsidR="0045186A">
        <w:rPr>
          <w:lang w:val="en-GB"/>
        </w:rPr>
        <w:t>,</w:t>
      </w:r>
      <w:r w:rsidRPr="00ED3D05">
        <w:rPr>
          <w:lang w:val="en-GB"/>
        </w:rPr>
        <w:t xml:space="preserve"> However, it did influence the readings of the </w:t>
      </w:r>
      <w:proofErr w:type="spellStart"/>
      <w:r w:rsidRPr="00ED3D05">
        <w:rPr>
          <w:lang w:val="en-GB"/>
        </w:rPr>
        <w:t>excore</w:t>
      </w:r>
      <w:proofErr w:type="spellEnd"/>
      <w:r w:rsidRPr="00ED3D05">
        <w:rPr>
          <w:lang w:val="en-GB"/>
        </w:rPr>
        <w:t xml:space="preserve"> neutron detectors.</w:t>
      </w:r>
    </w:p>
    <w:p w14:paraId="06C24404" w14:textId="32575E2F" w:rsidR="000D4BB9" w:rsidRPr="00D25D01" w:rsidRDefault="006B15B4" w:rsidP="00E71729">
      <w:pPr>
        <w:pStyle w:val="Naslov2"/>
      </w:pPr>
      <w:r w:rsidRPr="00D25D01">
        <w:lastRenderedPageBreak/>
        <w:t xml:space="preserve"> </w:t>
      </w:r>
      <w:r w:rsidR="00CB04BF" w:rsidRPr="00D25D01">
        <w:t>Outage 202</w:t>
      </w:r>
      <w:r w:rsidR="00D25D01">
        <w:t>1</w:t>
      </w:r>
      <w:r w:rsidR="00CB04BF" w:rsidRPr="00D25D01">
        <w:t xml:space="preserve"> and the status of the Safety Upgrade Program</w:t>
      </w:r>
      <w:r w:rsidR="002F2833">
        <w:t>me</w:t>
      </w:r>
    </w:p>
    <w:p w14:paraId="07CD34E4" w14:textId="41CE2219" w:rsidR="00CB04BF" w:rsidRPr="00ED3D05" w:rsidRDefault="00CB04BF" w:rsidP="00CB04BF">
      <w:pPr>
        <w:rPr>
          <w:lang w:val="en-GB"/>
        </w:rPr>
      </w:pPr>
      <w:r w:rsidRPr="00ED3D05">
        <w:rPr>
          <w:lang w:val="en-GB"/>
        </w:rPr>
        <w:t>A periodic outage after the 31</w:t>
      </w:r>
      <w:r w:rsidRPr="00ED3D05">
        <w:rPr>
          <w:vertAlign w:val="superscript"/>
          <w:lang w:val="en-GB"/>
        </w:rPr>
        <w:t>st</w:t>
      </w:r>
      <w:r w:rsidRPr="00ED3D05">
        <w:rPr>
          <w:lang w:val="en-GB"/>
        </w:rPr>
        <w:t xml:space="preserve"> fuel cycle in the Krško NPP </w:t>
      </w:r>
      <w:r w:rsidR="002764F6" w:rsidRPr="00ED3D05">
        <w:rPr>
          <w:lang w:val="en-GB"/>
        </w:rPr>
        <w:t>has been</w:t>
      </w:r>
      <w:r w:rsidRPr="00ED3D05">
        <w:rPr>
          <w:lang w:val="en-GB"/>
        </w:rPr>
        <w:t xml:space="preserve"> scheduled for April 2021. Due to the Covid-19 pandemic the outage </w:t>
      </w:r>
      <w:r w:rsidR="001317CB">
        <w:rPr>
          <w:lang w:val="en-GB"/>
        </w:rPr>
        <w:t>is being</w:t>
      </w:r>
      <w:r w:rsidRPr="00ED3D05">
        <w:rPr>
          <w:lang w:val="en-GB"/>
        </w:rPr>
        <w:t xml:space="preserve"> carried out under strict protective measures for the domestic and </w:t>
      </w:r>
      <w:r w:rsidR="002764F6" w:rsidRPr="00ED3D05">
        <w:rPr>
          <w:lang w:val="en-GB"/>
        </w:rPr>
        <w:t xml:space="preserve">the </w:t>
      </w:r>
      <w:r w:rsidRPr="00ED3D05">
        <w:rPr>
          <w:lang w:val="en-GB"/>
        </w:rPr>
        <w:t xml:space="preserve">external personnel. Apart from the regular activities, such as the </w:t>
      </w:r>
      <w:r w:rsidR="003858CD">
        <w:rPr>
          <w:lang w:val="en-GB"/>
        </w:rPr>
        <w:t>re</w:t>
      </w:r>
      <w:r w:rsidRPr="00ED3D05">
        <w:rPr>
          <w:lang w:val="en-GB"/>
        </w:rPr>
        <w:t>fuel</w:t>
      </w:r>
      <w:r w:rsidR="003858CD">
        <w:rPr>
          <w:lang w:val="en-GB"/>
        </w:rPr>
        <w:t>ling</w:t>
      </w:r>
      <w:r w:rsidRPr="00ED3D05">
        <w:rPr>
          <w:lang w:val="en-GB"/>
        </w:rPr>
        <w:t xml:space="preserve"> and</w:t>
      </w:r>
      <w:r w:rsidR="0093409F" w:rsidRPr="00ED3D05">
        <w:rPr>
          <w:lang w:val="en-GB"/>
        </w:rPr>
        <w:t xml:space="preserve"> </w:t>
      </w:r>
      <w:r w:rsidRPr="00ED3D05">
        <w:rPr>
          <w:lang w:val="en-GB"/>
        </w:rPr>
        <w:t>physical tests with inspections of the equipment, the work will continue on the Krško NPP's Safety Upgrade Program (SUP). This will include completi</w:t>
      </w:r>
      <w:r w:rsidR="0093409F" w:rsidRPr="00ED3D05">
        <w:rPr>
          <w:lang w:val="en-GB"/>
        </w:rPr>
        <w:t>ng the</w:t>
      </w:r>
      <w:r w:rsidRPr="00ED3D05">
        <w:rPr>
          <w:lang w:val="en-GB"/>
        </w:rPr>
        <w:t xml:space="preserve"> install</w:t>
      </w:r>
      <w:r w:rsidR="0093409F" w:rsidRPr="00ED3D05">
        <w:rPr>
          <w:lang w:val="en-GB"/>
        </w:rPr>
        <w:t xml:space="preserve">ation of </w:t>
      </w:r>
      <w:r w:rsidRPr="00ED3D05">
        <w:rPr>
          <w:lang w:val="en-GB"/>
        </w:rPr>
        <w:t xml:space="preserve">additional trains of </w:t>
      </w:r>
      <w:r w:rsidR="0093409F" w:rsidRPr="00ED3D05">
        <w:rPr>
          <w:lang w:val="en-GB"/>
        </w:rPr>
        <w:t xml:space="preserve">the </w:t>
      </w:r>
      <w:r w:rsidRPr="00ED3D05">
        <w:rPr>
          <w:lang w:val="en-GB"/>
        </w:rPr>
        <w:t xml:space="preserve">safety systems such as </w:t>
      </w:r>
      <w:r w:rsidR="00FB2DBC" w:rsidRPr="00ED3D05">
        <w:rPr>
          <w:lang w:val="en-GB"/>
        </w:rPr>
        <w:t xml:space="preserve">the </w:t>
      </w:r>
      <w:r w:rsidRPr="00ED3D05">
        <w:rPr>
          <w:lang w:val="en-GB"/>
        </w:rPr>
        <w:t xml:space="preserve">safety injection (ASI) and </w:t>
      </w:r>
      <w:r w:rsidR="00FB2DBC" w:rsidRPr="00ED3D05">
        <w:rPr>
          <w:lang w:val="en-GB"/>
        </w:rPr>
        <w:t xml:space="preserve">the </w:t>
      </w:r>
      <w:r w:rsidRPr="00ED3D05">
        <w:rPr>
          <w:lang w:val="en-GB"/>
        </w:rPr>
        <w:t xml:space="preserve">auxiliary feedwater (AAF); both </w:t>
      </w:r>
      <w:r w:rsidR="00FB2DBC" w:rsidRPr="00ED3D05">
        <w:rPr>
          <w:lang w:val="en-GB"/>
        </w:rPr>
        <w:t xml:space="preserve">have been </w:t>
      </w:r>
      <w:r w:rsidRPr="00ED3D05">
        <w:rPr>
          <w:lang w:val="en-GB"/>
        </w:rPr>
        <w:t xml:space="preserve">partially housed in the recently completed bunkered building BB2 </w:t>
      </w:r>
      <w:r w:rsidR="00FB2DBC" w:rsidRPr="00ED3D05">
        <w:rPr>
          <w:lang w:val="en-GB"/>
        </w:rPr>
        <w:t>which</w:t>
      </w:r>
      <w:r w:rsidRPr="00ED3D05">
        <w:rPr>
          <w:lang w:val="en-GB"/>
        </w:rPr>
        <w:t xml:space="preserve"> is also</w:t>
      </w:r>
      <w:r w:rsidR="00FB2DBC" w:rsidRPr="00ED3D05">
        <w:rPr>
          <w:lang w:val="en-GB"/>
        </w:rPr>
        <w:t xml:space="preserve"> a</w:t>
      </w:r>
      <w:r w:rsidRPr="00ED3D05">
        <w:rPr>
          <w:lang w:val="en-GB"/>
        </w:rPr>
        <w:t xml:space="preserve"> part of the SUP. In addition, the final installation of another SUP system, the residual heat removal system (ARHR), is also scheduled for this outage. Due to all these upgrades, the duration of the outage is expected to be a few days longer in comparison to the previous one.</w:t>
      </w:r>
      <w:r w:rsidR="003858CD">
        <w:rPr>
          <w:lang w:val="en-GB"/>
        </w:rPr>
        <w:t xml:space="preserve"> The total outage duration is planned to be 34 days (breaker-to-breaker).</w:t>
      </w:r>
    </w:p>
    <w:p w14:paraId="6672D3AF" w14:textId="208EA454" w:rsidR="00CB04BF" w:rsidRDefault="00CB04BF" w:rsidP="00CB04BF">
      <w:pPr>
        <w:rPr>
          <w:lang w:val="en-GB"/>
        </w:rPr>
      </w:pPr>
      <w:r w:rsidRPr="00ED3D05">
        <w:rPr>
          <w:lang w:val="en-GB"/>
        </w:rPr>
        <w:t xml:space="preserve">After </w:t>
      </w:r>
      <w:r w:rsidR="00FB2DBC" w:rsidRPr="00ED3D05">
        <w:rPr>
          <w:lang w:val="en-GB"/>
        </w:rPr>
        <w:t xml:space="preserve">the </w:t>
      </w:r>
      <w:r w:rsidRPr="00ED3D05">
        <w:rPr>
          <w:lang w:val="en-GB"/>
        </w:rPr>
        <w:t>outage</w:t>
      </w:r>
      <w:r w:rsidR="00FB2DBC" w:rsidRPr="00ED3D05">
        <w:rPr>
          <w:lang w:val="en-GB"/>
        </w:rPr>
        <w:t xml:space="preserve"> </w:t>
      </w:r>
      <w:r w:rsidR="00271E2C">
        <w:rPr>
          <w:lang w:val="en-GB"/>
        </w:rPr>
        <w:t>has been</w:t>
      </w:r>
      <w:r w:rsidR="00FB2DBC" w:rsidRPr="00ED3D05">
        <w:rPr>
          <w:lang w:val="en-GB"/>
        </w:rPr>
        <w:t xml:space="preserve"> completed</w:t>
      </w:r>
      <w:r w:rsidRPr="00ED3D05">
        <w:rPr>
          <w:lang w:val="en-GB"/>
        </w:rPr>
        <w:t xml:space="preserve">, only two </w:t>
      </w:r>
      <w:r w:rsidR="00FB2DBC" w:rsidRPr="00ED3D05">
        <w:rPr>
          <w:lang w:val="en-GB"/>
        </w:rPr>
        <w:t xml:space="preserve">of the </w:t>
      </w:r>
      <w:r w:rsidRPr="00ED3D05">
        <w:rPr>
          <w:lang w:val="en-GB"/>
        </w:rPr>
        <w:t xml:space="preserve">SUP upgrades will remain </w:t>
      </w:r>
      <w:r w:rsidR="00FB2DBC" w:rsidRPr="00ED3D05">
        <w:rPr>
          <w:lang w:val="en-GB"/>
        </w:rPr>
        <w:t>unfinished</w:t>
      </w:r>
      <w:r w:rsidRPr="00ED3D05">
        <w:rPr>
          <w:lang w:val="en-GB"/>
        </w:rPr>
        <w:t xml:space="preserve">, i.e. the upgrade of </w:t>
      </w:r>
      <w:r w:rsidR="00FB2DBC" w:rsidRPr="00ED3D05">
        <w:rPr>
          <w:lang w:val="en-GB"/>
        </w:rPr>
        <w:t xml:space="preserve">the </w:t>
      </w:r>
      <w:r w:rsidRPr="00ED3D05">
        <w:rPr>
          <w:lang w:val="en-GB"/>
        </w:rPr>
        <w:t xml:space="preserve">operational support centre and </w:t>
      </w:r>
      <w:r w:rsidR="00FB2DBC" w:rsidRPr="00ED3D05">
        <w:rPr>
          <w:lang w:val="en-GB"/>
        </w:rPr>
        <w:t xml:space="preserve">the construction </w:t>
      </w:r>
      <w:r w:rsidRPr="00ED3D05">
        <w:rPr>
          <w:lang w:val="en-GB"/>
        </w:rPr>
        <w:t>of the spent fuel dry storage</w:t>
      </w:r>
      <w:r w:rsidR="00FB2DBC" w:rsidRPr="00ED3D05">
        <w:rPr>
          <w:lang w:val="en-GB"/>
        </w:rPr>
        <w:t xml:space="preserve"> (SFDS)</w:t>
      </w:r>
      <w:r w:rsidRPr="00ED3D05">
        <w:rPr>
          <w:lang w:val="en-GB"/>
        </w:rPr>
        <w:t xml:space="preserve">. Following the completion of the cross-border environmental impact assessment procedure </w:t>
      </w:r>
      <w:r w:rsidR="00FB2DBC" w:rsidRPr="00ED3D05">
        <w:rPr>
          <w:lang w:val="en-GB"/>
        </w:rPr>
        <w:t>where</w:t>
      </w:r>
      <w:r w:rsidRPr="00ED3D05">
        <w:rPr>
          <w:lang w:val="en-GB"/>
        </w:rPr>
        <w:t xml:space="preserve"> Austria and Croatia</w:t>
      </w:r>
      <w:r w:rsidR="00271E2C">
        <w:rPr>
          <w:lang w:val="en-GB"/>
        </w:rPr>
        <w:t xml:space="preserve"> had</w:t>
      </w:r>
      <w:r w:rsidRPr="00ED3D05">
        <w:rPr>
          <w:lang w:val="en-GB"/>
        </w:rPr>
        <w:t xml:space="preserve"> participated, the Ministry of the Environment and Spatial Planning issued a construction license for </w:t>
      </w:r>
      <w:r w:rsidR="00FB2DBC" w:rsidRPr="00ED3D05">
        <w:rPr>
          <w:lang w:val="en-GB"/>
        </w:rPr>
        <w:t>the</w:t>
      </w:r>
      <w:r w:rsidRPr="00ED3D05">
        <w:rPr>
          <w:lang w:val="en-GB"/>
        </w:rPr>
        <w:t xml:space="preserve"> </w:t>
      </w:r>
      <w:r w:rsidR="00FB2DBC" w:rsidRPr="00ED3D05">
        <w:rPr>
          <w:lang w:val="en-GB"/>
        </w:rPr>
        <w:t xml:space="preserve">SFDS </w:t>
      </w:r>
      <w:r w:rsidRPr="00ED3D05">
        <w:rPr>
          <w:lang w:val="en-GB"/>
        </w:rPr>
        <w:t xml:space="preserve">facility in December 2020. In 2020, </w:t>
      </w:r>
      <w:r w:rsidR="002764F6" w:rsidRPr="00ED3D05">
        <w:rPr>
          <w:lang w:val="en-GB"/>
        </w:rPr>
        <w:t>a</w:t>
      </w:r>
      <w:r w:rsidRPr="00ED3D05">
        <w:rPr>
          <w:lang w:val="en-GB"/>
        </w:rPr>
        <w:t xml:space="preserve"> nuclear licensing procedure for approving </w:t>
      </w:r>
      <w:r w:rsidR="002764F6" w:rsidRPr="00ED3D05">
        <w:rPr>
          <w:lang w:val="en-GB"/>
        </w:rPr>
        <w:t>the</w:t>
      </w:r>
      <w:r w:rsidRPr="00ED3D05">
        <w:rPr>
          <w:lang w:val="en-GB"/>
        </w:rPr>
        <w:t xml:space="preserve"> </w:t>
      </w:r>
      <w:r w:rsidR="003858CD">
        <w:rPr>
          <w:lang w:val="en-GB"/>
        </w:rPr>
        <w:t xml:space="preserve">SFDS as the </w:t>
      </w:r>
      <w:r w:rsidRPr="00ED3D05">
        <w:rPr>
          <w:lang w:val="en-GB"/>
        </w:rPr>
        <w:t xml:space="preserve">safety modification has also been initiated. </w:t>
      </w:r>
      <w:r w:rsidR="00271E2C">
        <w:rPr>
          <w:lang w:val="en-GB"/>
        </w:rPr>
        <w:t>It</w:t>
      </w:r>
      <w:r w:rsidRPr="00ED3D05">
        <w:rPr>
          <w:lang w:val="en-GB"/>
        </w:rPr>
        <w:t xml:space="preserve"> is a comprehensive licensing process, which is still ongoing. The construction of </w:t>
      </w:r>
      <w:r w:rsidR="00FB2DBC" w:rsidRPr="00ED3D05">
        <w:rPr>
          <w:lang w:val="en-GB"/>
        </w:rPr>
        <w:t>the SFDS</w:t>
      </w:r>
      <w:r w:rsidRPr="00ED3D05">
        <w:rPr>
          <w:lang w:val="en-GB"/>
        </w:rPr>
        <w:t xml:space="preserve"> is expected to start in May 2021. The first transfer of the spent fuel elements </w:t>
      </w:r>
      <w:r w:rsidR="00FB2DBC" w:rsidRPr="00ED3D05">
        <w:rPr>
          <w:lang w:val="en-GB"/>
        </w:rPr>
        <w:t>in</w:t>
      </w:r>
      <w:r w:rsidRPr="00ED3D05">
        <w:rPr>
          <w:lang w:val="en-GB"/>
        </w:rPr>
        <w:t xml:space="preserve">to </w:t>
      </w:r>
      <w:r w:rsidR="00FB2DBC" w:rsidRPr="00ED3D05">
        <w:rPr>
          <w:lang w:val="en-GB"/>
        </w:rPr>
        <w:t xml:space="preserve">the </w:t>
      </w:r>
      <w:r w:rsidRPr="00ED3D05">
        <w:rPr>
          <w:lang w:val="en-GB"/>
        </w:rPr>
        <w:t>SFDS is planned in early 2023.</w:t>
      </w:r>
    </w:p>
    <w:p w14:paraId="626B4C2F" w14:textId="77777777" w:rsidR="004370BC" w:rsidRPr="00ED3D05" w:rsidRDefault="004370BC" w:rsidP="00CB04BF">
      <w:pPr>
        <w:rPr>
          <w:lang w:val="en-GB"/>
        </w:rPr>
      </w:pPr>
    </w:p>
    <w:p w14:paraId="73CAD671" w14:textId="238B6721" w:rsidR="004108BC" w:rsidRDefault="004108BC" w:rsidP="004108BC">
      <w:r>
        <w:rPr>
          <w:noProof/>
        </w:rPr>
        <w:drawing>
          <wp:inline distT="0" distB="0" distL="0" distR="0" wp14:anchorId="382C8554" wp14:editId="5EB7F032">
            <wp:extent cx="3143250" cy="2364105"/>
            <wp:effectExtent l="0" t="0" r="0" b="0"/>
            <wp:docPr id="6" name="Slika 6" descr="Preparations for the ultrasonic inspection of the reactor pressure vessel during the ou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Preparations for the ultrasonic inspection of the reactor pressure vessel during the outage"/>
                    <pic:cNvPicPr/>
                  </pic:nvPicPr>
                  <pic:blipFill rotWithShape="1">
                    <a:blip r:embed="rId8" cstate="screen">
                      <a:extLst>
                        <a:ext uri="{28A0092B-C50C-407E-A947-70E740481C1C}">
                          <a14:useLocalDpi xmlns:a14="http://schemas.microsoft.com/office/drawing/2010/main"/>
                        </a:ext>
                      </a:extLst>
                    </a:blip>
                    <a:srcRect l="12258" t="16228" r="28886" b="12984"/>
                    <a:stretch/>
                  </pic:blipFill>
                  <pic:spPr bwMode="auto">
                    <a:xfrm>
                      <a:off x="0" y="0"/>
                      <a:ext cx="3187780" cy="2397597"/>
                    </a:xfrm>
                    <a:prstGeom prst="rect">
                      <a:avLst/>
                    </a:prstGeom>
                    <a:ln>
                      <a:noFill/>
                    </a:ln>
                    <a:extLst>
                      <a:ext uri="{53640926-AAD7-44D8-BBD7-CCE9431645EC}">
                        <a14:shadowObscured xmlns:a14="http://schemas.microsoft.com/office/drawing/2010/main"/>
                      </a:ext>
                    </a:extLst>
                  </pic:spPr>
                </pic:pic>
              </a:graphicData>
            </a:graphic>
          </wp:inline>
        </w:drawing>
      </w:r>
      <w:r w:rsidR="00490930">
        <w:rPr>
          <w:noProof/>
        </w:rPr>
        <w:t xml:space="preserve">    </w:t>
      </w:r>
      <w:r w:rsidR="00490930">
        <w:rPr>
          <w:noProof/>
        </w:rPr>
        <w:drawing>
          <wp:inline distT="0" distB="0" distL="0" distR="0" wp14:anchorId="0F253B9B" wp14:editId="6E865AF1">
            <wp:extent cx="3154479" cy="2360295"/>
            <wp:effectExtent l="0" t="0" r="8255" b="1905"/>
            <wp:docPr id="8" name="Slika 8" descr="Interior of the bunkered building 2 with vault between the AAF tank (left) and the BB2 wall (right) and workers performing the construction of the auxiliary feedwater 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Interior of the bunkered building 2 with vault between the AAF tank (left) and the BB2 wall (right) and workers performing the construction of the auxiliary feedwater tank"/>
                    <pic:cNvPicPr/>
                  </pic:nvPicPr>
                  <pic:blipFill>
                    <a:blip r:embed="rId9" cstate="screen">
                      <a:extLst>
                        <a:ext uri="{28A0092B-C50C-407E-A947-70E740481C1C}">
                          <a14:useLocalDpi xmlns:a14="http://schemas.microsoft.com/office/drawing/2010/main"/>
                        </a:ext>
                      </a:extLst>
                    </a:blip>
                    <a:stretch>
                      <a:fillRect/>
                    </a:stretch>
                  </pic:blipFill>
                  <pic:spPr>
                    <a:xfrm>
                      <a:off x="0" y="0"/>
                      <a:ext cx="3266053" cy="2443779"/>
                    </a:xfrm>
                    <a:prstGeom prst="rect">
                      <a:avLst/>
                    </a:prstGeom>
                  </pic:spPr>
                </pic:pic>
              </a:graphicData>
            </a:graphic>
          </wp:inline>
        </w:drawing>
      </w:r>
    </w:p>
    <w:p w14:paraId="2609B687" w14:textId="59D4A533" w:rsidR="00D25D01" w:rsidRPr="00490930" w:rsidRDefault="004108BC" w:rsidP="00D25D01">
      <w:pPr>
        <w:rPr>
          <w:sz w:val="16"/>
          <w:szCs w:val="16"/>
          <w:lang w:val="en-GB"/>
        </w:rPr>
      </w:pPr>
      <w:r w:rsidRPr="00020FAD">
        <w:rPr>
          <w:sz w:val="16"/>
          <w:szCs w:val="16"/>
          <w:lang w:val="en-GB"/>
        </w:rPr>
        <w:t xml:space="preserve">Figure </w:t>
      </w:r>
      <w:r w:rsidR="00453DE2">
        <w:rPr>
          <w:sz w:val="16"/>
          <w:szCs w:val="16"/>
          <w:lang w:val="en-GB"/>
        </w:rPr>
        <w:t>1</w:t>
      </w:r>
      <w:r w:rsidRPr="00020FAD">
        <w:rPr>
          <w:sz w:val="16"/>
          <w:szCs w:val="16"/>
          <w:lang w:val="en-GB"/>
        </w:rPr>
        <w:t xml:space="preserve">:  Preparations for the ultrasonic inspection of </w:t>
      </w:r>
      <w:r w:rsidR="00020FAD" w:rsidRPr="00020FAD">
        <w:rPr>
          <w:sz w:val="16"/>
          <w:szCs w:val="16"/>
          <w:lang w:val="en-GB"/>
        </w:rPr>
        <w:t xml:space="preserve">the reactor </w:t>
      </w:r>
      <w:r w:rsidR="000B2089">
        <w:rPr>
          <w:sz w:val="16"/>
          <w:szCs w:val="16"/>
          <w:lang w:val="en-GB"/>
        </w:rPr>
        <w:tab/>
        <w:t xml:space="preserve">    </w:t>
      </w:r>
      <w:r w:rsidR="00490930">
        <w:rPr>
          <w:sz w:val="16"/>
          <w:szCs w:val="16"/>
          <w:lang w:val="en-GB"/>
        </w:rPr>
        <w:t xml:space="preserve"> </w:t>
      </w:r>
      <w:r w:rsidR="00490930" w:rsidRPr="0044073B">
        <w:rPr>
          <w:sz w:val="16"/>
          <w:szCs w:val="16"/>
          <w:lang w:val="en-GB"/>
        </w:rPr>
        <w:t xml:space="preserve">Figure </w:t>
      </w:r>
      <w:r w:rsidR="00453DE2">
        <w:rPr>
          <w:sz w:val="16"/>
          <w:szCs w:val="16"/>
          <w:lang w:val="en-GB"/>
        </w:rPr>
        <w:t>2</w:t>
      </w:r>
      <w:r w:rsidR="00490930" w:rsidRPr="0044073B">
        <w:rPr>
          <w:sz w:val="16"/>
          <w:szCs w:val="16"/>
          <w:lang w:val="en-GB"/>
        </w:rPr>
        <w:t xml:space="preserve">: The bunkered building BB2 – </w:t>
      </w:r>
      <w:r w:rsidR="00453DE2">
        <w:rPr>
          <w:sz w:val="16"/>
          <w:szCs w:val="16"/>
          <w:lang w:val="en-GB"/>
        </w:rPr>
        <w:t xml:space="preserve">vault between the AAF tank (left) </w:t>
      </w:r>
      <w:r w:rsidR="00020FAD" w:rsidRPr="00020FAD">
        <w:rPr>
          <w:sz w:val="16"/>
          <w:szCs w:val="16"/>
          <w:lang w:val="en-GB"/>
        </w:rPr>
        <w:t xml:space="preserve">pressure vessel </w:t>
      </w:r>
      <w:r w:rsidRPr="00020FAD">
        <w:rPr>
          <w:sz w:val="16"/>
          <w:szCs w:val="16"/>
          <w:lang w:val="en-GB"/>
        </w:rPr>
        <w:t>during the outage</w:t>
      </w:r>
      <w:r w:rsidR="00453DE2" w:rsidRPr="00453DE2">
        <w:rPr>
          <w:sz w:val="16"/>
          <w:szCs w:val="16"/>
          <w:lang w:val="en-GB"/>
        </w:rPr>
        <w:t xml:space="preserve"> </w:t>
      </w:r>
      <w:r w:rsidR="000B2089">
        <w:rPr>
          <w:sz w:val="16"/>
          <w:szCs w:val="16"/>
          <w:lang w:val="en-GB"/>
        </w:rPr>
        <w:tab/>
      </w:r>
      <w:r w:rsidR="000B2089">
        <w:rPr>
          <w:sz w:val="16"/>
          <w:szCs w:val="16"/>
          <w:lang w:val="en-GB"/>
        </w:rPr>
        <w:tab/>
      </w:r>
      <w:r w:rsidR="000B2089">
        <w:rPr>
          <w:sz w:val="16"/>
          <w:szCs w:val="16"/>
          <w:lang w:val="en-GB"/>
        </w:rPr>
        <w:tab/>
      </w:r>
      <w:r w:rsidR="000B2089">
        <w:rPr>
          <w:sz w:val="16"/>
          <w:szCs w:val="16"/>
          <w:lang w:val="en-GB"/>
        </w:rPr>
        <w:tab/>
        <w:t xml:space="preserve">     </w:t>
      </w:r>
      <w:r w:rsidR="00453DE2">
        <w:rPr>
          <w:sz w:val="16"/>
          <w:szCs w:val="16"/>
          <w:lang w:val="en-GB"/>
        </w:rPr>
        <w:t>and the BB2 wall (right)</w:t>
      </w:r>
    </w:p>
    <w:p w14:paraId="736C2F9F" w14:textId="77777777" w:rsidR="00C72CEE" w:rsidRPr="006C6876" w:rsidRDefault="00C72CEE" w:rsidP="00C72CEE">
      <w:pPr>
        <w:pStyle w:val="Naslov1"/>
        <w:rPr>
          <w:rFonts w:cs="Arial"/>
          <w:szCs w:val="26"/>
          <w:lang w:val="en-GB" w:eastAsia="sl-SI"/>
        </w:rPr>
      </w:pPr>
      <w:r w:rsidRPr="006C6876">
        <w:rPr>
          <w:lang w:val="en-GB" w:eastAsia="sl-SI"/>
        </w:rPr>
        <w:t>INTERNATIONAL COOPERATION</w:t>
      </w:r>
    </w:p>
    <w:p w14:paraId="20B74D97" w14:textId="1B42F05A" w:rsidR="002077C7" w:rsidRDefault="002077C7" w:rsidP="002077C7">
      <w:pPr>
        <w:pStyle w:val="Naslov2"/>
        <w:tabs>
          <w:tab w:val="left" w:pos="540"/>
        </w:tabs>
      </w:pPr>
      <w:r w:rsidRPr="002077C7">
        <w:t xml:space="preserve">Planning </w:t>
      </w:r>
      <w:r w:rsidR="003628A1">
        <w:t>o</w:t>
      </w:r>
      <w:r w:rsidRPr="002077C7">
        <w:t>f IAEA Missions</w:t>
      </w:r>
    </w:p>
    <w:p w14:paraId="7BAB20E5" w14:textId="3B1EB684" w:rsidR="002077C7" w:rsidRPr="002077C7" w:rsidRDefault="002077C7" w:rsidP="002077C7">
      <w:pPr>
        <w:rPr>
          <w:rFonts w:ascii="Calibri" w:hAnsi="Calibri"/>
          <w:szCs w:val="22"/>
          <w:lang w:val="en-GB"/>
        </w:rPr>
      </w:pPr>
      <w:r w:rsidRPr="002077C7">
        <w:rPr>
          <w:lang w:val="en-GB"/>
        </w:rPr>
        <w:t>In light of meeting the requirements</w:t>
      </w:r>
      <w:r>
        <w:rPr>
          <w:lang w:val="en-GB"/>
        </w:rPr>
        <w:t xml:space="preserve"> of the</w:t>
      </w:r>
      <w:r w:rsidRPr="002077C7">
        <w:rPr>
          <w:lang w:val="en-GB"/>
        </w:rPr>
        <w:t xml:space="preserve"> Nuclear Safety and Radioactive Waste Directives, the preparations for the</w:t>
      </w:r>
      <w:r>
        <w:rPr>
          <w:lang w:val="en-GB"/>
        </w:rPr>
        <w:t xml:space="preserve"> IAEA</w:t>
      </w:r>
      <w:r w:rsidRPr="002077C7">
        <w:rPr>
          <w:lang w:val="en-GB"/>
        </w:rPr>
        <w:t xml:space="preserve"> IRRS (Integrated Regulatory Review Service) and ARTEMIS (</w:t>
      </w:r>
      <w:r>
        <w:rPr>
          <w:lang w:val="en-GB"/>
        </w:rPr>
        <w:t>I</w:t>
      </w:r>
      <w:r w:rsidRPr="002077C7">
        <w:rPr>
          <w:lang w:val="en-GB"/>
        </w:rPr>
        <w:t xml:space="preserve">ntegrated </w:t>
      </w:r>
      <w:r>
        <w:rPr>
          <w:lang w:val="en-GB"/>
        </w:rPr>
        <w:t>E</w:t>
      </w:r>
      <w:r w:rsidRPr="002077C7">
        <w:rPr>
          <w:lang w:val="en-GB"/>
        </w:rPr>
        <w:t xml:space="preserve">xpert </w:t>
      </w:r>
      <w:r>
        <w:rPr>
          <w:lang w:val="en-GB"/>
        </w:rPr>
        <w:t>P</w:t>
      </w:r>
      <w:r w:rsidRPr="002077C7">
        <w:rPr>
          <w:lang w:val="en-GB"/>
        </w:rPr>
        <w:t xml:space="preserve">eer </w:t>
      </w:r>
      <w:r>
        <w:rPr>
          <w:lang w:val="en-GB"/>
        </w:rPr>
        <w:t>R</w:t>
      </w:r>
      <w:r w:rsidRPr="002077C7">
        <w:rPr>
          <w:lang w:val="en-GB"/>
        </w:rPr>
        <w:t xml:space="preserve">eview </w:t>
      </w:r>
      <w:r>
        <w:rPr>
          <w:lang w:val="en-GB"/>
        </w:rPr>
        <w:t>S</w:t>
      </w:r>
      <w:r w:rsidRPr="002077C7">
        <w:rPr>
          <w:lang w:val="en-GB"/>
        </w:rPr>
        <w:t xml:space="preserve">ervice for </w:t>
      </w:r>
      <w:r>
        <w:rPr>
          <w:lang w:val="en-GB"/>
        </w:rPr>
        <w:t>R</w:t>
      </w:r>
      <w:r w:rsidRPr="002077C7">
        <w:rPr>
          <w:lang w:val="en-GB"/>
        </w:rPr>
        <w:t xml:space="preserve">adioactive </w:t>
      </w:r>
      <w:r>
        <w:rPr>
          <w:lang w:val="en-GB"/>
        </w:rPr>
        <w:t>W</w:t>
      </w:r>
      <w:r w:rsidRPr="002077C7">
        <w:rPr>
          <w:lang w:val="en-GB"/>
        </w:rPr>
        <w:t xml:space="preserve">aste and </w:t>
      </w:r>
      <w:r>
        <w:rPr>
          <w:lang w:val="en-GB"/>
        </w:rPr>
        <w:t>S</w:t>
      </w:r>
      <w:r w:rsidRPr="002077C7">
        <w:rPr>
          <w:lang w:val="en-GB"/>
        </w:rPr>
        <w:t xml:space="preserve">pent </w:t>
      </w:r>
      <w:r>
        <w:rPr>
          <w:lang w:val="en-GB"/>
        </w:rPr>
        <w:t>F</w:t>
      </w:r>
      <w:r w:rsidRPr="002077C7">
        <w:rPr>
          <w:lang w:val="en-GB"/>
        </w:rPr>
        <w:t xml:space="preserve">uel </w:t>
      </w:r>
      <w:r>
        <w:rPr>
          <w:lang w:val="en-GB"/>
        </w:rPr>
        <w:t>M</w:t>
      </w:r>
      <w:r w:rsidRPr="002077C7">
        <w:rPr>
          <w:lang w:val="en-GB"/>
        </w:rPr>
        <w:t xml:space="preserve">anagement, </w:t>
      </w:r>
      <w:r>
        <w:rPr>
          <w:lang w:val="en-GB"/>
        </w:rPr>
        <w:t>D</w:t>
      </w:r>
      <w:r w:rsidRPr="002077C7">
        <w:rPr>
          <w:lang w:val="en-GB"/>
        </w:rPr>
        <w:t xml:space="preserve">ecommissioning and </w:t>
      </w:r>
      <w:r>
        <w:rPr>
          <w:lang w:val="en-GB"/>
        </w:rPr>
        <w:t>R</w:t>
      </w:r>
      <w:r w:rsidRPr="002077C7">
        <w:rPr>
          <w:lang w:val="en-GB"/>
        </w:rPr>
        <w:t xml:space="preserve">emediation </w:t>
      </w:r>
      <w:r>
        <w:rPr>
          <w:lang w:val="en-GB"/>
        </w:rPr>
        <w:t>P</w:t>
      </w:r>
      <w:r w:rsidRPr="002077C7">
        <w:rPr>
          <w:lang w:val="en-GB"/>
        </w:rPr>
        <w:t xml:space="preserve">rogrammes) missions are underway. The self-assessment for the IRRS mission is in its final stage and the dates for both missions </w:t>
      </w:r>
      <w:r w:rsidR="003628A1">
        <w:rPr>
          <w:lang w:val="en-GB"/>
        </w:rPr>
        <w:t>were</w:t>
      </w:r>
      <w:r w:rsidRPr="002077C7">
        <w:rPr>
          <w:lang w:val="en-GB"/>
        </w:rPr>
        <w:t xml:space="preserve"> set. Both missions are planned as the back-to-back missions. The IRRS mission is going to take place in the period from 4</w:t>
      </w:r>
      <w:r w:rsidR="00D302F6" w:rsidRPr="00D302F6">
        <w:rPr>
          <w:vertAlign w:val="superscript"/>
          <w:lang w:val="en-GB"/>
        </w:rPr>
        <w:t>th</w:t>
      </w:r>
      <w:r w:rsidRPr="002077C7">
        <w:rPr>
          <w:lang w:val="en-GB"/>
        </w:rPr>
        <w:t xml:space="preserve"> to 14</w:t>
      </w:r>
      <w:r w:rsidR="00D302F6" w:rsidRPr="00D302F6">
        <w:rPr>
          <w:vertAlign w:val="superscript"/>
          <w:lang w:val="en-GB"/>
        </w:rPr>
        <w:t>th</w:t>
      </w:r>
      <w:r w:rsidRPr="002077C7">
        <w:rPr>
          <w:lang w:val="en-GB"/>
        </w:rPr>
        <w:t xml:space="preserve"> April 2022. In order to fully utilize the outcomes of the IRRS mission, the date for the ARTEMIS mission </w:t>
      </w:r>
      <w:r w:rsidR="003628A1">
        <w:rPr>
          <w:lang w:val="en-GB"/>
        </w:rPr>
        <w:t>was</w:t>
      </w:r>
      <w:r w:rsidRPr="002077C7">
        <w:rPr>
          <w:lang w:val="en-GB"/>
        </w:rPr>
        <w:t xml:space="preserve"> set </w:t>
      </w:r>
      <w:r w:rsidR="00FA130A">
        <w:rPr>
          <w:lang w:val="en-GB"/>
        </w:rPr>
        <w:t>from</w:t>
      </w:r>
      <w:r w:rsidRPr="002077C7">
        <w:rPr>
          <w:lang w:val="en-GB"/>
        </w:rPr>
        <w:t xml:space="preserve"> 22</w:t>
      </w:r>
      <w:r w:rsidR="00A05488">
        <w:rPr>
          <w:vertAlign w:val="superscript"/>
          <w:lang w:val="en-GB"/>
        </w:rPr>
        <w:t>nd</w:t>
      </w:r>
      <w:r w:rsidR="00FA130A">
        <w:rPr>
          <w:lang w:val="en-GB"/>
        </w:rPr>
        <w:t xml:space="preserve"> to </w:t>
      </w:r>
      <w:r w:rsidRPr="002077C7">
        <w:rPr>
          <w:lang w:val="en-GB"/>
        </w:rPr>
        <w:t>30</w:t>
      </w:r>
      <w:r w:rsidR="00D302F6" w:rsidRPr="00D302F6">
        <w:rPr>
          <w:vertAlign w:val="superscript"/>
          <w:lang w:val="en-GB"/>
        </w:rPr>
        <w:t>th</w:t>
      </w:r>
      <w:r w:rsidR="00D302F6">
        <w:rPr>
          <w:lang w:val="en-GB"/>
        </w:rPr>
        <w:t xml:space="preserve"> </w:t>
      </w:r>
      <w:r w:rsidRPr="002077C7">
        <w:rPr>
          <w:lang w:val="en-GB"/>
        </w:rPr>
        <w:t>May 2022.</w:t>
      </w:r>
    </w:p>
    <w:p w14:paraId="680250FE" w14:textId="01832F39" w:rsidR="009867D6" w:rsidRPr="00B31E4C" w:rsidRDefault="009867D6" w:rsidP="009867D6">
      <w:pPr>
        <w:pStyle w:val="Naslov2"/>
        <w:tabs>
          <w:tab w:val="left" w:pos="540"/>
        </w:tabs>
      </w:pPr>
      <w:r w:rsidRPr="00B31E4C">
        <w:t xml:space="preserve">Projects of Assistance to the Third Countries </w:t>
      </w:r>
    </w:p>
    <w:p w14:paraId="6C82B031" w14:textId="492FF224" w:rsidR="002077C7" w:rsidRPr="002077C7" w:rsidRDefault="002077C7" w:rsidP="002077C7">
      <w:pPr>
        <w:rPr>
          <w:rFonts w:ascii="Calibri" w:hAnsi="Calibri"/>
          <w:szCs w:val="22"/>
          <w:lang w:val="en-GB"/>
        </w:rPr>
      </w:pPr>
      <w:r w:rsidRPr="002077C7">
        <w:rPr>
          <w:lang w:val="en-GB"/>
        </w:rPr>
        <w:t>The SNSA is actively involved in four projects, which are run under the auspices of the existing</w:t>
      </w:r>
      <w:r>
        <w:rPr>
          <w:lang w:val="en-GB"/>
        </w:rPr>
        <w:t xml:space="preserve"> European Commission</w:t>
      </w:r>
      <w:r w:rsidRPr="002077C7">
        <w:rPr>
          <w:lang w:val="en-GB"/>
        </w:rPr>
        <w:t xml:space="preserve"> Instrument for Nuclear Safety Cooperation, which </w:t>
      </w:r>
      <w:r w:rsidR="00C07756">
        <w:rPr>
          <w:lang w:val="en-GB"/>
        </w:rPr>
        <w:t>will</w:t>
      </w:r>
      <w:r w:rsidRPr="002077C7">
        <w:rPr>
          <w:lang w:val="en-GB"/>
        </w:rPr>
        <w:t xml:space="preserve"> be transformed into </w:t>
      </w:r>
      <w:r>
        <w:rPr>
          <w:lang w:val="en-GB"/>
        </w:rPr>
        <w:t xml:space="preserve">the </w:t>
      </w:r>
      <w:r w:rsidRPr="002077C7">
        <w:rPr>
          <w:lang w:val="en-GB"/>
        </w:rPr>
        <w:t>European Instrument for Nuclear Safety within the new financial perspective 2021-2027. Th</w:t>
      </w:r>
      <w:r w:rsidR="003628A1">
        <w:rPr>
          <w:lang w:val="en-GB"/>
        </w:rPr>
        <w:t>e</w:t>
      </w:r>
      <w:r w:rsidRPr="002077C7">
        <w:rPr>
          <w:lang w:val="en-GB"/>
        </w:rPr>
        <w:t xml:space="preserve">se </w:t>
      </w:r>
      <w:r w:rsidR="00686D3C">
        <w:rPr>
          <w:lang w:val="en-GB"/>
        </w:rPr>
        <w:t xml:space="preserve">four </w:t>
      </w:r>
      <w:r w:rsidRPr="002077C7">
        <w:rPr>
          <w:lang w:val="en-GB"/>
        </w:rPr>
        <w:t>project</w:t>
      </w:r>
      <w:r>
        <w:rPr>
          <w:lang w:val="en-GB"/>
        </w:rPr>
        <w:t>s</w:t>
      </w:r>
      <w:r w:rsidRPr="002077C7">
        <w:rPr>
          <w:lang w:val="en-GB"/>
        </w:rPr>
        <w:t xml:space="preserve"> </w:t>
      </w:r>
      <w:r w:rsidR="007D380D">
        <w:rPr>
          <w:lang w:val="en-GB"/>
        </w:rPr>
        <w:t>include the</w:t>
      </w:r>
      <w:r w:rsidRPr="002077C7">
        <w:rPr>
          <w:lang w:val="en-GB"/>
        </w:rPr>
        <w:t xml:space="preserve"> two projects for</w:t>
      </w:r>
      <w:r>
        <w:rPr>
          <w:lang w:val="en-GB"/>
        </w:rPr>
        <w:t xml:space="preserve"> assisting the nuclear regulatory authority of</w:t>
      </w:r>
      <w:r w:rsidRPr="002077C7">
        <w:rPr>
          <w:lang w:val="en-GB"/>
        </w:rPr>
        <w:t xml:space="preserve"> Iran and the projects for</w:t>
      </w:r>
      <w:r>
        <w:rPr>
          <w:lang w:val="en-GB"/>
        </w:rPr>
        <w:t xml:space="preserve"> assisting the </w:t>
      </w:r>
      <w:r w:rsidRPr="002077C7">
        <w:rPr>
          <w:lang w:val="en-GB"/>
        </w:rPr>
        <w:t>Ghanaian regulatory body and the State Agency for Rad</w:t>
      </w:r>
      <w:r>
        <w:rPr>
          <w:lang w:val="en-GB"/>
        </w:rPr>
        <w:t>i</w:t>
      </w:r>
      <w:r w:rsidRPr="002077C7">
        <w:rPr>
          <w:lang w:val="en-GB"/>
        </w:rPr>
        <w:t>ation and Nuclear Safety of Bosnia and Herzegovina (BH). All</w:t>
      </w:r>
      <w:r>
        <w:rPr>
          <w:lang w:val="en-GB"/>
        </w:rPr>
        <w:t xml:space="preserve"> of the above</w:t>
      </w:r>
      <w:r w:rsidR="00686D3C">
        <w:rPr>
          <w:lang w:val="en-GB"/>
        </w:rPr>
        <w:t>-</w:t>
      </w:r>
      <w:r>
        <w:rPr>
          <w:lang w:val="en-GB"/>
        </w:rPr>
        <w:t>mentioned</w:t>
      </w:r>
      <w:r w:rsidRPr="002077C7">
        <w:rPr>
          <w:lang w:val="en-GB"/>
        </w:rPr>
        <w:t xml:space="preserve"> projects </w:t>
      </w:r>
      <w:r>
        <w:rPr>
          <w:lang w:val="en-GB"/>
        </w:rPr>
        <w:t xml:space="preserve">have been </w:t>
      </w:r>
      <w:r w:rsidRPr="002077C7">
        <w:rPr>
          <w:lang w:val="en-GB"/>
        </w:rPr>
        <w:t>seriously hindered by the pandemic. While th</w:t>
      </w:r>
      <w:r>
        <w:rPr>
          <w:lang w:val="en-GB"/>
        </w:rPr>
        <w:t xml:space="preserve">e </w:t>
      </w:r>
      <w:r w:rsidRPr="002077C7">
        <w:rPr>
          <w:lang w:val="en-GB"/>
        </w:rPr>
        <w:t>Iranian projects</w:t>
      </w:r>
      <w:r>
        <w:rPr>
          <w:lang w:val="en-GB"/>
        </w:rPr>
        <w:t xml:space="preserve"> </w:t>
      </w:r>
      <w:r w:rsidR="0078233F">
        <w:rPr>
          <w:lang w:val="en-GB"/>
        </w:rPr>
        <w:t>a</w:t>
      </w:r>
      <w:r>
        <w:rPr>
          <w:lang w:val="en-GB"/>
        </w:rPr>
        <w:t>re most</w:t>
      </w:r>
      <w:r w:rsidRPr="002077C7">
        <w:rPr>
          <w:lang w:val="en-GB"/>
        </w:rPr>
        <w:t xml:space="preserve"> affected</w:t>
      </w:r>
      <w:r>
        <w:rPr>
          <w:lang w:val="en-GB"/>
        </w:rPr>
        <w:t xml:space="preserve"> by the current</w:t>
      </w:r>
      <w:r w:rsidRPr="002077C7">
        <w:rPr>
          <w:lang w:val="en-GB"/>
        </w:rPr>
        <w:t xml:space="preserve"> situatio</w:t>
      </w:r>
      <w:r>
        <w:rPr>
          <w:lang w:val="en-GB"/>
        </w:rPr>
        <w:t>n</w:t>
      </w:r>
      <w:r w:rsidRPr="002077C7">
        <w:rPr>
          <w:lang w:val="en-GB"/>
        </w:rPr>
        <w:t xml:space="preserve">, the Ghanaian and </w:t>
      </w:r>
      <w:r>
        <w:rPr>
          <w:lang w:val="en-GB"/>
        </w:rPr>
        <w:t xml:space="preserve">the </w:t>
      </w:r>
      <w:r w:rsidRPr="002077C7">
        <w:rPr>
          <w:lang w:val="en-GB"/>
        </w:rPr>
        <w:t xml:space="preserve">BH project </w:t>
      </w:r>
      <w:r w:rsidR="0078233F">
        <w:rPr>
          <w:lang w:val="en-GB"/>
        </w:rPr>
        <w:t>have been</w:t>
      </w:r>
      <w:r w:rsidRPr="002077C7">
        <w:rPr>
          <w:lang w:val="en-GB"/>
        </w:rPr>
        <w:t xml:space="preserve"> fully utilizing</w:t>
      </w:r>
      <w:r w:rsidR="001E1640">
        <w:rPr>
          <w:lang w:val="en-GB"/>
        </w:rPr>
        <w:t xml:space="preserve"> </w:t>
      </w:r>
      <w:r w:rsidRPr="002077C7">
        <w:rPr>
          <w:lang w:val="en-GB"/>
        </w:rPr>
        <w:t xml:space="preserve">virtual methods to the extent possible (workshops, courses, meetings) to keep them running. </w:t>
      </w:r>
      <w:r w:rsidR="003628A1">
        <w:rPr>
          <w:lang w:val="en-GB"/>
        </w:rPr>
        <w:t>S</w:t>
      </w:r>
      <w:r w:rsidRPr="002077C7">
        <w:rPr>
          <w:lang w:val="en-GB"/>
        </w:rPr>
        <w:t xml:space="preserve">ite visits and </w:t>
      </w:r>
      <w:r>
        <w:rPr>
          <w:lang w:val="en-GB"/>
        </w:rPr>
        <w:t xml:space="preserve">the </w:t>
      </w:r>
      <w:r w:rsidRPr="002077C7">
        <w:rPr>
          <w:lang w:val="en-GB"/>
        </w:rPr>
        <w:t>on-the-job training</w:t>
      </w:r>
      <w:r>
        <w:rPr>
          <w:lang w:val="en-GB"/>
        </w:rPr>
        <w:t>s</w:t>
      </w:r>
      <w:r w:rsidRPr="002077C7">
        <w:rPr>
          <w:lang w:val="en-GB"/>
        </w:rPr>
        <w:t xml:space="preserve"> in the EU are currently not possible. The </w:t>
      </w:r>
      <w:r w:rsidRPr="002077C7">
        <w:rPr>
          <w:lang w:val="en-GB"/>
        </w:rPr>
        <w:lastRenderedPageBreak/>
        <w:t>SNSA provid</w:t>
      </w:r>
      <w:r w:rsidR="00686D3C">
        <w:rPr>
          <w:lang w:val="en-GB"/>
        </w:rPr>
        <w:t>es</w:t>
      </w:r>
      <w:r w:rsidRPr="002077C7">
        <w:rPr>
          <w:lang w:val="en-GB"/>
        </w:rPr>
        <w:t xml:space="preserve"> assistance in the tasks related to the strategy of the regulatory body, </w:t>
      </w:r>
      <w:r>
        <w:rPr>
          <w:lang w:val="en-GB"/>
        </w:rPr>
        <w:t xml:space="preserve">the </w:t>
      </w:r>
      <w:r w:rsidRPr="002077C7">
        <w:rPr>
          <w:lang w:val="en-GB"/>
        </w:rPr>
        <w:t xml:space="preserve">management system, </w:t>
      </w:r>
      <w:r>
        <w:rPr>
          <w:lang w:val="en-GB"/>
        </w:rPr>
        <w:t xml:space="preserve">the </w:t>
      </w:r>
      <w:r w:rsidRPr="002077C7">
        <w:rPr>
          <w:lang w:val="en-GB"/>
        </w:rPr>
        <w:t xml:space="preserve">emergency preparedness and response, </w:t>
      </w:r>
      <w:r>
        <w:rPr>
          <w:lang w:val="en-GB"/>
        </w:rPr>
        <w:t xml:space="preserve">the </w:t>
      </w:r>
      <w:r w:rsidRPr="002077C7">
        <w:rPr>
          <w:lang w:val="en-GB"/>
        </w:rPr>
        <w:t xml:space="preserve">legislation review and </w:t>
      </w:r>
      <w:r>
        <w:rPr>
          <w:lang w:val="en-GB"/>
        </w:rPr>
        <w:t xml:space="preserve">the </w:t>
      </w:r>
      <w:r w:rsidRPr="002077C7">
        <w:rPr>
          <w:lang w:val="en-GB"/>
        </w:rPr>
        <w:t xml:space="preserve">assistance to the licensing of </w:t>
      </w:r>
      <w:r w:rsidR="007D380D">
        <w:rPr>
          <w:lang w:val="en-GB"/>
        </w:rPr>
        <w:t xml:space="preserve">the </w:t>
      </w:r>
      <w:r w:rsidRPr="002077C7">
        <w:rPr>
          <w:lang w:val="en-GB"/>
        </w:rPr>
        <w:t>radioactive waste storage.</w:t>
      </w:r>
    </w:p>
    <w:p w14:paraId="3FAB8FDD" w14:textId="77777777" w:rsidR="001E68C0" w:rsidRPr="002077C7" w:rsidRDefault="00E8673D" w:rsidP="001E68C0">
      <w:pPr>
        <w:pStyle w:val="Naslov1"/>
        <w:rPr>
          <w:lang w:val="en-GB"/>
        </w:rPr>
      </w:pPr>
      <w:r w:rsidRPr="002077C7">
        <w:rPr>
          <w:lang w:val="en-GB"/>
        </w:rPr>
        <w:t>EMERGEN</w:t>
      </w:r>
      <w:r w:rsidR="00CD3F3B" w:rsidRPr="002077C7">
        <w:rPr>
          <w:lang w:val="en-GB"/>
        </w:rPr>
        <w:t>C</w:t>
      </w:r>
      <w:r w:rsidRPr="002077C7">
        <w:rPr>
          <w:lang w:val="en-GB"/>
        </w:rPr>
        <w:t>Y PREPAREDNESS</w:t>
      </w:r>
    </w:p>
    <w:p w14:paraId="33BAE19C" w14:textId="62E18828" w:rsidR="00E8673D" w:rsidRPr="006C6876" w:rsidRDefault="005D2B92" w:rsidP="00E8673D">
      <w:pPr>
        <w:pStyle w:val="Naslov2"/>
      </w:pPr>
      <w:r>
        <w:t xml:space="preserve"> </w:t>
      </w:r>
      <w:r w:rsidR="00E8673D" w:rsidRPr="006C6876">
        <w:t>E</w:t>
      </w:r>
      <w:r w:rsidR="00B23275" w:rsidRPr="006C6876">
        <w:t>xercises and Trainings</w:t>
      </w:r>
    </w:p>
    <w:p w14:paraId="20371FCC" w14:textId="0F81BA7D" w:rsidR="005D2B92" w:rsidRPr="00ED3D05" w:rsidRDefault="005D2B92" w:rsidP="005D2B92">
      <w:pPr>
        <w:overflowPunct w:val="0"/>
        <w:autoSpaceDE w:val="0"/>
        <w:autoSpaceDN w:val="0"/>
        <w:adjustRightInd w:val="0"/>
        <w:spacing w:after="240"/>
        <w:textAlignment w:val="baseline"/>
        <w:rPr>
          <w:lang w:val="en-GB"/>
        </w:rPr>
      </w:pPr>
      <w:r w:rsidRPr="00ED3D05">
        <w:rPr>
          <w:lang w:val="en-GB"/>
        </w:rPr>
        <w:t xml:space="preserve">In the last quarter of 2020 and in early 2021 the SNSA trainings and exercises </w:t>
      </w:r>
      <w:r w:rsidR="003628A1">
        <w:rPr>
          <w:lang w:val="en-GB"/>
        </w:rPr>
        <w:t>were</w:t>
      </w:r>
      <w:r w:rsidRPr="00ED3D05">
        <w:rPr>
          <w:lang w:val="en-GB"/>
        </w:rPr>
        <w:t xml:space="preserve"> further on adjusted to the ongoing Covid-19 pandemic. Most of the SNSA staff ha</w:t>
      </w:r>
      <w:r w:rsidR="00B352F5" w:rsidRPr="00ED3D05">
        <w:rPr>
          <w:lang w:val="en-GB"/>
        </w:rPr>
        <w:t>ve</w:t>
      </w:r>
      <w:r w:rsidRPr="00ED3D05">
        <w:rPr>
          <w:lang w:val="en-GB"/>
        </w:rPr>
        <w:t xml:space="preserve"> been working from home since October 2020, with the intention to reduce the staff present at the SNSA headquarters. Most of the trainings were adjusted to this situation and </w:t>
      </w:r>
      <w:r w:rsidR="00B352F5" w:rsidRPr="00ED3D05">
        <w:rPr>
          <w:lang w:val="en-GB"/>
        </w:rPr>
        <w:t>were</w:t>
      </w:r>
      <w:r w:rsidRPr="00ED3D05">
        <w:rPr>
          <w:lang w:val="en-GB"/>
        </w:rPr>
        <w:t xml:space="preserve"> conducted remotely using the information technology. The SNSA emergency team members also attended the IAEA webinars and workshops on</w:t>
      </w:r>
      <w:r w:rsidR="00B352F5" w:rsidRPr="00ED3D05">
        <w:rPr>
          <w:lang w:val="en-GB"/>
        </w:rPr>
        <w:t xml:space="preserve"> the</w:t>
      </w:r>
      <w:r w:rsidRPr="00ED3D05">
        <w:rPr>
          <w:lang w:val="en-GB"/>
        </w:rPr>
        <w:t xml:space="preserve"> emergency preparedness and response topic remotely. Nevertheless, the SNSA participated in the ConvEx-2b exercise conducted in March 2021 and successfully offered assistance through the IAEA’s Response and Assistance Network - RANET. During the exercise the amended arrangements for </w:t>
      </w:r>
      <w:r w:rsidR="00B352F5" w:rsidRPr="00ED3D05">
        <w:rPr>
          <w:lang w:val="en-GB"/>
        </w:rPr>
        <w:t xml:space="preserve">the </w:t>
      </w:r>
      <w:r w:rsidRPr="00ED3D05">
        <w:rPr>
          <w:lang w:val="en-GB"/>
        </w:rPr>
        <w:t xml:space="preserve">assistance between the SNSA and the ACPDR (Administration for Civil Protection and Disaster Relief) were tested. </w:t>
      </w:r>
      <w:r w:rsidR="00862707" w:rsidRPr="00ED3D05">
        <w:rPr>
          <w:lang w:val="en-GB"/>
        </w:rPr>
        <w:t xml:space="preserve">The </w:t>
      </w:r>
      <w:r w:rsidRPr="00ED3D05">
        <w:rPr>
          <w:lang w:val="en-GB"/>
        </w:rPr>
        <w:t xml:space="preserve">SNSA also participated in the ARAO (Agency for </w:t>
      </w:r>
      <w:r w:rsidR="00B26849" w:rsidRPr="00ED3D05">
        <w:rPr>
          <w:lang w:val="en-GB"/>
        </w:rPr>
        <w:t>R</w:t>
      </w:r>
      <w:r w:rsidRPr="00ED3D05">
        <w:rPr>
          <w:lang w:val="en-GB"/>
        </w:rPr>
        <w:t xml:space="preserve">adwaste </w:t>
      </w:r>
      <w:r w:rsidR="00B26849" w:rsidRPr="00ED3D05">
        <w:rPr>
          <w:lang w:val="en-GB"/>
        </w:rPr>
        <w:t>M</w:t>
      </w:r>
      <w:r w:rsidRPr="00ED3D05">
        <w:rPr>
          <w:lang w:val="en-GB"/>
        </w:rPr>
        <w:t>anagement) exercise in December 2020.</w:t>
      </w:r>
    </w:p>
    <w:p w14:paraId="223C8C0B" w14:textId="71573643" w:rsidR="005D2B92" w:rsidRPr="005D2B92" w:rsidRDefault="005D2B92" w:rsidP="005D2B92">
      <w:pPr>
        <w:pStyle w:val="Naslov2"/>
      </w:pPr>
      <w:r>
        <w:t xml:space="preserve"> </w:t>
      </w:r>
      <w:r w:rsidRPr="00D45BA5">
        <w:t xml:space="preserve">EPREV Action Plan and </w:t>
      </w:r>
      <w:r w:rsidR="003628A1">
        <w:t>F</w:t>
      </w:r>
      <w:r w:rsidRPr="00D45BA5">
        <w:t xml:space="preserve">ollow-up </w:t>
      </w:r>
      <w:r w:rsidR="003628A1">
        <w:t>M</w:t>
      </w:r>
      <w:r w:rsidRPr="00D45BA5">
        <w:t>ission</w:t>
      </w:r>
    </w:p>
    <w:p w14:paraId="7FFA553A" w14:textId="7DAFC421" w:rsidR="005D2B92" w:rsidRPr="00ED3D05" w:rsidRDefault="005D2B92" w:rsidP="005D2B92">
      <w:pPr>
        <w:rPr>
          <w:lang w:val="en-GB"/>
        </w:rPr>
      </w:pPr>
      <w:r w:rsidRPr="00ED3D05">
        <w:rPr>
          <w:lang w:val="en-GB"/>
        </w:rPr>
        <w:t xml:space="preserve">Despite the measures taken during the Covid-19 pandemic, </w:t>
      </w:r>
      <w:r w:rsidR="00862707" w:rsidRPr="00ED3D05">
        <w:rPr>
          <w:lang w:val="en-GB"/>
        </w:rPr>
        <w:t xml:space="preserve">the </w:t>
      </w:r>
      <w:r w:rsidRPr="00ED3D05">
        <w:rPr>
          <w:lang w:val="en-GB"/>
        </w:rPr>
        <w:t xml:space="preserve">activities in the field of EPREV action plan continue to be implemented. In February 2021, the Government of the Republic of Slovenia took note of the implementation of the EPREV Action Plan. A review of the current situation showed that 64 % of the actions with no deadlines </w:t>
      </w:r>
      <w:r w:rsidR="00AE776F">
        <w:rPr>
          <w:lang w:val="en-GB"/>
        </w:rPr>
        <w:t>were</w:t>
      </w:r>
      <w:r w:rsidRPr="00ED3D05">
        <w:rPr>
          <w:lang w:val="en-GB"/>
        </w:rPr>
        <w:t xml:space="preserve"> completed by January 2021. </w:t>
      </w:r>
      <w:r w:rsidR="00862707" w:rsidRPr="00ED3D05">
        <w:rPr>
          <w:lang w:val="en-GB"/>
        </w:rPr>
        <w:t>All o</w:t>
      </w:r>
      <w:r w:rsidRPr="00ED3D05">
        <w:rPr>
          <w:lang w:val="en-GB"/>
        </w:rPr>
        <w:t>ther actions (36 %) are already being implemented</w:t>
      </w:r>
      <w:r w:rsidR="001E1640">
        <w:rPr>
          <w:lang w:val="en-GB"/>
        </w:rPr>
        <w:t>.</w:t>
      </w:r>
      <w:r w:rsidRPr="00ED3D05">
        <w:rPr>
          <w:lang w:val="en-GB"/>
        </w:rPr>
        <w:t xml:space="preserve"> For example, the national protection strategy, one of the most complex actions, was introduced for</w:t>
      </w:r>
      <w:r w:rsidR="00862707" w:rsidRPr="00ED3D05">
        <w:rPr>
          <w:lang w:val="en-GB"/>
        </w:rPr>
        <w:t xml:space="preserve"> the</w:t>
      </w:r>
      <w:r w:rsidRPr="00ED3D05">
        <w:rPr>
          <w:lang w:val="en-GB"/>
        </w:rPr>
        <w:t xml:space="preserve"> public </w:t>
      </w:r>
      <w:r w:rsidR="00686D3C">
        <w:rPr>
          <w:lang w:val="en-GB"/>
        </w:rPr>
        <w:t>hearing</w:t>
      </w:r>
      <w:r w:rsidRPr="00ED3D05">
        <w:rPr>
          <w:lang w:val="en-GB"/>
        </w:rPr>
        <w:t xml:space="preserve"> in February 2021. Furthermore, </w:t>
      </w:r>
      <w:r w:rsidR="00B63698" w:rsidRPr="00ED3D05">
        <w:rPr>
          <w:lang w:val="en-GB"/>
        </w:rPr>
        <w:t>the</w:t>
      </w:r>
      <w:r w:rsidRPr="00ED3D05">
        <w:rPr>
          <w:lang w:val="en-GB"/>
        </w:rPr>
        <w:t xml:space="preserve"> action to determine the responsibilities of the organizations for the assessment and reconstruction of doses </w:t>
      </w:r>
      <w:r w:rsidR="00AE776F">
        <w:rPr>
          <w:lang w:val="en-GB"/>
        </w:rPr>
        <w:t>was</w:t>
      </w:r>
      <w:r w:rsidRPr="00ED3D05">
        <w:rPr>
          <w:lang w:val="en-GB"/>
        </w:rPr>
        <w:t xml:space="preserve"> implemented </w:t>
      </w:r>
      <w:r w:rsidR="004D2A14" w:rsidRPr="00ED3D05">
        <w:rPr>
          <w:lang w:val="en-GB"/>
        </w:rPr>
        <w:t>with</w:t>
      </w:r>
      <w:r w:rsidRPr="00ED3D05">
        <w:rPr>
          <w:lang w:val="en-GB"/>
        </w:rPr>
        <w:t xml:space="preserve"> the </w:t>
      </w:r>
      <w:r w:rsidR="00B63698" w:rsidRPr="00ED3D05">
        <w:rPr>
          <w:lang w:val="en-GB"/>
        </w:rPr>
        <w:t xml:space="preserve">adoption of </w:t>
      </w:r>
      <w:bookmarkStart w:id="1" w:name="_Hlk68004459"/>
      <w:r w:rsidR="00B63698" w:rsidRPr="00ED3D05">
        <w:rPr>
          <w:lang w:val="en-GB"/>
        </w:rPr>
        <w:t xml:space="preserve">the </w:t>
      </w:r>
      <w:r w:rsidR="003B3EBF" w:rsidRPr="00ED3D05">
        <w:rPr>
          <w:lang w:val="en-GB"/>
        </w:rPr>
        <w:t>amendments to the</w:t>
      </w:r>
      <w:r w:rsidRPr="00ED3D05">
        <w:rPr>
          <w:lang w:val="en-GB"/>
        </w:rPr>
        <w:t xml:space="preserve"> </w:t>
      </w:r>
      <w:r w:rsidRPr="00ED3D05">
        <w:rPr>
          <w:i/>
          <w:iCs/>
          <w:lang w:val="en-GB"/>
        </w:rPr>
        <w:t xml:space="preserve">Rules on </w:t>
      </w:r>
      <w:r w:rsidR="0020701B" w:rsidRPr="00ED3D05">
        <w:rPr>
          <w:i/>
          <w:iCs/>
          <w:lang w:val="en-GB"/>
        </w:rPr>
        <w:t>S</w:t>
      </w:r>
      <w:r w:rsidRPr="00ED3D05">
        <w:rPr>
          <w:i/>
          <w:iCs/>
          <w:lang w:val="en-GB"/>
        </w:rPr>
        <w:t xml:space="preserve">pecial </w:t>
      </w:r>
      <w:r w:rsidR="0020701B" w:rsidRPr="00ED3D05">
        <w:rPr>
          <w:i/>
          <w:iCs/>
          <w:lang w:val="en-GB"/>
        </w:rPr>
        <w:t>R</w:t>
      </w:r>
      <w:r w:rsidRPr="00ED3D05">
        <w:rPr>
          <w:i/>
          <w:iCs/>
          <w:lang w:val="en-GB"/>
        </w:rPr>
        <w:t>adiation</w:t>
      </w:r>
      <w:r w:rsidR="0020701B" w:rsidRPr="00ED3D05">
        <w:rPr>
          <w:i/>
          <w:iCs/>
          <w:lang w:val="en-GB"/>
        </w:rPr>
        <w:t xml:space="preserve"> P</w:t>
      </w:r>
      <w:r w:rsidRPr="00ED3D05">
        <w:rPr>
          <w:i/>
          <w:iCs/>
          <w:lang w:val="en-GB"/>
        </w:rPr>
        <w:t xml:space="preserve">rotection </w:t>
      </w:r>
      <w:r w:rsidR="0020701B" w:rsidRPr="00ED3D05">
        <w:rPr>
          <w:i/>
          <w:iCs/>
          <w:lang w:val="en-GB"/>
        </w:rPr>
        <w:t>R</w:t>
      </w:r>
      <w:r w:rsidRPr="00ED3D05">
        <w:rPr>
          <w:i/>
          <w:iCs/>
          <w:lang w:val="en-GB"/>
        </w:rPr>
        <w:t xml:space="preserve">equirements and the </w:t>
      </w:r>
      <w:r w:rsidR="0020701B" w:rsidRPr="00ED3D05">
        <w:rPr>
          <w:i/>
          <w:iCs/>
          <w:lang w:val="en-GB"/>
        </w:rPr>
        <w:t>M</w:t>
      </w:r>
      <w:r w:rsidRPr="00ED3D05">
        <w:rPr>
          <w:i/>
          <w:iCs/>
          <w:lang w:val="en-GB"/>
        </w:rPr>
        <w:t xml:space="preserve">ethod of </w:t>
      </w:r>
      <w:r w:rsidR="0020701B" w:rsidRPr="00ED3D05">
        <w:rPr>
          <w:i/>
          <w:iCs/>
          <w:lang w:val="en-GB"/>
        </w:rPr>
        <w:t>D</w:t>
      </w:r>
      <w:r w:rsidRPr="00ED3D05">
        <w:rPr>
          <w:i/>
          <w:iCs/>
          <w:lang w:val="en-GB"/>
        </w:rPr>
        <w:t xml:space="preserve">ose </w:t>
      </w:r>
      <w:r w:rsidR="0020701B" w:rsidRPr="00ED3D05">
        <w:rPr>
          <w:i/>
          <w:iCs/>
          <w:lang w:val="en-GB"/>
        </w:rPr>
        <w:t>A</w:t>
      </w:r>
      <w:r w:rsidRPr="00ED3D05">
        <w:rPr>
          <w:i/>
          <w:iCs/>
          <w:lang w:val="en-GB"/>
        </w:rPr>
        <w:t>ssessment</w:t>
      </w:r>
      <w:r w:rsidR="00A60670" w:rsidRPr="00ED3D05">
        <w:rPr>
          <w:i/>
          <w:iCs/>
          <w:lang w:val="en-GB"/>
        </w:rPr>
        <w:t>,</w:t>
      </w:r>
      <w:r w:rsidRPr="00ED3D05">
        <w:rPr>
          <w:i/>
          <w:iCs/>
          <w:lang w:val="en-GB"/>
        </w:rPr>
        <w:t xml:space="preserve"> </w:t>
      </w:r>
      <w:bookmarkEnd w:id="1"/>
      <w:r w:rsidR="003B3EBF" w:rsidRPr="00ED3D05">
        <w:rPr>
          <w:lang w:val="en-GB"/>
        </w:rPr>
        <w:t>as described in Chapter II. above</w:t>
      </w:r>
      <w:r w:rsidRPr="00ED3D05">
        <w:rPr>
          <w:lang w:val="en-GB"/>
        </w:rPr>
        <w:t xml:space="preserve">. According to the </w:t>
      </w:r>
      <w:r w:rsidR="0056706F">
        <w:rPr>
          <w:lang w:val="en-GB"/>
        </w:rPr>
        <w:t>G</w:t>
      </w:r>
      <w:r w:rsidRPr="00ED3D05">
        <w:rPr>
          <w:lang w:val="en-GB"/>
        </w:rPr>
        <w:t xml:space="preserve">overnmental decision, the SNSA invited the EPREV follow-up mission. </w:t>
      </w:r>
      <w:r w:rsidR="0056706F">
        <w:rPr>
          <w:lang w:val="en-GB"/>
        </w:rPr>
        <w:t>T</w:t>
      </w:r>
      <w:r w:rsidRPr="00ED3D05">
        <w:rPr>
          <w:lang w:val="en-GB"/>
        </w:rPr>
        <w:t>he mission is expected to take place in the second half of 2022.</w:t>
      </w:r>
    </w:p>
    <w:p w14:paraId="17E5230D" w14:textId="7EDBFA5D" w:rsidR="006B15B4" w:rsidRPr="006B15B4" w:rsidRDefault="006B15B4" w:rsidP="006B15B4">
      <w:pPr>
        <w:pStyle w:val="Naslov2"/>
      </w:pPr>
      <w:r>
        <w:t xml:space="preserve"> </w:t>
      </w:r>
      <w:r w:rsidRPr="00D45BA5">
        <w:t>EPR upgrades at</w:t>
      </w:r>
      <w:r w:rsidR="00AE776F">
        <w:t xml:space="preserve"> Krško</w:t>
      </w:r>
      <w:r w:rsidRPr="00D45BA5">
        <w:t xml:space="preserve"> NPP </w:t>
      </w:r>
    </w:p>
    <w:p w14:paraId="3ABD4BF6" w14:textId="1260E4BB" w:rsidR="00CF2D99" w:rsidRDefault="006B15B4" w:rsidP="004370BC">
      <w:pPr>
        <w:rPr>
          <w:lang w:val="en-GB"/>
        </w:rPr>
      </w:pPr>
      <w:r w:rsidRPr="00ED3D05">
        <w:rPr>
          <w:lang w:val="en-GB"/>
        </w:rPr>
        <w:t xml:space="preserve">Within the implementation of </w:t>
      </w:r>
      <w:r w:rsidR="00051F05" w:rsidRPr="00ED3D05">
        <w:rPr>
          <w:lang w:val="en-GB"/>
        </w:rPr>
        <w:t>the</w:t>
      </w:r>
      <w:r w:rsidRPr="00ED3D05">
        <w:rPr>
          <w:lang w:val="en-GB"/>
        </w:rPr>
        <w:t xml:space="preserve"> S</w:t>
      </w:r>
      <w:r w:rsidR="00B352F5" w:rsidRPr="00ED3D05">
        <w:rPr>
          <w:lang w:val="en-GB"/>
        </w:rPr>
        <w:t>UP</w:t>
      </w:r>
      <w:r w:rsidR="00051F05" w:rsidRPr="00ED3D05">
        <w:rPr>
          <w:lang w:val="en-GB"/>
        </w:rPr>
        <w:t>,</w:t>
      </w:r>
      <w:r w:rsidRPr="00ED3D05">
        <w:rPr>
          <w:lang w:val="en-GB"/>
        </w:rPr>
        <w:t xml:space="preserve"> </w:t>
      </w:r>
      <w:r w:rsidR="00B352F5" w:rsidRPr="00ED3D05">
        <w:rPr>
          <w:lang w:val="en-GB"/>
        </w:rPr>
        <w:t>the</w:t>
      </w:r>
      <w:r w:rsidRPr="00ED3D05">
        <w:rPr>
          <w:lang w:val="en-GB"/>
        </w:rPr>
        <w:t xml:space="preserve"> bunkered building (BB1) </w:t>
      </w:r>
      <w:r w:rsidR="00AE776F">
        <w:rPr>
          <w:lang w:val="en-GB"/>
        </w:rPr>
        <w:t>was</w:t>
      </w:r>
      <w:r w:rsidRPr="00ED3D05">
        <w:rPr>
          <w:lang w:val="en-GB"/>
        </w:rPr>
        <w:t xml:space="preserve"> constructed in the NPP Krško </w:t>
      </w:r>
      <w:r w:rsidR="000024D7" w:rsidRPr="00ED3D05">
        <w:rPr>
          <w:lang w:val="en-GB"/>
        </w:rPr>
        <w:t>w</w:t>
      </w:r>
      <w:r w:rsidR="00862707" w:rsidRPr="00ED3D05">
        <w:rPr>
          <w:lang w:val="en-GB"/>
        </w:rPr>
        <w:t>hich include</w:t>
      </w:r>
      <w:r w:rsidR="00B352F5" w:rsidRPr="00ED3D05">
        <w:rPr>
          <w:lang w:val="en-GB"/>
        </w:rPr>
        <w:t>s</w:t>
      </w:r>
      <w:r w:rsidRPr="00ED3D05">
        <w:rPr>
          <w:lang w:val="en-GB"/>
        </w:rPr>
        <w:t xml:space="preserve"> the new Technical Support Centre (TSC) and the Emergency Control Room (ECR). The new ECR is a back-up location in case of an evacuation of the main control room (MCR) and enables the NPP to comprehensively manage the emergency response in case of an accident. The TSC enables the on-site emergency response management, also in case of a general emergency.</w:t>
      </w:r>
    </w:p>
    <w:p w14:paraId="2A33A35D" w14:textId="77777777" w:rsidR="001E1640" w:rsidRPr="006C6876" w:rsidRDefault="001E1640" w:rsidP="004370BC">
      <w:pPr>
        <w:rPr>
          <w:lang w:val="en-GB"/>
        </w:rPr>
      </w:pPr>
    </w:p>
    <w:p w14:paraId="0B17F084" w14:textId="77777777" w:rsidR="00CF2D99" w:rsidRPr="006C6876" w:rsidRDefault="00CF2D99" w:rsidP="00CF2D99">
      <w:pPr>
        <w:overflowPunct w:val="0"/>
        <w:autoSpaceDE w:val="0"/>
        <w:autoSpaceDN w:val="0"/>
        <w:adjustRightInd w:val="0"/>
        <w:spacing w:after="240"/>
        <w:jc w:val="center"/>
        <w:textAlignment w:val="baseline"/>
        <w:rPr>
          <w:lang w:val="en-GB"/>
        </w:rPr>
      </w:pPr>
      <w:r w:rsidRPr="006C6876">
        <w:rPr>
          <w:noProof/>
          <w:lang w:val="en-GB"/>
        </w:rPr>
        <w:drawing>
          <wp:inline distT="0" distB="0" distL="0" distR="0" wp14:anchorId="0A03F32F" wp14:editId="6EE88052">
            <wp:extent cx="4171950" cy="2525852"/>
            <wp:effectExtent l="0" t="0" r="0" b="8255"/>
            <wp:docPr id="25" name="Slika 25" descr="Map of Slovenia showing the positions of nuclear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lovenija-objekti"/>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176206" cy="2528428"/>
                    </a:xfrm>
                    <a:prstGeom prst="rect">
                      <a:avLst/>
                    </a:prstGeom>
                    <a:solidFill>
                      <a:srgbClr val="FFFFFF"/>
                    </a:solidFill>
                  </pic:spPr>
                </pic:pic>
              </a:graphicData>
            </a:graphic>
          </wp:inline>
        </w:drawing>
      </w:r>
    </w:p>
    <w:sectPr w:rsidR="00CF2D99" w:rsidRPr="006C6876" w:rsidSect="0027162E">
      <w:headerReference w:type="even" r:id="rId11"/>
      <w:footerReference w:type="default" r:id="rId12"/>
      <w:headerReference w:type="first" r:id="rId13"/>
      <w:pgSz w:w="11907" w:h="16840" w:code="9"/>
      <w:pgMar w:top="1168" w:right="851" w:bottom="899" w:left="851" w:header="53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98308" w14:textId="77777777" w:rsidR="00BA50C6" w:rsidRDefault="00BA50C6">
      <w:r>
        <w:separator/>
      </w:r>
    </w:p>
  </w:endnote>
  <w:endnote w:type="continuationSeparator" w:id="0">
    <w:p w14:paraId="72592CEB" w14:textId="77777777" w:rsidR="00BA50C6" w:rsidRDefault="00BA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FFF4C" w14:textId="77777777" w:rsidR="0027162E" w:rsidRPr="00D31974" w:rsidRDefault="0027162E" w:rsidP="0027162E">
    <w:pPr>
      <w:pStyle w:val="Noga"/>
      <w:framePr w:wrap="around" w:vAnchor="text" w:hAnchor="margin" w:xAlign="right" w:y="1"/>
      <w:rPr>
        <w:rStyle w:val="tevilkastrani"/>
      </w:rPr>
    </w:pPr>
    <w:r w:rsidRPr="00D31974">
      <w:rPr>
        <w:rStyle w:val="tevilkastrani"/>
      </w:rPr>
      <w:fldChar w:fldCharType="begin"/>
    </w:r>
    <w:r w:rsidRPr="00D31974">
      <w:rPr>
        <w:rStyle w:val="tevilkastrani"/>
      </w:rPr>
      <w:instrText xml:space="preserve">PAGE  </w:instrText>
    </w:r>
    <w:r w:rsidRPr="00D31974">
      <w:rPr>
        <w:rStyle w:val="tevilkastrani"/>
      </w:rPr>
      <w:fldChar w:fldCharType="separate"/>
    </w:r>
    <w:r w:rsidR="00504429" w:rsidRPr="00D31974">
      <w:rPr>
        <w:rStyle w:val="tevilkastrani"/>
        <w:noProof/>
      </w:rPr>
      <w:t>2</w:t>
    </w:r>
    <w:r w:rsidRPr="00D31974">
      <w:rPr>
        <w:rStyle w:val="tevilkastrani"/>
      </w:rPr>
      <w:fldChar w:fldCharType="end"/>
    </w:r>
  </w:p>
  <w:p w14:paraId="56320ED4" w14:textId="7CD8EA98" w:rsidR="0027162E" w:rsidRPr="00D31974" w:rsidRDefault="00F71D39"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en-US"/>
      </w:rPr>
    </w:pPr>
    <w:r w:rsidRPr="00D31974">
      <w:rPr>
        <w:rFonts w:cs="Arial"/>
        <w:noProof/>
        <w:color w:val="0070C0"/>
        <w:sz w:val="16"/>
        <w:szCs w:val="16"/>
        <w:lang w:val="en-US" w:eastAsia="sl-SI"/>
      </w:rPr>
      <mc:AlternateContent>
        <mc:Choice Requires="wps">
          <w:drawing>
            <wp:anchor distT="0" distB="0" distL="114300" distR="114300" simplePos="0" relativeHeight="251656704" behindDoc="0" locked="0" layoutInCell="1" allowOverlap="1" wp14:anchorId="5610A70F" wp14:editId="57E5DDB0">
              <wp:simplePos x="0" y="0"/>
              <wp:positionH relativeFrom="column">
                <wp:posOffset>5372100</wp:posOffset>
              </wp:positionH>
              <wp:positionV relativeFrom="paragraph">
                <wp:posOffset>142240</wp:posOffset>
              </wp:positionV>
              <wp:extent cx="276860" cy="33020"/>
              <wp:effectExtent l="19050" t="8890" r="18415" b="5715"/>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B3425" id="Freeform 3" o:spid="_x0000_s1026" alt="&quot;&quot;" style="position:absolute;margin-left:423pt;margin-top:11.2pt;width:21.8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5680" behindDoc="0" locked="0" layoutInCell="1" allowOverlap="1" wp14:anchorId="287690B7" wp14:editId="679A85E8">
              <wp:simplePos x="0" y="0"/>
              <wp:positionH relativeFrom="column">
                <wp:posOffset>5492750</wp:posOffset>
              </wp:positionH>
              <wp:positionV relativeFrom="paragraph">
                <wp:posOffset>-21590</wp:posOffset>
              </wp:positionV>
              <wp:extent cx="67945" cy="328295"/>
              <wp:effectExtent l="6350" t="6985" r="11430" b="7620"/>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19659" id="Freeform 2" o:spid="_x0000_s1026" alt="&quot;&quot;" style="position:absolute;margin-left:432.5pt;margin-top:-1.7pt;width:5.35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7728" behindDoc="0" locked="0" layoutInCell="1" allowOverlap="1" wp14:anchorId="2E1015C9" wp14:editId="3A208734">
              <wp:simplePos x="0" y="0"/>
              <wp:positionH relativeFrom="column">
                <wp:posOffset>5507355</wp:posOffset>
              </wp:positionH>
              <wp:positionV relativeFrom="paragraph">
                <wp:posOffset>127635</wp:posOffset>
              </wp:positionV>
              <wp:extent cx="24765" cy="30480"/>
              <wp:effectExtent l="11430" t="13335" r="11430" b="13335"/>
              <wp:wrapNone/>
              <wp:docPr id="1"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720C3" id="Freeform 4" o:spid="_x0000_s1026" alt="&quot;&quot;" style="position:absolute;margin-left:433.65pt;margin-top:10.05pt;width:1.9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pict>
        </mc:Fallback>
      </mc:AlternateContent>
    </w:r>
    <w:r w:rsidR="0027162E" w:rsidRPr="00D31974">
      <w:rPr>
        <w:rFonts w:cs="Arial"/>
        <w:color w:val="0070C0"/>
        <w:sz w:val="16"/>
        <w:szCs w:val="16"/>
        <w:lang w:val="en-US"/>
      </w:rPr>
      <w:t xml:space="preserve">News from Nuclear Slovenia, </w:t>
    </w:r>
    <w:r w:rsidR="005F28E7">
      <w:rPr>
        <w:rFonts w:cs="Arial"/>
        <w:color w:val="0070C0"/>
        <w:sz w:val="16"/>
        <w:szCs w:val="16"/>
        <w:lang w:val="en-US"/>
      </w:rPr>
      <w:t>April 2021</w:t>
    </w:r>
  </w:p>
  <w:p w14:paraId="596FBD8C" w14:textId="77777777" w:rsidR="0027162E" w:rsidRPr="00462D8C"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it-IT"/>
      </w:rPr>
    </w:pPr>
    <w:proofErr w:type="spellStart"/>
    <w:r w:rsidRPr="00462D8C">
      <w:rPr>
        <w:rFonts w:cs="Arial"/>
        <w:color w:val="0070C0"/>
        <w:sz w:val="16"/>
        <w:szCs w:val="16"/>
        <w:lang w:val="it-IT"/>
      </w:rPr>
      <w:t>Slovenian</w:t>
    </w:r>
    <w:proofErr w:type="spellEnd"/>
    <w:r w:rsidRPr="00462D8C">
      <w:rPr>
        <w:rFonts w:cs="Arial"/>
        <w:color w:val="0070C0"/>
        <w:sz w:val="16"/>
        <w:szCs w:val="16"/>
        <w:lang w:val="it-IT"/>
      </w:rPr>
      <w:t xml:space="preserve"> Nuclear </w:t>
    </w:r>
    <w:proofErr w:type="spellStart"/>
    <w:r w:rsidRPr="00462D8C">
      <w:rPr>
        <w:rFonts w:cs="Arial"/>
        <w:color w:val="0070C0"/>
        <w:sz w:val="16"/>
        <w:szCs w:val="16"/>
        <w:lang w:val="it-IT"/>
      </w:rPr>
      <w:t>Safety</w:t>
    </w:r>
    <w:proofErr w:type="spellEnd"/>
    <w:r w:rsidRPr="00462D8C">
      <w:rPr>
        <w:rFonts w:cs="Arial"/>
        <w:color w:val="0070C0"/>
        <w:sz w:val="16"/>
        <w:szCs w:val="16"/>
        <w:lang w:val="it-IT"/>
      </w:rPr>
      <w:t xml:space="preserve"> Administration</w:t>
    </w:r>
  </w:p>
  <w:p w14:paraId="2EC7783B" w14:textId="77777777" w:rsidR="0027162E" w:rsidRPr="00D3197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rPr>
    </w:pPr>
    <w:proofErr w:type="spellStart"/>
    <w:r w:rsidRPr="00D31974">
      <w:rPr>
        <w:rFonts w:cs="Arial"/>
        <w:color w:val="0070C0"/>
        <w:sz w:val="16"/>
        <w:szCs w:val="16"/>
      </w:rPr>
      <w:t>Litostrojska</w:t>
    </w:r>
    <w:proofErr w:type="spellEnd"/>
    <w:r w:rsidRPr="00D31974">
      <w:rPr>
        <w:rFonts w:cs="Arial"/>
        <w:color w:val="0070C0"/>
        <w:sz w:val="16"/>
        <w:szCs w:val="16"/>
      </w:rPr>
      <w:t xml:space="preserve"> cesta 54, Ljubljana, Slovenia, </w:t>
    </w:r>
    <w:r w:rsidRPr="00D31974">
      <w:rPr>
        <w:rFonts w:cs="Arial"/>
        <w:color w:val="0070C0"/>
        <w:sz w:val="16"/>
        <w:szCs w:val="16"/>
        <w:u w:val="single"/>
      </w:rPr>
      <w:t>www.ursjv.gov.si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9FCE3" w14:textId="77777777" w:rsidR="00BA50C6" w:rsidRDefault="00BA50C6">
      <w:r>
        <w:separator/>
      </w:r>
    </w:p>
  </w:footnote>
  <w:footnote w:type="continuationSeparator" w:id="0">
    <w:p w14:paraId="01B6D329" w14:textId="77777777" w:rsidR="00BA50C6" w:rsidRDefault="00BA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76A8" w14:textId="77777777" w:rsidR="0027162E" w:rsidRDefault="00066E56">
    <w:r>
      <w:rPr>
        <w:noProof/>
        <w:lang w:eastAsia="sl-SI"/>
      </w:rPr>
      <w:pict w14:anchorId="526A6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style="position:absolute;left:0;text-align:left;margin-left:0;margin-top:0;width:513pt;height:805.5pt;z-index:-251656704;mso-position-horizontal:center;mso-position-horizontal-relative:margin;mso-position-vertical:center;mso-position-vertical-relative:margin" o:allowincell="f">
          <v:imagedata r:id="rId1" o:title="ozad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C3366" w14:textId="77777777" w:rsidR="0027162E" w:rsidRPr="00ED0CE0" w:rsidRDefault="00F71D39" w:rsidP="0027162E">
    <w:pPr>
      <w:pStyle w:val="NASLOV"/>
      <w:rPr>
        <w:sz w:val="16"/>
        <w:szCs w:val="16"/>
        <w:lang w:val="en-GB"/>
      </w:rPr>
    </w:pPr>
    <w:r>
      <w:rPr>
        <w:noProof/>
      </w:rPr>
      <w:drawing>
        <wp:anchor distT="0" distB="0" distL="114300" distR="114300" simplePos="0" relativeHeight="251658752" behindDoc="0" locked="0" layoutInCell="1" allowOverlap="1" wp14:anchorId="0CEF9ECD" wp14:editId="5FABC7D5">
          <wp:simplePos x="0" y="0"/>
          <wp:positionH relativeFrom="column">
            <wp:posOffset>-457200</wp:posOffset>
          </wp:positionH>
          <wp:positionV relativeFrom="paragraph">
            <wp:posOffset>-154940</wp:posOffset>
          </wp:positionV>
          <wp:extent cx="7315200" cy="108966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 from Slovenia-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CA94C" w14:textId="77777777" w:rsidR="0027162E" w:rsidRPr="00ED0CE0" w:rsidRDefault="0027162E" w:rsidP="0027162E">
    <w:pPr>
      <w:pStyle w:val="NASLOV"/>
      <w:spacing w:after="0"/>
      <w:rPr>
        <w:rFonts w:cs="Arial"/>
        <w:color w:val="0000FF"/>
        <w:sz w:val="16"/>
        <w:szCs w:val="16"/>
      </w:rPr>
    </w:pPr>
  </w:p>
  <w:p w14:paraId="08C788E7" w14:textId="77777777" w:rsidR="0027162E" w:rsidRDefault="0027162E" w:rsidP="0027162E">
    <w:pPr>
      <w:pStyle w:val="NASLOV"/>
      <w:tabs>
        <w:tab w:val="left" w:pos="7740"/>
      </w:tabs>
      <w:jc w:val="left"/>
      <w:rPr>
        <w:rFonts w:cs="Arial"/>
        <w:color w:val="0000FF"/>
        <w:sz w:val="20"/>
      </w:rPr>
    </w:pPr>
  </w:p>
  <w:p w14:paraId="69DBB38C" w14:textId="77777777" w:rsidR="0027162E" w:rsidRDefault="0027162E" w:rsidP="0027162E">
    <w:pPr>
      <w:pStyle w:val="NASLOV"/>
      <w:tabs>
        <w:tab w:val="left" w:pos="7740"/>
      </w:tabs>
      <w:jc w:val="left"/>
      <w:rPr>
        <w:rFonts w:cs="Arial"/>
        <w:color w:val="0000FF"/>
        <w:sz w:val="20"/>
      </w:rPr>
    </w:pPr>
  </w:p>
  <w:p w14:paraId="2C83F374" w14:textId="77777777" w:rsidR="0027162E" w:rsidRPr="00ED0CE0" w:rsidRDefault="0027162E" w:rsidP="0027162E">
    <w:pPr>
      <w:pStyle w:val="NASLOV"/>
      <w:tabs>
        <w:tab w:val="left" w:pos="7560"/>
      </w:tabs>
      <w:spacing w:after="0"/>
      <w:jc w:val="left"/>
      <w:rPr>
        <w:rFonts w:cs="Arial"/>
        <w:sz w:val="20"/>
      </w:rPr>
    </w:pPr>
  </w:p>
  <w:p w14:paraId="5D1F6AB4" w14:textId="6651DA62" w:rsidR="0027162E" w:rsidRPr="006E19F0" w:rsidRDefault="0027162E" w:rsidP="0027162E">
    <w:pPr>
      <w:pStyle w:val="Glava"/>
      <w:tabs>
        <w:tab w:val="clear" w:pos="4536"/>
        <w:tab w:val="clear" w:pos="9072"/>
        <w:tab w:val="left" w:pos="7056"/>
      </w:tabs>
      <w:spacing w:before="120"/>
      <w:rPr>
        <w:b/>
        <w:color w:val="0000FF"/>
        <w:sz w:val="24"/>
        <w:lang w:val="en-US"/>
      </w:rPr>
    </w:pPr>
    <w:r>
      <w:tab/>
    </w:r>
    <w:r>
      <w:tab/>
    </w:r>
    <w:r w:rsidR="005F28E7">
      <w:rPr>
        <w:b/>
        <w:color w:val="0000FF"/>
        <w:sz w:val="24"/>
        <w:lang w:val="en-US"/>
      </w:rPr>
      <w:t>April</w:t>
    </w:r>
    <w:r w:rsidR="0096707D">
      <w:rPr>
        <w:b/>
        <w:color w:val="0000FF"/>
        <w:sz w:val="24"/>
        <w:lang w:val="en-US"/>
      </w:rPr>
      <w:t xml:space="preserve"> 202</w:t>
    </w:r>
    <w:r w:rsidR="005F28E7">
      <w:rPr>
        <w:b/>
        <w:color w:val="0000FF"/>
        <w:sz w:val="24"/>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D4C61"/>
    <w:multiLevelType w:val="hybridMultilevel"/>
    <w:tmpl w:val="8D30F5B2"/>
    <w:lvl w:ilvl="0" w:tplc="F4E461D2">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32699"/>
    <w:multiLevelType w:val="hybridMultilevel"/>
    <w:tmpl w:val="F872B36C"/>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5F03CB"/>
    <w:multiLevelType w:val="hybridMultilevel"/>
    <w:tmpl w:val="3DFE933C"/>
    <w:lvl w:ilvl="0" w:tplc="11DA2A90">
      <w:start w:val="1"/>
      <w:numFmt w:val="bullet"/>
      <w:lvlText w:val="•"/>
      <w:lvlJc w:val="left"/>
      <w:pPr>
        <w:tabs>
          <w:tab w:val="num" w:pos="720"/>
        </w:tabs>
        <w:ind w:left="720" w:hanging="360"/>
      </w:pPr>
      <w:rPr>
        <w:rFonts w:ascii="Times New Roman" w:hAnsi="Times New Roman" w:hint="default"/>
      </w:rPr>
    </w:lvl>
    <w:lvl w:ilvl="1" w:tplc="270EBC58">
      <w:numFmt w:val="bullet"/>
      <w:lvlText w:val=""/>
      <w:lvlJc w:val="left"/>
      <w:pPr>
        <w:tabs>
          <w:tab w:val="num" w:pos="1440"/>
        </w:tabs>
        <w:ind w:left="1440" w:hanging="360"/>
      </w:pPr>
      <w:rPr>
        <w:rFonts w:ascii="Wingdings" w:hAnsi="Wingdings" w:hint="default"/>
      </w:rPr>
    </w:lvl>
    <w:lvl w:ilvl="2" w:tplc="2D3EF584" w:tentative="1">
      <w:start w:val="1"/>
      <w:numFmt w:val="bullet"/>
      <w:lvlText w:val="•"/>
      <w:lvlJc w:val="left"/>
      <w:pPr>
        <w:tabs>
          <w:tab w:val="num" w:pos="2160"/>
        </w:tabs>
        <w:ind w:left="2160" w:hanging="360"/>
      </w:pPr>
      <w:rPr>
        <w:rFonts w:ascii="Times New Roman" w:hAnsi="Times New Roman" w:hint="default"/>
      </w:rPr>
    </w:lvl>
    <w:lvl w:ilvl="3" w:tplc="8A8A39C4" w:tentative="1">
      <w:start w:val="1"/>
      <w:numFmt w:val="bullet"/>
      <w:lvlText w:val="•"/>
      <w:lvlJc w:val="left"/>
      <w:pPr>
        <w:tabs>
          <w:tab w:val="num" w:pos="2880"/>
        </w:tabs>
        <w:ind w:left="2880" w:hanging="360"/>
      </w:pPr>
      <w:rPr>
        <w:rFonts w:ascii="Times New Roman" w:hAnsi="Times New Roman" w:hint="default"/>
      </w:rPr>
    </w:lvl>
    <w:lvl w:ilvl="4" w:tplc="A3325A5A" w:tentative="1">
      <w:start w:val="1"/>
      <w:numFmt w:val="bullet"/>
      <w:lvlText w:val="•"/>
      <w:lvlJc w:val="left"/>
      <w:pPr>
        <w:tabs>
          <w:tab w:val="num" w:pos="3600"/>
        </w:tabs>
        <w:ind w:left="3600" w:hanging="360"/>
      </w:pPr>
      <w:rPr>
        <w:rFonts w:ascii="Times New Roman" w:hAnsi="Times New Roman" w:hint="default"/>
      </w:rPr>
    </w:lvl>
    <w:lvl w:ilvl="5" w:tplc="A7169BE2" w:tentative="1">
      <w:start w:val="1"/>
      <w:numFmt w:val="bullet"/>
      <w:lvlText w:val="•"/>
      <w:lvlJc w:val="left"/>
      <w:pPr>
        <w:tabs>
          <w:tab w:val="num" w:pos="4320"/>
        </w:tabs>
        <w:ind w:left="4320" w:hanging="360"/>
      </w:pPr>
      <w:rPr>
        <w:rFonts w:ascii="Times New Roman" w:hAnsi="Times New Roman" w:hint="default"/>
      </w:rPr>
    </w:lvl>
    <w:lvl w:ilvl="6" w:tplc="AA305D6E" w:tentative="1">
      <w:start w:val="1"/>
      <w:numFmt w:val="bullet"/>
      <w:lvlText w:val="•"/>
      <w:lvlJc w:val="left"/>
      <w:pPr>
        <w:tabs>
          <w:tab w:val="num" w:pos="5040"/>
        </w:tabs>
        <w:ind w:left="5040" w:hanging="360"/>
      </w:pPr>
      <w:rPr>
        <w:rFonts w:ascii="Times New Roman" w:hAnsi="Times New Roman" w:hint="default"/>
      </w:rPr>
    </w:lvl>
    <w:lvl w:ilvl="7" w:tplc="AF002010" w:tentative="1">
      <w:start w:val="1"/>
      <w:numFmt w:val="bullet"/>
      <w:lvlText w:val="•"/>
      <w:lvlJc w:val="left"/>
      <w:pPr>
        <w:tabs>
          <w:tab w:val="num" w:pos="5760"/>
        </w:tabs>
        <w:ind w:left="5760" w:hanging="360"/>
      </w:pPr>
      <w:rPr>
        <w:rFonts w:ascii="Times New Roman" w:hAnsi="Times New Roman" w:hint="default"/>
      </w:rPr>
    </w:lvl>
    <w:lvl w:ilvl="8" w:tplc="6B1214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2F847CF"/>
    <w:multiLevelType w:val="hybridMultilevel"/>
    <w:tmpl w:val="35D45784"/>
    <w:lvl w:ilvl="0" w:tplc="0424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4980937"/>
    <w:multiLevelType w:val="hybridMultilevel"/>
    <w:tmpl w:val="50C89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A71CDF"/>
    <w:multiLevelType w:val="hybridMultilevel"/>
    <w:tmpl w:val="BDEA6A28"/>
    <w:lvl w:ilvl="0" w:tplc="DD3A9954">
      <w:start w:val="1"/>
      <w:numFmt w:val="bullet"/>
      <w:lvlText w:val="•"/>
      <w:lvlJc w:val="left"/>
      <w:pPr>
        <w:tabs>
          <w:tab w:val="num" w:pos="720"/>
        </w:tabs>
        <w:ind w:left="720" w:hanging="360"/>
      </w:pPr>
      <w:rPr>
        <w:rFonts w:ascii="Times New Roman" w:hAnsi="Times New Roman" w:hint="default"/>
      </w:rPr>
    </w:lvl>
    <w:lvl w:ilvl="1" w:tplc="B4800054" w:tentative="1">
      <w:start w:val="1"/>
      <w:numFmt w:val="bullet"/>
      <w:lvlText w:val="•"/>
      <w:lvlJc w:val="left"/>
      <w:pPr>
        <w:tabs>
          <w:tab w:val="num" w:pos="1440"/>
        </w:tabs>
        <w:ind w:left="1440" w:hanging="360"/>
      </w:pPr>
      <w:rPr>
        <w:rFonts w:ascii="Times New Roman" w:hAnsi="Times New Roman" w:hint="default"/>
      </w:rPr>
    </w:lvl>
    <w:lvl w:ilvl="2" w:tplc="E1B44B88" w:tentative="1">
      <w:start w:val="1"/>
      <w:numFmt w:val="bullet"/>
      <w:lvlText w:val="•"/>
      <w:lvlJc w:val="left"/>
      <w:pPr>
        <w:tabs>
          <w:tab w:val="num" w:pos="2160"/>
        </w:tabs>
        <w:ind w:left="2160" w:hanging="360"/>
      </w:pPr>
      <w:rPr>
        <w:rFonts w:ascii="Times New Roman" w:hAnsi="Times New Roman" w:hint="default"/>
      </w:rPr>
    </w:lvl>
    <w:lvl w:ilvl="3" w:tplc="1114AE92" w:tentative="1">
      <w:start w:val="1"/>
      <w:numFmt w:val="bullet"/>
      <w:lvlText w:val="•"/>
      <w:lvlJc w:val="left"/>
      <w:pPr>
        <w:tabs>
          <w:tab w:val="num" w:pos="2880"/>
        </w:tabs>
        <w:ind w:left="2880" w:hanging="360"/>
      </w:pPr>
      <w:rPr>
        <w:rFonts w:ascii="Times New Roman" w:hAnsi="Times New Roman" w:hint="default"/>
      </w:rPr>
    </w:lvl>
    <w:lvl w:ilvl="4" w:tplc="C8C604A6" w:tentative="1">
      <w:start w:val="1"/>
      <w:numFmt w:val="bullet"/>
      <w:lvlText w:val="•"/>
      <w:lvlJc w:val="left"/>
      <w:pPr>
        <w:tabs>
          <w:tab w:val="num" w:pos="3600"/>
        </w:tabs>
        <w:ind w:left="3600" w:hanging="360"/>
      </w:pPr>
      <w:rPr>
        <w:rFonts w:ascii="Times New Roman" w:hAnsi="Times New Roman" w:hint="default"/>
      </w:rPr>
    </w:lvl>
    <w:lvl w:ilvl="5" w:tplc="9BF0F6CA" w:tentative="1">
      <w:start w:val="1"/>
      <w:numFmt w:val="bullet"/>
      <w:lvlText w:val="•"/>
      <w:lvlJc w:val="left"/>
      <w:pPr>
        <w:tabs>
          <w:tab w:val="num" w:pos="4320"/>
        </w:tabs>
        <w:ind w:left="4320" w:hanging="360"/>
      </w:pPr>
      <w:rPr>
        <w:rFonts w:ascii="Times New Roman" w:hAnsi="Times New Roman" w:hint="default"/>
      </w:rPr>
    </w:lvl>
    <w:lvl w:ilvl="6" w:tplc="5DB67E7E" w:tentative="1">
      <w:start w:val="1"/>
      <w:numFmt w:val="bullet"/>
      <w:lvlText w:val="•"/>
      <w:lvlJc w:val="left"/>
      <w:pPr>
        <w:tabs>
          <w:tab w:val="num" w:pos="5040"/>
        </w:tabs>
        <w:ind w:left="5040" w:hanging="360"/>
      </w:pPr>
      <w:rPr>
        <w:rFonts w:ascii="Times New Roman" w:hAnsi="Times New Roman" w:hint="default"/>
      </w:rPr>
    </w:lvl>
    <w:lvl w:ilvl="7" w:tplc="3C2251C0" w:tentative="1">
      <w:start w:val="1"/>
      <w:numFmt w:val="bullet"/>
      <w:lvlText w:val="•"/>
      <w:lvlJc w:val="left"/>
      <w:pPr>
        <w:tabs>
          <w:tab w:val="num" w:pos="5760"/>
        </w:tabs>
        <w:ind w:left="5760" w:hanging="360"/>
      </w:pPr>
      <w:rPr>
        <w:rFonts w:ascii="Times New Roman" w:hAnsi="Times New Roman" w:hint="default"/>
      </w:rPr>
    </w:lvl>
    <w:lvl w:ilvl="8" w:tplc="84808A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0E7A6B"/>
    <w:multiLevelType w:val="hybridMultilevel"/>
    <w:tmpl w:val="784468B4"/>
    <w:lvl w:ilvl="0" w:tplc="52DC5362">
      <w:start w:val="1"/>
      <w:numFmt w:val="bullet"/>
      <w:lvlText w:val="•"/>
      <w:lvlJc w:val="left"/>
      <w:pPr>
        <w:tabs>
          <w:tab w:val="num" w:pos="720"/>
        </w:tabs>
        <w:ind w:left="720" w:hanging="360"/>
      </w:pPr>
      <w:rPr>
        <w:rFonts w:ascii="Times New Roman" w:hAnsi="Times New Roman" w:hint="default"/>
      </w:rPr>
    </w:lvl>
    <w:lvl w:ilvl="1" w:tplc="66427952" w:tentative="1">
      <w:start w:val="1"/>
      <w:numFmt w:val="bullet"/>
      <w:lvlText w:val="•"/>
      <w:lvlJc w:val="left"/>
      <w:pPr>
        <w:tabs>
          <w:tab w:val="num" w:pos="1440"/>
        </w:tabs>
        <w:ind w:left="1440" w:hanging="360"/>
      </w:pPr>
      <w:rPr>
        <w:rFonts w:ascii="Times New Roman" w:hAnsi="Times New Roman" w:hint="default"/>
      </w:rPr>
    </w:lvl>
    <w:lvl w:ilvl="2" w:tplc="A112B1DE" w:tentative="1">
      <w:start w:val="1"/>
      <w:numFmt w:val="bullet"/>
      <w:lvlText w:val="•"/>
      <w:lvlJc w:val="left"/>
      <w:pPr>
        <w:tabs>
          <w:tab w:val="num" w:pos="2160"/>
        </w:tabs>
        <w:ind w:left="2160" w:hanging="360"/>
      </w:pPr>
      <w:rPr>
        <w:rFonts w:ascii="Times New Roman" w:hAnsi="Times New Roman" w:hint="default"/>
      </w:rPr>
    </w:lvl>
    <w:lvl w:ilvl="3" w:tplc="15F60656" w:tentative="1">
      <w:start w:val="1"/>
      <w:numFmt w:val="bullet"/>
      <w:lvlText w:val="•"/>
      <w:lvlJc w:val="left"/>
      <w:pPr>
        <w:tabs>
          <w:tab w:val="num" w:pos="2880"/>
        </w:tabs>
        <w:ind w:left="2880" w:hanging="360"/>
      </w:pPr>
      <w:rPr>
        <w:rFonts w:ascii="Times New Roman" w:hAnsi="Times New Roman" w:hint="default"/>
      </w:rPr>
    </w:lvl>
    <w:lvl w:ilvl="4" w:tplc="573AD2C4" w:tentative="1">
      <w:start w:val="1"/>
      <w:numFmt w:val="bullet"/>
      <w:lvlText w:val="•"/>
      <w:lvlJc w:val="left"/>
      <w:pPr>
        <w:tabs>
          <w:tab w:val="num" w:pos="3600"/>
        </w:tabs>
        <w:ind w:left="3600" w:hanging="360"/>
      </w:pPr>
      <w:rPr>
        <w:rFonts w:ascii="Times New Roman" w:hAnsi="Times New Roman" w:hint="default"/>
      </w:rPr>
    </w:lvl>
    <w:lvl w:ilvl="5" w:tplc="2A34880A" w:tentative="1">
      <w:start w:val="1"/>
      <w:numFmt w:val="bullet"/>
      <w:lvlText w:val="•"/>
      <w:lvlJc w:val="left"/>
      <w:pPr>
        <w:tabs>
          <w:tab w:val="num" w:pos="4320"/>
        </w:tabs>
        <w:ind w:left="4320" w:hanging="360"/>
      </w:pPr>
      <w:rPr>
        <w:rFonts w:ascii="Times New Roman" w:hAnsi="Times New Roman" w:hint="default"/>
      </w:rPr>
    </w:lvl>
    <w:lvl w:ilvl="6" w:tplc="8C64539E" w:tentative="1">
      <w:start w:val="1"/>
      <w:numFmt w:val="bullet"/>
      <w:lvlText w:val="•"/>
      <w:lvlJc w:val="left"/>
      <w:pPr>
        <w:tabs>
          <w:tab w:val="num" w:pos="5040"/>
        </w:tabs>
        <w:ind w:left="5040" w:hanging="360"/>
      </w:pPr>
      <w:rPr>
        <w:rFonts w:ascii="Times New Roman" w:hAnsi="Times New Roman" w:hint="default"/>
      </w:rPr>
    </w:lvl>
    <w:lvl w:ilvl="7" w:tplc="6EE6E228" w:tentative="1">
      <w:start w:val="1"/>
      <w:numFmt w:val="bullet"/>
      <w:lvlText w:val="•"/>
      <w:lvlJc w:val="left"/>
      <w:pPr>
        <w:tabs>
          <w:tab w:val="num" w:pos="5760"/>
        </w:tabs>
        <w:ind w:left="5760" w:hanging="360"/>
      </w:pPr>
      <w:rPr>
        <w:rFonts w:ascii="Times New Roman" w:hAnsi="Times New Roman" w:hint="default"/>
      </w:rPr>
    </w:lvl>
    <w:lvl w:ilvl="8" w:tplc="BD2E00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246C02"/>
    <w:multiLevelType w:val="hybridMultilevel"/>
    <w:tmpl w:val="8EF0FDE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026CD0"/>
    <w:multiLevelType w:val="hybridMultilevel"/>
    <w:tmpl w:val="A2FE881E"/>
    <w:lvl w:ilvl="0" w:tplc="612675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165274"/>
    <w:multiLevelType w:val="hybridMultilevel"/>
    <w:tmpl w:val="FF4EE22E"/>
    <w:lvl w:ilvl="0" w:tplc="D4BCE7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B475D7"/>
    <w:multiLevelType w:val="hybridMultilevel"/>
    <w:tmpl w:val="2A844DFA"/>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BE607A"/>
    <w:multiLevelType w:val="hybridMultilevel"/>
    <w:tmpl w:val="C77EBFC0"/>
    <w:lvl w:ilvl="0" w:tplc="2182E24E">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23549"/>
    <w:multiLevelType w:val="hybridMultilevel"/>
    <w:tmpl w:val="4AA04080"/>
    <w:lvl w:ilvl="0" w:tplc="36084A42">
      <w:start w:val="9"/>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502E284D"/>
    <w:multiLevelType w:val="hybridMultilevel"/>
    <w:tmpl w:val="AE48842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AC20D7"/>
    <w:multiLevelType w:val="hybridMultilevel"/>
    <w:tmpl w:val="0F407A58"/>
    <w:lvl w:ilvl="0" w:tplc="1F14CD50">
      <w:start w:val="1"/>
      <w:numFmt w:val="bullet"/>
      <w:lvlText w:val="•"/>
      <w:lvlJc w:val="left"/>
      <w:pPr>
        <w:tabs>
          <w:tab w:val="num" w:pos="720"/>
        </w:tabs>
        <w:ind w:left="720" w:hanging="360"/>
      </w:pPr>
      <w:rPr>
        <w:rFonts w:ascii="Times New Roman" w:hAnsi="Times New Roman" w:hint="default"/>
      </w:rPr>
    </w:lvl>
    <w:lvl w:ilvl="1" w:tplc="1BAE63A8" w:tentative="1">
      <w:start w:val="1"/>
      <w:numFmt w:val="bullet"/>
      <w:lvlText w:val="•"/>
      <w:lvlJc w:val="left"/>
      <w:pPr>
        <w:tabs>
          <w:tab w:val="num" w:pos="1440"/>
        </w:tabs>
        <w:ind w:left="1440" w:hanging="360"/>
      </w:pPr>
      <w:rPr>
        <w:rFonts w:ascii="Times New Roman" w:hAnsi="Times New Roman" w:hint="default"/>
      </w:rPr>
    </w:lvl>
    <w:lvl w:ilvl="2" w:tplc="9854583A" w:tentative="1">
      <w:start w:val="1"/>
      <w:numFmt w:val="bullet"/>
      <w:lvlText w:val="•"/>
      <w:lvlJc w:val="left"/>
      <w:pPr>
        <w:tabs>
          <w:tab w:val="num" w:pos="2160"/>
        </w:tabs>
        <w:ind w:left="2160" w:hanging="360"/>
      </w:pPr>
      <w:rPr>
        <w:rFonts w:ascii="Times New Roman" w:hAnsi="Times New Roman" w:hint="default"/>
      </w:rPr>
    </w:lvl>
    <w:lvl w:ilvl="3" w:tplc="0BEC9CC0" w:tentative="1">
      <w:start w:val="1"/>
      <w:numFmt w:val="bullet"/>
      <w:lvlText w:val="•"/>
      <w:lvlJc w:val="left"/>
      <w:pPr>
        <w:tabs>
          <w:tab w:val="num" w:pos="2880"/>
        </w:tabs>
        <w:ind w:left="2880" w:hanging="360"/>
      </w:pPr>
      <w:rPr>
        <w:rFonts w:ascii="Times New Roman" w:hAnsi="Times New Roman" w:hint="default"/>
      </w:rPr>
    </w:lvl>
    <w:lvl w:ilvl="4" w:tplc="FF32B600" w:tentative="1">
      <w:start w:val="1"/>
      <w:numFmt w:val="bullet"/>
      <w:lvlText w:val="•"/>
      <w:lvlJc w:val="left"/>
      <w:pPr>
        <w:tabs>
          <w:tab w:val="num" w:pos="3600"/>
        </w:tabs>
        <w:ind w:left="3600" w:hanging="360"/>
      </w:pPr>
      <w:rPr>
        <w:rFonts w:ascii="Times New Roman" w:hAnsi="Times New Roman" w:hint="default"/>
      </w:rPr>
    </w:lvl>
    <w:lvl w:ilvl="5" w:tplc="959E6BB6" w:tentative="1">
      <w:start w:val="1"/>
      <w:numFmt w:val="bullet"/>
      <w:lvlText w:val="•"/>
      <w:lvlJc w:val="left"/>
      <w:pPr>
        <w:tabs>
          <w:tab w:val="num" w:pos="4320"/>
        </w:tabs>
        <w:ind w:left="4320" w:hanging="360"/>
      </w:pPr>
      <w:rPr>
        <w:rFonts w:ascii="Times New Roman" w:hAnsi="Times New Roman" w:hint="default"/>
      </w:rPr>
    </w:lvl>
    <w:lvl w:ilvl="6" w:tplc="88D0F6C4" w:tentative="1">
      <w:start w:val="1"/>
      <w:numFmt w:val="bullet"/>
      <w:lvlText w:val="•"/>
      <w:lvlJc w:val="left"/>
      <w:pPr>
        <w:tabs>
          <w:tab w:val="num" w:pos="5040"/>
        </w:tabs>
        <w:ind w:left="5040" w:hanging="360"/>
      </w:pPr>
      <w:rPr>
        <w:rFonts w:ascii="Times New Roman" w:hAnsi="Times New Roman" w:hint="default"/>
      </w:rPr>
    </w:lvl>
    <w:lvl w:ilvl="7" w:tplc="88188136" w:tentative="1">
      <w:start w:val="1"/>
      <w:numFmt w:val="bullet"/>
      <w:lvlText w:val="•"/>
      <w:lvlJc w:val="left"/>
      <w:pPr>
        <w:tabs>
          <w:tab w:val="num" w:pos="5760"/>
        </w:tabs>
        <w:ind w:left="5760" w:hanging="360"/>
      </w:pPr>
      <w:rPr>
        <w:rFonts w:ascii="Times New Roman" w:hAnsi="Times New Roman" w:hint="default"/>
      </w:rPr>
    </w:lvl>
    <w:lvl w:ilvl="8" w:tplc="92F65DF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A541B5B"/>
    <w:multiLevelType w:val="multilevel"/>
    <w:tmpl w:val="A41E8EAC"/>
    <w:lvl w:ilvl="0">
      <w:start w:val="1"/>
      <w:numFmt w:val="upperRoman"/>
      <w:pStyle w:val="Naslov1"/>
      <w:lvlText w:val="%1."/>
      <w:lvlJc w:val="left"/>
      <w:pPr>
        <w:tabs>
          <w:tab w:val="num" w:pos="879"/>
        </w:tabs>
        <w:ind w:left="879" w:hanging="737"/>
      </w:pPr>
      <w:rPr>
        <w:rFonts w:hint="default"/>
        <w:lang w:val="en-GB"/>
      </w:rPr>
    </w:lvl>
    <w:lvl w:ilvl="1">
      <w:start w:val="1"/>
      <w:numFmt w:val="decimal"/>
      <w:pStyle w:val="Naslov2"/>
      <w:lvlText w:val="%1.%2."/>
      <w:lvlJc w:val="left"/>
      <w:pPr>
        <w:tabs>
          <w:tab w:val="num" w:pos="510"/>
        </w:tabs>
        <w:ind w:left="510" w:hanging="510"/>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0795B2C"/>
    <w:multiLevelType w:val="hybridMultilevel"/>
    <w:tmpl w:val="EFE4B3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3A4031"/>
    <w:multiLevelType w:val="hybridMultilevel"/>
    <w:tmpl w:val="AE627652"/>
    <w:lvl w:ilvl="0" w:tplc="C882E116">
      <w:start w:val="1"/>
      <w:numFmt w:val="bullet"/>
      <w:lvlText w:val="•"/>
      <w:lvlJc w:val="left"/>
      <w:pPr>
        <w:tabs>
          <w:tab w:val="num" w:pos="720"/>
        </w:tabs>
        <w:ind w:left="720" w:hanging="360"/>
      </w:pPr>
      <w:rPr>
        <w:rFonts w:ascii="Times New Roman" w:hAnsi="Times New Roman" w:hint="default"/>
      </w:rPr>
    </w:lvl>
    <w:lvl w:ilvl="1" w:tplc="AA8E7560" w:tentative="1">
      <w:start w:val="1"/>
      <w:numFmt w:val="bullet"/>
      <w:lvlText w:val="•"/>
      <w:lvlJc w:val="left"/>
      <w:pPr>
        <w:tabs>
          <w:tab w:val="num" w:pos="1440"/>
        </w:tabs>
        <w:ind w:left="1440" w:hanging="360"/>
      </w:pPr>
      <w:rPr>
        <w:rFonts w:ascii="Times New Roman" w:hAnsi="Times New Roman" w:hint="default"/>
      </w:rPr>
    </w:lvl>
    <w:lvl w:ilvl="2" w:tplc="473AC992" w:tentative="1">
      <w:start w:val="1"/>
      <w:numFmt w:val="bullet"/>
      <w:lvlText w:val="•"/>
      <w:lvlJc w:val="left"/>
      <w:pPr>
        <w:tabs>
          <w:tab w:val="num" w:pos="2160"/>
        </w:tabs>
        <w:ind w:left="2160" w:hanging="360"/>
      </w:pPr>
      <w:rPr>
        <w:rFonts w:ascii="Times New Roman" w:hAnsi="Times New Roman" w:hint="default"/>
      </w:rPr>
    </w:lvl>
    <w:lvl w:ilvl="3" w:tplc="8EF26A18" w:tentative="1">
      <w:start w:val="1"/>
      <w:numFmt w:val="bullet"/>
      <w:lvlText w:val="•"/>
      <w:lvlJc w:val="left"/>
      <w:pPr>
        <w:tabs>
          <w:tab w:val="num" w:pos="2880"/>
        </w:tabs>
        <w:ind w:left="2880" w:hanging="360"/>
      </w:pPr>
      <w:rPr>
        <w:rFonts w:ascii="Times New Roman" w:hAnsi="Times New Roman" w:hint="default"/>
      </w:rPr>
    </w:lvl>
    <w:lvl w:ilvl="4" w:tplc="ADAAD946" w:tentative="1">
      <w:start w:val="1"/>
      <w:numFmt w:val="bullet"/>
      <w:lvlText w:val="•"/>
      <w:lvlJc w:val="left"/>
      <w:pPr>
        <w:tabs>
          <w:tab w:val="num" w:pos="3600"/>
        </w:tabs>
        <w:ind w:left="3600" w:hanging="360"/>
      </w:pPr>
      <w:rPr>
        <w:rFonts w:ascii="Times New Roman" w:hAnsi="Times New Roman" w:hint="default"/>
      </w:rPr>
    </w:lvl>
    <w:lvl w:ilvl="5" w:tplc="D1729C74" w:tentative="1">
      <w:start w:val="1"/>
      <w:numFmt w:val="bullet"/>
      <w:lvlText w:val="•"/>
      <w:lvlJc w:val="left"/>
      <w:pPr>
        <w:tabs>
          <w:tab w:val="num" w:pos="4320"/>
        </w:tabs>
        <w:ind w:left="4320" w:hanging="360"/>
      </w:pPr>
      <w:rPr>
        <w:rFonts w:ascii="Times New Roman" w:hAnsi="Times New Roman" w:hint="default"/>
      </w:rPr>
    </w:lvl>
    <w:lvl w:ilvl="6" w:tplc="A6209AD0" w:tentative="1">
      <w:start w:val="1"/>
      <w:numFmt w:val="bullet"/>
      <w:lvlText w:val="•"/>
      <w:lvlJc w:val="left"/>
      <w:pPr>
        <w:tabs>
          <w:tab w:val="num" w:pos="5040"/>
        </w:tabs>
        <w:ind w:left="5040" w:hanging="360"/>
      </w:pPr>
      <w:rPr>
        <w:rFonts w:ascii="Times New Roman" w:hAnsi="Times New Roman" w:hint="default"/>
      </w:rPr>
    </w:lvl>
    <w:lvl w:ilvl="7" w:tplc="A4783914" w:tentative="1">
      <w:start w:val="1"/>
      <w:numFmt w:val="bullet"/>
      <w:lvlText w:val="•"/>
      <w:lvlJc w:val="left"/>
      <w:pPr>
        <w:tabs>
          <w:tab w:val="num" w:pos="5760"/>
        </w:tabs>
        <w:ind w:left="5760" w:hanging="360"/>
      </w:pPr>
      <w:rPr>
        <w:rFonts w:ascii="Times New Roman" w:hAnsi="Times New Roman" w:hint="default"/>
      </w:rPr>
    </w:lvl>
    <w:lvl w:ilvl="8" w:tplc="3126F1F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A3F3F70"/>
    <w:multiLevelType w:val="hybridMultilevel"/>
    <w:tmpl w:val="D2988A16"/>
    <w:lvl w:ilvl="0" w:tplc="EF4CB4D4">
      <w:start w:val="1"/>
      <w:numFmt w:val="bullet"/>
      <w:lvlText w:val="•"/>
      <w:lvlJc w:val="left"/>
      <w:pPr>
        <w:tabs>
          <w:tab w:val="num" w:pos="720"/>
        </w:tabs>
        <w:ind w:left="720" w:hanging="360"/>
      </w:pPr>
      <w:rPr>
        <w:rFonts w:ascii="Times New Roman" w:hAnsi="Times New Roman" w:hint="default"/>
      </w:rPr>
    </w:lvl>
    <w:lvl w:ilvl="1" w:tplc="B066CED4" w:tentative="1">
      <w:start w:val="1"/>
      <w:numFmt w:val="bullet"/>
      <w:lvlText w:val="•"/>
      <w:lvlJc w:val="left"/>
      <w:pPr>
        <w:tabs>
          <w:tab w:val="num" w:pos="1440"/>
        </w:tabs>
        <w:ind w:left="1440" w:hanging="360"/>
      </w:pPr>
      <w:rPr>
        <w:rFonts w:ascii="Times New Roman" w:hAnsi="Times New Roman" w:hint="default"/>
      </w:rPr>
    </w:lvl>
    <w:lvl w:ilvl="2" w:tplc="2D963916" w:tentative="1">
      <w:start w:val="1"/>
      <w:numFmt w:val="bullet"/>
      <w:lvlText w:val="•"/>
      <w:lvlJc w:val="left"/>
      <w:pPr>
        <w:tabs>
          <w:tab w:val="num" w:pos="2160"/>
        </w:tabs>
        <w:ind w:left="2160" w:hanging="360"/>
      </w:pPr>
      <w:rPr>
        <w:rFonts w:ascii="Times New Roman" w:hAnsi="Times New Roman" w:hint="default"/>
      </w:rPr>
    </w:lvl>
    <w:lvl w:ilvl="3" w:tplc="56D81B4C" w:tentative="1">
      <w:start w:val="1"/>
      <w:numFmt w:val="bullet"/>
      <w:lvlText w:val="•"/>
      <w:lvlJc w:val="left"/>
      <w:pPr>
        <w:tabs>
          <w:tab w:val="num" w:pos="2880"/>
        </w:tabs>
        <w:ind w:left="2880" w:hanging="360"/>
      </w:pPr>
      <w:rPr>
        <w:rFonts w:ascii="Times New Roman" w:hAnsi="Times New Roman" w:hint="default"/>
      </w:rPr>
    </w:lvl>
    <w:lvl w:ilvl="4" w:tplc="B7DC28E6" w:tentative="1">
      <w:start w:val="1"/>
      <w:numFmt w:val="bullet"/>
      <w:lvlText w:val="•"/>
      <w:lvlJc w:val="left"/>
      <w:pPr>
        <w:tabs>
          <w:tab w:val="num" w:pos="3600"/>
        </w:tabs>
        <w:ind w:left="3600" w:hanging="360"/>
      </w:pPr>
      <w:rPr>
        <w:rFonts w:ascii="Times New Roman" w:hAnsi="Times New Roman" w:hint="default"/>
      </w:rPr>
    </w:lvl>
    <w:lvl w:ilvl="5" w:tplc="7CD2F76C" w:tentative="1">
      <w:start w:val="1"/>
      <w:numFmt w:val="bullet"/>
      <w:lvlText w:val="•"/>
      <w:lvlJc w:val="left"/>
      <w:pPr>
        <w:tabs>
          <w:tab w:val="num" w:pos="4320"/>
        </w:tabs>
        <w:ind w:left="4320" w:hanging="360"/>
      </w:pPr>
      <w:rPr>
        <w:rFonts w:ascii="Times New Roman" w:hAnsi="Times New Roman" w:hint="default"/>
      </w:rPr>
    </w:lvl>
    <w:lvl w:ilvl="6" w:tplc="78721F62" w:tentative="1">
      <w:start w:val="1"/>
      <w:numFmt w:val="bullet"/>
      <w:lvlText w:val="•"/>
      <w:lvlJc w:val="left"/>
      <w:pPr>
        <w:tabs>
          <w:tab w:val="num" w:pos="5040"/>
        </w:tabs>
        <w:ind w:left="5040" w:hanging="360"/>
      </w:pPr>
      <w:rPr>
        <w:rFonts w:ascii="Times New Roman" w:hAnsi="Times New Roman" w:hint="default"/>
      </w:rPr>
    </w:lvl>
    <w:lvl w:ilvl="7" w:tplc="3B34C7CA" w:tentative="1">
      <w:start w:val="1"/>
      <w:numFmt w:val="bullet"/>
      <w:lvlText w:val="•"/>
      <w:lvlJc w:val="left"/>
      <w:pPr>
        <w:tabs>
          <w:tab w:val="num" w:pos="5760"/>
        </w:tabs>
        <w:ind w:left="5760" w:hanging="360"/>
      </w:pPr>
      <w:rPr>
        <w:rFonts w:ascii="Times New Roman" w:hAnsi="Times New Roman" w:hint="default"/>
      </w:rPr>
    </w:lvl>
    <w:lvl w:ilvl="8" w:tplc="2E8043D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5E3D2D"/>
    <w:multiLevelType w:val="hybridMultilevel"/>
    <w:tmpl w:val="563007E6"/>
    <w:lvl w:ilvl="0" w:tplc="83E8F258">
      <w:start w:val="1"/>
      <w:numFmt w:val="bullet"/>
      <w:lvlText w:val="•"/>
      <w:lvlJc w:val="left"/>
      <w:pPr>
        <w:tabs>
          <w:tab w:val="num" w:pos="720"/>
        </w:tabs>
        <w:ind w:left="720" w:hanging="360"/>
      </w:pPr>
      <w:rPr>
        <w:rFonts w:ascii="Times New Roman" w:hAnsi="Times New Roman" w:hint="default"/>
      </w:rPr>
    </w:lvl>
    <w:lvl w:ilvl="1" w:tplc="BB10EB0A" w:tentative="1">
      <w:start w:val="1"/>
      <w:numFmt w:val="bullet"/>
      <w:lvlText w:val="•"/>
      <w:lvlJc w:val="left"/>
      <w:pPr>
        <w:tabs>
          <w:tab w:val="num" w:pos="1440"/>
        </w:tabs>
        <w:ind w:left="1440" w:hanging="360"/>
      </w:pPr>
      <w:rPr>
        <w:rFonts w:ascii="Times New Roman" w:hAnsi="Times New Roman" w:hint="default"/>
      </w:rPr>
    </w:lvl>
    <w:lvl w:ilvl="2" w:tplc="83921F26" w:tentative="1">
      <w:start w:val="1"/>
      <w:numFmt w:val="bullet"/>
      <w:lvlText w:val="•"/>
      <w:lvlJc w:val="left"/>
      <w:pPr>
        <w:tabs>
          <w:tab w:val="num" w:pos="2160"/>
        </w:tabs>
        <w:ind w:left="2160" w:hanging="360"/>
      </w:pPr>
      <w:rPr>
        <w:rFonts w:ascii="Times New Roman" w:hAnsi="Times New Roman" w:hint="default"/>
      </w:rPr>
    </w:lvl>
    <w:lvl w:ilvl="3" w:tplc="77AC79D8" w:tentative="1">
      <w:start w:val="1"/>
      <w:numFmt w:val="bullet"/>
      <w:lvlText w:val="•"/>
      <w:lvlJc w:val="left"/>
      <w:pPr>
        <w:tabs>
          <w:tab w:val="num" w:pos="2880"/>
        </w:tabs>
        <w:ind w:left="2880" w:hanging="360"/>
      </w:pPr>
      <w:rPr>
        <w:rFonts w:ascii="Times New Roman" w:hAnsi="Times New Roman" w:hint="default"/>
      </w:rPr>
    </w:lvl>
    <w:lvl w:ilvl="4" w:tplc="B8ECE8FA" w:tentative="1">
      <w:start w:val="1"/>
      <w:numFmt w:val="bullet"/>
      <w:lvlText w:val="•"/>
      <w:lvlJc w:val="left"/>
      <w:pPr>
        <w:tabs>
          <w:tab w:val="num" w:pos="3600"/>
        </w:tabs>
        <w:ind w:left="3600" w:hanging="360"/>
      </w:pPr>
      <w:rPr>
        <w:rFonts w:ascii="Times New Roman" w:hAnsi="Times New Roman" w:hint="default"/>
      </w:rPr>
    </w:lvl>
    <w:lvl w:ilvl="5" w:tplc="617A15C8" w:tentative="1">
      <w:start w:val="1"/>
      <w:numFmt w:val="bullet"/>
      <w:lvlText w:val="•"/>
      <w:lvlJc w:val="left"/>
      <w:pPr>
        <w:tabs>
          <w:tab w:val="num" w:pos="4320"/>
        </w:tabs>
        <w:ind w:left="4320" w:hanging="360"/>
      </w:pPr>
      <w:rPr>
        <w:rFonts w:ascii="Times New Roman" w:hAnsi="Times New Roman" w:hint="default"/>
      </w:rPr>
    </w:lvl>
    <w:lvl w:ilvl="6" w:tplc="F62C967A" w:tentative="1">
      <w:start w:val="1"/>
      <w:numFmt w:val="bullet"/>
      <w:lvlText w:val="•"/>
      <w:lvlJc w:val="left"/>
      <w:pPr>
        <w:tabs>
          <w:tab w:val="num" w:pos="5040"/>
        </w:tabs>
        <w:ind w:left="5040" w:hanging="360"/>
      </w:pPr>
      <w:rPr>
        <w:rFonts w:ascii="Times New Roman" w:hAnsi="Times New Roman" w:hint="default"/>
      </w:rPr>
    </w:lvl>
    <w:lvl w:ilvl="7" w:tplc="2C6A225E" w:tentative="1">
      <w:start w:val="1"/>
      <w:numFmt w:val="bullet"/>
      <w:lvlText w:val="•"/>
      <w:lvlJc w:val="left"/>
      <w:pPr>
        <w:tabs>
          <w:tab w:val="num" w:pos="5760"/>
        </w:tabs>
        <w:ind w:left="5760" w:hanging="360"/>
      </w:pPr>
      <w:rPr>
        <w:rFonts w:ascii="Times New Roman" w:hAnsi="Times New Roman" w:hint="default"/>
      </w:rPr>
    </w:lvl>
    <w:lvl w:ilvl="8" w:tplc="BA82943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E497F19"/>
    <w:multiLevelType w:val="hybridMultilevel"/>
    <w:tmpl w:val="84F2A8EE"/>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13"/>
  </w:num>
  <w:num w:numId="5">
    <w:abstractNumId w:val="1"/>
  </w:num>
  <w:num w:numId="6">
    <w:abstractNumId w:val="7"/>
  </w:num>
  <w:num w:numId="7">
    <w:abstractNumId w:val="2"/>
  </w:num>
  <w:num w:numId="8">
    <w:abstractNumId w:val="14"/>
  </w:num>
  <w:num w:numId="9">
    <w:abstractNumId w:val="6"/>
  </w:num>
  <w:num w:numId="10">
    <w:abstractNumId w:val="17"/>
  </w:num>
  <w:num w:numId="11">
    <w:abstractNumId w:val="20"/>
  </w:num>
  <w:num w:numId="12">
    <w:abstractNumId w:val="10"/>
  </w:num>
  <w:num w:numId="13">
    <w:abstractNumId w:val="4"/>
  </w:num>
  <w:num w:numId="14">
    <w:abstractNumId w:val="3"/>
  </w:num>
  <w:num w:numId="15">
    <w:abstractNumId w:val="15"/>
  </w:num>
  <w:num w:numId="16">
    <w:abstractNumId w:val="15"/>
  </w:num>
  <w:num w:numId="17">
    <w:abstractNumId w:val="15"/>
  </w:num>
  <w:num w:numId="18">
    <w:abstractNumId w:val="15"/>
  </w:num>
  <w:num w:numId="19">
    <w:abstractNumId w:val="16"/>
  </w:num>
  <w:num w:numId="20">
    <w:abstractNumId w:val="9"/>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num>
  <w:num w:numId="34">
    <w:abstractNumId w:val="12"/>
  </w:num>
  <w:num w:numId="35">
    <w:abstractNumId w:val="15"/>
  </w:num>
  <w:num w:numId="36">
    <w:abstractNumId w:val="18"/>
  </w:num>
  <w:num w:numId="37">
    <w:abstractNumId w:val="19"/>
  </w:num>
  <w:num w:numId="38">
    <w:abstractNumId w:val="5"/>
  </w:num>
  <w:num w:numId="39">
    <w:abstractNumId w:val="15"/>
  </w:num>
  <w:num w:numId="40">
    <w:abstractNumId w:val="1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5"/>
  </w:num>
  <w:num w:numId="44">
    <w:abstractNumId w:val="15"/>
  </w:num>
  <w:num w:numId="45">
    <w:abstractNumId w:val="1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C0"/>
    <w:rsid w:val="00002353"/>
    <w:rsid w:val="000024D7"/>
    <w:rsid w:val="0000291A"/>
    <w:rsid w:val="0000298D"/>
    <w:rsid w:val="00004F04"/>
    <w:rsid w:val="000051E1"/>
    <w:rsid w:val="00006204"/>
    <w:rsid w:val="000111E8"/>
    <w:rsid w:val="00013037"/>
    <w:rsid w:val="00015CE3"/>
    <w:rsid w:val="000161C9"/>
    <w:rsid w:val="000169F5"/>
    <w:rsid w:val="00020FAD"/>
    <w:rsid w:val="00022513"/>
    <w:rsid w:val="00023A4D"/>
    <w:rsid w:val="000326C7"/>
    <w:rsid w:val="00032CBB"/>
    <w:rsid w:val="00040D2B"/>
    <w:rsid w:val="000422B2"/>
    <w:rsid w:val="00051522"/>
    <w:rsid w:val="00051A85"/>
    <w:rsid w:val="00051F05"/>
    <w:rsid w:val="000536C4"/>
    <w:rsid w:val="00057D79"/>
    <w:rsid w:val="00061192"/>
    <w:rsid w:val="00063C99"/>
    <w:rsid w:val="0006544C"/>
    <w:rsid w:val="00066E56"/>
    <w:rsid w:val="00070B26"/>
    <w:rsid w:val="000744D0"/>
    <w:rsid w:val="000750AC"/>
    <w:rsid w:val="00076246"/>
    <w:rsid w:val="0008018D"/>
    <w:rsid w:val="000819CC"/>
    <w:rsid w:val="00090B44"/>
    <w:rsid w:val="000948DE"/>
    <w:rsid w:val="0009719B"/>
    <w:rsid w:val="000A10AB"/>
    <w:rsid w:val="000B2089"/>
    <w:rsid w:val="000B3C7E"/>
    <w:rsid w:val="000B53DB"/>
    <w:rsid w:val="000B606D"/>
    <w:rsid w:val="000C5E37"/>
    <w:rsid w:val="000C729B"/>
    <w:rsid w:val="000D4BB9"/>
    <w:rsid w:val="000D52AA"/>
    <w:rsid w:val="000D5C9A"/>
    <w:rsid w:val="000D6F5C"/>
    <w:rsid w:val="000E2604"/>
    <w:rsid w:val="000E4CDB"/>
    <w:rsid w:val="000E6D9E"/>
    <w:rsid w:val="000F19B6"/>
    <w:rsid w:val="000F5922"/>
    <w:rsid w:val="000F6253"/>
    <w:rsid w:val="00102409"/>
    <w:rsid w:val="0010533C"/>
    <w:rsid w:val="001128AA"/>
    <w:rsid w:val="00115820"/>
    <w:rsid w:val="001164E8"/>
    <w:rsid w:val="00120703"/>
    <w:rsid w:val="00127F6E"/>
    <w:rsid w:val="001317CB"/>
    <w:rsid w:val="00131A65"/>
    <w:rsid w:val="00135741"/>
    <w:rsid w:val="001405D0"/>
    <w:rsid w:val="0014748C"/>
    <w:rsid w:val="00155150"/>
    <w:rsid w:val="001559FD"/>
    <w:rsid w:val="00162FA7"/>
    <w:rsid w:val="0016738F"/>
    <w:rsid w:val="001702E1"/>
    <w:rsid w:val="00170901"/>
    <w:rsid w:val="001714E4"/>
    <w:rsid w:val="00174B71"/>
    <w:rsid w:val="00175BDD"/>
    <w:rsid w:val="0017748C"/>
    <w:rsid w:val="00182D92"/>
    <w:rsid w:val="00182EF1"/>
    <w:rsid w:val="00186560"/>
    <w:rsid w:val="00193083"/>
    <w:rsid w:val="001A339F"/>
    <w:rsid w:val="001A4760"/>
    <w:rsid w:val="001A495E"/>
    <w:rsid w:val="001A4998"/>
    <w:rsid w:val="001B399D"/>
    <w:rsid w:val="001B3B92"/>
    <w:rsid w:val="001B3CA7"/>
    <w:rsid w:val="001B71A3"/>
    <w:rsid w:val="001C2619"/>
    <w:rsid w:val="001C3D59"/>
    <w:rsid w:val="001C400F"/>
    <w:rsid w:val="001C6832"/>
    <w:rsid w:val="001C70C9"/>
    <w:rsid w:val="001C7E2B"/>
    <w:rsid w:val="001D05A8"/>
    <w:rsid w:val="001D0F17"/>
    <w:rsid w:val="001D1B27"/>
    <w:rsid w:val="001D3F5F"/>
    <w:rsid w:val="001D4112"/>
    <w:rsid w:val="001D7158"/>
    <w:rsid w:val="001D7A43"/>
    <w:rsid w:val="001E1640"/>
    <w:rsid w:val="001E1CA7"/>
    <w:rsid w:val="001E34F4"/>
    <w:rsid w:val="001E49B6"/>
    <w:rsid w:val="001E5198"/>
    <w:rsid w:val="001E617F"/>
    <w:rsid w:val="001E68C0"/>
    <w:rsid w:val="001F113D"/>
    <w:rsid w:val="002008E7"/>
    <w:rsid w:val="002017F7"/>
    <w:rsid w:val="00201A0F"/>
    <w:rsid w:val="00202D0B"/>
    <w:rsid w:val="00203F8D"/>
    <w:rsid w:val="00204F3C"/>
    <w:rsid w:val="0020701B"/>
    <w:rsid w:val="002077C7"/>
    <w:rsid w:val="00211055"/>
    <w:rsid w:val="00217E5D"/>
    <w:rsid w:val="00220CF8"/>
    <w:rsid w:val="00222C2E"/>
    <w:rsid w:val="0022375B"/>
    <w:rsid w:val="002245AD"/>
    <w:rsid w:val="002248F2"/>
    <w:rsid w:val="00224B17"/>
    <w:rsid w:val="00224BFA"/>
    <w:rsid w:val="00230F12"/>
    <w:rsid w:val="0023262C"/>
    <w:rsid w:val="0023281A"/>
    <w:rsid w:val="00241DFD"/>
    <w:rsid w:val="002427B3"/>
    <w:rsid w:val="00244AD3"/>
    <w:rsid w:val="00245040"/>
    <w:rsid w:val="00246941"/>
    <w:rsid w:val="00247DE6"/>
    <w:rsid w:val="00255485"/>
    <w:rsid w:val="00256201"/>
    <w:rsid w:val="00266195"/>
    <w:rsid w:val="00266F19"/>
    <w:rsid w:val="0026713E"/>
    <w:rsid w:val="00270D53"/>
    <w:rsid w:val="00270E8A"/>
    <w:rsid w:val="00271232"/>
    <w:rsid w:val="0027162E"/>
    <w:rsid w:val="00271E2C"/>
    <w:rsid w:val="00275D4B"/>
    <w:rsid w:val="00275D70"/>
    <w:rsid w:val="002764F6"/>
    <w:rsid w:val="00276978"/>
    <w:rsid w:val="0028300E"/>
    <w:rsid w:val="002878F1"/>
    <w:rsid w:val="002A0A73"/>
    <w:rsid w:val="002B0CFF"/>
    <w:rsid w:val="002B15F2"/>
    <w:rsid w:val="002B265F"/>
    <w:rsid w:val="002B67D1"/>
    <w:rsid w:val="002B69A1"/>
    <w:rsid w:val="002B72A7"/>
    <w:rsid w:val="002B7BEF"/>
    <w:rsid w:val="002C1569"/>
    <w:rsid w:val="002C1EAF"/>
    <w:rsid w:val="002C3E0E"/>
    <w:rsid w:val="002C5793"/>
    <w:rsid w:val="002C68E2"/>
    <w:rsid w:val="002D276C"/>
    <w:rsid w:val="002D285F"/>
    <w:rsid w:val="002D334C"/>
    <w:rsid w:val="002D556E"/>
    <w:rsid w:val="002E2668"/>
    <w:rsid w:val="002E5665"/>
    <w:rsid w:val="002E7665"/>
    <w:rsid w:val="002F2833"/>
    <w:rsid w:val="00301DC3"/>
    <w:rsid w:val="003063E4"/>
    <w:rsid w:val="00312DFE"/>
    <w:rsid w:val="003219FB"/>
    <w:rsid w:val="003230A0"/>
    <w:rsid w:val="00323286"/>
    <w:rsid w:val="00324BC5"/>
    <w:rsid w:val="00324D2B"/>
    <w:rsid w:val="00325B09"/>
    <w:rsid w:val="00330B64"/>
    <w:rsid w:val="00331ED7"/>
    <w:rsid w:val="00333FE7"/>
    <w:rsid w:val="003353CA"/>
    <w:rsid w:val="003356E3"/>
    <w:rsid w:val="00335A35"/>
    <w:rsid w:val="00335F8E"/>
    <w:rsid w:val="00336A9C"/>
    <w:rsid w:val="00340F35"/>
    <w:rsid w:val="003439EB"/>
    <w:rsid w:val="0034445B"/>
    <w:rsid w:val="00346DC3"/>
    <w:rsid w:val="00352F67"/>
    <w:rsid w:val="00353D77"/>
    <w:rsid w:val="003610B9"/>
    <w:rsid w:val="003628A1"/>
    <w:rsid w:val="00363F62"/>
    <w:rsid w:val="003655CE"/>
    <w:rsid w:val="00370E36"/>
    <w:rsid w:val="003720A6"/>
    <w:rsid w:val="00372396"/>
    <w:rsid w:val="00375453"/>
    <w:rsid w:val="00376681"/>
    <w:rsid w:val="0037697D"/>
    <w:rsid w:val="003800FF"/>
    <w:rsid w:val="00384333"/>
    <w:rsid w:val="003858CD"/>
    <w:rsid w:val="00390B8F"/>
    <w:rsid w:val="0039328F"/>
    <w:rsid w:val="003978F5"/>
    <w:rsid w:val="003A0D84"/>
    <w:rsid w:val="003A429F"/>
    <w:rsid w:val="003A5035"/>
    <w:rsid w:val="003A603D"/>
    <w:rsid w:val="003A6155"/>
    <w:rsid w:val="003A65D9"/>
    <w:rsid w:val="003B3EBF"/>
    <w:rsid w:val="003B44DB"/>
    <w:rsid w:val="003D1055"/>
    <w:rsid w:val="003D1590"/>
    <w:rsid w:val="003D264A"/>
    <w:rsid w:val="003D4EFB"/>
    <w:rsid w:val="003E2F7D"/>
    <w:rsid w:val="003E66A4"/>
    <w:rsid w:val="003E7569"/>
    <w:rsid w:val="003F2255"/>
    <w:rsid w:val="003F596E"/>
    <w:rsid w:val="00402340"/>
    <w:rsid w:val="004027C8"/>
    <w:rsid w:val="00407311"/>
    <w:rsid w:val="004108BC"/>
    <w:rsid w:val="004152B3"/>
    <w:rsid w:val="004205CD"/>
    <w:rsid w:val="0042155E"/>
    <w:rsid w:val="0042181A"/>
    <w:rsid w:val="00424A82"/>
    <w:rsid w:val="00424AA6"/>
    <w:rsid w:val="004304CD"/>
    <w:rsid w:val="00431DA6"/>
    <w:rsid w:val="004370BC"/>
    <w:rsid w:val="0043757E"/>
    <w:rsid w:val="0044073B"/>
    <w:rsid w:val="004447F8"/>
    <w:rsid w:val="00450A1D"/>
    <w:rsid w:val="0045186A"/>
    <w:rsid w:val="00453DE2"/>
    <w:rsid w:val="00455735"/>
    <w:rsid w:val="004565D8"/>
    <w:rsid w:val="0045745D"/>
    <w:rsid w:val="004614A8"/>
    <w:rsid w:val="004626A0"/>
    <w:rsid w:val="00462D8C"/>
    <w:rsid w:val="004642A5"/>
    <w:rsid w:val="00464FAB"/>
    <w:rsid w:val="00465D2E"/>
    <w:rsid w:val="00466280"/>
    <w:rsid w:val="00470BEB"/>
    <w:rsid w:val="004769D4"/>
    <w:rsid w:val="00484C6F"/>
    <w:rsid w:val="00490930"/>
    <w:rsid w:val="00490D51"/>
    <w:rsid w:val="0049105B"/>
    <w:rsid w:val="0049338C"/>
    <w:rsid w:val="00496586"/>
    <w:rsid w:val="004A0051"/>
    <w:rsid w:val="004A13CB"/>
    <w:rsid w:val="004A15BD"/>
    <w:rsid w:val="004A4E65"/>
    <w:rsid w:val="004A5500"/>
    <w:rsid w:val="004B7D4E"/>
    <w:rsid w:val="004C03B2"/>
    <w:rsid w:val="004C59FB"/>
    <w:rsid w:val="004C5F13"/>
    <w:rsid w:val="004C7819"/>
    <w:rsid w:val="004D2630"/>
    <w:rsid w:val="004D2A14"/>
    <w:rsid w:val="004D4BB3"/>
    <w:rsid w:val="004D4D62"/>
    <w:rsid w:val="004D7CF6"/>
    <w:rsid w:val="004D7D37"/>
    <w:rsid w:val="004E6A18"/>
    <w:rsid w:val="004F1E63"/>
    <w:rsid w:val="004F77B5"/>
    <w:rsid w:val="004F7EFB"/>
    <w:rsid w:val="00504429"/>
    <w:rsid w:val="005133E6"/>
    <w:rsid w:val="00522E31"/>
    <w:rsid w:val="00523BB5"/>
    <w:rsid w:val="005259FA"/>
    <w:rsid w:val="00525B2D"/>
    <w:rsid w:val="00526507"/>
    <w:rsid w:val="00526C5E"/>
    <w:rsid w:val="00530FE9"/>
    <w:rsid w:val="00535957"/>
    <w:rsid w:val="00536393"/>
    <w:rsid w:val="00537BA0"/>
    <w:rsid w:val="005412B3"/>
    <w:rsid w:val="00547709"/>
    <w:rsid w:val="00547D99"/>
    <w:rsid w:val="005501C1"/>
    <w:rsid w:val="00550B71"/>
    <w:rsid w:val="00565A8F"/>
    <w:rsid w:val="0056706F"/>
    <w:rsid w:val="00571C93"/>
    <w:rsid w:val="0057270E"/>
    <w:rsid w:val="00573AB5"/>
    <w:rsid w:val="00575F00"/>
    <w:rsid w:val="00577905"/>
    <w:rsid w:val="005854D6"/>
    <w:rsid w:val="00587DDB"/>
    <w:rsid w:val="005900F6"/>
    <w:rsid w:val="005B0E36"/>
    <w:rsid w:val="005B0F62"/>
    <w:rsid w:val="005B1C56"/>
    <w:rsid w:val="005B1F13"/>
    <w:rsid w:val="005B446E"/>
    <w:rsid w:val="005B7CA4"/>
    <w:rsid w:val="005D22F4"/>
    <w:rsid w:val="005D2B92"/>
    <w:rsid w:val="005D35FF"/>
    <w:rsid w:val="005E03B9"/>
    <w:rsid w:val="005E4220"/>
    <w:rsid w:val="005E49FB"/>
    <w:rsid w:val="005E4DBF"/>
    <w:rsid w:val="005E7E65"/>
    <w:rsid w:val="005F28E7"/>
    <w:rsid w:val="005F3AFC"/>
    <w:rsid w:val="005F71EF"/>
    <w:rsid w:val="00600739"/>
    <w:rsid w:val="00600DD3"/>
    <w:rsid w:val="00606E99"/>
    <w:rsid w:val="006106F6"/>
    <w:rsid w:val="00611085"/>
    <w:rsid w:val="00613CFF"/>
    <w:rsid w:val="00615AE4"/>
    <w:rsid w:val="00620374"/>
    <w:rsid w:val="006239C6"/>
    <w:rsid w:val="0062437C"/>
    <w:rsid w:val="00630C53"/>
    <w:rsid w:val="00632212"/>
    <w:rsid w:val="00637052"/>
    <w:rsid w:val="006370B6"/>
    <w:rsid w:val="006422A8"/>
    <w:rsid w:val="00647349"/>
    <w:rsid w:val="00647D33"/>
    <w:rsid w:val="00647F6C"/>
    <w:rsid w:val="00652C86"/>
    <w:rsid w:val="0065315E"/>
    <w:rsid w:val="006573C0"/>
    <w:rsid w:val="006611AF"/>
    <w:rsid w:val="00663E8F"/>
    <w:rsid w:val="006644DD"/>
    <w:rsid w:val="00667BBB"/>
    <w:rsid w:val="006700AE"/>
    <w:rsid w:val="00672B8B"/>
    <w:rsid w:val="00672D39"/>
    <w:rsid w:val="00673EC6"/>
    <w:rsid w:val="00674F3B"/>
    <w:rsid w:val="00677962"/>
    <w:rsid w:val="006811BF"/>
    <w:rsid w:val="0068471C"/>
    <w:rsid w:val="006867B4"/>
    <w:rsid w:val="00686D3C"/>
    <w:rsid w:val="00693A2E"/>
    <w:rsid w:val="0069434B"/>
    <w:rsid w:val="006965D7"/>
    <w:rsid w:val="006A03AC"/>
    <w:rsid w:val="006A3377"/>
    <w:rsid w:val="006A675C"/>
    <w:rsid w:val="006A694C"/>
    <w:rsid w:val="006A7465"/>
    <w:rsid w:val="006B072D"/>
    <w:rsid w:val="006B15B4"/>
    <w:rsid w:val="006B3492"/>
    <w:rsid w:val="006B357E"/>
    <w:rsid w:val="006C23DB"/>
    <w:rsid w:val="006C3263"/>
    <w:rsid w:val="006C433C"/>
    <w:rsid w:val="006C6876"/>
    <w:rsid w:val="006D057B"/>
    <w:rsid w:val="006D4742"/>
    <w:rsid w:val="006D6A0B"/>
    <w:rsid w:val="006D766D"/>
    <w:rsid w:val="006E304F"/>
    <w:rsid w:val="006E48C9"/>
    <w:rsid w:val="006E7FE1"/>
    <w:rsid w:val="006F0896"/>
    <w:rsid w:val="006F2997"/>
    <w:rsid w:val="006F5CC5"/>
    <w:rsid w:val="006F611B"/>
    <w:rsid w:val="007048D3"/>
    <w:rsid w:val="007105BA"/>
    <w:rsid w:val="00710FBA"/>
    <w:rsid w:val="0071181F"/>
    <w:rsid w:val="00713ADC"/>
    <w:rsid w:val="007159B3"/>
    <w:rsid w:val="00716D32"/>
    <w:rsid w:val="00716FE7"/>
    <w:rsid w:val="00717667"/>
    <w:rsid w:val="00723AAE"/>
    <w:rsid w:val="00723F0F"/>
    <w:rsid w:val="007322FD"/>
    <w:rsid w:val="007323D2"/>
    <w:rsid w:val="00733644"/>
    <w:rsid w:val="00734272"/>
    <w:rsid w:val="007368D4"/>
    <w:rsid w:val="00736A0C"/>
    <w:rsid w:val="0074258C"/>
    <w:rsid w:val="00745376"/>
    <w:rsid w:val="007460B3"/>
    <w:rsid w:val="0075444F"/>
    <w:rsid w:val="007576F5"/>
    <w:rsid w:val="00760420"/>
    <w:rsid w:val="00760C7D"/>
    <w:rsid w:val="00762680"/>
    <w:rsid w:val="00764CF7"/>
    <w:rsid w:val="007667C4"/>
    <w:rsid w:val="0077062C"/>
    <w:rsid w:val="00770C4A"/>
    <w:rsid w:val="007734F1"/>
    <w:rsid w:val="00781FE5"/>
    <w:rsid w:val="0078233F"/>
    <w:rsid w:val="0078732E"/>
    <w:rsid w:val="00791DFC"/>
    <w:rsid w:val="00792F13"/>
    <w:rsid w:val="00795913"/>
    <w:rsid w:val="007968DB"/>
    <w:rsid w:val="007B0A53"/>
    <w:rsid w:val="007B1130"/>
    <w:rsid w:val="007C23EF"/>
    <w:rsid w:val="007D3720"/>
    <w:rsid w:val="007D380D"/>
    <w:rsid w:val="007D3AE9"/>
    <w:rsid w:val="007D419C"/>
    <w:rsid w:val="007D65F3"/>
    <w:rsid w:val="007D7B9D"/>
    <w:rsid w:val="007E31B3"/>
    <w:rsid w:val="007E6DA6"/>
    <w:rsid w:val="007E6FF4"/>
    <w:rsid w:val="007F687A"/>
    <w:rsid w:val="007F6916"/>
    <w:rsid w:val="007F720E"/>
    <w:rsid w:val="008126E1"/>
    <w:rsid w:val="00812B74"/>
    <w:rsid w:val="0081389F"/>
    <w:rsid w:val="00815960"/>
    <w:rsid w:val="008161E1"/>
    <w:rsid w:val="008174C7"/>
    <w:rsid w:val="00820783"/>
    <w:rsid w:val="00820B43"/>
    <w:rsid w:val="00821297"/>
    <w:rsid w:val="008214B6"/>
    <w:rsid w:val="00834E9A"/>
    <w:rsid w:val="00841E88"/>
    <w:rsid w:val="008430A9"/>
    <w:rsid w:val="00843328"/>
    <w:rsid w:val="00847800"/>
    <w:rsid w:val="00847B1B"/>
    <w:rsid w:val="00850370"/>
    <w:rsid w:val="00852DF5"/>
    <w:rsid w:val="0085563C"/>
    <w:rsid w:val="00856976"/>
    <w:rsid w:val="00862707"/>
    <w:rsid w:val="008661D0"/>
    <w:rsid w:val="00873D30"/>
    <w:rsid w:val="008743AD"/>
    <w:rsid w:val="00876E88"/>
    <w:rsid w:val="00877990"/>
    <w:rsid w:val="0088006F"/>
    <w:rsid w:val="00881D37"/>
    <w:rsid w:val="00885CAC"/>
    <w:rsid w:val="0089085E"/>
    <w:rsid w:val="00893913"/>
    <w:rsid w:val="00893BA0"/>
    <w:rsid w:val="0089497D"/>
    <w:rsid w:val="008972A7"/>
    <w:rsid w:val="008A06AD"/>
    <w:rsid w:val="008B2499"/>
    <w:rsid w:val="008B7ABA"/>
    <w:rsid w:val="008B7C65"/>
    <w:rsid w:val="008C2C6E"/>
    <w:rsid w:val="008C4D72"/>
    <w:rsid w:val="008D4FED"/>
    <w:rsid w:val="008D6ED1"/>
    <w:rsid w:val="008E2623"/>
    <w:rsid w:val="008F115A"/>
    <w:rsid w:val="008F1657"/>
    <w:rsid w:val="008F7A88"/>
    <w:rsid w:val="00902A94"/>
    <w:rsid w:val="00910DDD"/>
    <w:rsid w:val="00911CD5"/>
    <w:rsid w:val="00913051"/>
    <w:rsid w:val="00915241"/>
    <w:rsid w:val="00916860"/>
    <w:rsid w:val="009227E5"/>
    <w:rsid w:val="009301BB"/>
    <w:rsid w:val="0093409F"/>
    <w:rsid w:val="009347A9"/>
    <w:rsid w:val="00934E44"/>
    <w:rsid w:val="009462E5"/>
    <w:rsid w:val="00952F4E"/>
    <w:rsid w:val="00953664"/>
    <w:rsid w:val="00956210"/>
    <w:rsid w:val="009566B7"/>
    <w:rsid w:val="009612B6"/>
    <w:rsid w:val="00961CBF"/>
    <w:rsid w:val="00964E0B"/>
    <w:rsid w:val="0096707D"/>
    <w:rsid w:val="00973D21"/>
    <w:rsid w:val="0097469C"/>
    <w:rsid w:val="00974A6B"/>
    <w:rsid w:val="00974F23"/>
    <w:rsid w:val="00981AC9"/>
    <w:rsid w:val="00981F58"/>
    <w:rsid w:val="00982331"/>
    <w:rsid w:val="009845C0"/>
    <w:rsid w:val="009867D6"/>
    <w:rsid w:val="00986E61"/>
    <w:rsid w:val="00990247"/>
    <w:rsid w:val="009B2378"/>
    <w:rsid w:val="009B3285"/>
    <w:rsid w:val="009B670D"/>
    <w:rsid w:val="009C6C34"/>
    <w:rsid w:val="009D0B8C"/>
    <w:rsid w:val="009D143C"/>
    <w:rsid w:val="009D2BC4"/>
    <w:rsid w:val="009D49A9"/>
    <w:rsid w:val="009E3245"/>
    <w:rsid w:val="009E5609"/>
    <w:rsid w:val="009E7865"/>
    <w:rsid w:val="009E7C9E"/>
    <w:rsid w:val="009F003F"/>
    <w:rsid w:val="009F4B5D"/>
    <w:rsid w:val="009F5F79"/>
    <w:rsid w:val="00A00368"/>
    <w:rsid w:val="00A03480"/>
    <w:rsid w:val="00A03995"/>
    <w:rsid w:val="00A03F6F"/>
    <w:rsid w:val="00A05488"/>
    <w:rsid w:val="00A0797A"/>
    <w:rsid w:val="00A1079C"/>
    <w:rsid w:val="00A162C7"/>
    <w:rsid w:val="00A218D0"/>
    <w:rsid w:val="00A2281A"/>
    <w:rsid w:val="00A316CC"/>
    <w:rsid w:val="00A32372"/>
    <w:rsid w:val="00A3476A"/>
    <w:rsid w:val="00A35C1C"/>
    <w:rsid w:val="00A40DE5"/>
    <w:rsid w:val="00A412F3"/>
    <w:rsid w:val="00A5174A"/>
    <w:rsid w:val="00A528A1"/>
    <w:rsid w:val="00A60670"/>
    <w:rsid w:val="00A60CC1"/>
    <w:rsid w:val="00A64979"/>
    <w:rsid w:val="00A64FAF"/>
    <w:rsid w:val="00A651B8"/>
    <w:rsid w:val="00A71EEB"/>
    <w:rsid w:val="00A82BAE"/>
    <w:rsid w:val="00A832FC"/>
    <w:rsid w:val="00A85ECD"/>
    <w:rsid w:val="00A90415"/>
    <w:rsid w:val="00A93881"/>
    <w:rsid w:val="00A941DC"/>
    <w:rsid w:val="00A946B3"/>
    <w:rsid w:val="00A955F6"/>
    <w:rsid w:val="00AA034B"/>
    <w:rsid w:val="00AA26EA"/>
    <w:rsid w:val="00AA2AA4"/>
    <w:rsid w:val="00AA4170"/>
    <w:rsid w:val="00AA76D0"/>
    <w:rsid w:val="00AB2610"/>
    <w:rsid w:val="00AC0082"/>
    <w:rsid w:val="00AC251E"/>
    <w:rsid w:val="00AC2829"/>
    <w:rsid w:val="00AC2D78"/>
    <w:rsid w:val="00AC63B3"/>
    <w:rsid w:val="00AD0032"/>
    <w:rsid w:val="00AD0B7D"/>
    <w:rsid w:val="00AD3669"/>
    <w:rsid w:val="00AE776F"/>
    <w:rsid w:val="00AF529E"/>
    <w:rsid w:val="00B03E3D"/>
    <w:rsid w:val="00B1047F"/>
    <w:rsid w:val="00B10D16"/>
    <w:rsid w:val="00B10FD4"/>
    <w:rsid w:val="00B122A4"/>
    <w:rsid w:val="00B138F4"/>
    <w:rsid w:val="00B152DA"/>
    <w:rsid w:val="00B17789"/>
    <w:rsid w:val="00B20570"/>
    <w:rsid w:val="00B221D2"/>
    <w:rsid w:val="00B23275"/>
    <w:rsid w:val="00B23CC2"/>
    <w:rsid w:val="00B244FA"/>
    <w:rsid w:val="00B24825"/>
    <w:rsid w:val="00B2499A"/>
    <w:rsid w:val="00B25414"/>
    <w:rsid w:val="00B26849"/>
    <w:rsid w:val="00B31E4C"/>
    <w:rsid w:val="00B323AE"/>
    <w:rsid w:val="00B352F5"/>
    <w:rsid w:val="00B42916"/>
    <w:rsid w:val="00B447C8"/>
    <w:rsid w:val="00B51886"/>
    <w:rsid w:val="00B519AE"/>
    <w:rsid w:val="00B53A7E"/>
    <w:rsid w:val="00B54046"/>
    <w:rsid w:val="00B56204"/>
    <w:rsid w:val="00B61503"/>
    <w:rsid w:val="00B63698"/>
    <w:rsid w:val="00B6435A"/>
    <w:rsid w:val="00B66FA8"/>
    <w:rsid w:val="00B740E9"/>
    <w:rsid w:val="00B76B24"/>
    <w:rsid w:val="00B77EAC"/>
    <w:rsid w:val="00B80E26"/>
    <w:rsid w:val="00B8415E"/>
    <w:rsid w:val="00B850A2"/>
    <w:rsid w:val="00B85A81"/>
    <w:rsid w:val="00B86072"/>
    <w:rsid w:val="00B8788B"/>
    <w:rsid w:val="00B90385"/>
    <w:rsid w:val="00B9474B"/>
    <w:rsid w:val="00B95FB3"/>
    <w:rsid w:val="00BA24DA"/>
    <w:rsid w:val="00BA50C6"/>
    <w:rsid w:val="00BA6999"/>
    <w:rsid w:val="00BB1B29"/>
    <w:rsid w:val="00BB2730"/>
    <w:rsid w:val="00BB316C"/>
    <w:rsid w:val="00BB58D4"/>
    <w:rsid w:val="00BB77CC"/>
    <w:rsid w:val="00BC274B"/>
    <w:rsid w:val="00BC4C62"/>
    <w:rsid w:val="00BC57CF"/>
    <w:rsid w:val="00BC73B8"/>
    <w:rsid w:val="00BC7AEB"/>
    <w:rsid w:val="00BD229C"/>
    <w:rsid w:val="00BE31FC"/>
    <w:rsid w:val="00BF084C"/>
    <w:rsid w:val="00BF186C"/>
    <w:rsid w:val="00BF1EEE"/>
    <w:rsid w:val="00BF26B1"/>
    <w:rsid w:val="00BF468C"/>
    <w:rsid w:val="00C011D1"/>
    <w:rsid w:val="00C018DB"/>
    <w:rsid w:val="00C07756"/>
    <w:rsid w:val="00C1306F"/>
    <w:rsid w:val="00C16B86"/>
    <w:rsid w:val="00C203D6"/>
    <w:rsid w:val="00C22468"/>
    <w:rsid w:val="00C23E66"/>
    <w:rsid w:val="00C247CE"/>
    <w:rsid w:val="00C252ED"/>
    <w:rsid w:val="00C3203B"/>
    <w:rsid w:val="00C35F54"/>
    <w:rsid w:val="00C402AB"/>
    <w:rsid w:val="00C5378E"/>
    <w:rsid w:val="00C578BD"/>
    <w:rsid w:val="00C62230"/>
    <w:rsid w:val="00C63986"/>
    <w:rsid w:val="00C67315"/>
    <w:rsid w:val="00C6753F"/>
    <w:rsid w:val="00C72BAC"/>
    <w:rsid w:val="00C72CEE"/>
    <w:rsid w:val="00C81267"/>
    <w:rsid w:val="00C8258D"/>
    <w:rsid w:val="00C93314"/>
    <w:rsid w:val="00CA5A5D"/>
    <w:rsid w:val="00CB04BF"/>
    <w:rsid w:val="00CB1018"/>
    <w:rsid w:val="00CB22C4"/>
    <w:rsid w:val="00CB44D2"/>
    <w:rsid w:val="00CB4E72"/>
    <w:rsid w:val="00CB6122"/>
    <w:rsid w:val="00CB677F"/>
    <w:rsid w:val="00CC068F"/>
    <w:rsid w:val="00CC1598"/>
    <w:rsid w:val="00CC240D"/>
    <w:rsid w:val="00CC276E"/>
    <w:rsid w:val="00CD3F3B"/>
    <w:rsid w:val="00CD6E99"/>
    <w:rsid w:val="00CD6F51"/>
    <w:rsid w:val="00CE001C"/>
    <w:rsid w:val="00CE222D"/>
    <w:rsid w:val="00CE356A"/>
    <w:rsid w:val="00CE4848"/>
    <w:rsid w:val="00CE5DB8"/>
    <w:rsid w:val="00CE7FAE"/>
    <w:rsid w:val="00CF048D"/>
    <w:rsid w:val="00CF2D99"/>
    <w:rsid w:val="00CF67C8"/>
    <w:rsid w:val="00D01B13"/>
    <w:rsid w:val="00D0712A"/>
    <w:rsid w:val="00D07AF8"/>
    <w:rsid w:val="00D1261E"/>
    <w:rsid w:val="00D12DFB"/>
    <w:rsid w:val="00D13920"/>
    <w:rsid w:val="00D15CF5"/>
    <w:rsid w:val="00D2205C"/>
    <w:rsid w:val="00D22566"/>
    <w:rsid w:val="00D23585"/>
    <w:rsid w:val="00D25D01"/>
    <w:rsid w:val="00D302F6"/>
    <w:rsid w:val="00D31974"/>
    <w:rsid w:val="00D344A7"/>
    <w:rsid w:val="00D446A1"/>
    <w:rsid w:val="00D50CF4"/>
    <w:rsid w:val="00D5249E"/>
    <w:rsid w:val="00D526CE"/>
    <w:rsid w:val="00D52B54"/>
    <w:rsid w:val="00D5518E"/>
    <w:rsid w:val="00D61EBD"/>
    <w:rsid w:val="00D62320"/>
    <w:rsid w:val="00D62DBD"/>
    <w:rsid w:val="00D64FE9"/>
    <w:rsid w:val="00D72332"/>
    <w:rsid w:val="00D7467C"/>
    <w:rsid w:val="00D74E76"/>
    <w:rsid w:val="00D76EE2"/>
    <w:rsid w:val="00D807A2"/>
    <w:rsid w:val="00D80E84"/>
    <w:rsid w:val="00D80F18"/>
    <w:rsid w:val="00D82B38"/>
    <w:rsid w:val="00D833BB"/>
    <w:rsid w:val="00D848DB"/>
    <w:rsid w:val="00D9014C"/>
    <w:rsid w:val="00D90D0F"/>
    <w:rsid w:val="00D90E10"/>
    <w:rsid w:val="00D91324"/>
    <w:rsid w:val="00D948CC"/>
    <w:rsid w:val="00DA2DAD"/>
    <w:rsid w:val="00DA5A03"/>
    <w:rsid w:val="00DB0875"/>
    <w:rsid w:val="00DB0F9D"/>
    <w:rsid w:val="00DB1EE2"/>
    <w:rsid w:val="00DC4332"/>
    <w:rsid w:val="00DC6188"/>
    <w:rsid w:val="00DD0BA1"/>
    <w:rsid w:val="00DD12DE"/>
    <w:rsid w:val="00DD1465"/>
    <w:rsid w:val="00DD26B2"/>
    <w:rsid w:val="00DD270E"/>
    <w:rsid w:val="00DD6DD7"/>
    <w:rsid w:val="00DD75A1"/>
    <w:rsid w:val="00DE0296"/>
    <w:rsid w:val="00DE0F35"/>
    <w:rsid w:val="00DE616B"/>
    <w:rsid w:val="00DE64FC"/>
    <w:rsid w:val="00DE7C9D"/>
    <w:rsid w:val="00DF67EC"/>
    <w:rsid w:val="00DF6A25"/>
    <w:rsid w:val="00E01FF2"/>
    <w:rsid w:val="00E02DF8"/>
    <w:rsid w:val="00E0605C"/>
    <w:rsid w:val="00E068EC"/>
    <w:rsid w:val="00E14D71"/>
    <w:rsid w:val="00E1694A"/>
    <w:rsid w:val="00E2311F"/>
    <w:rsid w:val="00E33A9D"/>
    <w:rsid w:val="00E33CDA"/>
    <w:rsid w:val="00E368FA"/>
    <w:rsid w:val="00E42221"/>
    <w:rsid w:val="00E447C2"/>
    <w:rsid w:val="00E53D79"/>
    <w:rsid w:val="00E54EDC"/>
    <w:rsid w:val="00E62D67"/>
    <w:rsid w:val="00E644A4"/>
    <w:rsid w:val="00E71729"/>
    <w:rsid w:val="00E71843"/>
    <w:rsid w:val="00E77247"/>
    <w:rsid w:val="00E779D8"/>
    <w:rsid w:val="00E8673D"/>
    <w:rsid w:val="00E8728B"/>
    <w:rsid w:val="00E8754A"/>
    <w:rsid w:val="00E93637"/>
    <w:rsid w:val="00E953CD"/>
    <w:rsid w:val="00E96288"/>
    <w:rsid w:val="00EA1E73"/>
    <w:rsid w:val="00EA1F9C"/>
    <w:rsid w:val="00EA21A0"/>
    <w:rsid w:val="00EB061A"/>
    <w:rsid w:val="00EB4AAE"/>
    <w:rsid w:val="00EB4B8E"/>
    <w:rsid w:val="00EC010C"/>
    <w:rsid w:val="00EC7057"/>
    <w:rsid w:val="00ED1ABE"/>
    <w:rsid w:val="00ED3D05"/>
    <w:rsid w:val="00ED408C"/>
    <w:rsid w:val="00ED4509"/>
    <w:rsid w:val="00ED514D"/>
    <w:rsid w:val="00ED72FD"/>
    <w:rsid w:val="00EE0107"/>
    <w:rsid w:val="00EE4547"/>
    <w:rsid w:val="00EE4B0B"/>
    <w:rsid w:val="00EE74B7"/>
    <w:rsid w:val="00EE79BE"/>
    <w:rsid w:val="00EF236F"/>
    <w:rsid w:val="00F038F6"/>
    <w:rsid w:val="00F0672E"/>
    <w:rsid w:val="00F13535"/>
    <w:rsid w:val="00F13D0C"/>
    <w:rsid w:val="00F14D17"/>
    <w:rsid w:val="00F15276"/>
    <w:rsid w:val="00F21576"/>
    <w:rsid w:val="00F2614D"/>
    <w:rsid w:val="00F27E80"/>
    <w:rsid w:val="00F3182D"/>
    <w:rsid w:val="00F376C5"/>
    <w:rsid w:val="00F403AE"/>
    <w:rsid w:val="00F44541"/>
    <w:rsid w:val="00F4513B"/>
    <w:rsid w:val="00F46883"/>
    <w:rsid w:val="00F51922"/>
    <w:rsid w:val="00F528AC"/>
    <w:rsid w:val="00F540B1"/>
    <w:rsid w:val="00F550AE"/>
    <w:rsid w:val="00F573E9"/>
    <w:rsid w:val="00F62551"/>
    <w:rsid w:val="00F6417C"/>
    <w:rsid w:val="00F71D39"/>
    <w:rsid w:val="00F74558"/>
    <w:rsid w:val="00F83D64"/>
    <w:rsid w:val="00F83FB8"/>
    <w:rsid w:val="00F86234"/>
    <w:rsid w:val="00F87890"/>
    <w:rsid w:val="00F9075B"/>
    <w:rsid w:val="00F9378D"/>
    <w:rsid w:val="00F93C3F"/>
    <w:rsid w:val="00F94FD8"/>
    <w:rsid w:val="00F95369"/>
    <w:rsid w:val="00FA04D6"/>
    <w:rsid w:val="00FA0D48"/>
    <w:rsid w:val="00FA130A"/>
    <w:rsid w:val="00FA20D3"/>
    <w:rsid w:val="00FA478D"/>
    <w:rsid w:val="00FA5879"/>
    <w:rsid w:val="00FB2DBC"/>
    <w:rsid w:val="00FB4909"/>
    <w:rsid w:val="00FC2ED0"/>
    <w:rsid w:val="00FC339D"/>
    <w:rsid w:val="00FC503A"/>
    <w:rsid w:val="00FD079D"/>
    <w:rsid w:val="00FE07FD"/>
    <w:rsid w:val="00FE0806"/>
    <w:rsid w:val="00FE135B"/>
    <w:rsid w:val="00FE60EA"/>
    <w:rsid w:val="00FE7B38"/>
    <w:rsid w:val="00FF2495"/>
    <w:rsid w:val="00FF2A12"/>
    <w:rsid w:val="00FF48C6"/>
    <w:rsid w:val="00FF60D4"/>
    <w:rsid w:val="00FF7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E7F46E"/>
  <w15:chartTrackingRefBased/>
  <w15:docId w15:val="{3B577A15-EA00-401D-B78D-050F0B0F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68C0"/>
    <w:pPr>
      <w:spacing w:after="120"/>
      <w:jc w:val="both"/>
    </w:pPr>
    <w:rPr>
      <w:rFonts w:ascii="Arial" w:hAnsi="Arial"/>
      <w:szCs w:val="24"/>
      <w:lang w:eastAsia="en-US"/>
    </w:rPr>
  </w:style>
  <w:style w:type="paragraph" w:styleId="Naslov1">
    <w:name w:val="heading 1"/>
    <w:basedOn w:val="Navaden"/>
    <w:next w:val="Navaden"/>
    <w:qFormat/>
    <w:rsid w:val="001E68C0"/>
    <w:pPr>
      <w:numPr>
        <w:numId w:val="1"/>
      </w:numPr>
      <w:pBdr>
        <w:top w:val="single" w:sz="6" w:space="1" w:color="0000FF"/>
        <w:bottom w:val="single" w:sz="6" w:space="1" w:color="0000FF"/>
      </w:pBdr>
      <w:shd w:val="clear" w:color="auto" w:fill="CCFFFF"/>
      <w:spacing w:before="480"/>
      <w:outlineLvl w:val="0"/>
    </w:pPr>
    <w:rPr>
      <w:b/>
      <w:bCs/>
      <w:sz w:val="26"/>
      <w:szCs w:val="20"/>
    </w:rPr>
  </w:style>
  <w:style w:type="paragraph" w:styleId="Naslov2">
    <w:name w:val="heading 2"/>
    <w:basedOn w:val="Navaden"/>
    <w:next w:val="Navaden"/>
    <w:qFormat/>
    <w:rsid w:val="001E68C0"/>
    <w:pPr>
      <w:numPr>
        <w:ilvl w:val="1"/>
        <w:numId w:val="1"/>
      </w:numPr>
      <w:spacing w:before="240" w:after="60"/>
      <w:outlineLvl w:val="1"/>
    </w:pPr>
    <w:rPr>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1E68C0"/>
    <w:pPr>
      <w:jc w:val="center"/>
    </w:pPr>
    <w:rPr>
      <w:b/>
      <w:bCs/>
      <w:sz w:val="28"/>
      <w:szCs w:val="20"/>
    </w:rPr>
  </w:style>
  <w:style w:type="character" w:styleId="Hiperpovezava">
    <w:name w:val="Hyperlink"/>
    <w:rsid w:val="001E68C0"/>
    <w:rPr>
      <w:color w:val="0000FF"/>
      <w:u w:val="single"/>
    </w:rPr>
  </w:style>
  <w:style w:type="character" w:styleId="Krepko">
    <w:name w:val="Strong"/>
    <w:qFormat/>
    <w:rsid w:val="001E68C0"/>
    <w:rPr>
      <w:b/>
      <w:bCs/>
    </w:rPr>
  </w:style>
  <w:style w:type="paragraph" w:styleId="Glava">
    <w:name w:val="header"/>
    <w:basedOn w:val="Navaden"/>
    <w:rsid w:val="001E68C0"/>
    <w:pPr>
      <w:tabs>
        <w:tab w:val="center" w:pos="4536"/>
        <w:tab w:val="right" w:pos="9072"/>
      </w:tabs>
    </w:pPr>
  </w:style>
  <w:style w:type="paragraph" w:styleId="Noga">
    <w:name w:val="footer"/>
    <w:basedOn w:val="Navaden"/>
    <w:rsid w:val="001E68C0"/>
    <w:pPr>
      <w:tabs>
        <w:tab w:val="center" w:pos="4536"/>
        <w:tab w:val="right" w:pos="9072"/>
      </w:tabs>
    </w:pPr>
  </w:style>
  <w:style w:type="character" w:styleId="tevilkastrani">
    <w:name w:val="page number"/>
    <w:basedOn w:val="Privzetapisavaodstavka"/>
    <w:rsid w:val="001E68C0"/>
  </w:style>
  <w:style w:type="character" w:customStyle="1" w:styleId="hps">
    <w:name w:val="hps"/>
    <w:basedOn w:val="Privzetapisavaodstavka"/>
    <w:rsid w:val="001E68C0"/>
  </w:style>
  <w:style w:type="paragraph" w:customStyle="1" w:styleId="Default">
    <w:name w:val="Default"/>
    <w:rsid w:val="001E68C0"/>
    <w:pPr>
      <w:autoSpaceDE w:val="0"/>
      <w:autoSpaceDN w:val="0"/>
      <w:adjustRightInd w:val="0"/>
    </w:pPr>
    <w:rPr>
      <w:rFonts w:ascii="EUAlbertina" w:hAnsi="EUAlbertina" w:cs="EUAlbertina"/>
      <w:color w:val="000000"/>
      <w:sz w:val="24"/>
      <w:szCs w:val="24"/>
    </w:rPr>
  </w:style>
  <w:style w:type="paragraph" w:styleId="Napis">
    <w:name w:val="caption"/>
    <w:basedOn w:val="Navaden"/>
    <w:next w:val="Navaden"/>
    <w:qFormat/>
    <w:rsid w:val="001E68C0"/>
    <w:rPr>
      <w:b/>
      <w:bCs/>
      <w:szCs w:val="20"/>
    </w:rPr>
  </w:style>
  <w:style w:type="paragraph" w:customStyle="1" w:styleId="CharChar">
    <w:name w:val="Char Char"/>
    <w:basedOn w:val="Navaden"/>
    <w:rsid w:val="001E68C0"/>
    <w:pPr>
      <w:jc w:val="left"/>
    </w:pPr>
    <w:rPr>
      <w:rFonts w:ascii="Tahoma" w:hAnsi="Tahoma"/>
      <w:szCs w:val="20"/>
      <w:lang w:val="en-US"/>
    </w:rPr>
  </w:style>
  <w:style w:type="paragraph" w:styleId="Telobesedila2">
    <w:name w:val="Body Text 2"/>
    <w:basedOn w:val="Navaden"/>
    <w:rsid w:val="001E68C0"/>
    <w:pPr>
      <w:suppressAutoHyphens/>
      <w:spacing w:line="480" w:lineRule="auto"/>
      <w:jc w:val="left"/>
    </w:pPr>
    <w:rPr>
      <w:rFonts w:ascii="Times New Roman" w:hAnsi="Times New Roman"/>
      <w:sz w:val="24"/>
      <w:lang w:eastAsia="ar-SA"/>
    </w:rPr>
  </w:style>
  <w:style w:type="paragraph" w:customStyle="1" w:styleId="align-justify">
    <w:name w:val="align-justify"/>
    <w:basedOn w:val="Navaden"/>
    <w:rsid w:val="001E68C0"/>
    <w:pPr>
      <w:spacing w:before="100" w:beforeAutospacing="1" w:after="100" w:afterAutospacing="1"/>
      <w:jc w:val="left"/>
    </w:pPr>
    <w:rPr>
      <w:rFonts w:ascii="Times New Roman" w:hAnsi="Times New Roman"/>
      <w:sz w:val="24"/>
      <w:lang w:eastAsia="sl-SI"/>
    </w:rPr>
  </w:style>
  <w:style w:type="paragraph" w:styleId="Besedilooblaka">
    <w:name w:val="Balloon Text"/>
    <w:basedOn w:val="Navaden"/>
    <w:semiHidden/>
    <w:rsid w:val="000E2604"/>
    <w:rPr>
      <w:rFonts w:ascii="Tahoma" w:hAnsi="Tahoma" w:cs="Tahoma"/>
      <w:sz w:val="16"/>
      <w:szCs w:val="16"/>
    </w:rPr>
  </w:style>
  <w:style w:type="paragraph" w:customStyle="1" w:styleId="S05-Paragraph">
    <w:name w:val="S05-Paragraph"/>
    <w:basedOn w:val="Navaden"/>
    <w:qFormat/>
    <w:rsid w:val="009301BB"/>
    <w:pPr>
      <w:spacing w:before="120"/>
      <w:ind w:firstLine="567"/>
    </w:pPr>
    <w:rPr>
      <w:rFonts w:ascii="Times New Roman" w:hAnsi="Times New Roman"/>
      <w:sz w:val="24"/>
      <w:szCs w:val="20"/>
      <w:lang w:val="en-GB"/>
    </w:rPr>
  </w:style>
  <w:style w:type="paragraph" w:styleId="Odstavekseznama">
    <w:name w:val="List Paragraph"/>
    <w:basedOn w:val="Navaden"/>
    <w:uiPriority w:val="34"/>
    <w:qFormat/>
    <w:rsid w:val="00E53D79"/>
    <w:pPr>
      <w:spacing w:after="200" w:line="276" w:lineRule="auto"/>
      <w:ind w:left="720"/>
      <w:contextualSpacing/>
      <w:jc w:val="left"/>
    </w:pPr>
    <w:rPr>
      <w:rFonts w:ascii="Calibri" w:eastAsia="Calibri" w:hAnsi="Calibri"/>
      <w:sz w:val="22"/>
      <w:szCs w:val="22"/>
      <w:lang w:val="de-DE"/>
    </w:rPr>
  </w:style>
  <w:style w:type="character" w:customStyle="1" w:styleId="titleh1">
    <w:name w:val="titleh1"/>
    <w:rsid w:val="00B86072"/>
  </w:style>
  <w:style w:type="character" w:styleId="Pripombasklic">
    <w:name w:val="annotation reference"/>
    <w:rsid w:val="007460B3"/>
    <w:rPr>
      <w:sz w:val="16"/>
      <w:szCs w:val="16"/>
    </w:rPr>
  </w:style>
  <w:style w:type="paragraph" w:styleId="Pripombabesedilo">
    <w:name w:val="annotation text"/>
    <w:basedOn w:val="Navaden"/>
    <w:link w:val="PripombabesediloZnak"/>
    <w:rsid w:val="007460B3"/>
    <w:rPr>
      <w:szCs w:val="20"/>
    </w:rPr>
  </w:style>
  <w:style w:type="character" w:customStyle="1" w:styleId="PripombabesediloZnak">
    <w:name w:val="Pripomba – besedilo Znak"/>
    <w:link w:val="Pripombabesedilo"/>
    <w:rsid w:val="007460B3"/>
    <w:rPr>
      <w:rFonts w:ascii="Arial" w:hAnsi="Arial"/>
      <w:lang w:eastAsia="en-US"/>
    </w:rPr>
  </w:style>
  <w:style w:type="paragraph" w:styleId="Zadevapripombe">
    <w:name w:val="annotation subject"/>
    <w:basedOn w:val="Pripombabesedilo"/>
    <w:next w:val="Pripombabesedilo"/>
    <w:link w:val="ZadevapripombeZnak"/>
    <w:rsid w:val="007460B3"/>
    <w:rPr>
      <w:b/>
      <w:bCs/>
    </w:rPr>
  </w:style>
  <w:style w:type="character" w:customStyle="1" w:styleId="ZadevapripombeZnak">
    <w:name w:val="Zadeva pripombe Znak"/>
    <w:link w:val="Zadevapripombe"/>
    <w:rsid w:val="007460B3"/>
    <w:rPr>
      <w:rFonts w:ascii="Arial" w:hAnsi="Arial"/>
      <w:b/>
      <w:bCs/>
      <w:lang w:eastAsia="en-US"/>
    </w:rPr>
  </w:style>
  <w:style w:type="character" w:styleId="Poudarek">
    <w:name w:val="Emphasis"/>
    <w:basedOn w:val="Privzetapisavaodstavka"/>
    <w:uiPriority w:val="20"/>
    <w:qFormat/>
    <w:rsid w:val="00E71729"/>
    <w:rPr>
      <w:i/>
      <w:iCs/>
    </w:rPr>
  </w:style>
  <w:style w:type="paragraph" w:styleId="Navadensplet">
    <w:name w:val="Normal (Web)"/>
    <w:basedOn w:val="Navaden"/>
    <w:uiPriority w:val="99"/>
    <w:unhideWhenUsed/>
    <w:rsid w:val="00885CAC"/>
    <w:pPr>
      <w:spacing w:before="100" w:beforeAutospacing="1" w:after="100" w:afterAutospacing="1"/>
      <w:jc w:val="left"/>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1184">
      <w:bodyDiv w:val="1"/>
      <w:marLeft w:val="0"/>
      <w:marRight w:val="0"/>
      <w:marTop w:val="0"/>
      <w:marBottom w:val="0"/>
      <w:divBdr>
        <w:top w:val="none" w:sz="0" w:space="0" w:color="auto"/>
        <w:left w:val="none" w:sz="0" w:space="0" w:color="auto"/>
        <w:bottom w:val="none" w:sz="0" w:space="0" w:color="auto"/>
        <w:right w:val="none" w:sz="0" w:space="0" w:color="auto"/>
      </w:divBdr>
    </w:div>
    <w:div w:id="154535919">
      <w:bodyDiv w:val="1"/>
      <w:marLeft w:val="0"/>
      <w:marRight w:val="0"/>
      <w:marTop w:val="0"/>
      <w:marBottom w:val="0"/>
      <w:divBdr>
        <w:top w:val="none" w:sz="0" w:space="0" w:color="auto"/>
        <w:left w:val="none" w:sz="0" w:space="0" w:color="auto"/>
        <w:bottom w:val="none" w:sz="0" w:space="0" w:color="auto"/>
        <w:right w:val="none" w:sz="0" w:space="0" w:color="auto"/>
      </w:divBdr>
    </w:div>
    <w:div w:id="200365883">
      <w:bodyDiv w:val="1"/>
      <w:marLeft w:val="0"/>
      <w:marRight w:val="0"/>
      <w:marTop w:val="0"/>
      <w:marBottom w:val="0"/>
      <w:divBdr>
        <w:top w:val="none" w:sz="0" w:space="0" w:color="auto"/>
        <w:left w:val="none" w:sz="0" w:space="0" w:color="auto"/>
        <w:bottom w:val="none" w:sz="0" w:space="0" w:color="auto"/>
        <w:right w:val="none" w:sz="0" w:space="0" w:color="auto"/>
      </w:divBdr>
    </w:div>
    <w:div w:id="332077214">
      <w:bodyDiv w:val="1"/>
      <w:marLeft w:val="0"/>
      <w:marRight w:val="0"/>
      <w:marTop w:val="0"/>
      <w:marBottom w:val="0"/>
      <w:divBdr>
        <w:top w:val="none" w:sz="0" w:space="0" w:color="auto"/>
        <w:left w:val="none" w:sz="0" w:space="0" w:color="auto"/>
        <w:bottom w:val="none" w:sz="0" w:space="0" w:color="auto"/>
        <w:right w:val="none" w:sz="0" w:space="0" w:color="auto"/>
      </w:divBdr>
    </w:div>
    <w:div w:id="388457731">
      <w:bodyDiv w:val="1"/>
      <w:marLeft w:val="0"/>
      <w:marRight w:val="0"/>
      <w:marTop w:val="0"/>
      <w:marBottom w:val="0"/>
      <w:divBdr>
        <w:top w:val="none" w:sz="0" w:space="0" w:color="auto"/>
        <w:left w:val="none" w:sz="0" w:space="0" w:color="auto"/>
        <w:bottom w:val="none" w:sz="0" w:space="0" w:color="auto"/>
        <w:right w:val="none" w:sz="0" w:space="0" w:color="auto"/>
      </w:divBdr>
    </w:div>
    <w:div w:id="391731601">
      <w:bodyDiv w:val="1"/>
      <w:marLeft w:val="0"/>
      <w:marRight w:val="0"/>
      <w:marTop w:val="0"/>
      <w:marBottom w:val="0"/>
      <w:divBdr>
        <w:top w:val="none" w:sz="0" w:space="0" w:color="auto"/>
        <w:left w:val="none" w:sz="0" w:space="0" w:color="auto"/>
        <w:bottom w:val="none" w:sz="0" w:space="0" w:color="auto"/>
        <w:right w:val="none" w:sz="0" w:space="0" w:color="auto"/>
      </w:divBdr>
    </w:div>
    <w:div w:id="626012369">
      <w:bodyDiv w:val="1"/>
      <w:marLeft w:val="0"/>
      <w:marRight w:val="0"/>
      <w:marTop w:val="0"/>
      <w:marBottom w:val="0"/>
      <w:divBdr>
        <w:top w:val="none" w:sz="0" w:space="0" w:color="auto"/>
        <w:left w:val="none" w:sz="0" w:space="0" w:color="auto"/>
        <w:bottom w:val="none" w:sz="0" w:space="0" w:color="auto"/>
        <w:right w:val="none" w:sz="0" w:space="0" w:color="auto"/>
      </w:divBdr>
    </w:div>
    <w:div w:id="763381956">
      <w:bodyDiv w:val="1"/>
      <w:marLeft w:val="0"/>
      <w:marRight w:val="0"/>
      <w:marTop w:val="0"/>
      <w:marBottom w:val="0"/>
      <w:divBdr>
        <w:top w:val="none" w:sz="0" w:space="0" w:color="auto"/>
        <w:left w:val="none" w:sz="0" w:space="0" w:color="auto"/>
        <w:bottom w:val="none" w:sz="0" w:space="0" w:color="auto"/>
        <w:right w:val="none" w:sz="0" w:space="0" w:color="auto"/>
      </w:divBdr>
    </w:div>
    <w:div w:id="804615566">
      <w:bodyDiv w:val="1"/>
      <w:marLeft w:val="0"/>
      <w:marRight w:val="0"/>
      <w:marTop w:val="0"/>
      <w:marBottom w:val="0"/>
      <w:divBdr>
        <w:top w:val="none" w:sz="0" w:space="0" w:color="auto"/>
        <w:left w:val="none" w:sz="0" w:space="0" w:color="auto"/>
        <w:bottom w:val="none" w:sz="0" w:space="0" w:color="auto"/>
        <w:right w:val="none" w:sz="0" w:space="0" w:color="auto"/>
      </w:divBdr>
    </w:div>
    <w:div w:id="926035837">
      <w:bodyDiv w:val="1"/>
      <w:marLeft w:val="0"/>
      <w:marRight w:val="0"/>
      <w:marTop w:val="0"/>
      <w:marBottom w:val="0"/>
      <w:divBdr>
        <w:top w:val="none" w:sz="0" w:space="0" w:color="auto"/>
        <w:left w:val="none" w:sz="0" w:space="0" w:color="auto"/>
        <w:bottom w:val="none" w:sz="0" w:space="0" w:color="auto"/>
        <w:right w:val="none" w:sz="0" w:space="0" w:color="auto"/>
      </w:divBdr>
    </w:div>
    <w:div w:id="1070738314">
      <w:bodyDiv w:val="1"/>
      <w:marLeft w:val="0"/>
      <w:marRight w:val="0"/>
      <w:marTop w:val="0"/>
      <w:marBottom w:val="0"/>
      <w:divBdr>
        <w:top w:val="none" w:sz="0" w:space="0" w:color="auto"/>
        <w:left w:val="none" w:sz="0" w:space="0" w:color="auto"/>
        <w:bottom w:val="none" w:sz="0" w:space="0" w:color="auto"/>
        <w:right w:val="none" w:sz="0" w:space="0" w:color="auto"/>
      </w:divBdr>
    </w:div>
    <w:div w:id="1077634959">
      <w:bodyDiv w:val="1"/>
      <w:marLeft w:val="0"/>
      <w:marRight w:val="0"/>
      <w:marTop w:val="0"/>
      <w:marBottom w:val="0"/>
      <w:divBdr>
        <w:top w:val="none" w:sz="0" w:space="0" w:color="auto"/>
        <w:left w:val="none" w:sz="0" w:space="0" w:color="auto"/>
        <w:bottom w:val="none" w:sz="0" w:space="0" w:color="auto"/>
        <w:right w:val="none" w:sz="0" w:space="0" w:color="auto"/>
      </w:divBdr>
    </w:div>
    <w:div w:id="1112745432">
      <w:bodyDiv w:val="1"/>
      <w:marLeft w:val="0"/>
      <w:marRight w:val="0"/>
      <w:marTop w:val="0"/>
      <w:marBottom w:val="0"/>
      <w:divBdr>
        <w:top w:val="none" w:sz="0" w:space="0" w:color="auto"/>
        <w:left w:val="none" w:sz="0" w:space="0" w:color="auto"/>
        <w:bottom w:val="none" w:sz="0" w:space="0" w:color="auto"/>
        <w:right w:val="none" w:sz="0" w:space="0" w:color="auto"/>
      </w:divBdr>
    </w:div>
    <w:div w:id="1318538120">
      <w:bodyDiv w:val="1"/>
      <w:marLeft w:val="0"/>
      <w:marRight w:val="0"/>
      <w:marTop w:val="0"/>
      <w:marBottom w:val="0"/>
      <w:divBdr>
        <w:top w:val="none" w:sz="0" w:space="0" w:color="auto"/>
        <w:left w:val="none" w:sz="0" w:space="0" w:color="auto"/>
        <w:bottom w:val="none" w:sz="0" w:space="0" w:color="auto"/>
        <w:right w:val="none" w:sz="0" w:space="0" w:color="auto"/>
      </w:divBdr>
    </w:div>
    <w:div w:id="1509175027">
      <w:bodyDiv w:val="1"/>
      <w:marLeft w:val="0"/>
      <w:marRight w:val="0"/>
      <w:marTop w:val="0"/>
      <w:marBottom w:val="0"/>
      <w:divBdr>
        <w:top w:val="none" w:sz="0" w:space="0" w:color="auto"/>
        <w:left w:val="none" w:sz="0" w:space="0" w:color="auto"/>
        <w:bottom w:val="none" w:sz="0" w:space="0" w:color="auto"/>
        <w:right w:val="none" w:sz="0" w:space="0" w:color="auto"/>
      </w:divBdr>
    </w:div>
    <w:div w:id="1548057319">
      <w:bodyDiv w:val="1"/>
      <w:marLeft w:val="0"/>
      <w:marRight w:val="0"/>
      <w:marTop w:val="0"/>
      <w:marBottom w:val="0"/>
      <w:divBdr>
        <w:top w:val="none" w:sz="0" w:space="0" w:color="auto"/>
        <w:left w:val="none" w:sz="0" w:space="0" w:color="auto"/>
        <w:bottom w:val="none" w:sz="0" w:space="0" w:color="auto"/>
        <w:right w:val="none" w:sz="0" w:space="0" w:color="auto"/>
      </w:divBdr>
    </w:div>
    <w:div w:id="1611010717">
      <w:bodyDiv w:val="1"/>
      <w:marLeft w:val="0"/>
      <w:marRight w:val="0"/>
      <w:marTop w:val="0"/>
      <w:marBottom w:val="0"/>
      <w:divBdr>
        <w:top w:val="none" w:sz="0" w:space="0" w:color="auto"/>
        <w:left w:val="none" w:sz="0" w:space="0" w:color="auto"/>
        <w:bottom w:val="none" w:sz="0" w:space="0" w:color="auto"/>
        <w:right w:val="none" w:sz="0" w:space="0" w:color="auto"/>
      </w:divBdr>
    </w:div>
    <w:div w:id="1629121531">
      <w:bodyDiv w:val="1"/>
      <w:marLeft w:val="0"/>
      <w:marRight w:val="0"/>
      <w:marTop w:val="0"/>
      <w:marBottom w:val="0"/>
      <w:divBdr>
        <w:top w:val="none" w:sz="0" w:space="0" w:color="auto"/>
        <w:left w:val="none" w:sz="0" w:space="0" w:color="auto"/>
        <w:bottom w:val="none" w:sz="0" w:space="0" w:color="auto"/>
        <w:right w:val="none" w:sz="0" w:space="0" w:color="auto"/>
      </w:divBdr>
    </w:div>
    <w:div w:id="1655521598">
      <w:bodyDiv w:val="1"/>
      <w:marLeft w:val="0"/>
      <w:marRight w:val="0"/>
      <w:marTop w:val="0"/>
      <w:marBottom w:val="0"/>
      <w:divBdr>
        <w:top w:val="none" w:sz="0" w:space="0" w:color="auto"/>
        <w:left w:val="none" w:sz="0" w:space="0" w:color="auto"/>
        <w:bottom w:val="none" w:sz="0" w:space="0" w:color="auto"/>
        <w:right w:val="none" w:sz="0" w:space="0" w:color="auto"/>
      </w:divBdr>
    </w:div>
    <w:div w:id="1777403839">
      <w:bodyDiv w:val="1"/>
      <w:marLeft w:val="0"/>
      <w:marRight w:val="0"/>
      <w:marTop w:val="0"/>
      <w:marBottom w:val="0"/>
      <w:divBdr>
        <w:top w:val="none" w:sz="0" w:space="0" w:color="auto"/>
        <w:left w:val="none" w:sz="0" w:space="0" w:color="auto"/>
        <w:bottom w:val="none" w:sz="0" w:space="0" w:color="auto"/>
        <w:right w:val="none" w:sz="0" w:space="0" w:color="auto"/>
      </w:divBdr>
    </w:div>
    <w:div w:id="1790274647">
      <w:bodyDiv w:val="1"/>
      <w:marLeft w:val="0"/>
      <w:marRight w:val="0"/>
      <w:marTop w:val="0"/>
      <w:marBottom w:val="0"/>
      <w:divBdr>
        <w:top w:val="none" w:sz="0" w:space="0" w:color="auto"/>
        <w:left w:val="none" w:sz="0" w:space="0" w:color="auto"/>
        <w:bottom w:val="none" w:sz="0" w:space="0" w:color="auto"/>
        <w:right w:val="none" w:sz="0" w:space="0" w:color="auto"/>
      </w:divBdr>
    </w:div>
    <w:div w:id="1944533725">
      <w:bodyDiv w:val="1"/>
      <w:marLeft w:val="0"/>
      <w:marRight w:val="0"/>
      <w:marTop w:val="0"/>
      <w:marBottom w:val="0"/>
      <w:divBdr>
        <w:top w:val="none" w:sz="0" w:space="0" w:color="auto"/>
        <w:left w:val="none" w:sz="0" w:space="0" w:color="auto"/>
        <w:bottom w:val="none" w:sz="0" w:space="0" w:color="auto"/>
        <w:right w:val="none" w:sz="0" w:space="0" w:color="auto"/>
      </w:divBdr>
    </w:div>
    <w:div w:id="1973754938">
      <w:bodyDiv w:val="1"/>
      <w:marLeft w:val="0"/>
      <w:marRight w:val="0"/>
      <w:marTop w:val="0"/>
      <w:marBottom w:val="0"/>
      <w:divBdr>
        <w:top w:val="none" w:sz="0" w:space="0" w:color="auto"/>
        <w:left w:val="none" w:sz="0" w:space="0" w:color="auto"/>
        <w:bottom w:val="none" w:sz="0" w:space="0" w:color="auto"/>
        <w:right w:val="none" w:sz="0" w:space="0" w:color="auto"/>
      </w:divBdr>
    </w:div>
    <w:div w:id="2065714968">
      <w:bodyDiv w:val="1"/>
      <w:marLeft w:val="0"/>
      <w:marRight w:val="0"/>
      <w:marTop w:val="0"/>
      <w:marBottom w:val="0"/>
      <w:divBdr>
        <w:top w:val="none" w:sz="0" w:space="0" w:color="auto"/>
        <w:left w:val="none" w:sz="0" w:space="0" w:color="auto"/>
        <w:bottom w:val="none" w:sz="0" w:space="0" w:color="auto"/>
        <w:right w:val="none" w:sz="0" w:space="0" w:color="auto"/>
      </w:divBdr>
    </w:div>
    <w:div w:id="20906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66200D-12ED-4C8E-90A2-6C6EFF18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2399</Words>
  <Characters>12866</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I</vt:lpstr>
    </vt:vector>
  </TitlesOfParts>
  <Company>URSJV</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dc:description/>
  <cp:lastModifiedBy>Nina Ledinek</cp:lastModifiedBy>
  <cp:revision>3</cp:revision>
  <cp:lastPrinted>2018-10-29T08:15:00Z</cp:lastPrinted>
  <dcterms:created xsi:type="dcterms:W3CDTF">2021-04-08T08:33:00Z</dcterms:created>
  <dcterms:modified xsi:type="dcterms:W3CDTF">2021-04-08T08:38:00Z</dcterms:modified>
</cp:coreProperties>
</file>