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3CD1BA2F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E231E7">
        <w:rPr>
          <w:rFonts w:cs="Arial"/>
          <w:b/>
          <w:sz w:val="20"/>
          <w:szCs w:val="20"/>
        </w:rPr>
        <w:t>3. 7.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</w:t>
      </w:r>
      <w:r w:rsidR="008D7F54">
        <w:rPr>
          <w:rFonts w:cs="Arial"/>
          <w:b/>
          <w:sz w:val="20"/>
          <w:szCs w:val="20"/>
        </w:rPr>
        <w:t>4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80093" w:rsidRPr="007C333B" w14:paraId="4D0A6616" w14:textId="77777777" w:rsidTr="00D76C17">
        <w:tc>
          <w:tcPr>
            <w:tcW w:w="562" w:type="dxa"/>
          </w:tcPr>
          <w:p w14:paraId="01ACC50C" w14:textId="706E55B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5519D8F9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80093" w:rsidRPr="007C333B" w14:paraId="5AD739A7" w14:textId="77777777" w:rsidTr="00D76C17">
        <w:tc>
          <w:tcPr>
            <w:tcW w:w="562" w:type="dxa"/>
          </w:tcPr>
          <w:p w14:paraId="70F8012E" w14:textId="304E5FF4" w:rsidR="00480093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7BA3970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80093" w:rsidRPr="007C333B" w14:paraId="1BA1114D" w14:textId="77777777" w:rsidTr="00D76C17">
        <w:tc>
          <w:tcPr>
            <w:tcW w:w="562" w:type="dxa"/>
          </w:tcPr>
          <w:p w14:paraId="6C8164BD" w14:textId="77C02FCC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15F5FAFF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480093" w:rsidRPr="007C333B" w14:paraId="585C1429" w14:textId="77777777" w:rsidTr="00D76C17">
        <w:tc>
          <w:tcPr>
            <w:tcW w:w="562" w:type="dxa"/>
          </w:tcPr>
          <w:p w14:paraId="6F2D0503" w14:textId="6C6A11A3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6AD9C0DE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80093" w:rsidRPr="007C333B" w14:paraId="2761F093" w14:textId="77777777" w:rsidTr="00D76C17">
        <w:tc>
          <w:tcPr>
            <w:tcW w:w="562" w:type="dxa"/>
          </w:tcPr>
          <w:p w14:paraId="2EA42AE6" w14:textId="7519E278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3C9041C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80093" w:rsidRPr="007C333B" w14:paraId="48EB1ABA" w14:textId="77777777" w:rsidTr="00D76C17">
        <w:tc>
          <w:tcPr>
            <w:tcW w:w="562" w:type="dxa"/>
          </w:tcPr>
          <w:p w14:paraId="2FEBA4DC" w14:textId="7D120E3A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54BD5B32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80093" w:rsidRPr="007C333B" w14:paraId="32F15C53" w14:textId="77777777" w:rsidTr="00D76C17">
        <w:tc>
          <w:tcPr>
            <w:tcW w:w="562" w:type="dxa"/>
          </w:tcPr>
          <w:p w14:paraId="399F7606" w14:textId="38B8B1F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31DAB1D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80093" w:rsidRPr="007C333B" w14:paraId="09915858" w14:textId="77777777" w:rsidTr="00D76C17">
        <w:tc>
          <w:tcPr>
            <w:tcW w:w="562" w:type="dxa"/>
          </w:tcPr>
          <w:p w14:paraId="7BEF36B5" w14:textId="20913EE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4C03917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80093" w:rsidRPr="007C333B" w14:paraId="0FB0928F" w14:textId="77777777" w:rsidTr="00D76C17">
        <w:tc>
          <w:tcPr>
            <w:tcW w:w="562" w:type="dxa"/>
          </w:tcPr>
          <w:p w14:paraId="23081AFE" w14:textId="7F2717C1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795B1FB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80093" w:rsidRPr="007C333B" w14:paraId="4555EA30" w14:textId="77777777" w:rsidTr="00D76C17">
        <w:tc>
          <w:tcPr>
            <w:tcW w:w="562" w:type="dxa"/>
          </w:tcPr>
          <w:p w14:paraId="699EE6F6" w14:textId="19C7404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7DAD093D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80093" w:rsidRPr="007C333B" w14:paraId="5FD3677B" w14:textId="77777777" w:rsidTr="00D76C17">
        <w:tc>
          <w:tcPr>
            <w:tcW w:w="562" w:type="dxa"/>
          </w:tcPr>
          <w:p w14:paraId="37AA93B9" w14:textId="0BF98C5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5EAB8A5B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480093" w:rsidRPr="007C333B" w14:paraId="4448E0F0" w14:textId="77777777" w:rsidTr="00D76C17">
        <w:tc>
          <w:tcPr>
            <w:tcW w:w="562" w:type="dxa"/>
          </w:tcPr>
          <w:p w14:paraId="50740020" w14:textId="7F89569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5479903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480093" w:rsidRPr="007C333B" w14:paraId="438A80AF" w14:textId="77777777" w:rsidTr="00D76C17">
        <w:tc>
          <w:tcPr>
            <w:tcW w:w="562" w:type="dxa"/>
          </w:tcPr>
          <w:p w14:paraId="5CCF06C6" w14:textId="52CCDF03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6EF9F67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480093" w:rsidRPr="007C333B" w14:paraId="7C7F0613" w14:textId="77777777" w:rsidTr="00D76C17">
        <w:tc>
          <w:tcPr>
            <w:tcW w:w="562" w:type="dxa"/>
          </w:tcPr>
          <w:p w14:paraId="7B4B679A" w14:textId="18945A6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6A4651F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480093" w:rsidRPr="007C333B" w14:paraId="48A3060B" w14:textId="77777777" w:rsidTr="00D76C17">
        <w:tc>
          <w:tcPr>
            <w:tcW w:w="562" w:type="dxa"/>
          </w:tcPr>
          <w:p w14:paraId="257B79EF" w14:textId="0E5D9D0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26BE3D8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480093" w:rsidRPr="007C333B" w14:paraId="71C772C9" w14:textId="77777777" w:rsidTr="00D76C17">
        <w:tc>
          <w:tcPr>
            <w:tcW w:w="562" w:type="dxa"/>
          </w:tcPr>
          <w:p w14:paraId="0FDBCB04" w14:textId="385DED6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37C15E4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C17E756" w14:textId="432BC8BF" w:rsidR="00480093" w:rsidRPr="00480093" w:rsidRDefault="007B0AC1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r w:rsidRPr="007B0AC1">
        <w:rPr>
          <w:rStyle w:val="Hiperpovezava"/>
          <w:rFonts w:cs="Times New Roman"/>
          <w:sz w:val="20"/>
          <w:szCs w:val="20"/>
        </w:rPr>
        <w:t>https://eur-lex.europa.eu/legal-content/EN/TXT/?uri=CELEX%3A32024R0163&amp;qid=1707732612711</w:t>
      </w: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FBF9921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</w:t>
      </w:r>
      <w:r w:rsidR="00E744B3">
        <w:rPr>
          <w:sz w:val="20"/>
          <w:szCs w:val="20"/>
        </w:rPr>
        <w:t>27</w:t>
      </w:r>
      <w:r w:rsidR="00EA7B3A" w:rsidRPr="007C333B">
        <w:rPr>
          <w:sz w:val="20"/>
          <w:szCs w:val="20"/>
        </w:rPr>
        <w:t xml:space="preserve">. 10. </w:t>
      </w:r>
      <w:r w:rsidR="00E744B3" w:rsidRPr="007C333B">
        <w:rPr>
          <w:sz w:val="20"/>
          <w:szCs w:val="20"/>
        </w:rPr>
        <w:t>202</w:t>
      </w:r>
      <w:r w:rsidR="00E744B3">
        <w:rPr>
          <w:sz w:val="20"/>
          <w:szCs w:val="20"/>
        </w:rPr>
        <w:t>3</w:t>
      </w:r>
      <w:r w:rsidR="00E744B3" w:rsidRPr="007C333B">
        <w:rPr>
          <w:sz w:val="20"/>
          <w:szCs w:val="20"/>
        </w:rPr>
        <w:t xml:space="preserve"> </w:t>
      </w:r>
      <w:r w:rsidR="002118D6" w:rsidRPr="007C333B">
        <w:rPr>
          <w:sz w:val="20"/>
          <w:szCs w:val="20"/>
        </w:rPr>
        <w:t>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5367AB" w:rsidRPr="007C333B" w14:paraId="3BCBC233" w14:textId="77777777" w:rsidTr="006A454B">
        <w:tc>
          <w:tcPr>
            <w:tcW w:w="704" w:type="dxa"/>
          </w:tcPr>
          <w:p w14:paraId="0B281F55" w14:textId="259BDD81" w:rsidR="008B4124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D46AF9C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5367AB" w:rsidRPr="007C333B" w14:paraId="4EAC488A" w14:textId="77777777" w:rsidTr="006A454B">
        <w:tc>
          <w:tcPr>
            <w:tcW w:w="704" w:type="dxa"/>
          </w:tcPr>
          <w:p w14:paraId="12E5DFCB" w14:textId="678D5588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7C72A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5367AB" w:rsidRPr="007C333B" w14:paraId="298632B8" w14:textId="77777777" w:rsidTr="006A454B">
        <w:tc>
          <w:tcPr>
            <w:tcW w:w="704" w:type="dxa"/>
          </w:tcPr>
          <w:p w14:paraId="4267C2EE" w14:textId="34174109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21ADF469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5367AB" w:rsidRPr="007C333B" w14:paraId="5DE2D9DA" w14:textId="77777777" w:rsidTr="006A454B">
        <w:tc>
          <w:tcPr>
            <w:tcW w:w="704" w:type="dxa"/>
          </w:tcPr>
          <w:p w14:paraId="1C5476C4" w14:textId="7B26CF0E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6F5D0056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5367AB" w:rsidRPr="007C333B" w14:paraId="04610CC4" w14:textId="77777777" w:rsidTr="006A454B">
        <w:tc>
          <w:tcPr>
            <w:tcW w:w="704" w:type="dxa"/>
          </w:tcPr>
          <w:p w14:paraId="62CC6EB6" w14:textId="1AE255A8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7C0393F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Filipini</w:t>
            </w:r>
          </w:p>
        </w:tc>
      </w:tr>
      <w:tr w:rsidR="005367AB" w:rsidRPr="007C333B" w14:paraId="24D29C3C" w14:textId="77777777" w:rsidTr="006A454B">
        <w:tc>
          <w:tcPr>
            <w:tcW w:w="704" w:type="dxa"/>
          </w:tcPr>
          <w:p w14:paraId="7FFB4DC0" w14:textId="77FCD463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6E2C5F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5367AB" w:rsidRPr="007C333B" w14:paraId="0521C4CB" w14:textId="77777777" w:rsidTr="006A454B">
        <w:tc>
          <w:tcPr>
            <w:tcW w:w="704" w:type="dxa"/>
          </w:tcPr>
          <w:p w14:paraId="3EC0600C" w14:textId="396CC94F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75317350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Hrvaška</w:t>
            </w:r>
          </w:p>
        </w:tc>
      </w:tr>
      <w:tr w:rsidR="005367AB" w:rsidRPr="007C333B" w14:paraId="38DA3648" w14:textId="77777777" w:rsidTr="006A454B">
        <w:tc>
          <w:tcPr>
            <w:tcW w:w="704" w:type="dxa"/>
          </w:tcPr>
          <w:p w14:paraId="7B87559E" w14:textId="1D73B28B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11EC7F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5367AB" w:rsidRPr="007C333B" w14:paraId="37E0DA30" w14:textId="77777777" w:rsidTr="006A454B">
        <w:tc>
          <w:tcPr>
            <w:tcW w:w="704" w:type="dxa"/>
          </w:tcPr>
          <w:p w14:paraId="266129F2" w14:textId="7A9545F9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7892EED2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5367AB" w:rsidRPr="007C333B" w14:paraId="23F56D1D" w14:textId="77777777" w:rsidTr="006A454B">
        <w:tc>
          <w:tcPr>
            <w:tcW w:w="704" w:type="dxa"/>
          </w:tcPr>
          <w:p w14:paraId="481F2C7E" w14:textId="4B857610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6EFABB6E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5367AB" w:rsidRPr="007C333B" w14:paraId="5555B295" w14:textId="77777777" w:rsidTr="006A454B">
        <w:tc>
          <w:tcPr>
            <w:tcW w:w="704" w:type="dxa"/>
          </w:tcPr>
          <w:p w14:paraId="1967B8A5" w14:textId="357D2F31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3B2353E1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5367AB" w:rsidRPr="007C333B" w14:paraId="03306646" w14:textId="77777777" w:rsidTr="006A454B">
        <w:tc>
          <w:tcPr>
            <w:tcW w:w="704" w:type="dxa"/>
          </w:tcPr>
          <w:p w14:paraId="53B0E1C8" w14:textId="6B008D4B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43D2A5D3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5367AB" w:rsidRPr="007C333B" w14:paraId="0592596D" w14:textId="77777777" w:rsidTr="006A454B">
        <w:tc>
          <w:tcPr>
            <w:tcW w:w="704" w:type="dxa"/>
          </w:tcPr>
          <w:p w14:paraId="72D03E01" w14:textId="286E2387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39E79D82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Mali</w:t>
            </w:r>
          </w:p>
        </w:tc>
      </w:tr>
      <w:tr w:rsidR="005367AB" w:rsidRPr="007C333B" w14:paraId="530DED5C" w14:textId="77777777" w:rsidTr="006A454B">
        <w:tc>
          <w:tcPr>
            <w:tcW w:w="704" w:type="dxa"/>
          </w:tcPr>
          <w:p w14:paraId="5A7D4BDD" w14:textId="0606421F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13D45001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5367AB" w:rsidRPr="007C333B" w14:paraId="3F5A7E54" w14:textId="77777777" w:rsidTr="006A454B">
        <w:tc>
          <w:tcPr>
            <w:tcW w:w="704" w:type="dxa"/>
          </w:tcPr>
          <w:p w14:paraId="5857C8B3" w14:textId="19106685" w:rsidR="005367AB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3ABB528B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Monako</w:t>
            </w:r>
          </w:p>
        </w:tc>
      </w:tr>
      <w:tr w:rsidR="005367AB" w:rsidRPr="007C333B" w14:paraId="7FAFD57F" w14:textId="77777777" w:rsidTr="006A454B">
        <w:tc>
          <w:tcPr>
            <w:tcW w:w="704" w:type="dxa"/>
          </w:tcPr>
          <w:p w14:paraId="0DAD4292" w14:textId="3189EB60" w:rsidR="005367AB" w:rsidRPr="00E018C6" w:rsidRDefault="008B4124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4ADF9DA6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401BC3" w:rsidRPr="007C333B" w14:paraId="74396D80" w14:textId="77777777" w:rsidTr="006A454B">
        <w:tc>
          <w:tcPr>
            <w:tcW w:w="704" w:type="dxa"/>
          </w:tcPr>
          <w:p w14:paraId="487FEED0" w14:textId="6CF108CC" w:rsidR="00401BC3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6EF97CE6" w14:textId="2741D17B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Namibija</w:t>
            </w:r>
          </w:p>
        </w:tc>
      </w:tr>
      <w:tr w:rsidR="00401BC3" w:rsidRPr="007C333B" w14:paraId="609B94DF" w14:textId="77777777" w:rsidTr="006A454B">
        <w:tc>
          <w:tcPr>
            <w:tcW w:w="704" w:type="dxa"/>
          </w:tcPr>
          <w:p w14:paraId="179E746E" w14:textId="75EB7810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34E56D37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401BC3" w:rsidRPr="007C333B" w14:paraId="2240E412" w14:textId="77777777" w:rsidTr="006A454B">
        <w:tc>
          <w:tcPr>
            <w:tcW w:w="704" w:type="dxa"/>
          </w:tcPr>
          <w:p w14:paraId="4BAB0A33" w14:textId="6569E4B0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7BB32289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Senegal</w:t>
            </w:r>
          </w:p>
        </w:tc>
      </w:tr>
      <w:tr w:rsidR="00401BC3" w:rsidRPr="007C333B" w14:paraId="68D65D08" w14:textId="77777777" w:rsidTr="006A454B">
        <w:tc>
          <w:tcPr>
            <w:tcW w:w="704" w:type="dxa"/>
          </w:tcPr>
          <w:p w14:paraId="2E7A5B96" w14:textId="2A771CEA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27184330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401BC3" w:rsidRPr="007C333B" w14:paraId="4CCBB0CC" w14:textId="77777777" w:rsidTr="006A454B">
        <w:tc>
          <w:tcPr>
            <w:tcW w:w="704" w:type="dxa"/>
          </w:tcPr>
          <w:p w14:paraId="02BBD886" w14:textId="369D02D8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7B6E2D45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Tanzanija</w:t>
            </w:r>
          </w:p>
        </w:tc>
      </w:tr>
      <w:tr w:rsidR="00401BC3" w:rsidRPr="007C333B" w14:paraId="33620F40" w14:textId="77777777" w:rsidTr="006A454B">
        <w:tc>
          <w:tcPr>
            <w:tcW w:w="704" w:type="dxa"/>
          </w:tcPr>
          <w:p w14:paraId="0FE15C11" w14:textId="4082D709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5395C2E1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401BC3" w:rsidRPr="007C333B" w14:paraId="0CBA6F6E" w14:textId="77777777" w:rsidTr="006A454B">
        <w:tc>
          <w:tcPr>
            <w:tcW w:w="704" w:type="dxa"/>
          </w:tcPr>
          <w:p w14:paraId="53EFD819" w14:textId="315B8FB3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33422CB8" w14:textId="77777777" w:rsidR="00401BC3" w:rsidRPr="00E018C6" w:rsidRDefault="00401BC3" w:rsidP="00401B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39F038A9" w14:textId="1857F0F6" w:rsidR="005367AB" w:rsidRPr="005367AB" w:rsidRDefault="005367AB" w:rsidP="00AD282C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8" w:history="1">
        <w:r w:rsidRPr="005367AB">
          <w:rPr>
            <w:rStyle w:val="Hiperpovezava"/>
            <w:sz w:val="20"/>
            <w:szCs w:val="20"/>
          </w:rPr>
          <w:t>https://www.fatf-gafi.org/content/fatf</w:t>
        </w:r>
        <w:r w:rsidRPr="005367AB">
          <w:rPr>
            <w:rStyle w:val="Hiperpovezava"/>
            <w:sz w:val="20"/>
            <w:szCs w:val="20"/>
          </w:rPr>
          <w:t>-</w:t>
        </w:r>
        <w:r w:rsidRPr="005367AB">
          <w:rPr>
            <w:rStyle w:val="Hiperpovezava"/>
            <w:sz w:val="20"/>
            <w:szCs w:val="20"/>
          </w:rPr>
          <w:t>gafi/en/publications/High-risk-and-other-monitored-jurisdictions/increased-monitoring-june-2024.html</w:t>
        </w:r>
      </w:hyperlink>
    </w:p>
    <w:p w14:paraId="0FDCC16D" w14:textId="292A233A" w:rsidR="00E82025" w:rsidRDefault="00E76AC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9" w:history="1">
        <w:r w:rsidRPr="00B940B2">
          <w:rPr>
            <w:rStyle w:val="Hiperpovezava"/>
            <w:sz w:val="20"/>
            <w:szCs w:val="20"/>
          </w:rPr>
          <w:t>https://www.fatf-gafi.org/content/fatf-gafi/en/publications/High-risk-and-other-monitored-jurisdictions/Call-for-action-june-2024.html</w:t>
        </w:r>
      </w:hyperlink>
    </w:p>
    <w:p w14:paraId="3B2A2223" w14:textId="77777777" w:rsidR="00E76AC2" w:rsidRDefault="00E76AC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00ACD344" w14:textId="77777777" w:rsidR="00E76AC2" w:rsidRDefault="00E76AC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628A6E58" w14:textId="77777777" w:rsidR="00E76AC2" w:rsidRDefault="00E76AC2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74FB918B" w14:textId="77777777" w:rsidR="00E76AC2" w:rsidRPr="00E76AC2" w:rsidRDefault="00E76AC2" w:rsidP="00E76AC2">
      <w:pPr>
        <w:pStyle w:val="Default"/>
        <w:spacing w:line="276" w:lineRule="auto"/>
        <w:rPr>
          <w:rStyle w:val="Hiperpovezava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lastRenderedPageBreak/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A656A" w:rsidRPr="007C333B" w14:paraId="75F336C1" w14:textId="77777777" w:rsidTr="003A656A">
        <w:tc>
          <w:tcPr>
            <w:tcW w:w="562" w:type="dxa"/>
          </w:tcPr>
          <w:p w14:paraId="5A1764CF" w14:textId="6B1DAA1C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0BD734F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A656A" w:rsidRPr="007C333B" w14:paraId="5619705E" w14:textId="77777777" w:rsidTr="003A656A">
        <w:tc>
          <w:tcPr>
            <w:tcW w:w="562" w:type="dxa"/>
          </w:tcPr>
          <w:p w14:paraId="19CE3DDE" w14:textId="6C13E95B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4E832FD1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A656A" w:rsidRPr="007C333B" w14:paraId="2FF16F0A" w14:textId="77777777" w:rsidTr="003A656A">
        <w:tc>
          <w:tcPr>
            <w:tcW w:w="562" w:type="dxa"/>
          </w:tcPr>
          <w:p w14:paraId="5A099213" w14:textId="52EC4B8F" w:rsidR="003A656A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1828386E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3A656A" w:rsidRPr="007C333B" w14:paraId="78E8C3BB" w14:textId="77777777" w:rsidTr="003A656A">
        <w:tc>
          <w:tcPr>
            <w:tcW w:w="562" w:type="dxa"/>
          </w:tcPr>
          <w:p w14:paraId="77EC5048" w14:textId="4E1B7E6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3C35D2FF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A656A" w:rsidRPr="007C333B" w14:paraId="75ABE120" w14:textId="77777777" w:rsidTr="003A656A">
        <w:tc>
          <w:tcPr>
            <w:tcW w:w="562" w:type="dxa"/>
          </w:tcPr>
          <w:p w14:paraId="4AD167AF" w14:textId="0FCCD38B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FD0DD9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A656A" w:rsidRPr="007C333B" w14:paraId="0F2CC3F1" w14:textId="77777777" w:rsidTr="003A656A">
        <w:tc>
          <w:tcPr>
            <w:tcW w:w="562" w:type="dxa"/>
          </w:tcPr>
          <w:p w14:paraId="740BABE5" w14:textId="3FDC2FB9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5E837426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A656A" w:rsidRPr="007C333B" w14:paraId="3F6D8030" w14:textId="77777777" w:rsidTr="003A656A">
        <w:tc>
          <w:tcPr>
            <w:tcW w:w="562" w:type="dxa"/>
          </w:tcPr>
          <w:p w14:paraId="4F0897E4" w14:textId="7D1F96D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51F1AC58" w14:textId="7ECE6513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E231E7" w:rsidP="0046414E">
      <w:pPr>
        <w:spacing w:line="276" w:lineRule="auto"/>
        <w:rPr>
          <w:rFonts w:cs="Arial"/>
          <w:sz w:val="20"/>
          <w:szCs w:val="20"/>
        </w:rPr>
      </w:pPr>
      <w:hyperlink r:id="rId10" w:history="1">
        <w:r w:rsidR="00173058">
          <w:rPr>
            <w:rStyle w:val="Hiperpovezava"/>
          </w:rPr>
          <w:t xml:space="preserve">2022 Global Forum </w:t>
        </w:r>
        <w:proofErr w:type="spellStart"/>
        <w:r w:rsidR="00173058">
          <w:rPr>
            <w:rStyle w:val="Hiperpovezava"/>
          </w:rPr>
          <w:t>Annual</w:t>
        </w:r>
        <w:proofErr w:type="spellEnd"/>
        <w:r w:rsidR="00173058">
          <w:rPr>
            <w:rStyle w:val="Hiperpovezava"/>
          </w:rPr>
          <w:t xml:space="preserve"> </w:t>
        </w:r>
        <w:proofErr w:type="spellStart"/>
        <w:r w:rsidR="00173058">
          <w:rPr>
            <w:rStyle w:val="Hiperpovezava"/>
          </w:rPr>
          <w:t>Report</w:t>
        </w:r>
        <w:proofErr w:type="spellEnd"/>
        <w:r w:rsidR="00173058">
          <w:rPr>
            <w:rStyle w:val="Hiperpovezava"/>
          </w:rPr>
          <w:t xml:space="preserve">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535AE" w:rsidRPr="007C333B" w14:paraId="7C6CDB9F" w14:textId="77777777" w:rsidTr="00E71735">
        <w:tc>
          <w:tcPr>
            <w:tcW w:w="562" w:type="dxa"/>
          </w:tcPr>
          <w:p w14:paraId="4EDCE62E" w14:textId="65A566FB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B7757B8" w14:textId="3633CF1D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E71735" w:rsidRPr="007C333B" w14:paraId="1B32955E" w14:textId="77777777" w:rsidTr="00E71735">
        <w:tc>
          <w:tcPr>
            <w:tcW w:w="562" w:type="dxa"/>
          </w:tcPr>
          <w:p w14:paraId="516E3D89" w14:textId="049EAAA6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51113D5" w14:textId="27ED7754" w:rsidR="00E71735" w:rsidRPr="007C333B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Antigva  in Barbuda</w:t>
            </w:r>
          </w:p>
        </w:tc>
      </w:tr>
      <w:tr w:rsidR="00E71735" w:rsidRPr="007C333B" w14:paraId="75126A9A" w14:textId="77777777" w:rsidTr="00E71735">
        <w:tc>
          <w:tcPr>
            <w:tcW w:w="562" w:type="dxa"/>
          </w:tcPr>
          <w:p w14:paraId="39321CB7" w14:textId="278D3640" w:rsidR="00E71735" w:rsidRPr="007C333B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8CE62" w14:textId="51DD7DD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E71735" w:rsidRPr="007C333B" w14:paraId="213E74FA" w14:textId="77777777" w:rsidTr="00E71735">
        <w:tc>
          <w:tcPr>
            <w:tcW w:w="562" w:type="dxa"/>
          </w:tcPr>
          <w:p w14:paraId="3DD7C8D3" w14:textId="5CBB398E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BA9EEE4" w14:textId="486F931D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="006A73F5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am</w:t>
            </w:r>
            <w:proofErr w:type="spellEnd"/>
          </w:p>
        </w:tc>
      </w:tr>
      <w:tr w:rsidR="00E71735" w:rsidRPr="007C333B" w14:paraId="26923769" w14:textId="77777777" w:rsidTr="00E71735">
        <w:tc>
          <w:tcPr>
            <w:tcW w:w="562" w:type="dxa"/>
          </w:tcPr>
          <w:p w14:paraId="297D4C22" w14:textId="1A5AB8C9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16DA651" w14:textId="691BB2BA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</w:t>
            </w:r>
            <w:r w:rsidR="006A73F5">
              <w:rPr>
                <w:sz w:val="20"/>
                <w:szCs w:val="20"/>
              </w:rPr>
              <w:t>v</w:t>
            </w:r>
            <w:proofErr w:type="spellEnd"/>
          </w:p>
        </w:tc>
      </w:tr>
      <w:tr w:rsidR="00E71735" w:rsidRPr="007C333B" w14:paraId="751B3C3C" w14:textId="77777777" w:rsidTr="00E71735">
        <w:tc>
          <w:tcPr>
            <w:tcW w:w="562" w:type="dxa"/>
          </w:tcPr>
          <w:p w14:paraId="615E125A" w14:textId="4820597B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6483A5" w14:textId="46DE8340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E71735" w:rsidRPr="007C333B" w14:paraId="080D2C82" w14:textId="77777777" w:rsidTr="00E71735">
        <w:tc>
          <w:tcPr>
            <w:tcW w:w="562" w:type="dxa"/>
          </w:tcPr>
          <w:p w14:paraId="34798CF4" w14:textId="04996BBC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0E2CE32" w14:textId="70F2FA4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E71735" w:rsidRPr="007C333B" w14:paraId="1D6322D9" w14:textId="77777777" w:rsidTr="00E71735">
        <w:tc>
          <w:tcPr>
            <w:tcW w:w="562" w:type="dxa"/>
          </w:tcPr>
          <w:p w14:paraId="35D32BC5" w14:textId="7DB2616D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C71309E" w14:textId="362147F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7535AE" w:rsidRPr="007C333B" w14:paraId="2E4B9E55" w14:textId="77777777" w:rsidTr="00E71735">
        <w:tc>
          <w:tcPr>
            <w:tcW w:w="562" w:type="dxa"/>
          </w:tcPr>
          <w:p w14:paraId="01422E09" w14:textId="0ECF4ECF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2ECB794" w14:textId="7FB8A8B1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</w:t>
            </w:r>
            <w:r w:rsidR="006A73F5">
              <w:rPr>
                <w:sz w:val="20"/>
                <w:szCs w:val="20"/>
              </w:rPr>
              <w:t>o</w:t>
            </w:r>
          </w:p>
        </w:tc>
      </w:tr>
      <w:tr w:rsidR="00E71735" w:rsidRPr="007C333B" w14:paraId="1BA2DA01" w14:textId="77777777" w:rsidTr="00E71735">
        <w:tc>
          <w:tcPr>
            <w:tcW w:w="562" w:type="dxa"/>
          </w:tcPr>
          <w:p w14:paraId="78EBE2CF" w14:textId="6C18CCD2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71E9765" w14:textId="3F960288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49967EAD" w14:textId="2462B801" w:rsidR="003A656A" w:rsidRDefault="00E231E7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7535AE" w:rsidRPr="00ED430F">
          <w:rPr>
            <w:rStyle w:val="Hiperpovezava"/>
            <w:rFonts w:cs="Arial"/>
            <w:sz w:val="20"/>
            <w:szCs w:val="20"/>
          </w:rPr>
          <w:t>https://eur-lex.europa.eu/legal-content/SL/TXT/?uri=CELEX%3A52024XG01804&amp;qid=1710488627996</w:t>
        </w:r>
      </w:hyperlink>
    </w:p>
    <w:p w14:paraId="3FE4343D" w14:textId="77777777" w:rsidR="007535AE" w:rsidRDefault="007535AE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02B7C73F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9E5B7F9" w14:textId="2351D36E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5F635F7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7F084A8" w14:textId="5FE75C9C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0252AFE1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6844ACE" w14:textId="1989A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39320C14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47FC00B" w14:textId="4A517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E231E7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E231E7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E231E7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4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E231E7" w:rsidP="0046414E">
      <w:pPr>
        <w:spacing w:line="276" w:lineRule="auto"/>
        <w:rPr>
          <w:rFonts w:cs="Arial"/>
          <w:sz w:val="20"/>
          <w:szCs w:val="20"/>
        </w:rPr>
      </w:pPr>
      <w:hyperlink r:id="rId15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64C835E4" w14:textId="02C722D6" w:rsidR="00753F4E" w:rsidRPr="00245772" w:rsidRDefault="00925FA8" w:rsidP="005A3BA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sectPr w:rsidR="00753F4E" w:rsidRPr="00245772" w:rsidSect="0049041F">
      <w:headerReference w:type="default" r:id="rId16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972"/>
    <w:rsid w:val="00242E42"/>
    <w:rsid w:val="0024577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4AC3"/>
    <w:rsid w:val="003C5ADA"/>
    <w:rsid w:val="003D1376"/>
    <w:rsid w:val="003D1679"/>
    <w:rsid w:val="003D2A0B"/>
    <w:rsid w:val="003E2A4D"/>
    <w:rsid w:val="003F515D"/>
    <w:rsid w:val="003F72AB"/>
    <w:rsid w:val="003F7A99"/>
    <w:rsid w:val="0040121D"/>
    <w:rsid w:val="00401BC3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367AB"/>
    <w:rsid w:val="00540DCD"/>
    <w:rsid w:val="00540DCF"/>
    <w:rsid w:val="005459D7"/>
    <w:rsid w:val="00560B5A"/>
    <w:rsid w:val="00561F96"/>
    <w:rsid w:val="00567700"/>
    <w:rsid w:val="00570B5E"/>
    <w:rsid w:val="00571EA4"/>
    <w:rsid w:val="00571F35"/>
    <w:rsid w:val="005834EC"/>
    <w:rsid w:val="00587B70"/>
    <w:rsid w:val="005906ED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A73F5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5A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B4124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559D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1D79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E2486"/>
    <w:rsid w:val="00DF1B17"/>
    <w:rsid w:val="00DF6EE4"/>
    <w:rsid w:val="00E018C6"/>
    <w:rsid w:val="00E0735F"/>
    <w:rsid w:val="00E07714"/>
    <w:rsid w:val="00E11BAC"/>
    <w:rsid w:val="00E21C73"/>
    <w:rsid w:val="00E231E7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76AC2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087A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0E30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content/fatf-gafi/en/publications/High-risk-and-other-monitored-jurisdictions/increased-monitoring-june-2024.html" TargetMode="External"/><Relationship Id="rId13" Type="http://schemas.openxmlformats.org/officeDocument/2006/relationships/hyperlink" Target="https://www.unodc.org/res/wdr2022/MS/WDR22_Booklet_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res/wdr2022/MS/WDR22_Booklet_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52024XG01804&amp;qid=1710488627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nctionsmap.eu/" TargetMode="External"/><Relationship Id="rId10" Type="http://schemas.openxmlformats.org/officeDocument/2006/relationships/hyperlink" Target="https://www.oecd.org/tax/transparency/documents/global-forum-annual-repor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Call-for-action-june-2024.html" TargetMode="External"/><Relationship Id="rId14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11650</Characters>
  <Application>Microsoft Office Word</Application>
  <DocSecurity>0</DocSecurity>
  <Lines>97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2024-07-03T06:46:00Z</dcterms:created>
  <dcterms:modified xsi:type="dcterms:W3CDTF">2024-07-03T07:15:00Z</dcterms:modified>
</cp:coreProperties>
</file>