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D913B" w14:textId="77777777" w:rsidR="0046414E" w:rsidRDefault="0046414E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Cs w:val="22"/>
        </w:rPr>
      </w:pPr>
    </w:p>
    <w:p w14:paraId="62A94911" w14:textId="77777777" w:rsidR="0046414E" w:rsidRDefault="006C3ACE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SEZNAM </w:t>
      </w:r>
      <w:r w:rsidR="00925FA8" w:rsidRPr="00E9667D">
        <w:rPr>
          <w:rFonts w:cs="Arial"/>
          <w:b/>
          <w:szCs w:val="22"/>
        </w:rPr>
        <w:t>DRŽAV,</w:t>
      </w:r>
    </w:p>
    <w:p w14:paraId="1364F9B4" w14:textId="77777777" w:rsidR="0046414E" w:rsidRDefault="00925FA8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Cs w:val="22"/>
        </w:rPr>
      </w:pPr>
      <w:r w:rsidRPr="00E9667D">
        <w:rPr>
          <w:rFonts w:cs="Arial"/>
          <w:b/>
          <w:szCs w:val="22"/>
        </w:rPr>
        <w:t xml:space="preserve"> </w:t>
      </w:r>
      <w:r w:rsidR="006C3ACE">
        <w:rPr>
          <w:rFonts w:cs="Arial"/>
          <w:b/>
          <w:szCs w:val="22"/>
        </w:rPr>
        <w:t>V ZVE</w:t>
      </w:r>
      <w:r w:rsidR="00F44F04">
        <w:rPr>
          <w:rFonts w:cs="Arial"/>
          <w:b/>
          <w:szCs w:val="22"/>
        </w:rPr>
        <w:t>Z</w:t>
      </w:r>
      <w:r w:rsidR="006C3ACE">
        <w:rPr>
          <w:rFonts w:cs="Arial"/>
          <w:b/>
          <w:szCs w:val="22"/>
        </w:rPr>
        <w:t xml:space="preserve">I S KATERIMI OBSTAJA </w:t>
      </w:r>
      <w:r w:rsidR="005115D2">
        <w:rPr>
          <w:rFonts w:cs="Arial"/>
          <w:b/>
          <w:szCs w:val="22"/>
        </w:rPr>
        <w:t xml:space="preserve">VISOKO IN POVEČANO </w:t>
      </w:r>
      <w:r w:rsidR="006C3ACE">
        <w:rPr>
          <w:rFonts w:cs="Arial"/>
          <w:b/>
          <w:szCs w:val="22"/>
        </w:rPr>
        <w:t>TVEGANJE</w:t>
      </w:r>
    </w:p>
    <w:p w14:paraId="23CC30C7" w14:textId="77777777" w:rsidR="00925FA8" w:rsidRPr="00E9667D" w:rsidRDefault="00CE322F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Cs w:val="22"/>
        </w:rPr>
      </w:pPr>
      <w:r w:rsidRPr="00E9667D">
        <w:rPr>
          <w:rFonts w:cs="Arial"/>
          <w:b/>
          <w:szCs w:val="22"/>
        </w:rPr>
        <w:t>ZA POJAV PRANJA D</w:t>
      </w:r>
      <w:r w:rsidR="00925FA8" w:rsidRPr="00E9667D">
        <w:rPr>
          <w:rFonts w:cs="Arial"/>
          <w:b/>
          <w:szCs w:val="22"/>
        </w:rPr>
        <w:t>E</w:t>
      </w:r>
      <w:r w:rsidRPr="00E9667D">
        <w:rPr>
          <w:rFonts w:cs="Arial"/>
          <w:b/>
          <w:szCs w:val="22"/>
        </w:rPr>
        <w:t>N</w:t>
      </w:r>
      <w:r w:rsidR="00925FA8" w:rsidRPr="00E9667D">
        <w:rPr>
          <w:rFonts w:cs="Arial"/>
          <w:b/>
          <w:szCs w:val="22"/>
        </w:rPr>
        <w:t>ARJA ALI FINANCIRANJA TERORIZMA</w:t>
      </w:r>
    </w:p>
    <w:p w14:paraId="6B781995" w14:textId="77777777" w:rsidR="008F3590" w:rsidRDefault="008F3590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Cs w:val="22"/>
        </w:rPr>
      </w:pPr>
      <w:r w:rsidRPr="00E9667D">
        <w:rPr>
          <w:rFonts w:cs="Arial"/>
          <w:b/>
          <w:szCs w:val="22"/>
        </w:rPr>
        <w:t xml:space="preserve">(zadnja sprememba: </w:t>
      </w:r>
      <w:r w:rsidR="002D7CDD">
        <w:rPr>
          <w:rFonts w:cs="Arial"/>
          <w:b/>
          <w:szCs w:val="22"/>
        </w:rPr>
        <w:t>15.2</w:t>
      </w:r>
      <w:r w:rsidR="00EA7B3A">
        <w:rPr>
          <w:rFonts w:cs="Arial"/>
          <w:b/>
          <w:szCs w:val="22"/>
        </w:rPr>
        <w:t>.2023</w:t>
      </w:r>
      <w:r w:rsidRPr="00E9667D">
        <w:rPr>
          <w:rFonts w:cs="Arial"/>
          <w:b/>
          <w:szCs w:val="22"/>
        </w:rPr>
        <w:t>)</w:t>
      </w:r>
    </w:p>
    <w:p w14:paraId="797A5A6B" w14:textId="77777777" w:rsidR="0046414E" w:rsidRPr="00E9667D" w:rsidRDefault="0046414E" w:rsidP="002C6E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/>
        <w:spacing w:line="276" w:lineRule="auto"/>
        <w:jc w:val="center"/>
        <w:rPr>
          <w:rFonts w:cs="Arial"/>
          <w:b/>
          <w:szCs w:val="22"/>
        </w:rPr>
      </w:pPr>
    </w:p>
    <w:p w14:paraId="65EBAD49" w14:textId="77777777" w:rsidR="008C2399" w:rsidRDefault="008C2399" w:rsidP="0046414E">
      <w:pPr>
        <w:spacing w:line="276" w:lineRule="auto"/>
        <w:rPr>
          <w:rFonts w:cs="Arial"/>
          <w:color w:val="FF0000"/>
          <w:szCs w:val="22"/>
        </w:rPr>
      </w:pPr>
    </w:p>
    <w:p w14:paraId="1D63B173" w14:textId="77777777" w:rsidR="008C2399" w:rsidRDefault="008C2399" w:rsidP="0046414E">
      <w:pPr>
        <w:spacing w:line="276" w:lineRule="auto"/>
        <w:rPr>
          <w:rFonts w:cs="Arial"/>
          <w:szCs w:val="22"/>
        </w:rPr>
      </w:pPr>
    </w:p>
    <w:p w14:paraId="149B39C9" w14:textId="77777777" w:rsidR="00925FA8" w:rsidRPr="00E9667D" w:rsidRDefault="00925FA8" w:rsidP="0046414E">
      <w:pPr>
        <w:spacing w:line="276" w:lineRule="auto"/>
        <w:rPr>
          <w:rFonts w:cs="Arial"/>
          <w:szCs w:val="22"/>
        </w:rPr>
      </w:pPr>
      <w:r w:rsidRPr="00E9667D">
        <w:rPr>
          <w:rFonts w:cs="Arial"/>
          <w:szCs w:val="22"/>
        </w:rPr>
        <w:t xml:space="preserve">Urad RS za preprečevanje pranja </w:t>
      </w:r>
      <w:r w:rsidR="00C30A02">
        <w:rPr>
          <w:rFonts w:cs="Arial"/>
          <w:szCs w:val="22"/>
        </w:rPr>
        <w:t xml:space="preserve">denarja </w:t>
      </w:r>
      <w:r w:rsidR="008F3590" w:rsidRPr="00E9667D">
        <w:rPr>
          <w:rFonts w:cs="Arial"/>
          <w:szCs w:val="22"/>
        </w:rPr>
        <w:t>objavlja</w:t>
      </w:r>
      <w:r w:rsidRPr="00E9667D">
        <w:rPr>
          <w:rFonts w:cs="Arial"/>
          <w:szCs w:val="22"/>
        </w:rPr>
        <w:t xml:space="preserve"> seznam držav, </w:t>
      </w:r>
      <w:r w:rsidR="008F3590" w:rsidRPr="00E9667D">
        <w:rPr>
          <w:rFonts w:cs="Arial"/>
          <w:szCs w:val="22"/>
        </w:rPr>
        <w:t xml:space="preserve">ki </w:t>
      </w:r>
      <w:r w:rsidR="006218B4">
        <w:rPr>
          <w:rFonts w:cs="Arial"/>
          <w:szCs w:val="22"/>
        </w:rPr>
        <w:t xml:space="preserve">imajo </w:t>
      </w:r>
      <w:r w:rsidRPr="00E9667D">
        <w:rPr>
          <w:rFonts w:cs="Arial"/>
          <w:szCs w:val="22"/>
        </w:rPr>
        <w:t>po podatkih mednarodnih organizacij</w:t>
      </w:r>
      <w:r w:rsidR="006218B4">
        <w:rPr>
          <w:rFonts w:cs="Arial"/>
          <w:szCs w:val="22"/>
        </w:rPr>
        <w:t xml:space="preserve"> pomanjkljivo zakonodajo ali je ne izvajajo v celoti oziroma se države povezuje z drugimi tveganji, ki lahko vplivajo na uspešnost boja zoper pranje denarja in financiranj</w:t>
      </w:r>
      <w:r w:rsidR="00C30A02">
        <w:rPr>
          <w:rFonts w:cs="Arial"/>
          <w:szCs w:val="22"/>
        </w:rPr>
        <w:t>e</w:t>
      </w:r>
      <w:r w:rsidR="006218B4">
        <w:rPr>
          <w:rFonts w:cs="Arial"/>
          <w:szCs w:val="22"/>
        </w:rPr>
        <w:t xml:space="preserve"> terorizma, in sicer:</w:t>
      </w:r>
    </w:p>
    <w:p w14:paraId="22047F8E" w14:textId="77777777" w:rsidR="004D2C6C" w:rsidRDefault="006218B4" w:rsidP="0046414E">
      <w:pPr>
        <w:numPr>
          <w:ilvl w:val="0"/>
          <w:numId w:val="2"/>
        </w:numPr>
        <w:spacing w:line="276" w:lineRule="auto"/>
        <w:rPr>
          <w:rFonts w:cs="Arial"/>
          <w:szCs w:val="22"/>
        </w:rPr>
      </w:pPr>
      <w:r w:rsidRPr="006218B4">
        <w:rPr>
          <w:rFonts w:cs="Arial"/>
          <w:szCs w:val="22"/>
        </w:rPr>
        <w:t xml:space="preserve">države </w:t>
      </w:r>
      <w:r>
        <w:rPr>
          <w:rFonts w:cs="Arial"/>
          <w:b/>
          <w:szCs w:val="22"/>
        </w:rPr>
        <w:t xml:space="preserve">s </w:t>
      </w:r>
      <w:r w:rsidR="009B4C20" w:rsidRPr="009B4C20">
        <w:rPr>
          <w:rFonts w:cs="Arial"/>
          <w:b/>
          <w:szCs w:val="22"/>
        </w:rPr>
        <w:t>stratešk</w:t>
      </w:r>
      <w:r>
        <w:rPr>
          <w:rFonts w:cs="Arial"/>
          <w:b/>
          <w:szCs w:val="22"/>
        </w:rPr>
        <w:t xml:space="preserve">imi </w:t>
      </w:r>
      <w:r w:rsidR="009B4C20" w:rsidRPr="009B4C20">
        <w:rPr>
          <w:rFonts w:cs="Arial"/>
          <w:b/>
          <w:szCs w:val="22"/>
        </w:rPr>
        <w:t>pomanjkljivosti</w:t>
      </w:r>
      <w:r w:rsidR="009B4C20">
        <w:rPr>
          <w:rFonts w:cs="Arial"/>
          <w:szCs w:val="22"/>
        </w:rPr>
        <w:t xml:space="preserve"> na </w:t>
      </w:r>
      <w:r w:rsidR="004D2C6C" w:rsidRPr="004D2C6C">
        <w:rPr>
          <w:rFonts w:cs="Arial"/>
          <w:szCs w:val="22"/>
        </w:rPr>
        <w:t xml:space="preserve">področja preprečevanja pranja denarja </w:t>
      </w:r>
      <w:r w:rsidR="00691D3E">
        <w:rPr>
          <w:rFonts w:cs="Arial"/>
          <w:szCs w:val="22"/>
        </w:rPr>
        <w:t>ali</w:t>
      </w:r>
      <w:r w:rsidR="004D2C6C" w:rsidRPr="004D2C6C">
        <w:rPr>
          <w:rFonts w:cs="Arial"/>
          <w:szCs w:val="22"/>
        </w:rPr>
        <w:t xml:space="preserve"> financiranja terorizma, </w:t>
      </w:r>
    </w:p>
    <w:p w14:paraId="219E3285" w14:textId="77777777" w:rsidR="00691D3E" w:rsidRPr="00E9667D" w:rsidRDefault="006218B4" w:rsidP="0046414E">
      <w:pPr>
        <w:numPr>
          <w:ilvl w:val="0"/>
          <w:numId w:val="2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države, ki </w:t>
      </w:r>
      <w:r w:rsidR="00691D3E" w:rsidRPr="00E9667D">
        <w:rPr>
          <w:rFonts w:cs="Arial"/>
          <w:szCs w:val="22"/>
        </w:rPr>
        <w:t xml:space="preserve">imajo </w:t>
      </w:r>
      <w:r w:rsidR="00691D3E" w:rsidRPr="00E9667D">
        <w:rPr>
          <w:rFonts w:cs="Arial"/>
          <w:b/>
          <w:szCs w:val="22"/>
        </w:rPr>
        <w:t>pomanjkl</w:t>
      </w:r>
      <w:r w:rsidR="00A00D03">
        <w:rPr>
          <w:rFonts w:cs="Arial"/>
          <w:b/>
          <w:szCs w:val="22"/>
        </w:rPr>
        <w:t>j</w:t>
      </w:r>
      <w:r w:rsidR="00691D3E" w:rsidRPr="00E9667D">
        <w:rPr>
          <w:rFonts w:cs="Arial"/>
          <w:b/>
          <w:szCs w:val="22"/>
        </w:rPr>
        <w:t>ivo zakonodajo na področju obdavčenja</w:t>
      </w:r>
      <w:r w:rsidR="009B4C20">
        <w:rPr>
          <w:rFonts w:cs="Arial"/>
          <w:b/>
          <w:szCs w:val="22"/>
        </w:rPr>
        <w:t>,</w:t>
      </w:r>
    </w:p>
    <w:p w14:paraId="4D04DA2E" w14:textId="77777777" w:rsidR="004D2C6C" w:rsidRDefault="006218B4" w:rsidP="0046414E">
      <w:pPr>
        <w:numPr>
          <w:ilvl w:val="0"/>
          <w:numId w:val="2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države, ki so </w:t>
      </w:r>
      <w:r w:rsidR="00925FA8" w:rsidRPr="00E9667D">
        <w:rPr>
          <w:rFonts w:cs="Arial"/>
          <w:szCs w:val="22"/>
        </w:rPr>
        <w:t>znan</w:t>
      </w:r>
      <w:r w:rsidR="008F3590" w:rsidRPr="00E9667D">
        <w:rPr>
          <w:rFonts w:cs="Arial"/>
          <w:szCs w:val="22"/>
        </w:rPr>
        <w:t>e</w:t>
      </w:r>
      <w:r w:rsidR="00925FA8" w:rsidRPr="00E9667D">
        <w:rPr>
          <w:rFonts w:cs="Arial"/>
          <w:szCs w:val="22"/>
        </w:rPr>
        <w:t xml:space="preserve"> po </w:t>
      </w:r>
      <w:r w:rsidR="00925FA8" w:rsidRPr="00E9667D">
        <w:rPr>
          <w:rFonts w:cs="Arial"/>
          <w:b/>
          <w:szCs w:val="22"/>
        </w:rPr>
        <w:t>proizvodnji mamil</w:t>
      </w:r>
      <w:r w:rsidR="00925FA8" w:rsidRPr="00E9667D">
        <w:rPr>
          <w:rFonts w:cs="Arial"/>
          <w:szCs w:val="22"/>
        </w:rPr>
        <w:t xml:space="preserve">, </w:t>
      </w:r>
    </w:p>
    <w:p w14:paraId="4E32E396" w14:textId="77777777" w:rsidR="004D2C6C" w:rsidRDefault="006218B4" w:rsidP="0046414E">
      <w:pPr>
        <w:numPr>
          <w:ilvl w:val="0"/>
          <w:numId w:val="2"/>
        </w:numPr>
        <w:spacing w:line="276" w:lineRule="auto"/>
        <w:rPr>
          <w:rFonts w:cs="Arial"/>
          <w:b/>
          <w:szCs w:val="22"/>
        </w:rPr>
      </w:pPr>
      <w:r>
        <w:rPr>
          <w:rFonts w:cs="Arial"/>
          <w:szCs w:val="22"/>
        </w:rPr>
        <w:t xml:space="preserve">države </w:t>
      </w:r>
      <w:r w:rsidR="00FF20B5">
        <w:rPr>
          <w:rFonts w:cs="Arial"/>
          <w:szCs w:val="22"/>
        </w:rPr>
        <w:t>s sedežem/prebivališčem oseb,</w:t>
      </w:r>
      <w:r>
        <w:rPr>
          <w:rFonts w:cs="Arial"/>
          <w:szCs w:val="22"/>
        </w:rPr>
        <w:t xml:space="preserve"> zoper katere so </w:t>
      </w:r>
      <w:r w:rsidR="009B4C20">
        <w:rPr>
          <w:rFonts w:cs="Arial"/>
          <w:szCs w:val="22"/>
        </w:rPr>
        <w:t>uvedeni omejevalni ukrep</w:t>
      </w:r>
      <w:r>
        <w:rPr>
          <w:rFonts w:cs="Arial"/>
          <w:szCs w:val="22"/>
        </w:rPr>
        <w:t>i</w:t>
      </w:r>
      <w:r w:rsidR="009B4C20">
        <w:rPr>
          <w:rFonts w:cs="Arial"/>
          <w:szCs w:val="22"/>
        </w:rPr>
        <w:t xml:space="preserve"> </w:t>
      </w:r>
      <w:r w:rsidR="00925FA8" w:rsidRPr="00E9667D">
        <w:rPr>
          <w:rFonts w:cs="Arial"/>
          <w:szCs w:val="22"/>
        </w:rPr>
        <w:t>povezan</w:t>
      </w:r>
      <w:r>
        <w:rPr>
          <w:rFonts w:cs="Arial"/>
          <w:szCs w:val="22"/>
        </w:rPr>
        <w:t>i</w:t>
      </w:r>
      <w:r w:rsidR="00925FA8" w:rsidRPr="00E9667D">
        <w:rPr>
          <w:rFonts w:cs="Arial"/>
          <w:szCs w:val="22"/>
        </w:rPr>
        <w:t xml:space="preserve"> s </w:t>
      </w:r>
      <w:r>
        <w:rPr>
          <w:rFonts w:cs="Arial"/>
          <w:b/>
          <w:szCs w:val="22"/>
        </w:rPr>
        <w:t>pranjem denarja,</w:t>
      </w:r>
      <w:r w:rsidR="009B4C20" w:rsidRPr="009B4C20">
        <w:rPr>
          <w:rFonts w:cs="Arial"/>
          <w:b/>
          <w:szCs w:val="22"/>
        </w:rPr>
        <w:t xml:space="preserve"> </w:t>
      </w:r>
      <w:r w:rsidR="00925FA8" w:rsidRPr="009B4C20">
        <w:rPr>
          <w:rFonts w:cs="Arial"/>
          <w:b/>
          <w:szCs w:val="22"/>
        </w:rPr>
        <w:t>financiranjem terorizma</w:t>
      </w:r>
      <w:r>
        <w:rPr>
          <w:rFonts w:cs="Arial"/>
          <w:b/>
          <w:szCs w:val="22"/>
        </w:rPr>
        <w:t xml:space="preserve"> in </w:t>
      </w:r>
      <w:r w:rsidRPr="009B4C20">
        <w:rPr>
          <w:rFonts w:cs="Arial"/>
          <w:b/>
          <w:szCs w:val="22"/>
        </w:rPr>
        <w:t>terorizm</w:t>
      </w:r>
      <w:r w:rsidR="00C30A02">
        <w:rPr>
          <w:rFonts w:cs="Arial"/>
          <w:b/>
          <w:szCs w:val="22"/>
        </w:rPr>
        <w:t>om</w:t>
      </w:r>
      <w:r>
        <w:rPr>
          <w:rFonts w:cs="Arial"/>
          <w:b/>
          <w:szCs w:val="22"/>
        </w:rPr>
        <w:t>.</w:t>
      </w:r>
    </w:p>
    <w:p w14:paraId="1151D945" w14:textId="77777777" w:rsidR="006218B4" w:rsidRDefault="006218B4" w:rsidP="0046414E">
      <w:pPr>
        <w:spacing w:line="276" w:lineRule="auto"/>
        <w:rPr>
          <w:rFonts w:cs="Arial"/>
          <w:szCs w:val="22"/>
        </w:rPr>
      </w:pPr>
    </w:p>
    <w:p w14:paraId="0C08F580" w14:textId="77777777" w:rsidR="006218B4" w:rsidRDefault="006218B4" w:rsidP="0046414E">
      <w:pPr>
        <w:spacing w:line="276" w:lineRule="auto"/>
        <w:rPr>
          <w:rFonts w:cs="Arial"/>
          <w:b/>
          <w:szCs w:val="22"/>
        </w:rPr>
      </w:pPr>
      <w:r>
        <w:rPr>
          <w:rFonts w:cs="Arial"/>
          <w:szCs w:val="22"/>
        </w:rPr>
        <w:t xml:space="preserve">Poslovanje z </w:t>
      </w:r>
      <w:r w:rsidRPr="00E9667D">
        <w:rPr>
          <w:rFonts w:cs="Arial"/>
          <w:szCs w:val="22"/>
        </w:rPr>
        <w:t>oseb</w:t>
      </w:r>
      <w:r>
        <w:rPr>
          <w:rFonts w:cs="Arial"/>
          <w:szCs w:val="22"/>
        </w:rPr>
        <w:t>ami</w:t>
      </w:r>
      <w:r w:rsidRPr="00E9667D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razmerji, </w:t>
      </w:r>
      <w:r w:rsidRPr="00E9667D">
        <w:rPr>
          <w:rFonts w:cs="Arial"/>
          <w:szCs w:val="22"/>
        </w:rPr>
        <w:t>transakcij</w:t>
      </w:r>
      <w:r>
        <w:rPr>
          <w:rFonts w:cs="Arial"/>
          <w:szCs w:val="22"/>
        </w:rPr>
        <w:t>ami</w:t>
      </w:r>
      <w:r w:rsidRPr="00E9667D">
        <w:rPr>
          <w:rFonts w:cs="Arial"/>
          <w:szCs w:val="22"/>
        </w:rPr>
        <w:t xml:space="preserve"> in premoženje</w:t>
      </w:r>
      <w:r>
        <w:rPr>
          <w:rFonts w:cs="Arial"/>
          <w:szCs w:val="22"/>
        </w:rPr>
        <w:t>m povezan</w:t>
      </w:r>
      <w:r w:rsidR="00254571">
        <w:rPr>
          <w:rFonts w:cs="Arial"/>
          <w:szCs w:val="22"/>
        </w:rPr>
        <w:t xml:space="preserve">im </w:t>
      </w:r>
      <w:r>
        <w:rPr>
          <w:rFonts w:cs="Arial"/>
          <w:szCs w:val="22"/>
        </w:rPr>
        <w:t xml:space="preserve">s temi državami </w:t>
      </w:r>
      <w:r w:rsidRPr="00E9667D">
        <w:rPr>
          <w:rFonts w:cs="Arial"/>
          <w:szCs w:val="22"/>
        </w:rPr>
        <w:t>predstavlja</w:t>
      </w:r>
      <w:r>
        <w:rPr>
          <w:rFonts w:cs="Arial"/>
          <w:szCs w:val="22"/>
        </w:rPr>
        <w:t xml:space="preserve"> </w:t>
      </w:r>
      <w:r w:rsidR="008B07AE">
        <w:rPr>
          <w:rFonts w:cs="Arial"/>
          <w:szCs w:val="22"/>
        </w:rPr>
        <w:t xml:space="preserve">večjo verjetnost za pojav pranja denarja in financiranja terorizma oziroma v zvezi z njimi obstaja </w:t>
      </w:r>
      <w:r>
        <w:rPr>
          <w:rFonts w:cs="Arial"/>
          <w:szCs w:val="22"/>
        </w:rPr>
        <w:t>povečano tveganje</w:t>
      </w:r>
      <w:r w:rsidRPr="00E9667D">
        <w:rPr>
          <w:rFonts w:cs="Arial"/>
          <w:szCs w:val="22"/>
        </w:rPr>
        <w:t xml:space="preserve"> za zlorabo finančnega in nefinančnega sektorja Slovenije za pranje denarja in financiranje terorizma.</w:t>
      </w:r>
    </w:p>
    <w:p w14:paraId="4EBEE346" w14:textId="77777777" w:rsidR="00925FA8" w:rsidRDefault="00925FA8" w:rsidP="0046414E">
      <w:pPr>
        <w:spacing w:line="276" w:lineRule="auto"/>
        <w:rPr>
          <w:rFonts w:cs="Arial"/>
          <w:szCs w:val="22"/>
        </w:rPr>
      </w:pPr>
    </w:p>
    <w:p w14:paraId="0C21E1FA" w14:textId="77777777" w:rsidR="007F1CE1" w:rsidRDefault="008B07AE" w:rsidP="0046414E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Hkrati Urad povzema tudi seznam</w:t>
      </w:r>
      <w:r w:rsidR="00254571">
        <w:rPr>
          <w:rFonts w:cs="Arial"/>
          <w:szCs w:val="22"/>
        </w:rPr>
        <w:t xml:space="preserve"> visoko tveganih </w:t>
      </w:r>
      <w:r>
        <w:rPr>
          <w:rFonts w:cs="Arial"/>
          <w:szCs w:val="22"/>
        </w:rPr>
        <w:t xml:space="preserve">držav, ki ga je </w:t>
      </w:r>
      <w:r w:rsidR="00254571">
        <w:rPr>
          <w:rFonts w:cs="Arial"/>
          <w:szCs w:val="22"/>
        </w:rPr>
        <w:t xml:space="preserve">na podlagi 9. člena Direktive 2015/849/EU </w:t>
      </w:r>
      <w:r>
        <w:rPr>
          <w:rFonts w:cs="Arial"/>
          <w:szCs w:val="22"/>
        </w:rPr>
        <w:t>v obliki delegiranega akta sprejela Evropska komisija.</w:t>
      </w:r>
      <w:r w:rsidR="007F1CE1">
        <w:rPr>
          <w:rFonts w:cs="Arial"/>
          <w:szCs w:val="22"/>
        </w:rPr>
        <w:t xml:space="preserve"> </w:t>
      </w:r>
    </w:p>
    <w:p w14:paraId="0AE6FCBB" w14:textId="77777777" w:rsidR="007F1CE1" w:rsidRDefault="007F1CE1" w:rsidP="0046414E">
      <w:pPr>
        <w:spacing w:line="276" w:lineRule="auto"/>
        <w:rPr>
          <w:rFonts w:cs="Arial"/>
          <w:szCs w:val="22"/>
        </w:rPr>
      </w:pPr>
    </w:p>
    <w:p w14:paraId="5A7A3B4B" w14:textId="77777777" w:rsidR="001B6F1C" w:rsidRDefault="007F1CE1" w:rsidP="0046414E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1B6F1C">
        <w:rPr>
          <w:rFonts w:cs="Arial"/>
          <w:szCs w:val="22"/>
        </w:rPr>
        <w:t xml:space="preserve"> skladu </w:t>
      </w:r>
      <w:r w:rsidR="00254571">
        <w:rPr>
          <w:rFonts w:cs="Arial"/>
          <w:szCs w:val="22"/>
        </w:rPr>
        <w:t>s</w:t>
      </w:r>
      <w:r w:rsidR="001B6F1C">
        <w:rPr>
          <w:rFonts w:cs="Arial"/>
          <w:szCs w:val="22"/>
        </w:rPr>
        <w:t xml:space="preserve"> tretjim odstavkom 5</w:t>
      </w:r>
      <w:r w:rsidR="007926CE">
        <w:rPr>
          <w:rFonts w:cs="Arial"/>
          <w:szCs w:val="22"/>
        </w:rPr>
        <w:t>5</w:t>
      </w:r>
      <w:r w:rsidR="001B6F1C">
        <w:rPr>
          <w:rFonts w:cs="Arial"/>
          <w:szCs w:val="22"/>
        </w:rPr>
        <w:t>. člena ZPPDFT-</w:t>
      </w:r>
      <w:r w:rsidR="007926CE">
        <w:rPr>
          <w:rFonts w:cs="Arial"/>
          <w:szCs w:val="22"/>
        </w:rPr>
        <w:t>2</w:t>
      </w:r>
      <w:r w:rsidR="00254571">
        <w:rPr>
          <w:rFonts w:cs="Arial"/>
          <w:szCs w:val="22"/>
        </w:rPr>
        <w:t xml:space="preserve"> države glede na višino tveganj delimo na:</w:t>
      </w:r>
    </w:p>
    <w:p w14:paraId="1E419047" w14:textId="77777777" w:rsidR="004923A3" w:rsidRPr="00673094" w:rsidRDefault="004923A3" w:rsidP="0046414E">
      <w:pPr>
        <w:numPr>
          <w:ilvl w:val="0"/>
          <w:numId w:val="2"/>
        </w:numPr>
        <w:spacing w:line="276" w:lineRule="auto"/>
        <w:rPr>
          <w:rFonts w:cs="Arial"/>
          <w:szCs w:val="22"/>
        </w:rPr>
      </w:pPr>
      <w:r w:rsidRPr="00673094">
        <w:rPr>
          <w:rFonts w:cs="Arial"/>
          <w:szCs w:val="22"/>
        </w:rPr>
        <w:t xml:space="preserve">države z </w:t>
      </w:r>
      <w:r w:rsidRPr="00937DDB">
        <w:rPr>
          <w:rFonts w:cs="Arial"/>
          <w:b/>
          <w:szCs w:val="22"/>
        </w:rPr>
        <w:t>visokim tveganjem</w:t>
      </w:r>
      <w:r w:rsidRPr="00673094">
        <w:rPr>
          <w:rFonts w:cs="Arial"/>
          <w:szCs w:val="22"/>
        </w:rPr>
        <w:t xml:space="preserve"> za pojav pranja denarja ali financiranja terorizma</w:t>
      </w:r>
      <w:r w:rsidR="0037166B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ter</w:t>
      </w:r>
    </w:p>
    <w:p w14:paraId="5448BA13" w14:textId="77777777" w:rsidR="007F1CE1" w:rsidRDefault="001B6F1C" w:rsidP="0046414E">
      <w:pPr>
        <w:numPr>
          <w:ilvl w:val="0"/>
          <w:numId w:val="2"/>
        </w:numPr>
        <w:spacing w:line="276" w:lineRule="auto"/>
        <w:rPr>
          <w:rFonts w:cs="Arial"/>
          <w:szCs w:val="22"/>
        </w:rPr>
      </w:pPr>
      <w:r w:rsidRPr="00254571">
        <w:rPr>
          <w:rFonts w:cs="Arial"/>
          <w:szCs w:val="22"/>
        </w:rPr>
        <w:t xml:space="preserve">države s </w:t>
      </w:r>
      <w:r w:rsidRPr="00254571">
        <w:rPr>
          <w:rFonts w:cs="Arial"/>
          <w:b/>
          <w:szCs w:val="22"/>
        </w:rPr>
        <w:t>povečanim tveganjem</w:t>
      </w:r>
      <w:r w:rsidRPr="00254571">
        <w:rPr>
          <w:rFonts w:cs="Arial"/>
          <w:szCs w:val="22"/>
        </w:rPr>
        <w:t xml:space="preserve"> za pojav pranja denarja ali financiranja terorizma</w:t>
      </w:r>
      <w:r w:rsidR="005115D2" w:rsidRPr="00254571">
        <w:rPr>
          <w:rFonts w:cs="Arial"/>
          <w:szCs w:val="22"/>
        </w:rPr>
        <w:t xml:space="preserve"> oziroma države, v zvezi s katerimi obstaja večja verjetnost za pojav pranja denarja in financiranja terorizma</w:t>
      </w:r>
      <w:r w:rsidR="00254571">
        <w:rPr>
          <w:rFonts w:cs="Arial"/>
          <w:szCs w:val="22"/>
        </w:rPr>
        <w:t>.</w:t>
      </w:r>
    </w:p>
    <w:p w14:paraId="05175348" w14:textId="77777777" w:rsidR="00254571" w:rsidRPr="00254571" w:rsidRDefault="00254571" w:rsidP="0046414E">
      <w:pPr>
        <w:spacing w:line="276" w:lineRule="auto"/>
        <w:rPr>
          <w:rFonts w:cs="Arial"/>
          <w:szCs w:val="22"/>
        </w:rPr>
      </w:pPr>
    </w:p>
    <w:p w14:paraId="6AE2A59B" w14:textId="77777777" w:rsidR="00673094" w:rsidRDefault="00254571" w:rsidP="0046414E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Zavezanci pr</w:t>
      </w:r>
      <w:r w:rsidR="007F1CE1">
        <w:rPr>
          <w:rFonts w:cs="Arial"/>
          <w:szCs w:val="22"/>
        </w:rPr>
        <w:t xml:space="preserve">i poslovanju </w:t>
      </w:r>
      <w:r>
        <w:rPr>
          <w:rFonts w:cs="Arial"/>
          <w:szCs w:val="22"/>
        </w:rPr>
        <w:t xml:space="preserve">z osebami, razmerji, </w:t>
      </w:r>
      <w:r w:rsidRPr="00E9667D">
        <w:rPr>
          <w:rFonts w:cs="Arial"/>
          <w:szCs w:val="22"/>
        </w:rPr>
        <w:t>transakcij</w:t>
      </w:r>
      <w:r>
        <w:rPr>
          <w:rFonts w:cs="Arial"/>
          <w:szCs w:val="22"/>
        </w:rPr>
        <w:t>ami</w:t>
      </w:r>
      <w:r w:rsidRPr="00E9667D">
        <w:rPr>
          <w:rFonts w:cs="Arial"/>
          <w:szCs w:val="22"/>
        </w:rPr>
        <w:t xml:space="preserve"> in premoženje</w:t>
      </w:r>
      <w:r>
        <w:rPr>
          <w:rFonts w:cs="Arial"/>
          <w:szCs w:val="22"/>
        </w:rPr>
        <w:t>m</w:t>
      </w:r>
      <w:r w:rsidR="0037166B">
        <w:rPr>
          <w:rFonts w:cs="Arial"/>
          <w:szCs w:val="22"/>
        </w:rPr>
        <w:t>,</w:t>
      </w:r>
      <w:r w:rsidR="007F1CE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povezanim s </w:t>
      </w:r>
      <w:r w:rsidR="007F1CE1">
        <w:rPr>
          <w:rFonts w:cs="Arial"/>
          <w:szCs w:val="22"/>
        </w:rPr>
        <w:t>temi državami</w:t>
      </w:r>
      <w:r w:rsidR="0037166B">
        <w:rPr>
          <w:rFonts w:cs="Arial"/>
          <w:szCs w:val="22"/>
        </w:rPr>
        <w:t>,</w:t>
      </w:r>
      <w:r w:rsidR="007F1CE1">
        <w:rPr>
          <w:rFonts w:cs="Arial"/>
          <w:szCs w:val="22"/>
        </w:rPr>
        <w:t xml:space="preserve"> </w:t>
      </w:r>
      <w:r w:rsidR="00673094">
        <w:rPr>
          <w:rFonts w:cs="Arial"/>
          <w:szCs w:val="22"/>
        </w:rPr>
        <w:t>uporabijo i</w:t>
      </w:r>
      <w:r w:rsidR="005115D2">
        <w:rPr>
          <w:rFonts w:cs="Arial"/>
          <w:szCs w:val="22"/>
        </w:rPr>
        <w:t>n</w:t>
      </w:r>
      <w:r w:rsidR="00673094">
        <w:rPr>
          <w:rFonts w:cs="Arial"/>
          <w:szCs w:val="22"/>
        </w:rPr>
        <w:t xml:space="preserve"> izvedejo </w:t>
      </w:r>
      <w:r w:rsidR="00937DDB">
        <w:rPr>
          <w:rFonts w:cs="Arial"/>
          <w:szCs w:val="22"/>
        </w:rPr>
        <w:t xml:space="preserve">dodatne </w:t>
      </w:r>
      <w:r w:rsidR="00673094">
        <w:rPr>
          <w:rFonts w:cs="Arial"/>
          <w:szCs w:val="22"/>
        </w:rPr>
        <w:t>ukrepe</w:t>
      </w:r>
      <w:r w:rsidR="0037166B">
        <w:rPr>
          <w:rFonts w:cs="Arial"/>
          <w:szCs w:val="22"/>
        </w:rPr>
        <w:t>,</w:t>
      </w:r>
      <w:r w:rsidR="00673094">
        <w:rPr>
          <w:rFonts w:cs="Arial"/>
          <w:szCs w:val="22"/>
        </w:rPr>
        <w:t xml:space="preserve"> kot jih določa ZPPDFT-</w:t>
      </w:r>
      <w:r w:rsidR="007926CE">
        <w:rPr>
          <w:rFonts w:cs="Arial"/>
          <w:szCs w:val="22"/>
        </w:rPr>
        <w:t>2</w:t>
      </w:r>
      <w:r w:rsidR="00673094">
        <w:rPr>
          <w:rFonts w:cs="Arial"/>
          <w:szCs w:val="22"/>
        </w:rPr>
        <w:t xml:space="preserve"> in so </w:t>
      </w:r>
      <w:r>
        <w:rPr>
          <w:rFonts w:cs="Arial"/>
          <w:szCs w:val="22"/>
        </w:rPr>
        <w:t>skladno z višino tveganja navedeni t</w:t>
      </w:r>
      <w:r w:rsidR="005115D2">
        <w:rPr>
          <w:rFonts w:cs="Arial"/>
          <w:szCs w:val="22"/>
        </w:rPr>
        <w:t>udi</w:t>
      </w:r>
      <w:r w:rsidR="00673094">
        <w:rPr>
          <w:rFonts w:cs="Arial"/>
          <w:szCs w:val="22"/>
        </w:rPr>
        <w:t xml:space="preserve"> v nadaljevanju</w:t>
      </w:r>
      <w:r w:rsidR="00937DDB">
        <w:rPr>
          <w:rFonts w:cs="Arial"/>
          <w:szCs w:val="22"/>
        </w:rPr>
        <w:t>.</w:t>
      </w:r>
      <w:r w:rsidR="007F1CE1">
        <w:rPr>
          <w:rFonts w:cs="Arial"/>
          <w:szCs w:val="22"/>
        </w:rPr>
        <w:t xml:space="preserve"> V skladu z drugim odstavkom 5</w:t>
      </w:r>
      <w:r w:rsidR="007926CE">
        <w:rPr>
          <w:rFonts w:cs="Arial"/>
          <w:szCs w:val="22"/>
        </w:rPr>
        <w:t>5</w:t>
      </w:r>
      <w:r w:rsidR="007F1CE1">
        <w:rPr>
          <w:rFonts w:cs="Arial"/>
          <w:szCs w:val="22"/>
        </w:rPr>
        <w:t>. člena ZPPDFT-</w:t>
      </w:r>
      <w:r w:rsidR="007926CE">
        <w:rPr>
          <w:rFonts w:cs="Arial"/>
          <w:szCs w:val="22"/>
        </w:rPr>
        <w:t>2</w:t>
      </w:r>
      <w:r w:rsidR="007F1CE1">
        <w:rPr>
          <w:rFonts w:cs="Arial"/>
          <w:szCs w:val="22"/>
        </w:rPr>
        <w:t xml:space="preserve"> lahko zavezanec na podlagi lastne ocene določi tudi druga </w:t>
      </w:r>
      <w:r>
        <w:rPr>
          <w:rFonts w:cs="Arial"/>
          <w:szCs w:val="22"/>
        </w:rPr>
        <w:t xml:space="preserve">geografska področja ali države s </w:t>
      </w:r>
      <w:r w:rsidR="007F1CE1">
        <w:rPr>
          <w:rFonts w:cs="Arial"/>
          <w:szCs w:val="22"/>
        </w:rPr>
        <w:t>povečan</w:t>
      </w:r>
      <w:r>
        <w:rPr>
          <w:rFonts w:cs="Arial"/>
          <w:szCs w:val="22"/>
        </w:rPr>
        <w:t>im tveganjem.</w:t>
      </w:r>
    </w:p>
    <w:p w14:paraId="13F80AD8" w14:textId="77777777" w:rsidR="00A7725A" w:rsidRDefault="00A7725A" w:rsidP="0046414E">
      <w:pPr>
        <w:spacing w:line="276" w:lineRule="auto"/>
        <w:rPr>
          <w:rFonts w:cs="Arial"/>
          <w:szCs w:val="22"/>
        </w:rPr>
      </w:pPr>
    </w:p>
    <w:p w14:paraId="2DC4CAB9" w14:textId="77777777" w:rsidR="009D2CB1" w:rsidRDefault="009D2CB1" w:rsidP="0046414E">
      <w:pPr>
        <w:spacing w:line="276" w:lineRule="auto"/>
        <w:rPr>
          <w:rFonts w:cs="Arial"/>
          <w:szCs w:val="22"/>
        </w:rPr>
      </w:pPr>
    </w:p>
    <w:p w14:paraId="71A1F545" w14:textId="77777777" w:rsidR="004923A3" w:rsidRPr="004923A3" w:rsidRDefault="004923A3" w:rsidP="00055403">
      <w:pPr>
        <w:pStyle w:val="Naslov3"/>
        <w:numPr>
          <w:ilvl w:val="0"/>
          <w:numId w:val="14"/>
        </w:numPr>
        <w:rPr>
          <w:szCs w:val="22"/>
        </w:rPr>
      </w:pPr>
      <w:r>
        <w:t>DRŽAV</w:t>
      </w:r>
      <w:r w:rsidR="003D2A0B">
        <w:t>E Z VISOKIM TVEGANJEM</w:t>
      </w:r>
    </w:p>
    <w:p w14:paraId="6D4B3EA4" w14:textId="77777777" w:rsidR="00071244" w:rsidRDefault="00071244" w:rsidP="0046414E">
      <w:pPr>
        <w:pStyle w:val="Default"/>
        <w:spacing w:after="17" w:line="276" w:lineRule="auto"/>
        <w:rPr>
          <w:sz w:val="22"/>
          <w:szCs w:val="22"/>
        </w:rPr>
      </w:pPr>
    </w:p>
    <w:p w14:paraId="7AAF0D0A" w14:textId="77777777" w:rsidR="004923A3" w:rsidRPr="00D60E27" w:rsidRDefault="004923A3" w:rsidP="0046414E">
      <w:pPr>
        <w:pStyle w:val="Default"/>
        <w:spacing w:line="276" w:lineRule="auto"/>
        <w:jc w:val="both"/>
        <w:rPr>
          <w:sz w:val="22"/>
          <w:szCs w:val="22"/>
        </w:rPr>
      </w:pPr>
      <w:r w:rsidRPr="00D60E27">
        <w:rPr>
          <w:sz w:val="22"/>
          <w:szCs w:val="22"/>
        </w:rPr>
        <w:t>V skladu z določili ZPPDFT-</w:t>
      </w:r>
      <w:r w:rsidR="007926CE">
        <w:rPr>
          <w:sz w:val="22"/>
          <w:szCs w:val="22"/>
        </w:rPr>
        <w:t>2</w:t>
      </w:r>
      <w:r w:rsidRPr="00D60E27">
        <w:rPr>
          <w:sz w:val="22"/>
          <w:szCs w:val="22"/>
        </w:rPr>
        <w:t xml:space="preserve"> morajo zavezanci v zvezi z osebami, poslovnimi razmerji in transakcijami</w:t>
      </w:r>
      <w:r w:rsidR="0037166B">
        <w:rPr>
          <w:sz w:val="22"/>
          <w:szCs w:val="22"/>
        </w:rPr>
        <w:t>,</w:t>
      </w:r>
      <w:r w:rsidRPr="00D60E27">
        <w:rPr>
          <w:sz w:val="22"/>
          <w:szCs w:val="22"/>
        </w:rPr>
        <w:t xml:space="preserve"> povezanimi s visoko tveganimi državami</w:t>
      </w:r>
      <w:r w:rsidR="0037166B">
        <w:rPr>
          <w:sz w:val="22"/>
          <w:szCs w:val="22"/>
        </w:rPr>
        <w:t>,</w:t>
      </w:r>
      <w:r w:rsidRPr="00D60E27">
        <w:rPr>
          <w:sz w:val="22"/>
          <w:szCs w:val="22"/>
        </w:rPr>
        <w:t xml:space="preserve"> izvesti naslednje ukrepe:</w:t>
      </w:r>
    </w:p>
    <w:p w14:paraId="28943564" w14:textId="77777777" w:rsidR="004923A3" w:rsidRDefault="004923A3" w:rsidP="0046414E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 skladu s prvim odstavkom 5</w:t>
      </w:r>
      <w:r w:rsidR="007926CE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. člena </w:t>
      </w:r>
      <w:r w:rsidR="007926CE">
        <w:rPr>
          <w:b/>
          <w:sz w:val="22"/>
          <w:szCs w:val="22"/>
        </w:rPr>
        <w:t xml:space="preserve">ZPPDFT-2 </w:t>
      </w:r>
      <w:r>
        <w:rPr>
          <w:b/>
          <w:sz w:val="22"/>
          <w:szCs w:val="22"/>
        </w:rPr>
        <w:t>preuči</w:t>
      </w:r>
      <w:r w:rsidR="003D2A0B">
        <w:rPr>
          <w:b/>
          <w:sz w:val="22"/>
          <w:szCs w:val="22"/>
        </w:rPr>
        <w:t>ti</w:t>
      </w:r>
      <w:r>
        <w:rPr>
          <w:b/>
          <w:sz w:val="22"/>
          <w:szCs w:val="22"/>
        </w:rPr>
        <w:t xml:space="preserve"> ozadje in namen teh transakcij ter zabeleži</w:t>
      </w:r>
      <w:r w:rsidR="00C30A02">
        <w:rPr>
          <w:b/>
          <w:sz w:val="22"/>
          <w:szCs w:val="22"/>
        </w:rPr>
        <w:t>ti</w:t>
      </w:r>
      <w:r>
        <w:rPr>
          <w:b/>
          <w:sz w:val="22"/>
          <w:szCs w:val="22"/>
        </w:rPr>
        <w:t xml:space="preserve"> in hrani</w:t>
      </w:r>
      <w:r w:rsidR="00C30A02">
        <w:rPr>
          <w:b/>
          <w:sz w:val="22"/>
          <w:szCs w:val="22"/>
        </w:rPr>
        <w:t>ti</w:t>
      </w:r>
      <w:r>
        <w:rPr>
          <w:b/>
          <w:sz w:val="22"/>
          <w:szCs w:val="22"/>
        </w:rPr>
        <w:t xml:space="preserve"> svoje ugotovitve,</w:t>
      </w:r>
    </w:p>
    <w:p w14:paraId="58D10170" w14:textId="77777777" w:rsidR="004923A3" w:rsidRDefault="004923A3" w:rsidP="0046414E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uporabi</w:t>
      </w:r>
      <w:r w:rsidR="003D2A0B">
        <w:rPr>
          <w:b/>
          <w:sz w:val="22"/>
          <w:szCs w:val="22"/>
        </w:rPr>
        <w:t>ti</w:t>
      </w:r>
      <w:r>
        <w:rPr>
          <w:b/>
          <w:sz w:val="22"/>
          <w:szCs w:val="22"/>
        </w:rPr>
        <w:t xml:space="preserve"> </w:t>
      </w:r>
      <w:r w:rsidR="003D2A0B">
        <w:rPr>
          <w:b/>
          <w:sz w:val="22"/>
          <w:szCs w:val="22"/>
        </w:rPr>
        <w:t xml:space="preserve">vse </w:t>
      </w:r>
      <w:r>
        <w:rPr>
          <w:b/>
          <w:sz w:val="22"/>
          <w:szCs w:val="22"/>
        </w:rPr>
        <w:t>ukrep</w:t>
      </w:r>
      <w:r w:rsidR="003D2A0B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poglobljenega pregleda stranke, kot je to določeno v 6</w:t>
      </w:r>
      <w:r w:rsidR="007926CE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. členu ZPPDFT-</w:t>
      </w:r>
      <w:r w:rsidR="007926CE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,</w:t>
      </w:r>
    </w:p>
    <w:p w14:paraId="653103CC" w14:textId="77777777" w:rsidR="004923A3" w:rsidRDefault="004923A3" w:rsidP="0046414E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 zvezi s transakcijami sporoči</w:t>
      </w:r>
      <w:r w:rsidR="003D2A0B">
        <w:rPr>
          <w:b/>
          <w:sz w:val="22"/>
          <w:szCs w:val="22"/>
        </w:rPr>
        <w:t>ti</w:t>
      </w:r>
      <w:r>
        <w:rPr>
          <w:b/>
          <w:sz w:val="22"/>
          <w:szCs w:val="22"/>
        </w:rPr>
        <w:t xml:space="preserve"> Uradu podatke iz drugega odstavka </w:t>
      </w:r>
      <w:r w:rsidR="007926CE">
        <w:rPr>
          <w:b/>
          <w:sz w:val="22"/>
          <w:szCs w:val="22"/>
        </w:rPr>
        <w:t>75</w:t>
      </w:r>
      <w:r>
        <w:rPr>
          <w:b/>
          <w:sz w:val="22"/>
          <w:szCs w:val="22"/>
        </w:rPr>
        <w:t>. člena ZPPDFT-</w:t>
      </w:r>
      <w:r w:rsidR="007926CE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,</w:t>
      </w:r>
    </w:p>
    <w:p w14:paraId="246B8858" w14:textId="77777777" w:rsidR="004923A3" w:rsidRDefault="004923A3" w:rsidP="0046414E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ob prisotnosti drugih indikatorjev v skladu z </w:t>
      </w:r>
      <w:r w:rsidR="007926CE">
        <w:rPr>
          <w:b/>
          <w:sz w:val="22"/>
          <w:szCs w:val="22"/>
        </w:rPr>
        <w:t>76</w:t>
      </w:r>
      <w:r>
        <w:rPr>
          <w:b/>
          <w:sz w:val="22"/>
          <w:szCs w:val="22"/>
        </w:rPr>
        <w:t>. členom ZPPDFT-</w:t>
      </w:r>
      <w:r w:rsidR="007926CE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</w:t>
      </w:r>
      <w:r w:rsidR="003D2A0B">
        <w:rPr>
          <w:b/>
          <w:sz w:val="22"/>
          <w:szCs w:val="22"/>
        </w:rPr>
        <w:t xml:space="preserve">sporočiti Uradu podatke o </w:t>
      </w:r>
      <w:r>
        <w:rPr>
          <w:b/>
          <w:sz w:val="22"/>
          <w:szCs w:val="22"/>
        </w:rPr>
        <w:t>sumljiv</w:t>
      </w:r>
      <w:r w:rsidR="003D2A0B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transakcij</w:t>
      </w:r>
      <w:r w:rsidR="003D2A0B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.</w:t>
      </w:r>
    </w:p>
    <w:p w14:paraId="4C5A6CA3" w14:textId="77777777" w:rsidR="00071244" w:rsidRDefault="00071244" w:rsidP="0046414E">
      <w:pPr>
        <w:pStyle w:val="Default"/>
        <w:spacing w:line="276" w:lineRule="auto"/>
        <w:jc w:val="both"/>
        <w:rPr>
          <w:sz w:val="22"/>
          <w:szCs w:val="22"/>
        </w:rPr>
      </w:pPr>
    </w:p>
    <w:p w14:paraId="44068CCB" w14:textId="77777777" w:rsidR="004923A3" w:rsidRDefault="00EA7B3A" w:rsidP="00D62191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Šesti</w:t>
      </w:r>
      <w:r w:rsidR="004923A3" w:rsidRPr="00F904DB">
        <w:rPr>
          <w:sz w:val="22"/>
          <w:szCs w:val="22"/>
        </w:rPr>
        <w:t xml:space="preserve"> odstavek 5</w:t>
      </w:r>
      <w:r w:rsidR="007926CE">
        <w:rPr>
          <w:sz w:val="22"/>
          <w:szCs w:val="22"/>
        </w:rPr>
        <w:t>5</w:t>
      </w:r>
      <w:r w:rsidR="004923A3" w:rsidRPr="00F904DB">
        <w:rPr>
          <w:sz w:val="22"/>
          <w:szCs w:val="22"/>
        </w:rPr>
        <w:t>. člena ZPPDFT-</w:t>
      </w:r>
      <w:r w:rsidR="007926CE">
        <w:rPr>
          <w:sz w:val="22"/>
          <w:szCs w:val="22"/>
        </w:rPr>
        <w:t>2</w:t>
      </w:r>
      <w:r w:rsidR="004923A3" w:rsidRPr="00F904DB">
        <w:rPr>
          <w:sz w:val="22"/>
          <w:szCs w:val="22"/>
        </w:rPr>
        <w:t xml:space="preserve"> določa, da se za visoko tvegane države iz 1. točke tretjega odstavka </w:t>
      </w:r>
      <w:r w:rsidR="007926CE">
        <w:rPr>
          <w:sz w:val="22"/>
          <w:szCs w:val="22"/>
        </w:rPr>
        <w:t xml:space="preserve">55. člena </w:t>
      </w:r>
      <w:r w:rsidR="004923A3" w:rsidRPr="00F904DB">
        <w:rPr>
          <w:sz w:val="22"/>
          <w:szCs w:val="22"/>
        </w:rPr>
        <w:t>ZPPDFT-</w:t>
      </w:r>
      <w:r w:rsidR="007926CE">
        <w:rPr>
          <w:sz w:val="22"/>
          <w:szCs w:val="22"/>
        </w:rPr>
        <w:t>2</w:t>
      </w:r>
      <w:r w:rsidR="004923A3" w:rsidRPr="00F904DB">
        <w:rPr>
          <w:sz w:val="22"/>
          <w:szCs w:val="22"/>
        </w:rPr>
        <w:t xml:space="preserve"> upošteva delegiran akt Evropske komisije.</w:t>
      </w:r>
      <w:r w:rsidR="004923A3">
        <w:rPr>
          <w:sz w:val="22"/>
          <w:szCs w:val="22"/>
        </w:rPr>
        <w:t xml:space="preserve"> </w:t>
      </w:r>
      <w:r w:rsidR="009B4C20">
        <w:rPr>
          <w:sz w:val="22"/>
          <w:szCs w:val="22"/>
        </w:rPr>
        <w:t xml:space="preserve">Evropska komisija v skladu </w:t>
      </w:r>
      <w:r w:rsidR="00D62191">
        <w:rPr>
          <w:sz w:val="22"/>
          <w:szCs w:val="22"/>
        </w:rPr>
        <w:t xml:space="preserve">z Direktivo </w:t>
      </w:r>
      <w:r w:rsidR="00D62191" w:rsidRPr="00D62191">
        <w:rPr>
          <w:sz w:val="22"/>
          <w:szCs w:val="22"/>
        </w:rPr>
        <w:t>(EU) 2015/849 o preprečevanju uporabe finančnega sistema za pranje denarja ali financiranje terorizma</w:t>
      </w:r>
      <w:r w:rsidR="003E2A4D">
        <w:rPr>
          <w:sz w:val="22"/>
          <w:szCs w:val="22"/>
        </w:rPr>
        <w:t xml:space="preserve"> sprejme delegiran akt, v katerem opredeli visoko tvegane tretje države, ki imajo strateške pomanjkljivosti na področju pranja denarja in financiranja terorizma.</w:t>
      </w:r>
      <w:r w:rsidR="004923A3">
        <w:rPr>
          <w:sz w:val="22"/>
          <w:szCs w:val="22"/>
        </w:rPr>
        <w:t xml:space="preserve"> </w:t>
      </w:r>
    </w:p>
    <w:p w14:paraId="4A5430F2" w14:textId="77777777" w:rsidR="004923A3" w:rsidRDefault="004923A3" w:rsidP="0046414E">
      <w:pPr>
        <w:pStyle w:val="Default"/>
        <w:spacing w:line="276" w:lineRule="auto"/>
        <w:jc w:val="both"/>
        <w:rPr>
          <w:sz w:val="22"/>
          <w:szCs w:val="22"/>
        </w:rPr>
      </w:pPr>
    </w:p>
    <w:p w14:paraId="1AE68EA8" w14:textId="77777777" w:rsidR="003A72CF" w:rsidRDefault="00D62191" w:rsidP="0046414E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podlagi tega je </w:t>
      </w:r>
      <w:r w:rsidR="003A72CF">
        <w:rPr>
          <w:sz w:val="22"/>
          <w:szCs w:val="22"/>
        </w:rPr>
        <w:t>Evropska komisija sprejela delegiran</w:t>
      </w:r>
      <w:r w:rsidR="009D53E2">
        <w:rPr>
          <w:sz w:val="22"/>
          <w:szCs w:val="22"/>
        </w:rPr>
        <w:t>e</w:t>
      </w:r>
      <w:r w:rsidR="003A72CF">
        <w:rPr>
          <w:sz w:val="22"/>
          <w:szCs w:val="22"/>
        </w:rPr>
        <w:t xml:space="preserve"> uredb</w:t>
      </w:r>
      <w:r w:rsidR="009D53E2">
        <w:rPr>
          <w:sz w:val="22"/>
          <w:szCs w:val="22"/>
        </w:rPr>
        <w:t>e</w:t>
      </w:r>
      <w:r w:rsidR="003A72CF">
        <w:rPr>
          <w:sz w:val="22"/>
          <w:szCs w:val="22"/>
        </w:rPr>
        <w:t xml:space="preserve"> št</w:t>
      </w:r>
      <w:r w:rsidR="009D53E2">
        <w:rPr>
          <w:sz w:val="22"/>
          <w:szCs w:val="22"/>
        </w:rPr>
        <w:t>.</w:t>
      </w:r>
      <w:r w:rsidR="003A72CF">
        <w:rPr>
          <w:sz w:val="22"/>
          <w:szCs w:val="22"/>
        </w:rPr>
        <w:t xml:space="preserve"> 2016/1675, </w:t>
      </w:r>
      <w:r w:rsidR="009D53E2">
        <w:rPr>
          <w:sz w:val="22"/>
          <w:szCs w:val="22"/>
        </w:rPr>
        <w:t>št. 2018/105, št. 2018/212, št. 2018/1467, št. 2020/855</w:t>
      </w:r>
      <w:r w:rsidR="004F5CCC">
        <w:rPr>
          <w:sz w:val="22"/>
          <w:szCs w:val="22"/>
        </w:rPr>
        <w:t xml:space="preserve">, št. </w:t>
      </w:r>
      <w:r w:rsidR="009D53E2">
        <w:rPr>
          <w:sz w:val="22"/>
          <w:szCs w:val="22"/>
        </w:rPr>
        <w:t>2021/37</w:t>
      </w:r>
      <w:r w:rsidR="004F5CCC">
        <w:rPr>
          <w:sz w:val="22"/>
          <w:szCs w:val="22"/>
        </w:rPr>
        <w:t xml:space="preserve"> in nazadnje št. 2022/229</w:t>
      </w:r>
      <w:r w:rsidR="009D53E2">
        <w:rPr>
          <w:sz w:val="22"/>
          <w:szCs w:val="22"/>
        </w:rPr>
        <w:t xml:space="preserve">, </w:t>
      </w:r>
      <w:r w:rsidR="003A72CF">
        <w:rPr>
          <w:sz w:val="22"/>
          <w:szCs w:val="22"/>
        </w:rPr>
        <w:t xml:space="preserve">ki je stopila v veljavo dne </w:t>
      </w:r>
      <w:r w:rsidR="004F5CCC">
        <w:rPr>
          <w:sz w:val="22"/>
          <w:szCs w:val="22"/>
        </w:rPr>
        <w:t>14. 3</w:t>
      </w:r>
      <w:r w:rsidR="003A72CF" w:rsidRPr="00405F54">
        <w:rPr>
          <w:color w:val="auto"/>
          <w:sz w:val="22"/>
          <w:szCs w:val="22"/>
        </w:rPr>
        <w:t>.</w:t>
      </w:r>
      <w:r w:rsidR="009D53E2">
        <w:rPr>
          <w:color w:val="auto"/>
          <w:sz w:val="22"/>
          <w:szCs w:val="22"/>
        </w:rPr>
        <w:t xml:space="preserve"> </w:t>
      </w:r>
      <w:r w:rsidR="003A72CF" w:rsidRPr="00405F54">
        <w:rPr>
          <w:color w:val="auto"/>
          <w:sz w:val="22"/>
          <w:szCs w:val="22"/>
        </w:rPr>
        <w:t>20</w:t>
      </w:r>
      <w:r w:rsidR="0011137F">
        <w:rPr>
          <w:color w:val="auto"/>
          <w:sz w:val="22"/>
          <w:szCs w:val="22"/>
        </w:rPr>
        <w:t>2</w:t>
      </w:r>
      <w:r w:rsidR="004F5CCC">
        <w:rPr>
          <w:color w:val="auto"/>
          <w:sz w:val="22"/>
          <w:szCs w:val="22"/>
        </w:rPr>
        <w:t>2</w:t>
      </w:r>
      <w:r w:rsidR="003A72CF">
        <w:rPr>
          <w:sz w:val="22"/>
          <w:szCs w:val="22"/>
        </w:rPr>
        <w:t xml:space="preserve">. </w:t>
      </w:r>
    </w:p>
    <w:p w14:paraId="19FB753C" w14:textId="77777777" w:rsidR="0066020E" w:rsidRDefault="0066020E" w:rsidP="005C689C">
      <w:pPr>
        <w:spacing w:line="276" w:lineRule="auto"/>
        <w:ind w:left="1440" w:hanging="1440"/>
        <w:rPr>
          <w:rFonts w:cs="Arial"/>
          <w:b/>
          <w:i/>
          <w:szCs w:val="22"/>
        </w:rPr>
      </w:pPr>
    </w:p>
    <w:p w14:paraId="5ECD4D18" w14:textId="77777777" w:rsidR="00071244" w:rsidRDefault="00071244" w:rsidP="005C689C">
      <w:pPr>
        <w:spacing w:line="276" w:lineRule="auto"/>
        <w:ind w:left="1440" w:hanging="1440"/>
        <w:rPr>
          <w:rFonts w:cs="Arial"/>
          <w:b/>
          <w:i/>
          <w:szCs w:val="22"/>
        </w:rPr>
      </w:pPr>
      <w:r w:rsidRPr="00E9667D">
        <w:rPr>
          <w:rFonts w:cs="Arial"/>
          <w:b/>
          <w:i/>
          <w:szCs w:val="22"/>
        </w:rPr>
        <w:t xml:space="preserve">Tabela </w:t>
      </w:r>
      <w:r>
        <w:rPr>
          <w:rFonts w:cs="Arial"/>
          <w:b/>
          <w:i/>
          <w:szCs w:val="22"/>
        </w:rPr>
        <w:t>1</w:t>
      </w:r>
      <w:r w:rsidRPr="00E9667D">
        <w:rPr>
          <w:rFonts w:cs="Arial"/>
          <w:b/>
          <w:i/>
          <w:szCs w:val="22"/>
        </w:rPr>
        <w:t xml:space="preserve">: </w:t>
      </w:r>
      <w:r w:rsidR="005C689C">
        <w:rPr>
          <w:rFonts w:cs="Arial"/>
          <w:b/>
          <w:i/>
          <w:szCs w:val="22"/>
        </w:rPr>
        <w:tab/>
      </w:r>
      <w:r w:rsidRPr="00E9667D">
        <w:rPr>
          <w:rFonts w:cs="Arial"/>
          <w:b/>
          <w:i/>
          <w:szCs w:val="22"/>
        </w:rPr>
        <w:t>Seznam</w:t>
      </w:r>
      <w:r w:rsidR="00440758">
        <w:rPr>
          <w:rFonts w:cs="Arial"/>
          <w:b/>
          <w:i/>
          <w:szCs w:val="22"/>
        </w:rPr>
        <w:t xml:space="preserve"> držav</w:t>
      </w:r>
      <w:r>
        <w:rPr>
          <w:rFonts w:cs="Arial"/>
          <w:b/>
          <w:i/>
          <w:szCs w:val="22"/>
        </w:rPr>
        <w:t xml:space="preserve">, ki </w:t>
      </w:r>
      <w:r w:rsidR="00935FC5">
        <w:rPr>
          <w:rFonts w:cs="Arial"/>
          <w:b/>
          <w:i/>
          <w:szCs w:val="22"/>
        </w:rPr>
        <w:t>imajo strateške pomanjkljivosti na področju</w:t>
      </w:r>
      <w:r w:rsidR="00BC46BA">
        <w:rPr>
          <w:rFonts w:cs="Arial"/>
          <w:b/>
          <w:i/>
          <w:szCs w:val="22"/>
        </w:rPr>
        <w:t xml:space="preserve"> pranja denarja </w:t>
      </w:r>
      <w:r>
        <w:rPr>
          <w:rFonts w:cs="Arial"/>
          <w:b/>
          <w:i/>
          <w:szCs w:val="22"/>
        </w:rPr>
        <w:t>in financiranja terorizma</w:t>
      </w:r>
      <w:r w:rsidR="00BC46BA">
        <w:rPr>
          <w:rFonts w:cs="Arial"/>
          <w:b/>
          <w:i/>
          <w:szCs w:val="22"/>
        </w:rPr>
        <w:t>,</w:t>
      </w:r>
      <w:r w:rsidR="00935FC5">
        <w:rPr>
          <w:rFonts w:cs="Arial"/>
          <w:b/>
          <w:i/>
          <w:szCs w:val="22"/>
        </w:rPr>
        <w:t xml:space="preserve"> zato v zvezi z njimi obstaja visoko tveganje</w:t>
      </w:r>
    </w:p>
    <w:p w14:paraId="05138ACF" w14:textId="77777777" w:rsidR="0037166B" w:rsidRPr="00E9667D" w:rsidRDefault="0037166B" w:rsidP="0046414E">
      <w:pPr>
        <w:spacing w:line="276" w:lineRule="auto"/>
        <w:ind w:left="1134" w:hanging="1134"/>
        <w:rPr>
          <w:rFonts w:cs="Arial"/>
          <w:b/>
          <w:i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9"/>
      </w:tblGrid>
      <w:tr w:rsidR="00055403" w:rsidRPr="007C333B" w14:paraId="21C1D7BF" w14:textId="77777777" w:rsidTr="00856E82">
        <w:tc>
          <w:tcPr>
            <w:tcW w:w="4219" w:type="dxa"/>
          </w:tcPr>
          <w:p w14:paraId="538B4ACF" w14:textId="77777777" w:rsidR="00055403" w:rsidRPr="007C333B" w:rsidRDefault="00055403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Afganistan</w:t>
            </w:r>
          </w:p>
        </w:tc>
      </w:tr>
      <w:tr w:rsidR="00055403" w:rsidRPr="007C333B" w14:paraId="23B94CE5" w14:textId="77777777" w:rsidTr="00856E82">
        <w:tc>
          <w:tcPr>
            <w:tcW w:w="4219" w:type="dxa"/>
          </w:tcPr>
          <w:p w14:paraId="247E7E20" w14:textId="77777777" w:rsidR="00055403" w:rsidRPr="007C333B" w:rsidRDefault="00055403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Barbados</w:t>
            </w:r>
          </w:p>
        </w:tc>
      </w:tr>
      <w:tr w:rsidR="00055403" w:rsidRPr="007C333B" w14:paraId="075104EC" w14:textId="77777777" w:rsidTr="00856E82">
        <w:tc>
          <w:tcPr>
            <w:tcW w:w="4219" w:type="dxa"/>
          </w:tcPr>
          <w:p w14:paraId="16C7BAAC" w14:textId="77777777" w:rsidR="00055403" w:rsidRPr="007C333B" w:rsidRDefault="00055403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Burkina Faso</w:t>
            </w:r>
          </w:p>
        </w:tc>
      </w:tr>
      <w:tr w:rsidR="00055403" w:rsidRPr="007C333B" w14:paraId="26FAAD4D" w14:textId="77777777" w:rsidTr="00856E82">
        <w:tc>
          <w:tcPr>
            <w:tcW w:w="4219" w:type="dxa"/>
          </w:tcPr>
          <w:p w14:paraId="4A367A32" w14:textId="77777777" w:rsidR="00055403" w:rsidRPr="007C333B" w:rsidRDefault="00055403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Demokratična ljudska republika Koreja</w:t>
            </w:r>
          </w:p>
        </w:tc>
      </w:tr>
      <w:tr w:rsidR="00055403" w:rsidRPr="007C333B" w14:paraId="4FFFF7D9" w14:textId="77777777" w:rsidTr="00856E82">
        <w:tc>
          <w:tcPr>
            <w:tcW w:w="4219" w:type="dxa"/>
          </w:tcPr>
          <w:p w14:paraId="79D73457" w14:textId="77777777" w:rsidR="00055403" w:rsidRPr="007C333B" w:rsidRDefault="00055403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Filipini</w:t>
            </w:r>
          </w:p>
        </w:tc>
      </w:tr>
      <w:tr w:rsidR="00055403" w:rsidRPr="007C333B" w14:paraId="49A7649F" w14:textId="77777777" w:rsidTr="00856E82">
        <w:tc>
          <w:tcPr>
            <w:tcW w:w="4219" w:type="dxa"/>
          </w:tcPr>
          <w:p w14:paraId="29D41E9E" w14:textId="77777777" w:rsidR="00055403" w:rsidRPr="007C333B" w:rsidRDefault="00055403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Haiti</w:t>
            </w:r>
          </w:p>
        </w:tc>
      </w:tr>
      <w:tr w:rsidR="00055403" w:rsidRPr="007C333B" w14:paraId="6DD0C957" w14:textId="77777777" w:rsidTr="00856E82">
        <w:tc>
          <w:tcPr>
            <w:tcW w:w="4219" w:type="dxa"/>
          </w:tcPr>
          <w:p w14:paraId="35CBFDB5" w14:textId="77777777" w:rsidR="00055403" w:rsidRPr="007C333B" w:rsidRDefault="00055403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Iran</w:t>
            </w:r>
          </w:p>
        </w:tc>
      </w:tr>
      <w:tr w:rsidR="00055403" w:rsidRPr="007C333B" w14:paraId="22D74924" w14:textId="77777777" w:rsidTr="00856E82">
        <w:tc>
          <w:tcPr>
            <w:tcW w:w="4219" w:type="dxa"/>
          </w:tcPr>
          <w:p w14:paraId="7DC8FE78" w14:textId="77777777" w:rsidR="00055403" w:rsidRPr="007C333B" w:rsidRDefault="00055403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Jamajka</w:t>
            </w:r>
          </w:p>
        </w:tc>
      </w:tr>
      <w:tr w:rsidR="00055403" w:rsidRPr="007C333B" w14:paraId="66963B33" w14:textId="77777777" w:rsidTr="00856E82">
        <w:tc>
          <w:tcPr>
            <w:tcW w:w="4219" w:type="dxa"/>
          </w:tcPr>
          <w:p w14:paraId="381DB42F" w14:textId="77777777" w:rsidR="00055403" w:rsidRPr="007C333B" w:rsidRDefault="00055403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Jemen</w:t>
            </w:r>
          </w:p>
        </w:tc>
      </w:tr>
      <w:tr w:rsidR="00055403" w:rsidRPr="007C333B" w14:paraId="79E8DC9B" w14:textId="77777777" w:rsidTr="00856E82">
        <w:tc>
          <w:tcPr>
            <w:tcW w:w="4219" w:type="dxa"/>
          </w:tcPr>
          <w:p w14:paraId="2C6A0259" w14:textId="77777777" w:rsidR="00055403" w:rsidRPr="007C333B" w:rsidRDefault="00055403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Jordanija</w:t>
            </w:r>
          </w:p>
        </w:tc>
      </w:tr>
      <w:tr w:rsidR="00055403" w:rsidRPr="007C333B" w14:paraId="1DA2074A" w14:textId="77777777" w:rsidTr="00856E82">
        <w:tc>
          <w:tcPr>
            <w:tcW w:w="4219" w:type="dxa"/>
          </w:tcPr>
          <w:p w14:paraId="75642310" w14:textId="77777777" w:rsidR="00055403" w:rsidRPr="007C333B" w:rsidRDefault="00055403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Južni Sudan</w:t>
            </w:r>
          </w:p>
        </w:tc>
      </w:tr>
      <w:tr w:rsidR="00055403" w:rsidRPr="007C333B" w14:paraId="17C43498" w14:textId="77777777" w:rsidTr="00856E82">
        <w:tc>
          <w:tcPr>
            <w:tcW w:w="4219" w:type="dxa"/>
          </w:tcPr>
          <w:p w14:paraId="6BFE59B4" w14:textId="77777777" w:rsidR="00055403" w:rsidRPr="007C333B" w:rsidRDefault="00055403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7C333B">
              <w:rPr>
                <w:sz w:val="20"/>
                <w:szCs w:val="20"/>
              </w:rPr>
              <w:t>Kajmanski</w:t>
            </w:r>
            <w:proofErr w:type="spellEnd"/>
            <w:r w:rsidRPr="007C333B">
              <w:rPr>
                <w:sz w:val="20"/>
                <w:szCs w:val="20"/>
              </w:rPr>
              <w:t xml:space="preserve"> otoki</w:t>
            </w:r>
          </w:p>
        </w:tc>
      </w:tr>
      <w:tr w:rsidR="00055403" w:rsidRPr="007C333B" w14:paraId="0EF2F229" w14:textId="77777777" w:rsidTr="00856E82">
        <w:tc>
          <w:tcPr>
            <w:tcW w:w="4219" w:type="dxa"/>
          </w:tcPr>
          <w:p w14:paraId="5D227BC4" w14:textId="77777777" w:rsidR="00055403" w:rsidRPr="007C333B" w:rsidRDefault="00055403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Kambodža</w:t>
            </w:r>
          </w:p>
        </w:tc>
      </w:tr>
      <w:tr w:rsidR="00055403" w:rsidRPr="007C333B" w14:paraId="6633B3C0" w14:textId="77777777" w:rsidTr="00856E82">
        <w:tc>
          <w:tcPr>
            <w:tcW w:w="4219" w:type="dxa"/>
          </w:tcPr>
          <w:p w14:paraId="1940CE36" w14:textId="77777777" w:rsidR="00055403" w:rsidRPr="007C333B" w:rsidRDefault="00055403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Mali</w:t>
            </w:r>
          </w:p>
        </w:tc>
      </w:tr>
      <w:tr w:rsidR="00055403" w:rsidRPr="007C333B" w14:paraId="1DB1BF7F" w14:textId="77777777" w:rsidTr="00856E82">
        <w:tc>
          <w:tcPr>
            <w:tcW w:w="4219" w:type="dxa"/>
          </w:tcPr>
          <w:p w14:paraId="6883A730" w14:textId="77777777" w:rsidR="00055403" w:rsidRPr="007C333B" w:rsidRDefault="00055403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Maroko</w:t>
            </w:r>
          </w:p>
        </w:tc>
      </w:tr>
      <w:tr w:rsidR="00055403" w:rsidRPr="007C333B" w14:paraId="37BCF62C" w14:textId="77777777" w:rsidTr="00856E82">
        <w:tc>
          <w:tcPr>
            <w:tcW w:w="4219" w:type="dxa"/>
          </w:tcPr>
          <w:p w14:paraId="470C238F" w14:textId="77777777" w:rsidR="00055403" w:rsidRPr="007C333B" w:rsidRDefault="00055403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Mjanmar</w:t>
            </w:r>
          </w:p>
        </w:tc>
      </w:tr>
      <w:tr w:rsidR="00055403" w:rsidRPr="007C333B" w14:paraId="22682A0D" w14:textId="77777777" w:rsidTr="00856E82">
        <w:tc>
          <w:tcPr>
            <w:tcW w:w="4219" w:type="dxa"/>
          </w:tcPr>
          <w:p w14:paraId="673CCBED" w14:textId="77777777" w:rsidR="00055403" w:rsidRPr="007C333B" w:rsidRDefault="00055403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Nikaragva</w:t>
            </w:r>
          </w:p>
        </w:tc>
      </w:tr>
      <w:tr w:rsidR="00055403" w:rsidRPr="007C333B" w14:paraId="6022D82D" w14:textId="77777777" w:rsidTr="00856E82">
        <w:tc>
          <w:tcPr>
            <w:tcW w:w="4219" w:type="dxa"/>
          </w:tcPr>
          <w:p w14:paraId="1121FE3B" w14:textId="77777777" w:rsidR="00055403" w:rsidRPr="007C333B" w:rsidRDefault="00055403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Pa</w:t>
            </w:r>
            <w:r>
              <w:rPr>
                <w:sz w:val="20"/>
                <w:szCs w:val="20"/>
              </w:rPr>
              <w:t>kistan</w:t>
            </w:r>
          </w:p>
        </w:tc>
      </w:tr>
      <w:tr w:rsidR="00055403" w:rsidRPr="007C333B" w14:paraId="38EBB836" w14:textId="77777777" w:rsidTr="00856E82">
        <w:tc>
          <w:tcPr>
            <w:tcW w:w="4219" w:type="dxa"/>
          </w:tcPr>
          <w:p w14:paraId="33CC1FC6" w14:textId="77777777" w:rsidR="00055403" w:rsidRPr="007C333B" w:rsidRDefault="00055403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Panama</w:t>
            </w:r>
          </w:p>
        </w:tc>
      </w:tr>
      <w:tr w:rsidR="00055403" w:rsidRPr="007C333B" w14:paraId="0B6036B7" w14:textId="77777777" w:rsidTr="00856E82">
        <w:tc>
          <w:tcPr>
            <w:tcW w:w="4219" w:type="dxa"/>
          </w:tcPr>
          <w:p w14:paraId="4606BBD2" w14:textId="77777777" w:rsidR="00055403" w:rsidRPr="007C333B" w:rsidRDefault="00055403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Senegal</w:t>
            </w:r>
          </w:p>
        </w:tc>
      </w:tr>
      <w:tr w:rsidR="00055403" w:rsidRPr="007C333B" w14:paraId="30E08DFC" w14:textId="77777777" w:rsidTr="00856E82">
        <w:tc>
          <w:tcPr>
            <w:tcW w:w="4219" w:type="dxa"/>
          </w:tcPr>
          <w:p w14:paraId="051FD2A4" w14:textId="77777777" w:rsidR="00055403" w:rsidRPr="007C333B" w:rsidRDefault="00055403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Sirija</w:t>
            </w:r>
          </w:p>
        </w:tc>
      </w:tr>
      <w:tr w:rsidR="00055403" w:rsidRPr="007C333B" w14:paraId="5768D159" w14:textId="77777777" w:rsidTr="00856E82">
        <w:tc>
          <w:tcPr>
            <w:tcW w:w="4219" w:type="dxa"/>
          </w:tcPr>
          <w:p w14:paraId="31B3BD10" w14:textId="77777777" w:rsidR="00055403" w:rsidRPr="007C333B" w:rsidRDefault="00055403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Trinidad in Tobago</w:t>
            </w:r>
          </w:p>
        </w:tc>
      </w:tr>
      <w:tr w:rsidR="00055403" w:rsidRPr="007C333B" w14:paraId="4B04DF00" w14:textId="77777777" w:rsidTr="00856E82">
        <w:tc>
          <w:tcPr>
            <w:tcW w:w="4219" w:type="dxa"/>
          </w:tcPr>
          <w:p w14:paraId="6B34288F" w14:textId="77777777" w:rsidR="00055403" w:rsidRPr="007C333B" w:rsidRDefault="00055403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Uganda</w:t>
            </w:r>
          </w:p>
        </w:tc>
      </w:tr>
      <w:tr w:rsidR="00055403" w:rsidRPr="007C333B" w14:paraId="35958C06" w14:textId="77777777" w:rsidTr="00856E82">
        <w:tc>
          <w:tcPr>
            <w:tcW w:w="4219" w:type="dxa"/>
          </w:tcPr>
          <w:p w14:paraId="14EBCFF4" w14:textId="77777777" w:rsidR="00055403" w:rsidRPr="007C333B" w:rsidRDefault="00055403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Vanuatu</w:t>
            </w:r>
          </w:p>
        </w:tc>
      </w:tr>
      <w:tr w:rsidR="00055403" w:rsidRPr="007C333B" w14:paraId="653FA0EC" w14:textId="77777777" w:rsidTr="00856E82">
        <w:tc>
          <w:tcPr>
            <w:tcW w:w="4219" w:type="dxa"/>
          </w:tcPr>
          <w:p w14:paraId="4529877D" w14:textId="77777777" w:rsidR="00055403" w:rsidRPr="007C333B" w:rsidRDefault="00055403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Združeni arabski emirati</w:t>
            </w:r>
          </w:p>
        </w:tc>
      </w:tr>
    </w:tbl>
    <w:p w14:paraId="2BB7EAD9" w14:textId="77777777" w:rsidR="003A72CF" w:rsidRDefault="003A72CF" w:rsidP="0046414E">
      <w:pPr>
        <w:pStyle w:val="Default"/>
        <w:spacing w:line="276" w:lineRule="auto"/>
        <w:rPr>
          <w:sz w:val="18"/>
          <w:szCs w:val="18"/>
        </w:rPr>
      </w:pPr>
    </w:p>
    <w:p w14:paraId="49B95069" w14:textId="77777777" w:rsidR="0049041F" w:rsidRDefault="0049041F" w:rsidP="0046414E">
      <w:pPr>
        <w:pStyle w:val="Default"/>
        <w:spacing w:line="276" w:lineRule="auto"/>
        <w:rPr>
          <w:sz w:val="18"/>
          <w:szCs w:val="18"/>
        </w:rPr>
      </w:pPr>
    </w:p>
    <w:p w14:paraId="654EB438" w14:textId="77777777" w:rsidR="0037166B" w:rsidRDefault="003A72CF" w:rsidP="0046414E">
      <w:pPr>
        <w:spacing w:line="276" w:lineRule="auto"/>
        <w:ind w:left="720" w:hanging="720"/>
        <w:rPr>
          <w:sz w:val="20"/>
          <w:szCs w:val="20"/>
        </w:rPr>
      </w:pPr>
      <w:r w:rsidRPr="00226047">
        <w:rPr>
          <w:sz w:val="20"/>
          <w:szCs w:val="20"/>
        </w:rPr>
        <w:t>Vir:</w:t>
      </w:r>
      <w:r>
        <w:rPr>
          <w:sz w:val="20"/>
          <w:szCs w:val="20"/>
        </w:rPr>
        <w:tab/>
      </w:r>
    </w:p>
    <w:p w14:paraId="1764ADA6" w14:textId="77777777" w:rsidR="00FE69B4" w:rsidRDefault="00000000" w:rsidP="0046414E">
      <w:pPr>
        <w:spacing w:line="276" w:lineRule="auto"/>
        <w:ind w:left="720" w:hanging="720"/>
        <w:rPr>
          <w:sz w:val="20"/>
          <w:szCs w:val="20"/>
        </w:rPr>
      </w:pPr>
      <w:hyperlink r:id="rId8" w:history="1">
        <w:r w:rsidR="0037166B" w:rsidRPr="00A276C1">
          <w:rPr>
            <w:rStyle w:val="Hiperpovezava"/>
            <w:sz w:val="20"/>
            <w:szCs w:val="20"/>
          </w:rPr>
          <w:t>https://eur-lex.europa.eu/legal-content/SL/TXT/?uri=CELEX%3A32016R1675</w:t>
        </w:r>
      </w:hyperlink>
    </w:p>
    <w:p w14:paraId="0C6682F6" w14:textId="77777777" w:rsidR="00FE69B4" w:rsidRDefault="00000000" w:rsidP="0037166B">
      <w:pPr>
        <w:pStyle w:val="Default"/>
        <w:spacing w:line="276" w:lineRule="auto"/>
        <w:rPr>
          <w:rFonts w:cs="Times New Roman"/>
          <w:color w:val="auto"/>
          <w:sz w:val="20"/>
          <w:szCs w:val="20"/>
        </w:rPr>
      </w:pPr>
      <w:hyperlink r:id="rId9" w:history="1">
        <w:r w:rsidR="0037166B" w:rsidRPr="00A276C1">
          <w:rPr>
            <w:rStyle w:val="Hiperpovezava"/>
            <w:rFonts w:cs="Times New Roman"/>
            <w:sz w:val="20"/>
            <w:szCs w:val="20"/>
          </w:rPr>
          <w:t>https://eur-lex.europa.eu/legal-content/SL/TXT/?uri=CELEX%3A32018R0105</w:t>
        </w:r>
      </w:hyperlink>
    </w:p>
    <w:p w14:paraId="53BAE00C" w14:textId="77777777" w:rsidR="00FE69B4" w:rsidRDefault="00000000" w:rsidP="0037166B">
      <w:pPr>
        <w:pStyle w:val="Default"/>
        <w:spacing w:line="276" w:lineRule="auto"/>
        <w:rPr>
          <w:rFonts w:cs="Times New Roman"/>
          <w:color w:val="auto"/>
          <w:sz w:val="20"/>
          <w:szCs w:val="20"/>
        </w:rPr>
      </w:pPr>
      <w:hyperlink r:id="rId10" w:history="1">
        <w:r w:rsidR="0037166B" w:rsidRPr="00A276C1">
          <w:rPr>
            <w:rStyle w:val="Hiperpovezava"/>
            <w:rFonts w:cs="Times New Roman"/>
            <w:sz w:val="20"/>
            <w:szCs w:val="20"/>
          </w:rPr>
          <w:t>https://eur-lex.europa.eu/legal-content/SL/TXT/?uri=CELEX%3A32018R0212</w:t>
        </w:r>
      </w:hyperlink>
    </w:p>
    <w:p w14:paraId="43320D8B" w14:textId="77777777" w:rsidR="00FE69B4" w:rsidRDefault="00000000" w:rsidP="0037166B">
      <w:pPr>
        <w:pStyle w:val="Default"/>
        <w:spacing w:line="276" w:lineRule="auto"/>
        <w:rPr>
          <w:rFonts w:cs="Times New Roman"/>
          <w:color w:val="auto"/>
          <w:sz w:val="20"/>
          <w:szCs w:val="20"/>
        </w:rPr>
      </w:pPr>
      <w:hyperlink r:id="rId11" w:history="1">
        <w:r w:rsidR="0037166B" w:rsidRPr="00A276C1">
          <w:rPr>
            <w:rStyle w:val="Hiperpovezava"/>
            <w:rFonts w:cs="Times New Roman"/>
            <w:sz w:val="20"/>
            <w:szCs w:val="20"/>
          </w:rPr>
          <w:t>https://eur-lex.europa.eu/legal-content/SL/TXT/?uri=CELEX%3A32018R1467</w:t>
        </w:r>
      </w:hyperlink>
    </w:p>
    <w:p w14:paraId="723E5786" w14:textId="77777777" w:rsidR="00FE69B4" w:rsidRDefault="00000000" w:rsidP="0037166B">
      <w:pPr>
        <w:pStyle w:val="Default"/>
        <w:spacing w:line="276" w:lineRule="auto"/>
        <w:rPr>
          <w:rFonts w:cs="Times New Roman"/>
          <w:color w:val="auto"/>
          <w:sz w:val="20"/>
          <w:szCs w:val="20"/>
        </w:rPr>
      </w:pPr>
      <w:hyperlink r:id="rId12" w:history="1">
        <w:r w:rsidR="0037166B" w:rsidRPr="00A276C1">
          <w:rPr>
            <w:rStyle w:val="Hiperpovezava"/>
            <w:rFonts w:cs="Times New Roman"/>
            <w:sz w:val="20"/>
            <w:szCs w:val="20"/>
          </w:rPr>
          <w:t>https://eur-lex.europa.eu/legal-content/SL/TXT/?uri=uriserv:OJ.L_.2020.195.01.0001.01.SLV&amp;toc=OJ:L:2020:195:TOC</w:t>
        </w:r>
      </w:hyperlink>
    </w:p>
    <w:p w14:paraId="5CB09B33" w14:textId="77777777" w:rsidR="0066020E" w:rsidRDefault="00000000" w:rsidP="0066020E">
      <w:pPr>
        <w:pStyle w:val="Default"/>
        <w:spacing w:line="276" w:lineRule="auto"/>
        <w:rPr>
          <w:rFonts w:cs="Times New Roman"/>
          <w:color w:val="auto"/>
          <w:sz w:val="20"/>
          <w:szCs w:val="20"/>
        </w:rPr>
      </w:pPr>
      <w:hyperlink r:id="rId13" w:history="1">
        <w:r w:rsidR="0066020E" w:rsidRPr="00A276C1">
          <w:rPr>
            <w:rStyle w:val="Hiperpovezava"/>
            <w:rFonts w:cs="Times New Roman"/>
            <w:sz w:val="20"/>
            <w:szCs w:val="20"/>
          </w:rPr>
          <w:t>https://eur-lex.europa.eu/legal-content/EN/TXT/?uri=celex%3A32021R0037</w:t>
        </w:r>
      </w:hyperlink>
    </w:p>
    <w:p w14:paraId="7E3EE68A" w14:textId="77777777" w:rsidR="00A06430" w:rsidRDefault="00000000" w:rsidP="0066020E">
      <w:pPr>
        <w:pStyle w:val="Default"/>
        <w:spacing w:line="276" w:lineRule="auto"/>
        <w:rPr>
          <w:rFonts w:cs="Times New Roman"/>
          <w:color w:val="auto"/>
          <w:sz w:val="20"/>
          <w:szCs w:val="20"/>
        </w:rPr>
      </w:pPr>
      <w:hyperlink r:id="rId14" w:history="1">
        <w:r w:rsidR="00A06430" w:rsidRPr="00895104">
          <w:rPr>
            <w:rStyle w:val="Hiperpovezava"/>
            <w:rFonts w:cs="Times New Roman"/>
            <w:sz w:val="20"/>
            <w:szCs w:val="20"/>
          </w:rPr>
          <w:t>https://eur-lex.europa.eu/legal-content/EN/TXT/?uri=CELEX%3A32022R0229&amp;qid=1646389079510</w:t>
        </w:r>
      </w:hyperlink>
    </w:p>
    <w:p w14:paraId="4E1F355E" w14:textId="77777777" w:rsidR="00A06430" w:rsidRDefault="00A06430" w:rsidP="0066020E">
      <w:pPr>
        <w:pStyle w:val="Default"/>
        <w:spacing w:line="276" w:lineRule="auto"/>
        <w:rPr>
          <w:rFonts w:cs="Times New Roman"/>
          <w:color w:val="auto"/>
          <w:sz w:val="20"/>
          <w:szCs w:val="20"/>
        </w:rPr>
      </w:pPr>
    </w:p>
    <w:p w14:paraId="1E4F2D18" w14:textId="77777777" w:rsidR="0037166B" w:rsidRDefault="0037166B" w:rsidP="0046414E">
      <w:pPr>
        <w:pStyle w:val="Default"/>
        <w:spacing w:line="276" w:lineRule="auto"/>
        <w:ind w:firstLine="720"/>
        <w:rPr>
          <w:rFonts w:cs="Times New Roman"/>
          <w:color w:val="auto"/>
          <w:sz w:val="20"/>
          <w:szCs w:val="20"/>
        </w:rPr>
      </w:pPr>
    </w:p>
    <w:p w14:paraId="5E81B24E" w14:textId="77777777" w:rsidR="0037166B" w:rsidRDefault="0037166B" w:rsidP="0046414E">
      <w:pPr>
        <w:pStyle w:val="Default"/>
        <w:spacing w:line="276" w:lineRule="auto"/>
        <w:ind w:firstLine="720"/>
        <w:rPr>
          <w:rFonts w:cs="Times New Roman"/>
          <w:color w:val="auto"/>
          <w:sz w:val="20"/>
          <w:szCs w:val="20"/>
        </w:rPr>
      </w:pPr>
    </w:p>
    <w:p w14:paraId="30A24A35" w14:textId="77777777" w:rsidR="004923A3" w:rsidRPr="00637420" w:rsidRDefault="004923A3" w:rsidP="00055403">
      <w:pPr>
        <w:pStyle w:val="Naslov3"/>
        <w:numPr>
          <w:ilvl w:val="0"/>
          <w:numId w:val="14"/>
        </w:numPr>
      </w:pPr>
      <w:r>
        <w:t>DRŽAV</w:t>
      </w:r>
      <w:r w:rsidR="003D2A0B">
        <w:t>E S POVEČANIM TVEGANJEM</w:t>
      </w:r>
    </w:p>
    <w:p w14:paraId="5D058DFF" w14:textId="77777777" w:rsidR="007F7B13" w:rsidRDefault="007F7B13" w:rsidP="0046414E">
      <w:pPr>
        <w:pStyle w:val="Default"/>
        <w:spacing w:line="276" w:lineRule="auto"/>
        <w:jc w:val="both"/>
        <w:rPr>
          <w:sz w:val="22"/>
          <w:szCs w:val="22"/>
        </w:rPr>
      </w:pPr>
    </w:p>
    <w:p w14:paraId="39255910" w14:textId="77777777" w:rsidR="003D2A0B" w:rsidRPr="00D60E27" w:rsidRDefault="003D2A0B" w:rsidP="0046414E">
      <w:pPr>
        <w:pStyle w:val="Default"/>
        <w:spacing w:line="276" w:lineRule="auto"/>
        <w:jc w:val="both"/>
        <w:rPr>
          <w:sz w:val="22"/>
          <w:szCs w:val="22"/>
        </w:rPr>
      </w:pPr>
      <w:r w:rsidRPr="00D60E27">
        <w:rPr>
          <w:sz w:val="22"/>
          <w:szCs w:val="22"/>
        </w:rPr>
        <w:t>V skladu z določili ZPPDFT-</w:t>
      </w:r>
      <w:r w:rsidR="007926CE">
        <w:rPr>
          <w:sz w:val="22"/>
          <w:szCs w:val="22"/>
        </w:rPr>
        <w:t>2</w:t>
      </w:r>
      <w:r w:rsidRPr="00D60E27">
        <w:rPr>
          <w:sz w:val="22"/>
          <w:szCs w:val="22"/>
        </w:rPr>
        <w:t xml:space="preserve"> morajo zavezanci v zvezi z osebami, poslovnimi razmerji in transakcijami</w:t>
      </w:r>
      <w:r w:rsidR="007C3245">
        <w:rPr>
          <w:sz w:val="22"/>
          <w:szCs w:val="22"/>
        </w:rPr>
        <w:t>,</w:t>
      </w:r>
      <w:r w:rsidRPr="00D60E27">
        <w:rPr>
          <w:sz w:val="22"/>
          <w:szCs w:val="22"/>
        </w:rPr>
        <w:t xml:space="preserve"> povezanimi z državami, v zvezi s katerimi obstaja</w:t>
      </w:r>
      <w:r w:rsidR="00254571">
        <w:rPr>
          <w:sz w:val="22"/>
          <w:szCs w:val="22"/>
        </w:rPr>
        <w:t xml:space="preserve"> </w:t>
      </w:r>
      <w:r w:rsidR="00254571" w:rsidRPr="00D60E27">
        <w:rPr>
          <w:sz w:val="22"/>
          <w:szCs w:val="22"/>
        </w:rPr>
        <w:t>povečano tveganje</w:t>
      </w:r>
      <w:r w:rsidR="00254571">
        <w:rPr>
          <w:sz w:val="22"/>
          <w:szCs w:val="22"/>
        </w:rPr>
        <w:t xml:space="preserve"> oziroma </w:t>
      </w:r>
      <w:r w:rsidRPr="00D60E27">
        <w:rPr>
          <w:sz w:val="22"/>
          <w:szCs w:val="22"/>
        </w:rPr>
        <w:t xml:space="preserve"> </w:t>
      </w:r>
      <w:r w:rsidR="00637420" w:rsidRPr="00D60E27">
        <w:rPr>
          <w:sz w:val="22"/>
          <w:szCs w:val="22"/>
        </w:rPr>
        <w:t xml:space="preserve">večja verjetnost za pojav </w:t>
      </w:r>
      <w:r w:rsidR="00254571">
        <w:rPr>
          <w:sz w:val="22"/>
          <w:szCs w:val="22"/>
        </w:rPr>
        <w:t>pranja denarja in financiranja terorizma</w:t>
      </w:r>
      <w:r w:rsidR="00637420" w:rsidRPr="00D60E27">
        <w:rPr>
          <w:sz w:val="22"/>
          <w:szCs w:val="22"/>
        </w:rPr>
        <w:t xml:space="preserve">, </w:t>
      </w:r>
      <w:r w:rsidRPr="00D60E27">
        <w:rPr>
          <w:sz w:val="22"/>
          <w:szCs w:val="22"/>
        </w:rPr>
        <w:t>izvesti naslednje ukrepe:</w:t>
      </w:r>
    </w:p>
    <w:p w14:paraId="68D68417" w14:textId="77777777" w:rsidR="003D2A0B" w:rsidRDefault="003D2A0B" w:rsidP="0046414E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 skladu s prvim odstavkom 5</w:t>
      </w:r>
      <w:r w:rsidR="007926CE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. člena </w:t>
      </w:r>
      <w:r w:rsidR="007926CE">
        <w:rPr>
          <w:b/>
          <w:sz w:val="22"/>
          <w:szCs w:val="22"/>
        </w:rPr>
        <w:t xml:space="preserve">ZPPDFT-2 </w:t>
      </w:r>
      <w:r>
        <w:rPr>
          <w:b/>
          <w:sz w:val="22"/>
          <w:szCs w:val="22"/>
        </w:rPr>
        <w:t>preučiti ozadje in namen teh transakcij ter zabeleži</w:t>
      </w:r>
      <w:r w:rsidR="00C30A02">
        <w:rPr>
          <w:b/>
          <w:sz w:val="22"/>
          <w:szCs w:val="22"/>
        </w:rPr>
        <w:t>ti</w:t>
      </w:r>
      <w:r>
        <w:rPr>
          <w:b/>
          <w:sz w:val="22"/>
          <w:szCs w:val="22"/>
        </w:rPr>
        <w:t xml:space="preserve"> in hrani</w:t>
      </w:r>
      <w:r w:rsidR="00C30A02">
        <w:rPr>
          <w:b/>
          <w:sz w:val="22"/>
          <w:szCs w:val="22"/>
        </w:rPr>
        <w:t>ti</w:t>
      </w:r>
      <w:r>
        <w:rPr>
          <w:b/>
          <w:sz w:val="22"/>
          <w:szCs w:val="22"/>
        </w:rPr>
        <w:t xml:space="preserve"> svoje ugotovitve,</w:t>
      </w:r>
    </w:p>
    <w:p w14:paraId="089658ED" w14:textId="77777777" w:rsidR="003D2A0B" w:rsidRDefault="003D2A0B" w:rsidP="0046414E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uporabiti </w:t>
      </w:r>
      <w:r w:rsidR="00637420">
        <w:rPr>
          <w:b/>
          <w:sz w:val="22"/>
          <w:szCs w:val="22"/>
        </w:rPr>
        <w:t xml:space="preserve">enega ali več </w:t>
      </w:r>
      <w:r>
        <w:rPr>
          <w:b/>
          <w:sz w:val="22"/>
          <w:szCs w:val="22"/>
        </w:rPr>
        <w:t>ukrep</w:t>
      </w:r>
      <w:r w:rsidR="00637420">
        <w:rPr>
          <w:b/>
          <w:sz w:val="22"/>
          <w:szCs w:val="22"/>
        </w:rPr>
        <w:t>ov</w:t>
      </w:r>
      <w:r>
        <w:rPr>
          <w:b/>
          <w:sz w:val="22"/>
          <w:szCs w:val="22"/>
        </w:rPr>
        <w:t xml:space="preserve"> poglobljenega pregleda stranke, kot je to določeno v 6</w:t>
      </w:r>
      <w:r w:rsidR="007926CE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. členu ZPPDFT-</w:t>
      </w:r>
      <w:r w:rsidR="007926CE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,</w:t>
      </w:r>
    </w:p>
    <w:p w14:paraId="0ADE2529" w14:textId="77777777" w:rsidR="003D2A0B" w:rsidRDefault="003D2A0B" w:rsidP="0046414E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 zvezi s transakcijami sporočiti Uradu podatke iz drugega odstavka </w:t>
      </w:r>
      <w:r w:rsidR="007926CE">
        <w:rPr>
          <w:b/>
          <w:sz w:val="22"/>
          <w:szCs w:val="22"/>
        </w:rPr>
        <w:t>75</w:t>
      </w:r>
      <w:r>
        <w:rPr>
          <w:b/>
          <w:sz w:val="22"/>
          <w:szCs w:val="22"/>
        </w:rPr>
        <w:t>. člena ZPPDFT-</w:t>
      </w:r>
      <w:r w:rsidR="007926CE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,</w:t>
      </w:r>
    </w:p>
    <w:p w14:paraId="07445E0E" w14:textId="77777777" w:rsidR="003D2A0B" w:rsidRDefault="003D2A0B" w:rsidP="0046414E">
      <w:pPr>
        <w:pStyle w:val="Default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ob prisotnosti drugih indikatorjev v skladu z </w:t>
      </w:r>
      <w:r w:rsidR="007926CE">
        <w:rPr>
          <w:b/>
          <w:sz w:val="22"/>
          <w:szCs w:val="22"/>
        </w:rPr>
        <w:t>76</w:t>
      </w:r>
      <w:r>
        <w:rPr>
          <w:b/>
          <w:sz w:val="22"/>
          <w:szCs w:val="22"/>
        </w:rPr>
        <w:t>. členom ZPPDFT-</w:t>
      </w:r>
      <w:r w:rsidR="007926CE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sporočiti Uradu podatke o sumljivi transakciji.</w:t>
      </w:r>
    </w:p>
    <w:p w14:paraId="64D8EF7D" w14:textId="77777777" w:rsidR="003D2A0B" w:rsidRDefault="003D2A0B" w:rsidP="0046414E">
      <w:pPr>
        <w:pStyle w:val="Default"/>
        <w:spacing w:line="276" w:lineRule="auto"/>
        <w:rPr>
          <w:sz w:val="18"/>
          <w:szCs w:val="18"/>
        </w:rPr>
      </w:pPr>
    </w:p>
    <w:p w14:paraId="71687549" w14:textId="77777777" w:rsidR="004D276D" w:rsidRDefault="004D276D" w:rsidP="0046414E">
      <w:pPr>
        <w:spacing w:line="276" w:lineRule="auto"/>
        <w:rPr>
          <w:rFonts w:cs="Arial"/>
          <w:b/>
          <w:szCs w:val="22"/>
        </w:rPr>
      </w:pPr>
    </w:p>
    <w:p w14:paraId="4F685A6B" w14:textId="77777777" w:rsidR="00254571" w:rsidRPr="0037166B" w:rsidRDefault="00A3782C" w:rsidP="0037166B">
      <w:pPr>
        <w:numPr>
          <w:ilvl w:val="0"/>
          <w:numId w:val="13"/>
        </w:numPr>
        <w:spacing w:line="276" w:lineRule="auto"/>
        <w:rPr>
          <w:rFonts w:cs="Arial"/>
          <w:b/>
          <w:szCs w:val="22"/>
          <w:u w:val="single"/>
        </w:rPr>
      </w:pPr>
      <w:r w:rsidRPr="0037166B">
        <w:rPr>
          <w:rFonts w:cs="Arial"/>
          <w:b/>
          <w:szCs w:val="22"/>
          <w:u w:val="single"/>
        </w:rPr>
        <w:t>SEZNAM DRŽAV FATF</w:t>
      </w:r>
      <w:r w:rsidR="00F904DB" w:rsidRPr="0037166B">
        <w:rPr>
          <w:rFonts w:cs="Arial"/>
          <w:b/>
          <w:szCs w:val="22"/>
          <w:u w:val="single"/>
        </w:rPr>
        <w:t xml:space="preserve"> </w:t>
      </w:r>
      <w:r w:rsidRPr="0037166B">
        <w:rPr>
          <w:rFonts w:cs="Arial"/>
          <w:b/>
          <w:szCs w:val="22"/>
          <w:u w:val="single"/>
        </w:rPr>
        <w:t>IN REGIONALNIH TELES</w:t>
      </w:r>
    </w:p>
    <w:p w14:paraId="7161A019" w14:textId="77777777" w:rsidR="00A3782C" w:rsidRDefault="00A3782C" w:rsidP="0046414E">
      <w:pPr>
        <w:pStyle w:val="Default"/>
        <w:spacing w:line="276" w:lineRule="auto"/>
        <w:jc w:val="both"/>
        <w:rPr>
          <w:sz w:val="22"/>
          <w:szCs w:val="22"/>
        </w:rPr>
      </w:pPr>
    </w:p>
    <w:p w14:paraId="4947C822" w14:textId="77777777" w:rsidR="00A3782C" w:rsidRPr="00071244" w:rsidRDefault="00A3782C" w:rsidP="0046414E">
      <w:pPr>
        <w:pStyle w:val="Default"/>
        <w:spacing w:line="276" w:lineRule="auto"/>
        <w:jc w:val="both"/>
        <w:rPr>
          <w:sz w:val="22"/>
          <w:szCs w:val="22"/>
        </w:rPr>
      </w:pPr>
      <w:r w:rsidRPr="00071244">
        <w:rPr>
          <w:sz w:val="22"/>
          <w:szCs w:val="22"/>
        </w:rPr>
        <w:t>Seznam se pripravlja na podlagi podatkov</w:t>
      </w:r>
      <w:r>
        <w:rPr>
          <w:sz w:val="22"/>
          <w:szCs w:val="22"/>
        </w:rPr>
        <w:t xml:space="preserve"> </w:t>
      </w:r>
      <w:r w:rsidRPr="00071244">
        <w:rPr>
          <w:sz w:val="22"/>
          <w:szCs w:val="22"/>
        </w:rPr>
        <w:t>Projektne skupine za finančno ukrepanje (</w:t>
      </w:r>
      <w:proofErr w:type="spellStart"/>
      <w:r w:rsidRPr="00071244">
        <w:rPr>
          <w:i/>
          <w:iCs/>
          <w:sz w:val="22"/>
          <w:szCs w:val="22"/>
        </w:rPr>
        <w:t>Financial</w:t>
      </w:r>
      <w:proofErr w:type="spellEnd"/>
      <w:r w:rsidRPr="00071244">
        <w:rPr>
          <w:i/>
          <w:iCs/>
          <w:sz w:val="22"/>
          <w:szCs w:val="22"/>
        </w:rPr>
        <w:t xml:space="preserve"> </w:t>
      </w:r>
      <w:proofErr w:type="spellStart"/>
      <w:r w:rsidRPr="00071244">
        <w:rPr>
          <w:i/>
          <w:iCs/>
          <w:sz w:val="22"/>
          <w:szCs w:val="22"/>
        </w:rPr>
        <w:t>Action</w:t>
      </w:r>
      <w:proofErr w:type="spellEnd"/>
      <w:r w:rsidRPr="00071244">
        <w:rPr>
          <w:i/>
          <w:iCs/>
          <w:sz w:val="22"/>
          <w:szCs w:val="22"/>
        </w:rPr>
        <w:t xml:space="preserve"> </w:t>
      </w:r>
      <w:proofErr w:type="spellStart"/>
      <w:r w:rsidRPr="00071244">
        <w:rPr>
          <w:i/>
          <w:iCs/>
          <w:sz w:val="22"/>
          <w:szCs w:val="22"/>
        </w:rPr>
        <w:t>Task</w:t>
      </w:r>
      <w:proofErr w:type="spellEnd"/>
      <w:r w:rsidRPr="00071244">
        <w:rPr>
          <w:i/>
          <w:iCs/>
          <w:sz w:val="22"/>
          <w:szCs w:val="22"/>
        </w:rPr>
        <w:t xml:space="preserve"> </w:t>
      </w:r>
      <w:proofErr w:type="spellStart"/>
      <w:r w:rsidRPr="00071244">
        <w:rPr>
          <w:i/>
          <w:iCs/>
          <w:sz w:val="22"/>
          <w:szCs w:val="22"/>
        </w:rPr>
        <w:t>Force</w:t>
      </w:r>
      <w:proofErr w:type="spellEnd"/>
      <w:r w:rsidR="007C3245">
        <w:rPr>
          <w:i/>
          <w:iCs/>
          <w:sz w:val="22"/>
          <w:szCs w:val="22"/>
        </w:rPr>
        <w:t>,</w:t>
      </w:r>
      <w:r w:rsidRPr="00071244">
        <w:rPr>
          <w:i/>
          <w:iCs/>
          <w:sz w:val="22"/>
          <w:szCs w:val="22"/>
        </w:rPr>
        <w:t xml:space="preserve"> </w:t>
      </w:r>
      <w:r w:rsidRPr="00071244">
        <w:rPr>
          <w:sz w:val="22"/>
          <w:szCs w:val="22"/>
        </w:rPr>
        <w:t xml:space="preserve">FATF) in </w:t>
      </w:r>
      <w:r w:rsidR="00844A41">
        <w:rPr>
          <w:sz w:val="22"/>
          <w:szCs w:val="22"/>
        </w:rPr>
        <w:t>njegovih</w:t>
      </w:r>
      <w:r w:rsidR="00F904DB">
        <w:rPr>
          <w:sz w:val="22"/>
          <w:szCs w:val="22"/>
        </w:rPr>
        <w:t xml:space="preserve"> regionalnih teles, </w:t>
      </w:r>
      <w:r w:rsidR="00844A41">
        <w:rPr>
          <w:sz w:val="22"/>
          <w:szCs w:val="22"/>
        </w:rPr>
        <w:t xml:space="preserve">med katere spada tudi </w:t>
      </w:r>
      <w:r w:rsidRPr="00071244">
        <w:rPr>
          <w:sz w:val="22"/>
          <w:szCs w:val="22"/>
        </w:rPr>
        <w:t>Odbor strokovnjakov Sveta Evrope za ocenjevanje ukrepov odkrivanja in preprečevanje pranja denarja in financiranja terorizma (MONEYVAL), ki deluje kot samostojno »</w:t>
      </w:r>
      <w:r w:rsidRPr="00071244">
        <w:rPr>
          <w:i/>
          <w:iCs/>
          <w:sz w:val="22"/>
          <w:szCs w:val="22"/>
        </w:rPr>
        <w:t xml:space="preserve">FATF </w:t>
      </w:r>
      <w:proofErr w:type="spellStart"/>
      <w:r w:rsidRPr="00071244">
        <w:rPr>
          <w:i/>
          <w:iCs/>
          <w:sz w:val="22"/>
          <w:szCs w:val="22"/>
        </w:rPr>
        <w:t>style</w:t>
      </w:r>
      <w:proofErr w:type="spellEnd"/>
      <w:r w:rsidRPr="00071244">
        <w:rPr>
          <w:i/>
          <w:iCs/>
          <w:sz w:val="22"/>
          <w:szCs w:val="22"/>
        </w:rPr>
        <w:t xml:space="preserve">« </w:t>
      </w:r>
      <w:r w:rsidRPr="00071244">
        <w:rPr>
          <w:sz w:val="22"/>
          <w:szCs w:val="22"/>
        </w:rPr>
        <w:t>regionalno telo.</w:t>
      </w:r>
    </w:p>
    <w:p w14:paraId="61D58D4D" w14:textId="77777777" w:rsidR="00AB70A4" w:rsidRDefault="00AB70A4" w:rsidP="0046414E">
      <w:pPr>
        <w:pStyle w:val="Default"/>
        <w:spacing w:line="276" w:lineRule="auto"/>
        <w:rPr>
          <w:sz w:val="20"/>
          <w:szCs w:val="20"/>
        </w:rPr>
      </w:pPr>
    </w:p>
    <w:p w14:paraId="589AB1B7" w14:textId="77777777" w:rsidR="005E3F1A" w:rsidRDefault="00A3782C" w:rsidP="0046414E">
      <w:pPr>
        <w:pStyle w:val="Default"/>
        <w:spacing w:line="276" w:lineRule="auto"/>
        <w:jc w:val="both"/>
        <w:rPr>
          <w:sz w:val="22"/>
          <w:szCs w:val="22"/>
        </w:rPr>
      </w:pPr>
      <w:r w:rsidRPr="00071244">
        <w:rPr>
          <w:sz w:val="22"/>
          <w:szCs w:val="22"/>
        </w:rPr>
        <w:t xml:space="preserve">FATF in </w:t>
      </w:r>
      <w:r w:rsidR="00E27982">
        <w:rPr>
          <w:sz w:val="22"/>
          <w:szCs w:val="22"/>
        </w:rPr>
        <w:t>njegova</w:t>
      </w:r>
      <w:r w:rsidRPr="00071244">
        <w:rPr>
          <w:sz w:val="22"/>
          <w:szCs w:val="22"/>
        </w:rPr>
        <w:t xml:space="preserve"> regionalna telesa preko vzajemnih ocenjevanj presojajo, kako posamezne države izvajajo </w:t>
      </w:r>
      <w:r>
        <w:rPr>
          <w:sz w:val="22"/>
          <w:szCs w:val="22"/>
        </w:rPr>
        <w:t xml:space="preserve">mednarodno sprejete </w:t>
      </w:r>
      <w:r w:rsidRPr="00071244">
        <w:rPr>
          <w:sz w:val="22"/>
          <w:szCs w:val="22"/>
        </w:rPr>
        <w:t xml:space="preserve">standarde </w:t>
      </w:r>
      <w:r>
        <w:rPr>
          <w:sz w:val="22"/>
          <w:szCs w:val="22"/>
        </w:rPr>
        <w:t>s področja preprečevanja pranja denarja in financiranja terorizma</w:t>
      </w:r>
      <w:r w:rsidR="00E2798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071244">
        <w:rPr>
          <w:sz w:val="22"/>
          <w:szCs w:val="22"/>
        </w:rPr>
        <w:t>ter periodično izdajajo javne objave (</w:t>
      </w:r>
      <w:proofErr w:type="spellStart"/>
      <w:r w:rsidRPr="00071244">
        <w:rPr>
          <w:i/>
          <w:iCs/>
          <w:sz w:val="22"/>
          <w:szCs w:val="22"/>
        </w:rPr>
        <w:t>public</w:t>
      </w:r>
      <w:proofErr w:type="spellEnd"/>
      <w:r w:rsidRPr="00071244">
        <w:rPr>
          <w:i/>
          <w:iCs/>
          <w:sz w:val="22"/>
          <w:szCs w:val="22"/>
        </w:rPr>
        <w:t xml:space="preserve"> </w:t>
      </w:r>
      <w:proofErr w:type="spellStart"/>
      <w:r w:rsidRPr="00071244">
        <w:rPr>
          <w:i/>
          <w:iCs/>
          <w:sz w:val="22"/>
          <w:szCs w:val="22"/>
        </w:rPr>
        <w:t>statement</w:t>
      </w:r>
      <w:proofErr w:type="spellEnd"/>
      <w:r w:rsidRPr="00071244">
        <w:rPr>
          <w:sz w:val="22"/>
          <w:szCs w:val="22"/>
        </w:rPr>
        <w:t xml:space="preserve">), v katerih navedejo države, ki po njihovih ocenah ne upoštevajo ali pomanjkljivo izvajajo mednarodne standarde za boj proti pranju denarja in financiranju terorizma. </w:t>
      </w:r>
      <w:r w:rsidR="00EC0274">
        <w:rPr>
          <w:sz w:val="22"/>
          <w:szCs w:val="22"/>
        </w:rPr>
        <w:t xml:space="preserve">FATF </w:t>
      </w:r>
      <w:r w:rsidR="002118D6">
        <w:rPr>
          <w:sz w:val="22"/>
          <w:szCs w:val="22"/>
        </w:rPr>
        <w:t xml:space="preserve">je </w:t>
      </w:r>
      <w:r w:rsidR="002118D6" w:rsidRPr="00677BE1">
        <w:rPr>
          <w:sz w:val="22"/>
          <w:szCs w:val="22"/>
        </w:rPr>
        <w:t xml:space="preserve">dne </w:t>
      </w:r>
      <w:r w:rsidR="00EA7B3A">
        <w:rPr>
          <w:sz w:val="22"/>
          <w:szCs w:val="22"/>
        </w:rPr>
        <w:t>17. 6. 2022 in 21. 10. 2022</w:t>
      </w:r>
      <w:r w:rsidR="002118D6">
        <w:rPr>
          <w:sz w:val="22"/>
          <w:szCs w:val="22"/>
        </w:rPr>
        <w:t xml:space="preserve"> javno objav</w:t>
      </w:r>
      <w:r w:rsidR="005E3DA6">
        <w:rPr>
          <w:sz w:val="22"/>
          <w:szCs w:val="22"/>
        </w:rPr>
        <w:t>il seznam d</w:t>
      </w:r>
      <w:r w:rsidR="002118D6">
        <w:rPr>
          <w:sz w:val="22"/>
          <w:szCs w:val="22"/>
        </w:rPr>
        <w:t>ržav, ki imajo strateške pomanjkljivosti</w:t>
      </w:r>
      <w:r w:rsidR="005E3DA6">
        <w:rPr>
          <w:sz w:val="22"/>
          <w:szCs w:val="22"/>
        </w:rPr>
        <w:t xml:space="preserve"> oziroma le-teh še niso ustrezno </w:t>
      </w:r>
      <w:r w:rsidR="00E27982">
        <w:rPr>
          <w:sz w:val="22"/>
          <w:szCs w:val="22"/>
        </w:rPr>
        <w:t>odpravile</w:t>
      </w:r>
      <w:r w:rsidR="005E3DA6">
        <w:rPr>
          <w:sz w:val="22"/>
          <w:szCs w:val="22"/>
        </w:rPr>
        <w:t>.</w:t>
      </w:r>
    </w:p>
    <w:p w14:paraId="41A0A527" w14:textId="77777777" w:rsidR="007C659F" w:rsidRDefault="007C659F" w:rsidP="0046414E">
      <w:pPr>
        <w:spacing w:line="276" w:lineRule="auto"/>
        <w:ind w:left="1440" w:hanging="1440"/>
        <w:rPr>
          <w:rFonts w:cs="Arial"/>
          <w:b/>
          <w:i/>
          <w:szCs w:val="22"/>
        </w:rPr>
      </w:pPr>
    </w:p>
    <w:p w14:paraId="4AECA3AE" w14:textId="77777777" w:rsidR="00D357E0" w:rsidRDefault="00D357E0" w:rsidP="005C689C">
      <w:pPr>
        <w:spacing w:line="276" w:lineRule="auto"/>
        <w:ind w:left="1440" w:hanging="1440"/>
        <w:rPr>
          <w:rFonts w:cs="Arial"/>
          <w:b/>
          <w:i/>
          <w:szCs w:val="22"/>
        </w:rPr>
      </w:pPr>
      <w:r w:rsidRPr="00E9667D">
        <w:rPr>
          <w:rFonts w:cs="Arial"/>
          <w:b/>
          <w:i/>
          <w:szCs w:val="22"/>
        </w:rPr>
        <w:t xml:space="preserve">Tabela </w:t>
      </w:r>
      <w:r>
        <w:rPr>
          <w:rFonts w:cs="Arial"/>
          <w:b/>
          <w:i/>
          <w:szCs w:val="22"/>
        </w:rPr>
        <w:t>2</w:t>
      </w:r>
      <w:r w:rsidRPr="00E9667D">
        <w:rPr>
          <w:rFonts w:cs="Arial"/>
          <w:b/>
          <w:i/>
          <w:szCs w:val="22"/>
        </w:rPr>
        <w:t xml:space="preserve">: </w:t>
      </w:r>
      <w:r w:rsidR="005C689C">
        <w:rPr>
          <w:rFonts w:cs="Arial"/>
          <w:b/>
          <w:i/>
          <w:szCs w:val="22"/>
        </w:rPr>
        <w:tab/>
      </w:r>
      <w:r w:rsidR="007C659F" w:rsidRPr="00E9667D">
        <w:rPr>
          <w:rFonts w:cs="Arial"/>
          <w:b/>
          <w:i/>
          <w:szCs w:val="22"/>
        </w:rPr>
        <w:t xml:space="preserve">Seznam držav </w:t>
      </w:r>
      <w:r w:rsidR="007C659F">
        <w:rPr>
          <w:rFonts w:cs="Arial"/>
          <w:b/>
          <w:i/>
          <w:szCs w:val="22"/>
        </w:rPr>
        <w:t>FATF</w:t>
      </w:r>
      <w:r w:rsidR="007C659F" w:rsidRPr="00E9667D">
        <w:rPr>
          <w:rFonts w:cs="Arial"/>
          <w:b/>
          <w:i/>
          <w:szCs w:val="22"/>
        </w:rPr>
        <w:t xml:space="preserve"> s </w:t>
      </w:r>
      <w:r w:rsidR="007C659F">
        <w:rPr>
          <w:rFonts w:cs="Arial"/>
          <w:b/>
          <w:i/>
          <w:szCs w:val="22"/>
        </w:rPr>
        <w:t>strateškimi pomanjkljivostmi na področju PD/FT, za katere se izvaja strožje spremljanje</w:t>
      </w:r>
    </w:p>
    <w:p w14:paraId="7350343B" w14:textId="77777777" w:rsidR="009165A9" w:rsidRDefault="009165A9" w:rsidP="0046414E">
      <w:pPr>
        <w:spacing w:line="276" w:lineRule="auto"/>
        <w:ind w:left="1440" w:hanging="1440"/>
        <w:rPr>
          <w:rFonts w:cs="Arial"/>
          <w:b/>
          <w:i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9"/>
      </w:tblGrid>
      <w:tr w:rsidR="00470047" w:rsidRPr="007C333B" w14:paraId="3DB76180" w14:textId="77777777" w:rsidTr="00856E82">
        <w:tc>
          <w:tcPr>
            <w:tcW w:w="4219" w:type="dxa"/>
          </w:tcPr>
          <w:p w14:paraId="1BD7B7EB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lbanija</w:t>
            </w:r>
          </w:p>
        </w:tc>
      </w:tr>
      <w:tr w:rsidR="00470047" w:rsidRPr="007C333B" w14:paraId="6EF7BB97" w14:textId="77777777" w:rsidTr="00856E82">
        <w:tc>
          <w:tcPr>
            <w:tcW w:w="4219" w:type="dxa"/>
          </w:tcPr>
          <w:p w14:paraId="3F244F01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Barbados</w:t>
            </w:r>
          </w:p>
        </w:tc>
      </w:tr>
      <w:tr w:rsidR="00470047" w:rsidRPr="007C333B" w14:paraId="4C37F89B" w14:textId="77777777" w:rsidTr="00856E82">
        <w:tc>
          <w:tcPr>
            <w:tcW w:w="4219" w:type="dxa"/>
          </w:tcPr>
          <w:p w14:paraId="30E49514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Burkina Faso</w:t>
            </w:r>
          </w:p>
        </w:tc>
      </w:tr>
      <w:tr w:rsidR="00470047" w:rsidRPr="007C333B" w14:paraId="05129544" w14:textId="77777777" w:rsidTr="00856E82">
        <w:tc>
          <w:tcPr>
            <w:tcW w:w="4219" w:type="dxa"/>
          </w:tcPr>
          <w:p w14:paraId="1A493212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Demokratična ljudska republika Koreja</w:t>
            </w:r>
          </w:p>
        </w:tc>
      </w:tr>
      <w:tr w:rsidR="00470047" w:rsidRPr="007C333B" w14:paraId="33F7885D" w14:textId="77777777" w:rsidTr="00856E82">
        <w:tc>
          <w:tcPr>
            <w:tcW w:w="4219" w:type="dxa"/>
          </w:tcPr>
          <w:p w14:paraId="34F4F213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Demokratična republika Kongo</w:t>
            </w:r>
          </w:p>
        </w:tc>
      </w:tr>
      <w:tr w:rsidR="00470047" w:rsidRPr="007C333B" w14:paraId="6EE861CA" w14:textId="77777777" w:rsidTr="00856E82">
        <w:tc>
          <w:tcPr>
            <w:tcW w:w="4219" w:type="dxa"/>
          </w:tcPr>
          <w:p w14:paraId="3A3719DF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Filipini</w:t>
            </w:r>
          </w:p>
        </w:tc>
      </w:tr>
      <w:tr w:rsidR="00470047" w:rsidRPr="007C333B" w14:paraId="6966E372" w14:textId="77777777" w:rsidTr="00856E82">
        <w:tc>
          <w:tcPr>
            <w:tcW w:w="4219" w:type="dxa"/>
          </w:tcPr>
          <w:p w14:paraId="63FC8428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Gibraltar</w:t>
            </w:r>
          </w:p>
        </w:tc>
      </w:tr>
      <w:tr w:rsidR="00470047" w:rsidRPr="007C333B" w14:paraId="7F058CC9" w14:textId="77777777" w:rsidTr="00856E82">
        <w:tc>
          <w:tcPr>
            <w:tcW w:w="4219" w:type="dxa"/>
          </w:tcPr>
          <w:p w14:paraId="2B30825A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Haiti</w:t>
            </w:r>
          </w:p>
        </w:tc>
      </w:tr>
      <w:tr w:rsidR="00470047" w:rsidRPr="007C333B" w14:paraId="265E7EE9" w14:textId="77777777" w:rsidTr="00856E82">
        <w:tc>
          <w:tcPr>
            <w:tcW w:w="4219" w:type="dxa"/>
          </w:tcPr>
          <w:p w14:paraId="12F6EFE9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Iran</w:t>
            </w:r>
          </w:p>
        </w:tc>
      </w:tr>
      <w:tr w:rsidR="00470047" w:rsidRPr="007C333B" w14:paraId="733C5D18" w14:textId="77777777" w:rsidTr="00856E82">
        <w:tc>
          <w:tcPr>
            <w:tcW w:w="4219" w:type="dxa"/>
          </w:tcPr>
          <w:p w14:paraId="12376C24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Jamajka</w:t>
            </w:r>
          </w:p>
        </w:tc>
      </w:tr>
      <w:tr w:rsidR="00470047" w:rsidRPr="007C333B" w14:paraId="51ECEDE7" w14:textId="77777777" w:rsidTr="00856E82">
        <w:tc>
          <w:tcPr>
            <w:tcW w:w="4219" w:type="dxa"/>
          </w:tcPr>
          <w:p w14:paraId="6DCC4E83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Jemen</w:t>
            </w:r>
          </w:p>
        </w:tc>
      </w:tr>
      <w:tr w:rsidR="00470047" w:rsidRPr="007C333B" w14:paraId="16FD4091" w14:textId="77777777" w:rsidTr="00856E82">
        <w:tc>
          <w:tcPr>
            <w:tcW w:w="4219" w:type="dxa"/>
          </w:tcPr>
          <w:p w14:paraId="096F8991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Jordanija</w:t>
            </w:r>
          </w:p>
        </w:tc>
      </w:tr>
      <w:tr w:rsidR="00470047" w:rsidRPr="007C333B" w14:paraId="59BA8BEC" w14:textId="77777777" w:rsidTr="00856E82">
        <w:tc>
          <w:tcPr>
            <w:tcW w:w="4219" w:type="dxa"/>
          </w:tcPr>
          <w:p w14:paraId="0CA2B9B2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Južni Sudan</w:t>
            </w:r>
          </w:p>
        </w:tc>
      </w:tr>
      <w:tr w:rsidR="00470047" w:rsidRPr="007C333B" w14:paraId="07765997" w14:textId="77777777" w:rsidTr="00856E82">
        <w:tc>
          <w:tcPr>
            <w:tcW w:w="4219" w:type="dxa"/>
          </w:tcPr>
          <w:p w14:paraId="6496C7A8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 w:rsidRPr="007C333B">
              <w:rPr>
                <w:sz w:val="20"/>
                <w:szCs w:val="20"/>
              </w:rPr>
              <w:t>Kajmanski</w:t>
            </w:r>
            <w:proofErr w:type="spellEnd"/>
            <w:r w:rsidRPr="007C333B">
              <w:rPr>
                <w:sz w:val="20"/>
                <w:szCs w:val="20"/>
              </w:rPr>
              <w:t xml:space="preserve"> otoki</w:t>
            </w:r>
          </w:p>
        </w:tc>
      </w:tr>
      <w:tr w:rsidR="00470047" w:rsidRPr="007C333B" w14:paraId="5AE212B3" w14:textId="77777777" w:rsidTr="00856E82">
        <w:tc>
          <w:tcPr>
            <w:tcW w:w="4219" w:type="dxa"/>
          </w:tcPr>
          <w:p w14:paraId="6257BC5C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Kambodža</w:t>
            </w:r>
          </w:p>
        </w:tc>
      </w:tr>
      <w:tr w:rsidR="00470047" w:rsidRPr="007C333B" w14:paraId="10F485C4" w14:textId="77777777" w:rsidTr="00856E82">
        <w:tc>
          <w:tcPr>
            <w:tcW w:w="4219" w:type="dxa"/>
          </w:tcPr>
          <w:p w14:paraId="2DF451D8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Mali</w:t>
            </w:r>
          </w:p>
        </w:tc>
      </w:tr>
      <w:tr w:rsidR="00470047" w:rsidRPr="007C333B" w14:paraId="4B1A86EE" w14:textId="77777777" w:rsidTr="00856E82">
        <w:tc>
          <w:tcPr>
            <w:tcW w:w="4219" w:type="dxa"/>
          </w:tcPr>
          <w:p w14:paraId="0FBC6FD2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Maroko</w:t>
            </w:r>
          </w:p>
        </w:tc>
      </w:tr>
      <w:tr w:rsidR="00470047" w:rsidRPr="007C333B" w14:paraId="396FDED9" w14:textId="77777777" w:rsidTr="00856E82">
        <w:tc>
          <w:tcPr>
            <w:tcW w:w="4219" w:type="dxa"/>
          </w:tcPr>
          <w:p w14:paraId="53B748C7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Mjanmar</w:t>
            </w:r>
          </w:p>
        </w:tc>
      </w:tr>
      <w:tr w:rsidR="00470047" w:rsidRPr="007C333B" w14:paraId="06F25BF0" w14:textId="77777777" w:rsidTr="00856E82">
        <w:tc>
          <w:tcPr>
            <w:tcW w:w="4219" w:type="dxa"/>
          </w:tcPr>
          <w:p w14:paraId="13C4FB88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Mozambik</w:t>
            </w:r>
          </w:p>
        </w:tc>
      </w:tr>
      <w:tr w:rsidR="00470047" w:rsidRPr="007C333B" w14:paraId="7C127A38" w14:textId="77777777" w:rsidTr="00856E82">
        <w:tc>
          <w:tcPr>
            <w:tcW w:w="4219" w:type="dxa"/>
          </w:tcPr>
          <w:p w14:paraId="1ABDBD43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Panama</w:t>
            </w:r>
          </w:p>
        </w:tc>
      </w:tr>
      <w:tr w:rsidR="00470047" w:rsidRPr="007C333B" w14:paraId="325BB5BB" w14:textId="77777777" w:rsidTr="00856E82">
        <w:tc>
          <w:tcPr>
            <w:tcW w:w="4219" w:type="dxa"/>
          </w:tcPr>
          <w:p w14:paraId="6BE7B01A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Senegal</w:t>
            </w:r>
          </w:p>
        </w:tc>
      </w:tr>
      <w:tr w:rsidR="00470047" w:rsidRPr="007C333B" w14:paraId="505B84A8" w14:textId="77777777" w:rsidTr="00856E82">
        <w:tc>
          <w:tcPr>
            <w:tcW w:w="4219" w:type="dxa"/>
          </w:tcPr>
          <w:p w14:paraId="03578A26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Sirija</w:t>
            </w:r>
          </w:p>
        </w:tc>
      </w:tr>
      <w:tr w:rsidR="00470047" w:rsidRPr="007C333B" w14:paraId="43A9723B" w14:textId="77777777" w:rsidTr="00856E82">
        <w:tc>
          <w:tcPr>
            <w:tcW w:w="4219" w:type="dxa"/>
          </w:tcPr>
          <w:p w14:paraId="61FD0B5A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Tanzanija</w:t>
            </w:r>
          </w:p>
        </w:tc>
      </w:tr>
      <w:tr w:rsidR="00470047" w:rsidRPr="007C333B" w14:paraId="737E4690" w14:textId="77777777" w:rsidTr="00856E82">
        <w:tc>
          <w:tcPr>
            <w:tcW w:w="4219" w:type="dxa"/>
          </w:tcPr>
          <w:p w14:paraId="569028E9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Turčija</w:t>
            </w:r>
          </w:p>
        </w:tc>
      </w:tr>
      <w:tr w:rsidR="00470047" w:rsidRPr="007C333B" w14:paraId="373F78F2" w14:textId="77777777" w:rsidTr="00856E82">
        <w:tc>
          <w:tcPr>
            <w:tcW w:w="4219" w:type="dxa"/>
          </w:tcPr>
          <w:p w14:paraId="4E65ECEF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Uganda</w:t>
            </w:r>
          </w:p>
        </w:tc>
      </w:tr>
      <w:tr w:rsidR="00470047" w:rsidRPr="007C333B" w14:paraId="0B5A97AD" w14:textId="77777777" w:rsidTr="00856E82">
        <w:tc>
          <w:tcPr>
            <w:tcW w:w="4219" w:type="dxa"/>
          </w:tcPr>
          <w:p w14:paraId="190FB9E0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Združeni arabski emirati</w:t>
            </w:r>
          </w:p>
        </w:tc>
      </w:tr>
    </w:tbl>
    <w:p w14:paraId="0CFC6F66" w14:textId="77777777" w:rsidR="005E3DA6" w:rsidRDefault="005E3DA6" w:rsidP="0046414E">
      <w:pPr>
        <w:spacing w:line="276" w:lineRule="auto"/>
        <w:rPr>
          <w:rFonts w:cs="Arial"/>
          <w:sz w:val="20"/>
          <w:szCs w:val="20"/>
        </w:rPr>
      </w:pPr>
    </w:p>
    <w:p w14:paraId="4B4A4B09" w14:textId="77777777" w:rsidR="00FF03F2" w:rsidRDefault="007F7B13" w:rsidP="0046414E">
      <w:pPr>
        <w:spacing w:line="276" w:lineRule="auto"/>
        <w:rPr>
          <w:rFonts w:cs="Arial"/>
          <w:sz w:val="20"/>
          <w:szCs w:val="20"/>
        </w:rPr>
      </w:pPr>
      <w:r w:rsidRPr="00226047">
        <w:rPr>
          <w:rFonts w:cs="Arial"/>
          <w:sz w:val="20"/>
          <w:szCs w:val="20"/>
        </w:rPr>
        <w:t>Vir</w:t>
      </w:r>
      <w:r w:rsidR="00226047" w:rsidRPr="00226047">
        <w:rPr>
          <w:rFonts w:cs="Arial"/>
          <w:sz w:val="20"/>
          <w:szCs w:val="20"/>
        </w:rPr>
        <w:t>:</w:t>
      </w:r>
      <w:r w:rsidR="009165A9">
        <w:rPr>
          <w:rFonts w:cs="Arial"/>
          <w:sz w:val="20"/>
          <w:szCs w:val="20"/>
        </w:rPr>
        <w:t xml:space="preserve"> </w:t>
      </w:r>
    </w:p>
    <w:p w14:paraId="7C2D6DD6" w14:textId="77777777" w:rsidR="00BC424F" w:rsidRDefault="00000000" w:rsidP="0046414E">
      <w:pPr>
        <w:spacing w:line="276" w:lineRule="auto"/>
        <w:rPr>
          <w:rFonts w:cs="Arial"/>
          <w:sz w:val="20"/>
          <w:szCs w:val="20"/>
        </w:rPr>
      </w:pPr>
      <w:hyperlink r:id="rId15" w:history="1">
        <w:r w:rsidR="00BC424F" w:rsidRPr="00317754">
          <w:rPr>
            <w:rStyle w:val="Hiperpovezava"/>
            <w:rFonts w:cs="Arial"/>
            <w:sz w:val="20"/>
            <w:szCs w:val="20"/>
          </w:rPr>
          <w:t>https://www.fatf-gafi.org/publications/high-risk-and-other-monitored-jurisdictions/documents/increased-monitoring-october-2022.html</w:t>
        </w:r>
      </w:hyperlink>
    </w:p>
    <w:p w14:paraId="75DB9536" w14:textId="77777777" w:rsidR="00BC424F" w:rsidRDefault="00000000" w:rsidP="0046414E">
      <w:pPr>
        <w:spacing w:line="276" w:lineRule="auto"/>
        <w:rPr>
          <w:rFonts w:cs="Arial"/>
          <w:sz w:val="20"/>
          <w:szCs w:val="20"/>
        </w:rPr>
      </w:pPr>
      <w:hyperlink r:id="rId16" w:history="1">
        <w:r w:rsidR="009321FE" w:rsidRPr="00317754">
          <w:rPr>
            <w:rStyle w:val="Hiperpovezava"/>
            <w:rFonts w:cs="Arial"/>
            <w:sz w:val="20"/>
            <w:szCs w:val="20"/>
          </w:rPr>
          <w:t>https://www.fatf-gafi.org/publications/high-risk-and-other-monitored-jurisdictions/documents/increased-monitoring-june-2022.html</w:t>
        </w:r>
      </w:hyperlink>
    </w:p>
    <w:p w14:paraId="03F83D2B" w14:textId="77777777" w:rsidR="009321FE" w:rsidRDefault="00000000" w:rsidP="0046414E">
      <w:pPr>
        <w:spacing w:line="276" w:lineRule="auto"/>
        <w:rPr>
          <w:rFonts w:cs="Arial"/>
          <w:sz w:val="20"/>
          <w:szCs w:val="20"/>
        </w:rPr>
      </w:pPr>
      <w:hyperlink r:id="rId17" w:history="1">
        <w:r w:rsidR="00792359" w:rsidRPr="00317754">
          <w:rPr>
            <w:rStyle w:val="Hiperpovezava"/>
            <w:rFonts w:cs="Arial"/>
            <w:sz w:val="20"/>
            <w:szCs w:val="20"/>
          </w:rPr>
          <w:t>https://www.fatf-gafi.org/publications/high-risk-and-other-monitored-jurisdictions/documents/call-for-action-october-2022.html</w:t>
        </w:r>
      </w:hyperlink>
    </w:p>
    <w:p w14:paraId="654F5A88" w14:textId="77777777" w:rsidR="00587B70" w:rsidRDefault="00587B70" w:rsidP="0046414E">
      <w:pPr>
        <w:spacing w:line="276" w:lineRule="auto"/>
        <w:rPr>
          <w:rFonts w:cs="Arial"/>
          <w:sz w:val="20"/>
          <w:szCs w:val="20"/>
        </w:rPr>
      </w:pPr>
    </w:p>
    <w:p w14:paraId="30511149" w14:textId="77777777" w:rsidR="00E82025" w:rsidRDefault="00E82025" w:rsidP="0046414E">
      <w:pPr>
        <w:spacing w:line="276" w:lineRule="auto"/>
        <w:rPr>
          <w:rFonts w:cs="Arial"/>
          <w:sz w:val="20"/>
          <w:szCs w:val="20"/>
        </w:rPr>
      </w:pPr>
    </w:p>
    <w:p w14:paraId="3110FD5B" w14:textId="77777777" w:rsidR="00DC11AC" w:rsidRPr="0037166B" w:rsidRDefault="00254571" w:rsidP="0037166B">
      <w:pPr>
        <w:numPr>
          <w:ilvl w:val="0"/>
          <w:numId w:val="13"/>
        </w:numPr>
        <w:spacing w:line="276" w:lineRule="auto"/>
        <w:rPr>
          <w:rFonts w:cs="Arial"/>
          <w:b/>
          <w:szCs w:val="22"/>
          <w:u w:val="single"/>
        </w:rPr>
      </w:pPr>
      <w:r w:rsidRPr="0037166B">
        <w:rPr>
          <w:rFonts w:cs="Arial"/>
          <w:b/>
          <w:szCs w:val="22"/>
          <w:u w:val="single"/>
        </w:rPr>
        <w:t xml:space="preserve">SEZNAM DRŽAV </w:t>
      </w:r>
      <w:r w:rsidR="00DC11AC" w:rsidRPr="0037166B">
        <w:rPr>
          <w:rFonts w:cs="Arial"/>
          <w:b/>
          <w:szCs w:val="22"/>
          <w:u w:val="single"/>
        </w:rPr>
        <w:t xml:space="preserve">OECD </w:t>
      </w:r>
    </w:p>
    <w:p w14:paraId="73D44BBF" w14:textId="77777777" w:rsidR="00DC11AC" w:rsidRPr="00DC11AC" w:rsidRDefault="00DC11AC" w:rsidP="0046414E">
      <w:pPr>
        <w:spacing w:line="276" w:lineRule="auto"/>
        <w:rPr>
          <w:rFonts w:cs="Arial"/>
          <w:b/>
          <w:szCs w:val="22"/>
        </w:rPr>
      </w:pPr>
    </w:p>
    <w:p w14:paraId="326AC75D" w14:textId="77777777" w:rsidR="003A49DE" w:rsidRDefault="00DC11AC" w:rsidP="0046414E">
      <w:pPr>
        <w:pStyle w:val="Default"/>
        <w:spacing w:line="276" w:lineRule="auto"/>
        <w:jc w:val="both"/>
        <w:rPr>
          <w:sz w:val="22"/>
          <w:szCs w:val="22"/>
        </w:rPr>
      </w:pPr>
      <w:r w:rsidRPr="00E9667D">
        <w:rPr>
          <w:sz w:val="22"/>
          <w:szCs w:val="22"/>
        </w:rPr>
        <w:t>Ena od nalog O</w:t>
      </w:r>
      <w:r w:rsidR="007331F7">
        <w:rPr>
          <w:sz w:val="22"/>
          <w:szCs w:val="22"/>
        </w:rPr>
        <w:t xml:space="preserve">rganizacije za gospodarsko sodelovanje in razvoj </w:t>
      </w:r>
      <w:r w:rsidRPr="00E9667D">
        <w:rPr>
          <w:sz w:val="22"/>
          <w:szCs w:val="22"/>
        </w:rPr>
        <w:t>(</w:t>
      </w:r>
      <w:proofErr w:type="spellStart"/>
      <w:r w:rsidRPr="007331F7">
        <w:rPr>
          <w:i/>
          <w:iCs/>
          <w:sz w:val="22"/>
          <w:szCs w:val="22"/>
        </w:rPr>
        <w:t>Organization</w:t>
      </w:r>
      <w:proofErr w:type="spellEnd"/>
      <w:r w:rsidRPr="007331F7">
        <w:rPr>
          <w:i/>
          <w:iCs/>
          <w:sz w:val="22"/>
          <w:szCs w:val="22"/>
        </w:rPr>
        <w:t xml:space="preserve"> </w:t>
      </w:r>
      <w:proofErr w:type="spellStart"/>
      <w:r w:rsidRPr="007331F7">
        <w:rPr>
          <w:i/>
          <w:iCs/>
          <w:sz w:val="22"/>
          <w:szCs w:val="22"/>
        </w:rPr>
        <w:t>for</w:t>
      </w:r>
      <w:proofErr w:type="spellEnd"/>
      <w:r w:rsidRPr="007331F7">
        <w:rPr>
          <w:i/>
          <w:iCs/>
          <w:sz w:val="22"/>
          <w:szCs w:val="22"/>
        </w:rPr>
        <w:t xml:space="preserve"> </w:t>
      </w:r>
      <w:proofErr w:type="spellStart"/>
      <w:r w:rsidRPr="007331F7">
        <w:rPr>
          <w:i/>
          <w:iCs/>
          <w:sz w:val="22"/>
          <w:szCs w:val="22"/>
        </w:rPr>
        <w:t>Economic</w:t>
      </w:r>
      <w:proofErr w:type="spellEnd"/>
      <w:r w:rsidRPr="007331F7">
        <w:rPr>
          <w:i/>
          <w:iCs/>
          <w:sz w:val="22"/>
          <w:szCs w:val="22"/>
        </w:rPr>
        <w:t xml:space="preserve"> </w:t>
      </w:r>
      <w:proofErr w:type="spellStart"/>
      <w:r w:rsidRPr="007331F7">
        <w:rPr>
          <w:i/>
          <w:iCs/>
          <w:sz w:val="22"/>
          <w:szCs w:val="22"/>
        </w:rPr>
        <w:t>Cooperation</w:t>
      </w:r>
      <w:proofErr w:type="spellEnd"/>
      <w:r w:rsidRPr="007331F7">
        <w:rPr>
          <w:i/>
          <w:iCs/>
          <w:sz w:val="22"/>
          <w:szCs w:val="22"/>
        </w:rPr>
        <w:t xml:space="preserve"> </w:t>
      </w:r>
      <w:proofErr w:type="spellStart"/>
      <w:r w:rsidR="007331F7">
        <w:rPr>
          <w:i/>
          <w:iCs/>
          <w:sz w:val="22"/>
          <w:szCs w:val="22"/>
        </w:rPr>
        <w:t>a</w:t>
      </w:r>
      <w:r w:rsidRPr="007331F7">
        <w:rPr>
          <w:i/>
          <w:iCs/>
          <w:sz w:val="22"/>
          <w:szCs w:val="22"/>
        </w:rPr>
        <w:t>nd</w:t>
      </w:r>
      <w:proofErr w:type="spellEnd"/>
      <w:r w:rsidRPr="007331F7">
        <w:rPr>
          <w:i/>
          <w:iCs/>
          <w:sz w:val="22"/>
          <w:szCs w:val="22"/>
        </w:rPr>
        <w:t xml:space="preserve"> </w:t>
      </w:r>
      <w:proofErr w:type="spellStart"/>
      <w:r w:rsidRPr="007331F7">
        <w:rPr>
          <w:i/>
          <w:iCs/>
          <w:sz w:val="22"/>
          <w:szCs w:val="22"/>
        </w:rPr>
        <w:t>Development</w:t>
      </w:r>
      <w:proofErr w:type="spellEnd"/>
      <w:r w:rsidR="007331F7">
        <w:rPr>
          <w:sz w:val="22"/>
          <w:szCs w:val="22"/>
        </w:rPr>
        <w:t>, OECD</w:t>
      </w:r>
      <w:r w:rsidRPr="00E9667D">
        <w:rPr>
          <w:sz w:val="22"/>
          <w:szCs w:val="22"/>
        </w:rPr>
        <w:t xml:space="preserve">) je poenotenje standardov s področja obdavčenja, hkrati pa del svoje pozornosti posveča tudi pranju denarja. Delo OECD na tem področju </w:t>
      </w:r>
      <w:r w:rsidR="007331F7">
        <w:rPr>
          <w:sz w:val="22"/>
          <w:szCs w:val="22"/>
        </w:rPr>
        <w:t>d</w:t>
      </w:r>
      <w:r w:rsidRPr="00E9667D">
        <w:rPr>
          <w:sz w:val="22"/>
          <w:szCs w:val="22"/>
        </w:rPr>
        <w:t>opolnj</w:t>
      </w:r>
      <w:r w:rsidR="007331F7">
        <w:rPr>
          <w:sz w:val="22"/>
          <w:szCs w:val="22"/>
        </w:rPr>
        <w:t>uje</w:t>
      </w:r>
      <w:r w:rsidRPr="00E9667D">
        <w:rPr>
          <w:sz w:val="22"/>
          <w:szCs w:val="22"/>
        </w:rPr>
        <w:t xml:space="preserve"> naloge FATF</w:t>
      </w:r>
      <w:r w:rsidR="007331F7">
        <w:rPr>
          <w:sz w:val="22"/>
          <w:szCs w:val="22"/>
        </w:rPr>
        <w:t xml:space="preserve"> s tem, da </w:t>
      </w:r>
      <w:r w:rsidRPr="00E9667D">
        <w:rPr>
          <w:sz w:val="22"/>
          <w:szCs w:val="22"/>
        </w:rPr>
        <w:t>OECD ocenjuje posamezne države glede implementacije mednarodno dogovorjenih davčnih standardov in objavlja seznam</w:t>
      </w:r>
      <w:r>
        <w:rPr>
          <w:sz w:val="22"/>
          <w:szCs w:val="22"/>
        </w:rPr>
        <w:t xml:space="preserve"> ocen </w:t>
      </w:r>
      <w:r w:rsidRPr="00E9667D">
        <w:rPr>
          <w:sz w:val="22"/>
          <w:szCs w:val="22"/>
        </w:rPr>
        <w:t>držav</w:t>
      </w:r>
      <w:r>
        <w:rPr>
          <w:sz w:val="22"/>
          <w:szCs w:val="22"/>
        </w:rPr>
        <w:t xml:space="preserve"> po posameznih področjih t.i</w:t>
      </w:r>
      <w:r w:rsidR="007331F7">
        <w:rPr>
          <w:sz w:val="22"/>
          <w:szCs w:val="22"/>
        </w:rPr>
        <w:t>m</w:t>
      </w:r>
      <w:r>
        <w:rPr>
          <w:sz w:val="22"/>
          <w:szCs w:val="22"/>
        </w:rPr>
        <w:t>. »</w:t>
      </w:r>
      <w:r w:rsidR="007331F7">
        <w:rPr>
          <w:sz w:val="22"/>
          <w:szCs w:val="22"/>
        </w:rPr>
        <w:t>davčne preglednosti« (</w:t>
      </w:r>
      <w:proofErr w:type="spellStart"/>
      <w:r w:rsidRPr="007331F7">
        <w:rPr>
          <w:i/>
          <w:iCs/>
          <w:sz w:val="22"/>
          <w:szCs w:val="22"/>
        </w:rPr>
        <w:t>Tax</w:t>
      </w:r>
      <w:proofErr w:type="spellEnd"/>
      <w:r w:rsidRPr="007331F7">
        <w:rPr>
          <w:i/>
          <w:iCs/>
          <w:sz w:val="22"/>
          <w:szCs w:val="22"/>
        </w:rPr>
        <w:t xml:space="preserve"> </w:t>
      </w:r>
      <w:proofErr w:type="spellStart"/>
      <w:r w:rsidRPr="007331F7">
        <w:rPr>
          <w:i/>
          <w:iCs/>
          <w:sz w:val="22"/>
          <w:szCs w:val="22"/>
        </w:rPr>
        <w:t>transparency</w:t>
      </w:r>
      <w:proofErr w:type="spellEnd"/>
      <w:r w:rsidR="007331F7">
        <w:rPr>
          <w:sz w:val="22"/>
          <w:szCs w:val="22"/>
        </w:rPr>
        <w:t>)</w:t>
      </w:r>
      <w:r>
        <w:rPr>
          <w:sz w:val="22"/>
          <w:szCs w:val="22"/>
        </w:rPr>
        <w:t>. Na podlagi ocen po posameznih področjih je država ocenjena tudi s skupno oceno o usklajenosti z mednarodnimi standardi. N</w:t>
      </w:r>
      <w:r w:rsidRPr="00E9667D">
        <w:rPr>
          <w:sz w:val="22"/>
          <w:szCs w:val="22"/>
        </w:rPr>
        <w:t xml:space="preserve">a Uradu ocenjujemo, </w:t>
      </w:r>
      <w:r>
        <w:rPr>
          <w:sz w:val="22"/>
          <w:szCs w:val="22"/>
        </w:rPr>
        <w:t xml:space="preserve">v zvezi s </w:t>
      </w:r>
      <w:r w:rsidRPr="00E9667D">
        <w:rPr>
          <w:sz w:val="22"/>
          <w:szCs w:val="22"/>
        </w:rPr>
        <w:t>podjetj</w:t>
      </w:r>
      <w:r>
        <w:rPr>
          <w:sz w:val="22"/>
          <w:szCs w:val="22"/>
        </w:rPr>
        <w:t>i</w:t>
      </w:r>
      <w:r w:rsidRPr="00E9667D">
        <w:rPr>
          <w:sz w:val="22"/>
          <w:szCs w:val="22"/>
        </w:rPr>
        <w:t>, posamezniki in premoženje</w:t>
      </w:r>
      <w:r>
        <w:rPr>
          <w:sz w:val="22"/>
          <w:szCs w:val="22"/>
        </w:rPr>
        <w:t>m</w:t>
      </w:r>
      <w:r w:rsidRPr="00E9667D">
        <w:rPr>
          <w:sz w:val="22"/>
          <w:szCs w:val="22"/>
        </w:rPr>
        <w:t xml:space="preserve"> iz držav</w:t>
      </w:r>
      <w:r>
        <w:rPr>
          <w:sz w:val="22"/>
          <w:szCs w:val="22"/>
        </w:rPr>
        <w:t xml:space="preserve">, ki po skupni oceni niso usklajene </w:t>
      </w:r>
      <w:r w:rsidR="00440758">
        <w:rPr>
          <w:sz w:val="22"/>
          <w:szCs w:val="22"/>
        </w:rPr>
        <w:t>z</w:t>
      </w:r>
      <w:r>
        <w:rPr>
          <w:sz w:val="22"/>
          <w:szCs w:val="22"/>
        </w:rPr>
        <w:t xml:space="preserve"> mednarodnimi standardi, obstaja večje tveganje za</w:t>
      </w:r>
      <w:r w:rsidRPr="00E9667D">
        <w:rPr>
          <w:sz w:val="22"/>
          <w:szCs w:val="22"/>
        </w:rPr>
        <w:t xml:space="preserve"> pranje denarja ali financiranje terorizma. </w:t>
      </w:r>
      <w:r w:rsidR="00300778">
        <w:rPr>
          <w:sz w:val="22"/>
          <w:szCs w:val="22"/>
        </w:rPr>
        <w:t xml:space="preserve">Iz </w:t>
      </w:r>
      <w:r w:rsidRPr="00E9667D">
        <w:rPr>
          <w:sz w:val="22"/>
          <w:szCs w:val="22"/>
        </w:rPr>
        <w:t>zadnj</w:t>
      </w:r>
      <w:r w:rsidR="00300778">
        <w:rPr>
          <w:sz w:val="22"/>
          <w:szCs w:val="22"/>
        </w:rPr>
        <w:t>ih</w:t>
      </w:r>
      <w:r w:rsidRPr="00E9667D">
        <w:rPr>
          <w:sz w:val="22"/>
          <w:szCs w:val="22"/>
        </w:rPr>
        <w:t xml:space="preserve"> </w:t>
      </w:r>
      <w:r w:rsidR="00300778">
        <w:rPr>
          <w:sz w:val="22"/>
          <w:szCs w:val="22"/>
        </w:rPr>
        <w:t xml:space="preserve">ugotovitev </w:t>
      </w:r>
      <w:r w:rsidRPr="00E9667D">
        <w:rPr>
          <w:sz w:val="22"/>
          <w:szCs w:val="22"/>
        </w:rPr>
        <w:t xml:space="preserve">OECD </w:t>
      </w:r>
      <w:r w:rsidR="006F4418">
        <w:rPr>
          <w:sz w:val="22"/>
          <w:szCs w:val="22"/>
        </w:rPr>
        <w:t xml:space="preserve">iz </w:t>
      </w:r>
      <w:r w:rsidR="009F4CF5">
        <w:rPr>
          <w:sz w:val="22"/>
          <w:szCs w:val="22"/>
        </w:rPr>
        <w:t>decembra 2020</w:t>
      </w:r>
      <w:r w:rsidR="006F4418">
        <w:rPr>
          <w:sz w:val="22"/>
          <w:szCs w:val="22"/>
        </w:rPr>
        <w:t xml:space="preserve"> </w:t>
      </w:r>
      <w:r w:rsidR="00300778">
        <w:rPr>
          <w:sz w:val="22"/>
          <w:szCs w:val="22"/>
        </w:rPr>
        <w:t>izhaja</w:t>
      </w:r>
      <w:r>
        <w:rPr>
          <w:sz w:val="22"/>
          <w:szCs w:val="22"/>
        </w:rPr>
        <w:t xml:space="preserve">, da </w:t>
      </w:r>
      <w:r w:rsidR="009F4CF5">
        <w:rPr>
          <w:sz w:val="22"/>
          <w:szCs w:val="22"/>
        </w:rPr>
        <w:t>so</w:t>
      </w:r>
      <w:r>
        <w:rPr>
          <w:sz w:val="22"/>
          <w:szCs w:val="22"/>
        </w:rPr>
        <w:t xml:space="preserve"> skupno oceno</w:t>
      </w:r>
      <w:r w:rsidR="00AE466F">
        <w:rPr>
          <w:sz w:val="22"/>
          <w:szCs w:val="22"/>
        </w:rPr>
        <w:t xml:space="preserve"> neskladnosti</w:t>
      </w:r>
      <w:r>
        <w:rPr>
          <w:sz w:val="22"/>
          <w:szCs w:val="22"/>
        </w:rPr>
        <w:t xml:space="preserve"> prejel</w:t>
      </w:r>
      <w:r w:rsidR="009F4CF5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AE466F">
        <w:rPr>
          <w:sz w:val="22"/>
          <w:szCs w:val="22"/>
        </w:rPr>
        <w:t>štiri</w:t>
      </w:r>
      <w:r>
        <w:rPr>
          <w:sz w:val="22"/>
          <w:szCs w:val="22"/>
        </w:rPr>
        <w:t xml:space="preserve"> držav</w:t>
      </w:r>
      <w:r w:rsidR="009F4CF5">
        <w:rPr>
          <w:sz w:val="22"/>
          <w:szCs w:val="22"/>
        </w:rPr>
        <w:t>e</w:t>
      </w:r>
      <w:r>
        <w:rPr>
          <w:sz w:val="22"/>
          <w:szCs w:val="22"/>
        </w:rPr>
        <w:t>.</w:t>
      </w:r>
    </w:p>
    <w:p w14:paraId="456F00B1" w14:textId="77777777" w:rsidR="00C15A80" w:rsidRPr="00E9667D" w:rsidRDefault="00C15A80" w:rsidP="0046414E">
      <w:pPr>
        <w:pStyle w:val="Default"/>
        <w:spacing w:line="276" w:lineRule="auto"/>
        <w:jc w:val="both"/>
        <w:rPr>
          <w:szCs w:val="22"/>
        </w:rPr>
      </w:pPr>
    </w:p>
    <w:p w14:paraId="4E7A7232" w14:textId="77777777" w:rsidR="00DC11AC" w:rsidRPr="00E9667D" w:rsidRDefault="00DC11AC" w:rsidP="005C689C">
      <w:pPr>
        <w:spacing w:line="276" w:lineRule="auto"/>
        <w:ind w:left="1433" w:hanging="1455"/>
        <w:rPr>
          <w:rFonts w:cs="Arial"/>
          <w:b/>
          <w:i/>
          <w:szCs w:val="22"/>
        </w:rPr>
      </w:pPr>
      <w:r w:rsidRPr="00E9667D">
        <w:rPr>
          <w:rFonts w:cs="Arial"/>
          <w:b/>
          <w:i/>
          <w:szCs w:val="22"/>
        </w:rPr>
        <w:t xml:space="preserve">Tabela </w:t>
      </w:r>
      <w:r w:rsidR="00D357E0">
        <w:rPr>
          <w:rFonts w:cs="Arial"/>
          <w:b/>
          <w:i/>
          <w:szCs w:val="22"/>
        </w:rPr>
        <w:t>3</w:t>
      </w:r>
      <w:r w:rsidRPr="00E9667D">
        <w:rPr>
          <w:rFonts w:cs="Arial"/>
          <w:b/>
          <w:i/>
          <w:szCs w:val="22"/>
        </w:rPr>
        <w:t xml:space="preserve">: </w:t>
      </w:r>
      <w:r w:rsidR="005C689C">
        <w:rPr>
          <w:rFonts w:cs="Arial"/>
          <w:b/>
          <w:i/>
          <w:szCs w:val="22"/>
        </w:rPr>
        <w:tab/>
      </w:r>
      <w:r w:rsidRPr="00E9667D">
        <w:rPr>
          <w:rFonts w:cs="Arial"/>
          <w:b/>
          <w:i/>
          <w:szCs w:val="22"/>
        </w:rPr>
        <w:t xml:space="preserve">Seznam držav OECD s pomanjkljivo zakonodajo na področju                </w:t>
      </w:r>
      <w:r w:rsidR="00AE466F">
        <w:rPr>
          <w:rFonts w:cs="Arial"/>
          <w:b/>
          <w:i/>
          <w:szCs w:val="22"/>
        </w:rPr>
        <w:t>davčne preglednosti</w:t>
      </w:r>
    </w:p>
    <w:p w14:paraId="4A7BD795" w14:textId="77777777" w:rsidR="00DC11AC" w:rsidRPr="00E9667D" w:rsidRDefault="00DC11AC" w:rsidP="0046414E">
      <w:pPr>
        <w:spacing w:line="276" w:lineRule="auto"/>
        <w:rPr>
          <w:rFonts w:cs="Arial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</w:tblGrid>
      <w:tr w:rsidR="00470047" w:rsidRPr="007C333B" w14:paraId="2578C090" w14:textId="77777777" w:rsidTr="00856E82">
        <w:tc>
          <w:tcPr>
            <w:tcW w:w="2689" w:type="dxa"/>
          </w:tcPr>
          <w:p w14:paraId="3A8BEFBC" w14:textId="77777777" w:rsidR="00470047" w:rsidRPr="007C333B" w:rsidRDefault="00470047" w:rsidP="00856E82">
            <w:pPr>
              <w:spacing w:line="276" w:lineRule="auto"/>
              <w:rPr>
                <w:rFonts w:cs="Arial"/>
                <w:sz w:val="20"/>
                <w:szCs w:val="20"/>
              </w:rPr>
            </w:pPr>
            <w:proofErr w:type="spellStart"/>
            <w:r w:rsidRPr="007C333B">
              <w:rPr>
                <w:rFonts w:cs="Arial"/>
                <w:sz w:val="20"/>
                <w:szCs w:val="20"/>
              </w:rPr>
              <w:t>Angvila</w:t>
            </w:r>
            <w:proofErr w:type="spellEnd"/>
          </w:p>
        </w:tc>
      </w:tr>
      <w:tr w:rsidR="00470047" w:rsidRPr="007C333B" w14:paraId="5FEB3437" w14:textId="77777777" w:rsidTr="00856E82">
        <w:tc>
          <w:tcPr>
            <w:tcW w:w="2689" w:type="dxa"/>
          </w:tcPr>
          <w:p w14:paraId="24800FCF" w14:textId="77777777" w:rsidR="00470047" w:rsidRPr="007C333B" w:rsidRDefault="00470047" w:rsidP="00856E82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C333B">
              <w:rPr>
                <w:rFonts w:cs="Arial"/>
                <w:sz w:val="20"/>
                <w:szCs w:val="20"/>
              </w:rPr>
              <w:t>Gvatemala</w:t>
            </w:r>
          </w:p>
        </w:tc>
      </w:tr>
      <w:tr w:rsidR="00470047" w:rsidRPr="007C333B" w14:paraId="5726B83E" w14:textId="77777777" w:rsidTr="00856E82">
        <w:tc>
          <w:tcPr>
            <w:tcW w:w="2689" w:type="dxa"/>
          </w:tcPr>
          <w:p w14:paraId="5D3F0EC6" w14:textId="77777777" w:rsidR="00470047" w:rsidRPr="007C333B" w:rsidRDefault="00470047" w:rsidP="00856E82">
            <w:pPr>
              <w:spacing w:line="276" w:lineRule="auto"/>
              <w:rPr>
                <w:rFonts w:cs="Arial"/>
                <w:sz w:val="20"/>
                <w:szCs w:val="20"/>
              </w:rPr>
            </w:pPr>
            <w:proofErr w:type="spellStart"/>
            <w:r w:rsidRPr="007C333B">
              <w:rPr>
                <w:rFonts w:cs="Arial"/>
                <w:sz w:val="20"/>
                <w:szCs w:val="20"/>
              </w:rPr>
              <w:t>Sint</w:t>
            </w:r>
            <w:proofErr w:type="spellEnd"/>
            <w:r w:rsidRPr="007C333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7C333B">
              <w:rPr>
                <w:rFonts w:cs="Arial"/>
                <w:sz w:val="20"/>
                <w:szCs w:val="20"/>
              </w:rPr>
              <w:t>Maarten</w:t>
            </w:r>
            <w:proofErr w:type="spellEnd"/>
          </w:p>
        </w:tc>
      </w:tr>
      <w:tr w:rsidR="00470047" w:rsidRPr="007C333B" w14:paraId="05A57A01" w14:textId="77777777" w:rsidTr="00856E82">
        <w:tc>
          <w:tcPr>
            <w:tcW w:w="2689" w:type="dxa"/>
          </w:tcPr>
          <w:p w14:paraId="0376F519" w14:textId="77777777" w:rsidR="00470047" w:rsidRPr="007C333B" w:rsidRDefault="00470047" w:rsidP="00856E82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C333B">
              <w:rPr>
                <w:rFonts w:cs="Arial"/>
                <w:sz w:val="20"/>
                <w:szCs w:val="20"/>
              </w:rPr>
              <w:t>Trinidad in Tobago</w:t>
            </w:r>
          </w:p>
        </w:tc>
      </w:tr>
    </w:tbl>
    <w:p w14:paraId="61AFF65D" w14:textId="77777777" w:rsidR="00EC06EC" w:rsidRDefault="00EC06EC" w:rsidP="0046414E">
      <w:pPr>
        <w:spacing w:line="276" w:lineRule="auto"/>
        <w:rPr>
          <w:rFonts w:cs="Arial"/>
          <w:szCs w:val="22"/>
        </w:rPr>
      </w:pPr>
    </w:p>
    <w:p w14:paraId="368B39CC" w14:textId="77777777" w:rsidR="005C689C" w:rsidRDefault="00DC11AC" w:rsidP="0046414E">
      <w:pPr>
        <w:spacing w:line="276" w:lineRule="auto"/>
        <w:rPr>
          <w:rFonts w:cs="Arial"/>
          <w:szCs w:val="22"/>
        </w:rPr>
      </w:pPr>
      <w:r w:rsidRPr="00E9667D">
        <w:rPr>
          <w:rFonts w:cs="Arial"/>
          <w:szCs w:val="22"/>
        </w:rPr>
        <w:t>Vir:</w:t>
      </w:r>
      <w:r w:rsidR="00EC06EC">
        <w:rPr>
          <w:rFonts w:cs="Arial"/>
          <w:szCs w:val="22"/>
        </w:rPr>
        <w:t xml:space="preserve"> </w:t>
      </w:r>
    </w:p>
    <w:p w14:paraId="16350767" w14:textId="77777777" w:rsidR="00EF23E8" w:rsidRDefault="00000000" w:rsidP="0046414E">
      <w:pPr>
        <w:spacing w:line="276" w:lineRule="auto"/>
        <w:rPr>
          <w:rFonts w:cs="Arial"/>
          <w:szCs w:val="22"/>
        </w:rPr>
      </w:pPr>
      <w:hyperlink r:id="rId18" w:history="1">
        <w:r w:rsidR="005C689C" w:rsidRPr="00A276C1">
          <w:rPr>
            <w:rStyle w:val="Hiperpovezava"/>
            <w:rFonts w:cs="Arial"/>
            <w:szCs w:val="22"/>
          </w:rPr>
          <w:t>http://www.oecd.org/tax/transparency/documents/global-forum-annual-report-2020.pdf</w:t>
        </w:r>
      </w:hyperlink>
    </w:p>
    <w:p w14:paraId="0B69A80E" w14:textId="77777777" w:rsidR="00336A04" w:rsidRDefault="007B6339" w:rsidP="0046414E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14:paraId="6F60C5F3" w14:textId="77777777" w:rsidR="00B6528A" w:rsidRDefault="00B6528A" w:rsidP="0046414E">
      <w:pPr>
        <w:spacing w:line="276" w:lineRule="auto"/>
        <w:rPr>
          <w:rFonts w:cs="Arial"/>
          <w:szCs w:val="22"/>
        </w:rPr>
      </w:pPr>
    </w:p>
    <w:p w14:paraId="6E96E333" w14:textId="77777777" w:rsidR="00765B5D" w:rsidRPr="0037166B" w:rsidRDefault="004742DF" w:rsidP="0037166B">
      <w:pPr>
        <w:numPr>
          <w:ilvl w:val="0"/>
          <w:numId w:val="13"/>
        </w:numPr>
        <w:spacing w:line="276" w:lineRule="auto"/>
        <w:rPr>
          <w:rFonts w:cs="Arial"/>
          <w:b/>
          <w:szCs w:val="22"/>
          <w:u w:val="single"/>
        </w:rPr>
      </w:pPr>
      <w:r w:rsidRPr="0037166B">
        <w:rPr>
          <w:rFonts w:cs="Arial"/>
          <w:b/>
          <w:szCs w:val="22"/>
          <w:u w:val="single"/>
        </w:rPr>
        <w:t xml:space="preserve">SEZNAM </w:t>
      </w:r>
      <w:r w:rsidR="00765B5D" w:rsidRPr="0037166B">
        <w:rPr>
          <w:rFonts w:cs="Arial"/>
          <w:b/>
          <w:szCs w:val="22"/>
          <w:u w:val="single"/>
        </w:rPr>
        <w:t xml:space="preserve">TRETJIH </w:t>
      </w:r>
      <w:r w:rsidRPr="0037166B">
        <w:rPr>
          <w:rFonts w:cs="Arial"/>
          <w:b/>
          <w:szCs w:val="22"/>
          <w:u w:val="single"/>
        </w:rPr>
        <w:t xml:space="preserve">DRŽAV, KI </w:t>
      </w:r>
      <w:r w:rsidR="00765B5D" w:rsidRPr="0037166B">
        <w:rPr>
          <w:rFonts w:cs="Arial"/>
          <w:b/>
          <w:szCs w:val="22"/>
          <w:u w:val="single"/>
        </w:rPr>
        <w:t>NE SODELUJEJO Z EVROPSKO SKUPNOSTJ</w:t>
      </w:r>
      <w:r w:rsidR="00452757" w:rsidRPr="0037166B">
        <w:rPr>
          <w:rFonts w:cs="Arial"/>
          <w:b/>
          <w:szCs w:val="22"/>
          <w:u w:val="single"/>
        </w:rPr>
        <w:t>O</w:t>
      </w:r>
      <w:r w:rsidR="00765B5D" w:rsidRPr="0037166B">
        <w:rPr>
          <w:rFonts w:cs="Arial"/>
          <w:b/>
          <w:szCs w:val="22"/>
          <w:u w:val="single"/>
        </w:rPr>
        <w:t xml:space="preserve"> GLEDE DAVČNIH STANDARDOV</w:t>
      </w:r>
    </w:p>
    <w:p w14:paraId="2D971955" w14:textId="77777777" w:rsidR="00AA65FB" w:rsidRPr="009F45F3" w:rsidRDefault="00AA65FB" w:rsidP="0046414E">
      <w:pPr>
        <w:pStyle w:val="Default"/>
        <w:spacing w:line="276" w:lineRule="auto"/>
        <w:jc w:val="both"/>
      </w:pPr>
    </w:p>
    <w:p w14:paraId="18B3AAD2" w14:textId="77777777" w:rsidR="001D5259" w:rsidRDefault="00BD13AE" w:rsidP="00223057">
      <w:pPr>
        <w:pStyle w:val="Default"/>
        <w:spacing w:line="276" w:lineRule="auto"/>
        <w:jc w:val="both"/>
        <w:rPr>
          <w:sz w:val="22"/>
          <w:szCs w:val="22"/>
        </w:rPr>
      </w:pPr>
      <w:r w:rsidRPr="00BD13AE">
        <w:rPr>
          <w:sz w:val="22"/>
          <w:szCs w:val="22"/>
        </w:rPr>
        <w:t>E</w:t>
      </w:r>
      <w:r>
        <w:rPr>
          <w:sz w:val="22"/>
          <w:szCs w:val="22"/>
        </w:rPr>
        <w:t>vropska komisija</w:t>
      </w:r>
      <w:r w:rsidRPr="00BD13A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 namenom </w:t>
      </w:r>
      <w:r w:rsidRPr="00BD13AE">
        <w:rPr>
          <w:sz w:val="22"/>
          <w:szCs w:val="22"/>
        </w:rPr>
        <w:t>izboljšanj</w:t>
      </w:r>
      <w:r>
        <w:rPr>
          <w:sz w:val="22"/>
          <w:szCs w:val="22"/>
        </w:rPr>
        <w:t>a</w:t>
      </w:r>
      <w:r w:rsidRPr="00BD13AE">
        <w:rPr>
          <w:sz w:val="22"/>
          <w:szCs w:val="22"/>
        </w:rPr>
        <w:t xml:space="preserve"> mednarodnega davčnega upravljanja</w:t>
      </w:r>
      <w:r>
        <w:rPr>
          <w:sz w:val="22"/>
          <w:szCs w:val="22"/>
        </w:rPr>
        <w:t xml:space="preserve"> sprejema </w:t>
      </w:r>
      <w:r w:rsidR="00AA65FB">
        <w:rPr>
          <w:sz w:val="22"/>
          <w:szCs w:val="22"/>
        </w:rPr>
        <w:t xml:space="preserve">seznam tretjih držav, ki </w:t>
      </w:r>
      <w:r>
        <w:rPr>
          <w:sz w:val="22"/>
          <w:szCs w:val="22"/>
        </w:rPr>
        <w:t>zavračajo</w:t>
      </w:r>
      <w:r w:rsidR="00AA65FB">
        <w:rPr>
          <w:sz w:val="22"/>
          <w:szCs w:val="22"/>
        </w:rPr>
        <w:t xml:space="preserve"> sodelovanje z Evropsko </w:t>
      </w:r>
      <w:r>
        <w:rPr>
          <w:sz w:val="22"/>
          <w:szCs w:val="22"/>
        </w:rPr>
        <w:t>unijo</w:t>
      </w:r>
      <w:r w:rsidR="00AA65FB">
        <w:rPr>
          <w:sz w:val="22"/>
          <w:szCs w:val="22"/>
        </w:rPr>
        <w:t xml:space="preserve"> glede </w:t>
      </w:r>
      <w:r>
        <w:rPr>
          <w:sz w:val="22"/>
          <w:szCs w:val="22"/>
        </w:rPr>
        <w:t xml:space="preserve">spoštovanja </w:t>
      </w:r>
      <w:r w:rsidR="00AA65FB">
        <w:rPr>
          <w:sz w:val="22"/>
          <w:szCs w:val="22"/>
        </w:rPr>
        <w:t>davčnih standardov.</w:t>
      </w:r>
      <w:r w:rsidR="00CA7181" w:rsidRPr="00CA7181">
        <w:t xml:space="preserve"> </w:t>
      </w:r>
      <w:r w:rsidR="00CA7181">
        <w:t>S</w:t>
      </w:r>
      <w:r w:rsidR="00CA7181" w:rsidRPr="00CA7181">
        <w:rPr>
          <w:sz w:val="22"/>
          <w:szCs w:val="22"/>
        </w:rPr>
        <w:t>eznam jurisdikcij, ki niso pripravljene sodelovati v davčne namene, je</w:t>
      </w:r>
      <w:r w:rsidR="00CA7181">
        <w:rPr>
          <w:sz w:val="22"/>
          <w:szCs w:val="22"/>
        </w:rPr>
        <w:t xml:space="preserve"> orodje</w:t>
      </w:r>
      <w:r w:rsidR="00CA7181" w:rsidRPr="00CA7181">
        <w:rPr>
          <w:sz w:val="22"/>
          <w:szCs w:val="22"/>
        </w:rPr>
        <w:t xml:space="preserve"> za preprečevanje</w:t>
      </w:r>
      <w:r w:rsidR="00CA7181">
        <w:rPr>
          <w:sz w:val="22"/>
          <w:szCs w:val="22"/>
        </w:rPr>
        <w:t xml:space="preserve"> </w:t>
      </w:r>
      <w:r w:rsidR="00CA7181" w:rsidRPr="00CA7181">
        <w:rPr>
          <w:sz w:val="22"/>
          <w:szCs w:val="22"/>
        </w:rPr>
        <w:t>davčnih goljufij</w:t>
      </w:r>
      <w:r w:rsidR="00223057">
        <w:rPr>
          <w:sz w:val="22"/>
          <w:szCs w:val="22"/>
        </w:rPr>
        <w:t>,</w:t>
      </w:r>
      <w:r w:rsidR="00CA7181" w:rsidRPr="00CA7181">
        <w:rPr>
          <w:sz w:val="22"/>
          <w:szCs w:val="22"/>
        </w:rPr>
        <w:t xml:space="preserve"> utaj</w:t>
      </w:r>
      <w:r w:rsidR="00CA7181">
        <w:rPr>
          <w:sz w:val="22"/>
          <w:szCs w:val="22"/>
        </w:rPr>
        <w:t xml:space="preserve">, </w:t>
      </w:r>
      <w:r w:rsidR="00CA7181" w:rsidRPr="00CA7181">
        <w:rPr>
          <w:sz w:val="22"/>
          <w:szCs w:val="22"/>
        </w:rPr>
        <w:t>izogibanja davkom</w:t>
      </w:r>
      <w:r w:rsidR="00CA7181">
        <w:rPr>
          <w:sz w:val="22"/>
          <w:szCs w:val="22"/>
        </w:rPr>
        <w:t xml:space="preserve"> ter </w:t>
      </w:r>
      <w:r w:rsidR="00223057">
        <w:rPr>
          <w:sz w:val="22"/>
          <w:szCs w:val="22"/>
        </w:rPr>
        <w:t xml:space="preserve">tudi </w:t>
      </w:r>
      <w:r w:rsidR="00CA7181" w:rsidRPr="00CA7181">
        <w:rPr>
          <w:sz w:val="22"/>
          <w:szCs w:val="22"/>
        </w:rPr>
        <w:t>pranja denarja</w:t>
      </w:r>
      <w:r w:rsidR="00CA7181">
        <w:rPr>
          <w:sz w:val="22"/>
          <w:szCs w:val="22"/>
        </w:rPr>
        <w:t xml:space="preserve">. </w:t>
      </w:r>
    </w:p>
    <w:p w14:paraId="3FAD0511" w14:textId="77777777" w:rsidR="00BD13AE" w:rsidRDefault="00BD13AE" w:rsidP="00BD13AE">
      <w:pPr>
        <w:pStyle w:val="Default"/>
        <w:spacing w:line="276" w:lineRule="auto"/>
        <w:rPr>
          <w:sz w:val="22"/>
          <w:szCs w:val="22"/>
        </w:rPr>
      </w:pPr>
    </w:p>
    <w:p w14:paraId="6BA841A7" w14:textId="77777777" w:rsidR="00AA65FB" w:rsidRDefault="00AA65FB" w:rsidP="0046414E">
      <w:pPr>
        <w:spacing w:line="276" w:lineRule="auto"/>
        <w:rPr>
          <w:rFonts w:cs="Arial"/>
          <w:b/>
          <w:i/>
          <w:szCs w:val="22"/>
        </w:rPr>
      </w:pPr>
      <w:r w:rsidRPr="00E9667D">
        <w:rPr>
          <w:rFonts w:cs="Arial"/>
          <w:b/>
          <w:i/>
          <w:szCs w:val="22"/>
        </w:rPr>
        <w:t xml:space="preserve">Tabela </w:t>
      </w:r>
      <w:r>
        <w:rPr>
          <w:rFonts w:cs="Arial"/>
          <w:b/>
          <w:i/>
          <w:szCs w:val="22"/>
        </w:rPr>
        <w:t>4</w:t>
      </w:r>
      <w:r w:rsidRPr="00E9667D">
        <w:rPr>
          <w:rFonts w:cs="Arial"/>
          <w:b/>
          <w:i/>
          <w:szCs w:val="22"/>
        </w:rPr>
        <w:t>:</w:t>
      </w:r>
      <w:r w:rsidR="005C689C">
        <w:rPr>
          <w:rFonts w:cs="Arial"/>
          <w:b/>
          <w:i/>
          <w:szCs w:val="22"/>
        </w:rPr>
        <w:tab/>
      </w:r>
      <w:r w:rsidR="00CA7181" w:rsidRPr="00CA7181">
        <w:rPr>
          <w:rFonts w:cs="Arial"/>
          <w:b/>
          <w:i/>
          <w:szCs w:val="22"/>
        </w:rPr>
        <w:t>Seznam nekooperativnih jurisdikcij EU za davčne namene</w:t>
      </w:r>
    </w:p>
    <w:p w14:paraId="30EB93C3" w14:textId="77777777" w:rsidR="0037166B" w:rsidRDefault="0037166B" w:rsidP="0046414E">
      <w:pPr>
        <w:spacing w:line="276" w:lineRule="auto"/>
        <w:rPr>
          <w:rFonts w:cs="Arial"/>
          <w:b/>
          <w:i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9"/>
      </w:tblGrid>
      <w:tr w:rsidR="00470047" w:rsidRPr="007C333B" w14:paraId="57368819" w14:textId="77777777" w:rsidTr="00856E82">
        <w:tc>
          <w:tcPr>
            <w:tcW w:w="4219" w:type="dxa"/>
          </w:tcPr>
          <w:p w14:paraId="0C0FDA4E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Ameriška Samoa</w:t>
            </w:r>
          </w:p>
        </w:tc>
      </w:tr>
      <w:tr w:rsidR="00470047" w:rsidRPr="007C333B" w14:paraId="1E250B33" w14:textId="77777777" w:rsidTr="00856E82">
        <w:tc>
          <w:tcPr>
            <w:tcW w:w="4219" w:type="dxa"/>
          </w:tcPr>
          <w:p w14:paraId="621015E6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Ameriški deviški otoki</w:t>
            </w:r>
          </w:p>
        </w:tc>
      </w:tr>
      <w:tr w:rsidR="00470047" w:rsidRPr="007C333B" w14:paraId="2F3158FC" w14:textId="77777777" w:rsidTr="00856E82">
        <w:tc>
          <w:tcPr>
            <w:tcW w:w="4219" w:type="dxa"/>
          </w:tcPr>
          <w:p w14:paraId="0E2B538F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Angvila</w:t>
            </w:r>
            <w:proofErr w:type="spellEnd"/>
          </w:p>
        </w:tc>
      </w:tr>
      <w:tr w:rsidR="00470047" w:rsidRPr="007C333B" w14:paraId="231B4D4B" w14:textId="77777777" w:rsidTr="00856E82">
        <w:tc>
          <w:tcPr>
            <w:tcW w:w="4219" w:type="dxa"/>
          </w:tcPr>
          <w:p w14:paraId="132F92B1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Bahami</w:t>
            </w:r>
          </w:p>
        </w:tc>
      </w:tr>
      <w:tr w:rsidR="00470047" w:rsidRPr="007C333B" w14:paraId="30AE373C" w14:textId="77777777" w:rsidTr="00856E82">
        <w:tc>
          <w:tcPr>
            <w:tcW w:w="4219" w:type="dxa"/>
          </w:tcPr>
          <w:p w14:paraId="69710A8A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Britanski deviški otoki</w:t>
            </w:r>
          </w:p>
        </w:tc>
      </w:tr>
      <w:tr w:rsidR="00470047" w:rsidRPr="007C333B" w14:paraId="10068D07" w14:textId="77777777" w:rsidTr="00856E82">
        <w:tc>
          <w:tcPr>
            <w:tcW w:w="4219" w:type="dxa"/>
          </w:tcPr>
          <w:p w14:paraId="2689D03D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C333B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idži</w:t>
            </w:r>
          </w:p>
        </w:tc>
      </w:tr>
      <w:tr w:rsidR="00470047" w:rsidRPr="007C333B" w14:paraId="1A3CAA4C" w14:textId="77777777" w:rsidTr="00856E82">
        <w:tc>
          <w:tcPr>
            <w:tcW w:w="4219" w:type="dxa"/>
          </w:tcPr>
          <w:p w14:paraId="665D095A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Guam</w:t>
            </w:r>
          </w:p>
        </w:tc>
      </w:tr>
      <w:tr w:rsidR="00470047" w:rsidRPr="007C333B" w14:paraId="42A54CE7" w14:textId="77777777" w:rsidTr="00856E82">
        <w:tc>
          <w:tcPr>
            <w:tcW w:w="4219" w:type="dxa"/>
          </w:tcPr>
          <w:p w14:paraId="245DEEF7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Kostarika</w:t>
            </w:r>
          </w:p>
        </w:tc>
      </w:tr>
      <w:tr w:rsidR="00470047" w:rsidRPr="007C333B" w14:paraId="15C9243E" w14:textId="77777777" w:rsidTr="00856E82">
        <w:tc>
          <w:tcPr>
            <w:tcW w:w="4219" w:type="dxa"/>
          </w:tcPr>
          <w:p w14:paraId="5A840538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Marshallovi otoki</w:t>
            </w:r>
          </w:p>
        </w:tc>
      </w:tr>
      <w:tr w:rsidR="00470047" w:rsidRPr="007C333B" w14:paraId="2B42670E" w14:textId="77777777" w:rsidTr="00856E82">
        <w:tc>
          <w:tcPr>
            <w:tcW w:w="4219" w:type="dxa"/>
          </w:tcPr>
          <w:p w14:paraId="60800B67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Palau</w:t>
            </w:r>
          </w:p>
        </w:tc>
      </w:tr>
      <w:tr w:rsidR="00470047" w:rsidRPr="007C333B" w14:paraId="7A8203C1" w14:textId="77777777" w:rsidTr="00856E82">
        <w:tc>
          <w:tcPr>
            <w:tcW w:w="4219" w:type="dxa"/>
          </w:tcPr>
          <w:p w14:paraId="2D78487F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Panama</w:t>
            </w:r>
          </w:p>
        </w:tc>
      </w:tr>
      <w:tr w:rsidR="00470047" w:rsidRPr="007C333B" w14:paraId="19FD9F51" w14:textId="77777777" w:rsidTr="00856E82">
        <w:tc>
          <w:tcPr>
            <w:tcW w:w="4219" w:type="dxa"/>
          </w:tcPr>
          <w:p w14:paraId="68D6F839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Ruska federacija</w:t>
            </w:r>
          </w:p>
        </w:tc>
      </w:tr>
      <w:tr w:rsidR="00470047" w:rsidRPr="007C333B" w14:paraId="6AE2A010" w14:textId="77777777" w:rsidTr="00856E82">
        <w:tc>
          <w:tcPr>
            <w:tcW w:w="4219" w:type="dxa"/>
          </w:tcPr>
          <w:p w14:paraId="31D59C86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Samoa</w:t>
            </w:r>
          </w:p>
        </w:tc>
      </w:tr>
      <w:tr w:rsidR="00470047" w:rsidRPr="007C333B" w14:paraId="5069AC35" w14:textId="77777777" w:rsidTr="00856E82">
        <w:tc>
          <w:tcPr>
            <w:tcW w:w="4219" w:type="dxa"/>
          </w:tcPr>
          <w:p w14:paraId="1323686C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Trinidad in Tobago</w:t>
            </w:r>
          </w:p>
        </w:tc>
      </w:tr>
      <w:tr w:rsidR="00470047" w:rsidRPr="007C333B" w14:paraId="051E3997" w14:textId="77777777" w:rsidTr="00856E82">
        <w:tc>
          <w:tcPr>
            <w:tcW w:w="4219" w:type="dxa"/>
          </w:tcPr>
          <w:p w14:paraId="01005735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Turks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Caicos</w:t>
            </w:r>
            <w:proofErr w:type="spellEnd"/>
          </w:p>
        </w:tc>
      </w:tr>
      <w:tr w:rsidR="00470047" w:rsidRPr="007C333B" w14:paraId="1098C62A" w14:textId="77777777" w:rsidTr="00856E82">
        <w:tc>
          <w:tcPr>
            <w:tcW w:w="4219" w:type="dxa"/>
          </w:tcPr>
          <w:p w14:paraId="73940535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Vanuatu</w:t>
            </w:r>
          </w:p>
        </w:tc>
      </w:tr>
    </w:tbl>
    <w:p w14:paraId="3BB2AAA1" w14:textId="77777777" w:rsidR="008846D4" w:rsidRDefault="008846D4" w:rsidP="0046414E">
      <w:pPr>
        <w:pStyle w:val="Default"/>
        <w:spacing w:line="276" w:lineRule="auto"/>
        <w:jc w:val="both"/>
        <w:rPr>
          <w:sz w:val="22"/>
          <w:szCs w:val="22"/>
        </w:rPr>
      </w:pPr>
    </w:p>
    <w:p w14:paraId="5048A540" w14:textId="77777777" w:rsidR="00810D34" w:rsidRDefault="00765B5D" w:rsidP="0046414E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Vir</w:t>
      </w:r>
      <w:r w:rsidR="008846D4">
        <w:rPr>
          <w:rFonts w:cs="Arial"/>
          <w:szCs w:val="22"/>
        </w:rPr>
        <w:t>:</w:t>
      </w:r>
    </w:p>
    <w:p w14:paraId="0DF85C06" w14:textId="77777777" w:rsidR="0003043E" w:rsidRDefault="00000000" w:rsidP="0046414E">
      <w:pPr>
        <w:spacing w:line="276" w:lineRule="auto"/>
        <w:rPr>
          <w:rFonts w:cs="Arial"/>
          <w:szCs w:val="22"/>
        </w:rPr>
      </w:pPr>
      <w:hyperlink r:id="rId19" w:history="1">
        <w:r w:rsidR="0003043E" w:rsidRPr="00317754">
          <w:rPr>
            <w:rStyle w:val="Hiperpovezava"/>
            <w:rFonts w:cs="Arial"/>
            <w:szCs w:val="22"/>
          </w:rPr>
          <w:t>https://www.consilium.europa.eu/en/policies/eu-list-of-non-cooperative-jurisdictions/</w:t>
        </w:r>
      </w:hyperlink>
    </w:p>
    <w:p w14:paraId="0BEF0882" w14:textId="77777777" w:rsidR="006F099E" w:rsidRDefault="00000000" w:rsidP="0046414E">
      <w:pPr>
        <w:spacing w:line="276" w:lineRule="auto"/>
        <w:rPr>
          <w:rFonts w:cs="Arial"/>
          <w:szCs w:val="22"/>
        </w:rPr>
      </w:pPr>
      <w:hyperlink r:id="rId20" w:history="1">
        <w:r w:rsidR="005C2075" w:rsidRPr="00A9023D">
          <w:rPr>
            <w:rStyle w:val="Hiperpovezava"/>
            <w:rFonts w:cs="Arial"/>
            <w:szCs w:val="22"/>
          </w:rPr>
          <w:t>https://data.consilium.europa.eu/doc/document/ST-6375-2023-INIT/en/pdf</w:t>
        </w:r>
      </w:hyperlink>
    </w:p>
    <w:p w14:paraId="6C260AC9" w14:textId="77777777" w:rsidR="005C2075" w:rsidRDefault="005C2075" w:rsidP="0046414E">
      <w:pPr>
        <w:spacing w:line="276" w:lineRule="auto"/>
        <w:rPr>
          <w:rFonts w:cs="Arial"/>
          <w:szCs w:val="22"/>
        </w:rPr>
      </w:pPr>
    </w:p>
    <w:p w14:paraId="0A78BDA1" w14:textId="77777777" w:rsidR="00C95380" w:rsidRDefault="00C95380" w:rsidP="0046414E">
      <w:pPr>
        <w:spacing w:line="276" w:lineRule="auto"/>
        <w:rPr>
          <w:rFonts w:cs="Arial"/>
          <w:b/>
          <w:szCs w:val="22"/>
        </w:rPr>
      </w:pPr>
    </w:p>
    <w:p w14:paraId="550F7FA9" w14:textId="77777777" w:rsidR="00BA0F7E" w:rsidRPr="0037166B" w:rsidRDefault="00BA0F7E" w:rsidP="0037166B">
      <w:pPr>
        <w:numPr>
          <w:ilvl w:val="0"/>
          <w:numId w:val="13"/>
        </w:numPr>
        <w:spacing w:line="276" w:lineRule="auto"/>
        <w:rPr>
          <w:rFonts w:cs="Arial"/>
          <w:b/>
          <w:szCs w:val="22"/>
          <w:u w:val="single"/>
        </w:rPr>
      </w:pPr>
      <w:r w:rsidRPr="0037166B">
        <w:rPr>
          <w:rFonts w:cs="Arial"/>
          <w:b/>
          <w:szCs w:val="22"/>
          <w:u w:val="single"/>
        </w:rPr>
        <w:t>SEZNAM DRŽAV PROIZVAJALK SUROVIN ZA PREPOVEDANE DROGE</w:t>
      </w:r>
    </w:p>
    <w:p w14:paraId="4EA15CBF" w14:textId="77777777" w:rsidR="00BA0F7E" w:rsidRPr="00E9667D" w:rsidRDefault="00BA0F7E" w:rsidP="0046414E">
      <w:pPr>
        <w:spacing w:line="276" w:lineRule="auto"/>
        <w:rPr>
          <w:rFonts w:cs="Arial"/>
          <w:szCs w:val="22"/>
        </w:rPr>
      </w:pPr>
    </w:p>
    <w:p w14:paraId="1F6FE9E0" w14:textId="77777777" w:rsidR="00BA0F7E" w:rsidRPr="00E9667D" w:rsidRDefault="00CA7181" w:rsidP="0046414E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U</w:t>
      </w:r>
      <w:r w:rsidRPr="00CA7181">
        <w:rPr>
          <w:rFonts w:cs="Arial"/>
          <w:szCs w:val="22"/>
        </w:rPr>
        <w:t>rad Z</w:t>
      </w:r>
      <w:r>
        <w:rPr>
          <w:rFonts w:cs="Arial"/>
          <w:szCs w:val="22"/>
        </w:rPr>
        <w:t>druženih Narodov</w:t>
      </w:r>
      <w:r w:rsidRPr="00CA7181">
        <w:rPr>
          <w:rFonts w:cs="Arial"/>
          <w:szCs w:val="22"/>
        </w:rPr>
        <w:t xml:space="preserve"> za droge in kriminal (</w:t>
      </w:r>
      <w:proofErr w:type="spellStart"/>
      <w:r w:rsidRPr="00CA7181">
        <w:rPr>
          <w:rFonts w:cs="Arial"/>
          <w:i/>
          <w:iCs/>
          <w:szCs w:val="22"/>
        </w:rPr>
        <w:t>Uni</w:t>
      </w:r>
      <w:r w:rsidR="00BA0F7E" w:rsidRPr="00CA7181">
        <w:rPr>
          <w:rFonts w:cs="Arial"/>
          <w:i/>
          <w:iCs/>
          <w:szCs w:val="22"/>
        </w:rPr>
        <w:t>ted</w:t>
      </w:r>
      <w:proofErr w:type="spellEnd"/>
      <w:r w:rsidR="00BA0F7E" w:rsidRPr="00CA7181">
        <w:rPr>
          <w:rFonts w:cs="Arial"/>
          <w:i/>
          <w:iCs/>
          <w:szCs w:val="22"/>
        </w:rPr>
        <w:t xml:space="preserve"> </w:t>
      </w:r>
      <w:proofErr w:type="spellStart"/>
      <w:r w:rsidR="00BA0F7E" w:rsidRPr="00CA7181">
        <w:rPr>
          <w:rFonts w:cs="Arial"/>
          <w:i/>
          <w:iCs/>
          <w:szCs w:val="22"/>
        </w:rPr>
        <w:t>Nations</w:t>
      </w:r>
      <w:proofErr w:type="spellEnd"/>
      <w:r w:rsidR="00BA0F7E" w:rsidRPr="00CA7181">
        <w:rPr>
          <w:rFonts w:cs="Arial"/>
          <w:i/>
          <w:iCs/>
          <w:szCs w:val="22"/>
        </w:rPr>
        <w:t xml:space="preserve"> Office on </w:t>
      </w:r>
      <w:proofErr w:type="spellStart"/>
      <w:r w:rsidR="00BA0F7E" w:rsidRPr="00CA7181">
        <w:rPr>
          <w:rFonts w:cs="Arial"/>
          <w:i/>
          <w:iCs/>
          <w:szCs w:val="22"/>
        </w:rPr>
        <w:t>Drugs</w:t>
      </w:r>
      <w:proofErr w:type="spellEnd"/>
      <w:r w:rsidR="00BA0F7E" w:rsidRPr="00CA7181">
        <w:rPr>
          <w:rFonts w:cs="Arial"/>
          <w:i/>
          <w:iCs/>
          <w:szCs w:val="22"/>
        </w:rPr>
        <w:t xml:space="preserve"> </w:t>
      </w:r>
      <w:proofErr w:type="spellStart"/>
      <w:r w:rsidR="00BA0F7E" w:rsidRPr="00CA7181">
        <w:rPr>
          <w:rFonts w:cs="Arial"/>
          <w:i/>
          <w:iCs/>
          <w:szCs w:val="22"/>
        </w:rPr>
        <w:t>and</w:t>
      </w:r>
      <w:proofErr w:type="spellEnd"/>
      <w:r w:rsidR="00BA0F7E" w:rsidRPr="00CA7181">
        <w:rPr>
          <w:rFonts w:cs="Arial"/>
          <w:i/>
          <w:iCs/>
          <w:szCs w:val="22"/>
        </w:rPr>
        <w:t xml:space="preserve"> </w:t>
      </w:r>
      <w:proofErr w:type="spellStart"/>
      <w:r w:rsidR="00BA0F7E" w:rsidRPr="00CA7181">
        <w:rPr>
          <w:rFonts w:cs="Arial"/>
          <w:i/>
          <w:iCs/>
          <w:szCs w:val="22"/>
        </w:rPr>
        <w:t>Crime</w:t>
      </w:r>
      <w:proofErr w:type="spellEnd"/>
      <w:r>
        <w:rPr>
          <w:rFonts w:cs="Arial"/>
          <w:szCs w:val="22"/>
        </w:rPr>
        <w:t xml:space="preserve">, </w:t>
      </w:r>
      <w:r w:rsidRPr="00CA7181">
        <w:rPr>
          <w:rFonts w:cs="Arial"/>
          <w:szCs w:val="22"/>
        </w:rPr>
        <w:t>UNODC</w:t>
      </w:r>
      <w:r w:rsidR="00BA0F7E" w:rsidRPr="00E9667D">
        <w:rPr>
          <w:rFonts w:cs="Arial"/>
          <w:szCs w:val="22"/>
        </w:rPr>
        <w:t xml:space="preserve">) vsako leto izda Svetovno poročilo o drogah. V navedeni publikaciji so objavljeni različni podatki s področja prepovedanih drog, med drugim tudi podatki </w:t>
      </w:r>
      <w:r w:rsidR="00BA0F7E">
        <w:rPr>
          <w:rFonts w:cs="Arial"/>
          <w:szCs w:val="22"/>
        </w:rPr>
        <w:t xml:space="preserve">o </w:t>
      </w:r>
      <w:r w:rsidR="00BA0F7E" w:rsidRPr="00E9667D">
        <w:rPr>
          <w:rFonts w:cs="Arial"/>
          <w:szCs w:val="22"/>
        </w:rPr>
        <w:t xml:space="preserve">državah, </w:t>
      </w:r>
      <w:r w:rsidR="00BA0F7E">
        <w:rPr>
          <w:rFonts w:cs="Arial"/>
          <w:szCs w:val="22"/>
        </w:rPr>
        <w:t>ki proizvedejo</w:t>
      </w:r>
      <w:r w:rsidR="00BA0F7E" w:rsidRPr="00E9667D">
        <w:rPr>
          <w:rFonts w:cs="Arial"/>
          <w:szCs w:val="22"/>
        </w:rPr>
        <w:t xml:space="preserve"> največj</w:t>
      </w:r>
      <w:r w:rsidR="00BA0F7E">
        <w:rPr>
          <w:rFonts w:cs="Arial"/>
          <w:szCs w:val="22"/>
        </w:rPr>
        <w:t>e</w:t>
      </w:r>
      <w:r w:rsidR="00BA0F7E" w:rsidRPr="00E9667D">
        <w:rPr>
          <w:rFonts w:cs="Arial"/>
          <w:szCs w:val="22"/>
        </w:rPr>
        <w:t xml:space="preserve"> količin</w:t>
      </w:r>
      <w:r w:rsidR="00BA0F7E">
        <w:rPr>
          <w:rFonts w:cs="Arial"/>
          <w:szCs w:val="22"/>
        </w:rPr>
        <w:t>e</w:t>
      </w:r>
      <w:r w:rsidR="00BA0F7E" w:rsidRPr="00E9667D">
        <w:rPr>
          <w:rFonts w:cs="Arial"/>
          <w:szCs w:val="22"/>
        </w:rPr>
        <w:t xml:space="preserve"> surovin za izdelavo </w:t>
      </w:r>
      <w:r w:rsidR="00BA0F7E">
        <w:rPr>
          <w:rFonts w:cs="Arial"/>
          <w:szCs w:val="22"/>
        </w:rPr>
        <w:t>heroina</w:t>
      </w:r>
      <w:r w:rsidR="00856602">
        <w:rPr>
          <w:rFonts w:cs="Arial"/>
          <w:szCs w:val="22"/>
        </w:rPr>
        <w:t xml:space="preserve">, </w:t>
      </w:r>
      <w:r w:rsidR="00BA0F7E">
        <w:rPr>
          <w:rFonts w:cs="Arial"/>
          <w:szCs w:val="22"/>
        </w:rPr>
        <w:t>kokaina</w:t>
      </w:r>
      <w:r w:rsidR="00856602">
        <w:rPr>
          <w:rFonts w:cs="Arial"/>
          <w:szCs w:val="22"/>
        </w:rPr>
        <w:t xml:space="preserve"> in marihuane</w:t>
      </w:r>
      <w:r w:rsidR="00BA0F7E" w:rsidRPr="00E9667D">
        <w:rPr>
          <w:rFonts w:cs="Arial"/>
          <w:szCs w:val="22"/>
        </w:rPr>
        <w:t xml:space="preserve">. Podatke o teh državah je Urad povzel iz letnega poročila Urada Združenih Narodov za droge in kriminal za leto </w:t>
      </w:r>
      <w:r w:rsidR="00BA0F7E" w:rsidRPr="008F5E5A">
        <w:rPr>
          <w:rFonts w:cs="Arial"/>
          <w:szCs w:val="22"/>
        </w:rPr>
        <w:t>20</w:t>
      </w:r>
      <w:r w:rsidR="00720725">
        <w:rPr>
          <w:rFonts w:cs="Arial"/>
          <w:szCs w:val="22"/>
        </w:rPr>
        <w:t>21</w:t>
      </w:r>
      <w:r w:rsidR="00BA0F7E" w:rsidRPr="008F5E5A">
        <w:rPr>
          <w:rFonts w:cs="Arial"/>
          <w:szCs w:val="22"/>
        </w:rPr>
        <w:t>, v katerem so navedene države, v katerih proizvedejo največ surovin za izdelavo drog.</w:t>
      </w:r>
      <w:r w:rsidR="00223057">
        <w:rPr>
          <w:rFonts w:cs="Arial"/>
          <w:szCs w:val="22"/>
        </w:rPr>
        <w:t xml:space="preserve"> </w:t>
      </w:r>
      <w:r w:rsidR="00223057" w:rsidRPr="00097C82">
        <w:rPr>
          <w:rFonts w:cs="Arial"/>
          <w:szCs w:val="22"/>
        </w:rPr>
        <w:t xml:space="preserve">Na Uradu ocenjujemo, da v zvezi s podjetji, posamezniki, transakcijami in premoženjem, povezanim z državami, ki </w:t>
      </w:r>
      <w:r w:rsidR="00097C82" w:rsidRPr="00097C82">
        <w:rPr>
          <w:rFonts w:cs="Arial"/>
          <w:szCs w:val="22"/>
        </w:rPr>
        <w:t xml:space="preserve">proizvajajo surovine za prepovedane droge, </w:t>
      </w:r>
      <w:r w:rsidR="00223057" w:rsidRPr="00097C82">
        <w:rPr>
          <w:rFonts w:cs="Arial"/>
          <w:szCs w:val="22"/>
        </w:rPr>
        <w:t>obstaja večje tveganje za pranje denarja ali financiranje terorizma.</w:t>
      </w:r>
    </w:p>
    <w:p w14:paraId="236BEBBA" w14:textId="77777777" w:rsidR="00BA0F7E" w:rsidRPr="00E9667D" w:rsidRDefault="00BA0F7E" w:rsidP="0046414E">
      <w:pPr>
        <w:spacing w:line="276" w:lineRule="auto"/>
        <w:rPr>
          <w:rFonts w:cs="Arial"/>
          <w:szCs w:val="22"/>
        </w:rPr>
      </w:pPr>
    </w:p>
    <w:p w14:paraId="7E3EFEA1" w14:textId="77777777" w:rsidR="00BA0F7E" w:rsidRPr="00E9667D" w:rsidRDefault="00BA0F7E" w:rsidP="0046414E">
      <w:pPr>
        <w:spacing w:line="276" w:lineRule="auto"/>
        <w:ind w:left="1134" w:hanging="1134"/>
        <w:rPr>
          <w:rFonts w:cs="Arial"/>
          <w:b/>
          <w:i/>
          <w:szCs w:val="22"/>
        </w:rPr>
      </w:pPr>
      <w:r w:rsidRPr="00E9667D">
        <w:rPr>
          <w:rFonts w:cs="Arial"/>
          <w:b/>
          <w:i/>
          <w:szCs w:val="22"/>
        </w:rPr>
        <w:t xml:space="preserve">Tabela </w:t>
      </w:r>
      <w:r w:rsidR="000C4A0E">
        <w:rPr>
          <w:rFonts w:cs="Arial"/>
          <w:b/>
          <w:i/>
          <w:szCs w:val="22"/>
        </w:rPr>
        <w:t>5</w:t>
      </w:r>
      <w:r w:rsidRPr="00E9667D">
        <w:rPr>
          <w:rFonts w:cs="Arial"/>
          <w:b/>
          <w:i/>
          <w:szCs w:val="22"/>
        </w:rPr>
        <w:t xml:space="preserve">: </w:t>
      </w:r>
      <w:r w:rsidR="005C689C">
        <w:rPr>
          <w:rFonts w:cs="Arial"/>
          <w:b/>
          <w:i/>
          <w:szCs w:val="22"/>
        </w:rPr>
        <w:tab/>
      </w:r>
      <w:r w:rsidRPr="00E9667D">
        <w:rPr>
          <w:rFonts w:cs="Arial"/>
          <w:b/>
          <w:i/>
          <w:szCs w:val="22"/>
        </w:rPr>
        <w:t>Seznam držav</w:t>
      </w:r>
      <w:r w:rsidR="0049041F">
        <w:rPr>
          <w:rFonts w:cs="Arial"/>
          <w:b/>
          <w:i/>
          <w:szCs w:val="22"/>
        </w:rPr>
        <w:t>, ki p</w:t>
      </w:r>
      <w:r w:rsidRPr="00E9667D">
        <w:rPr>
          <w:rFonts w:cs="Arial"/>
          <w:b/>
          <w:i/>
          <w:szCs w:val="22"/>
        </w:rPr>
        <w:t>ridel</w:t>
      </w:r>
      <w:r w:rsidR="0049041F">
        <w:rPr>
          <w:rFonts w:cs="Arial"/>
          <w:b/>
          <w:i/>
          <w:szCs w:val="22"/>
        </w:rPr>
        <w:t>ujejo</w:t>
      </w:r>
      <w:r w:rsidRPr="00E9667D">
        <w:rPr>
          <w:rFonts w:cs="Arial"/>
          <w:b/>
          <w:i/>
          <w:szCs w:val="22"/>
        </w:rPr>
        <w:t xml:space="preserve"> surovin</w:t>
      </w:r>
      <w:r w:rsidR="0049041F">
        <w:rPr>
          <w:rFonts w:cs="Arial"/>
          <w:b/>
          <w:i/>
          <w:szCs w:val="22"/>
        </w:rPr>
        <w:t>e</w:t>
      </w:r>
      <w:r w:rsidRPr="00E9667D">
        <w:rPr>
          <w:rFonts w:cs="Arial"/>
          <w:b/>
          <w:i/>
          <w:szCs w:val="22"/>
        </w:rPr>
        <w:t xml:space="preserve"> za proizvodnjo prepovedanih drog</w:t>
      </w:r>
    </w:p>
    <w:p w14:paraId="51BB724E" w14:textId="77777777" w:rsidR="00BA0F7E" w:rsidRPr="00E9667D" w:rsidRDefault="00BA0F7E" w:rsidP="0046414E">
      <w:pPr>
        <w:spacing w:line="276" w:lineRule="auto"/>
        <w:ind w:left="1440" w:hanging="1440"/>
        <w:rPr>
          <w:rFonts w:cs="Arial"/>
          <w:b/>
          <w:i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9"/>
      </w:tblGrid>
      <w:tr w:rsidR="00470047" w:rsidRPr="007C333B" w14:paraId="0A5582F7" w14:textId="77777777" w:rsidTr="00856E82">
        <w:tc>
          <w:tcPr>
            <w:tcW w:w="4219" w:type="dxa"/>
          </w:tcPr>
          <w:p w14:paraId="0F09E9A8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Afganistan</w:t>
            </w:r>
          </w:p>
        </w:tc>
      </w:tr>
      <w:tr w:rsidR="00470047" w:rsidRPr="007C333B" w14:paraId="172F49AA" w14:textId="77777777" w:rsidTr="00856E82">
        <w:tc>
          <w:tcPr>
            <w:tcW w:w="4219" w:type="dxa"/>
          </w:tcPr>
          <w:p w14:paraId="0D8DE24D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Bolivija</w:t>
            </w:r>
          </w:p>
        </w:tc>
      </w:tr>
      <w:tr w:rsidR="00470047" w:rsidRPr="007C333B" w14:paraId="38C10149" w14:textId="77777777" w:rsidTr="00856E82">
        <w:tc>
          <w:tcPr>
            <w:tcW w:w="4219" w:type="dxa"/>
          </w:tcPr>
          <w:p w14:paraId="0C29C040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Kolumbija</w:t>
            </w:r>
          </w:p>
        </w:tc>
      </w:tr>
      <w:tr w:rsidR="00470047" w:rsidRPr="007C333B" w14:paraId="466F2CB0" w14:textId="77777777" w:rsidTr="00856E82">
        <w:tc>
          <w:tcPr>
            <w:tcW w:w="4219" w:type="dxa"/>
          </w:tcPr>
          <w:p w14:paraId="5F5B2389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Laos</w:t>
            </w:r>
          </w:p>
        </w:tc>
      </w:tr>
      <w:tr w:rsidR="00470047" w:rsidRPr="007C333B" w14:paraId="0254E60F" w14:textId="77777777" w:rsidTr="00856E82">
        <w:tc>
          <w:tcPr>
            <w:tcW w:w="4219" w:type="dxa"/>
          </w:tcPr>
          <w:p w14:paraId="321247B0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Maroko</w:t>
            </w:r>
          </w:p>
        </w:tc>
      </w:tr>
      <w:tr w:rsidR="00470047" w:rsidRPr="007C333B" w14:paraId="45CFA0F3" w14:textId="77777777" w:rsidTr="00856E82">
        <w:tc>
          <w:tcPr>
            <w:tcW w:w="4219" w:type="dxa"/>
          </w:tcPr>
          <w:p w14:paraId="0E0A8CFE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Mehika</w:t>
            </w:r>
          </w:p>
        </w:tc>
      </w:tr>
      <w:tr w:rsidR="00470047" w:rsidRPr="007C333B" w14:paraId="46E2D12C" w14:textId="77777777" w:rsidTr="00856E82">
        <w:tc>
          <w:tcPr>
            <w:tcW w:w="4219" w:type="dxa"/>
          </w:tcPr>
          <w:p w14:paraId="495E6F5B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Mjanmar</w:t>
            </w:r>
          </w:p>
        </w:tc>
      </w:tr>
      <w:tr w:rsidR="00470047" w:rsidRPr="007C333B" w14:paraId="5EAD9E99" w14:textId="77777777" w:rsidTr="00856E82">
        <w:tc>
          <w:tcPr>
            <w:tcW w:w="4219" w:type="dxa"/>
          </w:tcPr>
          <w:p w14:paraId="067F5A08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Peru</w:t>
            </w:r>
          </w:p>
        </w:tc>
      </w:tr>
    </w:tbl>
    <w:p w14:paraId="573A3DA8" w14:textId="77777777" w:rsidR="00BA0F7E" w:rsidRDefault="00BA0F7E" w:rsidP="0046414E">
      <w:pPr>
        <w:spacing w:line="276" w:lineRule="auto"/>
        <w:rPr>
          <w:rFonts w:cs="Arial"/>
          <w:szCs w:val="22"/>
        </w:rPr>
      </w:pPr>
    </w:p>
    <w:p w14:paraId="705C3CD5" w14:textId="77777777" w:rsidR="005C689C" w:rsidRDefault="00BA0F7E" w:rsidP="0046414E">
      <w:pPr>
        <w:spacing w:line="276" w:lineRule="auto"/>
        <w:rPr>
          <w:rFonts w:cs="Arial"/>
          <w:szCs w:val="22"/>
        </w:rPr>
      </w:pPr>
      <w:r w:rsidRPr="00E9667D">
        <w:rPr>
          <w:rFonts w:cs="Arial"/>
          <w:szCs w:val="22"/>
        </w:rPr>
        <w:t>Vir:</w:t>
      </w:r>
      <w:r w:rsidR="000C4360">
        <w:rPr>
          <w:rFonts w:cs="Arial"/>
          <w:szCs w:val="22"/>
        </w:rPr>
        <w:t xml:space="preserve"> </w:t>
      </w:r>
    </w:p>
    <w:p w14:paraId="1D96A4C7" w14:textId="77777777" w:rsidR="00455185" w:rsidRDefault="00455185" w:rsidP="0046414E">
      <w:pPr>
        <w:spacing w:line="276" w:lineRule="auto"/>
        <w:rPr>
          <w:rFonts w:cs="Arial"/>
          <w:szCs w:val="22"/>
        </w:rPr>
      </w:pPr>
    </w:p>
    <w:p w14:paraId="373C2143" w14:textId="77777777" w:rsidR="002D6B80" w:rsidRDefault="00000000" w:rsidP="0046414E">
      <w:pPr>
        <w:spacing w:line="276" w:lineRule="auto"/>
        <w:rPr>
          <w:rFonts w:cs="Arial"/>
          <w:szCs w:val="22"/>
        </w:rPr>
      </w:pPr>
      <w:hyperlink r:id="rId21" w:history="1">
        <w:r w:rsidR="002D6B80" w:rsidRPr="00C349AA">
          <w:rPr>
            <w:rStyle w:val="Hiperpovezava"/>
            <w:rFonts w:cs="Arial"/>
            <w:szCs w:val="22"/>
          </w:rPr>
          <w:t>https://www.unodc.org/res/wdr2021/field/WDR21_Booklet_3.pdf</w:t>
        </w:r>
      </w:hyperlink>
    </w:p>
    <w:p w14:paraId="18D4DF4F" w14:textId="77777777" w:rsidR="002D6B80" w:rsidRDefault="00000000" w:rsidP="0046414E">
      <w:pPr>
        <w:spacing w:line="276" w:lineRule="auto"/>
        <w:rPr>
          <w:rFonts w:cs="Arial"/>
          <w:szCs w:val="22"/>
        </w:rPr>
      </w:pPr>
      <w:hyperlink r:id="rId22" w:history="1">
        <w:r w:rsidR="00CC3AFE" w:rsidRPr="00C349AA">
          <w:rPr>
            <w:rStyle w:val="Hiperpovezava"/>
            <w:rFonts w:cs="Arial"/>
            <w:szCs w:val="22"/>
          </w:rPr>
          <w:t>https://www.unodc.org/res/wdr2021/field/WDR21_Booklet_4.pdf</w:t>
        </w:r>
      </w:hyperlink>
    </w:p>
    <w:p w14:paraId="3987969E" w14:textId="77777777" w:rsidR="00CC3AFE" w:rsidRDefault="00CC3AFE" w:rsidP="0046414E">
      <w:pPr>
        <w:spacing w:line="276" w:lineRule="auto"/>
        <w:rPr>
          <w:rFonts w:cs="Arial"/>
          <w:szCs w:val="22"/>
        </w:rPr>
      </w:pPr>
    </w:p>
    <w:p w14:paraId="21A9F8BA" w14:textId="77777777" w:rsidR="00BA0F7E" w:rsidRDefault="00BA0F7E" w:rsidP="0046414E">
      <w:pPr>
        <w:spacing w:line="276" w:lineRule="auto"/>
        <w:rPr>
          <w:rFonts w:cs="Arial"/>
          <w:b/>
          <w:szCs w:val="22"/>
        </w:rPr>
      </w:pPr>
    </w:p>
    <w:p w14:paraId="10B7BC6F" w14:textId="77777777" w:rsidR="00AB70A4" w:rsidRPr="0037166B" w:rsidRDefault="00AB70A4" w:rsidP="0037166B">
      <w:pPr>
        <w:numPr>
          <w:ilvl w:val="0"/>
          <w:numId w:val="13"/>
        </w:numPr>
        <w:spacing w:line="276" w:lineRule="auto"/>
        <w:rPr>
          <w:rFonts w:cs="Arial"/>
          <w:b/>
          <w:szCs w:val="22"/>
          <w:u w:val="single"/>
        </w:rPr>
      </w:pPr>
      <w:r w:rsidRPr="0037166B">
        <w:rPr>
          <w:rFonts w:cs="Arial"/>
          <w:b/>
          <w:szCs w:val="22"/>
          <w:u w:val="single"/>
        </w:rPr>
        <w:t>SEZNAM DRŽAV FURS</w:t>
      </w:r>
    </w:p>
    <w:p w14:paraId="73C49F06" w14:textId="77777777" w:rsidR="00AB70A4" w:rsidRDefault="00AB70A4" w:rsidP="0046414E">
      <w:pPr>
        <w:spacing w:line="276" w:lineRule="auto"/>
        <w:rPr>
          <w:rFonts w:cs="Arial"/>
          <w:szCs w:val="22"/>
        </w:rPr>
      </w:pPr>
    </w:p>
    <w:p w14:paraId="5915ABEE" w14:textId="77777777" w:rsidR="00AB70A4" w:rsidRPr="00A9486D" w:rsidRDefault="00AB70A4" w:rsidP="0046414E">
      <w:pPr>
        <w:autoSpaceDE w:val="0"/>
        <w:autoSpaceDN w:val="0"/>
        <w:adjustRightInd w:val="0"/>
        <w:spacing w:line="276" w:lineRule="auto"/>
        <w:rPr>
          <w:rFonts w:cs="Arial"/>
          <w:color w:val="FF0000"/>
          <w:szCs w:val="22"/>
        </w:rPr>
      </w:pPr>
      <w:r w:rsidRPr="005459D7">
        <w:rPr>
          <w:rFonts w:cs="Arial"/>
          <w:szCs w:val="22"/>
        </w:rPr>
        <w:t>Minister za finance je na podlagi petnajstega odstavka 8. člena Zakona o davku od dohodkov pravnih oseb objavil seznam držav, v katerih je splošna oziroma povprečna nominalna stopnja obdavčitve dobička družb nižja od 12,5</w:t>
      </w:r>
      <w:r w:rsidR="00F40C0D">
        <w:rPr>
          <w:rFonts w:cs="Arial"/>
          <w:szCs w:val="22"/>
        </w:rPr>
        <w:t xml:space="preserve"> </w:t>
      </w:r>
      <w:r w:rsidRPr="005459D7">
        <w:rPr>
          <w:rFonts w:cs="Arial"/>
          <w:szCs w:val="22"/>
        </w:rPr>
        <w:t>%</w:t>
      </w:r>
      <w:r w:rsidR="00F40C0D">
        <w:rPr>
          <w:rFonts w:cs="Arial"/>
          <w:szCs w:val="22"/>
        </w:rPr>
        <w:t>. kar po oceni Urada predstavlja</w:t>
      </w:r>
      <w:r w:rsidR="00F40C0D" w:rsidRPr="00F40C0D">
        <w:rPr>
          <w:rFonts w:cs="Arial"/>
          <w:szCs w:val="22"/>
        </w:rPr>
        <w:t xml:space="preserve"> večje tveganje za pranje denarja ali financiranje terorizma</w:t>
      </w:r>
      <w:r w:rsidR="00F40C0D">
        <w:rPr>
          <w:rFonts w:cs="Arial"/>
          <w:szCs w:val="22"/>
        </w:rPr>
        <w:t>.</w:t>
      </w:r>
    </w:p>
    <w:p w14:paraId="2F71A1F4" w14:textId="77777777" w:rsidR="00AB70A4" w:rsidRDefault="00AB70A4" w:rsidP="0046414E">
      <w:pPr>
        <w:autoSpaceDE w:val="0"/>
        <w:autoSpaceDN w:val="0"/>
        <w:adjustRightInd w:val="0"/>
        <w:spacing w:line="276" w:lineRule="auto"/>
        <w:jc w:val="left"/>
        <w:rPr>
          <w:rFonts w:cs="Arial"/>
          <w:szCs w:val="22"/>
        </w:rPr>
      </w:pPr>
    </w:p>
    <w:p w14:paraId="355ED4F9" w14:textId="77777777" w:rsidR="00AB70A4" w:rsidRDefault="00AB70A4" w:rsidP="005C689C">
      <w:pPr>
        <w:spacing w:line="276" w:lineRule="auto"/>
        <w:ind w:left="1440" w:hanging="1440"/>
        <w:rPr>
          <w:rFonts w:cs="Arial"/>
          <w:b/>
          <w:i/>
          <w:szCs w:val="22"/>
        </w:rPr>
      </w:pPr>
      <w:r w:rsidRPr="00E9667D">
        <w:rPr>
          <w:rFonts w:cs="Arial"/>
          <w:b/>
          <w:i/>
          <w:szCs w:val="22"/>
        </w:rPr>
        <w:t xml:space="preserve">Tabela </w:t>
      </w:r>
      <w:r w:rsidR="000C4A0E">
        <w:rPr>
          <w:rFonts w:cs="Arial"/>
          <w:b/>
          <w:i/>
          <w:szCs w:val="22"/>
        </w:rPr>
        <w:t>6</w:t>
      </w:r>
      <w:r w:rsidRPr="00E9667D">
        <w:rPr>
          <w:rFonts w:cs="Arial"/>
          <w:b/>
          <w:i/>
          <w:szCs w:val="22"/>
        </w:rPr>
        <w:t xml:space="preserve">: </w:t>
      </w:r>
      <w:r w:rsidR="005C689C">
        <w:rPr>
          <w:rFonts w:cs="Arial"/>
          <w:b/>
          <w:i/>
          <w:szCs w:val="22"/>
        </w:rPr>
        <w:tab/>
      </w:r>
      <w:r w:rsidRPr="00E9667D">
        <w:rPr>
          <w:rFonts w:cs="Arial"/>
          <w:b/>
          <w:i/>
          <w:szCs w:val="22"/>
        </w:rPr>
        <w:t xml:space="preserve">Seznam držav, </w:t>
      </w:r>
      <w:r>
        <w:rPr>
          <w:rFonts w:cs="Arial"/>
          <w:b/>
          <w:i/>
          <w:szCs w:val="22"/>
        </w:rPr>
        <w:t>ki niso članice E</w:t>
      </w:r>
      <w:r w:rsidR="00F40C0D">
        <w:rPr>
          <w:rFonts w:cs="Arial"/>
          <w:b/>
          <w:i/>
          <w:szCs w:val="22"/>
        </w:rPr>
        <w:t>U</w:t>
      </w:r>
      <w:r>
        <w:rPr>
          <w:rFonts w:cs="Arial"/>
          <w:b/>
          <w:i/>
          <w:szCs w:val="22"/>
        </w:rPr>
        <w:t xml:space="preserve"> in imajo stopnjo davka na dobiček nižjo od 12</w:t>
      </w:r>
      <w:r w:rsidR="005C689C">
        <w:rPr>
          <w:rFonts w:cs="Arial"/>
          <w:b/>
          <w:i/>
          <w:szCs w:val="22"/>
        </w:rPr>
        <w:t>,</w:t>
      </w:r>
      <w:r>
        <w:rPr>
          <w:rFonts w:cs="Arial"/>
          <w:b/>
          <w:i/>
          <w:szCs w:val="22"/>
        </w:rPr>
        <w:t>5</w:t>
      </w:r>
      <w:r w:rsidR="005C689C">
        <w:rPr>
          <w:rFonts w:cs="Arial"/>
          <w:b/>
          <w:i/>
          <w:szCs w:val="22"/>
        </w:rPr>
        <w:t xml:space="preserve"> </w:t>
      </w:r>
      <w:r>
        <w:rPr>
          <w:rFonts w:cs="Arial"/>
          <w:b/>
          <w:i/>
          <w:szCs w:val="22"/>
        </w:rPr>
        <w:t>%</w:t>
      </w:r>
    </w:p>
    <w:p w14:paraId="121D2B4D" w14:textId="77777777" w:rsidR="00AB70A4" w:rsidRDefault="00AB70A4" w:rsidP="0046414E">
      <w:pPr>
        <w:spacing w:line="276" w:lineRule="auto"/>
        <w:rPr>
          <w:rFonts w:cs="Arial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9"/>
      </w:tblGrid>
      <w:tr w:rsidR="00470047" w:rsidRPr="007C333B" w14:paraId="50B0B326" w14:textId="77777777" w:rsidTr="00856E82">
        <w:tc>
          <w:tcPr>
            <w:tcW w:w="4219" w:type="dxa"/>
          </w:tcPr>
          <w:p w14:paraId="2E24B140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Bahami</w:t>
            </w:r>
          </w:p>
        </w:tc>
      </w:tr>
      <w:tr w:rsidR="00470047" w:rsidRPr="007C333B" w14:paraId="0EF163E6" w14:textId="77777777" w:rsidTr="00856E82">
        <w:tc>
          <w:tcPr>
            <w:tcW w:w="4219" w:type="dxa"/>
          </w:tcPr>
          <w:p w14:paraId="25D59CE9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Barbados</w:t>
            </w:r>
          </w:p>
        </w:tc>
      </w:tr>
      <w:tr w:rsidR="00470047" w:rsidRPr="007C333B" w14:paraId="4BBFEC9A" w14:textId="77777777" w:rsidTr="00856E82">
        <w:tc>
          <w:tcPr>
            <w:tcW w:w="4219" w:type="dxa"/>
          </w:tcPr>
          <w:p w14:paraId="5D922C72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Belize</w:t>
            </w:r>
          </w:p>
        </w:tc>
      </w:tr>
      <w:tr w:rsidR="00470047" w:rsidRPr="007C333B" w14:paraId="0BA5B1F2" w14:textId="77777777" w:rsidTr="00856E82">
        <w:tc>
          <w:tcPr>
            <w:tcW w:w="4219" w:type="dxa"/>
          </w:tcPr>
          <w:p w14:paraId="1CE4ABF6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Brunej</w:t>
            </w:r>
          </w:p>
        </w:tc>
      </w:tr>
      <w:tr w:rsidR="00470047" w:rsidRPr="007C333B" w14:paraId="4799AA68" w14:textId="77777777" w:rsidTr="00856E82">
        <w:tc>
          <w:tcPr>
            <w:tcW w:w="4219" w:type="dxa"/>
          </w:tcPr>
          <w:p w14:paraId="6EA83F84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Dominikanska republika</w:t>
            </w:r>
          </w:p>
        </w:tc>
      </w:tr>
      <w:tr w:rsidR="00470047" w:rsidRPr="007C333B" w14:paraId="2CF3343F" w14:textId="77777777" w:rsidTr="00856E82">
        <w:tc>
          <w:tcPr>
            <w:tcW w:w="4219" w:type="dxa"/>
          </w:tcPr>
          <w:p w14:paraId="6D2B3092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Kostarika</w:t>
            </w:r>
          </w:p>
        </w:tc>
      </w:tr>
      <w:tr w:rsidR="00470047" w:rsidRPr="007C333B" w14:paraId="62AA08DD" w14:textId="77777777" w:rsidTr="00856E82">
        <w:tc>
          <w:tcPr>
            <w:tcW w:w="4219" w:type="dxa"/>
          </w:tcPr>
          <w:p w14:paraId="09281B40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Liberija</w:t>
            </w:r>
          </w:p>
        </w:tc>
      </w:tr>
      <w:tr w:rsidR="00470047" w:rsidRPr="007C333B" w14:paraId="4A440083" w14:textId="77777777" w:rsidTr="00856E82">
        <w:tc>
          <w:tcPr>
            <w:tcW w:w="4219" w:type="dxa"/>
          </w:tcPr>
          <w:p w14:paraId="30230357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Liechtenstein</w:t>
            </w:r>
          </w:p>
        </w:tc>
      </w:tr>
      <w:tr w:rsidR="00470047" w:rsidRPr="007C333B" w14:paraId="4E6FDB86" w14:textId="77777777" w:rsidTr="00856E82">
        <w:tc>
          <w:tcPr>
            <w:tcW w:w="4219" w:type="dxa"/>
          </w:tcPr>
          <w:p w14:paraId="2DD48E9D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Maldivi</w:t>
            </w:r>
          </w:p>
        </w:tc>
      </w:tr>
      <w:tr w:rsidR="00470047" w:rsidRPr="007C333B" w14:paraId="6BBBC8A8" w14:textId="77777777" w:rsidTr="00856E82">
        <w:tc>
          <w:tcPr>
            <w:tcW w:w="4219" w:type="dxa"/>
          </w:tcPr>
          <w:p w14:paraId="34459040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Marshallovi otoki</w:t>
            </w:r>
          </w:p>
        </w:tc>
      </w:tr>
      <w:tr w:rsidR="00470047" w:rsidRPr="007C333B" w14:paraId="0EBDE9F8" w14:textId="77777777" w:rsidTr="00856E82">
        <w:tc>
          <w:tcPr>
            <w:tcW w:w="4219" w:type="dxa"/>
          </w:tcPr>
          <w:p w14:paraId="1E0DB3F8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Mavricij</w:t>
            </w:r>
            <w:proofErr w:type="spellEnd"/>
          </w:p>
        </w:tc>
      </w:tr>
      <w:tr w:rsidR="00470047" w:rsidRPr="007C333B" w14:paraId="016895A3" w14:textId="77777777" w:rsidTr="00856E82">
        <w:tc>
          <w:tcPr>
            <w:tcW w:w="4219" w:type="dxa"/>
          </w:tcPr>
          <w:p w14:paraId="26C57D67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Oman</w:t>
            </w:r>
          </w:p>
        </w:tc>
      </w:tr>
      <w:tr w:rsidR="00470047" w:rsidRPr="007C333B" w14:paraId="78CF3A75" w14:textId="77777777" w:rsidTr="00856E82">
        <w:tc>
          <w:tcPr>
            <w:tcW w:w="4219" w:type="dxa"/>
          </w:tcPr>
          <w:p w14:paraId="2441510E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Panama</w:t>
            </w:r>
          </w:p>
        </w:tc>
      </w:tr>
      <w:tr w:rsidR="00470047" w:rsidRPr="007C333B" w14:paraId="1D7E41D0" w14:textId="77777777" w:rsidTr="00856E82">
        <w:tc>
          <w:tcPr>
            <w:tcW w:w="4219" w:type="dxa"/>
          </w:tcPr>
          <w:p w14:paraId="4102A4EF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Saint</w:t>
            </w:r>
            <w:proofErr w:type="spellEnd"/>
            <w:r>
              <w:rPr>
                <w:sz w:val="20"/>
                <w:szCs w:val="20"/>
              </w:rPr>
              <w:t xml:space="preserve"> Kitts in Nevis</w:t>
            </w:r>
          </w:p>
        </w:tc>
      </w:tr>
      <w:tr w:rsidR="00470047" w:rsidRPr="007C333B" w14:paraId="5C9AA1C2" w14:textId="77777777" w:rsidTr="00856E82">
        <w:tc>
          <w:tcPr>
            <w:tcW w:w="4219" w:type="dxa"/>
          </w:tcPr>
          <w:p w14:paraId="0FAF8C00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Saint</w:t>
            </w:r>
            <w:proofErr w:type="spellEnd"/>
            <w:r>
              <w:rPr>
                <w:sz w:val="20"/>
                <w:szCs w:val="20"/>
              </w:rPr>
              <w:t xml:space="preserve"> Vincent in Grenadine</w:t>
            </w:r>
          </w:p>
        </w:tc>
      </w:tr>
      <w:tr w:rsidR="00470047" w:rsidRPr="007C333B" w14:paraId="303F32FC" w14:textId="77777777" w:rsidTr="00856E82">
        <w:tc>
          <w:tcPr>
            <w:tcW w:w="4219" w:type="dxa"/>
          </w:tcPr>
          <w:p w14:paraId="333C6D70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Samoa</w:t>
            </w:r>
          </w:p>
        </w:tc>
      </w:tr>
      <w:tr w:rsidR="00470047" w:rsidRPr="007C333B" w14:paraId="57CACD55" w14:textId="77777777" w:rsidTr="00856E82">
        <w:tc>
          <w:tcPr>
            <w:tcW w:w="4219" w:type="dxa"/>
          </w:tcPr>
          <w:p w14:paraId="0393CA76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Sejšeli</w:t>
            </w:r>
          </w:p>
        </w:tc>
      </w:tr>
      <w:tr w:rsidR="00470047" w:rsidRPr="007C333B" w14:paraId="5DA750D8" w14:textId="77777777" w:rsidTr="00856E82">
        <w:tc>
          <w:tcPr>
            <w:tcW w:w="4219" w:type="dxa"/>
          </w:tcPr>
          <w:p w14:paraId="1A342620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Urugvaj</w:t>
            </w:r>
          </w:p>
        </w:tc>
      </w:tr>
      <w:tr w:rsidR="00470047" w:rsidRPr="007C333B" w14:paraId="7442F6D1" w14:textId="77777777" w:rsidTr="00856E82">
        <w:tc>
          <w:tcPr>
            <w:tcW w:w="4219" w:type="dxa"/>
          </w:tcPr>
          <w:p w14:paraId="76D569A6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Vanuatu</w:t>
            </w:r>
          </w:p>
        </w:tc>
      </w:tr>
    </w:tbl>
    <w:p w14:paraId="299D5564" w14:textId="77777777" w:rsidR="005C689C" w:rsidRDefault="005C689C" w:rsidP="0046414E">
      <w:pPr>
        <w:pStyle w:val="Default"/>
        <w:spacing w:line="276" w:lineRule="auto"/>
        <w:jc w:val="both"/>
        <w:rPr>
          <w:sz w:val="22"/>
          <w:szCs w:val="22"/>
        </w:rPr>
      </w:pPr>
    </w:p>
    <w:p w14:paraId="13E1AAF5" w14:textId="77777777" w:rsidR="005C689C" w:rsidRDefault="00321EB4" w:rsidP="0046414E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Vir:</w:t>
      </w:r>
    </w:p>
    <w:p w14:paraId="5368335F" w14:textId="77777777" w:rsidR="005C689C" w:rsidRDefault="00000000" w:rsidP="0046414E">
      <w:pPr>
        <w:pStyle w:val="Default"/>
        <w:spacing w:line="276" w:lineRule="auto"/>
        <w:jc w:val="both"/>
        <w:rPr>
          <w:sz w:val="22"/>
          <w:szCs w:val="22"/>
        </w:rPr>
      </w:pPr>
      <w:hyperlink r:id="rId23" w:history="1">
        <w:r w:rsidR="00020115" w:rsidRPr="000E42D5">
          <w:rPr>
            <w:rStyle w:val="Hiperpovezava"/>
            <w:sz w:val="22"/>
            <w:szCs w:val="22"/>
          </w:rPr>
          <w:t>https://www.uradni-list.si/glasilo-uradni-list-rs/vsebina/2022-01-0660/odredba-o-seznamu-drzav-iz-8-a-24--25--30--67-i-in-70--clena-zakona-o-davku-od-dohodkov-pravnih-oseb</w:t>
        </w:r>
      </w:hyperlink>
    </w:p>
    <w:p w14:paraId="5F87B075" w14:textId="77777777" w:rsidR="00020115" w:rsidRDefault="00020115" w:rsidP="0046414E">
      <w:pPr>
        <w:pStyle w:val="Default"/>
        <w:spacing w:line="276" w:lineRule="auto"/>
        <w:jc w:val="both"/>
        <w:rPr>
          <w:sz w:val="22"/>
          <w:szCs w:val="22"/>
        </w:rPr>
      </w:pPr>
    </w:p>
    <w:p w14:paraId="73895663" w14:textId="77777777" w:rsidR="008021C9" w:rsidRPr="0037166B" w:rsidRDefault="00C15A80" w:rsidP="0037166B">
      <w:pPr>
        <w:numPr>
          <w:ilvl w:val="0"/>
          <w:numId w:val="13"/>
        </w:numPr>
        <w:spacing w:line="276" w:lineRule="auto"/>
        <w:rPr>
          <w:rFonts w:cs="Arial"/>
          <w:b/>
          <w:szCs w:val="22"/>
          <w:u w:val="single"/>
        </w:rPr>
      </w:pPr>
      <w:r w:rsidRPr="0037166B">
        <w:rPr>
          <w:rFonts w:cs="Arial"/>
          <w:b/>
          <w:szCs w:val="22"/>
          <w:u w:val="single"/>
        </w:rPr>
        <w:t xml:space="preserve">SEZNAM </w:t>
      </w:r>
      <w:r w:rsidR="00925FA8" w:rsidRPr="0037166B">
        <w:rPr>
          <w:rFonts w:cs="Arial"/>
          <w:b/>
          <w:szCs w:val="22"/>
          <w:u w:val="single"/>
        </w:rPr>
        <w:t xml:space="preserve">DRŽAV, </w:t>
      </w:r>
      <w:r w:rsidR="00CD6A46" w:rsidRPr="0037166B">
        <w:rPr>
          <w:rFonts w:cs="Arial"/>
          <w:b/>
          <w:szCs w:val="22"/>
          <w:u w:val="single"/>
        </w:rPr>
        <w:t>V KATERIH IMAJO SEDEŽ</w:t>
      </w:r>
      <w:r w:rsidR="00607AF8">
        <w:rPr>
          <w:rFonts w:cs="Arial"/>
          <w:b/>
          <w:szCs w:val="22"/>
          <w:u w:val="single"/>
        </w:rPr>
        <w:t xml:space="preserve"> ALI </w:t>
      </w:r>
      <w:r w:rsidR="00CD6A46" w:rsidRPr="0037166B">
        <w:rPr>
          <w:rFonts w:cs="Arial"/>
          <w:b/>
          <w:szCs w:val="22"/>
          <w:u w:val="single"/>
        </w:rPr>
        <w:t xml:space="preserve">PREBIVALIŠČE </w:t>
      </w:r>
      <w:r w:rsidR="00925FA8" w:rsidRPr="0037166B">
        <w:rPr>
          <w:rFonts w:cs="Arial"/>
          <w:b/>
          <w:szCs w:val="22"/>
          <w:u w:val="single"/>
        </w:rPr>
        <w:t>OSEBE</w:t>
      </w:r>
      <w:r w:rsidR="004C1A65" w:rsidRPr="0037166B">
        <w:rPr>
          <w:rFonts w:cs="Arial"/>
          <w:b/>
          <w:szCs w:val="22"/>
          <w:u w:val="single"/>
        </w:rPr>
        <w:t xml:space="preserve">, </w:t>
      </w:r>
      <w:r w:rsidR="008021C9" w:rsidRPr="0037166B">
        <w:rPr>
          <w:rFonts w:cs="Arial"/>
          <w:b/>
          <w:szCs w:val="22"/>
          <w:u w:val="single"/>
        </w:rPr>
        <w:t>ZOPER KATERE VELJAJO NEKATERI OMEJEVALNI UKREPI</w:t>
      </w:r>
    </w:p>
    <w:p w14:paraId="76C404A7" w14:textId="77777777" w:rsidR="00EA4963" w:rsidRPr="00EA4963" w:rsidRDefault="00EA4963" w:rsidP="0046414E">
      <w:pPr>
        <w:spacing w:line="276" w:lineRule="auto"/>
        <w:ind w:left="720"/>
        <w:rPr>
          <w:rFonts w:cs="Arial"/>
          <w:szCs w:val="22"/>
        </w:rPr>
      </w:pPr>
    </w:p>
    <w:p w14:paraId="58F38210" w14:textId="77777777" w:rsidR="00925FA8" w:rsidRDefault="00925FA8" w:rsidP="0046414E">
      <w:pPr>
        <w:spacing w:line="276" w:lineRule="auto"/>
        <w:rPr>
          <w:rFonts w:cs="Arial"/>
          <w:szCs w:val="22"/>
        </w:rPr>
      </w:pPr>
      <w:r w:rsidRPr="00E9667D">
        <w:rPr>
          <w:rFonts w:cs="Arial"/>
          <w:szCs w:val="22"/>
        </w:rPr>
        <w:t xml:space="preserve">Evropska unija v skladu s Resolucijami </w:t>
      </w:r>
      <w:r w:rsidR="00F650E7" w:rsidRPr="00E9667D">
        <w:rPr>
          <w:rFonts w:cs="Arial"/>
          <w:szCs w:val="22"/>
        </w:rPr>
        <w:t xml:space="preserve">Organizacije </w:t>
      </w:r>
      <w:r w:rsidRPr="00E9667D">
        <w:rPr>
          <w:rFonts w:cs="Arial"/>
          <w:szCs w:val="22"/>
        </w:rPr>
        <w:t xml:space="preserve">Združenih Narodov in na podlagi lastnih Direktiv objavlja </w:t>
      </w:r>
      <w:r w:rsidR="00256CB4">
        <w:rPr>
          <w:rFonts w:cs="Arial"/>
          <w:szCs w:val="22"/>
        </w:rPr>
        <w:t>Se</w:t>
      </w:r>
      <w:r w:rsidR="00256CB4" w:rsidRPr="00256CB4">
        <w:rPr>
          <w:rFonts w:cs="Arial"/>
          <w:szCs w:val="22"/>
        </w:rPr>
        <w:t>znam oseb, skupin in organizacij, za katere veljajo omejevalni ukrepi</w:t>
      </w:r>
      <w:r w:rsidR="00256CB4">
        <w:rPr>
          <w:rFonts w:cs="Arial"/>
          <w:szCs w:val="22"/>
        </w:rPr>
        <w:t xml:space="preserve"> (</w:t>
      </w:r>
      <w:r w:rsidRPr="00E9667D">
        <w:rPr>
          <w:rFonts w:cs="Arial"/>
          <w:szCs w:val="22"/>
        </w:rPr>
        <w:t>"</w:t>
      </w:r>
      <w:proofErr w:type="spellStart"/>
      <w:r w:rsidRPr="00607AF8">
        <w:rPr>
          <w:rFonts w:cs="Arial"/>
          <w:i/>
          <w:iCs/>
          <w:szCs w:val="22"/>
        </w:rPr>
        <w:t>Consolidated</w:t>
      </w:r>
      <w:proofErr w:type="spellEnd"/>
      <w:r w:rsidRPr="00607AF8">
        <w:rPr>
          <w:rFonts w:cs="Arial"/>
          <w:i/>
          <w:iCs/>
          <w:szCs w:val="22"/>
        </w:rPr>
        <w:t xml:space="preserve"> list </w:t>
      </w:r>
      <w:proofErr w:type="spellStart"/>
      <w:r w:rsidRPr="00607AF8">
        <w:rPr>
          <w:rFonts w:cs="Arial"/>
          <w:i/>
          <w:iCs/>
          <w:szCs w:val="22"/>
        </w:rPr>
        <w:t>of</w:t>
      </w:r>
      <w:proofErr w:type="spellEnd"/>
      <w:r w:rsidRPr="00607AF8">
        <w:rPr>
          <w:rFonts w:cs="Arial"/>
          <w:i/>
          <w:iCs/>
          <w:szCs w:val="22"/>
        </w:rPr>
        <w:t xml:space="preserve"> </w:t>
      </w:r>
      <w:proofErr w:type="spellStart"/>
      <w:r w:rsidRPr="00607AF8">
        <w:rPr>
          <w:rFonts w:cs="Arial"/>
          <w:i/>
          <w:iCs/>
          <w:szCs w:val="22"/>
        </w:rPr>
        <w:t>persons</w:t>
      </w:r>
      <w:proofErr w:type="spellEnd"/>
      <w:r w:rsidRPr="00607AF8">
        <w:rPr>
          <w:rFonts w:cs="Arial"/>
          <w:i/>
          <w:iCs/>
          <w:szCs w:val="22"/>
        </w:rPr>
        <w:t xml:space="preserve">, </w:t>
      </w:r>
      <w:proofErr w:type="spellStart"/>
      <w:r w:rsidRPr="00607AF8">
        <w:rPr>
          <w:rFonts w:cs="Arial"/>
          <w:i/>
          <w:iCs/>
          <w:szCs w:val="22"/>
        </w:rPr>
        <w:t>groups</w:t>
      </w:r>
      <w:proofErr w:type="spellEnd"/>
      <w:r w:rsidRPr="00607AF8">
        <w:rPr>
          <w:rFonts w:cs="Arial"/>
          <w:i/>
          <w:iCs/>
          <w:szCs w:val="22"/>
        </w:rPr>
        <w:t xml:space="preserve"> </w:t>
      </w:r>
      <w:proofErr w:type="spellStart"/>
      <w:r w:rsidRPr="00607AF8">
        <w:rPr>
          <w:rFonts w:cs="Arial"/>
          <w:i/>
          <w:iCs/>
          <w:szCs w:val="22"/>
        </w:rPr>
        <w:t>and</w:t>
      </w:r>
      <w:proofErr w:type="spellEnd"/>
      <w:r w:rsidRPr="00607AF8">
        <w:rPr>
          <w:rFonts w:cs="Arial"/>
          <w:i/>
          <w:iCs/>
          <w:szCs w:val="22"/>
        </w:rPr>
        <w:t xml:space="preserve"> </w:t>
      </w:r>
      <w:proofErr w:type="spellStart"/>
      <w:r w:rsidRPr="00607AF8">
        <w:rPr>
          <w:rFonts w:cs="Arial"/>
          <w:i/>
          <w:iCs/>
          <w:szCs w:val="22"/>
        </w:rPr>
        <w:t>entities</w:t>
      </w:r>
      <w:proofErr w:type="spellEnd"/>
      <w:r w:rsidR="002327A3" w:rsidRPr="00607AF8">
        <w:rPr>
          <w:rFonts w:cs="Arial"/>
          <w:i/>
          <w:iCs/>
          <w:szCs w:val="22"/>
        </w:rPr>
        <w:t xml:space="preserve"> </w:t>
      </w:r>
      <w:proofErr w:type="spellStart"/>
      <w:r w:rsidR="002327A3" w:rsidRPr="00607AF8">
        <w:rPr>
          <w:rFonts w:cs="Arial"/>
          <w:i/>
          <w:iCs/>
          <w:szCs w:val="22"/>
        </w:rPr>
        <w:t>subject</w:t>
      </w:r>
      <w:proofErr w:type="spellEnd"/>
      <w:r w:rsidR="002327A3" w:rsidRPr="00607AF8">
        <w:rPr>
          <w:rFonts w:cs="Arial"/>
          <w:i/>
          <w:iCs/>
          <w:szCs w:val="22"/>
        </w:rPr>
        <w:t xml:space="preserve"> to EU </w:t>
      </w:r>
      <w:proofErr w:type="spellStart"/>
      <w:r w:rsidR="002327A3" w:rsidRPr="00607AF8">
        <w:rPr>
          <w:rFonts w:cs="Arial"/>
          <w:i/>
          <w:iCs/>
          <w:szCs w:val="22"/>
        </w:rPr>
        <w:t>financial</w:t>
      </w:r>
      <w:proofErr w:type="spellEnd"/>
      <w:r w:rsidR="002327A3" w:rsidRPr="00607AF8">
        <w:rPr>
          <w:rFonts w:cs="Arial"/>
          <w:i/>
          <w:iCs/>
          <w:szCs w:val="22"/>
        </w:rPr>
        <w:t xml:space="preserve"> </w:t>
      </w:r>
      <w:proofErr w:type="spellStart"/>
      <w:r w:rsidR="002327A3" w:rsidRPr="00607AF8">
        <w:rPr>
          <w:rFonts w:cs="Arial"/>
          <w:i/>
          <w:iCs/>
          <w:szCs w:val="22"/>
        </w:rPr>
        <w:t>sanctions</w:t>
      </w:r>
      <w:proofErr w:type="spellEnd"/>
      <w:r w:rsidRPr="00E9667D">
        <w:rPr>
          <w:rFonts w:cs="Arial"/>
          <w:szCs w:val="22"/>
        </w:rPr>
        <w:t>"</w:t>
      </w:r>
      <w:r w:rsidR="00256CB4">
        <w:rPr>
          <w:rFonts w:cs="Arial"/>
          <w:szCs w:val="22"/>
        </w:rPr>
        <w:t>)</w:t>
      </w:r>
      <w:r w:rsidRPr="00E9667D">
        <w:rPr>
          <w:rFonts w:cs="Arial"/>
          <w:szCs w:val="22"/>
        </w:rPr>
        <w:t>. Del tega seznama je tudi seznam pravnih in fizič</w:t>
      </w:r>
      <w:r w:rsidR="004C1A65">
        <w:rPr>
          <w:rFonts w:cs="Arial"/>
          <w:szCs w:val="22"/>
        </w:rPr>
        <w:t>nih oseb</w:t>
      </w:r>
      <w:r w:rsidR="00256CB4">
        <w:rPr>
          <w:rFonts w:cs="Arial"/>
          <w:szCs w:val="22"/>
        </w:rPr>
        <w:t>,</w:t>
      </w:r>
      <w:r w:rsidR="004C1A65">
        <w:rPr>
          <w:rFonts w:cs="Arial"/>
          <w:szCs w:val="22"/>
        </w:rPr>
        <w:t xml:space="preserve"> povezanih s terorizmom ali</w:t>
      </w:r>
      <w:r w:rsidRPr="00E9667D">
        <w:rPr>
          <w:rFonts w:cs="Arial"/>
          <w:szCs w:val="22"/>
        </w:rPr>
        <w:t xml:space="preserve"> financiranjem terorizma</w:t>
      </w:r>
      <w:r w:rsidR="00256CB4">
        <w:rPr>
          <w:rFonts w:cs="Arial"/>
          <w:szCs w:val="22"/>
        </w:rPr>
        <w:t>,</w:t>
      </w:r>
      <w:r w:rsidR="00EA4963">
        <w:rPr>
          <w:rFonts w:cs="Arial"/>
          <w:szCs w:val="22"/>
        </w:rPr>
        <w:t xml:space="preserve"> i</w:t>
      </w:r>
      <w:r w:rsidR="004C1A65">
        <w:rPr>
          <w:rFonts w:cs="Arial"/>
          <w:szCs w:val="22"/>
        </w:rPr>
        <w:t xml:space="preserve">n oseb, ki naj bi si </w:t>
      </w:r>
      <w:r w:rsidR="001C78AD">
        <w:rPr>
          <w:rFonts w:cs="Arial"/>
          <w:szCs w:val="22"/>
        </w:rPr>
        <w:t xml:space="preserve">nezakonito pridobile </w:t>
      </w:r>
      <w:r w:rsidR="004C1A65">
        <w:rPr>
          <w:rFonts w:cs="Arial"/>
          <w:szCs w:val="22"/>
        </w:rPr>
        <w:t>državn</w:t>
      </w:r>
      <w:r w:rsidR="001C78AD">
        <w:rPr>
          <w:rFonts w:cs="Arial"/>
          <w:szCs w:val="22"/>
        </w:rPr>
        <w:t>o</w:t>
      </w:r>
      <w:r w:rsidR="004C1A65">
        <w:rPr>
          <w:rFonts w:cs="Arial"/>
          <w:szCs w:val="22"/>
        </w:rPr>
        <w:t xml:space="preserve"> premoženj</w:t>
      </w:r>
      <w:r w:rsidR="001C78AD">
        <w:rPr>
          <w:rFonts w:cs="Arial"/>
          <w:szCs w:val="22"/>
        </w:rPr>
        <w:t>e</w:t>
      </w:r>
      <w:r w:rsidR="0038768C">
        <w:rPr>
          <w:rFonts w:cs="Arial"/>
          <w:szCs w:val="22"/>
        </w:rPr>
        <w:t xml:space="preserve"> v Egiptu, Liberiji, Tuniziji in Ukrajini</w:t>
      </w:r>
      <w:r w:rsidR="001C78AD">
        <w:rPr>
          <w:rFonts w:cs="Arial"/>
          <w:szCs w:val="22"/>
        </w:rPr>
        <w:t>.</w:t>
      </w:r>
      <w:r w:rsidR="000E3AD0">
        <w:rPr>
          <w:rFonts w:cs="Arial"/>
          <w:szCs w:val="22"/>
        </w:rPr>
        <w:t xml:space="preserve"> </w:t>
      </w:r>
      <w:r w:rsidRPr="00E9667D">
        <w:rPr>
          <w:rFonts w:cs="Arial"/>
          <w:szCs w:val="22"/>
        </w:rPr>
        <w:t xml:space="preserve">Urad </w:t>
      </w:r>
      <w:r w:rsidR="002327A3" w:rsidRPr="00E9667D">
        <w:rPr>
          <w:rFonts w:cs="Arial"/>
          <w:szCs w:val="22"/>
        </w:rPr>
        <w:t xml:space="preserve">je </w:t>
      </w:r>
      <w:r w:rsidRPr="00E9667D">
        <w:rPr>
          <w:rFonts w:cs="Arial"/>
          <w:szCs w:val="22"/>
        </w:rPr>
        <w:t xml:space="preserve">na podlagi  </w:t>
      </w:r>
      <w:r w:rsidR="004C1A65">
        <w:rPr>
          <w:rFonts w:cs="Arial"/>
          <w:szCs w:val="22"/>
        </w:rPr>
        <w:t>seznama oseb, zoper katere veljajo ti omejevalni ukrepi E</w:t>
      </w:r>
      <w:r w:rsidRPr="00E9667D">
        <w:rPr>
          <w:rFonts w:cs="Arial"/>
          <w:szCs w:val="22"/>
        </w:rPr>
        <w:t>U</w:t>
      </w:r>
      <w:r w:rsidR="004C1A65">
        <w:rPr>
          <w:rFonts w:cs="Arial"/>
          <w:szCs w:val="22"/>
        </w:rPr>
        <w:t>,</w:t>
      </w:r>
      <w:r w:rsidRPr="00E9667D">
        <w:rPr>
          <w:rFonts w:cs="Arial"/>
          <w:szCs w:val="22"/>
        </w:rPr>
        <w:t xml:space="preserve"> </w:t>
      </w:r>
      <w:r w:rsidR="00F650E7" w:rsidRPr="00E9667D">
        <w:rPr>
          <w:rFonts w:cs="Arial"/>
          <w:szCs w:val="22"/>
        </w:rPr>
        <w:t>sestavil</w:t>
      </w:r>
      <w:r w:rsidR="00712387">
        <w:rPr>
          <w:rFonts w:cs="Arial"/>
          <w:szCs w:val="22"/>
        </w:rPr>
        <w:t xml:space="preserve"> seznam držav, v zvezi s katerimi ugotavljamo povečano stopnjo tveganosti.</w:t>
      </w:r>
      <w:r w:rsidR="00DF1B17">
        <w:rPr>
          <w:rFonts w:cs="Arial"/>
          <w:szCs w:val="22"/>
        </w:rPr>
        <w:t xml:space="preserve"> Na seznam je dodatno uvrščena tudi DLR Koreja, zoper katero veljajo omejevalni ukrepi v zvezi s širjenjem jedrskega orožja.</w:t>
      </w:r>
    </w:p>
    <w:p w14:paraId="10D18259" w14:textId="77777777" w:rsidR="008E24F0" w:rsidRPr="00E9667D" w:rsidRDefault="008E24F0" w:rsidP="0046414E">
      <w:pPr>
        <w:spacing w:line="276" w:lineRule="auto"/>
        <w:rPr>
          <w:rFonts w:cs="Arial"/>
          <w:szCs w:val="22"/>
        </w:rPr>
      </w:pPr>
    </w:p>
    <w:p w14:paraId="50823E56" w14:textId="77777777" w:rsidR="00925FA8" w:rsidRPr="00E9667D" w:rsidRDefault="00925FA8" w:rsidP="005C689C">
      <w:pPr>
        <w:spacing w:line="276" w:lineRule="auto"/>
        <w:ind w:left="1440" w:hanging="1440"/>
        <w:rPr>
          <w:rFonts w:cs="Arial"/>
          <w:b/>
          <w:i/>
          <w:szCs w:val="22"/>
        </w:rPr>
      </w:pPr>
      <w:r w:rsidRPr="00E9667D">
        <w:rPr>
          <w:rFonts w:cs="Arial"/>
          <w:b/>
          <w:i/>
          <w:szCs w:val="22"/>
        </w:rPr>
        <w:t xml:space="preserve">Tabela </w:t>
      </w:r>
      <w:r w:rsidR="00AA65FB">
        <w:rPr>
          <w:rFonts w:cs="Arial"/>
          <w:b/>
          <w:i/>
          <w:szCs w:val="22"/>
        </w:rPr>
        <w:t>7</w:t>
      </w:r>
      <w:r w:rsidR="00F650E7" w:rsidRPr="00E9667D">
        <w:rPr>
          <w:rFonts w:cs="Arial"/>
          <w:b/>
          <w:i/>
          <w:szCs w:val="22"/>
        </w:rPr>
        <w:t>:</w:t>
      </w:r>
      <w:r w:rsidRPr="00E9667D">
        <w:rPr>
          <w:rFonts w:cs="Arial"/>
          <w:b/>
          <w:i/>
          <w:szCs w:val="22"/>
        </w:rPr>
        <w:t xml:space="preserve"> </w:t>
      </w:r>
      <w:r w:rsidR="005C689C">
        <w:rPr>
          <w:rFonts w:cs="Arial"/>
          <w:b/>
          <w:i/>
          <w:szCs w:val="22"/>
        </w:rPr>
        <w:tab/>
      </w:r>
      <w:r w:rsidRPr="00E9667D">
        <w:rPr>
          <w:rFonts w:cs="Arial"/>
          <w:b/>
          <w:i/>
          <w:szCs w:val="22"/>
        </w:rPr>
        <w:t>Seznam držav, ki bi la</w:t>
      </w:r>
      <w:r w:rsidR="004C1A65">
        <w:rPr>
          <w:rFonts w:cs="Arial"/>
          <w:b/>
          <w:i/>
          <w:szCs w:val="22"/>
        </w:rPr>
        <w:t>hko bile</w:t>
      </w:r>
      <w:r w:rsidR="00DC11AC">
        <w:rPr>
          <w:rFonts w:cs="Arial"/>
          <w:b/>
          <w:i/>
          <w:szCs w:val="22"/>
        </w:rPr>
        <w:t>,</w:t>
      </w:r>
      <w:r w:rsidR="004C1A65">
        <w:rPr>
          <w:rFonts w:cs="Arial"/>
          <w:b/>
          <w:i/>
          <w:szCs w:val="22"/>
        </w:rPr>
        <w:t xml:space="preserve"> </w:t>
      </w:r>
      <w:r w:rsidR="00DC11AC">
        <w:rPr>
          <w:rFonts w:cs="Arial"/>
          <w:b/>
          <w:i/>
          <w:szCs w:val="22"/>
        </w:rPr>
        <w:t>glede na omejevalne ukrepe zoper njihove</w:t>
      </w:r>
      <w:r w:rsidR="005C689C">
        <w:rPr>
          <w:rFonts w:cs="Arial"/>
          <w:b/>
          <w:i/>
          <w:szCs w:val="22"/>
        </w:rPr>
        <w:t xml:space="preserve"> </w:t>
      </w:r>
      <w:r w:rsidR="00DC11AC">
        <w:rPr>
          <w:rFonts w:cs="Arial"/>
          <w:b/>
          <w:i/>
          <w:szCs w:val="22"/>
        </w:rPr>
        <w:t xml:space="preserve">državljane, </w:t>
      </w:r>
      <w:r w:rsidR="004C1A65">
        <w:rPr>
          <w:rFonts w:cs="Arial"/>
          <w:b/>
          <w:i/>
          <w:szCs w:val="22"/>
        </w:rPr>
        <w:t xml:space="preserve">povezane s terorizmom ali </w:t>
      </w:r>
      <w:r w:rsidRPr="00E9667D">
        <w:rPr>
          <w:rFonts w:cs="Arial"/>
          <w:b/>
          <w:i/>
          <w:szCs w:val="22"/>
        </w:rPr>
        <w:t>financiranjem terorizma</w:t>
      </w:r>
      <w:r w:rsidR="00EA4963">
        <w:rPr>
          <w:rFonts w:cs="Arial"/>
          <w:b/>
          <w:i/>
          <w:szCs w:val="22"/>
        </w:rPr>
        <w:t xml:space="preserve"> i</w:t>
      </w:r>
      <w:r w:rsidR="004C1A65">
        <w:rPr>
          <w:rFonts w:cs="Arial"/>
          <w:b/>
          <w:i/>
          <w:szCs w:val="22"/>
        </w:rPr>
        <w:t xml:space="preserve">n </w:t>
      </w:r>
      <w:r w:rsidR="00DC11AC">
        <w:rPr>
          <w:rFonts w:cs="Arial"/>
          <w:b/>
          <w:i/>
          <w:szCs w:val="22"/>
        </w:rPr>
        <w:t>pranjem denarja</w:t>
      </w:r>
    </w:p>
    <w:p w14:paraId="2F9E5750" w14:textId="77777777" w:rsidR="00F650E7" w:rsidRDefault="00F650E7" w:rsidP="0046414E">
      <w:pPr>
        <w:spacing w:line="276" w:lineRule="auto"/>
        <w:ind w:left="1440" w:hanging="1440"/>
        <w:rPr>
          <w:rFonts w:cs="Arial"/>
          <w:b/>
          <w:i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9"/>
      </w:tblGrid>
      <w:tr w:rsidR="00470047" w:rsidRPr="007C333B" w14:paraId="519EFBA1" w14:textId="77777777" w:rsidTr="00856E82">
        <w:tc>
          <w:tcPr>
            <w:tcW w:w="4219" w:type="dxa"/>
          </w:tcPr>
          <w:p w14:paraId="293E2F08" w14:textId="77777777" w:rsidR="00470047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Afganistan</w:t>
            </w:r>
          </w:p>
        </w:tc>
      </w:tr>
      <w:tr w:rsidR="00470047" w:rsidRPr="007C333B" w14:paraId="30221D8A" w14:textId="77777777" w:rsidTr="00856E82">
        <w:tc>
          <w:tcPr>
            <w:tcW w:w="4219" w:type="dxa"/>
          </w:tcPr>
          <w:p w14:paraId="5B283264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Alžirija</w:t>
            </w:r>
          </w:p>
        </w:tc>
      </w:tr>
      <w:tr w:rsidR="00470047" w:rsidRPr="007C333B" w14:paraId="0D8D92C7" w14:textId="77777777" w:rsidTr="00856E82">
        <w:tc>
          <w:tcPr>
            <w:tcW w:w="4219" w:type="dxa"/>
          </w:tcPr>
          <w:p w14:paraId="27D41099" w14:textId="77777777" w:rsidR="00470047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Demokratična ljudska republika Koreja</w:t>
            </w:r>
          </w:p>
        </w:tc>
      </w:tr>
      <w:tr w:rsidR="00470047" w:rsidRPr="007C333B" w14:paraId="63518773" w14:textId="77777777" w:rsidTr="00856E82">
        <w:tc>
          <w:tcPr>
            <w:tcW w:w="4219" w:type="dxa"/>
          </w:tcPr>
          <w:p w14:paraId="0B44A3EE" w14:textId="77777777" w:rsidR="00470047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Egipt</w:t>
            </w:r>
          </w:p>
        </w:tc>
      </w:tr>
      <w:tr w:rsidR="00470047" w:rsidRPr="007C333B" w14:paraId="516538FE" w14:textId="77777777" w:rsidTr="00856E82">
        <w:tc>
          <w:tcPr>
            <w:tcW w:w="4219" w:type="dxa"/>
          </w:tcPr>
          <w:p w14:paraId="49C62423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Filipini</w:t>
            </w:r>
          </w:p>
        </w:tc>
      </w:tr>
      <w:tr w:rsidR="00470047" w:rsidRPr="007C333B" w14:paraId="75C40837" w14:textId="77777777" w:rsidTr="00856E82">
        <w:tc>
          <w:tcPr>
            <w:tcW w:w="4219" w:type="dxa"/>
          </w:tcPr>
          <w:p w14:paraId="33483FCA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Indonezija</w:t>
            </w:r>
          </w:p>
        </w:tc>
      </w:tr>
      <w:tr w:rsidR="00470047" w:rsidRPr="007C333B" w14:paraId="3DE67808" w14:textId="77777777" w:rsidTr="00856E82">
        <w:tc>
          <w:tcPr>
            <w:tcW w:w="4219" w:type="dxa"/>
          </w:tcPr>
          <w:p w14:paraId="7C7C0C08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Irak</w:t>
            </w:r>
          </w:p>
        </w:tc>
      </w:tr>
      <w:tr w:rsidR="00470047" w:rsidRPr="007C333B" w14:paraId="4CB20F67" w14:textId="77777777" w:rsidTr="00856E82">
        <w:tc>
          <w:tcPr>
            <w:tcW w:w="4219" w:type="dxa"/>
          </w:tcPr>
          <w:p w14:paraId="4D979EC0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Iran</w:t>
            </w:r>
          </w:p>
        </w:tc>
      </w:tr>
      <w:tr w:rsidR="00470047" w:rsidRPr="007C333B" w14:paraId="086C9B1D" w14:textId="77777777" w:rsidTr="00856E82">
        <w:tc>
          <w:tcPr>
            <w:tcW w:w="4219" w:type="dxa"/>
          </w:tcPr>
          <w:p w14:paraId="6605D295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Jemen</w:t>
            </w:r>
          </w:p>
        </w:tc>
      </w:tr>
      <w:tr w:rsidR="00470047" w:rsidRPr="007C333B" w14:paraId="6898D550" w14:textId="77777777" w:rsidTr="00856E82">
        <w:tc>
          <w:tcPr>
            <w:tcW w:w="4219" w:type="dxa"/>
          </w:tcPr>
          <w:p w14:paraId="49875A1D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Jordanija</w:t>
            </w:r>
          </w:p>
        </w:tc>
      </w:tr>
      <w:tr w:rsidR="00470047" w:rsidRPr="007C333B" w14:paraId="04D1983B" w14:textId="77777777" w:rsidTr="00856E82">
        <w:tc>
          <w:tcPr>
            <w:tcW w:w="4219" w:type="dxa"/>
          </w:tcPr>
          <w:p w14:paraId="4A3C428B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</w:t>
            </w:r>
          </w:p>
        </w:tc>
      </w:tr>
      <w:tr w:rsidR="00470047" w:rsidRPr="007C333B" w14:paraId="10C047E8" w14:textId="77777777" w:rsidTr="00856E82">
        <w:tc>
          <w:tcPr>
            <w:tcW w:w="4219" w:type="dxa"/>
          </w:tcPr>
          <w:p w14:paraId="77C9B8B7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Kenija</w:t>
            </w:r>
          </w:p>
        </w:tc>
      </w:tr>
      <w:tr w:rsidR="00470047" w:rsidRPr="007C333B" w14:paraId="1EEA3652" w14:textId="77777777" w:rsidTr="00856E82">
        <w:tc>
          <w:tcPr>
            <w:tcW w:w="4219" w:type="dxa"/>
          </w:tcPr>
          <w:p w14:paraId="3B9359D6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Kuvajt</w:t>
            </w:r>
          </w:p>
        </w:tc>
      </w:tr>
      <w:tr w:rsidR="00470047" w:rsidRPr="007C333B" w14:paraId="21EB97D8" w14:textId="77777777" w:rsidTr="00856E82">
        <w:tc>
          <w:tcPr>
            <w:tcW w:w="4219" w:type="dxa"/>
          </w:tcPr>
          <w:p w14:paraId="1A329785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Libanon</w:t>
            </w:r>
          </w:p>
        </w:tc>
      </w:tr>
      <w:tr w:rsidR="00470047" w:rsidRPr="007C333B" w14:paraId="669BB9CA" w14:textId="77777777" w:rsidTr="00856E82">
        <w:tc>
          <w:tcPr>
            <w:tcW w:w="4219" w:type="dxa"/>
          </w:tcPr>
          <w:p w14:paraId="662CFABB" w14:textId="77777777" w:rsidR="00470047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Liberija</w:t>
            </w:r>
          </w:p>
        </w:tc>
      </w:tr>
      <w:tr w:rsidR="00470047" w:rsidRPr="007C333B" w14:paraId="707A91A2" w14:textId="77777777" w:rsidTr="00856E82">
        <w:tc>
          <w:tcPr>
            <w:tcW w:w="4219" w:type="dxa"/>
          </w:tcPr>
          <w:p w14:paraId="7F335CC3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Libija</w:t>
            </w:r>
          </w:p>
        </w:tc>
      </w:tr>
      <w:tr w:rsidR="00470047" w:rsidRPr="007C333B" w14:paraId="7AF11FE7" w14:textId="77777777" w:rsidTr="00856E82">
        <w:tc>
          <w:tcPr>
            <w:tcW w:w="4219" w:type="dxa"/>
          </w:tcPr>
          <w:p w14:paraId="2931EA2A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Maroko</w:t>
            </w:r>
          </w:p>
        </w:tc>
      </w:tr>
      <w:tr w:rsidR="00470047" w:rsidRPr="007C333B" w14:paraId="3548FF26" w14:textId="77777777" w:rsidTr="00856E82">
        <w:tc>
          <w:tcPr>
            <w:tcW w:w="4219" w:type="dxa"/>
          </w:tcPr>
          <w:p w14:paraId="0F61C82C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Mali</w:t>
            </w:r>
          </w:p>
        </w:tc>
      </w:tr>
      <w:tr w:rsidR="00470047" w:rsidRPr="007C333B" w14:paraId="2DCC5978" w14:textId="77777777" w:rsidTr="00856E82">
        <w:tc>
          <w:tcPr>
            <w:tcW w:w="4219" w:type="dxa"/>
          </w:tcPr>
          <w:p w14:paraId="4C71335D" w14:textId="77777777" w:rsidR="00470047" w:rsidRPr="007C333B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Malezija</w:t>
            </w:r>
          </w:p>
        </w:tc>
      </w:tr>
      <w:tr w:rsidR="00470047" w:rsidRPr="007C333B" w14:paraId="3E9AC999" w14:textId="77777777" w:rsidTr="00856E82">
        <w:tc>
          <w:tcPr>
            <w:tcW w:w="4219" w:type="dxa"/>
          </w:tcPr>
          <w:p w14:paraId="13910C8A" w14:textId="77777777" w:rsidR="00470047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Mavretanija</w:t>
            </w:r>
          </w:p>
        </w:tc>
      </w:tr>
      <w:tr w:rsidR="00470047" w:rsidRPr="007C333B" w14:paraId="2AB5C6DE" w14:textId="77777777" w:rsidTr="00856E82">
        <w:tc>
          <w:tcPr>
            <w:tcW w:w="4219" w:type="dxa"/>
          </w:tcPr>
          <w:p w14:paraId="5334C6A7" w14:textId="77777777" w:rsidR="00470047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Nigerija</w:t>
            </w:r>
          </w:p>
        </w:tc>
      </w:tr>
      <w:tr w:rsidR="00470047" w:rsidRPr="007C333B" w14:paraId="44F97A19" w14:textId="77777777" w:rsidTr="00856E82">
        <w:tc>
          <w:tcPr>
            <w:tcW w:w="4219" w:type="dxa"/>
          </w:tcPr>
          <w:p w14:paraId="1A9AF018" w14:textId="77777777" w:rsidR="00470047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Pakistan</w:t>
            </w:r>
          </w:p>
        </w:tc>
      </w:tr>
      <w:tr w:rsidR="00470047" w:rsidRPr="007C333B" w14:paraId="42026531" w14:textId="77777777" w:rsidTr="00856E82">
        <w:tc>
          <w:tcPr>
            <w:tcW w:w="4219" w:type="dxa"/>
          </w:tcPr>
          <w:p w14:paraId="31CDDF75" w14:textId="77777777" w:rsidR="00470047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Palestina</w:t>
            </w:r>
          </w:p>
        </w:tc>
      </w:tr>
      <w:tr w:rsidR="00470047" w:rsidRPr="007C333B" w14:paraId="66A3432F" w14:textId="77777777" w:rsidTr="00856E82">
        <w:tc>
          <w:tcPr>
            <w:tcW w:w="4219" w:type="dxa"/>
          </w:tcPr>
          <w:p w14:paraId="70F0F2E6" w14:textId="77777777" w:rsidR="00470047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Saudova</w:t>
            </w:r>
            <w:proofErr w:type="spellEnd"/>
            <w:r>
              <w:rPr>
                <w:sz w:val="20"/>
                <w:szCs w:val="20"/>
              </w:rPr>
              <w:t xml:space="preserve"> Arabija</w:t>
            </w:r>
          </w:p>
        </w:tc>
      </w:tr>
      <w:tr w:rsidR="00470047" w:rsidRPr="007C333B" w14:paraId="04D0A4AE" w14:textId="77777777" w:rsidTr="00856E82">
        <w:tc>
          <w:tcPr>
            <w:tcW w:w="4219" w:type="dxa"/>
          </w:tcPr>
          <w:p w14:paraId="205555FE" w14:textId="77777777" w:rsidR="00470047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Senegal</w:t>
            </w:r>
          </w:p>
        </w:tc>
      </w:tr>
      <w:tr w:rsidR="00470047" w:rsidRPr="007C333B" w14:paraId="64413DBB" w14:textId="77777777" w:rsidTr="00856E82">
        <w:tc>
          <w:tcPr>
            <w:tcW w:w="4219" w:type="dxa"/>
          </w:tcPr>
          <w:p w14:paraId="534A4B8D" w14:textId="77777777" w:rsidR="00470047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Somalija</w:t>
            </w:r>
          </w:p>
        </w:tc>
      </w:tr>
      <w:tr w:rsidR="00470047" w:rsidRPr="007C333B" w14:paraId="72533813" w14:textId="77777777" w:rsidTr="00856E82">
        <w:tc>
          <w:tcPr>
            <w:tcW w:w="4219" w:type="dxa"/>
          </w:tcPr>
          <w:p w14:paraId="35EA2326" w14:textId="77777777" w:rsidR="00470047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Sirija</w:t>
            </w:r>
          </w:p>
        </w:tc>
      </w:tr>
      <w:tr w:rsidR="00470047" w:rsidRPr="007C333B" w14:paraId="46BA5EEA" w14:textId="77777777" w:rsidTr="00856E82">
        <w:tc>
          <w:tcPr>
            <w:tcW w:w="4219" w:type="dxa"/>
          </w:tcPr>
          <w:p w14:paraId="7D9B37D8" w14:textId="77777777" w:rsidR="00470047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Tanzanija</w:t>
            </w:r>
          </w:p>
        </w:tc>
      </w:tr>
      <w:tr w:rsidR="00470047" w:rsidRPr="007C333B" w14:paraId="5CF0C523" w14:textId="77777777" w:rsidTr="00856E82">
        <w:tc>
          <w:tcPr>
            <w:tcW w:w="4219" w:type="dxa"/>
          </w:tcPr>
          <w:p w14:paraId="76D8242D" w14:textId="77777777" w:rsidR="00470047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Tunizija</w:t>
            </w:r>
          </w:p>
        </w:tc>
      </w:tr>
      <w:tr w:rsidR="00470047" w:rsidRPr="007C333B" w14:paraId="5752EC27" w14:textId="77777777" w:rsidTr="00856E82">
        <w:tc>
          <w:tcPr>
            <w:tcW w:w="4219" w:type="dxa"/>
          </w:tcPr>
          <w:p w14:paraId="1BC7B40C" w14:textId="77777777" w:rsidR="00470047" w:rsidRDefault="00470047" w:rsidP="00856E82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Ukrajina</w:t>
            </w:r>
          </w:p>
        </w:tc>
      </w:tr>
    </w:tbl>
    <w:p w14:paraId="1345A1AC" w14:textId="77777777" w:rsidR="003315E3" w:rsidRDefault="003315E3" w:rsidP="0046414E">
      <w:pPr>
        <w:spacing w:line="276" w:lineRule="auto"/>
        <w:rPr>
          <w:rFonts w:cs="Arial"/>
          <w:szCs w:val="22"/>
        </w:rPr>
      </w:pPr>
    </w:p>
    <w:p w14:paraId="7157F276" w14:textId="77777777" w:rsidR="000C0025" w:rsidRDefault="000C0025" w:rsidP="0046414E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Povezava na VSE omejevalne ukrepe in poimenske sezname:</w:t>
      </w:r>
    </w:p>
    <w:p w14:paraId="55FD94CC" w14:textId="77777777" w:rsidR="000C0025" w:rsidRDefault="00000000" w:rsidP="0046414E">
      <w:pPr>
        <w:spacing w:line="276" w:lineRule="auto"/>
        <w:rPr>
          <w:rFonts w:cs="Arial"/>
          <w:szCs w:val="22"/>
        </w:rPr>
      </w:pPr>
      <w:hyperlink r:id="rId24" w:anchor="/main" w:history="1">
        <w:r w:rsidR="0049041F" w:rsidRPr="00352F28">
          <w:rPr>
            <w:rStyle w:val="Hiperpovezava"/>
            <w:rFonts w:cs="Arial"/>
            <w:szCs w:val="22"/>
          </w:rPr>
          <w:t>https://www.sanctionsmap.eu/#/main</w:t>
        </w:r>
      </w:hyperlink>
    </w:p>
    <w:p w14:paraId="7C4240BB" w14:textId="77777777" w:rsidR="0049041F" w:rsidRPr="00E9667D" w:rsidRDefault="0049041F" w:rsidP="0046414E">
      <w:pPr>
        <w:spacing w:line="276" w:lineRule="auto"/>
        <w:rPr>
          <w:rFonts w:cs="Arial"/>
          <w:szCs w:val="22"/>
        </w:rPr>
      </w:pPr>
    </w:p>
    <w:p w14:paraId="14BA31FC" w14:textId="77777777" w:rsidR="00925FA8" w:rsidRPr="00E9667D" w:rsidRDefault="00925FA8" w:rsidP="00256CB4">
      <w:pPr>
        <w:spacing w:line="276" w:lineRule="auto"/>
        <w:rPr>
          <w:rFonts w:cs="Arial"/>
          <w:b/>
          <w:szCs w:val="22"/>
        </w:rPr>
      </w:pPr>
      <w:r w:rsidRPr="00E9667D">
        <w:rPr>
          <w:rFonts w:cs="Arial"/>
          <w:b/>
          <w:szCs w:val="22"/>
        </w:rPr>
        <w:t xml:space="preserve">Urad </w:t>
      </w:r>
      <w:r w:rsidR="002727B4">
        <w:rPr>
          <w:rFonts w:cs="Arial"/>
          <w:b/>
          <w:szCs w:val="22"/>
        </w:rPr>
        <w:t>periodično</w:t>
      </w:r>
      <w:r w:rsidRPr="00E9667D">
        <w:rPr>
          <w:rFonts w:cs="Arial"/>
          <w:b/>
          <w:szCs w:val="22"/>
        </w:rPr>
        <w:t xml:space="preserve"> spremlja spremembe na zgoraj navedenih seznamih</w:t>
      </w:r>
      <w:r w:rsidR="00207E9C">
        <w:rPr>
          <w:rFonts w:cs="Arial"/>
          <w:b/>
          <w:szCs w:val="22"/>
        </w:rPr>
        <w:t xml:space="preserve">, </w:t>
      </w:r>
      <w:r w:rsidRPr="00E9667D">
        <w:rPr>
          <w:rFonts w:cs="Arial"/>
          <w:b/>
          <w:szCs w:val="22"/>
        </w:rPr>
        <w:t>jih dopolnj</w:t>
      </w:r>
      <w:r w:rsidR="00251C24">
        <w:rPr>
          <w:rFonts w:cs="Arial"/>
          <w:b/>
          <w:szCs w:val="22"/>
        </w:rPr>
        <w:t>uje in objavlja na svojih spletnih straneh</w:t>
      </w:r>
      <w:r w:rsidRPr="00E9667D">
        <w:rPr>
          <w:rFonts w:cs="Arial"/>
          <w:b/>
          <w:szCs w:val="22"/>
        </w:rPr>
        <w:t>.</w:t>
      </w:r>
    </w:p>
    <w:p w14:paraId="4502F082" w14:textId="20477BA7" w:rsidR="005C689C" w:rsidRDefault="00336A04" w:rsidP="0046414E">
      <w:pPr>
        <w:spacing w:line="276" w:lineRule="auto"/>
        <w:rPr>
          <w:rFonts w:cs="Arial"/>
          <w:b/>
          <w:i/>
          <w:szCs w:val="22"/>
        </w:rPr>
      </w:pPr>
      <w:r>
        <w:rPr>
          <w:rFonts w:cs="Arial"/>
          <w:szCs w:val="22"/>
        </w:rPr>
        <w:br w:type="page"/>
      </w:r>
    </w:p>
    <w:p w14:paraId="74DA3464" w14:textId="77777777" w:rsidR="00753F4E" w:rsidRDefault="00753F4E" w:rsidP="0046414E">
      <w:pPr>
        <w:spacing w:line="276" w:lineRule="auto"/>
        <w:rPr>
          <w:rFonts w:cs="Arial"/>
          <w:szCs w:val="22"/>
        </w:rPr>
      </w:pPr>
    </w:p>
    <w:sectPr w:rsidR="00753F4E" w:rsidSect="0049041F">
      <w:headerReference w:type="default" r:id="rId25"/>
      <w:pgSz w:w="11906" w:h="16838" w:code="9"/>
      <w:pgMar w:top="851" w:right="1440" w:bottom="567" w:left="1440" w:header="567" w:footer="5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7DE74" w14:textId="77777777" w:rsidR="00203C7D" w:rsidRDefault="00203C7D" w:rsidP="00870654">
      <w:r>
        <w:separator/>
      </w:r>
    </w:p>
  </w:endnote>
  <w:endnote w:type="continuationSeparator" w:id="0">
    <w:p w14:paraId="2F2CCA61" w14:textId="77777777" w:rsidR="00203C7D" w:rsidRDefault="00203C7D" w:rsidP="0087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032E4" w14:textId="77777777" w:rsidR="00203C7D" w:rsidRDefault="00203C7D" w:rsidP="00870654">
      <w:r>
        <w:separator/>
      </w:r>
    </w:p>
  </w:footnote>
  <w:footnote w:type="continuationSeparator" w:id="0">
    <w:p w14:paraId="1ECE3C8B" w14:textId="77777777" w:rsidR="00203C7D" w:rsidRDefault="00203C7D" w:rsidP="00870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3A106" w14:textId="77777777" w:rsidR="00F4262F" w:rsidRDefault="00F4262F">
    <w:pPr>
      <w:pStyle w:val="Glava"/>
    </w:pPr>
  </w:p>
  <w:p w14:paraId="23550E57" w14:textId="77777777" w:rsidR="00F4262F" w:rsidRDefault="00F4262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4FE5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F0E26"/>
    <w:multiLevelType w:val="hybridMultilevel"/>
    <w:tmpl w:val="FB6643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B3B36"/>
    <w:multiLevelType w:val="multilevel"/>
    <w:tmpl w:val="77A8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65A09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8E141C"/>
    <w:multiLevelType w:val="hybridMultilevel"/>
    <w:tmpl w:val="76CA8FA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4CB1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2F0868"/>
    <w:multiLevelType w:val="hybridMultilevel"/>
    <w:tmpl w:val="BE265B58"/>
    <w:lvl w:ilvl="0" w:tplc="77EAE3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41E44"/>
    <w:multiLevelType w:val="hybridMultilevel"/>
    <w:tmpl w:val="C598DB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4738B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DC09B2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4021E5"/>
    <w:multiLevelType w:val="multilevel"/>
    <w:tmpl w:val="276A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715A76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710457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F53D5D"/>
    <w:multiLevelType w:val="hybridMultilevel"/>
    <w:tmpl w:val="34DAEBC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192128">
    <w:abstractNumId w:val="4"/>
  </w:num>
  <w:num w:numId="2" w16cid:durableId="1882667127">
    <w:abstractNumId w:val="6"/>
  </w:num>
  <w:num w:numId="3" w16cid:durableId="1594588105">
    <w:abstractNumId w:val="8"/>
  </w:num>
  <w:num w:numId="4" w16cid:durableId="407114396">
    <w:abstractNumId w:val="5"/>
  </w:num>
  <w:num w:numId="5" w16cid:durableId="558907816">
    <w:abstractNumId w:val="9"/>
  </w:num>
  <w:num w:numId="6" w16cid:durableId="371418723">
    <w:abstractNumId w:val="11"/>
  </w:num>
  <w:num w:numId="7" w16cid:durableId="646859482">
    <w:abstractNumId w:val="12"/>
  </w:num>
  <w:num w:numId="8" w16cid:durableId="1179585065">
    <w:abstractNumId w:val="0"/>
  </w:num>
  <w:num w:numId="9" w16cid:durableId="184248580">
    <w:abstractNumId w:val="3"/>
  </w:num>
  <w:num w:numId="10" w16cid:durableId="475149545">
    <w:abstractNumId w:val="13"/>
  </w:num>
  <w:num w:numId="11" w16cid:durableId="246885173">
    <w:abstractNumId w:val="2"/>
  </w:num>
  <w:num w:numId="12" w16cid:durableId="1122263085">
    <w:abstractNumId w:val="10"/>
  </w:num>
  <w:num w:numId="13" w16cid:durableId="1751274653">
    <w:abstractNumId w:val="1"/>
  </w:num>
  <w:num w:numId="14" w16cid:durableId="32578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A8"/>
    <w:rsid w:val="00004CB3"/>
    <w:rsid w:val="00006D08"/>
    <w:rsid w:val="000108AA"/>
    <w:rsid w:val="00011715"/>
    <w:rsid w:val="00020115"/>
    <w:rsid w:val="000205A8"/>
    <w:rsid w:val="0003043E"/>
    <w:rsid w:val="0003142F"/>
    <w:rsid w:val="0003579F"/>
    <w:rsid w:val="0004792E"/>
    <w:rsid w:val="00047DD7"/>
    <w:rsid w:val="00055403"/>
    <w:rsid w:val="00055A30"/>
    <w:rsid w:val="0005605E"/>
    <w:rsid w:val="00056A29"/>
    <w:rsid w:val="00060B82"/>
    <w:rsid w:val="0006450F"/>
    <w:rsid w:val="00066E2E"/>
    <w:rsid w:val="000707AC"/>
    <w:rsid w:val="00071244"/>
    <w:rsid w:val="000744CA"/>
    <w:rsid w:val="000810A4"/>
    <w:rsid w:val="0008204B"/>
    <w:rsid w:val="00082EA4"/>
    <w:rsid w:val="000852FF"/>
    <w:rsid w:val="00094779"/>
    <w:rsid w:val="000966E0"/>
    <w:rsid w:val="00097A19"/>
    <w:rsid w:val="00097C82"/>
    <w:rsid w:val="000A0314"/>
    <w:rsid w:val="000A64FC"/>
    <w:rsid w:val="000B2C95"/>
    <w:rsid w:val="000B7D0A"/>
    <w:rsid w:val="000C0025"/>
    <w:rsid w:val="000C1D54"/>
    <w:rsid w:val="000C4360"/>
    <w:rsid w:val="000C4A0E"/>
    <w:rsid w:val="000C71A0"/>
    <w:rsid w:val="000D16E7"/>
    <w:rsid w:val="000D4D9A"/>
    <w:rsid w:val="000D6979"/>
    <w:rsid w:val="000E3AD0"/>
    <w:rsid w:val="000F6879"/>
    <w:rsid w:val="000F7DF5"/>
    <w:rsid w:val="0010521F"/>
    <w:rsid w:val="0010574C"/>
    <w:rsid w:val="001071B9"/>
    <w:rsid w:val="0011137F"/>
    <w:rsid w:val="00121310"/>
    <w:rsid w:val="00153BBD"/>
    <w:rsid w:val="001556BA"/>
    <w:rsid w:val="00161314"/>
    <w:rsid w:val="00165B1B"/>
    <w:rsid w:val="00177CCC"/>
    <w:rsid w:val="00180B41"/>
    <w:rsid w:val="00184626"/>
    <w:rsid w:val="00192064"/>
    <w:rsid w:val="00196157"/>
    <w:rsid w:val="001A2FA9"/>
    <w:rsid w:val="001A6A9D"/>
    <w:rsid w:val="001B3142"/>
    <w:rsid w:val="001B6F1C"/>
    <w:rsid w:val="001C7464"/>
    <w:rsid w:val="001C78AD"/>
    <w:rsid w:val="001D32C7"/>
    <w:rsid w:val="001D5259"/>
    <w:rsid w:val="001D6E38"/>
    <w:rsid w:val="001E07A2"/>
    <w:rsid w:val="001E13BF"/>
    <w:rsid w:val="001E310B"/>
    <w:rsid w:val="001E7E58"/>
    <w:rsid w:val="001F3447"/>
    <w:rsid w:val="001F67BD"/>
    <w:rsid w:val="00203C7D"/>
    <w:rsid w:val="002063BD"/>
    <w:rsid w:val="00207E9C"/>
    <w:rsid w:val="00210452"/>
    <w:rsid w:val="002118D6"/>
    <w:rsid w:val="00220544"/>
    <w:rsid w:val="0022232D"/>
    <w:rsid w:val="00223057"/>
    <w:rsid w:val="00226047"/>
    <w:rsid w:val="00226514"/>
    <w:rsid w:val="002327A3"/>
    <w:rsid w:val="00232BB8"/>
    <w:rsid w:val="00233987"/>
    <w:rsid w:val="00242E42"/>
    <w:rsid w:val="00251390"/>
    <w:rsid w:val="00251C24"/>
    <w:rsid w:val="00253106"/>
    <w:rsid w:val="00254480"/>
    <w:rsid w:val="00254571"/>
    <w:rsid w:val="00256CB4"/>
    <w:rsid w:val="002611B9"/>
    <w:rsid w:val="00264C90"/>
    <w:rsid w:val="002653B1"/>
    <w:rsid w:val="002727B4"/>
    <w:rsid w:val="00273EF2"/>
    <w:rsid w:val="00295878"/>
    <w:rsid w:val="00297054"/>
    <w:rsid w:val="002A104D"/>
    <w:rsid w:val="002A6C9C"/>
    <w:rsid w:val="002B23EA"/>
    <w:rsid w:val="002C1AE4"/>
    <w:rsid w:val="002C6E1B"/>
    <w:rsid w:val="002D1A13"/>
    <w:rsid w:val="002D3C5A"/>
    <w:rsid w:val="002D6B80"/>
    <w:rsid w:val="002D7CDD"/>
    <w:rsid w:val="002E09FD"/>
    <w:rsid w:val="002E5D8D"/>
    <w:rsid w:val="002F2FD3"/>
    <w:rsid w:val="00300778"/>
    <w:rsid w:val="003115D2"/>
    <w:rsid w:val="00314B0D"/>
    <w:rsid w:val="00321EB4"/>
    <w:rsid w:val="003315E3"/>
    <w:rsid w:val="00332756"/>
    <w:rsid w:val="00336A04"/>
    <w:rsid w:val="00350DFA"/>
    <w:rsid w:val="0035361B"/>
    <w:rsid w:val="0035739F"/>
    <w:rsid w:val="00357CB9"/>
    <w:rsid w:val="003712B8"/>
    <w:rsid w:val="0037166B"/>
    <w:rsid w:val="0038768C"/>
    <w:rsid w:val="003A49DE"/>
    <w:rsid w:val="003A72CF"/>
    <w:rsid w:val="003B1757"/>
    <w:rsid w:val="003C5ADA"/>
    <w:rsid w:val="003D1376"/>
    <w:rsid w:val="003D1679"/>
    <w:rsid w:val="003D2A0B"/>
    <w:rsid w:val="003E2A4D"/>
    <w:rsid w:val="003F72AB"/>
    <w:rsid w:val="003F7A99"/>
    <w:rsid w:val="0040121D"/>
    <w:rsid w:val="00405F54"/>
    <w:rsid w:val="004069BB"/>
    <w:rsid w:val="004103AC"/>
    <w:rsid w:val="00412568"/>
    <w:rsid w:val="00427FF2"/>
    <w:rsid w:val="00440758"/>
    <w:rsid w:val="00447521"/>
    <w:rsid w:val="00452757"/>
    <w:rsid w:val="00455185"/>
    <w:rsid w:val="00455E6B"/>
    <w:rsid w:val="004626F5"/>
    <w:rsid w:val="004633AE"/>
    <w:rsid w:val="0046414E"/>
    <w:rsid w:val="00465002"/>
    <w:rsid w:val="00465B2A"/>
    <w:rsid w:val="00470047"/>
    <w:rsid w:val="00472678"/>
    <w:rsid w:val="004742DF"/>
    <w:rsid w:val="0049041F"/>
    <w:rsid w:val="004923A3"/>
    <w:rsid w:val="004A053A"/>
    <w:rsid w:val="004A6CC2"/>
    <w:rsid w:val="004A7269"/>
    <w:rsid w:val="004B19C4"/>
    <w:rsid w:val="004B32E6"/>
    <w:rsid w:val="004B3367"/>
    <w:rsid w:val="004B38D7"/>
    <w:rsid w:val="004C1A65"/>
    <w:rsid w:val="004C61F2"/>
    <w:rsid w:val="004C6B71"/>
    <w:rsid w:val="004D276D"/>
    <w:rsid w:val="004D2C6C"/>
    <w:rsid w:val="004E4D72"/>
    <w:rsid w:val="004E7161"/>
    <w:rsid w:val="004F5CCC"/>
    <w:rsid w:val="00506072"/>
    <w:rsid w:val="005115D2"/>
    <w:rsid w:val="0051779D"/>
    <w:rsid w:val="0052511C"/>
    <w:rsid w:val="00527F7D"/>
    <w:rsid w:val="00540DCD"/>
    <w:rsid w:val="00540DCF"/>
    <w:rsid w:val="005459D7"/>
    <w:rsid w:val="00560B5A"/>
    <w:rsid w:val="00567700"/>
    <w:rsid w:val="00570B5E"/>
    <w:rsid w:val="005834EC"/>
    <w:rsid w:val="00587B70"/>
    <w:rsid w:val="00593277"/>
    <w:rsid w:val="0059657D"/>
    <w:rsid w:val="005B07BC"/>
    <w:rsid w:val="005B6C1F"/>
    <w:rsid w:val="005C0C8A"/>
    <w:rsid w:val="005C2075"/>
    <w:rsid w:val="005C689C"/>
    <w:rsid w:val="005D3BE8"/>
    <w:rsid w:val="005D3D8D"/>
    <w:rsid w:val="005E3DA6"/>
    <w:rsid w:val="005E3F1A"/>
    <w:rsid w:val="005E5F95"/>
    <w:rsid w:val="005E621A"/>
    <w:rsid w:val="005F1D29"/>
    <w:rsid w:val="00601575"/>
    <w:rsid w:val="0060182A"/>
    <w:rsid w:val="00601DBB"/>
    <w:rsid w:val="00607AF8"/>
    <w:rsid w:val="0061651F"/>
    <w:rsid w:val="006214A0"/>
    <w:rsid w:val="006218B4"/>
    <w:rsid w:val="00624C44"/>
    <w:rsid w:val="00624D6E"/>
    <w:rsid w:val="00636175"/>
    <w:rsid w:val="00636E5D"/>
    <w:rsid w:val="00637420"/>
    <w:rsid w:val="006415BD"/>
    <w:rsid w:val="00643400"/>
    <w:rsid w:val="00643775"/>
    <w:rsid w:val="00643E6E"/>
    <w:rsid w:val="00654CA4"/>
    <w:rsid w:val="00657DA7"/>
    <w:rsid w:val="00660056"/>
    <w:rsid w:val="0066020E"/>
    <w:rsid w:val="00660B87"/>
    <w:rsid w:val="0066173A"/>
    <w:rsid w:val="006641E5"/>
    <w:rsid w:val="00673094"/>
    <w:rsid w:val="00673DC6"/>
    <w:rsid w:val="00677BE1"/>
    <w:rsid w:val="00691D27"/>
    <w:rsid w:val="00691D3E"/>
    <w:rsid w:val="00693CC6"/>
    <w:rsid w:val="00693E81"/>
    <w:rsid w:val="00697674"/>
    <w:rsid w:val="006B5708"/>
    <w:rsid w:val="006C0E43"/>
    <w:rsid w:val="006C1532"/>
    <w:rsid w:val="006C3ACE"/>
    <w:rsid w:val="006E446C"/>
    <w:rsid w:val="006E5E8B"/>
    <w:rsid w:val="006F099E"/>
    <w:rsid w:val="006F4020"/>
    <w:rsid w:val="006F4418"/>
    <w:rsid w:val="0070516B"/>
    <w:rsid w:val="00705EDB"/>
    <w:rsid w:val="00712387"/>
    <w:rsid w:val="00713683"/>
    <w:rsid w:val="00715EFE"/>
    <w:rsid w:val="00720725"/>
    <w:rsid w:val="00723CC1"/>
    <w:rsid w:val="007331F7"/>
    <w:rsid w:val="007348FA"/>
    <w:rsid w:val="007505EE"/>
    <w:rsid w:val="00753A89"/>
    <w:rsid w:val="00753F4E"/>
    <w:rsid w:val="0075615D"/>
    <w:rsid w:val="00757A0C"/>
    <w:rsid w:val="00765B5D"/>
    <w:rsid w:val="0077268C"/>
    <w:rsid w:val="0077368C"/>
    <w:rsid w:val="00781387"/>
    <w:rsid w:val="0078144E"/>
    <w:rsid w:val="007835A1"/>
    <w:rsid w:val="00790A33"/>
    <w:rsid w:val="00792359"/>
    <w:rsid w:val="007926CE"/>
    <w:rsid w:val="00792B2A"/>
    <w:rsid w:val="007936E4"/>
    <w:rsid w:val="007974CD"/>
    <w:rsid w:val="007A2048"/>
    <w:rsid w:val="007A2D6C"/>
    <w:rsid w:val="007A54FE"/>
    <w:rsid w:val="007B6339"/>
    <w:rsid w:val="007C3245"/>
    <w:rsid w:val="007C659F"/>
    <w:rsid w:val="007D5D38"/>
    <w:rsid w:val="007D6809"/>
    <w:rsid w:val="007E2624"/>
    <w:rsid w:val="007E33DA"/>
    <w:rsid w:val="007E4D07"/>
    <w:rsid w:val="007F03E4"/>
    <w:rsid w:val="007F185F"/>
    <w:rsid w:val="007F1CE1"/>
    <w:rsid w:val="007F7B13"/>
    <w:rsid w:val="008021C9"/>
    <w:rsid w:val="00810D34"/>
    <w:rsid w:val="0081268D"/>
    <w:rsid w:val="008204F2"/>
    <w:rsid w:val="00821E34"/>
    <w:rsid w:val="00822BA2"/>
    <w:rsid w:val="00824739"/>
    <w:rsid w:val="00826B35"/>
    <w:rsid w:val="008310DF"/>
    <w:rsid w:val="00842A5D"/>
    <w:rsid w:val="00844A41"/>
    <w:rsid w:val="00846B4B"/>
    <w:rsid w:val="0085043C"/>
    <w:rsid w:val="00850670"/>
    <w:rsid w:val="00856602"/>
    <w:rsid w:val="00857C72"/>
    <w:rsid w:val="008607BC"/>
    <w:rsid w:val="00870654"/>
    <w:rsid w:val="00871242"/>
    <w:rsid w:val="008846D4"/>
    <w:rsid w:val="00884FE0"/>
    <w:rsid w:val="0089333B"/>
    <w:rsid w:val="00894E77"/>
    <w:rsid w:val="008B07AE"/>
    <w:rsid w:val="008C2399"/>
    <w:rsid w:val="008C257B"/>
    <w:rsid w:val="008D0C06"/>
    <w:rsid w:val="008D1B45"/>
    <w:rsid w:val="008D4617"/>
    <w:rsid w:val="008D70C9"/>
    <w:rsid w:val="008E12D1"/>
    <w:rsid w:val="008E24F0"/>
    <w:rsid w:val="008E3AF9"/>
    <w:rsid w:val="008F3590"/>
    <w:rsid w:val="008F5E5A"/>
    <w:rsid w:val="009165A9"/>
    <w:rsid w:val="00920C23"/>
    <w:rsid w:val="00925FA8"/>
    <w:rsid w:val="009306E2"/>
    <w:rsid w:val="009321FE"/>
    <w:rsid w:val="00935FC5"/>
    <w:rsid w:val="00937DDB"/>
    <w:rsid w:val="0095287C"/>
    <w:rsid w:val="009538E2"/>
    <w:rsid w:val="00955667"/>
    <w:rsid w:val="00962AD4"/>
    <w:rsid w:val="009879E3"/>
    <w:rsid w:val="009944CE"/>
    <w:rsid w:val="009A2372"/>
    <w:rsid w:val="009A2C60"/>
    <w:rsid w:val="009B2240"/>
    <w:rsid w:val="009B4409"/>
    <w:rsid w:val="009B4C20"/>
    <w:rsid w:val="009C0116"/>
    <w:rsid w:val="009C7186"/>
    <w:rsid w:val="009D2CB1"/>
    <w:rsid w:val="009D2CCA"/>
    <w:rsid w:val="009D4881"/>
    <w:rsid w:val="009D53E2"/>
    <w:rsid w:val="009E5B06"/>
    <w:rsid w:val="009F3B2D"/>
    <w:rsid w:val="009F45F3"/>
    <w:rsid w:val="009F493E"/>
    <w:rsid w:val="009F4CF5"/>
    <w:rsid w:val="00A00D03"/>
    <w:rsid w:val="00A06430"/>
    <w:rsid w:val="00A25E2B"/>
    <w:rsid w:val="00A279E1"/>
    <w:rsid w:val="00A32C0F"/>
    <w:rsid w:val="00A36150"/>
    <w:rsid w:val="00A3782C"/>
    <w:rsid w:val="00A42890"/>
    <w:rsid w:val="00A473E1"/>
    <w:rsid w:val="00A47536"/>
    <w:rsid w:val="00A51BB5"/>
    <w:rsid w:val="00A616F2"/>
    <w:rsid w:val="00A61B26"/>
    <w:rsid w:val="00A747E6"/>
    <w:rsid w:val="00A7725A"/>
    <w:rsid w:val="00A877A0"/>
    <w:rsid w:val="00A87F96"/>
    <w:rsid w:val="00A92EA8"/>
    <w:rsid w:val="00A9486D"/>
    <w:rsid w:val="00AA24E5"/>
    <w:rsid w:val="00AA65FB"/>
    <w:rsid w:val="00AA73EE"/>
    <w:rsid w:val="00AB70A4"/>
    <w:rsid w:val="00AD5573"/>
    <w:rsid w:val="00AD6A44"/>
    <w:rsid w:val="00AE3F45"/>
    <w:rsid w:val="00AE466F"/>
    <w:rsid w:val="00AF02A0"/>
    <w:rsid w:val="00AF2097"/>
    <w:rsid w:val="00B30462"/>
    <w:rsid w:val="00B3197E"/>
    <w:rsid w:val="00B3745E"/>
    <w:rsid w:val="00B45404"/>
    <w:rsid w:val="00B47A07"/>
    <w:rsid w:val="00B51A07"/>
    <w:rsid w:val="00B5516D"/>
    <w:rsid w:val="00B62D22"/>
    <w:rsid w:val="00B6528A"/>
    <w:rsid w:val="00B6633D"/>
    <w:rsid w:val="00B678FD"/>
    <w:rsid w:val="00B70251"/>
    <w:rsid w:val="00B76C70"/>
    <w:rsid w:val="00B92F99"/>
    <w:rsid w:val="00BA035D"/>
    <w:rsid w:val="00BA0F7E"/>
    <w:rsid w:val="00BB2167"/>
    <w:rsid w:val="00BC3AA3"/>
    <w:rsid w:val="00BC424F"/>
    <w:rsid w:val="00BC46BA"/>
    <w:rsid w:val="00BC4B03"/>
    <w:rsid w:val="00BD13AE"/>
    <w:rsid w:val="00BD7DA5"/>
    <w:rsid w:val="00BE55DA"/>
    <w:rsid w:val="00BE6CA2"/>
    <w:rsid w:val="00BF094D"/>
    <w:rsid w:val="00BF0A27"/>
    <w:rsid w:val="00BF1291"/>
    <w:rsid w:val="00BF6F4F"/>
    <w:rsid w:val="00C03E99"/>
    <w:rsid w:val="00C062C9"/>
    <w:rsid w:val="00C157EB"/>
    <w:rsid w:val="00C15A80"/>
    <w:rsid w:val="00C30A02"/>
    <w:rsid w:val="00C34E6F"/>
    <w:rsid w:val="00C36575"/>
    <w:rsid w:val="00C4096D"/>
    <w:rsid w:val="00C43B28"/>
    <w:rsid w:val="00C56529"/>
    <w:rsid w:val="00C65BD5"/>
    <w:rsid w:val="00C727C4"/>
    <w:rsid w:val="00C8374A"/>
    <w:rsid w:val="00C95380"/>
    <w:rsid w:val="00C95B89"/>
    <w:rsid w:val="00CA7181"/>
    <w:rsid w:val="00CB0B95"/>
    <w:rsid w:val="00CB69B0"/>
    <w:rsid w:val="00CB7CF6"/>
    <w:rsid w:val="00CC3AFE"/>
    <w:rsid w:val="00CC40A3"/>
    <w:rsid w:val="00CC6CBE"/>
    <w:rsid w:val="00CD5B95"/>
    <w:rsid w:val="00CD6A46"/>
    <w:rsid w:val="00CD6E8E"/>
    <w:rsid w:val="00CE322F"/>
    <w:rsid w:val="00CE5454"/>
    <w:rsid w:val="00CF0859"/>
    <w:rsid w:val="00CF7F67"/>
    <w:rsid w:val="00D03E2F"/>
    <w:rsid w:val="00D069C9"/>
    <w:rsid w:val="00D135B9"/>
    <w:rsid w:val="00D30AD9"/>
    <w:rsid w:val="00D31333"/>
    <w:rsid w:val="00D34386"/>
    <w:rsid w:val="00D357E0"/>
    <w:rsid w:val="00D45FEF"/>
    <w:rsid w:val="00D50F98"/>
    <w:rsid w:val="00D60E27"/>
    <w:rsid w:val="00D62191"/>
    <w:rsid w:val="00D73156"/>
    <w:rsid w:val="00D738AC"/>
    <w:rsid w:val="00D73931"/>
    <w:rsid w:val="00D76F7E"/>
    <w:rsid w:val="00D8291F"/>
    <w:rsid w:val="00D91951"/>
    <w:rsid w:val="00D9327F"/>
    <w:rsid w:val="00D9527F"/>
    <w:rsid w:val="00DA2A4F"/>
    <w:rsid w:val="00DA3FBD"/>
    <w:rsid w:val="00DA644C"/>
    <w:rsid w:val="00DA7DB0"/>
    <w:rsid w:val="00DB4538"/>
    <w:rsid w:val="00DC11AC"/>
    <w:rsid w:val="00DC352B"/>
    <w:rsid w:val="00DD0E7C"/>
    <w:rsid w:val="00DD606C"/>
    <w:rsid w:val="00DF1B17"/>
    <w:rsid w:val="00DF6EE4"/>
    <w:rsid w:val="00E11BAC"/>
    <w:rsid w:val="00E21C73"/>
    <w:rsid w:val="00E236C2"/>
    <w:rsid w:val="00E25BE8"/>
    <w:rsid w:val="00E27982"/>
    <w:rsid w:val="00E34521"/>
    <w:rsid w:val="00E47594"/>
    <w:rsid w:val="00E61D60"/>
    <w:rsid w:val="00E65C06"/>
    <w:rsid w:val="00E7212E"/>
    <w:rsid w:val="00E82025"/>
    <w:rsid w:val="00E84555"/>
    <w:rsid w:val="00E950F1"/>
    <w:rsid w:val="00E9667D"/>
    <w:rsid w:val="00EA4018"/>
    <w:rsid w:val="00EA4963"/>
    <w:rsid w:val="00EA7B3A"/>
    <w:rsid w:val="00EB41BD"/>
    <w:rsid w:val="00EC0274"/>
    <w:rsid w:val="00EC06EC"/>
    <w:rsid w:val="00EE67EB"/>
    <w:rsid w:val="00EF23E8"/>
    <w:rsid w:val="00F04472"/>
    <w:rsid w:val="00F069EC"/>
    <w:rsid w:val="00F1609F"/>
    <w:rsid w:val="00F21880"/>
    <w:rsid w:val="00F321D3"/>
    <w:rsid w:val="00F37742"/>
    <w:rsid w:val="00F40C0D"/>
    <w:rsid w:val="00F4262F"/>
    <w:rsid w:val="00F44F04"/>
    <w:rsid w:val="00F555BD"/>
    <w:rsid w:val="00F568E6"/>
    <w:rsid w:val="00F62A8A"/>
    <w:rsid w:val="00F650E7"/>
    <w:rsid w:val="00F6562F"/>
    <w:rsid w:val="00F710A4"/>
    <w:rsid w:val="00F724B8"/>
    <w:rsid w:val="00F87903"/>
    <w:rsid w:val="00F904DB"/>
    <w:rsid w:val="00FA5B7C"/>
    <w:rsid w:val="00FC6D0F"/>
    <w:rsid w:val="00FC7520"/>
    <w:rsid w:val="00FE3697"/>
    <w:rsid w:val="00FE5BF1"/>
    <w:rsid w:val="00FE5DE6"/>
    <w:rsid w:val="00FE69B4"/>
    <w:rsid w:val="00FF03F2"/>
    <w:rsid w:val="00FF20B5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B6EE6"/>
  <w15:chartTrackingRefBased/>
  <w15:docId w15:val="{B2DD112A-C2DE-454B-9522-B5249C49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5FA8"/>
    <w:pPr>
      <w:jc w:val="both"/>
    </w:pPr>
    <w:rPr>
      <w:rFonts w:ascii="Arial" w:hAnsi="Arial"/>
      <w:sz w:val="22"/>
      <w:szCs w:val="24"/>
    </w:rPr>
  </w:style>
  <w:style w:type="paragraph" w:styleId="Naslov3">
    <w:name w:val="heading 3"/>
    <w:basedOn w:val="Navaden"/>
    <w:link w:val="Naslov3Znak"/>
    <w:uiPriority w:val="9"/>
    <w:qFormat/>
    <w:rsid w:val="004742DF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925FA8"/>
    <w:rPr>
      <w:color w:val="0000FF"/>
      <w:u w:val="single"/>
    </w:rPr>
  </w:style>
  <w:style w:type="paragraph" w:customStyle="1" w:styleId="Default">
    <w:name w:val="Default"/>
    <w:rsid w:val="00925F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enaHiperpovezava">
    <w:name w:val="FollowedHyperlink"/>
    <w:uiPriority w:val="99"/>
    <w:rsid w:val="000707AC"/>
    <w:rPr>
      <w:color w:val="800080"/>
      <w:u w:val="single"/>
    </w:rPr>
  </w:style>
  <w:style w:type="table" w:styleId="Tabelamrea">
    <w:name w:val="Table Grid"/>
    <w:basedOn w:val="Navadnatabela"/>
    <w:rsid w:val="0007124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87065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870654"/>
    <w:rPr>
      <w:rFonts w:ascii="Arial" w:hAnsi="Arial"/>
      <w:sz w:val="22"/>
      <w:szCs w:val="24"/>
    </w:rPr>
  </w:style>
  <w:style w:type="paragraph" w:styleId="Noga">
    <w:name w:val="footer"/>
    <w:basedOn w:val="Navaden"/>
    <w:link w:val="NogaZnak"/>
    <w:rsid w:val="0087065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870654"/>
    <w:rPr>
      <w:rFonts w:ascii="Arial" w:hAnsi="Arial"/>
      <w:sz w:val="22"/>
      <w:szCs w:val="24"/>
    </w:rPr>
  </w:style>
  <w:style w:type="paragraph" w:styleId="Besedilooblaka">
    <w:name w:val="Balloon Text"/>
    <w:basedOn w:val="Navaden"/>
    <w:link w:val="BesedilooblakaZnak"/>
    <w:rsid w:val="0087065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70654"/>
    <w:rPr>
      <w:rFonts w:ascii="Tahoma" w:hAnsi="Tahoma" w:cs="Tahoma"/>
      <w:sz w:val="16"/>
      <w:szCs w:val="16"/>
    </w:rPr>
  </w:style>
  <w:style w:type="paragraph" w:customStyle="1" w:styleId="tbl-hdr2">
    <w:name w:val="tbl-hdr2"/>
    <w:basedOn w:val="Navaden"/>
    <w:rsid w:val="00226047"/>
    <w:pPr>
      <w:spacing w:before="60" w:after="60" w:line="312" w:lineRule="atLeast"/>
      <w:ind w:right="195"/>
      <w:jc w:val="center"/>
    </w:pPr>
    <w:rPr>
      <w:rFonts w:ascii="Times New Roman" w:hAnsi="Times New Roman"/>
      <w:b/>
      <w:bCs/>
      <w:szCs w:val="22"/>
    </w:rPr>
  </w:style>
  <w:style w:type="paragraph" w:customStyle="1" w:styleId="tbl-txt2">
    <w:name w:val="tbl-txt2"/>
    <w:basedOn w:val="Navaden"/>
    <w:rsid w:val="00226047"/>
    <w:pPr>
      <w:spacing w:before="60" w:after="60" w:line="312" w:lineRule="atLeast"/>
      <w:jc w:val="left"/>
    </w:pPr>
    <w:rPr>
      <w:rFonts w:ascii="Times New Roman" w:hAnsi="Times New Roman"/>
      <w:szCs w:val="22"/>
    </w:rPr>
  </w:style>
  <w:style w:type="paragraph" w:customStyle="1" w:styleId="ti-grseq-12">
    <w:name w:val="ti-grseq-12"/>
    <w:basedOn w:val="Navaden"/>
    <w:rsid w:val="00226047"/>
    <w:pPr>
      <w:spacing w:before="240" w:after="120" w:line="312" w:lineRule="atLeast"/>
    </w:pPr>
    <w:rPr>
      <w:rFonts w:ascii="Times New Roman" w:hAnsi="Times New Roman"/>
      <w:b/>
      <w:bCs/>
      <w:sz w:val="24"/>
    </w:rPr>
  </w:style>
  <w:style w:type="character" w:customStyle="1" w:styleId="Naslov3Znak">
    <w:name w:val="Naslov 3 Znak"/>
    <w:link w:val="Naslov3"/>
    <w:uiPriority w:val="9"/>
    <w:rsid w:val="004742DF"/>
    <w:rPr>
      <w:b/>
      <w:bCs/>
      <w:sz w:val="27"/>
      <w:szCs w:val="27"/>
    </w:rPr>
  </w:style>
  <w:style w:type="paragraph" w:styleId="Navadensplet">
    <w:name w:val="Normal (Web)"/>
    <w:basedOn w:val="Navaden"/>
    <w:uiPriority w:val="99"/>
    <w:unhideWhenUsed/>
    <w:rsid w:val="004742D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Nerazreenaomemba">
    <w:name w:val="Unresolved Mention"/>
    <w:uiPriority w:val="99"/>
    <w:semiHidden/>
    <w:unhideWhenUsed/>
    <w:rsid w:val="00D91951"/>
    <w:rPr>
      <w:color w:val="605E5C"/>
      <w:shd w:val="clear" w:color="auto" w:fill="E1DFDD"/>
    </w:rPr>
  </w:style>
  <w:style w:type="paragraph" w:customStyle="1" w:styleId="msonormal0">
    <w:name w:val="msonormal"/>
    <w:basedOn w:val="Navaden"/>
    <w:rsid w:val="00B51A0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5">
    <w:name w:val="xl65"/>
    <w:basedOn w:val="Navaden"/>
    <w:rsid w:val="00B51A0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Arial"/>
      <w:b/>
      <w:bCs/>
      <w:color w:val="000000"/>
      <w:sz w:val="20"/>
      <w:szCs w:val="20"/>
    </w:rPr>
  </w:style>
  <w:style w:type="paragraph" w:customStyle="1" w:styleId="xl67">
    <w:name w:val="xl67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 w:val="20"/>
      <w:szCs w:val="20"/>
    </w:rPr>
  </w:style>
  <w:style w:type="paragraph" w:customStyle="1" w:styleId="xl68">
    <w:name w:val="xl68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 w:val="20"/>
      <w:szCs w:val="20"/>
    </w:rPr>
  </w:style>
  <w:style w:type="paragraph" w:customStyle="1" w:styleId="xl69">
    <w:name w:val="xl69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0"/>
      <w:szCs w:val="20"/>
    </w:rPr>
  </w:style>
  <w:style w:type="paragraph" w:customStyle="1" w:styleId="xl70">
    <w:name w:val="xl70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1">
    <w:name w:val="xl71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2">
    <w:name w:val="xl72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20"/>
      <w:szCs w:val="20"/>
    </w:rPr>
  </w:style>
  <w:style w:type="paragraph" w:customStyle="1" w:styleId="xl74">
    <w:name w:val="xl74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20"/>
      <w:szCs w:val="20"/>
    </w:rPr>
  </w:style>
  <w:style w:type="paragraph" w:customStyle="1" w:styleId="xl75">
    <w:name w:val="xl75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D6D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76">
    <w:name w:val="xl76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D6D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</w:rPr>
  </w:style>
  <w:style w:type="paragraph" w:customStyle="1" w:styleId="xl77">
    <w:name w:val="xl77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</w:rPr>
  </w:style>
  <w:style w:type="paragraph" w:customStyle="1" w:styleId="xl78">
    <w:name w:val="xl78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</w:rPr>
  </w:style>
  <w:style w:type="paragraph" w:customStyle="1" w:styleId="xl79">
    <w:name w:val="xl79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0">
    <w:name w:val="xl80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81">
    <w:name w:val="xl81"/>
    <w:basedOn w:val="Navaden"/>
    <w:rsid w:val="00B51A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avaden"/>
    <w:rsid w:val="00B51A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3">
    <w:name w:val="xl83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left"/>
      <w:textAlignment w:val="center"/>
    </w:pPr>
    <w:rPr>
      <w:rFonts w:cs="Arial"/>
      <w:b/>
      <w:bCs/>
      <w:sz w:val="24"/>
    </w:rPr>
  </w:style>
  <w:style w:type="paragraph" w:customStyle="1" w:styleId="xl84">
    <w:name w:val="xl84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left"/>
      <w:textAlignment w:val="center"/>
    </w:pPr>
    <w:rPr>
      <w:rFonts w:cs="Arial"/>
      <w:sz w:val="24"/>
    </w:rPr>
  </w:style>
  <w:style w:type="paragraph" w:customStyle="1" w:styleId="xl85">
    <w:name w:val="xl85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86">
    <w:name w:val="xl86"/>
    <w:basedOn w:val="Navaden"/>
    <w:rsid w:val="00B5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56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2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356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9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5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43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6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9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5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34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831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16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05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662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919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52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5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4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34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64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20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187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383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1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160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104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93389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1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2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8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1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3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594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1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8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4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2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25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61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16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242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71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298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15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61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3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9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69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19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82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74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395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94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875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429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46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05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86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07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2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367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3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01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93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3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60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43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746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61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859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44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60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83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SL/TXT/?uri=CELEX%3A32016R1675" TargetMode="External"/><Relationship Id="rId13" Type="http://schemas.openxmlformats.org/officeDocument/2006/relationships/hyperlink" Target="https://eur-lex.europa.eu/legal-content/EN/TXT/?uri=celex%3A32021R0037" TargetMode="External"/><Relationship Id="rId18" Type="http://schemas.openxmlformats.org/officeDocument/2006/relationships/hyperlink" Target="http://www.oecd.org/tax/transparency/documents/global-forum-annual-report-2020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unodc.org/res/wdr2021/field/WDR21_Booklet_3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ur-lex.europa.eu/legal-content/SL/TXT/?uri=uriserv:OJ.L_.2020.195.01.0001.01.SLV&amp;toc=OJ:L:2020:195:TOC" TargetMode="External"/><Relationship Id="rId17" Type="http://schemas.openxmlformats.org/officeDocument/2006/relationships/hyperlink" Target="https://www.fatf-gafi.org/publications/high-risk-and-other-monitored-jurisdictions/documents/call-for-action-october-2022.htm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atf-gafi.org/publications/high-risk-and-other-monitored-jurisdictions/documents/increased-monitoring-june-2022.html" TargetMode="External"/><Relationship Id="rId20" Type="http://schemas.openxmlformats.org/officeDocument/2006/relationships/hyperlink" Target="https://data.consilium.europa.eu/doc/document/ST-6375-2023-INIT/en/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SL/TXT/?uri=CELEX%3A32018R1467" TargetMode="External"/><Relationship Id="rId24" Type="http://schemas.openxmlformats.org/officeDocument/2006/relationships/hyperlink" Target="https://www.sanctionsmap.e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tf-gafi.org/publications/high-risk-and-other-monitored-jurisdictions/documents/increased-monitoring-october-2022.html" TargetMode="External"/><Relationship Id="rId23" Type="http://schemas.openxmlformats.org/officeDocument/2006/relationships/hyperlink" Target="https://www.uradni-list.si/glasilo-uradni-list-rs/vsebina/2022-01-0660/odredba-o-seznamu-drzav-iz-8-a-24--25--30--67-i-in-70--clena-zakona-o-davku-od-dohodkov-pravnih-oseb" TargetMode="External"/><Relationship Id="rId10" Type="http://schemas.openxmlformats.org/officeDocument/2006/relationships/hyperlink" Target="https://eur-lex.europa.eu/legal-content/SL/TXT/?uri=CELEX%3A32018R0212" TargetMode="External"/><Relationship Id="rId19" Type="http://schemas.openxmlformats.org/officeDocument/2006/relationships/hyperlink" Target="https://www.consilium.europa.eu/en/policies/eu-list-of-non-cooperative-jurisdic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SL/TXT/?uri=CELEX%3A32018R0105" TargetMode="External"/><Relationship Id="rId14" Type="http://schemas.openxmlformats.org/officeDocument/2006/relationships/hyperlink" Target="https://eur-lex.europa.eu/legal-content/EN/TXT/?uri=CELEX%3A32022R0229&amp;qid=1646389079510" TargetMode="External"/><Relationship Id="rId22" Type="http://schemas.openxmlformats.org/officeDocument/2006/relationships/hyperlink" Target="https://www.unodc.org/res/wdr2021/field/WDR21_Booklet_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0F16-3207-4820-B300-A633213C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2136</Words>
  <Characters>12181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SEZNAMI DRŽAV, PRI KATERIH OBSTAJA VEČJA VERJETNOST ZA POJAV PRANJA DNEARJA ALI FINANCIRANJA TERORIZMA</vt:lpstr>
      <vt:lpstr>SEZNAMI DRŽAV, PRI KATERIH OBSTAJA VEČJA VERJETNOST ZA POJAV PRANJA DNEARJA ALI FINANCIRANJA TERORIZMA</vt:lpstr>
    </vt:vector>
  </TitlesOfParts>
  <Company>MFRS</Company>
  <LinksUpToDate>false</LinksUpToDate>
  <CharactersWithSpaces>14289</CharactersWithSpaces>
  <SharedDoc>false</SharedDoc>
  <HLinks>
    <vt:vector size="102" baseType="variant">
      <vt:variant>
        <vt:i4>1966145</vt:i4>
      </vt:variant>
      <vt:variant>
        <vt:i4>48</vt:i4>
      </vt:variant>
      <vt:variant>
        <vt:i4>0</vt:i4>
      </vt:variant>
      <vt:variant>
        <vt:i4>5</vt:i4>
      </vt:variant>
      <vt:variant>
        <vt:lpwstr>https://www.sanctionsmap.eu/</vt:lpwstr>
      </vt:variant>
      <vt:variant>
        <vt:lpwstr>/main</vt:lpwstr>
      </vt:variant>
      <vt:variant>
        <vt:i4>6684723</vt:i4>
      </vt:variant>
      <vt:variant>
        <vt:i4>45</vt:i4>
      </vt:variant>
      <vt:variant>
        <vt:i4>0</vt:i4>
      </vt:variant>
      <vt:variant>
        <vt:i4>5</vt:i4>
      </vt:variant>
      <vt:variant>
        <vt:lpwstr>https://www.uradni-list.si/glasilo-uradni-list-rs/vsebina/2022-01-0660/odredba-o-seznamu-drzav-iz-8-a-24--25--30--67-i-in-70--clena-zakona-o-davku-od-dohodkov-pravnih-oseb</vt:lpwstr>
      </vt:variant>
      <vt:variant>
        <vt:lpwstr/>
      </vt:variant>
      <vt:variant>
        <vt:i4>6750262</vt:i4>
      </vt:variant>
      <vt:variant>
        <vt:i4>42</vt:i4>
      </vt:variant>
      <vt:variant>
        <vt:i4>0</vt:i4>
      </vt:variant>
      <vt:variant>
        <vt:i4>5</vt:i4>
      </vt:variant>
      <vt:variant>
        <vt:lpwstr>https://www.unodc.org/res/wdr2021/field/WDR21_Booklet_4.pdf</vt:lpwstr>
      </vt:variant>
      <vt:variant>
        <vt:lpwstr/>
      </vt:variant>
      <vt:variant>
        <vt:i4>6750257</vt:i4>
      </vt:variant>
      <vt:variant>
        <vt:i4>39</vt:i4>
      </vt:variant>
      <vt:variant>
        <vt:i4>0</vt:i4>
      </vt:variant>
      <vt:variant>
        <vt:i4>5</vt:i4>
      </vt:variant>
      <vt:variant>
        <vt:lpwstr>https://www.unodc.org/res/wdr2021/field/WDR21_Booklet_3.pdf</vt:lpwstr>
      </vt:variant>
      <vt:variant>
        <vt:lpwstr/>
      </vt:variant>
      <vt:variant>
        <vt:i4>7143534</vt:i4>
      </vt:variant>
      <vt:variant>
        <vt:i4>36</vt:i4>
      </vt:variant>
      <vt:variant>
        <vt:i4>0</vt:i4>
      </vt:variant>
      <vt:variant>
        <vt:i4>5</vt:i4>
      </vt:variant>
      <vt:variant>
        <vt:lpwstr>https://data.consilium.europa.eu/doc/document/ST-6375-2023-INIT/en/pdf</vt:lpwstr>
      </vt:variant>
      <vt:variant>
        <vt:lpwstr/>
      </vt:variant>
      <vt:variant>
        <vt:i4>4587585</vt:i4>
      </vt:variant>
      <vt:variant>
        <vt:i4>33</vt:i4>
      </vt:variant>
      <vt:variant>
        <vt:i4>0</vt:i4>
      </vt:variant>
      <vt:variant>
        <vt:i4>5</vt:i4>
      </vt:variant>
      <vt:variant>
        <vt:lpwstr>https://www.consilium.europa.eu/en/policies/eu-list-of-non-cooperative-jurisdictions/</vt:lpwstr>
      </vt:variant>
      <vt:variant>
        <vt:lpwstr/>
      </vt:variant>
      <vt:variant>
        <vt:i4>2818099</vt:i4>
      </vt:variant>
      <vt:variant>
        <vt:i4>30</vt:i4>
      </vt:variant>
      <vt:variant>
        <vt:i4>0</vt:i4>
      </vt:variant>
      <vt:variant>
        <vt:i4>5</vt:i4>
      </vt:variant>
      <vt:variant>
        <vt:lpwstr>http://www.oecd.org/tax/transparency/documents/global-forum-annual-report-2020.pdf</vt:lpwstr>
      </vt:variant>
      <vt:variant>
        <vt:lpwstr/>
      </vt:variant>
      <vt:variant>
        <vt:i4>3801124</vt:i4>
      </vt:variant>
      <vt:variant>
        <vt:i4>27</vt:i4>
      </vt:variant>
      <vt:variant>
        <vt:i4>0</vt:i4>
      </vt:variant>
      <vt:variant>
        <vt:i4>5</vt:i4>
      </vt:variant>
      <vt:variant>
        <vt:lpwstr>https://www.fatf-gafi.org/publications/high-risk-and-other-monitored-jurisdictions/documents/call-for-action-october-2022.html</vt:lpwstr>
      </vt:variant>
      <vt:variant>
        <vt:lpwstr/>
      </vt:variant>
      <vt:variant>
        <vt:i4>1769557</vt:i4>
      </vt:variant>
      <vt:variant>
        <vt:i4>24</vt:i4>
      </vt:variant>
      <vt:variant>
        <vt:i4>0</vt:i4>
      </vt:variant>
      <vt:variant>
        <vt:i4>5</vt:i4>
      </vt:variant>
      <vt:variant>
        <vt:lpwstr>https://www.fatf-gafi.org/publications/high-risk-and-other-monitored-jurisdictions/documents/increased-monitoring-june-2022.html</vt:lpwstr>
      </vt:variant>
      <vt:variant>
        <vt:lpwstr/>
      </vt:variant>
      <vt:variant>
        <vt:i4>8257578</vt:i4>
      </vt:variant>
      <vt:variant>
        <vt:i4>21</vt:i4>
      </vt:variant>
      <vt:variant>
        <vt:i4>0</vt:i4>
      </vt:variant>
      <vt:variant>
        <vt:i4>5</vt:i4>
      </vt:variant>
      <vt:variant>
        <vt:lpwstr>https://www.fatf-gafi.org/publications/high-risk-and-other-monitored-jurisdictions/documents/increased-monitoring-october-2022.html</vt:lpwstr>
      </vt:variant>
      <vt:variant>
        <vt:lpwstr/>
      </vt:variant>
      <vt:variant>
        <vt:i4>4915200</vt:i4>
      </vt:variant>
      <vt:variant>
        <vt:i4>18</vt:i4>
      </vt:variant>
      <vt:variant>
        <vt:i4>0</vt:i4>
      </vt:variant>
      <vt:variant>
        <vt:i4>5</vt:i4>
      </vt:variant>
      <vt:variant>
        <vt:lpwstr>https://eur-lex.europa.eu/legal-content/EN/TXT/?uri=CELEX%3A32022R0229&amp;qid=1646389079510</vt:lpwstr>
      </vt:variant>
      <vt:variant>
        <vt:lpwstr/>
      </vt:variant>
      <vt:variant>
        <vt:i4>7274608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https://eur-lex.europa.eu/legal-content/EN/TXT/?uri=celex%3A32021R0037</vt:lpwstr>
      </vt:variant>
      <vt:variant>
        <vt:lpwstr/>
      </vt:variant>
      <vt:variant>
        <vt:i4>7340056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https://eur-lex.europa.eu/legal-content/SL/TXT/?uri=uriserv:OJ.L_.2020.195.01.0001.01.SLV&amp;toc=OJ:L:2020:195:TOC</vt:lpwstr>
      </vt:variant>
      <vt:variant>
        <vt:lpwstr/>
      </vt:variant>
      <vt:variant>
        <vt:i4>6946923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https://eur-lex.europa.eu/legal-content/SL/TXT/?uri=CELEX%3A32018R1467</vt:lpwstr>
      </vt:variant>
      <vt:variant>
        <vt:lpwstr/>
      </vt:variant>
      <vt:variant>
        <vt:i4>6881389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https://eur-lex.europa.eu/legal-content/SL/TXT/?uri=CELEX%3A32018R0212</vt:lpwstr>
      </vt:variant>
      <vt:variant>
        <vt:lpwstr/>
      </vt:variant>
      <vt:variant>
        <vt:i4>7143532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https://eur-lex.europa.eu/legal-content/SL/TXT/?uri=CELEX%3A32018R0105</vt:lpwstr>
      </vt:variant>
      <vt:variant>
        <vt:lpwstr/>
      </vt:variant>
      <vt:variant>
        <vt:i4>6946916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https://eur-lex.europa.eu/legal-content/SL/TXT/?uri=CELEX%3A32016R1675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SEZNAMI DRŽAV, PRI KATERIH OBSTAJA VEČJA VERJETNOST ZA POJAV PRANJA DNEARJA ALI FINANCIRANJA TERORIZMA</dc:title>
  <dc:subject/>
  <dc:creator>IT</dc:creator>
  <cp:keywords/>
  <cp:lastModifiedBy>UPPD</cp:lastModifiedBy>
  <cp:revision>2</cp:revision>
  <cp:lastPrinted>2021-08-09T11:50:00Z</cp:lastPrinted>
  <dcterms:created xsi:type="dcterms:W3CDTF">2023-05-09T06:14:00Z</dcterms:created>
  <dcterms:modified xsi:type="dcterms:W3CDTF">2023-05-09T06:14:00Z</dcterms:modified>
</cp:coreProperties>
</file>