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FEAE" w14:textId="77777777" w:rsidR="00042D2C" w:rsidRPr="00DB1714" w:rsidRDefault="00042D2C" w:rsidP="00121095">
      <w:pPr>
        <w:spacing w:after="18" w:line="259" w:lineRule="auto"/>
        <w:ind w:left="0" w:right="0" w:firstLine="0"/>
        <w:rPr>
          <w:b/>
          <w:bCs/>
          <w:szCs w:val="20"/>
        </w:rPr>
      </w:pPr>
      <w:bookmarkStart w:id="0" w:name="_Hlk199166265"/>
    </w:p>
    <w:p w14:paraId="2391DBD6" w14:textId="0D059327" w:rsidR="00042D2C" w:rsidRPr="00DB1714" w:rsidRDefault="00042D2C" w:rsidP="00042D2C">
      <w:pPr>
        <w:spacing w:after="0" w:line="240" w:lineRule="auto"/>
        <w:ind w:right="0"/>
        <w:rPr>
          <w:b/>
          <w:bCs/>
          <w:szCs w:val="20"/>
        </w:rPr>
      </w:pPr>
      <w:r w:rsidRPr="00DB1714">
        <w:rPr>
          <w:b/>
          <w:bCs/>
          <w:szCs w:val="20"/>
        </w:rPr>
        <w:t>Priloga 4: osnutek neposredne pogodbe</w:t>
      </w:r>
    </w:p>
    <w:p w14:paraId="0063ECAC" w14:textId="77777777" w:rsidR="00042D2C" w:rsidRPr="00DB1714" w:rsidRDefault="00042D2C" w:rsidP="00121095">
      <w:pPr>
        <w:spacing w:after="18" w:line="259" w:lineRule="auto"/>
        <w:ind w:left="0" w:right="0" w:firstLine="0"/>
        <w:rPr>
          <w:b/>
          <w:bCs/>
          <w:szCs w:val="20"/>
        </w:rPr>
      </w:pPr>
    </w:p>
    <w:p w14:paraId="6BBBAFDE" w14:textId="77777777" w:rsidR="00042D2C" w:rsidRPr="00DB1714" w:rsidRDefault="00042D2C" w:rsidP="00121095">
      <w:pPr>
        <w:spacing w:after="18" w:line="259" w:lineRule="auto"/>
        <w:ind w:left="0" w:right="0" w:firstLine="0"/>
        <w:rPr>
          <w:b/>
          <w:bCs/>
          <w:szCs w:val="20"/>
        </w:rPr>
      </w:pPr>
    </w:p>
    <w:p w14:paraId="7DB75763" w14:textId="21DA4F81" w:rsidR="0003565C" w:rsidRPr="00DB1714" w:rsidRDefault="0003565C" w:rsidP="00121095">
      <w:pPr>
        <w:spacing w:after="18" w:line="259" w:lineRule="auto"/>
        <w:ind w:left="0" w:right="0" w:firstLine="0"/>
        <w:rPr>
          <w:szCs w:val="20"/>
        </w:rPr>
      </w:pPr>
      <w:r w:rsidRPr="00DB1714">
        <w:rPr>
          <w:b/>
          <w:bCs/>
          <w:szCs w:val="20"/>
        </w:rPr>
        <w:t>Ministrstvo za finance, Urad Republike Slovenije za nadzor proračuna</w:t>
      </w:r>
      <w:bookmarkEnd w:id="0"/>
      <w:r w:rsidRPr="00DB1714">
        <w:rPr>
          <w:szCs w:val="20"/>
        </w:rPr>
        <w:t>, Fajfarjeva ulica 33, 1502 Ljubljana, matična številka: 1870491000, davčna številka:  29066042, ki ga zastopa direktorica</w:t>
      </w:r>
      <w:r w:rsidR="002211C4" w:rsidRPr="00DB1714">
        <w:rPr>
          <w:szCs w:val="20"/>
        </w:rPr>
        <w:t xml:space="preserve"> </w:t>
      </w:r>
      <w:r w:rsidRPr="00DB1714">
        <w:rPr>
          <w:szCs w:val="20"/>
        </w:rPr>
        <w:t>Patricija Pergar (v nadaljevanju: UNP</w:t>
      </w:r>
      <w:r w:rsidR="00114F3C">
        <w:rPr>
          <w:szCs w:val="20"/>
        </w:rPr>
        <w:t xml:space="preserve"> ali prodajalec</w:t>
      </w:r>
      <w:r w:rsidRPr="00DB1714">
        <w:rPr>
          <w:szCs w:val="20"/>
        </w:rPr>
        <w:t>)</w:t>
      </w:r>
    </w:p>
    <w:p w14:paraId="356E51EA" w14:textId="77777777" w:rsidR="0003565C" w:rsidRPr="00DB1714" w:rsidRDefault="0003565C" w:rsidP="0003565C">
      <w:pPr>
        <w:spacing w:after="18" w:line="259" w:lineRule="auto"/>
        <w:ind w:left="0" w:right="0" w:firstLine="0"/>
        <w:jc w:val="left"/>
        <w:rPr>
          <w:szCs w:val="20"/>
        </w:rPr>
      </w:pPr>
    </w:p>
    <w:p w14:paraId="6C9F32CB" w14:textId="0B1D58E4" w:rsidR="0003565C" w:rsidRPr="00DB1714" w:rsidRDefault="0003565C" w:rsidP="0003565C">
      <w:pPr>
        <w:spacing w:after="18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>in</w:t>
      </w:r>
    </w:p>
    <w:p w14:paraId="5BEC83F6" w14:textId="7DA05D4F" w:rsidR="00ED659F" w:rsidRPr="00DB1714" w:rsidRDefault="00ED659F">
      <w:pPr>
        <w:spacing w:after="18" w:line="259" w:lineRule="auto"/>
        <w:ind w:left="0" w:right="0" w:firstLine="0"/>
        <w:jc w:val="left"/>
        <w:rPr>
          <w:szCs w:val="20"/>
        </w:rPr>
      </w:pPr>
      <w:bookmarkStart w:id="1" w:name="_Hlk199229303"/>
    </w:p>
    <w:p w14:paraId="1B8F4AC3" w14:textId="007C05ED" w:rsidR="00ED659F" w:rsidRPr="00DB1714" w:rsidRDefault="00FC04A9">
      <w:pPr>
        <w:ind w:left="-5" w:right="0"/>
        <w:rPr>
          <w:szCs w:val="20"/>
        </w:rPr>
      </w:pPr>
      <w:r w:rsidRPr="00DB1714">
        <w:rPr>
          <w:szCs w:val="20"/>
        </w:rPr>
        <w:t xml:space="preserve"> </w:t>
      </w:r>
      <w:r w:rsidR="0003565C" w:rsidRPr="00DB1714">
        <w:rPr>
          <w:i/>
          <w:szCs w:val="20"/>
          <w:highlight w:val="lightGray"/>
        </w:rPr>
        <w:t xml:space="preserve">/vpiše se </w:t>
      </w:r>
      <w:r w:rsidR="00042D2C" w:rsidRPr="00DB1714">
        <w:rPr>
          <w:i/>
          <w:szCs w:val="20"/>
          <w:highlight w:val="lightGray"/>
        </w:rPr>
        <w:t>ime in priimek / naziv kupca</w:t>
      </w:r>
      <w:r w:rsidRPr="00DB1714">
        <w:rPr>
          <w:szCs w:val="20"/>
        </w:rPr>
        <w:t xml:space="preserve">, ki </w:t>
      </w:r>
      <w:r w:rsidRPr="00DB1714">
        <w:rPr>
          <w:szCs w:val="20"/>
          <w:highlight w:val="lightGray"/>
        </w:rPr>
        <w:t>jo</w:t>
      </w:r>
      <w:r w:rsidR="004720B0" w:rsidRPr="00DB1714">
        <w:rPr>
          <w:szCs w:val="20"/>
          <w:highlight w:val="lightGray"/>
        </w:rPr>
        <w:t>/ga</w:t>
      </w:r>
      <w:r w:rsidRPr="00DB1714">
        <w:rPr>
          <w:szCs w:val="20"/>
        </w:rPr>
        <w:t xml:space="preserve"> zastopa</w:t>
      </w:r>
      <w:r w:rsidR="004720B0" w:rsidRPr="00DB1714">
        <w:rPr>
          <w:szCs w:val="20"/>
          <w:highlight w:val="lightGray"/>
        </w:rPr>
        <w:t>…………..</w:t>
      </w:r>
      <w:r w:rsidRPr="00DB1714">
        <w:rPr>
          <w:szCs w:val="20"/>
        </w:rPr>
        <w:t>matična številka:</w:t>
      </w:r>
      <w:r w:rsidR="004720B0" w:rsidRPr="00DB1714">
        <w:rPr>
          <w:szCs w:val="20"/>
          <w:highlight w:val="lightGray"/>
        </w:rPr>
        <w:t>………</w:t>
      </w:r>
      <w:r w:rsidRPr="00DB1714">
        <w:rPr>
          <w:szCs w:val="20"/>
          <w:highlight w:val="lightGray"/>
        </w:rPr>
        <w:t>,</w:t>
      </w:r>
      <w:r w:rsidRPr="00DB1714">
        <w:rPr>
          <w:szCs w:val="20"/>
        </w:rPr>
        <w:t xml:space="preserve"> davčna številka:</w:t>
      </w:r>
      <w:r w:rsidR="004720B0" w:rsidRPr="00DB1714">
        <w:rPr>
          <w:szCs w:val="20"/>
          <w:highlight w:val="lightGray"/>
        </w:rPr>
        <w:t>………………</w:t>
      </w:r>
      <w:r w:rsidRPr="00DB1714">
        <w:rPr>
          <w:szCs w:val="20"/>
        </w:rPr>
        <w:t>(v nadaljevanju:</w:t>
      </w:r>
      <w:r w:rsidR="00042D2C" w:rsidRPr="00DB1714">
        <w:rPr>
          <w:szCs w:val="20"/>
        </w:rPr>
        <w:t xml:space="preserve"> kupec</w:t>
      </w:r>
      <w:r w:rsidRPr="00DB1714">
        <w:rPr>
          <w:szCs w:val="20"/>
        </w:rPr>
        <w:t xml:space="preserve">)  </w:t>
      </w:r>
    </w:p>
    <w:bookmarkEnd w:id="1"/>
    <w:p w14:paraId="57FA0E84" w14:textId="6E94CF85" w:rsidR="00ED659F" w:rsidRPr="00DB1714" w:rsidRDefault="00FC04A9" w:rsidP="00500453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7734DE2B" w14:textId="77777777" w:rsidR="00500453" w:rsidRPr="00DB1714" w:rsidRDefault="00500453" w:rsidP="00500453">
      <w:pPr>
        <w:spacing w:after="0" w:line="259" w:lineRule="auto"/>
        <w:ind w:left="0" w:right="0" w:firstLine="0"/>
        <w:jc w:val="left"/>
        <w:rPr>
          <w:szCs w:val="20"/>
        </w:rPr>
      </w:pPr>
    </w:p>
    <w:p w14:paraId="2F0BC14F" w14:textId="77777777" w:rsidR="00ED659F" w:rsidRPr="00DB1714" w:rsidRDefault="00FC04A9">
      <w:pPr>
        <w:ind w:left="-5" w:right="0"/>
        <w:rPr>
          <w:szCs w:val="20"/>
        </w:rPr>
      </w:pPr>
      <w:r w:rsidRPr="00DB1714">
        <w:rPr>
          <w:szCs w:val="20"/>
        </w:rPr>
        <w:t xml:space="preserve">sklepata naslednjo  </w:t>
      </w:r>
    </w:p>
    <w:p w14:paraId="7103C7FE" w14:textId="77777777" w:rsidR="00ED659F" w:rsidRPr="00DB1714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0C2B3452" w14:textId="02385574" w:rsidR="00ED659F" w:rsidRPr="00DB1714" w:rsidRDefault="00ED659F" w:rsidP="00855E0D">
      <w:pPr>
        <w:spacing w:after="0" w:line="259" w:lineRule="auto"/>
        <w:ind w:left="0" w:right="0" w:firstLine="0"/>
        <w:jc w:val="left"/>
        <w:rPr>
          <w:szCs w:val="20"/>
        </w:rPr>
      </w:pPr>
    </w:p>
    <w:p w14:paraId="14850155" w14:textId="77777777" w:rsidR="00500453" w:rsidRPr="00DB1714" w:rsidRDefault="00500453" w:rsidP="00855E0D">
      <w:pPr>
        <w:spacing w:after="0" w:line="259" w:lineRule="auto"/>
        <w:ind w:left="0" w:right="0" w:firstLine="0"/>
        <w:jc w:val="left"/>
        <w:rPr>
          <w:szCs w:val="20"/>
        </w:rPr>
      </w:pPr>
    </w:p>
    <w:p w14:paraId="4A0B6C3C" w14:textId="155CF463" w:rsidR="00500453" w:rsidRPr="00DB1714" w:rsidRDefault="00FC04A9" w:rsidP="00F545D4">
      <w:pPr>
        <w:spacing w:line="271" w:lineRule="auto"/>
        <w:ind w:left="3419" w:right="153" w:hanging="2977"/>
        <w:jc w:val="center"/>
        <w:rPr>
          <w:bCs/>
          <w:i/>
          <w:iCs/>
          <w:szCs w:val="20"/>
        </w:rPr>
      </w:pPr>
      <w:r w:rsidRPr="00DB1714">
        <w:rPr>
          <w:b/>
          <w:szCs w:val="20"/>
        </w:rPr>
        <w:t>POGODBO O P</w:t>
      </w:r>
      <w:r w:rsidR="006275E9" w:rsidRPr="00DB1714">
        <w:rPr>
          <w:b/>
          <w:szCs w:val="20"/>
        </w:rPr>
        <w:t>RODAJI PISARNIŠKIH STOLOV</w:t>
      </w:r>
      <w:r w:rsidRPr="00DB1714">
        <w:rPr>
          <w:szCs w:val="20"/>
        </w:rPr>
        <w:t xml:space="preserve"> </w:t>
      </w:r>
      <w:r w:rsidRPr="00DB1714">
        <w:rPr>
          <w:b/>
          <w:szCs w:val="20"/>
        </w:rPr>
        <w:t xml:space="preserve">št. </w:t>
      </w:r>
      <w:bookmarkStart w:id="2" w:name="_Hlk199166232"/>
      <w:r w:rsidR="00D64850" w:rsidRPr="00DB1714">
        <w:rPr>
          <w:bCs/>
          <w:i/>
          <w:iCs/>
          <w:szCs w:val="20"/>
          <w:highlight w:val="lightGray"/>
        </w:rPr>
        <w:t>/vpiše se št. pogodbe/</w:t>
      </w:r>
      <w:bookmarkEnd w:id="2"/>
    </w:p>
    <w:p w14:paraId="089C69C6" w14:textId="77777777" w:rsidR="00DB1714" w:rsidRPr="00DB1714" w:rsidRDefault="00DB1714" w:rsidP="00B30628">
      <w:pPr>
        <w:spacing w:line="271" w:lineRule="auto"/>
        <w:ind w:left="3419" w:right="153" w:hanging="2977"/>
        <w:jc w:val="left"/>
        <w:rPr>
          <w:szCs w:val="20"/>
        </w:rPr>
      </w:pPr>
    </w:p>
    <w:p w14:paraId="2C37BCAB" w14:textId="77777777" w:rsidR="00E9232A" w:rsidRPr="00DB1714" w:rsidRDefault="00E9232A" w:rsidP="00E9232A">
      <w:pPr>
        <w:spacing w:after="25" w:line="259" w:lineRule="auto"/>
        <w:ind w:left="56" w:right="0" w:firstLine="0"/>
        <w:rPr>
          <w:szCs w:val="20"/>
        </w:rPr>
      </w:pPr>
    </w:p>
    <w:p w14:paraId="67E3610E" w14:textId="73992377" w:rsidR="00ED659F" w:rsidRPr="00DB1714" w:rsidRDefault="00E9232A" w:rsidP="00E9232A">
      <w:pPr>
        <w:spacing w:after="25" w:line="259" w:lineRule="auto"/>
        <w:ind w:left="56" w:right="0" w:firstLine="0"/>
        <w:rPr>
          <w:b/>
          <w:bCs/>
          <w:szCs w:val="20"/>
        </w:rPr>
      </w:pPr>
      <w:r w:rsidRPr="00DB1714">
        <w:rPr>
          <w:b/>
          <w:bCs/>
          <w:szCs w:val="20"/>
        </w:rPr>
        <w:t>I. UVODNE DOLOČBE</w:t>
      </w:r>
      <w:r w:rsidR="00FC04A9" w:rsidRPr="00DB1714">
        <w:rPr>
          <w:b/>
          <w:bCs/>
          <w:szCs w:val="20"/>
        </w:rPr>
        <w:t xml:space="preserve"> </w:t>
      </w:r>
    </w:p>
    <w:p w14:paraId="09FB8A38" w14:textId="77777777" w:rsidR="00E9232A" w:rsidRPr="00DB1714" w:rsidRDefault="00FC04A9">
      <w:pPr>
        <w:pStyle w:val="Naslov1"/>
        <w:ind w:left="10" w:right="2"/>
        <w:rPr>
          <w:szCs w:val="20"/>
        </w:rPr>
      </w:pPr>
      <w:r w:rsidRPr="00DB1714">
        <w:rPr>
          <w:szCs w:val="20"/>
        </w:rPr>
        <w:t>1. člen</w:t>
      </w:r>
      <w:r w:rsidR="00E9232A" w:rsidRPr="00DB1714">
        <w:rPr>
          <w:szCs w:val="20"/>
        </w:rPr>
        <w:t xml:space="preserve"> </w:t>
      </w:r>
    </w:p>
    <w:p w14:paraId="190F3EC3" w14:textId="39E7BAF1" w:rsidR="00ED659F" w:rsidRPr="00DB1714" w:rsidRDefault="00E9232A">
      <w:pPr>
        <w:pStyle w:val="Naslov1"/>
        <w:ind w:left="10" w:right="2"/>
        <w:rPr>
          <w:szCs w:val="20"/>
        </w:rPr>
      </w:pPr>
      <w:r w:rsidRPr="00DB1714">
        <w:rPr>
          <w:b w:val="0"/>
          <w:bCs/>
          <w:szCs w:val="20"/>
        </w:rPr>
        <w:t>(uvodne ugotovitve)</w:t>
      </w:r>
    </w:p>
    <w:p w14:paraId="78E78F29" w14:textId="5F8A8A0F" w:rsidR="00ED659F" w:rsidRPr="00DB1714" w:rsidRDefault="00ED659F">
      <w:pPr>
        <w:spacing w:after="27" w:line="259" w:lineRule="auto"/>
        <w:ind w:left="0" w:right="0" w:firstLine="0"/>
        <w:jc w:val="left"/>
        <w:rPr>
          <w:szCs w:val="20"/>
        </w:rPr>
      </w:pPr>
    </w:p>
    <w:p w14:paraId="666C0D4E" w14:textId="1FE5B8D1" w:rsidR="00ED659F" w:rsidRPr="00DB1714" w:rsidRDefault="00500453">
      <w:pPr>
        <w:ind w:left="-5" w:right="0"/>
        <w:rPr>
          <w:szCs w:val="20"/>
        </w:rPr>
      </w:pPr>
      <w:r w:rsidRPr="00DB1714">
        <w:rPr>
          <w:szCs w:val="20"/>
        </w:rPr>
        <w:t>Pogodbeni s</w:t>
      </w:r>
      <w:r w:rsidR="00FC04A9" w:rsidRPr="00DB1714">
        <w:rPr>
          <w:szCs w:val="20"/>
        </w:rPr>
        <w:t xml:space="preserve">tranki </w:t>
      </w:r>
      <w:r w:rsidRPr="00DB1714">
        <w:rPr>
          <w:szCs w:val="20"/>
        </w:rPr>
        <w:t xml:space="preserve">uvodoma </w:t>
      </w:r>
      <w:r w:rsidR="00FC04A9" w:rsidRPr="00DB1714">
        <w:rPr>
          <w:szCs w:val="20"/>
        </w:rPr>
        <w:t xml:space="preserve">ugotavljata, da:  </w:t>
      </w:r>
    </w:p>
    <w:p w14:paraId="5A475B73" w14:textId="634BAA63" w:rsidR="00ED659F" w:rsidRPr="00DB1714" w:rsidRDefault="00FC04A9">
      <w:pPr>
        <w:numPr>
          <w:ilvl w:val="0"/>
          <w:numId w:val="1"/>
        </w:numPr>
        <w:spacing w:after="51"/>
        <w:ind w:right="0" w:hanging="360"/>
        <w:rPr>
          <w:szCs w:val="20"/>
        </w:rPr>
      </w:pPr>
      <w:r w:rsidRPr="00DB1714">
        <w:rPr>
          <w:szCs w:val="20"/>
        </w:rPr>
        <w:t xml:space="preserve">je </w:t>
      </w:r>
      <w:r w:rsidR="00D64850" w:rsidRPr="00DB1714">
        <w:rPr>
          <w:szCs w:val="20"/>
        </w:rPr>
        <w:t xml:space="preserve">UNP </w:t>
      </w:r>
      <w:r w:rsidRPr="00DB1714">
        <w:rPr>
          <w:szCs w:val="20"/>
        </w:rPr>
        <w:t>upravljavec premičnega premoženja</w:t>
      </w:r>
      <w:r w:rsidR="0076290E" w:rsidRPr="00DB1714">
        <w:rPr>
          <w:szCs w:val="20"/>
        </w:rPr>
        <w:t xml:space="preserve"> oz. pisarniških stolov (v nadaljevanju: pisarniški stoli)</w:t>
      </w:r>
      <w:r w:rsidR="00446B85" w:rsidRPr="00DB1714">
        <w:rPr>
          <w:szCs w:val="20"/>
        </w:rPr>
        <w:t>, opredeljen</w:t>
      </w:r>
      <w:r w:rsidR="0041798A">
        <w:rPr>
          <w:szCs w:val="20"/>
        </w:rPr>
        <w:t xml:space="preserve">ih </w:t>
      </w:r>
      <w:r w:rsidR="00446B85" w:rsidRPr="00DB1714">
        <w:rPr>
          <w:szCs w:val="20"/>
        </w:rPr>
        <w:t xml:space="preserve">v tabeli, ki je priloga in sestavni del te </w:t>
      </w:r>
      <w:r w:rsidR="0076290E" w:rsidRPr="00DB1714">
        <w:rPr>
          <w:szCs w:val="20"/>
        </w:rPr>
        <w:t xml:space="preserve">pogodbe </w:t>
      </w:r>
      <w:r w:rsidR="00446B85" w:rsidRPr="00DB1714">
        <w:rPr>
          <w:szCs w:val="20"/>
        </w:rPr>
        <w:t>(v nadaljevanju: Priloga 1), katerega las</w:t>
      </w:r>
      <w:r w:rsidR="0076290E" w:rsidRPr="00DB1714">
        <w:rPr>
          <w:szCs w:val="20"/>
        </w:rPr>
        <w:t>t</w:t>
      </w:r>
      <w:r w:rsidR="00446B85" w:rsidRPr="00DB1714">
        <w:rPr>
          <w:szCs w:val="20"/>
        </w:rPr>
        <w:t>nik je Republik</w:t>
      </w:r>
      <w:bookmarkStart w:id="3" w:name="_Hlk199227309"/>
      <w:r w:rsidR="0076290E" w:rsidRPr="00DB1714">
        <w:rPr>
          <w:szCs w:val="20"/>
        </w:rPr>
        <w:t>a Slovenija</w:t>
      </w:r>
      <w:r w:rsidR="002211C4" w:rsidRPr="00DB1714">
        <w:rPr>
          <w:szCs w:val="20"/>
        </w:rPr>
        <w:t>;</w:t>
      </w:r>
      <w:r w:rsidRPr="00DB1714">
        <w:rPr>
          <w:szCs w:val="20"/>
        </w:rPr>
        <w:t xml:space="preserve"> </w:t>
      </w:r>
    </w:p>
    <w:bookmarkEnd w:id="3"/>
    <w:p w14:paraId="7E8C3D1D" w14:textId="71821F44" w:rsidR="00ED659F" w:rsidRPr="00DB1714" w:rsidRDefault="00FC04A9">
      <w:pPr>
        <w:numPr>
          <w:ilvl w:val="0"/>
          <w:numId w:val="1"/>
        </w:numPr>
        <w:spacing w:after="53"/>
        <w:ind w:right="0" w:hanging="360"/>
        <w:rPr>
          <w:szCs w:val="20"/>
        </w:rPr>
      </w:pPr>
      <w:r w:rsidRPr="00DB1714">
        <w:rPr>
          <w:szCs w:val="20"/>
        </w:rPr>
        <w:t xml:space="preserve">se </w:t>
      </w:r>
      <w:r w:rsidR="0076290E" w:rsidRPr="00DB1714">
        <w:rPr>
          <w:szCs w:val="20"/>
        </w:rPr>
        <w:t xml:space="preserve">pisarniški stoli </w:t>
      </w:r>
      <w:r w:rsidR="00E9232A" w:rsidRPr="00DB1714">
        <w:rPr>
          <w:szCs w:val="20"/>
        </w:rPr>
        <w:t>iz Prilog</w:t>
      </w:r>
      <w:r w:rsidR="00DB1714">
        <w:rPr>
          <w:szCs w:val="20"/>
        </w:rPr>
        <w:t>e</w:t>
      </w:r>
      <w:r w:rsidR="00E9232A" w:rsidRPr="00DB1714">
        <w:rPr>
          <w:szCs w:val="20"/>
        </w:rPr>
        <w:t xml:space="preserve"> 1 </w:t>
      </w:r>
      <w:r w:rsidRPr="00DB1714">
        <w:rPr>
          <w:szCs w:val="20"/>
        </w:rPr>
        <w:t>nahaja</w:t>
      </w:r>
      <w:r w:rsidR="0076290E" w:rsidRPr="00DB1714">
        <w:rPr>
          <w:szCs w:val="20"/>
        </w:rPr>
        <w:t>jo</w:t>
      </w:r>
      <w:r w:rsidRPr="00DB1714">
        <w:rPr>
          <w:szCs w:val="20"/>
        </w:rPr>
        <w:t xml:space="preserve"> </w:t>
      </w:r>
      <w:bookmarkStart w:id="4" w:name="_Hlk199165459"/>
      <w:bookmarkStart w:id="5" w:name="_Hlk202430781"/>
      <w:r w:rsidRPr="00DB1714">
        <w:rPr>
          <w:szCs w:val="20"/>
        </w:rPr>
        <w:t xml:space="preserve">v </w:t>
      </w:r>
      <w:r w:rsidR="00D64850" w:rsidRPr="00DB1714">
        <w:rPr>
          <w:szCs w:val="20"/>
        </w:rPr>
        <w:t xml:space="preserve">prostorih UNP na naslovu </w:t>
      </w:r>
      <w:bookmarkStart w:id="6" w:name="_Hlk199230303"/>
      <w:r w:rsidR="00D64850" w:rsidRPr="00DB1714">
        <w:rPr>
          <w:szCs w:val="20"/>
        </w:rPr>
        <w:t>Fajfarjeva ulica 33, 1502 Ljubljana</w:t>
      </w:r>
      <w:bookmarkEnd w:id="4"/>
      <w:bookmarkEnd w:id="6"/>
      <w:r w:rsidR="004720B0" w:rsidRPr="00DB1714">
        <w:rPr>
          <w:szCs w:val="20"/>
        </w:rPr>
        <w:t>;</w:t>
      </w:r>
      <w:r w:rsidRPr="00DB1714">
        <w:rPr>
          <w:szCs w:val="20"/>
        </w:rPr>
        <w:t xml:space="preserve"> </w:t>
      </w:r>
    </w:p>
    <w:p w14:paraId="7C56E0C2" w14:textId="77777777" w:rsidR="0076290E" w:rsidRPr="00DB1714" w:rsidRDefault="0076290E" w:rsidP="0076290E">
      <w:pPr>
        <w:numPr>
          <w:ilvl w:val="0"/>
          <w:numId w:val="1"/>
        </w:numPr>
        <w:spacing w:after="50"/>
        <w:ind w:right="0" w:hanging="360"/>
        <w:rPr>
          <w:szCs w:val="20"/>
        </w:rPr>
      </w:pPr>
      <w:bookmarkStart w:id="7" w:name="_Hlk199229731"/>
      <w:bookmarkEnd w:id="5"/>
      <w:r w:rsidRPr="00DB1714">
        <w:rPr>
          <w:szCs w:val="20"/>
        </w:rPr>
        <w:t>je UNP na podlagi 52. člena Zakona o stvarnem premoženju države in samoupravnih lokalnih skupnosti (Uradni list RS, št. 11/18, 79/18 in 78/23 – ZORR; v nadaljevanju: ZSPDSLS-1) v povezavi s 77. členom in drugo alinejo 78. člena ZSPDSLS-1 ter 19. člena Uredbe o stvarnem premoženju države in samoupravnih lokalnih skupnosti (Uradni list RS, št. 31/18; v nadaljevanju: Uredba) dne</w:t>
      </w:r>
      <w:r w:rsidRPr="00DB1714">
        <w:rPr>
          <w:szCs w:val="20"/>
          <w:highlight w:val="lightGray"/>
        </w:rPr>
        <w:t>………….</w:t>
      </w:r>
      <w:r w:rsidRPr="00DB1714">
        <w:rPr>
          <w:szCs w:val="20"/>
        </w:rPr>
        <w:t xml:space="preserve">na portalu </w:t>
      </w:r>
      <w:hyperlink r:id="rId5" w:history="1">
        <w:r w:rsidRPr="00DB1714">
          <w:rPr>
            <w:rStyle w:val="Hiperpovezava"/>
            <w:szCs w:val="20"/>
          </w:rPr>
          <w:t>www.gov.si</w:t>
        </w:r>
      </w:hyperlink>
      <w:r w:rsidRPr="00DB1714">
        <w:rPr>
          <w:szCs w:val="20"/>
        </w:rPr>
        <w:t xml:space="preserve"> objavil namero o sklenitvi </w:t>
      </w:r>
      <w:bookmarkStart w:id="8" w:name="_Hlk199229397"/>
      <w:r w:rsidRPr="00DB1714">
        <w:rPr>
          <w:szCs w:val="20"/>
        </w:rPr>
        <w:t>neposredne pogodbe o prodaji pisarniških stolov, številka</w:t>
      </w:r>
      <w:r w:rsidRPr="00DB1714">
        <w:rPr>
          <w:szCs w:val="20"/>
          <w:highlight w:val="lightGray"/>
        </w:rPr>
        <w:t>………..</w:t>
      </w:r>
      <w:r w:rsidRPr="00DB1714">
        <w:rPr>
          <w:szCs w:val="20"/>
        </w:rPr>
        <w:t>z dne</w:t>
      </w:r>
      <w:r w:rsidRPr="00DB1714">
        <w:rPr>
          <w:szCs w:val="20"/>
          <w:highlight w:val="lightGray"/>
        </w:rPr>
        <w:t>……….</w:t>
      </w:r>
      <w:r w:rsidRPr="00DB1714">
        <w:rPr>
          <w:szCs w:val="20"/>
        </w:rPr>
        <w:t>(</w:t>
      </w:r>
      <w:bookmarkEnd w:id="8"/>
      <w:r w:rsidRPr="00DB1714">
        <w:rPr>
          <w:szCs w:val="20"/>
        </w:rPr>
        <w:t xml:space="preserve">v nadaljevanju: namera);     </w:t>
      </w:r>
      <w:bookmarkEnd w:id="7"/>
    </w:p>
    <w:p w14:paraId="71F92F6D" w14:textId="2A1834A3" w:rsidR="0076290E" w:rsidRPr="00DB1714" w:rsidRDefault="0076290E" w:rsidP="0076290E">
      <w:pPr>
        <w:numPr>
          <w:ilvl w:val="0"/>
          <w:numId w:val="1"/>
        </w:numPr>
        <w:spacing w:after="50"/>
        <w:ind w:right="0" w:hanging="360"/>
        <w:rPr>
          <w:szCs w:val="20"/>
        </w:rPr>
      </w:pPr>
      <w:r w:rsidRPr="00DB1714">
        <w:rPr>
          <w:szCs w:val="20"/>
        </w:rPr>
        <w:t xml:space="preserve">je kupec dne </w:t>
      </w:r>
      <w:r w:rsidRPr="00DB1714">
        <w:rPr>
          <w:szCs w:val="20"/>
          <w:highlight w:val="lightGray"/>
        </w:rPr>
        <w:t>_________</w:t>
      </w:r>
      <w:r w:rsidRPr="00DB1714">
        <w:rPr>
          <w:szCs w:val="20"/>
        </w:rPr>
        <w:t xml:space="preserve"> posredoval končno </w:t>
      </w:r>
      <w:bookmarkStart w:id="9" w:name="_Hlk202432859"/>
      <w:r w:rsidRPr="00DB1714">
        <w:rPr>
          <w:szCs w:val="20"/>
        </w:rPr>
        <w:t>ponudbo za odkup pisarniških</w:t>
      </w:r>
      <w:r w:rsidR="00DB1714">
        <w:rPr>
          <w:szCs w:val="20"/>
        </w:rPr>
        <w:t>(</w:t>
      </w:r>
      <w:proofErr w:type="spellStart"/>
      <w:r w:rsidR="00DB1714">
        <w:rPr>
          <w:szCs w:val="20"/>
        </w:rPr>
        <w:t>kega</w:t>
      </w:r>
      <w:proofErr w:type="spellEnd"/>
      <w:r w:rsidR="00DB1714">
        <w:rPr>
          <w:szCs w:val="20"/>
        </w:rPr>
        <w:t>)</w:t>
      </w:r>
      <w:r w:rsidRPr="00DB1714">
        <w:rPr>
          <w:szCs w:val="20"/>
        </w:rPr>
        <w:t xml:space="preserve"> stolov</w:t>
      </w:r>
      <w:r w:rsidR="00DB1714">
        <w:rPr>
          <w:szCs w:val="20"/>
        </w:rPr>
        <w:t>(a)</w:t>
      </w:r>
      <w:r w:rsidR="00E9232A" w:rsidRPr="00DB1714">
        <w:rPr>
          <w:szCs w:val="20"/>
        </w:rPr>
        <w:t xml:space="preserve"> (v nadaljevanju: Ponudba)</w:t>
      </w:r>
      <w:r w:rsidR="00DB1714">
        <w:rPr>
          <w:szCs w:val="20"/>
        </w:rPr>
        <w:t xml:space="preserve"> </w:t>
      </w:r>
      <w:bookmarkEnd w:id="9"/>
      <w:r w:rsidR="00DB1714">
        <w:rPr>
          <w:szCs w:val="20"/>
        </w:rPr>
        <w:t>iz Priloge 1</w:t>
      </w:r>
      <w:r w:rsidR="00E9232A" w:rsidRPr="00DB1714">
        <w:rPr>
          <w:szCs w:val="20"/>
        </w:rPr>
        <w:t>, podrobneje opredeljenih v Ponudbi</w:t>
      </w:r>
      <w:r w:rsidR="003271FC">
        <w:rPr>
          <w:szCs w:val="20"/>
        </w:rPr>
        <w:t>, ki je priloga in sestavni del te pogodbe (v nadaljevanju</w:t>
      </w:r>
      <w:r w:rsidR="00F545D4">
        <w:rPr>
          <w:szCs w:val="20"/>
        </w:rPr>
        <w:t>:</w:t>
      </w:r>
      <w:r w:rsidR="003271FC">
        <w:rPr>
          <w:szCs w:val="20"/>
        </w:rPr>
        <w:t xml:space="preserve"> Priloga 2)</w:t>
      </w:r>
      <w:r w:rsidR="00E9232A" w:rsidRPr="00DB1714">
        <w:rPr>
          <w:szCs w:val="20"/>
        </w:rPr>
        <w:t>;</w:t>
      </w:r>
    </w:p>
    <w:p w14:paraId="6F4DA9E2" w14:textId="40D8281F" w:rsidR="00ED659F" w:rsidRPr="00DB1714" w:rsidRDefault="00E9232A" w:rsidP="00E9232A">
      <w:pPr>
        <w:numPr>
          <w:ilvl w:val="0"/>
          <w:numId w:val="1"/>
        </w:numPr>
        <w:spacing w:after="53"/>
        <w:ind w:right="0" w:hanging="360"/>
        <w:rPr>
          <w:szCs w:val="20"/>
        </w:rPr>
      </w:pPr>
      <w:r w:rsidRPr="00DB1714">
        <w:rPr>
          <w:szCs w:val="20"/>
        </w:rPr>
        <w:t>se ta pogodba sklepa na podlagi druge alineje 78. člena ZSPDSLS-1.</w:t>
      </w:r>
    </w:p>
    <w:p w14:paraId="19D8DD14" w14:textId="77777777" w:rsidR="00E9232A" w:rsidRPr="00DB1714" w:rsidRDefault="00E9232A" w:rsidP="00E9232A">
      <w:pPr>
        <w:spacing w:after="53"/>
        <w:ind w:left="0" w:right="0" w:firstLine="0"/>
        <w:rPr>
          <w:szCs w:val="20"/>
        </w:rPr>
      </w:pPr>
    </w:p>
    <w:p w14:paraId="62BB88A3" w14:textId="47D6E340" w:rsidR="00E9232A" w:rsidRPr="00DB1714" w:rsidRDefault="00E9232A" w:rsidP="00E9232A">
      <w:pPr>
        <w:spacing w:after="53"/>
        <w:ind w:left="0" w:right="0" w:firstLine="0"/>
        <w:rPr>
          <w:b/>
          <w:bCs/>
          <w:szCs w:val="20"/>
        </w:rPr>
      </w:pPr>
      <w:r w:rsidRPr="00DB1714">
        <w:rPr>
          <w:b/>
          <w:bCs/>
          <w:szCs w:val="20"/>
        </w:rPr>
        <w:t>II. PREDMET POGODBE</w:t>
      </w:r>
    </w:p>
    <w:p w14:paraId="5F89E303" w14:textId="77777777" w:rsidR="00E9232A" w:rsidRPr="00DB1714" w:rsidRDefault="00E9232A" w:rsidP="00E9232A">
      <w:pPr>
        <w:spacing w:after="53"/>
        <w:ind w:left="0" w:right="0" w:firstLine="0"/>
        <w:rPr>
          <w:szCs w:val="20"/>
        </w:rPr>
      </w:pPr>
    </w:p>
    <w:p w14:paraId="1D4212C8" w14:textId="77777777" w:rsidR="00DB1714" w:rsidRPr="00DB1714" w:rsidRDefault="00FC04A9">
      <w:pPr>
        <w:pStyle w:val="Naslov1"/>
        <w:ind w:left="10" w:right="2"/>
        <w:rPr>
          <w:szCs w:val="20"/>
        </w:rPr>
      </w:pPr>
      <w:r w:rsidRPr="00DB1714">
        <w:rPr>
          <w:szCs w:val="20"/>
        </w:rPr>
        <w:t>2. člen</w:t>
      </w:r>
      <w:r w:rsidR="00DB1714" w:rsidRPr="00DB1714">
        <w:rPr>
          <w:szCs w:val="20"/>
        </w:rPr>
        <w:t xml:space="preserve"> </w:t>
      </w:r>
    </w:p>
    <w:p w14:paraId="117B45B4" w14:textId="1C5FAB79" w:rsidR="00ED659F" w:rsidRPr="00DB1714" w:rsidRDefault="00DB1714">
      <w:pPr>
        <w:pStyle w:val="Naslov1"/>
        <w:ind w:left="10" w:right="2"/>
        <w:rPr>
          <w:szCs w:val="20"/>
        </w:rPr>
      </w:pPr>
      <w:r w:rsidRPr="00DB1714">
        <w:rPr>
          <w:b w:val="0"/>
          <w:bCs/>
          <w:szCs w:val="20"/>
        </w:rPr>
        <w:t>(predmet pogodbe)</w:t>
      </w:r>
      <w:r w:rsidR="00FC04A9" w:rsidRPr="00DB1714">
        <w:rPr>
          <w:b w:val="0"/>
          <w:bCs/>
          <w:szCs w:val="20"/>
        </w:rPr>
        <w:t xml:space="preserve"> </w:t>
      </w:r>
    </w:p>
    <w:p w14:paraId="412DD4F2" w14:textId="77777777" w:rsidR="00ED659F" w:rsidRPr="00DB1714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2D12CFC0" w14:textId="47167577" w:rsidR="00DB1714" w:rsidRDefault="00DB1714" w:rsidP="00DB1714">
      <w:pPr>
        <w:spacing w:after="0" w:line="240" w:lineRule="auto"/>
        <w:ind w:left="0" w:right="0" w:firstLine="0"/>
        <w:outlineLvl w:val="0"/>
        <w:rPr>
          <w:rFonts w:eastAsia="Times New Roman"/>
          <w:color w:val="auto"/>
          <w:kern w:val="0"/>
          <w:szCs w:val="20"/>
          <w14:ligatures w14:val="none"/>
        </w:rPr>
      </w:pPr>
      <w:r w:rsidRPr="00DB1714">
        <w:rPr>
          <w:rFonts w:eastAsia="Times New Roman"/>
          <w:color w:val="auto"/>
          <w:kern w:val="0"/>
          <w:szCs w:val="20"/>
          <w14:ligatures w14:val="none"/>
        </w:rPr>
        <w:t xml:space="preserve">Predmet te pogodbe je prodaja </w:t>
      </w:r>
      <w:r w:rsidRPr="00DB1714">
        <w:rPr>
          <w:rFonts w:eastAsia="Times New Roman"/>
          <w:color w:val="auto"/>
          <w:kern w:val="0"/>
          <w:szCs w:val="20"/>
          <w:highlight w:val="lightGray"/>
          <w14:ligatures w14:val="none"/>
        </w:rPr>
        <w:t xml:space="preserve">enega (1) </w:t>
      </w:r>
      <w:bookmarkStart w:id="10" w:name="_Hlk141704927"/>
      <w:r w:rsidRPr="00DB1714">
        <w:rPr>
          <w:rFonts w:eastAsia="Times New Roman"/>
          <w:color w:val="auto"/>
          <w:kern w:val="0"/>
          <w:szCs w:val="20"/>
          <w:highlight w:val="lightGray"/>
          <w14:ligatures w14:val="none"/>
        </w:rPr>
        <w:t>pisarniškega stola</w:t>
      </w:r>
      <w:r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/vpisati število pisarniških stolov, ki so predmet prodaj</w:t>
      </w:r>
      <w:bookmarkEnd w:id="10"/>
      <w:r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e/</w:t>
      </w:r>
      <w:r w:rsidR="003271FC">
        <w:rPr>
          <w:rFonts w:eastAsia="Times New Roman"/>
          <w:color w:val="auto"/>
          <w:kern w:val="0"/>
          <w:szCs w:val="20"/>
          <w14:ligatures w14:val="none"/>
        </w:rPr>
        <w:t xml:space="preserve"> iz Priloge 1</w:t>
      </w:r>
      <w:r>
        <w:rPr>
          <w:rFonts w:eastAsia="Times New Roman"/>
          <w:color w:val="auto"/>
          <w:kern w:val="0"/>
          <w:szCs w:val="20"/>
          <w14:ligatures w14:val="none"/>
        </w:rPr>
        <w:t>, ki so podrobneje opredeljeni v</w:t>
      </w:r>
      <w:r w:rsidR="003271FC">
        <w:rPr>
          <w:rFonts w:eastAsia="Times New Roman"/>
          <w:color w:val="auto"/>
          <w:kern w:val="0"/>
          <w:szCs w:val="20"/>
          <w14:ligatures w14:val="none"/>
        </w:rPr>
        <w:t xml:space="preserve"> Prilogi 2 in</w:t>
      </w:r>
      <w:r>
        <w:rPr>
          <w:rFonts w:eastAsia="Times New Roman"/>
          <w:color w:val="auto"/>
          <w:kern w:val="0"/>
          <w:szCs w:val="20"/>
          <w14:ligatures w14:val="none"/>
        </w:rPr>
        <w:t xml:space="preserve"> tab</w:t>
      </w:r>
      <w:r w:rsidR="003271FC">
        <w:rPr>
          <w:rFonts w:eastAsia="Times New Roman"/>
          <w:color w:val="auto"/>
          <w:kern w:val="0"/>
          <w:szCs w:val="20"/>
          <w14:ligatures w14:val="none"/>
        </w:rPr>
        <w:t>e</w:t>
      </w:r>
      <w:r>
        <w:rPr>
          <w:rFonts w:eastAsia="Times New Roman"/>
          <w:color w:val="auto"/>
          <w:kern w:val="0"/>
          <w:szCs w:val="20"/>
          <w14:ligatures w14:val="none"/>
        </w:rPr>
        <w:t>li spodaj:</w:t>
      </w:r>
    </w:p>
    <w:p w14:paraId="1C686FC3" w14:textId="77777777" w:rsidR="00DB1714" w:rsidRDefault="00DB1714" w:rsidP="00DB1714">
      <w:pPr>
        <w:spacing w:after="0" w:line="240" w:lineRule="auto"/>
        <w:ind w:left="0" w:right="0" w:firstLine="0"/>
        <w:outlineLvl w:val="0"/>
        <w:rPr>
          <w:rFonts w:eastAsia="Times New Roman"/>
          <w:color w:val="auto"/>
          <w:kern w:val="0"/>
          <w:szCs w:val="20"/>
          <w14:ligatures w14:val="none"/>
        </w:rPr>
      </w:pPr>
    </w:p>
    <w:p w14:paraId="18D3F6C8" w14:textId="77777777" w:rsidR="00DB1714" w:rsidRPr="004E0ED2" w:rsidRDefault="00DB1714" w:rsidP="00DB1714">
      <w:pPr>
        <w:autoSpaceDE w:val="0"/>
        <w:autoSpaceDN w:val="0"/>
        <w:adjustRightInd w:val="0"/>
        <w:rPr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3544"/>
      </w:tblGrid>
      <w:tr w:rsidR="00DB1714" w:rsidRPr="004E0ED2" w14:paraId="5966E0BE" w14:textId="77777777" w:rsidTr="00DB1714">
        <w:trPr>
          <w:trHeight w:val="983"/>
        </w:trPr>
        <w:tc>
          <w:tcPr>
            <w:tcW w:w="2972" w:type="dxa"/>
            <w:vAlign w:val="center"/>
          </w:tcPr>
          <w:p w14:paraId="16AF068A" w14:textId="77777777" w:rsidR="00DB1714" w:rsidRPr="004E0ED2" w:rsidRDefault="00DB1714" w:rsidP="008B2C10">
            <w:pPr>
              <w:jc w:val="center"/>
              <w:rPr>
                <w:b/>
                <w:bCs/>
                <w:szCs w:val="20"/>
              </w:rPr>
            </w:pPr>
            <w:r w:rsidRPr="004E0ED2">
              <w:rPr>
                <w:b/>
                <w:bCs/>
                <w:szCs w:val="20"/>
              </w:rPr>
              <w:lastRenderedPageBreak/>
              <w:t>Zaporedna št. iz seznama pisarniških stolov iz Priloge 1</w:t>
            </w:r>
          </w:p>
        </w:tc>
        <w:tc>
          <w:tcPr>
            <w:tcW w:w="2268" w:type="dxa"/>
            <w:vAlign w:val="center"/>
          </w:tcPr>
          <w:p w14:paraId="539A923B" w14:textId="77777777" w:rsidR="00DB1714" w:rsidRPr="004E0ED2" w:rsidRDefault="00DB1714" w:rsidP="008B2C10">
            <w:pPr>
              <w:jc w:val="center"/>
              <w:rPr>
                <w:b/>
                <w:bCs/>
                <w:szCs w:val="20"/>
              </w:rPr>
            </w:pPr>
            <w:r w:rsidRPr="004E0ED2">
              <w:rPr>
                <w:b/>
                <w:bCs/>
                <w:szCs w:val="20"/>
              </w:rPr>
              <w:t>Inventarna številka</w:t>
            </w:r>
          </w:p>
        </w:tc>
        <w:tc>
          <w:tcPr>
            <w:tcW w:w="3544" w:type="dxa"/>
            <w:vAlign w:val="center"/>
          </w:tcPr>
          <w:p w14:paraId="6BE8C0D1" w14:textId="77777777" w:rsidR="00DB1714" w:rsidRPr="004E0ED2" w:rsidRDefault="00DB1714" w:rsidP="008B2C10">
            <w:pPr>
              <w:jc w:val="center"/>
              <w:rPr>
                <w:b/>
                <w:bCs/>
                <w:szCs w:val="20"/>
              </w:rPr>
            </w:pPr>
            <w:r w:rsidRPr="004E0ED2">
              <w:rPr>
                <w:b/>
                <w:bCs/>
                <w:szCs w:val="20"/>
              </w:rPr>
              <w:t>naziv pisarniškega stola</w:t>
            </w:r>
          </w:p>
        </w:tc>
      </w:tr>
      <w:tr w:rsidR="00DB1714" w:rsidRPr="004E0ED2" w14:paraId="115A2076" w14:textId="77777777" w:rsidTr="003271FC">
        <w:tc>
          <w:tcPr>
            <w:tcW w:w="2972" w:type="dxa"/>
            <w:shd w:val="clear" w:color="auto" w:fill="D1D1D1" w:themeFill="background2" w:themeFillShade="E6"/>
            <w:vAlign w:val="center"/>
          </w:tcPr>
          <w:p w14:paraId="5AC8C2F9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  <w:vAlign w:val="center"/>
          </w:tcPr>
          <w:p w14:paraId="62EC9E26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  <w:vAlign w:val="center"/>
          </w:tcPr>
          <w:p w14:paraId="2A7C13E3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616A629D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499C08A3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020430C8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75D01AC8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139F50C4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49560CC8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05353624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656AC29E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53E5998B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61EA2D04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6FCDED09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4A0B5267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0F9398DD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2A405312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00BFB0C3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54ECC670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3217FE31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2C5C2230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65986559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22750656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  <w:tr w:rsidR="00DB1714" w:rsidRPr="004E0ED2" w14:paraId="5605FB1D" w14:textId="77777777" w:rsidTr="003271FC">
        <w:tc>
          <w:tcPr>
            <w:tcW w:w="2972" w:type="dxa"/>
            <w:shd w:val="clear" w:color="auto" w:fill="D1D1D1" w:themeFill="background2" w:themeFillShade="E6"/>
          </w:tcPr>
          <w:p w14:paraId="5D7F661B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2268" w:type="dxa"/>
            <w:shd w:val="clear" w:color="auto" w:fill="D1D1D1" w:themeFill="background2" w:themeFillShade="E6"/>
          </w:tcPr>
          <w:p w14:paraId="7B7CFE82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  <w:tc>
          <w:tcPr>
            <w:tcW w:w="3544" w:type="dxa"/>
            <w:shd w:val="clear" w:color="auto" w:fill="D1D1D1" w:themeFill="background2" w:themeFillShade="E6"/>
          </w:tcPr>
          <w:p w14:paraId="053CC63A" w14:textId="77777777" w:rsidR="00DB1714" w:rsidRPr="004E0ED2" w:rsidRDefault="00DB1714" w:rsidP="008B2C10">
            <w:pPr>
              <w:rPr>
                <w:bCs/>
                <w:szCs w:val="20"/>
              </w:rPr>
            </w:pPr>
          </w:p>
        </w:tc>
      </w:tr>
    </w:tbl>
    <w:p w14:paraId="5BE45A03" w14:textId="77777777" w:rsidR="00DB1714" w:rsidRDefault="00DB1714" w:rsidP="00DB1714">
      <w:pPr>
        <w:spacing w:after="0" w:line="240" w:lineRule="auto"/>
        <w:ind w:left="0" w:right="0" w:firstLine="0"/>
        <w:outlineLvl w:val="0"/>
        <w:rPr>
          <w:rFonts w:eastAsia="Times New Roman"/>
          <w:color w:val="auto"/>
          <w:kern w:val="0"/>
          <w:szCs w:val="20"/>
          <w14:ligatures w14:val="none"/>
        </w:rPr>
      </w:pPr>
    </w:p>
    <w:p w14:paraId="344C8340" w14:textId="77777777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7653FE6C" w14:textId="4840E270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DB1714">
        <w:rPr>
          <w:rFonts w:eastAsia="Times New Roman"/>
          <w:color w:val="auto"/>
          <w:kern w:val="0"/>
          <w:szCs w:val="20"/>
          <w14:ligatures w14:val="none"/>
        </w:rPr>
        <w:t xml:space="preserve">Pogodbeni stranki sta sporazumni, da prodajalec proda in izroči, kupec pa kupi in prevzame v last in posest </w:t>
      </w:r>
      <w:r w:rsidR="003271FC">
        <w:rPr>
          <w:rFonts w:eastAsia="Times New Roman"/>
          <w:color w:val="auto"/>
          <w:kern w:val="0"/>
          <w:szCs w:val="20"/>
          <w14:ligatures w14:val="none"/>
        </w:rPr>
        <w:t xml:space="preserve">pisarniške stole opredeljene v zgornji tabeli </w:t>
      </w:r>
      <w:r w:rsidRPr="00DB1714">
        <w:rPr>
          <w:rFonts w:eastAsia="Times New Roman"/>
          <w:color w:val="auto"/>
          <w:kern w:val="0"/>
          <w:szCs w:val="20"/>
          <w14:ligatures w14:val="none"/>
        </w:rPr>
        <w:t xml:space="preserve">te pogodbe. </w:t>
      </w:r>
    </w:p>
    <w:p w14:paraId="0F545CB7" w14:textId="77777777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3275861D" w14:textId="77777777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DB1714">
        <w:rPr>
          <w:rFonts w:eastAsia="Times New Roman"/>
          <w:color w:val="auto"/>
          <w:kern w:val="0"/>
          <w:szCs w:val="20"/>
          <w14:ligatures w14:val="none"/>
        </w:rPr>
        <w:t xml:space="preserve">Kupljeno je po sistemu »videno-kupljeno«, zato prodajalec ne odgovarja za kasneje ugotovljene napake in okvare. </w:t>
      </w:r>
    </w:p>
    <w:p w14:paraId="61A6D1C3" w14:textId="77777777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57CA0DC4" w14:textId="58CFAED0" w:rsidR="00DB1714" w:rsidRPr="00DB1714" w:rsidRDefault="00DB1714" w:rsidP="00DB1714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DB1714">
        <w:rPr>
          <w:rFonts w:eastAsia="Times New Roman"/>
          <w:color w:val="auto"/>
          <w:kern w:val="0"/>
          <w:szCs w:val="20"/>
          <w14:ligatures w14:val="none"/>
        </w:rPr>
        <w:t xml:space="preserve">Pogodbeni stranki sta soglasni, da predpisane davčne dajatve in vse druge stroške, nastale zaradi prenosa lastninske pravice na predmetu pogodbe nosi kupec. Ti stroški niso vključeni v kupnino iz </w:t>
      </w:r>
      <w:r w:rsidR="00F545D4">
        <w:rPr>
          <w:rFonts w:eastAsia="Times New Roman"/>
          <w:color w:val="auto"/>
          <w:kern w:val="0"/>
          <w:szCs w:val="20"/>
          <w14:ligatures w14:val="none"/>
        </w:rPr>
        <w:t>3</w:t>
      </w:r>
      <w:r w:rsidRPr="00DB1714">
        <w:rPr>
          <w:rFonts w:eastAsia="Times New Roman"/>
          <w:color w:val="auto"/>
          <w:kern w:val="0"/>
          <w:szCs w:val="20"/>
          <w14:ligatures w14:val="none"/>
        </w:rPr>
        <w:t>. člena te pogodbe.</w:t>
      </w:r>
    </w:p>
    <w:p w14:paraId="06F2C84A" w14:textId="77777777" w:rsidR="003271FC" w:rsidRDefault="003271FC" w:rsidP="00B30628">
      <w:pPr>
        <w:spacing w:after="0" w:line="259" w:lineRule="auto"/>
        <w:ind w:left="0" w:right="0" w:firstLine="0"/>
        <w:jc w:val="left"/>
        <w:rPr>
          <w:szCs w:val="20"/>
        </w:rPr>
      </w:pPr>
      <w:r>
        <w:rPr>
          <w:szCs w:val="20"/>
        </w:rPr>
        <w:t xml:space="preserve"> </w:t>
      </w:r>
    </w:p>
    <w:p w14:paraId="3631DF64" w14:textId="014896D9" w:rsidR="00ED659F" w:rsidRPr="003271FC" w:rsidRDefault="003271FC" w:rsidP="00B30628">
      <w:pPr>
        <w:spacing w:after="0" w:line="259" w:lineRule="auto"/>
        <w:ind w:left="0" w:right="0" w:firstLine="0"/>
        <w:jc w:val="left"/>
        <w:rPr>
          <w:b/>
          <w:bCs/>
          <w:szCs w:val="20"/>
        </w:rPr>
      </w:pPr>
      <w:r w:rsidRPr="003271FC">
        <w:rPr>
          <w:b/>
          <w:bCs/>
          <w:szCs w:val="20"/>
        </w:rPr>
        <w:t xml:space="preserve">III. </w:t>
      </w:r>
      <w:r w:rsidR="00F545D4">
        <w:rPr>
          <w:b/>
          <w:bCs/>
          <w:szCs w:val="20"/>
        </w:rPr>
        <w:t>KUPNINA</w:t>
      </w:r>
      <w:r w:rsidR="009B2C9D">
        <w:rPr>
          <w:b/>
          <w:bCs/>
          <w:szCs w:val="20"/>
        </w:rPr>
        <w:t xml:space="preserve"> IN PLAČILO</w:t>
      </w:r>
    </w:p>
    <w:p w14:paraId="62E15C9B" w14:textId="77777777" w:rsidR="003271FC" w:rsidRDefault="00FC04A9">
      <w:pPr>
        <w:pStyle w:val="Naslov1"/>
        <w:ind w:left="10" w:right="2"/>
        <w:rPr>
          <w:szCs w:val="20"/>
        </w:rPr>
      </w:pPr>
      <w:r w:rsidRPr="00DB1714">
        <w:rPr>
          <w:szCs w:val="20"/>
        </w:rPr>
        <w:t>3. člen</w:t>
      </w:r>
      <w:r w:rsidR="003271FC">
        <w:rPr>
          <w:szCs w:val="20"/>
        </w:rPr>
        <w:t xml:space="preserve"> </w:t>
      </w:r>
    </w:p>
    <w:p w14:paraId="3253C098" w14:textId="6C4309F1" w:rsidR="00ED659F" w:rsidRPr="00DB1714" w:rsidRDefault="003271FC">
      <w:pPr>
        <w:pStyle w:val="Naslov1"/>
        <w:ind w:left="10" w:right="2"/>
        <w:rPr>
          <w:szCs w:val="20"/>
        </w:rPr>
      </w:pPr>
      <w:r w:rsidRPr="003271FC">
        <w:rPr>
          <w:b w:val="0"/>
          <w:bCs/>
          <w:szCs w:val="20"/>
        </w:rPr>
        <w:t>(cena)</w:t>
      </w:r>
      <w:r w:rsidR="00FC04A9" w:rsidRPr="00DB1714">
        <w:rPr>
          <w:szCs w:val="20"/>
        </w:rPr>
        <w:t xml:space="preserve"> </w:t>
      </w:r>
    </w:p>
    <w:p w14:paraId="32EB35C6" w14:textId="77777777" w:rsidR="00B30628" w:rsidRPr="00DB1714" w:rsidRDefault="00B30628" w:rsidP="00B30628">
      <w:pPr>
        <w:spacing w:after="0" w:line="259" w:lineRule="auto"/>
        <w:ind w:left="56" w:right="0" w:firstLine="0"/>
        <w:rPr>
          <w:szCs w:val="20"/>
        </w:rPr>
      </w:pPr>
    </w:p>
    <w:p w14:paraId="2756CE0E" w14:textId="3F4B2DE7" w:rsidR="003271FC" w:rsidRPr="003271FC" w:rsidRDefault="003271FC" w:rsidP="003271FC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3271FC">
        <w:rPr>
          <w:rFonts w:eastAsia="Times New Roman"/>
          <w:color w:val="auto"/>
          <w:kern w:val="0"/>
          <w:szCs w:val="20"/>
          <w14:ligatures w14:val="none"/>
        </w:rPr>
        <w:t xml:space="preserve">Pogodbeni stranki sta sporazumni, da znaša dogovorjena kupnina za </w:t>
      </w:r>
      <w:r>
        <w:rPr>
          <w:rFonts w:eastAsia="Times New Roman"/>
          <w:color w:val="auto"/>
          <w:kern w:val="0"/>
          <w:szCs w:val="20"/>
          <w14:ligatures w14:val="none"/>
        </w:rPr>
        <w:t>pisarniški(e) stol(e)</w:t>
      </w:r>
      <w:r w:rsidRPr="003271FC">
        <w:rPr>
          <w:rFonts w:eastAsia="Times New Roman"/>
          <w:color w:val="auto"/>
          <w:kern w:val="0"/>
          <w:szCs w:val="20"/>
          <w14:ligatures w14:val="none"/>
        </w:rPr>
        <w:t xml:space="preserve"> iz </w:t>
      </w:r>
      <w:r>
        <w:rPr>
          <w:rFonts w:eastAsia="Times New Roman"/>
          <w:color w:val="auto"/>
          <w:kern w:val="0"/>
          <w:szCs w:val="20"/>
          <w14:ligatures w14:val="none"/>
        </w:rPr>
        <w:t xml:space="preserve">tabele </w:t>
      </w:r>
      <w:r w:rsidR="00F545D4">
        <w:rPr>
          <w:rFonts w:eastAsia="Times New Roman"/>
          <w:color w:val="auto"/>
          <w:kern w:val="0"/>
          <w:szCs w:val="20"/>
          <w14:ligatures w14:val="none"/>
        </w:rPr>
        <w:t xml:space="preserve">iz </w:t>
      </w:r>
      <w:r>
        <w:rPr>
          <w:rFonts w:eastAsia="Times New Roman"/>
          <w:color w:val="auto"/>
          <w:kern w:val="0"/>
          <w:szCs w:val="20"/>
          <w14:ligatures w14:val="none"/>
        </w:rPr>
        <w:t>2. člena te pogodbe</w:t>
      </w:r>
      <w:r w:rsidRPr="003271FC">
        <w:rPr>
          <w:rFonts w:eastAsia="Times New Roman"/>
          <w:color w:val="auto"/>
          <w:kern w:val="0"/>
          <w:szCs w:val="20"/>
          <w:shd w:val="clear" w:color="auto" w:fill="D1D1D1" w:themeFill="background2" w:themeFillShade="E6"/>
          <w14:ligatures w14:val="none"/>
        </w:rPr>
        <w:t>___________</w:t>
      </w:r>
      <w:r w:rsidRPr="003271FC">
        <w:rPr>
          <w:rFonts w:eastAsia="Times New Roman"/>
          <w:color w:val="auto"/>
          <w:kern w:val="0"/>
          <w:szCs w:val="20"/>
          <w14:ligatures w14:val="none"/>
        </w:rPr>
        <w:t xml:space="preserve"> </w:t>
      </w:r>
      <w:r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(v primeru, da se prodaja več pisarniških stolov se navede</w:t>
      </w:r>
      <w:r w:rsidR="00A25488"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 xml:space="preserve">jo še posamezne vrednosti posameznih pisarniških stolov po zaporedni, št., inventarni št. in nazivu pisarniškega stola,  in potem </w:t>
      </w:r>
      <w:r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skupn</w:t>
      </w:r>
      <w:r w:rsidR="00A25488"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a vrednost</w:t>
      </w:r>
      <w:r w:rsidR="00F545D4"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-lahko se uporabi kar tabela iz 2. člena, kateri se doda še</w:t>
      </w:r>
      <w:r w:rsidR="00F545D4" w:rsidRPr="003A7C97">
        <w:rPr>
          <w:i/>
          <w:iCs/>
        </w:rPr>
        <w:t xml:space="preserve"> </w:t>
      </w:r>
      <w:r w:rsidR="00F545D4"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ponujena cena za vsak kos pisarniškega stola</w:t>
      </w:r>
      <w:r w:rsidR="00A25488" w:rsidRPr="003A7C97">
        <w:rPr>
          <w:rFonts w:eastAsia="Times New Roman"/>
          <w:i/>
          <w:iCs/>
          <w:color w:val="auto"/>
          <w:kern w:val="0"/>
          <w:szCs w:val="20"/>
          <w:highlight w:val="lightGray"/>
          <w14:ligatures w14:val="none"/>
        </w:rPr>
        <w:t>)</w:t>
      </w:r>
      <w:r>
        <w:rPr>
          <w:rFonts w:eastAsia="Times New Roman"/>
          <w:color w:val="auto"/>
          <w:kern w:val="0"/>
          <w:szCs w:val="20"/>
          <w14:ligatures w14:val="none"/>
        </w:rPr>
        <w:t xml:space="preserve"> </w:t>
      </w:r>
      <w:r w:rsidRPr="003271FC">
        <w:rPr>
          <w:rFonts w:eastAsia="Times New Roman"/>
          <w:color w:val="auto"/>
          <w:kern w:val="0"/>
          <w:szCs w:val="20"/>
          <w14:ligatures w14:val="none"/>
        </w:rPr>
        <w:t xml:space="preserve">EUR (z besedo: </w:t>
      </w:r>
      <w:r w:rsidRPr="003271FC">
        <w:rPr>
          <w:rFonts w:eastAsia="Times New Roman"/>
          <w:color w:val="auto"/>
          <w:kern w:val="0"/>
          <w:szCs w:val="20"/>
          <w:shd w:val="clear" w:color="auto" w:fill="D1D1D1" w:themeFill="background2" w:themeFillShade="E6"/>
          <w14:ligatures w14:val="none"/>
        </w:rPr>
        <w:t xml:space="preserve">_________________________ </w:t>
      </w:r>
      <w:r w:rsidRPr="003271FC">
        <w:rPr>
          <w:rFonts w:eastAsia="Times New Roman"/>
          <w:color w:val="auto"/>
          <w:kern w:val="0"/>
          <w:szCs w:val="20"/>
          <w14:ligatures w14:val="none"/>
        </w:rPr>
        <w:t>evrov 00/100),</w:t>
      </w:r>
    </w:p>
    <w:p w14:paraId="53CB9166" w14:textId="77777777" w:rsidR="003271FC" w:rsidRPr="003271FC" w:rsidRDefault="003271FC" w:rsidP="003271FC">
      <w:pPr>
        <w:spacing w:after="0" w:line="240" w:lineRule="auto"/>
        <w:ind w:left="0" w:right="0" w:firstLine="0"/>
        <w:rPr>
          <w:rFonts w:eastAsia="Times New Roman"/>
          <w:i/>
          <w:iCs/>
          <w:color w:val="auto"/>
          <w:kern w:val="0"/>
          <w:szCs w:val="20"/>
          <w14:ligatures w14:val="none"/>
        </w:rPr>
      </w:pPr>
    </w:p>
    <w:p w14:paraId="4395CD1F" w14:textId="77777777" w:rsidR="003271FC" w:rsidRPr="003271FC" w:rsidRDefault="003271FC" w:rsidP="003271FC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3271FC">
        <w:rPr>
          <w:rFonts w:eastAsia="Times New Roman"/>
          <w:color w:val="auto"/>
          <w:kern w:val="0"/>
          <w:szCs w:val="20"/>
          <w14:ligatures w14:val="none"/>
        </w:rPr>
        <w:t xml:space="preserve">Prodajalec ne plača nobenih stroškov, ki bi nastali ob ali po podpisu pogodbe. </w:t>
      </w:r>
    </w:p>
    <w:p w14:paraId="64EAFAA5" w14:textId="77777777" w:rsidR="003271FC" w:rsidRPr="003271FC" w:rsidRDefault="003271FC" w:rsidP="003271FC">
      <w:pPr>
        <w:spacing w:after="0" w:line="240" w:lineRule="auto"/>
        <w:ind w:left="0" w:right="0" w:firstLine="0"/>
        <w:rPr>
          <w:rFonts w:eastAsia="Times New Roman"/>
          <w:i/>
          <w:iCs/>
          <w:color w:val="auto"/>
          <w:kern w:val="0"/>
          <w:szCs w:val="20"/>
          <w14:ligatures w14:val="none"/>
        </w:rPr>
      </w:pPr>
    </w:p>
    <w:p w14:paraId="259E8AB9" w14:textId="02456DCF" w:rsidR="003271FC" w:rsidRPr="003271FC" w:rsidRDefault="003271FC" w:rsidP="003271FC">
      <w:pPr>
        <w:spacing w:after="0" w:line="240" w:lineRule="auto"/>
        <w:ind w:left="0" w:right="0" w:firstLine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 xml:space="preserve">V skladu z Zakonom o davku na dodano vrednost (Uradni list RS, št. 13/11 – uradno prečiščeno besedilo, 18/11, 78/11, 38/12, 83/12, 86/14, 90/15, 77/18, 59/19, 72/19, 196/21 – </w:t>
      </w:r>
      <w:proofErr w:type="spellStart"/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ZDOsk</w:t>
      </w:r>
      <w:proofErr w:type="spellEnd"/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 xml:space="preserve">, 3/22, 29/22 – ZUOPDCE, 40/23 – </w:t>
      </w:r>
      <w:proofErr w:type="spellStart"/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ZDavPR</w:t>
      </w:r>
      <w:proofErr w:type="spellEnd"/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-B</w:t>
      </w:r>
      <w:r w:rsid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, 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122/23</w:t>
      </w:r>
      <w:r w:rsid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 in </w:t>
      </w:r>
      <w:r w:rsidR="00A25488" w:rsidRPr="00A25488">
        <w:rPr>
          <w:rFonts w:eastAsia="Times New Roman"/>
          <w:bCs/>
          <w:color w:val="auto"/>
          <w:kern w:val="0"/>
          <w:szCs w:val="20"/>
          <w14:ligatures w14:val="none"/>
        </w:rPr>
        <w:t>104/24</w:t>
      </w:r>
      <w:r w:rsid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; v nadaljevanju: </w:t>
      </w:r>
      <w:r w:rsidR="00A25488" w:rsidRPr="00A25488">
        <w:rPr>
          <w:rFonts w:eastAsia="Times New Roman"/>
          <w:bCs/>
          <w:color w:val="auto"/>
          <w:kern w:val="0"/>
          <w:szCs w:val="20"/>
          <w14:ligatures w14:val="none"/>
        </w:rPr>
        <w:t>ZDDV-1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 xml:space="preserve">), ki v 5. odstavku, 5. člena določa da državni organi in organizacije, organi lokalnih skupnosti ter druge osebe javnega prava se ne štejejo za davčne zavezance v zvezi z dejavnostmi ali transakcijami, ki jih opravljajo kot organi oblasti, tudi če pobirajo takse, prispevke in druge dajatve ter plačila v zvezi s temi dejavnostmi ali transakcijami, </w:t>
      </w:r>
      <w:r w:rsid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UNP 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ni davčni zavezanec.</w:t>
      </w:r>
    </w:p>
    <w:p w14:paraId="4E3C9B92" w14:textId="77777777" w:rsidR="003271FC" w:rsidRPr="003271FC" w:rsidRDefault="003271FC" w:rsidP="003271FC">
      <w:pPr>
        <w:spacing w:after="0" w:line="240" w:lineRule="auto"/>
        <w:ind w:left="0" w:right="0" w:firstLine="0"/>
        <w:outlineLvl w:val="0"/>
        <w:rPr>
          <w:rFonts w:eastAsia="Times New Roman"/>
          <w:b/>
          <w:color w:val="auto"/>
          <w:kern w:val="0"/>
          <w:szCs w:val="20"/>
          <w14:ligatures w14:val="none"/>
        </w:rPr>
      </w:pPr>
    </w:p>
    <w:p w14:paraId="06290B02" w14:textId="3F48A189" w:rsidR="003271FC" w:rsidRPr="003271FC" w:rsidRDefault="003271FC" w:rsidP="003271FC">
      <w:pPr>
        <w:spacing w:after="0" w:line="240" w:lineRule="auto"/>
        <w:ind w:left="0" w:right="0" w:firstLine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V kupnini v skupni vrednosti _</w:t>
      </w:r>
      <w:r w:rsidRPr="003271FC">
        <w:rPr>
          <w:rFonts w:eastAsia="Times New Roman"/>
          <w:bCs/>
          <w:color w:val="auto"/>
          <w:kern w:val="0"/>
          <w:szCs w:val="20"/>
          <w:shd w:val="clear" w:color="auto" w:fill="D1D1D1" w:themeFill="background2" w:themeFillShade="E6"/>
          <w14:ligatures w14:val="none"/>
        </w:rPr>
        <w:t>______________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 xml:space="preserve">_ EUR skladu z </w:t>
      </w:r>
      <w:r w:rsidR="00A25488" w:rsidRP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ZDDV-1 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>ni obračunan davek na dodano vrednost</w:t>
      </w:r>
      <w:r w:rsidR="00A25488">
        <w:rPr>
          <w:rFonts w:eastAsia="Times New Roman"/>
          <w:bCs/>
          <w:color w:val="auto"/>
          <w:kern w:val="0"/>
          <w:szCs w:val="20"/>
          <w14:ligatures w14:val="none"/>
        </w:rPr>
        <w:t xml:space="preserve"> glede na to, da UNP </w:t>
      </w:r>
      <w:r w:rsidRPr="003271FC">
        <w:rPr>
          <w:rFonts w:eastAsia="Times New Roman"/>
          <w:bCs/>
          <w:color w:val="auto"/>
          <w:kern w:val="0"/>
          <w:szCs w:val="20"/>
          <w14:ligatures w14:val="none"/>
        </w:rPr>
        <w:t xml:space="preserve">ni davčni zavezanec.  </w:t>
      </w:r>
    </w:p>
    <w:p w14:paraId="37F4F6C6" w14:textId="36133C8B" w:rsidR="00ED659F" w:rsidRPr="00DB1714" w:rsidRDefault="00ED659F" w:rsidP="009B2C9D">
      <w:pPr>
        <w:spacing w:after="25" w:line="259" w:lineRule="auto"/>
        <w:ind w:left="56" w:right="0" w:firstLine="0"/>
        <w:rPr>
          <w:szCs w:val="20"/>
        </w:rPr>
      </w:pPr>
    </w:p>
    <w:p w14:paraId="7270B566" w14:textId="77777777" w:rsidR="009B2C9D" w:rsidRDefault="00FC04A9">
      <w:pPr>
        <w:pStyle w:val="Naslov1"/>
        <w:ind w:left="10" w:right="2"/>
        <w:rPr>
          <w:b w:val="0"/>
          <w:szCs w:val="20"/>
        </w:rPr>
      </w:pPr>
      <w:r w:rsidRPr="00DB1714">
        <w:rPr>
          <w:szCs w:val="20"/>
        </w:rPr>
        <w:t>4. člen</w:t>
      </w:r>
      <w:r w:rsidRPr="00DB1714">
        <w:rPr>
          <w:b w:val="0"/>
          <w:szCs w:val="20"/>
        </w:rPr>
        <w:t xml:space="preserve"> </w:t>
      </w:r>
    </w:p>
    <w:p w14:paraId="4BABDC80" w14:textId="4E537307" w:rsidR="00ED659F" w:rsidRPr="00DB1714" w:rsidRDefault="009B2C9D">
      <w:pPr>
        <w:pStyle w:val="Naslov1"/>
        <w:ind w:left="10" w:right="2"/>
        <w:rPr>
          <w:szCs w:val="20"/>
        </w:rPr>
      </w:pPr>
      <w:r>
        <w:rPr>
          <w:b w:val="0"/>
          <w:szCs w:val="20"/>
        </w:rPr>
        <w:t>(plačilo)</w:t>
      </w:r>
    </w:p>
    <w:p w14:paraId="76006A6D" w14:textId="77777777" w:rsid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0D9D6C5A" w14:textId="61CD1E63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Pogodbeni stranki se dogovorita, da bo kupec poravnal kupnino v roku </w:t>
      </w:r>
      <w:r>
        <w:rPr>
          <w:rFonts w:eastAsia="Times New Roman"/>
          <w:color w:val="auto"/>
          <w:kern w:val="0"/>
          <w:szCs w:val="20"/>
          <w14:ligatures w14:val="none"/>
        </w:rPr>
        <w:t>osmih (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>8</w:t>
      </w:r>
      <w:r>
        <w:rPr>
          <w:rFonts w:eastAsia="Times New Roman"/>
          <w:color w:val="auto"/>
          <w:kern w:val="0"/>
          <w:szCs w:val="20"/>
          <w14:ligatures w14:val="none"/>
        </w:rPr>
        <w:t>)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 dni od sklenitve pogodbe na račun prodajalca št.</w:t>
      </w:r>
      <w:r w:rsidRPr="009B2C9D">
        <w:t xml:space="preserve"> </w:t>
      </w:r>
      <w:r w:rsidRPr="009B2C9D">
        <w:rPr>
          <w:rFonts w:eastAsia="Times New Roman"/>
          <w:color w:val="auto"/>
          <w:kern w:val="0"/>
          <w:szCs w:val="20"/>
          <w:highlight w:val="lightGray"/>
          <w14:ligatures w14:val="none"/>
        </w:rPr>
        <w:t>______________________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>, sklic:</w:t>
      </w:r>
      <w:r w:rsidRPr="009B2C9D">
        <w:rPr>
          <w:rFonts w:eastAsia="Calibri"/>
          <w:b/>
          <w:bCs/>
          <w:color w:val="auto"/>
          <w:kern w:val="0"/>
          <w:szCs w:val="20"/>
          <w:lang w:eastAsia="en-US"/>
          <w14:ligatures w14:val="none"/>
        </w:rPr>
        <w:t xml:space="preserve"> </w:t>
      </w:r>
      <w:r w:rsidRPr="009B2C9D">
        <w:rPr>
          <w:rFonts w:eastAsia="Calibri"/>
          <w:b/>
          <w:bCs/>
          <w:color w:val="auto"/>
          <w:kern w:val="0"/>
          <w:szCs w:val="20"/>
          <w:highlight w:val="lightGray"/>
          <w:lang w:eastAsia="en-US"/>
          <w14:ligatures w14:val="none"/>
        </w:rPr>
        <w:t>_____________________</w:t>
      </w:r>
      <w:r w:rsidRPr="009B2C9D">
        <w:rPr>
          <w:rFonts w:eastAsia="Calibri"/>
          <w:b/>
          <w:bCs/>
          <w:color w:val="auto"/>
          <w:kern w:val="0"/>
          <w:szCs w:val="20"/>
          <w:lang w:eastAsia="en-US"/>
          <w14:ligatures w14:val="none"/>
        </w:rPr>
        <w:t>.</w:t>
      </w:r>
    </w:p>
    <w:p w14:paraId="6B526054" w14:textId="77777777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1B36FAC9" w14:textId="77777777" w:rsidR="00ED659F" w:rsidRPr="00DB1714" w:rsidRDefault="00FC04A9">
      <w:pPr>
        <w:spacing w:after="27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24D4B815" w14:textId="77777777" w:rsidR="009B2C9D" w:rsidRDefault="009B2C9D" w:rsidP="009B6671">
      <w:pPr>
        <w:ind w:left="-5" w:right="0"/>
        <w:rPr>
          <w:szCs w:val="20"/>
        </w:rPr>
      </w:pPr>
    </w:p>
    <w:p w14:paraId="09ED9E96" w14:textId="77777777" w:rsidR="009B2C9D" w:rsidRDefault="009B2C9D" w:rsidP="009B6671">
      <w:pPr>
        <w:ind w:left="-5" w:right="0"/>
        <w:rPr>
          <w:szCs w:val="20"/>
        </w:rPr>
      </w:pPr>
    </w:p>
    <w:p w14:paraId="607BEABC" w14:textId="2439B121" w:rsidR="00ED659F" w:rsidRPr="00DB1714" w:rsidRDefault="009B2C9D" w:rsidP="009644E0">
      <w:pPr>
        <w:ind w:left="-5" w:right="0"/>
        <w:rPr>
          <w:szCs w:val="20"/>
        </w:rPr>
      </w:pPr>
      <w:r w:rsidRPr="009B2C9D">
        <w:rPr>
          <w:b/>
          <w:bCs/>
          <w:szCs w:val="20"/>
        </w:rPr>
        <w:lastRenderedPageBreak/>
        <w:t>IV. PREVZEM</w:t>
      </w:r>
    </w:p>
    <w:p w14:paraId="52934C1F" w14:textId="77777777" w:rsidR="009B2C9D" w:rsidRDefault="00FC04A9">
      <w:pPr>
        <w:pStyle w:val="Naslov1"/>
        <w:ind w:left="10" w:right="2"/>
        <w:rPr>
          <w:szCs w:val="20"/>
        </w:rPr>
      </w:pPr>
      <w:r w:rsidRPr="00DB1714">
        <w:rPr>
          <w:szCs w:val="20"/>
        </w:rPr>
        <w:t>5. člen</w:t>
      </w:r>
    </w:p>
    <w:p w14:paraId="0CE92476" w14:textId="21C30B40" w:rsidR="00ED659F" w:rsidRPr="00DB1714" w:rsidRDefault="00FC04A9">
      <w:pPr>
        <w:pStyle w:val="Naslov1"/>
        <w:ind w:left="10" w:right="2"/>
        <w:rPr>
          <w:szCs w:val="20"/>
        </w:rPr>
      </w:pPr>
      <w:r w:rsidRPr="00DB1714">
        <w:rPr>
          <w:b w:val="0"/>
          <w:szCs w:val="20"/>
        </w:rPr>
        <w:t xml:space="preserve"> </w:t>
      </w:r>
      <w:r w:rsidR="009B2C9D">
        <w:rPr>
          <w:b w:val="0"/>
          <w:szCs w:val="20"/>
        </w:rPr>
        <w:t>(prevzem)</w:t>
      </w:r>
    </w:p>
    <w:p w14:paraId="7751D57A" w14:textId="77777777" w:rsidR="009B2C9D" w:rsidRDefault="009B2C9D" w:rsidP="009B2C9D">
      <w:pPr>
        <w:ind w:left="-5" w:right="0"/>
        <w:rPr>
          <w:szCs w:val="20"/>
        </w:rPr>
      </w:pPr>
    </w:p>
    <w:p w14:paraId="66F180DD" w14:textId="3557DB83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Prodajalec izroči kupcu </w:t>
      </w:r>
      <w:r>
        <w:rPr>
          <w:rFonts w:eastAsia="Times New Roman"/>
          <w:color w:val="auto"/>
          <w:kern w:val="0"/>
          <w:szCs w:val="20"/>
          <w14:ligatures w14:val="none"/>
        </w:rPr>
        <w:t xml:space="preserve">pisarniški(e) stol(e) 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iz 2. člena te pogodbe v last in posest po plačilu celotne kupnine. Kupec se zaveže prevzeti in odpeljati 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pisarniški(e) stol(e)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 xml:space="preserve"> 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na lastne stroške 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 xml:space="preserve">najpozneje 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>v roku petih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 xml:space="preserve"> (5)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 dneh od plačila kupnine. </w:t>
      </w:r>
    </w:p>
    <w:p w14:paraId="59E97B1F" w14:textId="77777777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 </w:t>
      </w:r>
    </w:p>
    <w:p w14:paraId="6D25301F" w14:textId="7E58BFB3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b/>
          <w:color w:val="auto"/>
          <w:kern w:val="0"/>
          <w:szCs w:val="20"/>
          <w14:ligatures w14:val="none"/>
        </w:rPr>
      </w:pP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Prevzem 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pisarnišk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>ega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(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>ih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) stol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>a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(</w:t>
      </w:r>
      <w:r w:rsidR="00114F3C">
        <w:rPr>
          <w:rFonts w:eastAsia="Times New Roman"/>
          <w:color w:val="auto"/>
          <w:kern w:val="0"/>
          <w:szCs w:val="20"/>
          <w14:ligatures w14:val="none"/>
        </w:rPr>
        <w:t>ov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 xml:space="preserve">) iz 2. člena te pogodbe 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 xml:space="preserve">in vse dokumentacije se opravi </w:t>
      </w:r>
      <w:r w:rsidR="00114F3C" w:rsidRPr="00114F3C">
        <w:rPr>
          <w:rFonts w:eastAsia="Times New Roman"/>
          <w:color w:val="auto"/>
          <w:kern w:val="0"/>
          <w:szCs w:val="20"/>
          <w14:ligatures w14:val="none"/>
        </w:rPr>
        <w:t>v prostorih UNP na naslovu Fajfarjeva ulica 33, 1502 Ljubljana</w:t>
      </w:r>
      <w:r w:rsidRPr="009B2C9D">
        <w:rPr>
          <w:rFonts w:eastAsia="Times New Roman"/>
          <w:color w:val="auto"/>
          <w:kern w:val="0"/>
          <w:szCs w:val="20"/>
          <w14:ligatures w14:val="none"/>
        </w:rPr>
        <w:t>.</w:t>
      </w:r>
    </w:p>
    <w:p w14:paraId="46B409A0" w14:textId="77777777" w:rsidR="009B2C9D" w:rsidRPr="009B2C9D" w:rsidRDefault="009B2C9D" w:rsidP="009B2C9D">
      <w:pPr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14:ligatures w14:val="none"/>
        </w:rPr>
      </w:pPr>
    </w:p>
    <w:p w14:paraId="03E21C6A" w14:textId="71F03A00" w:rsidR="00114F3C" w:rsidRPr="00DB1714" w:rsidRDefault="00114F3C" w:rsidP="00114F3C">
      <w:pPr>
        <w:spacing w:after="0" w:line="240" w:lineRule="auto"/>
        <w:ind w:left="0" w:right="0" w:firstLine="0"/>
        <w:rPr>
          <w:szCs w:val="20"/>
        </w:rPr>
      </w:pPr>
      <w:r w:rsidRPr="00114F3C">
        <w:rPr>
          <w:rFonts w:eastAsia="Times New Roman"/>
          <w:color w:val="auto"/>
          <w:kern w:val="0"/>
          <w:szCs w:val="20"/>
          <w14:ligatures w14:val="none"/>
        </w:rPr>
        <w:t xml:space="preserve">Pogodbeni stranki se dogovorita, da bosta skrbnika pogodbe obeh pogodbenih strank ob prevzemu pisarniškega(ih) stola(ov) iz 2. člena te pogodbe podpisala primopredajni zapisnik v obliki, ki je kot priloga sestavni del te pogodbe (v nadaljevanju: Priloga </w:t>
      </w:r>
      <w:r>
        <w:rPr>
          <w:rFonts w:eastAsia="Times New Roman"/>
          <w:color w:val="auto"/>
          <w:kern w:val="0"/>
          <w:szCs w:val="20"/>
          <w14:ligatures w14:val="none"/>
        </w:rPr>
        <w:t>3</w:t>
      </w:r>
      <w:r w:rsidRPr="00114F3C">
        <w:rPr>
          <w:rFonts w:eastAsia="Times New Roman"/>
          <w:color w:val="auto"/>
          <w:kern w:val="0"/>
          <w:szCs w:val="20"/>
          <w14:ligatures w14:val="none"/>
        </w:rPr>
        <w:t>).</w:t>
      </w:r>
      <w:r>
        <w:rPr>
          <w:rFonts w:eastAsia="Times New Roman"/>
          <w:color w:val="auto"/>
          <w:kern w:val="0"/>
          <w:szCs w:val="20"/>
          <w14:ligatures w14:val="none"/>
        </w:rPr>
        <w:t xml:space="preserve"> </w:t>
      </w:r>
    </w:p>
    <w:p w14:paraId="18E32207" w14:textId="08897081" w:rsidR="00ED659F" w:rsidRPr="00DB1714" w:rsidRDefault="00ED659F">
      <w:pPr>
        <w:ind w:left="-5" w:right="0"/>
        <w:rPr>
          <w:szCs w:val="20"/>
        </w:rPr>
      </w:pPr>
    </w:p>
    <w:p w14:paraId="143809C1" w14:textId="7F9D3C1E" w:rsidR="00ED659F" w:rsidRPr="009644E0" w:rsidRDefault="00114F3C" w:rsidP="009644E0">
      <w:pPr>
        <w:spacing w:after="0" w:line="259" w:lineRule="auto"/>
        <w:ind w:left="0" w:right="0" w:firstLine="0"/>
        <w:jc w:val="left"/>
        <w:rPr>
          <w:b/>
          <w:bCs/>
          <w:szCs w:val="20"/>
        </w:rPr>
      </w:pPr>
      <w:r w:rsidRPr="00114F3C">
        <w:rPr>
          <w:b/>
          <w:bCs/>
          <w:szCs w:val="20"/>
        </w:rPr>
        <w:t>V. SKRBNIKA POGODBE</w:t>
      </w:r>
    </w:p>
    <w:p w14:paraId="08EC1A28" w14:textId="77777777" w:rsidR="00114F3C" w:rsidRDefault="00FC04A9">
      <w:pPr>
        <w:pStyle w:val="Naslov1"/>
        <w:ind w:left="10" w:right="2"/>
        <w:rPr>
          <w:b w:val="0"/>
          <w:szCs w:val="20"/>
        </w:rPr>
      </w:pPr>
      <w:r w:rsidRPr="00DB1714">
        <w:rPr>
          <w:szCs w:val="20"/>
        </w:rPr>
        <w:t>6. člen</w:t>
      </w:r>
      <w:r w:rsidRPr="00DB1714">
        <w:rPr>
          <w:b w:val="0"/>
          <w:szCs w:val="20"/>
        </w:rPr>
        <w:t xml:space="preserve"> </w:t>
      </w:r>
    </w:p>
    <w:p w14:paraId="44DAFC0B" w14:textId="2BEB9CD3" w:rsidR="00ED659F" w:rsidRPr="00DB1714" w:rsidRDefault="00114F3C">
      <w:pPr>
        <w:pStyle w:val="Naslov1"/>
        <w:ind w:left="10" w:right="2"/>
        <w:rPr>
          <w:szCs w:val="20"/>
        </w:rPr>
      </w:pPr>
      <w:r>
        <w:rPr>
          <w:b w:val="0"/>
          <w:szCs w:val="20"/>
        </w:rPr>
        <w:t>(skrbnika pogodbe)</w:t>
      </w:r>
    </w:p>
    <w:p w14:paraId="2003FE0D" w14:textId="77777777" w:rsidR="00ED659F" w:rsidRPr="00DB1714" w:rsidRDefault="00FC04A9">
      <w:pPr>
        <w:spacing w:after="23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064F3CDE" w14:textId="4C74DA74" w:rsidR="00114F3C" w:rsidRDefault="00FC04A9">
      <w:pPr>
        <w:ind w:left="-5" w:right="0"/>
        <w:rPr>
          <w:szCs w:val="20"/>
        </w:rPr>
      </w:pPr>
      <w:r w:rsidRPr="00DB1714">
        <w:rPr>
          <w:szCs w:val="20"/>
        </w:rPr>
        <w:t xml:space="preserve">Skrbnik te pogodbe za </w:t>
      </w:r>
      <w:r w:rsidR="009B6671" w:rsidRPr="00DB1714">
        <w:rPr>
          <w:szCs w:val="20"/>
        </w:rPr>
        <w:t>UNP</w:t>
      </w:r>
      <w:r w:rsidR="000E594A">
        <w:rPr>
          <w:szCs w:val="20"/>
        </w:rPr>
        <w:t xml:space="preserve"> oz. prodajalca</w:t>
      </w:r>
      <w:r w:rsidR="009B6671" w:rsidRPr="00DB1714">
        <w:rPr>
          <w:szCs w:val="20"/>
        </w:rPr>
        <w:t xml:space="preserve"> </w:t>
      </w:r>
      <w:r w:rsidRPr="00DB1714">
        <w:rPr>
          <w:szCs w:val="20"/>
        </w:rPr>
        <w:t>je</w:t>
      </w:r>
      <w:r w:rsidR="00BF25A7" w:rsidRPr="00DB1714">
        <w:rPr>
          <w:szCs w:val="20"/>
          <w:highlight w:val="lightGray"/>
        </w:rPr>
        <w:t>……..</w:t>
      </w:r>
      <w:r w:rsidRPr="00DB1714">
        <w:rPr>
          <w:szCs w:val="20"/>
        </w:rPr>
        <w:t>, e-pošta:</w:t>
      </w:r>
      <w:r w:rsidR="00BF25A7" w:rsidRPr="00DB1714">
        <w:rPr>
          <w:szCs w:val="20"/>
          <w:highlight w:val="lightGray"/>
        </w:rPr>
        <w:t>……..</w:t>
      </w:r>
      <w:r w:rsidRPr="00DB1714">
        <w:rPr>
          <w:szCs w:val="20"/>
          <w:highlight w:val="lightGray"/>
        </w:rPr>
        <w:t>,</w:t>
      </w:r>
      <w:r w:rsidRPr="00DB1714">
        <w:rPr>
          <w:szCs w:val="20"/>
        </w:rPr>
        <w:t xml:space="preserve"> tel. št.:</w:t>
      </w:r>
      <w:r w:rsidR="00BF25A7" w:rsidRPr="00DB1714">
        <w:rPr>
          <w:szCs w:val="20"/>
          <w:highlight w:val="lightGray"/>
        </w:rPr>
        <w:t>……..</w:t>
      </w:r>
    </w:p>
    <w:p w14:paraId="5435FA36" w14:textId="2F5F1422" w:rsidR="00ED659F" w:rsidRPr="00DB1714" w:rsidRDefault="00114F3C">
      <w:pPr>
        <w:ind w:left="-5" w:right="0"/>
        <w:rPr>
          <w:szCs w:val="20"/>
        </w:rPr>
      </w:pPr>
      <w:r>
        <w:rPr>
          <w:szCs w:val="20"/>
        </w:rPr>
        <w:t xml:space="preserve">Skrbnik te pogodbe </w:t>
      </w:r>
      <w:r w:rsidR="00FC04A9" w:rsidRPr="00DB1714">
        <w:rPr>
          <w:szCs w:val="20"/>
        </w:rPr>
        <w:t xml:space="preserve">za </w:t>
      </w:r>
      <w:bookmarkStart w:id="11" w:name="_Hlk199228172"/>
      <w:r>
        <w:rPr>
          <w:szCs w:val="20"/>
        </w:rPr>
        <w:t>kupca</w:t>
      </w:r>
      <w:bookmarkEnd w:id="11"/>
      <w:r>
        <w:rPr>
          <w:szCs w:val="20"/>
        </w:rPr>
        <w:t xml:space="preserve"> je</w:t>
      </w:r>
      <w:r w:rsidRPr="00114F3C">
        <w:rPr>
          <w:szCs w:val="20"/>
          <w:highlight w:val="lightGray"/>
        </w:rPr>
        <w:t>…….</w:t>
      </w:r>
      <w:r w:rsidR="00FC04A9" w:rsidRPr="00DB1714">
        <w:rPr>
          <w:i/>
          <w:szCs w:val="20"/>
          <w:highlight w:val="lightGray"/>
        </w:rPr>
        <w:t>ime in priimek</w:t>
      </w:r>
      <w:r w:rsidR="00FC04A9" w:rsidRPr="00DB1714">
        <w:rPr>
          <w:szCs w:val="20"/>
        </w:rPr>
        <w:t>, e-pošta:</w:t>
      </w:r>
      <w:r w:rsidR="00BF25A7" w:rsidRPr="00DB1714">
        <w:rPr>
          <w:szCs w:val="20"/>
          <w:highlight w:val="lightGray"/>
        </w:rPr>
        <w:t>……….</w:t>
      </w:r>
      <w:r w:rsidR="00BF25A7" w:rsidRPr="00DB1714">
        <w:rPr>
          <w:szCs w:val="20"/>
        </w:rPr>
        <w:t>.</w:t>
      </w:r>
      <w:r w:rsidR="00FC04A9" w:rsidRPr="00DB1714">
        <w:rPr>
          <w:szCs w:val="20"/>
        </w:rPr>
        <w:t xml:space="preserve">, tel. št.: </w:t>
      </w:r>
      <w:r w:rsidR="00FC04A9" w:rsidRPr="00DB1714">
        <w:rPr>
          <w:szCs w:val="20"/>
          <w:highlight w:val="lightGray"/>
        </w:rPr>
        <w:t>….</w:t>
      </w:r>
      <w:r w:rsidR="00FC04A9" w:rsidRPr="00DB1714">
        <w:rPr>
          <w:szCs w:val="20"/>
        </w:rPr>
        <w:t xml:space="preserve">  </w:t>
      </w:r>
    </w:p>
    <w:p w14:paraId="35CCBA04" w14:textId="77777777" w:rsidR="00ED659F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13AD05B7" w14:textId="77777777" w:rsidR="009644E0" w:rsidRPr="00DB1714" w:rsidRDefault="009644E0">
      <w:pPr>
        <w:spacing w:after="0" w:line="259" w:lineRule="auto"/>
        <w:ind w:left="0" w:right="0" w:firstLine="0"/>
        <w:jc w:val="left"/>
        <w:rPr>
          <w:szCs w:val="20"/>
        </w:rPr>
      </w:pPr>
    </w:p>
    <w:p w14:paraId="0A090179" w14:textId="6FE3F829" w:rsidR="00ED659F" w:rsidRPr="009644E0" w:rsidRDefault="009644E0" w:rsidP="009644E0">
      <w:pPr>
        <w:spacing w:after="0" w:line="259" w:lineRule="auto"/>
        <w:ind w:left="0" w:right="0" w:firstLine="0"/>
        <w:jc w:val="left"/>
        <w:rPr>
          <w:b/>
          <w:bCs/>
          <w:szCs w:val="20"/>
        </w:rPr>
      </w:pPr>
      <w:r w:rsidRPr="009644E0">
        <w:rPr>
          <w:b/>
          <w:bCs/>
          <w:szCs w:val="20"/>
        </w:rPr>
        <w:t xml:space="preserve">VI. PROTIKORUPCIJSKA KLAVZULA </w:t>
      </w:r>
    </w:p>
    <w:p w14:paraId="2BACEE2B" w14:textId="77777777" w:rsidR="009644E0" w:rsidRDefault="00FC04A9">
      <w:pPr>
        <w:pStyle w:val="Naslov1"/>
        <w:ind w:left="10" w:right="2"/>
        <w:rPr>
          <w:szCs w:val="20"/>
        </w:rPr>
      </w:pPr>
      <w:r w:rsidRPr="00DB1714">
        <w:rPr>
          <w:szCs w:val="20"/>
        </w:rPr>
        <w:t>7. člen</w:t>
      </w:r>
      <w:r w:rsidR="009644E0">
        <w:rPr>
          <w:szCs w:val="20"/>
        </w:rPr>
        <w:t xml:space="preserve"> </w:t>
      </w:r>
    </w:p>
    <w:p w14:paraId="168A4684" w14:textId="3BB862A3" w:rsidR="00ED659F" w:rsidRDefault="009644E0">
      <w:pPr>
        <w:pStyle w:val="Naslov1"/>
        <w:ind w:left="10" w:right="2"/>
        <w:rPr>
          <w:b w:val="0"/>
          <w:bCs/>
          <w:szCs w:val="20"/>
        </w:rPr>
      </w:pPr>
      <w:r w:rsidRPr="009644E0">
        <w:rPr>
          <w:b w:val="0"/>
          <w:bCs/>
          <w:szCs w:val="20"/>
        </w:rPr>
        <w:t>(</w:t>
      </w:r>
      <w:r>
        <w:rPr>
          <w:b w:val="0"/>
          <w:bCs/>
          <w:szCs w:val="20"/>
        </w:rPr>
        <w:t>p</w:t>
      </w:r>
      <w:r w:rsidRPr="009644E0">
        <w:rPr>
          <w:b w:val="0"/>
          <w:bCs/>
          <w:szCs w:val="20"/>
        </w:rPr>
        <w:t>rotikorupcijska klavzula)</w:t>
      </w:r>
      <w:r w:rsidR="00FC04A9" w:rsidRPr="009644E0">
        <w:rPr>
          <w:b w:val="0"/>
          <w:bCs/>
          <w:szCs w:val="20"/>
        </w:rPr>
        <w:t xml:space="preserve"> </w:t>
      </w:r>
    </w:p>
    <w:p w14:paraId="50363E26" w14:textId="77777777" w:rsidR="009644E0" w:rsidRPr="009644E0" w:rsidRDefault="009644E0" w:rsidP="009644E0"/>
    <w:p w14:paraId="64DDEEFD" w14:textId="3680FD71" w:rsidR="009644E0" w:rsidRPr="009644E0" w:rsidRDefault="009644E0" w:rsidP="0060587C">
      <w:pPr>
        <w:spacing w:after="0" w:line="240" w:lineRule="auto"/>
        <w:ind w:left="0" w:right="0" w:firstLine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 xml:space="preserve">Če je pri tej pogodbi kdo v imenu ali na račun druge pogodbene stranke, predstavniku ali posredniku </w:t>
      </w:r>
      <w:r>
        <w:rPr>
          <w:rFonts w:eastAsia="Times New Roman"/>
          <w:bCs/>
          <w:color w:val="auto"/>
          <w:kern w:val="0"/>
          <w:szCs w:val="20"/>
          <w14:ligatures w14:val="none"/>
        </w:rPr>
        <w:t xml:space="preserve">organa ali organizacije iz javnega sektorja </w:t>
      </w: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obljubil, ponudil ali dal kakšno nedovoljeno korist za:</w:t>
      </w:r>
    </w:p>
    <w:p w14:paraId="31264883" w14:textId="77777777" w:rsidR="009644E0" w:rsidRPr="009644E0" w:rsidRDefault="009644E0" w:rsidP="0060587C">
      <w:pPr>
        <w:numPr>
          <w:ilvl w:val="0"/>
          <w:numId w:val="3"/>
        </w:numPr>
        <w:spacing w:after="0" w:line="240" w:lineRule="auto"/>
        <w:ind w:right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pridobitev posla ali</w:t>
      </w:r>
    </w:p>
    <w:p w14:paraId="24B892F2" w14:textId="77777777" w:rsidR="009644E0" w:rsidRPr="009644E0" w:rsidRDefault="009644E0" w:rsidP="0060587C">
      <w:pPr>
        <w:numPr>
          <w:ilvl w:val="0"/>
          <w:numId w:val="3"/>
        </w:numPr>
        <w:spacing w:after="0" w:line="240" w:lineRule="auto"/>
        <w:ind w:right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za sklenitev posla pod ugodnejšimi pogoji ali</w:t>
      </w:r>
    </w:p>
    <w:p w14:paraId="57EA2115" w14:textId="77777777" w:rsidR="009644E0" w:rsidRPr="009644E0" w:rsidRDefault="009644E0" w:rsidP="0060587C">
      <w:pPr>
        <w:numPr>
          <w:ilvl w:val="0"/>
          <w:numId w:val="3"/>
        </w:numPr>
        <w:spacing w:after="0" w:line="240" w:lineRule="auto"/>
        <w:ind w:right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za opustitev dolžnega nadzora nad izvajanjem pogodbenih obveznosti ali</w:t>
      </w:r>
    </w:p>
    <w:p w14:paraId="4C04144B" w14:textId="78D34D4C" w:rsidR="009644E0" w:rsidRPr="009644E0" w:rsidRDefault="009644E0" w:rsidP="0060587C">
      <w:pPr>
        <w:numPr>
          <w:ilvl w:val="0"/>
          <w:numId w:val="3"/>
        </w:numPr>
        <w:spacing w:after="0" w:line="240" w:lineRule="auto"/>
        <w:ind w:right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 xml:space="preserve">za drugo ravnanje ali opustitev, s katerim je organu ali organizaciji iz javnega sektorja povzročena škoda ali je omogočena pridobitev nedovoljene koristi predstavniku </w:t>
      </w:r>
      <w:r>
        <w:rPr>
          <w:rFonts w:eastAsia="Times New Roman"/>
          <w:bCs/>
          <w:color w:val="auto"/>
          <w:kern w:val="0"/>
          <w:szCs w:val="20"/>
          <w14:ligatures w14:val="none"/>
        </w:rPr>
        <w:t xml:space="preserve">organa, </w:t>
      </w: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 xml:space="preserve">posredniku </w:t>
      </w:r>
      <w:r>
        <w:rPr>
          <w:rFonts w:eastAsia="Times New Roman"/>
          <w:bCs/>
          <w:color w:val="auto"/>
          <w:kern w:val="0"/>
          <w:szCs w:val="20"/>
          <w14:ligatures w14:val="none"/>
        </w:rPr>
        <w:t>organa ali organizacije iz javnega sektorja</w:t>
      </w: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, drugi pogodbeni stranki ali njenemu predstavniku, zastopniku, posredniku,</w:t>
      </w:r>
    </w:p>
    <w:p w14:paraId="538B7024" w14:textId="77777777" w:rsidR="009644E0" w:rsidRPr="009644E0" w:rsidRDefault="009644E0" w:rsidP="0060587C">
      <w:pPr>
        <w:spacing w:after="0" w:line="240" w:lineRule="auto"/>
        <w:ind w:left="0" w:right="0" w:firstLine="0"/>
        <w:outlineLvl w:val="0"/>
        <w:rPr>
          <w:rFonts w:eastAsia="Times New Roman"/>
          <w:bCs/>
          <w:color w:val="auto"/>
          <w:kern w:val="0"/>
          <w:szCs w:val="20"/>
          <w14:ligatures w14:val="none"/>
        </w:rPr>
      </w:pPr>
      <w:r w:rsidRPr="009644E0">
        <w:rPr>
          <w:rFonts w:eastAsia="Times New Roman"/>
          <w:bCs/>
          <w:color w:val="auto"/>
          <w:kern w:val="0"/>
          <w:szCs w:val="20"/>
          <w14:ligatures w14:val="none"/>
        </w:rPr>
        <w:t>je ta pogodba nična.</w:t>
      </w:r>
    </w:p>
    <w:p w14:paraId="77A7E61B" w14:textId="6D941765" w:rsidR="00ED659F" w:rsidRPr="00DB1714" w:rsidRDefault="00ED659F">
      <w:pPr>
        <w:spacing w:after="0" w:line="259" w:lineRule="auto"/>
        <w:ind w:left="0" w:right="0" w:firstLine="0"/>
        <w:jc w:val="left"/>
        <w:rPr>
          <w:szCs w:val="20"/>
        </w:rPr>
      </w:pPr>
    </w:p>
    <w:p w14:paraId="7F339B35" w14:textId="4F7FAB85" w:rsidR="00ED659F" w:rsidRPr="009644E0" w:rsidRDefault="009644E0">
      <w:pPr>
        <w:spacing w:after="25" w:line="259" w:lineRule="auto"/>
        <w:ind w:left="0" w:right="0" w:firstLine="0"/>
        <w:jc w:val="left"/>
        <w:rPr>
          <w:b/>
          <w:bCs/>
          <w:szCs w:val="20"/>
        </w:rPr>
      </w:pPr>
      <w:r w:rsidRPr="009644E0">
        <w:rPr>
          <w:b/>
          <w:bCs/>
          <w:szCs w:val="20"/>
        </w:rPr>
        <w:t>VII. VARSTVO OSEBNIH PODATKOV</w:t>
      </w:r>
    </w:p>
    <w:p w14:paraId="69742B7E" w14:textId="77777777" w:rsidR="009644E0" w:rsidRDefault="00FC04A9">
      <w:pPr>
        <w:pStyle w:val="Naslov1"/>
        <w:ind w:left="10" w:right="2"/>
        <w:rPr>
          <w:b w:val="0"/>
          <w:szCs w:val="20"/>
        </w:rPr>
      </w:pPr>
      <w:r w:rsidRPr="00DB1714">
        <w:rPr>
          <w:szCs w:val="20"/>
        </w:rPr>
        <w:t>8. člen</w:t>
      </w:r>
      <w:r w:rsidRPr="00DB1714">
        <w:rPr>
          <w:b w:val="0"/>
          <w:szCs w:val="20"/>
        </w:rPr>
        <w:t xml:space="preserve"> </w:t>
      </w:r>
    </w:p>
    <w:p w14:paraId="79D634C4" w14:textId="0B0211DE" w:rsidR="00ED659F" w:rsidRPr="00DB1714" w:rsidRDefault="009644E0">
      <w:pPr>
        <w:pStyle w:val="Naslov1"/>
        <w:ind w:left="10" w:right="2"/>
        <w:rPr>
          <w:szCs w:val="20"/>
        </w:rPr>
      </w:pPr>
      <w:r>
        <w:rPr>
          <w:b w:val="0"/>
          <w:szCs w:val="20"/>
        </w:rPr>
        <w:t>(varstvo osebnih podatkov)</w:t>
      </w:r>
    </w:p>
    <w:p w14:paraId="2EC59B0F" w14:textId="77777777" w:rsidR="0060587C" w:rsidRDefault="0060587C" w:rsidP="0060587C">
      <w:pPr>
        <w:spacing w:after="0" w:line="259" w:lineRule="auto"/>
        <w:ind w:left="0" w:right="0" w:firstLine="0"/>
        <w:rPr>
          <w:szCs w:val="20"/>
        </w:rPr>
      </w:pPr>
    </w:p>
    <w:p w14:paraId="29B32E6D" w14:textId="0E40D7DA" w:rsidR="00ED659F" w:rsidRPr="00DB1714" w:rsidRDefault="0060587C" w:rsidP="0060587C">
      <w:pPr>
        <w:spacing w:after="0" w:line="259" w:lineRule="auto"/>
        <w:ind w:left="0" w:right="0" w:firstLine="0"/>
        <w:rPr>
          <w:szCs w:val="20"/>
        </w:rPr>
      </w:pPr>
      <w:r w:rsidRPr="0060587C">
        <w:rPr>
          <w:szCs w:val="20"/>
        </w:rPr>
        <w:t xml:space="preserve">V skladu z Uredbo (EU) 2016/679 Evropskega parlamenta in Sveta z dne 27. aprila 2016 o varstvu posameznikov pri obdelavi osebnih podatkov in o prostem pretoku takih podatkov ter o razveljavitvi Direktive 95/46/ES (UL L št. 119 z dne 04.05.2016, str. 1; v nadaljevanju: Splošna uredba o varstvu podatkov), zadnjič popravljene s Popravkom (UL L št. 127 z dne 23.05.2018, str. 2), Zakonom o varstvu osebnih podatkov (Uradni list RS, št. 163/22 in 40/25- ZInfV-1; v nadaljevanju: ZVOP-2) ter drugimi predpisi, ki urejajo varstvo osebnih podatkov, pogodbeni stranki </w:t>
      </w:r>
      <w:r>
        <w:rPr>
          <w:szCs w:val="20"/>
        </w:rPr>
        <w:t xml:space="preserve">te pogodbe </w:t>
      </w:r>
      <w:r w:rsidRPr="0060587C">
        <w:rPr>
          <w:szCs w:val="20"/>
        </w:rPr>
        <w:t>soglašata, da osebnih podatkov ne bosta uporabljali v nasprotju z določili Splošne uredbe o varstvu podatkov, ZVOP-2 in predpisi o varstvu osebnih podatkov ter da bosta zagotavljali pogoje in ukrepe za varstvo osebnih podatkov in preprečevali zlorabe v smislu določil prej navedenih predpisov. Osebni podatki se zbirajo na podlagi točke b) prvega odstavka 6. člena Splošne uredbe o varstvu podatkov ter 6. členom ZVOP-2.</w:t>
      </w:r>
    </w:p>
    <w:p w14:paraId="681A6EBE" w14:textId="77777777" w:rsidR="0060587C" w:rsidRDefault="0060587C" w:rsidP="0060587C">
      <w:pPr>
        <w:rPr>
          <w:szCs w:val="20"/>
        </w:rPr>
      </w:pPr>
    </w:p>
    <w:p w14:paraId="6E80EA60" w14:textId="77777777" w:rsidR="0060587C" w:rsidRDefault="0060587C" w:rsidP="0060587C">
      <w:pPr>
        <w:rPr>
          <w:szCs w:val="20"/>
        </w:rPr>
      </w:pPr>
    </w:p>
    <w:p w14:paraId="2EDA0AAE" w14:textId="77777777" w:rsidR="009644E0" w:rsidRDefault="009644E0">
      <w:pPr>
        <w:ind w:left="-5" w:right="0"/>
        <w:rPr>
          <w:szCs w:val="20"/>
        </w:rPr>
      </w:pPr>
    </w:p>
    <w:p w14:paraId="74DD7DBF" w14:textId="15AAF05B" w:rsidR="00ED659F" w:rsidRPr="0060587C" w:rsidRDefault="0060587C" w:rsidP="0060587C">
      <w:pPr>
        <w:ind w:left="-5" w:right="0"/>
        <w:rPr>
          <w:b/>
          <w:bCs/>
          <w:szCs w:val="20"/>
        </w:rPr>
      </w:pPr>
      <w:r w:rsidRPr="0060587C">
        <w:rPr>
          <w:b/>
          <w:bCs/>
          <w:szCs w:val="20"/>
        </w:rPr>
        <w:lastRenderedPageBreak/>
        <w:t>VIII. KONČNE DOLOČBE</w:t>
      </w:r>
    </w:p>
    <w:p w14:paraId="52EAC194" w14:textId="77777777" w:rsidR="0060587C" w:rsidRDefault="00FC04A9">
      <w:pPr>
        <w:pStyle w:val="Naslov1"/>
        <w:ind w:left="10" w:right="2"/>
        <w:rPr>
          <w:szCs w:val="20"/>
        </w:rPr>
      </w:pPr>
      <w:bookmarkStart w:id="12" w:name="_Hlk202432414"/>
      <w:r w:rsidRPr="00DB1714">
        <w:rPr>
          <w:szCs w:val="20"/>
        </w:rPr>
        <w:t xml:space="preserve">9. člen </w:t>
      </w:r>
    </w:p>
    <w:p w14:paraId="702DEF7C" w14:textId="23AD8597" w:rsidR="00ED659F" w:rsidRDefault="0060587C">
      <w:pPr>
        <w:pStyle w:val="Naslov1"/>
        <w:ind w:left="10" w:right="2"/>
        <w:rPr>
          <w:szCs w:val="20"/>
        </w:rPr>
      </w:pPr>
      <w:r w:rsidRPr="0060587C">
        <w:rPr>
          <w:b w:val="0"/>
          <w:bCs/>
          <w:szCs w:val="20"/>
        </w:rPr>
        <w:t>(r</w:t>
      </w:r>
      <w:r>
        <w:rPr>
          <w:b w:val="0"/>
          <w:bCs/>
          <w:szCs w:val="20"/>
        </w:rPr>
        <w:t>azlaga in sestava pogodbe</w:t>
      </w:r>
      <w:r w:rsidRPr="0060587C">
        <w:rPr>
          <w:b w:val="0"/>
          <w:bCs/>
          <w:szCs w:val="20"/>
        </w:rPr>
        <w:t>)</w:t>
      </w:r>
    </w:p>
    <w:bookmarkEnd w:id="12"/>
    <w:p w14:paraId="153D0E65" w14:textId="77777777" w:rsidR="0060587C" w:rsidRDefault="0060587C" w:rsidP="0060587C">
      <w:pPr>
        <w:ind w:left="-5" w:right="0"/>
        <w:rPr>
          <w:szCs w:val="20"/>
        </w:rPr>
      </w:pPr>
    </w:p>
    <w:p w14:paraId="28DEF4B3" w14:textId="6D2F3DAD" w:rsidR="0060587C" w:rsidRPr="00DB1714" w:rsidRDefault="0060587C" w:rsidP="0060587C">
      <w:pPr>
        <w:ind w:left="-5" w:right="0"/>
        <w:rPr>
          <w:szCs w:val="20"/>
        </w:rPr>
      </w:pPr>
      <w:r w:rsidRPr="0060587C">
        <w:rPr>
          <w:szCs w:val="20"/>
        </w:rPr>
        <w:t>Pogodbeni stranki se dogovorita in soglašata, da je pogodba sestavljena in se uveljavlja v skladu z veljavno zakonodajo Republike Slovenije, ki se uporablja tudi za presojo njene veljavnosti in tolmačenje posameznih določb te pogodbe.</w:t>
      </w:r>
      <w:r w:rsidR="000E594A">
        <w:rPr>
          <w:szCs w:val="20"/>
        </w:rPr>
        <w:t xml:space="preserve"> </w:t>
      </w:r>
      <w:r w:rsidRPr="0060587C">
        <w:rPr>
          <w:szCs w:val="20"/>
        </w:rPr>
        <w:t xml:space="preserve">Pogodbeni stranki soglašata tudi, da se za razlago in urejanje medsebojnih pravic in obveznosti po tej pogodbi in določil, ki niso določene s to pogodbo, </w:t>
      </w:r>
      <w:r w:rsidRPr="00DB1714">
        <w:rPr>
          <w:szCs w:val="20"/>
        </w:rPr>
        <w:t xml:space="preserve">uporabljajo določila Obligacijskega zakonika (Uradni list RS, št. 97/07 – uradno prečiščeno besedilo, 64/16 – </w:t>
      </w:r>
      <w:proofErr w:type="spellStart"/>
      <w:r w:rsidRPr="00DB1714">
        <w:rPr>
          <w:szCs w:val="20"/>
        </w:rPr>
        <w:t>odl</w:t>
      </w:r>
      <w:proofErr w:type="spellEnd"/>
      <w:r w:rsidRPr="00DB1714">
        <w:rPr>
          <w:szCs w:val="20"/>
        </w:rPr>
        <w:t>. US in 20/18 – OROZ631), ZSPDSLS-1</w:t>
      </w:r>
      <w:r w:rsidR="000E594A">
        <w:rPr>
          <w:szCs w:val="20"/>
        </w:rPr>
        <w:t>, Uredbe</w:t>
      </w:r>
      <w:r w:rsidRPr="00DB1714">
        <w:rPr>
          <w:szCs w:val="20"/>
        </w:rPr>
        <w:t xml:space="preserve"> in drugih predpisov, ki urejajo to področje.  </w:t>
      </w:r>
    </w:p>
    <w:p w14:paraId="0C5E3885" w14:textId="77777777" w:rsidR="0060587C" w:rsidRPr="00DB1714" w:rsidRDefault="0060587C" w:rsidP="0060587C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3DC4D7C1" w14:textId="34EEA322" w:rsidR="0060587C" w:rsidRDefault="0060587C" w:rsidP="0060587C">
      <w:pPr>
        <w:pStyle w:val="Naslov1"/>
        <w:ind w:left="10" w:right="2"/>
        <w:rPr>
          <w:szCs w:val="20"/>
        </w:rPr>
      </w:pPr>
      <w:r>
        <w:rPr>
          <w:szCs w:val="20"/>
        </w:rPr>
        <w:t>10</w:t>
      </w:r>
      <w:r w:rsidRPr="00DB1714">
        <w:rPr>
          <w:szCs w:val="20"/>
        </w:rPr>
        <w:t xml:space="preserve">. člen </w:t>
      </w:r>
    </w:p>
    <w:p w14:paraId="4395CA53" w14:textId="17C1ED16" w:rsidR="0060587C" w:rsidRDefault="0060587C" w:rsidP="0060587C">
      <w:pPr>
        <w:pStyle w:val="Naslov1"/>
        <w:ind w:left="10" w:right="2"/>
        <w:rPr>
          <w:szCs w:val="20"/>
        </w:rPr>
      </w:pPr>
      <w:r w:rsidRPr="0060587C">
        <w:rPr>
          <w:b w:val="0"/>
          <w:bCs/>
          <w:szCs w:val="20"/>
        </w:rPr>
        <w:t>(r</w:t>
      </w:r>
      <w:r>
        <w:rPr>
          <w:b w:val="0"/>
          <w:bCs/>
          <w:szCs w:val="20"/>
        </w:rPr>
        <w:t>eševanje sporov</w:t>
      </w:r>
      <w:r w:rsidRPr="0060587C">
        <w:rPr>
          <w:b w:val="0"/>
          <w:bCs/>
          <w:szCs w:val="20"/>
        </w:rPr>
        <w:t>)</w:t>
      </w:r>
    </w:p>
    <w:p w14:paraId="13B42A36" w14:textId="77777777" w:rsidR="0060587C" w:rsidRPr="0060587C" w:rsidRDefault="0060587C" w:rsidP="0060587C"/>
    <w:p w14:paraId="73D53522" w14:textId="57C56DAA" w:rsidR="00ED659F" w:rsidRPr="00DB1714" w:rsidRDefault="00FC04A9" w:rsidP="0060587C">
      <w:pPr>
        <w:ind w:right="0"/>
        <w:rPr>
          <w:szCs w:val="20"/>
        </w:rPr>
      </w:pPr>
      <w:r w:rsidRPr="00DB1714">
        <w:rPr>
          <w:szCs w:val="20"/>
        </w:rPr>
        <w:t xml:space="preserve">Vse morebitne spore iz te pogodbe bosta </w:t>
      </w:r>
      <w:r w:rsidR="00B30628" w:rsidRPr="00DB1714">
        <w:rPr>
          <w:szCs w:val="20"/>
        </w:rPr>
        <w:t xml:space="preserve">pogodbeni </w:t>
      </w:r>
      <w:r w:rsidRPr="00DB1714">
        <w:rPr>
          <w:szCs w:val="20"/>
        </w:rPr>
        <w:t xml:space="preserve">stranki reševali sporazumno. Če sporazum ne bo dosežen, bo o sporu odločilo stvarno pristojno sodišče v Ljubljani.  </w:t>
      </w:r>
    </w:p>
    <w:p w14:paraId="6B2E91B0" w14:textId="77777777" w:rsidR="00DE4A21" w:rsidRDefault="00DE4A21" w:rsidP="00DE4A21">
      <w:pPr>
        <w:spacing w:after="0" w:line="259" w:lineRule="auto"/>
        <w:ind w:left="0" w:right="0" w:firstLine="0"/>
        <w:jc w:val="left"/>
        <w:rPr>
          <w:szCs w:val="20"/>
        </w:rPr>
      </w:pPr>
    </w:p>
    <w:p w14:paraId="6F39373C" w14:textId="7B579CFD" w:rsidR="00DE4A21" w:rsidRPr="00DE4A21" w:rsidRDefault="00DE4A21" w:rsidP="00DE4A21">
      <w:pPr>
        <w:pStyle w:val="Naslov1"/>
        <w:ind w:left="10" w:right="2"/>
        <w:rPr>
          <w:szCs w:val="20"/>
        </w:rPr>
      </w:pPr>
      <w:r w:rsidRPr="00DE4A21">
        <w:rPr>
          <w:szCs w:val="20"/>
        </w:rPr>
        <w:t>1</w:t>
      </w:r>
      <w:r>
        <w:rPr>
          <w:szCs w:val="20"/>
        </w:rPr>
        <w:t>1</w:t>
      </w:r>
      <w:r w:rsidRPr="00DE4A21">
        <w:rPr>
          <w:szCs w:val="20"/>
        </w:rPr>
        <w:t xml:space="preserve">. člen </w:t>
      </w:r>
    </w:p>
    <w:p w14:paraId="55644A7E" w14:textId="5DD7EF14" w:rsidR="00ED659F" w:rsidRDefault="00DE4A21" w:rsidP="00DE4A21">
      <w:pPr>
        <w:pStyle w:val="Naslov1"/>
        <w:ind w:left="10" w:right="2"/>
        <w:rPr>
          <w:b w:val="0"/>
          <w:bCs/>
          <w:szCs w:val="20"/>
        </w:rPr>
      </w:pPr>
      <w:r w:rsidRPr="00DE4A21">
        <w:rPr>
          <w:b w:val="0"/>
          <w:bCs/>
          <w:szCs w:val="20"/>
        </w:rPr>
        <w:t>(spremembe in dopolnitve pogodbe)</w:t>
      </w:r>
    </w:p>
    <w:p w14:paraId="61BF2B96" w14:textId="77777777" w:rsidR="00DE4A21" w:rsidRDefault="00DE4A21" w:rsidP="00DE4A21"/>
    <w:p w14:paraId="290E8A99" w14:textId="77777777" w:rsidR="00DE4A21" w:rsidRPr="00DE4A21" w:rsidRDefault="00DE4A21" w:rsidP="00DE4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color w:val="auto"/>
          <w:kern w:val="0"/>
          <w:szCs w:val="20"/>
          <w:lang w:eastAsia="en-US"/>
          <w14:ligatures w14:val="none"/>
        </w:rPr>
      </w:pPr>
      <w:r w:rsidRPr="00DE4A21">
        <w:rPr>
          <w:rFonts w:eastAsia="Times New Roman"/>
          <w:color w:val="auto"/>
          <w:kern w:val="0"/>
          <w:szCs w:val="20"/>
          <w:lang w:eastAsia="en-US"/>
          <w14:ligatures w14:val="none"/>
        </w:rPr>
        <w:t xml:space="preserve">Ta pogodba se lahko spremeni ali dopolni s pisnim aneksom, ki ga sporazumno sprejmeta in podpišeta obe pogodbeni stranki. </w:t>
      </w:r>
    </w:p>
    <w:p w14:paraId="15F137C6" w14:textId="62735B73" w:rsidR="00ED659F" w:rsidRPr="00DB1714" w:rsidRDefault="00ED659F" w:rsidP="00DE4A21">
      <w:pPr>
        <w:pStyle w:val="Naslov1"/>
        <w:ind w:left="10" w:right="2"/>
        <w:rPr>
          <w:szCs w:val="20"/>
        </w:rPr>
      </w:pPr>
    </w:p>
    <w:p w14:paraId="4015085E" w14:textId="77D5963E" w:rsidR="00DE4A21" w:rsidRDefault="00FC04A9">
      <w:pPr>
        <w:pStyle w:val="Naslov1"/>
        <w:ind w:left="10" w:right="2"/>
        <w:rPr>
          <w:b w:val="0"/>
          <w:szCs w:val="20"/>
        </w:rPr>
      </w:pPr>
      <w:bookmarkStart w:id="13" w:name="_Hlk202432537"/>
      <w:r w:rsidRPr="00DB1714">
        <w:rPr>
          <w:szCs w:val="20"/>
        </w:rPr>
        <w:t>1</w:t>
      </w:r>
      <w:r w:rsidR="00DE4A21">
        <w:rPr>
          <w:szCs w:val="20"/>
        </w:rPr>
        <w:t>2</w:t>
      </w:r>
      <w:r w:rsidRPr="00DB1714">
        <w:rPr>
          <w:szCs w:val="20"/>
        </w:rPr>
        <w:t>. člen</w:t>
      </w:r>
      <w:r w:rsidRPr="00DB1714">
        <w:rPr>
          <w:b w:val="0"/>
          <w:szCs w:val="20"/>
        </w:rPr>
        <w:t xml:space="preserve"> </w:t>
      </w:r>
    </w:p>
    <w:p w14:paraId="61F56305" w14:textId="27F012FC" w:rsidR="00ED659F" w:rsidRPr="00DB1714" w:rsidRDefault="00DE4A21">
      <w:pPr>
        <w:pStyle w:val="Naslov1"/>
        <w:ind w:left="10" w:right="2"/>
        <w:rPr>
          <w:szCs w:val="20"/>
        </w:rPr>
      </w:pPr>
      <w:r>
        <w:rPr>
          <w:b w:val="0"/>
          <w:szCs w:val="20"/>
        </w:rPr>
        <w:t>(podpis in sklenitev pogodbe)</w:t>
      </w:r>
    </w:p>
    <w:bookmarkEnd w:id="13"/>
    <w:p w14:paraId="1DE4AA95" w14:textId="77777777" w:rsidR="00ED659F" w:rsidRPr="00DB1714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6870E1F4" w14:textId="41213C6C" w:rsidR="00ED659F" w:rsidRPr="003A7C97" w:rsidRDefault="00FC04A9">
      <w:pPr>
        <w:ind w:left="-5" w:right="0"/>
        <w:rPr>
          <w:i/>
          <w:iCs/>
          <w:szCs w:val="20"/>
        </w:rPr>
      </w:pPr>
      <w:r w:rsidRPr="00DB1714">
        <w:rPr>
          <w:szCs w:val="20"/>
        </w:rPr>
        <w:t>Ta pogodba je elektronsko podpisana in jo obe pogodbeni stranki podpišeta s kvalificiranim digitalnim podpisom</w:t>
      </w:r>
      <w:r w:rsidR="00855E0D" w:rsidRPr="00DB1714">
        <w:rPr>
          <w:szCs w:val="20"/>
        </w:rPr>
        <w:t xml:space="preserve"> ter začne veljati z dnem podpisa </w:t>
      </w:r>
      <w:r w:rsidR="00121095" w:rsidRPr="00DB1714">
        <w:rPr>
          <w:szCs w:val="20"/>
        </w:rPr>
        <w:t xml:space="preserve">zadnjega od </w:t>
      </w:r>
      <w:r w:rsidR="00855E0D" w:rsidRPr="00DB1714">
        <w:rPr>
          <w:szCs w:val="20"/>
        </w:rPr>
        <w:t>pooblaščenih predstavnikov obeh pogodbenih strank</w:t>
      </w:r>
      <w:r w:rsidRPr="00DB1714">
        <w:rPr>
          <w:szCs w:val="20"/>
        </w:rPr>
        <w:t xml:space="preserve">. Elektronski izvod pogodbe prejme vsaka od pogodbenih strank. </w:t>
      </w:r>
      <w:r w:rsidR="003A7C97" w:rsidRPr="003A7C97">
        <w:rPr>
          <w:szCs w:val="20"/>
          <w:highlight w:val="lightGray"/>
        </w:rPr>
        <w:t xml:space="preserve">/ </w:t>
      </w:r>
      <w:r w:rsidR="003A7C97" w:rsidRPr="003A7C97">
        <w:rPr>
          <w:i/>
          <w:iCs/>
          <w:szCs w:val="20"/>
          <w:highlight w:val="lightGray"/>
        </w:rPr>
        <w:t xml:space="preserve">V primeru, da druga pogodbena stranka nima opcije </w:t>
      </w:r>
      <w:r w:rsidR="003A7C97" w:rsidRPr="003A7C97">
        <w:rPr>
          <w:i/>
          <w:iCs/>
          <w:szCs w:val="20"/>
          <w:highlight w:val="lightGray"/>
        </w:rPr>
        <w:t>kvalificiran</w:t>
      </w:r>
      <w:r w:rsidR="003A7C97" w:rsidRPr="003A7C97">
        <w:rPr>
          <w:i/>
          <w:iCs/>
          <w:szCs w:val="20"/>
          <w:highlight w:val="lightGray"/>
        </w:rPr>
        <w:t>ega</w:t>
      </w:r>
      <w:r w:rsidR="003A7C97" w:rsidRPr="003A7C97">
        <w:rPr>
          <w:i/>
          <w:iCs/>
          <w:szCs w:val="20"/>
          <w:highlight w:val="lightGray"/>
        </w:rPr>
        <w:t xml:space="preserve"> digitaln</w:t>
      </w:r>
      <w:r w:rsidR="003A7C97" w:rsidRPr="003A7C97">
        <w:rPr>
          <w:i/>
          <w:iCs/>
          <w:szCs w:val="20"/>
          <w:highlight w:val="lightGray"/>
        </w:rPr>
        <w:t>ega</w:t>
      </w:r>
      <w:r w:rsidR="003A7C97" w:rsidRPr="003A7C97">
        <w:rPr>
          <w:i/>
          <w:iCs/>
          <w:szCs w:val="20"/>
          <w:highlight w:val="lightGray"/>
        </w:rPr>
        <w:t xml:space="preserve"> podpis</w:t>
      </w:r>
      <w:r w:rsidR="003A7C97" w:rsidRPr="003A7C97">
        <w:rPr>
          <w:i/>
          <w:iCs/>
          <w:szCs w:val="20"/>
          <w:highlight w:val="lightGray"/>
        </w:rPr>
        <w:t>a se prej navedena določba ustrezno prilagodi na način, da pogodbeni strani pogodbo podpišeta v fizični obliki.</w:t>
      </w:r>
    </w:p>
    <w:p w14:paraId="3897AE2A" w14:textId="738D9A92" w:rsidR="00ED659F" w:rsidRPr="00DB1714" w:rsidRDefault="00FC04A9" w:rsidP="003A7C97">
      <w:pPr>
        <w:pStyle w:val="pogodbaleni"/>
        <w:tabs>
          <w:tab w:val="clear" w:pos="357"/>
        </w:tabs>
        <w:spacing w:before="180" w:line="240" w:lineRule="auto"/>
        <w:ind w:left="357"/>
      </w:pPr>
      <w:r w:rsidRPr="00DB1714">
        <w:t xml:space="preserve"> </w:t>
      </w:r>
    </w:p>
    <w:p w14:paraId="24CE1422" w14:textId="71EA5CD3" w:rsidR="00ED659F" w:rsidRPr="00DB1714" w:rsidRDefault="00FC04A9" w:rsidP="003A7C97">
      <w:pPr>
        <w:tabs>
          <w:tab w:val="center" w:pos="2833"/>
          <w:tab w:val="center" w:pos="3541"/>
          <w:tab w:val="center" w:pos="4249"/>
          <w:tab w:val="center" w:pos="4957"/>
          <w:tab w:val="center" w:pos="6042"/>
        </w:tabs>
        <w:ind w:left="-15" w:right="0" w:firstLine="0"/>
        <w:jc w:val="left"/>
        <w:rPr>
          <w:szCs w:val="20"/>
        </w:rPr>
      </w:pPr>
      <w:r w:rsidRPr="00DB1714">
        <w:rPr>
          <w:szCs w:val="20"/>
        </w:rPr>
        <w:t xml:space="preserve">Številka: </w:t>
      </w:r>
      <w:bookmarkStart w:id="14" w:name="_Hlk199166372"/>
      <w:r w:rsidR="0003565C" w:rsidRPr="00DB1714">
        <w:rPr>
          <w:bCs/>
          <w:i/>
          <w:iCs/>
          <w:szCs w:val="20"/>
          <w:highlight w:val="lightGray"/>
        </w:rPr>
        <w:t>/vpiše se št. pogodbe/</w:t>
      </w:r>
      <w:r w:rsidRPr="00DB1714">
        <w:rPr>
          <w:szCs w:val="20"/>
        </w:rPr>
        <w:tab/>
        <w:t xml:space="preserve"> </w:t>
      </w:r>
      <w:bookmarkEnd w:id="14"/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</w:r>
      <w:r w:rsidR="0003565C" w:rsidRPr="00DB1714">
        <w:rPr>
          <w:szCs w:val="20"/>
        </w:rPr>
        <w:t xml:space="preserve">                        </w:t>
      </w:r>
      <w:r w:rsidRPr="00DB1714">
        <w:rPr>
          <w:szCs w:val="20"/>
        </w:rPr>
        <w:t xml:space="preserve">Številka: </w:t>
      </w:r>
      <w:r w:rsidR="0003565C" w:rsidRPr="00DB1714">
        <w:rPr>
          <w:bCs/>
          <w:i/>
          <w:iCs/>
          <w:szCs w:val="20"/>
          <w:highlight w:val="lightGray"/>
        </w:rPr>
        <w:t>/vpiše se št. pogodbe/</w:t>
      </w:r>
      <w:r w:rsidR="0003565C" w:rsidRPr="00DB1714">
        <w:rPr>
          <w:szCs w:val="20"/>
        </w:rPr>
        <w:tab/>
        <w:t xml:space="preserve"> </w:t>
      </w:r>
      <w:r w:rsidRPr="00DB1714">
        <w:rPr>
          <w:szCs w:val="20"/>
        </w:rPr>
        <w:t xml:space="preserve">  </w:t>
      </w:r>
    </w:p>
    <w:p w14:paraId="10E71334" w14:textId="77777777" w:rsidR="00ED659F" w:rsidRPr="00DB1714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DB1714">
        <w:rPr>
          <w:b/>
          <w:szCs w:val="20"/>
        </w:rPr>
        <w:t xml:space="preserve"> </w:t>
      </w:r>
    </w:p>
    <w:p w14:paraId="368AE056" w14:textId="239E3506" w:rsidR="00DE4A21" w:rsidRDefault="00DE4A21">
      <w:pPr>
        <w:spacing w:after="24" w:line="259" w:lineRule="auto"/>
        <w:ind w:left="0" w:right="0" w:firstLine="0"/>
        <w:jc w:val="left"/>
        <w:rPr>
          <w:b/>
          <w:szCs w:val="20"/>
        </w:rPr>
      </w:pPr>
      <w:r>
        <w:rPr>
          <w:b/>
          <w:szCs w:val="20"/>
        </w:rPr>
        <w:t>Prodajalec:                                                                           Kupec:</w:t>
      </w:r>
    </w:p>
    <w:p w14:paraId="0BD863DF" w14:textId="473E27D5" w:rsidR="00ED659F" w:rsidRPr="00DB1714" w:rsidRDefault="00FC04A9">
      <w:pPr>
        <w:spacing w:after="24" w:line="259" w:lineRule="auto"/>
        <w:ind w:left="0" w:right="0" w:firstLine="0"/>
        <w:jc w:val="left"/>
        <w:rPr>
          <w:szCs w:val="20"/>
        </w:rPr>
      </w:pPr>
      <w:r w:rsidRPr="00DB1714">
        <w:rPr>
          <w:b/>
          <w:szCs w:val="20"/>
        </w:rPr>
        <w:t xml:space="preserve"> </w:t>
      </w:r>
    </w:p>
    <w:p w14:paraId="025F609A" w14:textId="18603CFD" w:rsidR="0003565C" w:rsidRPr="00DB1714" w:rsidRDefault="0003565C" w:rsidP="0003565C">
      <w:pPr>
        <w:tabs>
          <w:tab w:val="center" w:pos="3541"/>
          <w:tab w:val="center" w:pos="4249"/>
          <w:tab w:val="center" w:pos="4957"/>
          <w:tab w:val="center" w:pos="7247"/>
        </w:tabs>
        <w:spacing w:after="33" w:line="259" w:lineRule="auto"/>
        <w:ind w:left="-15" w:right="0" w:firstLine="0"/>
        <w:jc w:val="left"/>
        <w:rPr>
          <w:szCs w:val="20"/>
        </w:rPr>
      </w:pPr>
      <w:r w:rsidRPr="00DB1714">
        <w:rPr>
          <w:b/>
          <w:bCs/>
          <w:szCs w:val="20"/>
        </w:rPr>
        <w:t xml:space="preserve">Ministrstvo za finance                                                       </w:t>
      </w:r>
      <w:r w:rsidRPr="00DB1714">
        <w:rPr>
          <w:i/>
          <w:szCs w:val="20"/>
          <w:highlight w:val="lightGray"/>
        </w:rPr>
        <w:t xml:space="preserve">/vpiše se </w:t>
      </w:r>
      <w:r w:rsidR="00DE4A21">
        <w:rPr>
          <w:i/>
          <w:szCs w:val="20"/>
          <w:highlight w:val="lightGray"/>
        </w:rPr>
        <w:t>ime in priimek oz. naziv  kupca</w:t>
      </w:r>
      <w:r w:rsidRPr="00DB1714">
        <w:rPr>
          <w:i/>
          <w:szCs w:val="20"/>
          <w:highlight w:val="lightGray"/>
        </w:rPr>
        <w:t>/</w:t>
      </w:r>
      <w:r w:rsidRPr="00DB1714">
        <w:rPr>
          <w:b/>
          <w:szCs w:val="20"/>
        </w:rPr>
        <w:t xml:space="preserve"> </w:t>
      </w:r>
    </w:p>
    <w:p w14:paraId="077C1B69" w14:textId="0AA197AE" w:rsidR="00ED659F" w:rsidRPr="00DB1714" w:rsidRDefault="0003565C">
      <w:pPr>
        <w:tabs>
          <w:tab w:val="center" w:pos="3541"/>
          <w:tab w:val="center" w:pos="4249"/>
          <w:tab w:val="center" w:pos="4957"/>
          <w:tab w:val="center" w:pos="7247"/>
        </w:tabs>
        <w:spacing w:after="33" w:line="259" w:lineRule="auto"/>
        <w:ind w:left="-15" w:right="0" w:firstLine="0"/>
        <w:jc w:val="left"/>
        <w:rPr>
          <w:szCs w:val="20"/>
        </w:rPr>
      </w:pPr>
      <w:r w:rsidRPr="00DB1714">
        <w:rPr>
          <w:b/>
          <w:bCs/>
          <w:szCs w:val="20"/>
        </w:rPr>
        <w:t>Urad Republike Slovenije za nadzor proračuna</w:t>
      </w:r>
      <w:r w:rsidR="00FC04A9" w:rsidRPr="00DB1714">
        <w:rPr>
          <w:b/>
          <w:szCs w:val="20"/>
        </w:rPr>
        <w:tab/>
        <w:t xml:space="preserve"> </w:t>
      </w:r>
      <w:r w:rsidR="00FC04A9" w:rsidRPr="00DB1714">
        <w:rPr>
          <w:b/>
          <w:szCs w:val="20"/>
        </w:rPr>
        <w:tab/>
        <w:t xml:space="preserve"> </w:t>
      </w:r>
      <w:r w:rsidR="00FC04A9" w:rsidRPr="00DB1714">
        <w:rPr>
          <w:b/>
          <w:szCs w:val="20"/>
        </w:rPr>
        <w:tab/>
        <w:t xml:space="preserve"> </w:t>
      </w:r>
      <w:r w:rsidR="00FC04A9" w:rsidRPr="00DB1714">
        <w:rPr>
          <w:b/>
          <w:szCs w:val="20"/>
        </w:rPr>
        <w:tab/>
      </w:r>
      <w:r w:rsidR="00FC04A9" w:rsidRPr="00DB1714">
        <w:rPr>
          <w:szCs w:val="20"/>
        </w:rPr>
        <w:t xml:space="preserve">      </w:t>
      </w:r>
    </w:p>
    <w:p w14:paraId="5B099AE6" w14:textId="4C3919FC" w:rsidR="00ED659F" w:rsidRPr="00DB1714" w:rsidRDefault="00FC04A9" w:rsidP="00DE4A21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line="271" w:lineRule="auto"/>
        <w:ind w:left="-15" w:right="0" w:firstLine="0"/>
        <w:jc w:val="left"/>
        <w:rPr>
          <w:szCs w:val="20"/>
        </w:rPr>
      </w:pPr>
      <w:r w:rsidRPr="00DB1714">
        <w:rPr>
          <w:b/>
          <w:szCs w:val="20"/>
        </w:rPr>
        <w:tab/>
        <w:t xml:space="preserve"> </w:t>
      </w:r>
      <w:r w:rsidRPr="00DB1714">
        <w:rPr>
          <w:b/>
          <w:szCs w:val="20"/>
        </w:rPr>
        <w:tab/>
        <w:t xml:space="preserve"> </w:t>
      </w:r>
      <w:r w:rsidRPr="00DB1714">
        <w:rPr>
          <w:b/>
          <w:szCs w:val="20"/>
        </w:rPr>
        <w:tab/>
        <w:t xml:space="preserve"> </w:t>
      </w:r>
      <w:r w:rsidRPr="00DB1714">
        <w:rPr>
          <w:b/>
          <w:szCs w:val="20"/>
        </w:rPr>
        <w:tab/>
        <w:t xml:space="preserve"> </w:t>
      </w:r>
      <w:r w:rsidRPr="00DB1714">
        <w:rPr>
          <w:b/>
          <w:szCs w:val="20"/>
        </w:rPr>
        <w:tab/>
      </w:r>
      <w:r w:rsidRPr="00DB1714">
        <w:rPr>
          <w:szCs w:val="20"/>
        </w:rPr>
        <w:t xml:space="preserve"> </w:t>
      </w:r>
    </w:p>
    <w:p w14:paraId="1A884B57" w14:textId="77777777" w:rsidR="00ED659F" w:rsidRPr="00DB1714" w:rsidRDefault="00FC04A9">
      <w:pPr>
        <w:spacing w:after="22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79BF14A8" w14:textId="18BDFBB1" w:rsidR="00ED659F" w:rsidRPr="00DB1714" w:rsidRDefault="0003565C">
      <w:pPr>
        <w:tabs>
          <w:tab w:val="center" w:pos="3541"/>
          <w:tab w:val="center" w:pos="4249"/>
          <w:tab w:val="center" w:pos="4957"/>
          <w:tab w:val="center" w:pos="6642"/>
        </w:tabs>
        <w:spacing w:after="0" w:line="259" w:lineRule="auto"/>
        <w:ind w:left="-15" w:right="0" w:firstLine="0"/>
        <w:jc w:val="left"/>
        <w:rPr>
          <w:szCs w:val="20"/>
        </w:rPr>
      </w:pPr>
      <w:r w:rsidRPr="00DB1714">
        <w:rPr>
          <w:szCs w:val="20"/>
        </w:rPr>
        <w:t>Patricija Pergar</w:t>
      </w:r>
      <w:r w:rsidR="00FC04A9" w:rsidRPr="00DB1714">
        <w:rPr>
          <w:szCs w:val="20"/>
        </w:rPr>
        <w:tab/>
        <w:t xml:space="preserve"> </w:t>
      </w:r>
      <w:r w:rsidR="00FC04A9" w:rsidRPr="00DB1714">
        <w:rPr>
          <w:szCs w:val="20"/>
        </w:rPr>
        <w:tab/>
        <w:t xml:space="preserve"> </w:t>
      </w:r>
      <w:r w:rsidR="00FC04A9" w:rsidRPr="00DB1714">
        <w:rPr>
          <w:szCs w:val="20"/>
        </w:rPr>
        <w:tab/>
        <w:t xml:space="preserve"> </w:t>
      </w:r>
      <w:r w:rsidR="00FC04A9" w:rsidRPr="00DB1714">
        <w:rPr>
          <w:szCs w:val="20"/>
        </w:rPr>
        <w:tab/>
        <w:t xml:space="preserve">      </w:t>
      </w:r>
      <w:r w:rsidR="00FC04A9" w:rsidRPr="00DB1714">
        <w:rPr>
          <w:i/>
          <w:szCs w:val="20"/>
          <w:highlight w:val="lightGray"/>
        </w:rPr>
        <w:t>/ime in priimek/</w:t>
      </w:r>
      <w:r w:rsidR="00FC04A9" w:rsidRPr="00DB1714">
        <w:rPr>
          <w:b/>
          <w:szCs w:val="20"/>
        </w:rPr>
        <w:t xml:space="preserve"> </w:t>
      </w:r>
    </w:p>
    <w:p w14:paraId="328858E2" w14:textId="77777777" w:rsidR="00ED659F" w:rsidRPr="00DB1714" w:rsidRDefault="00FC04A9">
      <w:pPr>
        <w:spacing w:after="17" w:line="259" w:lineRule="auto"/>
        <w:ind w:left="0" w:right="0" w:firstLine="0"/>
        <w:jc w:val="left"/>
        <w:rPr>
          <w:szCs w:val="20"/>
        </w:rPr>
      </w:pPr>
      <w:r w:rsidRPr="00DB1714">
        <w:rPr>
          <w:szCs w:val="20"/>
        </w:rPr>
        <w:t xml:space="preserve"> </w:t>
      </w:r>
    </w:p>
    <w:p w14:paraId="33C6A6A7" w14:textId="3B352D71" w:rsidR="00ED659F" w:rsidRPr="00DB1714" w:rsidRDefault="00FC04A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65"/>
        </w:tabs>
        <w:spacing w:after="0" w:line="259" w:lineRule="auto"/>
        <w:ind w:left="-15" w:right="0" w:firstLine="0"/>
        <w:jc w:val="left"/>
        <w:rPr>
          <w:szCs w:val="20"/>
        </w:rPr>
      </w:pPr>
      <w:r w:rsidRPr="00DB1714">
        <w:rPr>
          <w:szCs w:val="20"/>
        </w:rPr>
        <w:t>direktor</w:t>
      </w:r>
      <w:r w:rsidR="0003565C" w:rsidRPr="00DB1714">
        <w:rPr>
          <w:szCs w:val="20"/>
        </w:rPr>
        <w:t>ica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     </w:t>
      </w:r>
      <w:r w:rsidRPr="00DB1714">
        <w:rPr>
          <w:i/>
          <w:szCs w:val="20"/>
          <w:highlight w:val="lightGray"/>
        </w:rPr>
        <w:t>/funkcija/</w:t>
      </w:r>
      <w:r w:rsidRPr="00DB1714">
        <w:rPr>
          <w:szCs w:val="20"/>
        </w:rPr>
        <w:t xml:space="preserve"> </w:t>
      </w:r>
    </w:p>
    <w:p w14:paraId="78A88427" w14:textId="77777777" w:rsidR="003A7C97" w:rsidRDefault="003A7C97" w:rsidP="003A7C9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86"/>
        </w:tabs>
        <w:ind w:left="-15" w:right="0" w:firstLine="0"/>
        <w:jc w:val="left"/>
        <w:rPr>
          <w:szCs w:val="20"/>
        </w:rPr>
      </w:pPr>
    </w:p>
    <w:p w14:paraId="18196498" w14:textId="14F791FE" w:rsidR="003A7C97" w:rsidRPr="00DB1714" w:rsidRDefault="003A7C97" w:rsidP="003A7C9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86"/>
        </w:tabs>
        <w:ind w:left="-15" w:right="0" w:firstLine="0"/>
        <w:jc w:val="left"/>
        <w:rPr>
          <w:szCs w:val="20"/>
        </w:rPr>
      </w:pPr>
      <w:r w:rsidRPr="00DB1714">
        <w:rPr>
          <w:szCs w:val="20"/>
        </w:rPr>
        <w:t xml:space="preserve">Datum:  </w:t>
      </w:r>
      <w:r w:rsidRPr="00DB1714">
        <w:rPr>
          <w:szCs w:val="20"/>
          <w:highlight w:val="lightGray"/>
        </w:rPr>
        <w:t>……………….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</w:t>
      </w:r>
      <w:r w:rsidRPr="00DB1714">
        <w:rPr>
          <w:szCs w:val="20"/>
        </w:rPr>
        <w:tab/>
        <w:t xml:space="preserve">            Datum:</w:t>
      </w:r>
      <w:r w:rsidRPr="00DB1714">
        <w:rPr>
          <w:szCs w:val="20"/>
          <w:highlight w:val="lightGray"/>
        </w:rPr>
        <w:t>……………..</w:t>
      </w:r>
      <w:r w:rsidRPr="00DB1714">
        <w:rPr>
          <w:szCs w:val="20"/>
        </w:rPr>
        <w:t xml:space="preserve"> </w:t>
      </w:r>
    </w:p>
    <w:p w14:paraId="492F1A2A" w14:textId="2134EBEB" w:rsidR="00ED659F" w:rsidRDefault="00ED659F" w:rsidP="00DE4A21">
      <w:pPr>
        <w:spacing w:after="0" w:line="259" w:lineRule="auto"/>
        <w:ind w:left="0" w:right="0" w:firstLine="0"/>
        <w:jc w:val="left"/>
        <w:rPr>
          <w:szCs w:val="20"/>
        </w:rPr>
      </w:pPr>
    </w:p>
    <w:p w14:paraId="7756724D" w14:textId="77777777" w:rsidR="003A7C97" w:rsidRPr="00DB1714" w:rsidRDefault="003A7C97" w:rsidP="00DE4A21">
      <w:pPr>
        <w:spacing w:after="0" w:line="259" w:lineRule="auto"/>
        <w:ind w:left="0" w:right="0" w:firstLine="0"/>
        <w:jc w:val="left"/>
        <w:rPr>
          <w:szCs w:val="20"/>
        </w:rPr>
      </w:pPr>
    </w:p>
    <w:p w14:paraId="2F0B97B3" w14:textId="3EA0B779" w:rsidR="00ED659F" w:rsidRPr="00DB1714" w:rsidRDefault="00FC04A9">
      <w:pPr>
        <w:ind w:left="-5" w:right="0"/>
        <w:rPr>
          <w:szCs w:val="20"/>
        </w:rPr>
      </w:pPr>
      <w:r w:rsidRPr="00DB1714">
        <w:rPr>
          <w:szCs w:val="20"/>
        </w:rPr>
        <w:t>Prilog</w:t>
      </w:r>
      <w:r w:rsidR="00121095" w:rsidRPr="00DB1714">
        <w:rPr>
          <w:szCs w:val="20"/>
        </w:rPr>
        <w:t>e</w:t>
      </w:r>
      <w:r w:rsidRPr="00DB1714">
        <w:rPr>
          <w:szCs w:val="20"/>
        </w:rPr>
        <w:t xml:space="preserve">: </w:t>
      </w:r>
    </w:p>
    <w:p w14:paraId="65A5A62E" w14:textId="64E655A2" w:rsidR="00121095" w:rsidRDefault="00121095">
      <w:pPr>
        <w:ind w:left="345" w:right="0" w:hanging="360"/>
        <w:rPr>
          <w:szCs w:val="20"/>
        </w:rPr>
      </w:pPr>
      <w:r w:rsidRPr="00DB1714">
        <w:rPr>
          <w:szCs w:val="20"/>
        </w:rPr>
        <w:t>Priloga 1:</w:t>
      </w:r>
      <w:r w:rsidR="00FC04A9" w:rsidRPr="00DB1714">
        <w:rPr>
          <w:szCs w:val="20"/>
        </w:rPr>
        <w:t xml:space="preserve"> </w:t>
      </w:r>
      <w:r w:rsidR="0003565C" w:rsidRPr="00DB1714">
        <w:rPr>
          <w:szCs w:val="20"/>
        </w:rPr>
        <w:t>s</w:t>
      </w:r>
      <w:r w:rsidR="00FC04A9" w:rsidRPr="00DB1714">
        <w:rPr>
          <w:szCs w:val="20"/>
        </w:rPr>
        <w:t>eznam pisarnišk</w:t>
      </w:r>
      <w:r w:rsidR="0003565C" w:rsidRPr="00DB1714">
        <w:rPr>
          <w:szCs w:val="20"/>
        </w:rPr>
        <w:t>ih stolov</w:t>
      </w:r>
      <w:r w:rsidR="00FC04A9" w:rsidRPr="00DB1714">
        <w:rPr>
          <w:szCs w:val="20"/>
        </w:rPr>
        <w:t xml:space="preserve"> </w:t>
      </w:r>
      <w:r w:rsidR="0003565C" w:rsidRPr="00DB1714">
        <w:rPr>
          <w:szCs w:val="20"/>
        </w:rPr>
        <w:t xml:space="preserve">UNP </w:t>
      </w:r>
      <w:r w:rsidR="00FC04A9" w:rsidRPr="00DB1714">
        <w:rPr>
          <w:szCs w:val="20"/>
        </w:rPr>
        <w:t>za</w:t>
      </w:r>
      <w:r w:rsidR="00DE4A21">
        <w:rPr>
          <w:szCs w:val="20"/>
        </w:rPr>
        <w:t xml:space="preserve"> prodajo</w:t>
      </w:r>
      <w:r w:rsidR="009C7BF6" w:rsidRPr="00DB1714">
        <w:rPr>
          <w:szCs w:val="20"/>
        </w:rPr>
        <w:t>;</w:t>
      </w:r>
    </w:p>
    <w:p w14:paraId="53E71707" w14:textId="621D21BD" w:rsidR="00DE4A21" w:rsidRPr="00DB1714" w:rsidRDefault="00DE4A21">
      <w:pPr>
        <w:ind w:left="345" w:right="0" w:hanging="360"/>
        <w:rPr>
          <w:szCs w:val="20"/>
        </w:rPr>
      </w:pPr>
      <w:r>
        <w:rPr>
          <w:szCs w:val="20"/>
        </w:rPr>
        <w:t xml:space="preserve">Priloga 2: </w:t>
      </w:r>
      <w:r w:rsidRPr="00DE4A21">
        <w:rPr>
          <w:szCs w:val="20"/>
        </w:rPr>
        <w:t>Ponudba</w:t>
      </w:r>
      <w:r>
        <w:rPr>
          <w:szCs w:val="20"/>
        </w:rPr>
        <w:t>;</w:t>
      </w:r>
    </w:p>
    <w:p w14:paraId="6AC76AB8" w14:textId="56A35AE8" w:rsidR="00ED659F" w:rsidRPr="00DB1714" w:rsidRDefault="00121095">
      <w:pPr>
        <w:ind w:left="345" w:right="0" w:hanging="360"/>
        <w:rPr>
          <w:szCs w:val="20"/>
        </w:rPr>
      </w:pPr>
      <w:r w:rsidRPr="00DB1714">
        <w:rPr>
          <w:szCs w:val="20"/>
        </w:rPr>
        <w:t xml:space="preserve">Priloga </w:t>
      </w:r>
      <w:r w:rsidR="00DE4A21">
        <w:rPr>
          <w:szCs w:val="20"/>
        </w:rPr>
        <w:t>3</w:t>
      </w:r>
      <w:r w:rsidRPr="00DB1714">
        <w:rPr>
          <w:szCs w:val="20"/>
        </w:rPr>
        <w:t>: vzorec primopredajnega zapisnika</w:t>
      </w:r>
      <w:r w:rsidR="009C7BF6" w:rsidRPr="00DB1714">
        <w:rPr>
          <w:szCs w:val="20"/>
        </w:rPr>
        <w:t>.</w:t>
      </w:r>
      <w:r w:rsidR="00FC04A9" w:rsidRPr="00DB1714">
        <w:rPr>
          <w:szCs w:val="20"/>
        </w:rPr>
        <w:t xml:space="preserve">    </w:t>
      </w:r>
    </w:p>
    <w:sectPr w:rsidR="00ED659F" w:rsidRPr="00DB1714">
      <w:pgSz w:w="11906" w:h="16838"/>
      <w:pgMar w:top="1423" w:right="1418" w:bottom="15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DD6"/>
    <w:multiLevelType w:val="hybridMultilevel"/>
    <w:tmpl w:val="8A7C29F0"/>
    <w:lvl w:ilvl="0" w:tplc="6670465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6A6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ECA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9E77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00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8AA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161F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0F7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A4F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80DC7"/>
    <w:multiLevelType w:val="hybridMultilevel"/>
    <w:tmpl w:val="36C445CE"/>
    <w:lvl w:ilvl="0" w:tplc="6D9084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AFC"/>
    <w:multiLevelType w:val="hybridMultilevel"/>
    <w:tmpl w:val="46465E52"/>
    <w:lvl w:ilvl="0" w:tplc="0AFE34A0">
      <w:start w:val="1"/>
      <w:numFmt w:val="bullet"/>
      <w:lvlText w:val="-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2F14E">
      <w:start w:val="1"/>
      <w:numFmt w:val="bullet"/>
      <w:lvlText w:val="o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684A6">
      <w:start w:val="1"/>
      <w:numFmt w:val="bullet"/>
      <w:lvlText w:val="▪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2A958">
      <w:start w:val="1"/>
      <w:numFmt w:val="bullet"/>
      <w:lvlText w:val="•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AD606">
      <w:start w:val="1"/>
      <w:numFmt w:val="bullet"/>
      <w:lvlText w:val="o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67282">
      <w:start w:val="1"/>
      <w:numFmt w:val="bullet"/>
      <w:lvlText w:val="▪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0E0E2">
      <w:start w:val="1"/>
      <w:numFmt w:val="bullet"/>
      <w:lvlText w:val="•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2074E">
      <w:start w:val="1"/>
      <w:numFmt w:val="bullet"/>
      <w:lvlText w:val="o"/>
      <w:lvlJc w:val="left"/>
      <w:pPr>
        <w:ind w:left="6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A22D2">
      <w:start w:val="1"/>
      <w:numFmt w:val="bullet"/>
      <w:lvlText w:val="▪"/>
      <w:lvlJc w:val="left"/>
      <w:pPr>
        <w:ind w:left="7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5866201">
    <w:abstractNumId w:val="0"/>
  </w:num>
  <w:num w:numId="2" w16cid:durableId="867526293">
    <w:abstractNumId w:val="2"/>
  </w:num>
  <w:num w:numId="3" w16cid:durableId="173632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9F"/>
    <w:rsid w:val="0003565C"/>
    <w:rsid w:val="00042D2C"/>
    <w:rsid w:val="000E594A"/>
    <w:rsid w:val="00114F3C"/>
    <w:rsid w:val="00121095"/>
    <w:rsid w:val="00210DF3"/>
    <w:rsid w:val="002211C4"/>
    <w:rsid w:val="00221C1D"/>
    <w:rsid w:val="00233E87"/>
    <w:rsid w:val="003271FC"/>
    <w:rsid w:val="003A7C97"/>
    <w:rsid w:val="003C7975"/>
    <w:rsid w:val="0041798A"/>
    <w:rsid w:val="00446B85"/>
    <w:rsid w:val="00455444"/>
    <w:rsid w:val="004720B0"/>
    <w:rsid w:val="00500453"/>
    <w:rsid w:val="00572EEC"/>
    <w:rsid w:val="00577B19"/>
    <w:rsid w:val="0060587C"/>
    <w:rsid w:val="006275E9"/>
    <w:rsid w:val="00676372"/>
    <w:rsid w:val="00754111"/>
    <w:rsid w:val="0076290E"/>
    <w:rsid w:val="00764E47"/>
    <w:rsid w:val="00855E0D"/>
    <w:rsid w:val="008B0A97"/>
    <w:rsid w:val="00963650"/>
    <w:rsid w:val="009644E0"/>
    <w:rsid w:val="009B2C9D"/>
    <w:rsid w:val="009B6671"/>
    <w:rsid w:val="009C65D5"/>
    <w:rsid w:val="009C7BF6"/>
    <w:rsid w:val="00A25488"/>
    <w:rsid w:val="00B2029E"/>
    <w:rsid w:val="00B30628"/>
    <w:rsid w:val="00BF25A7"/>
    <w:rsid w:val="00C80250"/>
    <w:rsid w:val="00C9406B"/>
    <w:rsid w:val="00CE1048"/>
    <w:rsid w:val="00D64850"/>
    <w:rsid w:val="00D80DD7"/>
    <w:rsid w:val="00DA1925"/>
    <w:rsid w:val="00DB1714"/>
    <w:rsid w:val="00DE4A21"/>
    <w:rsid w:val="00E9232A"/>
    <w:rsid w:val="00ED659F"/>
    <w:rsid w:val="00F271E1"/>
    <w:rsid w:val="00F545D4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402"/>
  <w15:docId w15:val="{23D715DE-0139-483F-A84D-5E15B86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79" w:lineRule="auto"/>
      <w:ind w:left="10" w:right="86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452" w:right="15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paragraph" w:customStyle="1" w:styleId="pogodbaleni">
    <w:name w:val="pogodba členi"/>
    <w:next w:val="Navaden"/>
    <w:uiPriority w:val="99"/>
    <w:qFormat/>
    <w:rsid w:val="00855E0D"/>
    <w:pPr>
      <w:tabs>
        <w:tab w:val="left" w:pos="357"/>
      </w:tabs>
      <w:spacing w:before="120" w:after="120" w:line="260" w:lineRule="atLeast"/>
      <w:jc w:val="center"/>
    </w:pPr>
    <w:rPr>
      <w:rFonts w:ascii="Arial" w:eastAsia="Calibri" w:hAnsi="Arial" w:cs="Arial"/>
      <w:kern w:val="0"/>
      <w:sz w:val="20"/>
      <w:szCs w:val="20"/>
      <w:lang w:eastAsia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2211C4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11C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6290E"/>
    <w:pPr>
      <w:ind w:left="720"/>
      <w:contextualSpacing/>
    </w:pPr>
  </w:style>
  <w:style w:type="table" w:styleId="Tabelamrea">
    <w:name w:val="Table Grid"/>
    <w:basedOn w:val="Navadnatabela"/>
    <w:uiPriority w:val="39"/>
    <w:rsid w:val="00DB17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271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271E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271E1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71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71E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Pleteršek</dc:creator>
  <cp:keywords/>
  <cp:lastModifiedBy>Dolores Mijatović</cp:lastModifiedBy>
  <cp:revision>4</cp:revision>
  <cp:lastPrinted>2025-07-03T09:02:00Z</cp:lastPrinted>
  <dcterms:created xsi:type="dcterms:W3CDTF">2025-07-03T11:44:00Z</dcterms:created>
  <dcterms:modified xsi:type="dcterms:W3CDTF">2025-07-03T12:11:00Z</dcterms:modified>
</cp:coreProperties>
</file>