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C66F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189145BB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0C54CDAE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746CED2E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77BA36D2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56E7EB97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00075AFD" w14:textId="7038E4CD" w:rsidR="008B0F08" w:rsidRDefault="00427BF3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  <w:r w:rsidRPr="00A92966">
        <w:rPr>
          <w:rFonts w:ascii="Arial" w:hAnsi="Arial" w:cs="Arial"/>
          <w:b/>
          <w:bCs/>
          <w:sz w:val="24"/>
          <w:szCs w:val="20"/>
        </w:rPr>
        <w:t xml:space="preserve">POOBLASTILO ZA VKLJUČITEV </w:t>
      </w:r>
      <w:r w:rsidR="007379B2">
        <w:rPr>
          <w:rFonts w:ascii="Arial" w:hAnsi="Arial" w:cs="Arial"/>
          <w:b/>
          <w:bCs/>
          <w:sz w:val="24"/>
          <w:szCs w:val="20"/>
        </w:rPr>
        <w:t>PODRAČUNA JAVNOFINANČNIH PRIHODKOV</w:t>
      </w:r>
      <w:r w:rsidR="00FC1D20">
        <w:rPr>
          <w:rFonts w:ascii="Arial" w:hAnsi="Arial" w:cs="Arial"/>
          <w:b/>
          <w:bCs/>
          <w:sz w:val="24"/>
          <w:szCs w:val="20"/>
        </w:rPr>
        <w:t xml:space="preserve"> V</w:t>
      </w:r>
      <w:r w:rsidRPr="00A92966">
        <w:rPr>
          <w:rFonts w:ascii="Arial" w:hAnsi="Arial" w:cs="Arial"/>
          <w:b/>
          <w:bCs/>
          <w:sz w:val="24"/>
          <w:szCs w:val="20"/>
        </w:rPr>
        <w:t xml:space="preserve"> </w:t>
      </w:r>
      <w:r w:rsidR="00FC1D20">
        <w:rPr>
          <w:rFonts w:ascii="Arial" w:hAnsi="Arial" w:cs="Arial"/>
          <w:b/>
          <w:bCs/>
          <w:sz w:val="24"/>
          <w:szCs w:val="20"/>
        </w:rPr>
        <w:t xml:space="preserve">POSLOVANJE </w:t>
      </w:r>
      <w:r w:rsidRPr="00A92966">
        <w:rPr>
          <w:rFonts w:ascii="Arial" w:hAnsi="Arial" w:cs="Arial"/>
          <w:b/>
          <w:bCs/>
          <w:sz w:val="24"/>
          <w:szCs w:val="20"/>
        </w:rPr>
        <w:t>S SEPA DIREKTNO OBREMENITVIJO</w:t>
      </w:r>
    </w:p>
    <w:p w14:paraId="51AE7632" w14:textId="2CF94165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714E8260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353A46EC" w14:textId="77777777" w:rsidR="00427BF3" w:rsidRPr="00A92966" w:rsidRDefault="00427BF3" w:rsidP="000C33A5">
      <w:pPr>
        <w:spacing w:after="0" w:line="260" w:lineRule="atLeas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svetlamrea1"/>
        <w:tblW w:w="9072" w:type="dxa"/>
        <w:tblCellMar>
          <w:top w:w="57" w:type="dxa"/>
          <w:left w:w="57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2268"/>
        <w:gridCol w:w="6804"/>
      </w:tblGrid>
      <w:tr w:rsidR="00427BF3" w:rsidRPr="00A92966" w14:paraId="2A014899" w14:textId="77777777" w:rsidTr="0002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14:paraId="4CF659C1" w14:textId="77777777" w:rsidR="00427BF3" w:rsidRDefault="00E24AE8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27BF3" w:rsidRPr="00A92966">
              <w:rPr>
                <w:rFonts w:ascii="Arial" w:hAnsi="Arial" w:cs="Arial"/>
                <w:sz w:val="20"/>
                <w:szCs w:val="20"/>
              </w:rPr>
              <w:t xml:space="preserve">Podatki o imetniku </w:t>
            </w:r>
            <w:r w:rsidR="00FC1D20" w:rsidRPr="00A92966">
              <w:rPr>
                <w:rFonts w:ascii="Arial" w:hAnsi="Arial" w:cs="Arial"/>
                <w:sz w:val="20"/>
                <w:szCs w:val="20"/>
              </w:rPr>
              <w:t>pod</w:t>
            </w:r>
            <w:r w:rsidR="00427BF3" w:rsidRPr="00A92966">
              <w:rPr>
                <w:rFonts w:ascii="Arial" w:hAnsi="Arial" w:cs="Arial"/>
                <w:sz w:val="20"/>
                <w:szCs w:val="20"/>
              </w:rPr>
              <w:t>račun</w:t>
            </w:r>
            <w:r w:rsidR="00FC1D20">
              <w:rPr>
                <w:rFonts w:ascii="Arial" w:hAnsi="Arial" w:cs="Arial"/>
                <w:sz w:val="20"/>
                <w:szCs w:val="20"/>
              </w:rPr>
              <w:t>a</w:t>
            </w:r>
            <w:r w:rsidR="00615A68">
              <w:rPr>
                <w:rFonts w:ascii="Arial" w:hAnsi="Arial" w:cs="Arial"/>
                <w:sz w:val="20"/>
                <w:szCs w:val="20"/>
              </w:rPr>
              <w:t xml:space="preserve"> javnofinančnih prihodkov</w:t>
            </w:r>
          </w:p>
          <w:p w14:paraId="17BF8941" w14:textId="6614F48B" w:rsidR="000C33A5" w:rsidRPr="00A92966" w:rsidRDefault="000C33A5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F3" w:rsidRPr="00A92966" w14:paraId="720BA421" w14:textId="77777777" w:rsidTr="00024652">
        <w:trPr>
          <w:cantSplit/>
          <w:trHeight w:val="255"/>
        </w:trPr>
        <w:tc>
          <w:tcPr>
            <w:tcW w:w="2268" w:type="dxa"/>
          </w:tcPr>
          <w:p w14:paraId="0E4AE216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6804" w:type="dxa"/>
          </w:tcPr>
          <w:p w14:paraId="69D02AED" w14:textId="3D119D36" w:rsidR="00427BF3" w:rsidRPr="004C51AD" w:rsidRDefault="0001198E" w:rsidP="0001198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27BF3" w:rsidRPr="00A92966" w14:paraId="70E22662" w14:textId="77777777" w:rsidTr="00024652">
        <w:trPr>
          <w:cantSplit/>
          <w:trHeight w:val="255"/>
        </w:trPr>
        <w:tc>
          <w:tcPr>
            <w:tcW w:w="2268" w:type="dxa"/>
          </w:tcPr>
          <w:p w14:paraId="43A4849E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804" w:type="dxa"/>
          </w:tcPr>
          <w:p w14:paraId="19807A57" w14:textId="652F0589" w:rsidR="00427BF3" w:rsidRPr="004C51AD" w:rsidRDefault="0001198E" w:rsidP="00E9618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27BF3" w:rsidRPr="00A92966" w14:paraId="12673DF2" w14:textId="77777777" w:rsidTr="00024652">
        <w:trPr>
          <w:cantSplit/>
          <w:trHeight w:val="255"/>
        </w:trPr>
        <w:tc>
          <w:tcPr>
            <w:tcW w:w="2268" w:type="dxa"/>
          </w:tcPr>
          <w:p w14:paraId="2EE76215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Poštna številka in kraj:</w:t>
            </w:r>
          </w:p>
        </w:tc>
        <w:tc>
          <w:tcPr>
            <w:tcW w:w="6804" w:type="dxa"/>
          </w:tcPr>
          <w:p w14:paraId="7DAA896E" w14:textId="4C781AAD" w:rsidR="00427BF3" w:rsidRPr="004C51AD" w:rsidRDefault="0001198E" w:rsidP="00E9618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27BF3" w:rsidRPr="00A92966" w14:paraId="7CE6D8B3" w14:textId="77777777" w:rsidTr="00024652">
        <w:trPr>
          <w:cantSplit/>
          <w:trHeight w:val="255"/>
        </w:trPr>
        <w:tc>
          <w:tcPr>
            <w:tcW w:w="2268" w:type="dxa"/>
          </w:tcPr>
          <w:p w14:paraId="1DC01F7E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6804" w:type="dxa"/>
          </w:tcPr>
          <w:p w14:paraId="6E84EF8D" w14:textId="73337CB4" w:rsidR="00427BF3" w:rsidRPr="004C51AD" w:rsidRDefault="00E96181" w:rsidP="00E9618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27BF3" w:rsidRPr="00A92966" w14:paraId="71798877" w14:textId="77777777" w:rsidTr="00024652">
        <w:trPr>
          <w:cantSplit/>
          <w:trHeight w:val="255"/>
        </w:trPr>
        <w:tc>
          <w:tcPr>
            <w:tcW w:w="2268" w:type="dxa"/>
          </w:tcPr>
          <w:p w14:paraId="3F143B32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804" w:type="dxa"/>
          </w:tcPr>
          <w:p w14:paraId="062FC3DC" w14:textId="7E4DE755" w:rsidR="00427BF3" w:rsidRPr="004C51AD" w:rsidRDefault="00E96181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96864" w:rsidRPr="00A92966" w14:paraId="48A6B7E3" w14:textId="77777777" w:rsidTr="00024652">
        <w:trPr>
          <w:cantSplit/>
          <w:trHeight w:val="255"/>
        </w:trPr>
        <w:tc>
          <w:tcPr>
            <w:tcW w:w="2268" w:type="dxa"/>
          </w:tcPr>
          <w:p w14:paraId="5E752A40" w14:textId="77777777" w:rsidR="00596864" w:rsidRPr="00A92966" w:rsidRDefault="00596864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Zastopnik</w:t>
            </w:r>
            <w:r w:rsidR="00551A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4FE2BE2E" w14:textId="13F47034" w:rsidR="00596864" w:rsidRPr="004C51AD" w:rsidRDefault="0001198E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F15B6" w:rsidRPr="00A92966" w14:paraId="79D34815" w14:textId="77777777" w:rsidTr="00024652">
        <w:trPr>
          <w:cantSplit/>
          <w:trHeight w:val="255"/>
        </w:trPr>
        <w:tc>
          <w:tcPr>
            <w:tcW w:w="2268" w:type="dxa"/>
          </w:tcPr>
          <w:p w14:paraId="3EE95CC0" w14:textId="72D5C869" w:rsidR="001F15B6" w:rsidRPr="00A92966" w:rsidRDefault="001F15B6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</w:t>
            </w:r>
            <w:r w:rsidR="001E033F">
              <w:rPr>
                <w:rFonts w:ascii="Arial" w:hAnsi="Arial" w:cs="Arial"/>
                <w:sz w:val="20"/>
                <w:szCs w:val="20"/>
              </w:rPr>
              <w:t>/-e</w:t>
            </w:r>
            <w:r>
              <w:rPr>
                <w:rFonts w:ascii="Arial" w:hAnsi="Arial" w:cs="Arial"/>
                <w:sz w:val="20"/>
                <w:szCs w:val="20"/>
              </w:rPr>
              <w:t xml:space="preserve"> podračuna</w:t>
            </w:r>
            <w:r w:rsidR="004E7E31">
              <w:rPr>
                <w:rFonts w:ascii="Arial" w:hAnsi="Arial" w:cs="Arial"/>
                <w:sz w:val="20"/>
                <w:szCs w:val="20"/>
              </w:rPr>
              <w:t>/-</w:t>
            </w:r>
            <w:r w:rsidR="001E033F">
              <w:rPr>
                <w:rFonts w:ascii="Arial" w:hAnsi="Arial" w:cs="Arial"/>
                <w:sz w:val="20"/>
                <w:szCs w:val="20"/>
              </w:rPr>
              <w:t>ov javnofinančnih prihodkov (v nada</w:t>
            </w:r>
            <w:r w:rsidR="00551A81">
              <w:rPr>
                <w:rFonts w:ascii="Arial" w:hAnsi="Arial" w:cs="Arial"/>
                <w:sz w:val="20"/>
                <w:szCs w:val="20"/>
              </w:rPr>
              <w:t>ljnjem besedilu: JFP podračun):</w:t>
            </w:r>
          </w:p>
        </w:tc>
        <w:tc>
          <w:tcPr>
            <w:tcW w:w="6804" w:type="dxa"/>
          </w:tcPr>
          <w:p w14:paraId="19981110" w14:textId="45799837" w:rsidR="001F15B6" w:rsidRPr="00A92966" w:rsidRDefault="001F15B6" w:rsidP="004C51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SI56 </w:t>
            </w:r>
            <w:r w:rsidR="004C51AD" w:rsidRPr="004C51A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4C51AD" w:rsidRPr="004C51A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4C51AD" w:rsidRPr="004C51AD">
              <w:rPr>
                <w:rFonts w:ascii="Arial" w:hAnsi="Arial" w:cs="Arial"/>
                <w:bCs/>
                <w:sz w:val="20"/>
                <w:szCs w:val="20"/>
              </w:rPr>
            </w:r>
            <w:r w:rsidR="004C51AD" w:rsidRPr="004C51A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51AD"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1AD"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1AD"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1AD"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1AD"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1AD" w:rsidRPr="004C51A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8423E" w:rsidRPr="00A92966" w14:paraId="7C62AFA6" w14:textId="77777777" w:rsidTr="00024652">
        <w:trPr>
          <w:cantSplit/>
          <w:trHeight w:val="255"/>
        </w:trPr>
        <w:tc>
          <w:tcPr>
            <w:tcW w:w="2268" w:type="dxa"/>
          </w:tcPr>
          <w:p w14:paraId="39815374" w14:textId="77777777" w:rsidR="0018423E" w:rsidRDefault="0018423E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 imetnika:</w:t>
            </w:r>
          </w:p>
        </w:tc>
        <w:tc>
          <w:tcPr>
            <w:tcW w:w="6804" w:type="dxa"/>
          </w:tcPr>
          <w:p w14:paraId="316B4C81" w14:textId="451237AD" w:rsidR="0018423E" w:rsidRPr="004C51AD" w:rsidRDefault="004C51AD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C51A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C51A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C51AD">
              <w:rPr>
                <w:rFonts w:ascii="Arial" w:hAnsi="Arial" w:cs="Arial"/>
                <w:bCs/>
                <w:sz w:val="20"/>
                <w:szCs w:val="20"/>
              </w:rPr>
            </w:r>
            <w:r w:rsidRPr="004C51A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C51A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C51A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0F97BBF" w14:textId="77777777" w:rsidR="00427BF3" w:rsidRPr="00A92966" w:rsidRDefault="00427BF3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svetlamrea1"/>
        <w:tblW w:w="9072" w:type="dxa"/>
        <w:tblCellMar>
          <w:top w:w="57" w:type="dxa"/>
          <w:left w:w="57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2268"/>
        <w:gridCol w:w="6804"/>
      </w:tblGrid>
      <w:tr w:rsidR="00427BF3" w:rsidRPr="00A92966" w14:paraId="4E3997DD" w14:textId="77777777" w:rsidTr="0002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14:paraId="45F21D26" w14:textId="4B9C283F" w:rsidR="00427BF3" w:rsidRDefault="00E24AE8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27BF3" w:rsidRPr="00A92966">
              <w:rPr>
                <w:rFonts w:ascii="Arial" w:hAnsi="Arial" w:cs="Arial"/>
                <w:sz w:val="20"/>
                <w:szCs w:val="20"/>
              </w:rPr>
              <w:t xml:space="preserve">Podatki o </w:t>
            </w:r>
            <w:r w:rsidR="00A92966" w:rsidRPr="00A92966">
              <w:rPr>
                <w:rFonts w:ascii="Arial" w:hAnsi="Arial" w:cs="Arial"/>
                <w:sz w:val="20"/>
                <w:szCs w:val="20"/>
              </w:rPr>
              <w:t>nadzorniku</w:t>
            </w:r>
            <w:r w:rsidR="00371C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AB0">
              <w:rPr>
                <w:rFonts w:ascii="Arial" w:hAnsi="Arial" w:cs="Arial"/>
                <w:sz w:val="20"/>
                <w:szCs w:val="20"/>
              </w:rPr>
              <w:t xml:space="preserve">JFP </w:t>
            </w:r>
            <w:r w:rsidR="00371CB8">
              <w:rPr>
                <w:rFonts w:ascii="Arial" w:hAnsi="Arial" w:cs="Arial"/>
                <w:sz w:val="20"/>
                <w:szCs w:val="20"/>
              </w:rPr>
              <w:t>podračuna</w:t>
            </w:r>
            <w:r w:rsidR="00A92966" w:rsidRPr="00A929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0D45C0" w14:textId="74A3AB5E" w:rsidR="000C33A5" w:rsidRPr="00A92966" w:rsidRDefault="000C33A5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F3" w:rsidRPr="00A92966" w14:paraId="4F5943A3" w14:textId="77777777" w:rsidTr="00024652">
        <w:trPr>
          <w:trHeight w:val="255"/>
        </w:trPr>
        <w:tc>
          <w:tcPr>
            <w:tcW w:w="2268" w:type="dxa"/>
          </w:tcPr>
          <w:p w14:paraId="1283CD35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6804" w:type="dxa"/>
          </w:tcPr>
          <w:p w14:paraId="65642E83" w14:textId="06FDAD5E" w:rsidR="00427BF3" w:rsidRPr="00A92966" w:rsidRDefault="00427BF3" w:rsidP="003E2E0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Finančna uprava Republike Slovenij</w:t>
            </w:r>
            <w:r w:rsidR="00060AC3">
              <w:rPr>
                <w:rFonts w:ascii="Arial" w:hAnsi="Arial" w:cs="Arial"/>
                <w:sz w:val="20"/>
                <w:szCs w:val="20"/>
              </w:rPr>
              <w:t>e</w:t>
            </w:r>
            <w:r w:rsidR="00D27920">
              <w:rPr>
                <w:rFonts w:ascii="Arial" w:hAnsi="Arial" w:cs="Arial"/>
                <w:sz w:val="20"/>
                <w:szCs w:val="20"/>
              </w:rPr>
              <w:t xml:space="preserve"> (v nadalj</w:t>
            </w:r>
            <w:r w:rsidR="003E2E06">
              <w:rPr>
                <w:rFonts w:ascii="Arial" w:hAnsi="Arial" w:cs="Arial"/>
                <w:sz w:val="20"/>
                <w:szCs w:val="20"/>
              </w:rPr>
              <w:t>njem besedilu</w:t>
            </w:r>
            <w:r w:rsidR="00D27920">
              <w:rPr>
                <w:rFonts w:ascii="Arial" w:hAnsi="Arial" w:cs="Arial"/>
                <w:sz w:val="20"/>
                <w:szCs w:val="20"/>
              </w:rPr>
              <w:t xml:space="preserve">: nadzornik) </w:t>
            </w:r>
          </w:p>
        </w:tc>
      </w:tr>
      <w:tr w:rsidR="00427BF3" w:rsidRPr="00A92966" w14:paraId="18A34406" w14:textId="77777777" w:rsidTr="00024652">
        <w:trPr>
          <w:trHeight w:val="255"/>
        </w:trPr>
        <w:tc>
          <w:tcPr>
            <w:tcW w:w="2268" w:type="dxa"/>
          </w:tcPr>
          <w:p w14:paraId="2E849B35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804" w:type="dxa"/>
          </w:tcPr>
          <w:p w14:paraId="304315AC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Šmartinska cesta 55</w:t>
            </w:r>
          </w:p>
        </w:tc>
      </w:tr>
      <w:tr w:rsidR="00427BF3" w:rsidRPr="00A92966" w14:paraId="0E8AA186" w14:textId="77777777" w:rsidTr="00024652">
        <w:trPr>
          <w:trHeight w:val="255"/>
        </w:trPr>
        <w:tc>
          <w:tcPr>
            <w:tcW w:w="2268" w:type="dxa"/>
          </w:tcPr>
          <w:p w14:paraId="4A755A2B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Poštna številka in kraj:</w:t>
            </w:r>
          </w:p>
        </w:tc>
        <w:tc>
          <w:tcPr>
            <w:tcW w:w="6804" w:type="dxa"/>
          </w:tcPr>
          <w:p w14:paraId="1311021C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</w:tr>
      <w:tr w:rsidR="00427BF3" w:rsidRPr="00A92966" w14:paraId="1BE1DF10" w14:textId="77777777" w:rsidTr="00024652">
        <w:trPr>
          <w:trHeight w:val="255"/>
        </w:trPr>
        <w:tc>
          <w:tcPr>
            <w:tcW w:w="2268" w:type="dxa"/>
          </w:tcPr>
          <w:p w14:paraId="776351BE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6804" w:type="dxa"/>
          </w:tcPr>
          <w:p w14:paraId="3843CB7A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77695771</w:t>
            </w:r>
          </w:p>
        </w:tc>
      </w:tr>
      <w:tr w:rsidR="00427BF3" w:rsidRPr="00A92966" w14:paraId="7DF0E3B8" w14:textId="77777777" w:rsidTr="00024652">
        <w:trPr>
          <w:trHeight w:val="255"/>
        </w:trPr>
        <w:tc>
          <w:tcPr>
            <w:tcW w:w="2268" w:type="dxa"/>
          </w:tcPr>
          <w:p w14:paraId="43373730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804" w:type="dxa"/>
          </w:tcPr>
          <w:p w14:paraId="384D0621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2482711000</w:t>
            </w:r>
          </w:p>
        </w:tc>
      </w:tr>
      <w:tr w:rsidR="00427BF3" w:rsidRPr="00A92966" w14:paraId="1BDE30CC" w14:textId="77777777" w:rsidTr="00024652">
        <w:trPr>
          <w:trHeight w:val="255"/>
        </w:trPr>
        <w:tc>
          <w:tcPr>
            <w:tcW w:w="2268" w:type="dxa"/>
          </w:tcPr>
          <w:p w14:paraId="1D5D11D7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Šifra nadzornika:</w:t>
            </w:r>
          </w:p>
        </w:tc>
        <w:tc>
          <w:tcPr>
            <w:tcW w:w="6804" w:type="dxa"/>
          </w:tcPr>
          <w:p w14:paraId="168232A9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16209</w:t>
            </w:r>
          </w:p>
        </w:tc>
      </w:tr>
    </w:tbl>
    <w:p w14:paraId="3602CCD0" w14:textId="77777777" w:rsidR="00427BF3" w:rsidRPr="00A92966" w:rsidRDefault="00427BF3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24782513" w14:textId="1ED887E6" w:rsidR="00A534EC" w:rsidRDefault="00E24AE8" w:rsidP="000C33A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024652">
        <w:rPr>
          <w:rFonts w:ascii="Arial" w:hAnsi="Arial" w:cs="Arial"/>
          <w:b/>
          <w:sz w:val="20"/>
          <w:szCs w:val="20"/>
        </w:rPr>
        <w:t xml:space="preserve">3. </w:t>
      </w:r>
      <w:r w:rsidR="00A534EC">
        <w:rPr>
          <w:rFonts w:ascii="Arial" w:hAnsi="Arial" w:cs="Arial"/>
          <w:b/>
          <w:sz w:val="20"/>
          <w:szCs w:val="20"/>
        </w:rPr>
        <w:t>Obseg p</w:t>
      </w:r>
      <w:r w:rsidR="00A534EC" w:rsidRPr="00024652">
        <w:rPr>
          <w:rFonts w:ascii="Arial" w:hAnsi="Arial" w:cs="Arial"/>
          <w:b/>
          <w:sz w:val="20"/>
          <w:szCs w:val="20"/>
        </w:rPr>
        <w:t>ooblastil</w:t>
      </w:r>
      <w:r w:rsidR="004E7E31" w:rsidRPr="004E7E31">
        <w:rPr>
          <w:rFonts w:ascii="Arial" w:hAnsi="Arial" w:cs="Arial"/>
          <w:b/>
          <w:sz w:val="20"/>
          <w:szCs w:val="20"/>
        </w:rPr>
        <w:t>a</w:t>
      </w:r>
    </w:p>
    <w:p w14:paraId="303317C1" w14:textId="77777777" w:rsidR="00A534EC" w:rsidRPr="00024652" w:rsidRDefault="00A534EC" w:rsidP="000C33A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09013DDF" w14:textId="2BA61186" w:rsidR="008B0F08" w:rsidRDefault="005C2EAC" w:rsidP="000C33A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A92966">
        <w:rPr>
          <w:rFonts w:ascii="Arial" w:hAnsi="Arial" w:cs="Arial"/>
          <w:sz w:val="20"/>
          <w:szCs w:val="20"/>
        </w:rPr>
        <w:t xml:space="preserve">Na podlagi </w:t>
      </w:r>
      <w:r w:rsidR="00551A81">
        <w:rPr>
          <w:rFonts w:ascii="Arial" w:hAnsi="Arial" w:cs="Arial"/>
          <w:sz w:val="20"/>
          <w:szCs w:val="20"/>
        </w:rPr>
        <w:t>tretjega</w:t>
      </w:r>
      <w:r w:rsidR="003D3A3F">
        <w:rPr>
          <w:rFonts w:ascii="Arial" w:hAnsi="Arial" w:cs="Arial"/>
          <w:sz w:val="20"/>
          <w:szCs w:val="20"/>
        </w:rPr>
        <w:t xml:space="preserve"> in četrtega</w:t>
      </w:r>
      <w:r w:rsidR="00551A81">
        <w:rPr>
          <w:rFonts w:ascii="Arial" w:hAnsi="Arial" w:cs="Arial"/>
          <w:sz w:val="20"/>
          <w:szCs w:val="20"/>
        </w:rPr>
        <w:t xml:space="preserve"> odstavka 7. člena P</w:t>
      </w:r>
      <w:r w:rsidRPr="00A92966">
        <w:rPr>
          <w:rFonts w:ascii="Arial" w:hAnsi="Arial" w:cs="Arial"/>
          <w:sz w:val="20"/>
          <w:szCs w:val="20"/>
        </w:rPr>
        <w:t xml:space="preserve">ravilnika </w:t>
      </w:r>
      <w:r w:rsidR="00551A81">
        <w:rPr>
          <w:rFonts w:ascii="Arial" w:hAnsi="Arial" w:cs="Arial"/>
          <w:sz w:val="20"/>
          <w:szCs w:val="20"/>
        </w:rPr>
        <w:t>o postopkih in pogojih</w:t>
      </w:r>
      <w:r w:rsidR="00596864">
        <w:rPr>
          <w:rFonts w:ascii="Arial" w:hAnsi="Arial" w:cs="Arial"/>
          <w:sz w:val="20"/>
          <w:szCs w:val="20"/>
        </w:rPr>
        <w:t xml:space="preserve"> </w:t>
      </w:r>
      <w:r w:rsidRPr="00A92966">
        <w:rPr>
          <w:rFonts w:ascii="Arial" w:hAnsi="Arial" w:cs="Arial"/>
          <w:sz w:val="20"/>
          <w:szCs w:val="20"/>
        </w:rPr>
        <w:t>vodenja računov neposrednih in posredni</w:t>
      </w:r>
      <w:r w:rsidR="001F15B6">
        <w:rPr>
          <w:rFonts w:ascii="Arial" w:hAnsi="Arial" w:cs="Arial"/>
          <w:sz w:val="20"/>
          <w:szCs w:val="20"/>
        </w:rPr>
        <w:t>h</w:t>
      </w:r>
      <w:r w:rsidRPr="00A92966">
        <w:rPr>
          <w:rFonts w:ascii="Arial" w:hAnsi="Arial" w:cs="Arial"/>
          <w:sz w:val="20"/>
          <w:szCs w:val="20"/>
        </w:rPr>
        <w:t xml:space="preserve"> uporabnikov državnega in občinskih proračunov pri Upravi Republike Slovenije za javna plačila (</w:t>
      </w:r>
      <w:r w:rsidR="00551A81">
        <w:rPr>
          <w:rFonts w:ascii="Arial" w:hAnsi="Arial" w:cs="Arial"/>
          <w:sz w:val="20"/>
          <w:szCs w:val="20"/>
        </w:rPr>
        <w:t xml:space="preserve">Uradni list RS, št. 109/12, s spremembami in dopolnitvami; </w:t>
      </w:r>
      <w:r w:rsidRPr="00A92966">
        <w:rPr>
          <w:rFonts w:ascii="Arial" w:hAnsi="Arial" w:cs="Arial"/>
          <w:sz w:val="20"/>
          <w:szCs w:val="20"/>
        </w:rPr>
        <w:t>v nadal</w:t>
      </w:r>
      <w:r w:rsidR="00551A81">
        <w:rPr>
          <w:rFonts w:ascii="Arial" w:hAnsi="Arial" w:cs="Arial"/>
          <w:sz w:val="20"/>
          <w:szCs w:val="20"/>
        </w:rPr>
        <w:t>jnjem besedilu</w:t>
      </w:r>
      <w:r w:rsidRPr="00A92966">
        <w:rPr>
          <w:rFonts w:ascii="Arial" w:hAnsi="Arial" w:cs="Arial"/>
          <w:sz w:val="20"/>
          <w:szCs w:val="20"/>
        </w:rPr>
        <w:t>: pravilnik)</w:t>
      </w:r>
      <w:r w:rsidR="00D27920">
        <w:rPr>
          <w:rFonts w:ascii="Arial" w:hAnsi="Arial" w:cs="Arial"/>
          <w:sz w:val="20"/>
          <w:szCs w:val="20"/>
        </w:rPr>
        <w:t>,</w:t>
      </w:r>
      <w:r w:rsidRPr="00A92966">
        <w:rPr>
          <w:rFonts w:ascii="Arial" w:hAnsi="Arial" w:cs="Arial"/>
          <w:sz w:val="20"/>
          <w:szCs w:val="20"/>
        </w:rPr>
        <w:t xml:space="preserve"> izdajam</w:t>
      </w:r>
      <w:r w:rsidR="00D44525">
        <w:rPr>
          <w:rFonts w:ascii="Arial" w:hAnsi="Arial" w:cs="Arial"/>
          <w:sz w:val="20"/>
          <w:szCs w:val="20"/>
        </w:rPr>
        <w:t>o</w:t>
      </w:r>
      <w:r w:rsidRPr="00A92966">
        <w:rPr>
          <w:rFonts w:ascii="Arial" w:hAnsi="Arial" w:cs="Arial"/>
          <w:sz w:val="20"/>
          <w:szCs w:val="20"/>
        </w:rPr>
        <w:t xml:space="preserve"> </w:t>
      </w:r>
      <w:r w:rsidR="00A92966" w:rsidRPr="00A92966">
        <w:rPr>
          <w:rFonts w:ascii="Arial" w:hAnsi="Arial" w:cs="Arial"/>
          <w:sz w:val="20"/>
          <w:szCs w:val="20"/>
        </w:rPr>
        <w:t xml:space="preserve">nadzorniku </w:t>
      </w:r>
      <w:r w:rsidRPr="00A92966">
        <w:rPr>
          <w:rFonts w:ascii="Arial" w:hAnsi="Arial" w:cs="Arial"/>
          <w:sz w:val="20"/>
          <w:szCs w:val="20"/>
        </w:rPr>
        <w:t xml:space="preserve">pooblastilo za vključitev </w:t>
      </w:r>
      <w:r w:rsidR="001F15B6">
        <w:rPr>
          <w:rFonts w:ascii="Arial" w:hAnsi="Arial" w:cs="Arial"/>
          <w:sz w:val="20"/>
          <w:szCs w:val="20"/>
        </w:rPr>
        <w:t>navedenega</w:t>
      </w:r>
      <w:r w:rsidR="00551A81">
        <w:rPr>
          <w:rFonts w:ascii="Arial" w:hAnsi="Arial" w:cs="Arial"/>
          <w:sz w:val="20"/>
          <w:szCs w:val="20"/>
        </w:rPr>
        <w:t>/-ih</w:t>
      </w:r>
      <w:r w:rsidR="001F15B6">
        <w:rPr>
          <w:rFonts w:ascii="Arial" w:hAnsi="Arial" w:cs="Arial"/>
          <w:sz w:val="20"/>
          <w:szCs w:val="20"/>
        </w:rPr>
        <w:t xml:space="preserve"> </w:t>
      </w:r>
      <w:r w:rsidR="00551A81">
        <w:rPr>
          <w:rFonts w:ascii="Arial" w:hAnsi="Arial" w:cs="Arial"/>
          <w:sz w:val="20"/>
          <w:szCs w:val="20"/>
        </w:rPr>
        <w:t>JFP</w:t>
      </w:r>
      <w:r w:rsidRPr="00A92966">
        <w:rPr>
          <w:rFonts w:ascii="Arial" w:hAnsi="Arial" w:cs="Arial"/>
          <w:sz w:val="20"/>
          <w:szCs w:val="20"/>
        </w:rPr>
        <w:t xml:space="preserve"> </w:t>
      </w:r>
      <w:r w:rsidR="004E7E31" w:rsidRPr="00A92966">
        <w:rPr>
          <w:rFonts w:ascii="Arial" w:hAnsi="Arial" w:cs="Arial"/>
          <w:sz w:val="20"/>
          <w:szCs w:val="20"/>
        </w:rPr>
        <w:t>podračuna</w:t>
      </w:r>
      <w:r w:rsidR="004E7E31">
        <w:rPr>
          <w:rFonts w:ascii="Arial" w:hAnsi="Arial" w:cs="Arial"/>
          <w:sz w:val="20"/>
          <w:szCs w:val="20"/>
        </w:rPr>
        <w:t xml:space="preserve">/-ov </w:t>
      </w:r>
      <w:r w:rsidRPr="00A92966">
        <w:rPr>
          <w:rFonts w:ascii="Arial" w:hAnsi="Arial" w:cs="Arial"/>
          <w:sz w:val="20"/>
          <w:szCs w:val="20"/>
        </w:rPr>
        <w:t xml:space="preserve">v poslovanje s SEPA direktno obremenitvijo (v </w:t>
      </w:r>
      <w:r w:rsidR="007379B2" w:rsidRPr="00A92966">
        <w:rPr>
          <w:rFonts w:ascii="Arial" w:hAnsi="Arial" w:cs="Arial"/>
          <w:sz w:val="20"/>
          <w:szCs w:val="20"/>
        </w:rPr>
        <w:lastRenderedPageBreak/>
        <w:t>nadalj</w:t>
      </w:r>
      <w:r w:rsidR="007379B2">
        <w:rPr>
          <w:rFonts w:ascii="Arial" w:hAnsi="Arial" w:cs="Arial"/>
          <w:sz w:val="20"/>
          <w:szCs w:val="20"/>
        </w:rPr>
        <w:t>njem besedilu</w:t>
      </w:r>
      <w:r w:rsidRPr="00A92966">
        <w:rPr>
          <w:rFonts w:ascii="Arial" w:hAnsi="Arial" w:cs="Arial"/>
          <w:sz w:val="20"/>
          <w:szCs w:val="20"/>
        </w:rPr>
        <w:t>: SDD).</w:t>
      </w:r>
      <w:r w:rsidR="00D44525">
        <w:rPr>
          <w:rFonts w:ascii="Arial" w:hAnsi="Arial" w:cs="Arial"/>
          <w:sz w:val="20"/>
          <w:szCs w:val="20"/>
        </w:rPr>
        <w:t xml:space="preserve"> </w:t>
      </w:r>
      <w:r w:rsidRPr="00A92966">
        <w:rPr>
          <w:rFonts w:ascii="Arial" w:hAnsi="Arial" w:cs="Arial"/>
          <w:sz w:val="20"/>
          <w:szCs w:val="20"/>
        </w:rPr>
        <w:t xml:space="preserve">Pooblastilo </w:t>
      </w:r>
      <w:r w:rsidR="00551A81">
        <w:rPr>
          <w:rFonts w:ascii="Arial" w:hAnsi="Arial" w:cs="Arial"/>
          <w:sz w:val="20"/>
          <w:szCs w:val="20"/>
        </w:rPr>
        <w:t xml:space="preserve">velja za v tem pooblastilu navedene </w:t>
      </w:r>
      <w:r w:rsidR="00371CB8">
        <w:rPr>
          <w:rFonts w:ascii="Arial" w:hAnsi="Arial" w:cs="Arial"/>
          <w:sz w:val="20"/>
          <w:szCs w:val="20"/>
        </w:rPr>
        <w:t xml:space="preserve">JFP </w:t>
      </w:r>
      <w:r w:rsidR="00551A81">
        <w:rPr>
          <w:rFonts w:ascii="Arial" w:hAnsi="Arial" w:cs="Arial"/>
          <w:sz w:val="20"/>
          <w:szCs w:val="20"/>
        </w:rPr>
        <w:t>podračune in njihove naslednike.</w:t>
      </w:r>
    </w:p>
    <w:p w14:paraId="0FAF53C7" w14:textId="77777777" w:rsidR="00182BF8" w:rsidRPr="00A92966" w:rsidRDefault="00182BF8" w:rsidP="000C33A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42DC2DF" w14:textId="1D87C6F9" w:rsidR="002B0873" w:rsidRDefault="004E7E31" w:rsidP="000C33A5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="005C2EAC" w:rsidRPr="00A929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ooblastilo velja za zastopanje imetnika </w:t>
      </w:r>
      <w:r w:rsidR="00D445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JFP podračuna/-ov</w:t>
      </w:r>
      <w:r w:rsidR="00D44525" w:rsidRPr="00A929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5C2EAC" w:rsidRPr="00A929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vseh postopkih poslovanja s SDD, vključno za sklepanje soglasij s plačniki</w:t>
      </w:r>
      <w:r w:rsidR="00D445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za izvajanje postopkov ob bremenitvi JFP podračuna in podračuna imetnika za vračila SDD ter povračila SDD. </w:t>
      </w:r>
    </w:p>
    <w:p w14:paraId="7A99CD15" w14:textId="77777777" w:rsidR="002B0873" w:rsidRDefault="002B0873" w:rsidP="000C33A5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2B0873" w14:paraId="37458CA8" w14:textId="77777777" w:rsidTr="00901E38">
        <w:tc>
          <w:tcPr>
            <w:tcW w:w="9062" w:type="dxa"/>
            <w:gridSpan w:val="2"/>
          </w:tcPr>
          <w:p w14:paraId="795DAA4B" w14:textId="6081EFAE" w:rsidR="00A534EC" w:rsidRDefault="00E24AE8" w:rsidP="000C33A5">
            <w:pPr>
              <w:spacing w:line="26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0246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4. </w:t>
            </w:r>
            <w:r w:rsidR="004E7E31" w:rsidRPr="000246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S </w:t>
            </w:r>
            <w:r w:rsidR="00A534EC" w:rsidRPr="000246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podpisom tega pooblastila izjavljamo, da: </w:t>
            </w:r>
          </w:p>
          <w:p w14:paraId="666501F9" w14:textId="77777777" w:rsidR="000C33A5" w:rsidRPr="00024652" w:rsidRDefault="000C33A5" w:rsidP="000C33A5">
            <w:pPr>
              <w:spacing w:line="26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14:paraId="2A322353" w14:textId="40C0DD84" w:rsidR="0050160D" w:rsidRPr="0050160D" w:rsidRDefault="00596864" w:rsidP="0050160D">
            <w:pPr>
              <w:pStyle w:val="Odstavekseznama"/>
              <w:numPr>
                <w:ilvl w:val="0"/>
                <w:numId w:val="1"/>
              </w:numPr>
              <w:spacing w:line="260" w:lineRule="atLeast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bomo </w:t>
            </w:r>
            <w:r w:rsidR="00D44525" w:rsidRPr="00024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zagotovili </w:t>
            </w:r>
            <w:r w:rsidRPr="00024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kritje na svojem osnovnem podračunu za vračilo ali povračilo SDD v originalnem znesku prejetega plačila SDD</w:t>
            </w:r>
            <w:r w:rsidR="00F1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 w:rsidR="00221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roku 14 mesecev po </w:t>
            </w:r>
            <w:r w:rsidR="00E00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izvršitvi SDD oziroma po </w:t>
            </w:r>
            <w:r w:rsidR="00221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prekinitvi poslovanja s SDD ali prenehanj</w:t>
            </w:r>
            <w:r w:rsidR="00A2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</w:t>
            </w:r>
            <w:r w:rsidR="00221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statusa proračunskega uporabnika</w:t>
            </w:r>
            <w:r w:rsidR="000C3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;</w:t>
            </w:r>
            <w:r w:rsidRPr="00024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417CEC66" w14:textId="77777777" w:rsidR="0050160D" w:rsidRPr="0050160D" w:rsidRDefault="0050160D" w:rsidP="0050160D">
            <w:pPr>
              <w:spacing w:line="260" w:lineRule="atLeast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E54509" w14:textId="4725E39D" w:rsidR="00696708" w:rsidRDefault="00184884" w:rsidP="000C33A5">
            <w:pPr>
              <w:pStyle w:val="Odstavekseznama"/>
              <w:numPr>
                <w:ilvl w:val="0"/>
                <w:numId w:val="1"/>
              </w:numPr>
              <w:spacing w:line="260" w:lineRule="atLeast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lahko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B0873" w:rsidRPr="00024652">
              <w:rPr>
                <w:rFonts w:ascii="Arial" w:hAnsi="Arial" w:cs="Arial"/>
                <w:sz w:val="20"/>
                <w:szCs w:val="20"/>
              </w:rPr>
              <w:t xml:space="preserve">adzornik posreduje nalog za SDD v dobro </w:t>
            </w:r>
          </w:p>
          <w:p w14:paraId="2F23249F" w14:textId="32552236" w:rsidR="0050160D" w:rsidRDefault="00A25053" w:rsidP="0050160D">
            <w:pPr>
              <w:pStyle w:val="Odstavekseznama"/>
              <w:spacing w:line="260" w:lineRule="atLeast"/>
              <w:ind w:left="7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708">
              <w:rPr>
                <w:rFonts w:ascii="Arial" w:hAnsi="Arial" w:cs="Arial"/>
                <w:sz w:val="20"/>
                <w:szCs w:val="20"/>
              </w:rPr>
              <w:t>JFP</w:t>
            </w:r>
            <w:r w:rsidR="00E24AE8" w:rsidRPr="00696708">
              <w:rPr>
                <w:rFonts w:ascii="Arial" w:hAnsi="Arial" w:cs="Arial"/>
                <w:sz w:val="20"/>
                <w:szCs w:val="20"/>
              </w:rPr>
              <w:t xml:space="preserve"> podračun</w:t>
            </w:r>
            <w:r w:rsidRPr="00696708">
              <w:rPr>
                <w:rFonts w:ascii="Arial" w:hAnsi="Arial" w:cs="Arial"/>
                <w:sz w:val="20"/>
                <w:szCs w:val="20"/>
              </w:rPr>
              <w:t>a</w:t>
            </w:r>
            <w:r w:rsidR="00E24AE8" w:rsidRPr="0069670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0160D">
              <w:rPr>
                <w:rFonts w:ascii="Arial" w:hAnsi="Arial" w:cs="Arial"/>
                <w:sz w:val="20"/>
                <w:szCs w:val="20"/>
              </w:rPr>
              <w:t>SI56</w:t>
            </w:r>
            <w:r w:rsidR="004C5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98E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01198E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01198E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01198E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01198E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5099CC75" w14:textId="5B4CDF66" w:rsidR="0050160D" w:rsidRPr="0050160D" w:rsidRDefault="0050160D" w:rsidP="0050160D">
            <w:pPr>
              <w:pStyle w:val="Odstavekseznama"/>
              <w:spacing w:line="260" w:lineRule="atLeast"/>
              <w:ind w:left="7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873" w14:paraId="5EE6A305" w14:textId="77777777" w:rsidTr="00901E38">
        <w:tc>
          <w:tcPr>
            <w:tcW w:w="3823" w:type="dxa"/>
          </w:tcPr>
          <w:p w14:paraId="0231CEF2" w14:textId="206E8837" w:rsidR="002B0873" w:rsidRDefault="00BB347B" w:rsidP="000C33A5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14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1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0873">
              <w:rPr>
                <w:rFonts w:ascii="Arial" w:hAnsi="Arial" w:cs="Arial"/>
                <w:sz w:val="20"/>
                <w:szCs w:val="20"/>
              </w:rPr>
              <w:t xml:space="preserve"> brez omejitve zneska</w:t>
            </w:r>
          </w:p>
        </w:tc>
        <w:tc>
          <w:tcPr>
            <w:tcW w:w="5239" w:type="dxa"/>
          </w:tcPr>
          <w:p w14:paraId="6DB54A0C" w14:textId="3D5ED429" w:rsidR="00E24AE8" w:rsidRDefault="00BB347B" w:rsidP="0001198E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12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1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0873">
              <w:rPr>
                <w:rFonts w:ascii="Arial" w:hAnsi="Arial" w:cs="Arial"/>
                <w:sz w:val="20"/>
                <w:szCs w:val="20"/>
              </w:rPr>
              <w:t xml:space="preserve"> do zneska </w:t>
            </w:r>
            <w:r w:rsidR="000119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119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0119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0119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01198E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0119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="002B0873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</w:tbl>
    <w:p w14:paraId="37955689" w14:textId="77777777" w:rsidR="0050160D" w:rsidRDefault="0050160D" w:rsidP="000C33A5">
      <w:pPr>
        <w:spacing w:after="0" w:line="260" w:lineRule="atLeast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73F14EF" w14:textId="222561E4" w:rsidR="00725E48" w:rsidRDefault="00E70A45" w:rsidP="000C33A5">
      <w:pPr>
        <w:spacing w:after="0" w:line="26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A534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Pridržujemo si pravico, da lahko kadarkoli </w:t>
      </w:r>
      <w:r w:rsidRPr="00024652">
        <w:rPr>
          <w:rFonts w:ascii="Arial" w:hAnsi="Arial" w:cs="Arial"/>
          <w:sz w:val="20"/>
          <w:szCs w:val="20"/>
        </w:rPr>
        <w:t>določimo oziroma spremenimo višino najvišjega zneska naloga za SDD</w:t>
      </w:r>
      <w:r w:rsidR="00A534EC">
        <w:rPr>
          <w:rFonts w:ascii="Arial" w:hAnsi="Arial" w:cs="Arial"/>
          <w:sz w:val="20"/>
          <w:szCs w:val="20"/>
        </w:rPr>
        <w:t>, o čemer bosta pisno obveščena nadzornik in Uprava Republike Slovenije za javna plačila (v nadaljnjem besedilu: UJP)</w:t>
      </w:r>
      <w:r w:rsidR="000C33A5">
        <w:rPr>
          <w:rFonts w:ascii="Arial" w:hAnsi="Arial" w:cs="Arial"/>
          <w:sz w:val="20"/>
          <w:szCs w:val="20"/>
        </w:rPr>
        <w:t>;</w:t>
      </w:r>
    </w:p>
    <w:p w14:paraId="721A4BBF" w14:textId="77777777" w:rsidR="00533F02" w:rsidRPr="00024652" w:rsidRDefault="00533F02" w:rsidP="000C33A5">
      <w:pPr>
        <w:spacing w:after="0" w:line="260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6B112C9E" w14:textId="24BEE185" w:rsidR="006A5EF7" w:rsidRPr="00024652" w:rsidRDefault="00E24AE8" w:rsidP="000C33A5">
      <w:pPr>
        <w:pStyle w:val="Odstavekseznama"/>
        <w:numPr>
          <w:ilvl w:val="0"/>
          <w:numId w:val="2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smo seznanjeni s </w:t>
      </w:r>
      <w:r w:rsidRPr="00024652">
        <w:rPr>
          <w:rFonts w:ascii="Arial" w:hAnsi="Arial" w:cs="Arial"/>
          <w:sz w:val="20"/>
          <w:szCs w:val="20"/>
        </w:rPr>
        <w:t>s</w:t>
      </w:r>
      <w:r w:rsidR="005C2EAC" w:rsidRPr="00024652">
        <w:rPr>
          <w:rFonts w:ascii="Arial" w:hAnsi="Arial" w:cs="Arial"/>
          <w:sz w:val="20"/>
          <w:szCs w:val="20"/>
        </w:rPr>
        <w:t>trošk</w:t>
      </w:r>
      <w:r w:rsidR="00A534EC">
        <w:rPr>
          <w:rFonts w:ascii="Arial" w:hAnsi="Arial" w:cs="Arial"/>
          <w:sz w:val="20"/>
          <w:szCs w:val="20"/>
        </w:rPr>
        <w:t>i</w:t>
      </w:r>
      <w:r w:rsidR="005C2EAC" w:rsidRPr="00024652">
        <w:rPr>
          <w:rFonts w:ascii="Arial" w:hAnsi="Arial" w:cs="Arial"/>
          <w:sz w:val="20"/>
          <w:szCs w:val="20"/>
        </w:rPr>
        <w:t xml:space="preserve"> poslovanja s SDD</w:t>
      </w:r>
      <w:r w:rsidRPr="00024652">
        <w:rPr>
          <w:rFonts w:ascii="Arial" w:hAnsi="Arial" w:cs="Arial"/>
          <w:sz w:val="20"/>
          <w:szCs w:val="20"/>
        </w:rPr>
        <w:t xml:space="preserve">, ki jih </w:t>
      </w:r>
      <w:r w:rsidR="005C2EAC" w:rsidRPr="00024652">
        <w:rPr>
          <w:rFonts w:ascii="Arial" w:hAnsi="Arial" w:cs="Arial"/>
          <w:sz w:val="20"/>
          <w:szCs w:val="20"/>
        </w:rPr>
        <w:t>določ</w:t>
      </w:r>
      <w:r w:rsidR="009C1996" w:rsidRPr="00024652">
        <w:rPr>
          <w:rFonts w:ascii="Arial" w:hAnsi="Arial" w:cs="Arial"/>
          <w:sz w:val="20"/>
          <w:szCs w:val="20"/>
        </w:rPr>
        <w:t>a</w:t>
      </w:r>
      <w:r w:rsidR="005C2EAC" w:rsidRPr="0002465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C1996" w:rsidRPr="004E7E31">
          <w:rPr>
            <w:rStyle w:val="Hiperpovezava"/>
            <w:rFonts w:ascii="Arial" w:hAnsi="Arial" w:cs="Arial"/>
            <w:sz w:val="20"/>
            <w:szCs w:val="20"/>
          </w:rPr>
          <w:t>tarifa Banke Slovenije</w:t>
        </w:r>
      </w:hyperlink>
      <w:r w:rsidRPr="00A534EC">
        <w:rPr>
          <w:rStyle w:val="Hiperpovezava"/>
          <w:rFonts w:ascii="Arial" w:hAnsi="Arial" w:cs="Arial"/>
          <w:sz w:val="20"/>
          <w:szCs w:val="20"/>
        </w:rPr>
        <w:t xml:space="preserve"> </w:t>
      </w:r>
      <w:r w:rsidRPr="00024652">
        <w:rPr>
          <w:rFonts w:ascii="Arial" w:hAnsi="Arial" w:cs="Arial"/>
          <w:sz w:val="20"/>
          <w:szCs w:val="20"/>
        </w:rPr>
        <w:t xml:space="preserve">in </w:t>
      </w:r>
      <w:r w:rsidR="00596864" w:rsidRPr="00024652">
        <w:rPr>
          <w:rFonts w:ascii="Arial" w:hAnsi="Arial" w:cs="Arial"/>
          <w:sz w:val="20"/>
          <w:szCs w:val="20"/>
        </w:rPr>
        <w:t>jih</w:t>
      </w:r>
      <w:r w:rsidR="004D6872" w:rsidRPr="00024652">
        <w:rPr>
          <w:rFonts w:ascii="Arial" w:hAnsi="Arial" w:cs="Arial"/>
          <w:sz w:val="20"/>
          <w:szCs w:val="20"/>
        </w:rPr>
        <w:t xml:space="preserve"> </w:t>
      </w:r>
      <w:r w:rsidR="00A26F49" w:rsidRPr="00024652">
        <w:rPr>
          <w:rFonts w:ascii="Arial" w:hAnsi="Arial" w:cs="Arial"/>
          <w:sz w:val="20"/>
          <w:szCs w:val="20"/>
        </w:rPr>
        <w:t>Banka Slovenije obračuna</w:t>
      </w:r>
      <w:r w:rsidR="005C2EAC" w:rsidRPr="00024652">
        <w:rPr>
          <w:rFonts w:ascii="Arial" w:hAnsi="Arial" w:cs="Arial"/>
          <w:sz w:val="20"/>
          <w:szCs w:val="20"/>
        </w:rPr>
        <w:t xml:space="preserve"> </w:t>
      </w:r>
      <w:r w:rsidR="009C1996" w:rsidRPr="00024652">
        <w:rPr>
          <w:rFonts w:ascii="Arial" w:hAnsi="Arial" w:cs="Arial"/>
          <w:sz w:val="20"/>
          <w:szCs w:val="20"/>
        </w:rPr>
        <w:t>mesečno skupaj z ostalimi stroški plačilnih storitev</w:t>
      </w:r>
      <w:r w:rsidRPr="00024652">
        <w:rPr>
          <w:rFonts w:ascii="Arial" w:hAnsi="Arial" w:cs="Arial"/>
          <w:sz w:val="20"/>
          <w:szCs w:val="20"/>
        </w:rPr>
        <w:t xml:space="preserve"> </w:t>
      </w:r>
      <w:r w:rsidRPr="007379B2">
        <w:rPr>
          <w:rFonts w:ascii="Arial" w:hAnsi="Arial" w:cs="Arial"/>
          <w:sz w:val="20"/>
          <w:szCs w:val="20"/>
        </w:rPr>
        <w:t xml:space="preserve">ter </w:t>
      </w:r>
      <w:r w:rsidR="007379B2" w:rsidRPr="00024652">
        <w:rPr>
          <w:rFonts w:ascii="Arial" w:hAnsi="Arial" w:cs="Arial"/>
          <w:sz w:val="20"/>
          <w:szCs w:val="20"/>
        </w:rPr>
        <w:t>dovoljujemo</w:t>
      </w:r>
      <w:r w:rsidR="007379B2">
        <w:rPr>
          <w:rFonts w:ascii="Arial" w:hAnsi="Arial" w:cs="Arial"/>
          <w:sz w:val="20"/>
          <w:szCs w:val="20"/>
        </w:rPr>
        <w:t>,</w:t>
      </w:r>
      <w:r w:rsidR="007379B2" w:rsidRPr="00024652">
        <w:rPr>
          <w:rFonts w:ascii="Arial" w:hAnsi="Arial" w:cs="Arial"/>
          <w:sz w:val="20"/>
          <w:szCs w:val="20"/>
        </w:rPr>
        <w:t xml:space="preserve"> da</w:t>
      </w:r>
      <w:r w:rsidR="00A26F49" w:rsidRPr="007379B2">
        <w:rPr>
          <w:rFonts w:ascii="Arial" w:hAnsi="Arial" w:cs="Arial"/>
          <w:sz w:val="20"/>
          <w:szCs w:val="20"/>
        </w:rPr>
        <w:t xml:space="preserve"> </w:t>
      </w:r>
      <w:r w:rsidR="007379B2">
        <w:rPr>
          <w:rFonts w:ascii="Arial" w:hAnsi="Arial" w:cs="Arial"/>
          <w:sz w:val="20"/>
          <w:szCs w:val="20"/>
        </w:rPr>
        <w:t xml:space="preserve">UJP </w:t>
      </w:r>
      <w:r w:rsidR="00A26F49" w:rsidRPr="007379B2">
        <w:rPr>
          <w:rFonts w:ascii="Arial" w:hAnsi="Arial" w:cs="Arial"/>
          <w:sz w:val="20"/>
          <w:szCs w:val="20"/>
        </w:rPr>
        <w:t>v skladu z Izjavo o plačilu stroškov plačilnega prometa in stroškov vodenja podračuna</w:t>
      </w:r>
      <w:r w:rsidR="007379B2" w:rsidRPr="007379B2">
        <w:rPr>
          <w:rFonts w:ascii="Arial" w:hAnsi="Arial" w:cs="Arial"/>
          <w:sz w:val="20"/>
          <w:szCs w:val="20"/>
        </w:rPr>
        <w:t xml:space="preserve"> izvrši</w:t>
      </w:r>
      <w:r w:rsidR="00A26F49" w:rsidRPr="007379B2">
        <w:rPr>
          <w:rFonts w:ascii="Arial" w:hAnsi="Arial" w:cs="Arial"/>
          <w:sz w:val="20"/>
          <w:szCs w:val="20"/>
        </w:rPr>
        <w:t xml:space="preserve"> </w:t>
      </w:r>
      <w:r w:rsidR="007379B2" w:rsidRPr="007379B2">
        <w:rPr>
          <w:rFonts w:ascii="Arial" w:hAnsi="Arial" w:cs="Arial"/>
          <w:sz w:val="20"/>
          <w:szCs w:val="20"/>
        </w:rPr>
        <w:t xml:space="preserve">plačilo stroškov </w:t>
      </w:r>
      <w:r w:rsidR="00A26F49" w:rsidRPr="007379B2">
        <w:rPr>
          <w:rFonts w:ascii="Arial" w:hAnsi="Arial" w:cs="Arial"/>
          <w:sz w:val="20"/>
          <w:szCs w:val="20"/>
        </w:rPr>
        <w:t>z direktno obremenitvijo</w:t>
      </w:r>
      <w:r w:rsidR="009C1996" w:rsidRPr="007379B2">
        <w:rPr>
          <w:rFonts w:ascii="Arial" w:hAnsi="Arial" w:cs="Arial"/>
          <w:sz w:val="20"/>
          <w:szCs w:val="20"/>
        </w:rPr>
        <w:t>.</w:t>
      </w:r>
    </w:p>
    <w:p w14:paraId="1B9DFB81" w14:textId="16C64906" w:rsidR="00533F02" w:rsidRDefault="00533F02" w:rsidP="000C33A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</w:tblGrid>
      <w:tr w:rsidR="004D6872" w14:paraId="6430AB81" w14:textId="77777777" w:rsidTr="00A85811">
        <w:tc>
          <w:tcPr>
            <w:tcW w:w="851" w:type="dxa"/>
            <w:tcBorders>
              <w:top w:val="nil"/>
              <w:bottom w:val="nil"/>
            </w:tcBorders>
          </w:tcPr>
          <w:p w14:paraId="29F36C9E" w14:textId="77777777" w:rsidR="007379B2" w:rsidRDefault="007379B2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A3BBB22" w14:textId="77777777" w:rsidR="007379B2" w:rsidRDefault="007379B2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E62FAD" w14:textId="7A9AA869" w:rsidR="004D6872" w:rsidRDefault="004D6872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Številka:</w:t>
            </w:r>
          </w:p>
        </w:tc>
        <w:tc>
          <w:tcPr>
            <w:tcW w:w="3402" w:type="dxa"/>
            <w:vAlign w:val="bottom"/>
          </w:tcPr>
          <w:p w14:paraId="54BFFBEE" w14:textId="211997C6" w:rsidR="004D6872" w:rsidRPr="004C51AD" w:rsidRDefault="0001198E" w:rsidP="004C51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A5EF7" w14:paraId="64AB4F04" w14:textId="77777777" w:rsidTr="00A85811">
        <w:tc>
          <w:tcPr>
            <w:tcW w:w="851" w:type="dxa"/>
            <w:tcBorders>
              <w:top w:val="nil"/>
              <w:bottom w:val="nil"/>
            </w:tcBorders>
          </w:tcPr>
          <w:p w14:paraId="3A307018" w14:textId="77777777" w:rsidR="006A5EF7" w:rsidRDefault="006A5EF7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402" w:type="dxa"/>
            <w:vAlign w:val="bottom"/>
          </w:tcPr>
          <w:p w14:paraId="6F4928B3" w14:textId="25B9827B" w:rsidR="006A5EF7" w:rsidRPr="004C51AD" w:rsidRDefault="0001198E" w:rsidP="004C51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B032D30" w14:textId="786684C5" w:rsidR="008B0F08" w:rsidRDefault="008B0F08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100067A4" w14:textId="303D91B7" w:rsidR="000C33A5" w:rsidRDefault="000C33A5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450BF395" w14:textId="768C7201" w:rsidR="0092328E" w:rsidRDefault="0092328E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4FE94D7" w14:textId="77777777" w:rsidR="0092328E" w:rsidRDefault="0092328E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63E95105" w14:textId="77777777" w:rsidR="008B0F08" w:rsidRDefault="008B0F08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38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</w:tblGrid>
      <w:tr w:rsidR="0092328E" w14:paraId="01CC12CB" w14:textId="77777777" w:rsidTr="00E96181">
        <w:tc>
          <w:tcPr>
            <w:tcW w:w="5242" w:type="dxa"/>
          </w:tcPr>
          <w:p w14:paraId="38C8936A" w14:textId="6880BC64" w:rsidR="0092328E" w:rsidRPr="004C51AD" w:rsidRDefault="0001198E" w:rsidP="00E96181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66BC8FF" w14:textId="391AC9BC" w:rsidR="00696708" w:rsidRDefault="00696708" w:rsidP="000C33A5">
      <w:pPr>
        <w:spacing w:after="0" w:line="260" w:lineRule="atLeast"/>
        <w:ind w:left="4248"/>
        <w:jc w:val="center"/>
        <w:rPr>
          <w:rFonts w:ascii="Arial" w:hAnsi="Arial" w:cs="Arial"/>
          <w:sz w:val="18"/>
          <w:szCs w:val="18"/>
        </w:rPr>
      </w:pPr>
      <w:r w:rsidRPr="00024652">
        <w:rPr>
          <w:rFonts w:ascii="Arial" w:hAnsi="Arial" w:cs="Arial"/>
          <w:sz w:val="18"/>
          <w:szCs w:val="18"/>
        </w:rPr>
        <w:t>*Žig</w:t>
      </w:r>
      <w:r>
        <w:rPr>
          <w:rFonts w:ascii="Arial" w:hAnsi="Arial" w:cs="Arial"/>
          <w:sz w:val="18"/>
          <w:szCs w:val="18"/>
        </w:rPr>
        <w:t xml:space="preserve">, ime in priimek ter </w:t>
      </w:r>
      <w:r w:rsidRPr="00024652">
        <w:rPr>
          <w:rFonts w:ascii="Arial" w:hAnsi="Arial" w:cs="Arial"/>
          <w:sz w:val="18"/>
          <w:szCs w:val="18"/>
        </w:rPr>
        <w:t>podpis</w:t>
      </w:r>
    </w:p>
    <w:p w14:paraId="1B283062" w14:textId="3CB2C734" w:rsidR="00696708" w:rsidRPr="00024652" w:rsidRDefault="005C5068" w:rsidP="005C5068">
      <w:pPr>
        <w:spacing w:after="0" w:line="260" w:lineRule="atLeast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024652">
        <w:rPr>
          <w:rFonts w:ascii="Arial" w:hAnsi="Arial" w:cs="Arial"/>
          <w:sz w:val="18"/>
          <w:szCs w:val="18"/>
        </w:rPr>
        <w:t>zastopnika</w:t>
      </w:r>
      <w:r>
        <w:rPr>
          <w:rFonts w:ascii="Arial" w:hAnsi="Arial" w:cs="Arial"/>
          <w:sz w:val="18"/>
          <w:szCs w:val="18"/>
        </w:rPr>
        <w:t xml:space="preserve"> </w:t>
      </w:r>
      <w:r w:rsidR="00696708">
        <w:rPr>
          <w:rFonts w:ascii="Arial" w:hAnsi="Arial" w:cs="Arial"/>
          <w:sz w:val="18"/>
          <w:szCs w:val="18"/>
        </w:rPr>
        <w:t xml:space="preserve">imetnika JFP </w:t>
      </w:r>
      <w:r w:rsidR="00696708">
        <w:rPr>
          <w:rFonts w:ascii="Arial" w:hAnsi="Arial" w:cs="Arial"/>
          <w:sz w:val="18"/>
          <w:szCs w:val="18"/>
        </w:rPr>
        <w:lastRenderedPageBreak/>
        <w:t>podračuna</w:t>
      </w:r>
    </w:p>
    <w:p w14:paraId="52E952B1" w14:textId="32118B78" w:rsidR="00A50617" w:rsidRDefault="00A50617" w:rsidP="000C33A5">
      <w:pPr>
        <w:spacing w:after="0" w:line="260" w:lineRule="atLeast"/>
        <w:rPr>
          <w:rFonts w:ascii="Arial" w:hAnsi="Arial" w:cs="Arial"/>
          <w:sz w:val="10"/>
          <w:szCs w:val="10"/>
        </w:rPr>
      </w:pPr>
    </w:p>
    <w:p w14:paraId="585024C7" w14:textId="77777777" w:rsidR="00A50617" w:rsidRDefault="00A50617" w:rsidP="000C33A5">
      <w:pPr>
        <w:spacing w:after="0" w:line="260" w:lineRule="atLeast"/>
        <w:rPr>
          <w:rFonts w:ascii="Arial" w:hAnsi="Arial" w:cs="Arial"/>
          <w:sz w:val="10"/>
          <w:szCs w:val="10"/>
        </w:rPr>
      </w:pPr>
    </w:p>
    <w:p w14:paraId="461F87D5" w14:textId="77777777" w:rsidR="008A7279" w:rsidRPr="00024652" w:rsidRDefault="008A7279" w:rsidP="000C33A5">
      <w:pPr>
        <w:spacing w:after="0" w:line="260" w:lineRule="atLeast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024652">
        <w:rPr>
          <w:rFonts w:ascii="Arial" w:hAnsi="Arial" w:cs="Arial"/>
          <w:i/>
          <w:color w:val="0070C0"/>
          <w:sz w:val="16"/>
          <w:szCs w:val="16"/>
        </w:rPr>
        <w:t>*Opomba: Uporaba žiga ni obvezna, če je pooblastilo podpisano z varnim elektronskim podpisom, overjenim s kvalificiranim digitalnim potrdilom.</w:t>
      </w:r>
    </w:p>
    <w:sectPr w:rsidR="008A7279" w:rsidRPr="00024652" w:rsidSect="00060AC3"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CFED" w14:textId="77777777" w:rsidR="00BD13EB" w:rsidRDefault="00BD13EB">
      <w:pPr>
        <w:spacing w:after="0" w:line="240" w:lineRule="auto"/>
      </w:pPr>
      <w:r>
        <w:separator/>
      </w:r>
    </w:p>
  </w:endnote>
  <w:endnote w:type="continuationSeparator" w:id="0">
    <w:p w14:paraId="045B9953" w14:textId="77777777" w:rsidR="00BD13EB" w:rsidRDefault="00BD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A8A2" w14:textId="77777777" w:rsidR="00BD13EB" w:rsidRDefault="00BD13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2FA0CE" w14:textId="77777777" w:rsidR="00BD13EB" w:rsidRDefault="00BD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121"/>
    <w:multiLevelType w:val="hybridMultilevel"/>
    <w:tmpl w:val="F9F01B40"/>
    <w:lvl w:ilvl="0" w:tplc="6C06826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3A3E"/>
    <w:multiLevelType w:val="hybridMultilevel"/>
    <w:tmpl w:val="D44E30AE"/>
    <w:lvl w:ilvl="0" w:tplc="6C06826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J2jyktDKlVguZ7CRdfAA2hAskSoBne/FkeUeWvhIzirOdn4Am3Cc/A7Vt8blvobXhneP/U/4Kl0R5ZGafml1w==" w:salt="5499+BcDdyeu4YYeulfb4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F8"/>
    <w:rsid w:val="0001198E"/>
    <w:rsid w:val="00024652"/>
    <w:rsid w:val="00060AC3"/>
    <w:rsid w:val="000B50D0"/>
    <w:rsid w:val="000C33A5"/>
    <w:rsid w:val="000F21CD"/>
    <w:rsid w:val="00141CCB"/>
    <w:rsid w:val="00182BF8"/>
    <w:rsid w:val="0018423E"/>
    <w:rsid w:val="00184884"/>
    <w:rsid w:val="001E033F"/>
    <w:rsid w:val="001E1B92"/>
    <w:rsid w:val="001F15B6"/>
    <w:rsid w:val="00221208"/>
    <w:rsid w:val="00225A37"/>
    <w:rsid w:val="00230F93"/>
    <w:rsid w:val="002547C7"/>
    <w:rsid w:val="00254912"/>
    <w:rsid w:val="00271803"/>
    <w:rsid w:val="00295777"/>
    <w:rsid w:val="002B0873"/>
    <w:rsid w:val="002F0746"/>
    <w:rsid w:val="002F5C75"/>
    <w:rsid w:val="003271E3"/>
    <w:rsid w:val="00371CB8"/>
    <w:rsid w:val="003B6159"/>
    <w:rsid w:val="003D3A3F"/>
    <w:rsid w:val="003E2E06"/>
    <w:rsid w:val="003E63D9"/>
    <w:rsid w:val="00427BF3"/>
    <w:rsid w:val="00481C31"/>
    <w:rsid w:val="004B3704"/>
    <w:rsid w:val="004C51AD"/>
    <w:rsid w:val="004D6872"/>
    <w:rsid w:val="004D7131"/>
    <w:rsid w:val="004E7E31"/>
    <w:rsid w:val="0050160D"/>
    <w:rsid w:val="00516985"/>
    <w:rsid w:val="00533F02"/>
    <w:rsid w:val="00551A81"/>
    <w:rsid w:val="0055647A"/>
    <w:rsid w:val="00586C93"/>
    <w:rsid w:val="00596864"/>
    <w:rsid w:val="005C2EAC"/>
    <w:rsid w:val="005C5068"/>
    <w:rsid w:val="005F5074"/>
    <w:rsid w:val="00615A68"/>
    <w:rsid w:val="00646AF1"/>
    <w:rsid w:val="00687DB8"/>
    <w:rsid w:val="00695CC9"/>
    <w:rsid w:val="00696708"/>
    <w:rsid w:val="006A5EF7"/>
    <w:rsid w:val="00714784"/>
    <w:rsid w:val="00725E48"/>
    <w:rsid w:val="00726024"/>
    <w:rsid w:val="007379B2"/>
    <w:rsid w:val="00752CA6"/>
    <w:rsid w:val="00767C4B"/>
    <w:rsid w:val="007A1C2A"/>
    <w:rsid w:val="007E2F1E"/>
    <w:rsid w:val="00834B04"/>
    <w:rsid w:val="0084210E"/>
    <w:rsid w:val="008A7279"/>
    <w:rsid w:val="008B0F08"/>
    <w:rsid w:val="008F7555"/>
    <w:rsid w:val="0092328E"/>
    <w:rsid w:val="00954D31"/>
    <w:rsid w:val="009C1996"/>
    <w:rsid w:val="009C41A4"/>
    <w:rsid w:val="00A25053"/>
    <w:rsid w:val="00A26F49"/>
    <w:rsid w:val="00A50617"/>
    <w:rsid w:val="00A534EC"/>
    <w:rsid w:val="00A85811"/>
    <w:rsid w:val="00A873B6"/>
    <w:rsid w:val="00A92966"/>
    <w:rsid w:val="00AF3EF9"/>
    <w:rsid w:val="00B9625E"/>
    <w:rsid w:val="00BB347B"/>
    <w:rsid w:val="00BD13EB"/>
    <w:rsid w:val="00C175E4"/>
    <w:rsid w:val="00C22187"/>
    <w:rsid w:val="00D27920"/>
    <w:rsid w:val="00D3795F"/>
    <w:rsid w:val="00D44525"/>
    <w:rsid w:val="00D47C0C"/>
    <w:rsid w:val="00D52AB0"/>
    <w:rsid w:val="00DF2BCB"/>
    <w:rsid w:val="00E00798"/>
    <w:rsid w:val="00E14F6E"/>
    <w:rsid w:val="00E24AE8"/>
    <w:rsid w:val="00E37E6A"/>
    <w:rsid w:val="00E70A45"/>
    <w:rsid w:val="00E96181"/>
    <w:rsid w:val="00F12D63"/>
    <w:rsid w:val="00F51579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9349"/>
  <w15:docId w15:val="{A439E0F0-309B-422D-B216-96CE7DA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customStyle="1" w:styleId="Nerazreenaomemba1">
    <w:name w:val="Nerazrešena omemba1"/>
    <w:basedOn w:val="Privzetapisavaodstavka"/>
    <w:rPr>
      <w:color w:val="605E5C"/>
      <w:shd w:val="clear" w:color="auto" w:fill="E1DFDD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paragraph" w:styleId="Odstavekseznama">
    <w:name w:val="List Paragraph"/>
    <w:basedOn w:val="Navaden"/>
    <w:pPr>
      <w:ind w:left="720"/>
    </w:pPr>
  </w:style>
  <w:style w:type="table" w:styleId="Tabelamrea">
    <w:name w:val="Table Grid"/>
    <w:basedOn w:val="Navadnatabela"/>
    <w:uiPriority w:val="39"/>
    <w:rsid w:val="0042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427B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2549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49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49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49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491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54912"/>
    <w:pPr>
      <w:autoSpaceDN/>
      <w:spacing w:after="0" w:line="240" w:lineRule="auto"/>
      <w:textAlignment w:val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A87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i.si/za-komitente/tarifa-banke-sloveni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Urankar</dc:creator>
  <dc:description/>
  <cp:lastModifiedBy>Matija Blatnik</cp:lastModifiedBy>
  <cp:revision>8</cp:revision>
  <cp:lastPrinted>2023-02-28T07:05:00Z</cp:lastPrinted>
  <dcterms:created xsi:type="dcterms:W3CDTF">2023-09-29T07:59:00Z</dcterms:created>
  <dcterms:modified xsi:type="dcterms:W3CDTF">2023-09-29T13:03:00Z</dcterms:modified>
</cp:coreProperties>
</file>