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C60" w:rsidRDefault="007C2C60" w:rsidP="007C2C60">
      <w:pPr>
        <w:jc w:val="center"/>
        <w:rPr>
          <w:rFonts w:ascii="Arial" w:hAnsi="Arial" w:cs="Arial"/>
          <w:b/>
        </w:rPr>
      </w:pPr>
    </w:p>
    <w:p w:rsidR="007C2C60" w:rsidRDefault="007C2C60" w:rsidP="007C2C60">
      <w:pPr>
        <w:jc w:val="center"/>
        <w:rPr>
          <w:rFonts w:ascii="Arial" w:hAnsi="Arial" w:cs="Arial"/>
          <w:b/>
        </w:rPr>
      </w:pPr>
    </w:p>
    <w:p w:rsidR="007C2C60" w:rsidRPr="002C1382" w:rsidRDefault="007C2C60" w:rsidP="007C2C60">
      <w:pPr>
        <w:jc w:val="center"/>
        <w:rPr>
          <w:rFonts w:ascii="Arial" w:hAnsi="Arial" w:cs="Arial"/>
          <w:b/>
        </w:rPr>
      </w:pPr>
      <w:r w:rsidRPr="002C1382">
        <w:rPr>
          <w:rFonts w:ascii="Arial" w:hAnsi="Arial" w:cs="Arial"/>
          <w:b/>
        </w:rPr>
        <w:t xml:space="preserve">Priloga 1 </w:t>
      </w:r>
    </w:p>
    <w:p w:rsidR="007C2C60" w:rsidRPr="002C1382" w:rsidRDefault="007C2C60" w:rsidP="007C2C60">
      <w:pPr>
        <w:jc w:val="center"/>
        <w:rPr>
          <w:rFonts w:ascii="Arial" w:hAnsi="Arial" w:cs="Arial"/>
          <w:b/>
        </w:rPr>
      </w:pPr>
    </w:p>
    <w:p w:rsidR="007C2C60" w:rsidRPr="002C1382" w:rsidRDefault="007C2C60" w:rsidP="007C2C60">
      <w:pPr>
        <w:jc w:val="center"/>
        <w:rPr>
          <w:rFonts w:ascii="Arial" w:hAnsi="Arial" w:cs="Arial"/>
          <w:b/>
        </w:rPr>
      </w:pPr>
    </w:p>
    <w:p w:rsidR="007C2C60" w:rsidRPr="002C1382" w:rsidRDefault="007C2C60" w:rsidP="007C2C60">
      <w:pPr>
        <w:jc w:val="center"/>
        <w:rPr>
          <w:rFonts w:ascii="Arial" w:hAnsi="Arial" w:cs="Arial"/>
          <w:b/>
        </w:rPr>
      </w:pPr>
      <w:r w:rsidRPr="002C1382">
        <w:rPr>
          <w:rFonts w:ascii="Arial" w:hAnsi="Arial" w:cs="Arial"/>
          <w:b/>
        </w:rPr>
        <w:t>OVERITVE</w:t>
      </w:r>
      <w:r>
        <w:rPr>
          <w:rFonts w:ascii="Arial" w:hAnsi="Arial" w:cs="Arial"/>
          <w:b/>
        </w:rPr>
        <w:t xml:space="preserve"> MERIL</w:t>
      </w:r>
    </w:p>
    <w:p w:rsidR="007C2C60" w:rsidRPr="002C1382" w:rsidRDefault="007C2C60" w:rsidP="007C2C60">
      <w:pPr>
        <w:rPr>
          <w:rFonts w:ascii="Arial" w:hAnsi="Arial" w:cs="Arial"/>
        </w:rPr>
      </w:pPr>
    </w:p>
    <w:p w:rsidR="007C2C60" w:rsidRPr="00061A52" w:rsidRDefault="007C2C60" w:rsidP="007C2C60">
      <w:pPr>
        <w:jc w:val="both"/>
        <w:rPr>
          <w:rFonts w:ascii="Arial" w:hAnsi="Arial" w:cs="Arial"/>
        </w:rPr>
      </w:pPr>
      <w:r w:rsidRPr="002C1382">
        <w:rPr>
          <w:rFonts w:ascii="Arial" w:hAnsi="Arial" w:cs="Arial"/>
        </w:rPr>
        <w:t xml:space="preserve">Vsa zakonska merila, ki </w:t>
      </w:r>
      <w:r>
        <w:rPr>
          <w:rFonts w:ascii="Arial" w:hAnsi="Arial" w:cs="Arial"/>
        </w:rPr>
        <w:t xml:space="preserve">se dajejo v uporabo ali </w:t>
      </w:r>
      <w:r w:rsidRPr="002C1382">
        <w:rPr>
          <w:rFonts w:ascii="Arial" w:hAnsi="Arial" w:cs="Arial"/>
        </w:rPr>
        <w:t>so</w:t>
      </w:r>
      <w:r>
        <w:rPr>
          <w:rFonts w:ascii="Arial" w:hAnsi="Arial" w:cs="Arial"/>
        </w:rPr>
        <w:t xml:space="preserve"> že</w:t>
      </w:r>
      <w:r w:rsidRPr="002C1382">
        <w:rPr>
          <w:rFonts w:ascii="Arial" w:hAnsi="Arial" w:cs="Arial"/>
        </w:rPr>
        <w:t xml:space="preserve"> v uporabi, morajo biti </w:t>
      </w:r>
      <w:r>
        <w:rPr>
          <w:rFonts w:ascii="Arial" w:hAnsi="Arial" w:cs="Arial"/>
        </w:rPr>
        <w:t xml:space="preserve">v skladu z </w:t>
      </w:r>
      <w:r w:rsidRPr="00061A52">
        <w:rPr>
          <w:rFonts w:ascii="Arial" w:hAnsi="Arial" w:cs="Arial"/>
        </w:rPr>
        <w:t>Zakonom o meroslovju (Uradni list RS, št. 26/05 – uradno prečiščeno besedilo) overjena.</w:t>
      </w:r>
    </w:p>
    <w:p w:rsidR="007C2C60" w:rsidRPr="002C1382" w:rsidRDefault="007C2C60" w:rsidP="007C2C60">
      <w:pPr>
        <w:jc w:val="both"/>
        <w:rPr>
          <w:rFonts w:ascii="Arial" w:hAnsi="Arial" w:cs="Arial"/>
        </w:rPr>
      </w:pPr>
    </w:p>
    <w:p w:rsidR="007C2C60" w:rsidRPr="002C1382" w:rsidRDefault="007C2C60" w:rsidP="007C2C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 w:rsidRPr="002C1382">
        <w:rPr>
          <w:rFonts w:ascii="Arial" w:hAnsi="Arial" w:cs="Arial"/>
        </w:rPr>
        <w:t>sklad</w:t>
      </w:r>
      <w:r>
        <w:rPr>
          <w:rFonts w:ascii="Arial" w:hAnsi="Arial" w:cs="Arial"/>
        </w:rPr>
        <w:t>u</w:t>
      </w:r>
      <w:r w:rsidRPr="002C1382">
        <w:rPr>
          <w:rFonts w:ascii="Arial" w:hAnsi="Arial" w:cs="Arial"/>
        </w:rPr>
        <w:t xml:space="preserve"> s Pravilnik</w:t>
      </w:r>
      <w:r>
        <w:rPr>
          <w:rFonts w:ascii="Arial" w:hAnsi="Arial" w:cs="Arial"/>
        </w:rPr>
        <w:t>om</w:t>
      </w:r>
      <w:r w:rsidRPr="002C1382">
        <w:rPr>
          <w:rFonts w:ascii="Arial" w:hAnsi="Arial" w:cs="Arial"/>
        </w:rPr>
        <w:t xml:space="preserve"> o postopku overitve meril</w:t>
      </w:r>
      <w:r>
        <w:rPr>
          <w:rFonts w:ascii="Arial" w:hAnsi="Arial" w:cs="Arial"/>
        </w:rPr>
        <w:t xml:space="preserve"> </w:t>
      </w:r>
      <w:r w:rsidRPr="00493CD2">
        <w:rPr>
          <w:rFonts w:ascii="Arial" w:hAnsi="Arial" w:cs="Arial"/>
        </w:rPr>
        <w:t xml:space="preserve">(Uradni list RS, št. </w:t>
      </w:r>
      <w:r>
        <w:rPr>
          <w:rFonts w:ascii="Arial" w:hAnsi="Arial" w:cs="Arial"/>
        </w:rPr>
        <w:t>97</w:t>
      </w:r>
      <w:r w:rsidRPr="00493CD2">
        <w:rPr>
          <w:rFonts w:ascii="Arial" w:hAnsi="Arial" w:cs="Arial"/>
        </w:rPr>
        <w:t>/</w:t>
      </w:r>
      <w:r>
        <w:rPr>
          <w:rFonts w:ascii="Arial" w:hAnsi="Arial" w:cs="Arial"/>
        </w:rPr>
        <w:t>14</w:t>
      </w:r>
      <w:r w:rsidRPr="00493CD2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je overitev</w:t>
      </w:r>
      <w:r w:rsidRPr="002C1382">
        <w:rPr>
          <w:rFonts w:ascii="Arial" w:hAnsi="Arial" w:cs="Arial"/>
        </w:rPr>
        <w:t xml:space="preserve"> postopek, katerega namen je ugotovitev, ali merilo izpolnjuje predpisane meroslovne zahteve. </w:t>
      </w:r>
      <w:r>
        <w:rPr>
          <w:rFonts w:ascii="Arial" w:hAnsi="Arial" w:cs="Arial"/>
        </w:rPr>
        <w:t>Če so zahteve izpolnjene, se t</w:t>
      </w:r>
      <w:r w:rsidRPr="002C1382">
        <w:rPr>
          <w:rFonts w:ascii="Arial" w:hAnsi="Arial" w:cs="Arial"/>
        </w:rPr>
        <w:t>akšno merilo zaščiti in označi</w:t>
      </w:r>
      <w:r>
        <w:rPr>
          <w:rFonts w:ascii="Arial" w:hAnsi="Arial" w:cs="Arial"/>
        </w:rPr>
        <w:t xml:space="preserve"> z overitvenimi oznakami</w:t>
      </w:r>
      <w:r w:rsidRPr="002C1382">
        <w:rPr>
          <w:rFonts w:ascii="Arial" w:hAnsi="Arial" w:cs="Arial"/>
        </w:rPr>
        <w:t>.</w:t>
      </w:r>
    </w:p>
    <w:p w:rsidR="007C2C60" w:rsidRPr="002C1382" w:rsidRDefault="007C2C60" w:rsidP="007C2C60">
      <w:pPr>
        <w:jc w:val="both"/>
        <w:rPr>
          <w:rFonts w:ascii="Arial" w:hAnsi="Arial" w:cs="Arial"/>
        </w:rPr>
      </w:pPr>
    </w:p>
    <w:p w:rsidR="007C2C60" w:rsidRPr="00061A52" w:rsidRDefault="007C2C60" w:rsidP="007C2C60">
      <w:pPr>
        <w:jc w:val="both"/>
        <w:rPr>
          <w:rFonts w:ascii="Arial" w:hAnsi="Arial" w:cs="Arial"/>
        </w:rPr>
      </w:pPr>
      <w:r w:rsidRPr="002C1382">
        <w:rPr>
          <w:rFonts w:ascii="Arial" w:hAnsi="Arial" w:cs="Arial"/>
        </w:rPr>
        <w:t>Skladno z Zakon</w:t>
      </w:r>
      <w:r>
        <w:rPr>
          <w:rFonts w:ascii="Arial" w:hAnsi="Arial" w:cs="Arial"/>
        </w:rPr>
        <w:t>om</w:t>
      </w:r>
      <w:r w:rsidRPr="002C1382">
        <w:rPr>
          <w:rFonts w:ascii="Arial" w:hAnsi="Arial" w:cs="Arial"/>
        </w:rPr>
        <w:t xml:space="preserve"> o meroslovju overitve izvaja Urad RS za meroslovje ali </w:t>
      </w:r>
      <w:r>
        <w:rPr>
          <w:rFonts w:ascii="Arial" w:hAnsi="Arial" w:cs="Arial"/>
        </w:rPr>
        <w:t>pooblaščena</w:t>
      </w:r>
      <w:r w:rsidRPr="002C1382">
        <w:rPr>
          <w:rFonts w:ascii="Arial" w:hAnsi="Arial" w:cs="Arial"/>
        </w:rPr>
        <w:t xml:space="preserve"> pravna oseba oziroma samostojni podjetnik posameznik, </w:t>
      </w:r>
      <w:proofErr w:type="spellStart"/>
      <w:r w:rsidRPr="002C1382">
        <w:rPr>
          <w:rFonts w:ascii="Arial" w:hAnsi="Arial" w:cs="Arial"/>
        </w:rPr>
        <w:t>t.i</w:t>
      </w:r>
      <w:proofErr w:type="spellEnd"/>
      <w:r w:rsidRPr="002C1382">
        <w:rPr>
          <w:rFonts w:ascii="Arial" w:hAnsi="Arial" w:cs="Arial"/>
        </w:rPr>
        <w:t xml:space="preserve">. </w:t>
      </w:r>
      <w:r w:rsidRPr="002C1382">
        <w:rPr>
          <w:rFonts w:ascii="Arial" w:hAnsi="Arial" w:cs="Arial"/>
          <w:b/>
        </w:rPr>
        <w:t>imenovana oseba</w:t>
      </w:r>
      <w:r w:rsidRPr="002C138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Z</w:t>
      </w:r>
      <w:r w:rsidRPr="002C1382">
        <w:rPr>
          <w:rFonts w:ascii="Arial" w:hAnsi="Arial" w:cs="Arial"/>
        </w:rPr>
        <w:t xml:space="preserve">ahteve </w:t>
      </w:r>
      <w:r>
        <w:rPr>
          <w:rFonts w:ascii="Arial" w:hAnsi="Arial" w:cs="Arial"/>
        </w:rPr>
        <w:t>za imenovane osebe,</w:t>
      </w:r>
      <w:r w:rsidRPr="002C1382">
        <w:rPr>
          <w:rFonts w:ascii="Arial" w:hAnsi="Arial" w:cs="Arial"/>
        </w:rPr>
        <w:t xml:space="preserve"> postopek imenovanja</w:t>
      </w:r>
      <w:r>
        <w:rPr>
          <w:rFonts w:ascii="Arial" w:hAnsi="Arial" w:cs="Arial"/>
        </w:rPr>
        <w:t>, njihove naloge</w:t>
      </w:r>
      <w:r w:rsidRPr="002C1382">
        <w:rPr>
          <w:rFonts w:ascii="Arial" w:hAnsi="Arial" w:cs="Arial"/>
        </w:rPr>
        <w:t xml:space="preserve"> ter način nadzora s strani </w:t>
      </w:r>
      <w:r>
        <w:rPr>
          <w:rFonts w:ascii="Arial" w:hAnsi="Arial" w:cs="Arial"/>
        </w:rPr>
        <w:t xml:space="preserve">Urada </w:t>
      </w:r>
      <w:r w:rsidRPr="002C1382">
        <w:rPr>
          <w:rFonts w:ascii="Arial" w:hAnsi="Arial" w:cs="Arial"/>
        </w:rPr>
        <w:t>RS</w:t>
      </w:r>
      <w:r>
        <w:rPr>
          <w:rFonts w:ascii="Arial" w:hAnsi="Arial" w:cs="Arial"/>
        </w:rPr>
        <w:t xml:space="preserve"> za meroslovje</w:t>
      </w:r>
      <w:r w:rsidRPr="002C1382">
        <w:rPr>
          <w:rFonts w:ascii="Arial" w:hAnsi="Arial" w:cs="Arial"/>
        </w:rPr>
        <w:t xml:space="preserve"> določa Pravilnik o zahtevah, postopku imenovanja, nalogah in nadzoru imenovanih oseb na področju meroslovja</w:t>
      </w:r>
      <w:r>
        <w:rPr>
          <w:rFonts w:ascii="Arial" w:hAnsi="Arial" w:cs="Arial"/>
        </w:rPr>
        <w:t xml:space="preserve"> </w:t>
      </w:r>
      <w:r w:rsidRPr="00061A52">
        <w:rPr>
          <w:rFonts w:ascii="Arial" w:hAnsi="Arial" w:cs="Arial"/>
          <w:szCs w:val="20"/>
        </w:rPr>
        <w:t>(Uradni list RS, št. 131/04, 71/06</w:t>
      </w:r>
      <w:r>
        <w:rPr>
          <w:rFonts w:ascii="Arial" w:hAnsi="Arial" w:cs="Arial"/>
          <w:szCs w:val="20"/>
        </w:rPr>
        <w:t>,</w:t>
      </w:r>
      <w:r w:rsidRPr="00061A52">
        <w:rPr>
          <w:rFonts w:ascii="Arial" w:hAnsi="Arial" w:cs="Arial"/>
          <w:szCs w:val="20"/>
        </w:rPr>
        <w:t xml:space="preserve"> 64/08</w:t>
      </w:r>
      <w:r>
        <w:rPr>
          <w:rFonts w:ascii="Arial" w:hAnsi="Arial" w:cs="Arial"/>
          <w:szCs w:val="20"/>
        </w:rPr>
        <w:t xml:space="preserve"> in 27/17</w:t>
      </w:r>
      <w:r w:rsidRPr="00061A52">
        <w:rPr>
          <w:rFonts w:ascii="Arial" w:hAnsi="Arial" w:cs="Arial"/>
          <w:szCs w:val="20"/>
        </w:rPr>
        <w:t>)</w:t>
      </w:r>
      <w:r w:rsidRPr="00061A52">
        <w:rPr>
          <w:rFonts w:ascii="Arial" w:hAnsi="Arial" w:cs="Arial"/>
        </w:rPr>
        <w:t>.</w:t>
      </w:r>
    </w:p>
    <w:p w:rsidR="007C2C60" w:rsidRPr="002C1382" w:rsidRDefault="007C2C60" w:rsidP="007C2C60">
      <w:pPr>
        <w:jc w:val="both"/>
        <w:rPr>
          <w:rFonts w:ascii="Arial" w:hAnsi="Arial" w:cs="Arial"/>
        </w:rPr>
      </w:pPr>
    </w:p>
    <w:p w:rsidR="007C2C60" w:rsidRPr="002C1382" w:rsidRDefault="007C2C60" w:rsidP="007C2C60">
      <w:pPr>
        <w:pStyle w:val="Navadensplet"/>
        <w:spacing w:before="0" w:beforeAutospacing="0" w:after="0" w:afterAutospacing="0"/>
        <w:jc w:val="both"/>
        <w:rPr>
          <w:rFonts w:ascii="Arial" w:hAnsi="Arial" w:cs="Arial"/>
        </w:rPr>
      </w:pPr>
      <w:r w:rsidRPr="002C1382">
        <w:rPr>
          <w:rFonts w:ascii="Arial" w:hAnsi="Arial" w:cs="Arial"/>
        </w:rPr>
        <w:t>Naša organizacija/podjetje izvaja overitv</w:t>
      </w:r>
      <w:r>
        <w:rPr>
          <w:rFonts w:ascii="Arial" w:hAnsi="Arial" w:cs="Arial"/>
        </w:rPr>
        <w:t>e</w:t>
      </w:r>
      <w:r w:rsidRPr="002C1382">
        <w:rPr>
          <w:rFonts w:ascii="Arial" w:hAnsi="Arial" w:cs="Arial"/>
        </w:rPr>
        <w:t xml:space="preserve"> skladno z odločbo o imenovanju</w:t>
      </w:r>
      <w:r>
        <w:rPr>
          <w:rFonts w:ascii="Arial" w:hAnsi="Arial" w:cs="Arial"/>
        </w:rPr>
        <w:t>,</w:t>
      </w:r>
      <w:r w:rsidRPr="002C1382">
        <w:rPr>
          <w:rFonts w:ascii="Arial" w:hAnsi="Arial" w:cs="Arial"/>
        </w:rPr>
        <w:t xml:space="preserve"> izdan</w:t>
      </w:r>
      <w:r>
        <w:rPr>
          <w:rFonts w:ascii="Arial" w:hAnsi="Arial" w:cs="Arial"/>
        </w:rPr>
        <w:t>o</w:t>
      </w:r>
      <w:r w:rsidRPr="002C1382">
        <w:rPr>
          <w:rFonts w:ascii="Arial" w:hAnsi="Arial" w:cs="Arial"/>
        </w:rPr>
        <w:t xml:space="preserve"> s strani Urada RS za meroslovje in se predstavlja s trimestno identifikacijsko številko imenovanje osebe</w:t>
      </w:r>
      <w:r>
        <w:rPr>
          <w:rFonts w:ascii="Arial" w:hAnsi="Arial" w:cs="Arial"/>
        </w:rPr>
        <w:t xml:space="preserve"> »XXX«</w:t>
      </w:r>
      <w:r w:rsidRPr="002C1382">
        <w:rPr>
          <w:rFonts w:ascii="Arial" w:hAnsi="Arial" w:cs="Arial"/>
        </w:rPr>
        <w:t>, ki je določena z odločbo o imenovanju</w:t>
      </w:r>
      <w:r>
        <w:rPr>
          <w:rFonts w:ascii="Arial" w:hAnsi="Arial" w:cs="Arial"/>
        </w:rPr>
        <w:t>.</w:t>
      </w:r>
    </w:p>
    <w:p w:rsidR="007C2C60" w:rsidRPr="002C1382" w:rsidRDefault="007C2C60" w:rsidP="007C2C60">
      <w:pPr>
        <w:jc w:val="both"/>
        <w:rPr>
          <w:rFonts w:ascii="Arial" w:hAnsi="Arial" w:cs="Arial"/>
        </w:rPr>
      </w:pPr>
    </w:p>
    <w:p w:rsidR="007C2C60" w:rsidRPr="002C1382" w:rsidRDefault="007C2C60" w:rsidP="007C2C60">
      <w:pPr>
        <w:jc w:val="both"/>
        <w:rPr>
          <w:rFonts w:ascii="Arial" w:hAnsi="Arial" w:cs="Arial"/>
        </w:rPr>
      </w:pPr>
      <w:r w:rsidRPr="002C1382">
        <w:rPr>
          <w:rFonts w:ascii="Arial" w:hAnsi="Arial" w:cs="Arial"/>
        </w:rPr>
        <w:t xml:space="preserve">Več podatkov o imenovanju in meroslovnem sistemu v Republiki Sloveniji se nahaja na spletnih straneh </w:t>
      </w:r>
      <w:hyperlink r:id="rId7" w:history="1">
        <w:r w:rsidRPr="002C1382">
          <w:rPr>
            <w:rStyle w:val="Hiperpovezava"/>
            <w:rFonts w:ascii="Arial" w:hAnsi="Arial" w:cs="Arial"/>
          </w:rPr>
          <w:t>www.mirs-info.si</w:t>
        </w:r>
      </w:hyperlink>
      <w:r w:rsidRPr="002C1382">
        <w:rPr>
          <w:rFonts w:ascii="Arial" w:hAnsi="Arial" w:cs="Arial"/>
        </w:rPr>
        <w:t xml:space="preserve"> in </w:t>
      </w:r>
      <w:hyperlink r:id="rId8" w:history="1">
        <w:r w:rsidRPr="002C1382">
          <w:rPr>
            <w:rStyle w:val="Hiperpovezava"/>
            <w:rFonts w:ascii="Arial" w:hAnsi="Arial" w:cs="Arial"/>
          </w:rPr>
          <w:t>www.mirs.gov.si</w:t>
        </w:r>
      </w:hyperlink>
      <w:r w:rsidRPr="002C1382">
        <w:rPr>
          <w:rFonts w:ascii="Arial" w:hAnsi="Arial" w:cs="Arial"/>
        </w:rPr>
        <w:t>.</w:t>
      </w:r>
    </w:p>
    <w:p w:rsidR="007C2C60" w:rsidRDefault="007C2C60" w:rsidP="007C2C60"/>
    <w:p w:rsidR="007D75CF" w:rsidRPr="00D228F1" w:rsidRDefault="007D75CF" w:rsidP="00D228F1"/>
    <w:sectPr w:rsidR="007D75CF" w:rsidRPr="00D228F1" w:rsidSect="00783310">
      <w:head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C60" w:rsidRDefault="007C2C60">
      <w:r>
        <w:separator/>
      </w:r>
    </w:p>
  </w:endnote>
  <w:endnote w:type="continuationSeparator" w:id="0">
    <w:p w:rsidR="007C2C60" w:rsidRDefault="007C2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225" w:rsidRDefault="000C5225">
    <w:pPr>
      <w:pStyle w:val="Noga"/>
      <w:rPr>
        <w:sz w:val="16"/>
        <w:lang w:val="sl-SI"/>
      </w:rPr>
    </w:pPr>
  </w:p>
  <w:p w:rsidR="000C5225" w:rsidRDefault="000C5225">
    <w:pPr>
      <w:pStyle w:val="Noga"/>
      <w:rPr>
        <w:sz w:val="16"/>
        <w:lang w:val="sl-SI"/>
      </w:rPr>
    </w:pPr>
  </w:p>
  <w:p w:rsidR="00671E2E" w:rsidRPr="00671E2E" w:rsidRDefault="002D0834">
    <w:pPr>
      <w:pStyle w:val="Noga"/>
      <w:rPr>
        <w:lang w:val="sl-SI"/>
      </w:rPr>
    </w:pPr>
    <w:r w:rsidRPr="00323B8C">
      <w:rPr>
        <w:b/>
        <w:sz w:val="16"/>
        <w:lang w:val="sl-SI"/>
      </w:rPr>
      <w:t>Mednarodni sistem merskih enot (SI)</w:t>
    </w:r>
    <w:bookmarkStart w:id="0" w:name="_GoBack"/>
    <w:r w:rsidR="00821A6D">
      <w:rPr>
        <w:noProof/>
        <w:sz w:val="16"/>
        <w:lang w:val="sl-SI" w:eastAsia="sl-SI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-579120</wp:posOffset>
          </wp:positionH>
          <wp:positionV relativeFrom="paragraph">
            <wp:posOffset>-167640</wp:posOffset>
          </wp:positionV>
          <wp:extent cx="539750" cy="539750"/>
          <wp:effectExtent l="0" t="0" r="0" b="0"/>
          <wp:wrapNone/>
          <wp:docPr id="15" name="Slika 15" descr="SI Illustration Constants Colour Full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SI Illustration Constants Colour Full 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C60" w:rsidRDefault="007C2C60">
      <w:r>
        <w:separator/>
      </w:r>
    </w:p>
  </w:footnote>
  <w:footnote w:type="continuationSeparator" w:id="0">
    <w:p w:rsidR="007C2C60" w:rsidRDefault="007C2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1FC" w:rsidRPr="00110CBD" w:rsidRDefault="006C01FC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994" w:rsidRPr="00893B55" w:rsidRDefault="00D76994" w:rsidP="00D76994">
    <w:pPr>
      <w:autoSpaceDE w:val="0"/>
      <w:autoSpaceDN w:val="0"/>
      <w:adjustRightInd w:val="0"/>
      <w:rPr>
        <w:rFonts w:ascii="Republika" w:hAnsi="Republika"/>
      </w:rPr>
    </w:pPr>
    <w:r w:rsidRPr="00893B55">
      <w:rPr>
        <w:noProof/>
        <w:szCs w:val="20"/>
      </w:rPr>
      <w:drawing>
        <wp:anchor distT="0" distB="0" distL="114300" distR="114300" simplePos="0" relativeHeight="251661824" behindDoc="0" locked="0" layoutInCell="1" allowOverlap="1" wp14:anchorId="7C6ED8C4" wp14:editId="437ED36F">
          <wp:simplePos x="0" y="0"/>
          <wp:positionH relativeFrom="column">
            <wp:posOffset>-464820</wp:posOffset>
          </wp:positionH>
          <wp:positionV relativeFrom="paragraph">
            <wp:posOffset>-43815</wp:posOffset>
          </wp:positionV>
          <wp:extent cx="307975" cy="346710"/>
          <wp:effectExtent l="0" t="0" r="0" b="0"/>
          <wp:wrapNone/>
          <wp:docPr id="16" name="Slika 16" descr="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75" cy="346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3B55">
      <w:rPr>
        <w:rFonts w:ascii="Republika" w:hAnsi="Republika"/>
      </w:rPr>
      <w:t>REPUBLIKA SLOVENIJA</w:t>
    </w:r>
  </w:p>
  <w:p w:rsidR="004B4E94" w:rsidRPr="00893B55" w:rsidRDefault="004B4E94" w:rsidP="004B4E94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893B55">
      <w:rPr>
        <w:rFonts w:ascii="Republika" w:hAnsi="Republika"/>
        <w:b/>
        <w:caps/>
        <w:lang w:val="sl-SI"/>
      </w:rPr>
      <w:t>MinIstrstvo za gospodarstvo, turizem in šport</w:t>
    </w:r>
  </w:p>
  <w:p w:rsidR="004B4E94" w:rsidRPr="00893B55" w:rsidRDefault="004B4E94" w:rsidP="004B4E94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  <w:lang w:val="sl-SI"/>
      </w:rPr>
    </w:pPr>
    <w:r w:rsidRPr="00893B55">
      <w:rPr>
        <w:rFonts w:ascii="Republika" w:hAnsi="Republika"/>
        <w:caps/>
        <w:lang w:val="sl-SI"/>
      </w:rPr>
      <w:t>URAD RS za meroslovje</w:t>
    </w:r>
  </w:p>
  <w:p w:rsidR="004B4E94" w:rsidRPr="00893B55" w:rsidRDefault="004B4E94" w:rsidP="004B4E94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 w:rsidRPr="00893B55">
      <w:rPr>
        <w:rFonts w:cs="Arial"/>
        <w:sz w:val="16"/>
        <w:lang w:val="sl-SI"/>
      </w:rPr>
      <w:t>Tkalska ulica 15, 3000 Celje</w:t>
    </w:r>
    <w:r w:rsidRPr="00893B55">
      <w:rPr>
        <w:rFonts w:cs="Arial"/>
        <w:sz w:val="16"/>
        <w:lang w:val="sl-SI"/>
      </w:rPr>
      <w:tab/>
      <w:t>T: 03 428 07 50</w:t>
    </w:r>
  </w:p>
  <w:p w:rsidR="004B4E94" w:rsidRPr="00893B55" w:rsidRDefault="004B4E94" w:rsidP="004B4E9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93B55">
      <w:rPr>
        <w:rFonts w:cs="Arial"/>
        <w:sz w:val="16"/>
        <w:lang w:val="sl-SI"/>
      </w:rPr>
      <w:tab/>
      <w:t>E: gp.mirs@gov.si</w:t>
    </w:r>
  </w:p>
  <w:p w:rsidR="004B4E94" w:rsidRPr="00893B55" w:rsidRDefault="004B4E94" w:rsidP="004B4E9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93B55">
      <w:rPr>
        <w:rFonts w:cs="Arial"/>
        <w:sz w:val="16"/>
        <w:lang w:val="sl-SI"/>
      </w:rPr>
      <w:tab/>
      <w:t>www.mirs.gov.si</w:t>
    </w:r>
  </w:p>
  <w:p w:rsidR="006C01FC" w:rsidRPr="00893B55" w:rsidRDefault="006C01FC" w:rsidP="004B4E94">
    <w:pPr>
      <w:autoSpaceDE w:val="0"/>
      <w:autoSpaceDN w:val="0"/>
      <w:adjustRightInd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C60"/>
    <w:rsid w:val="00020579"/>
    <w:rsid w:val="00023A88"/>
    <w:rsid w:val="000A3D3E"/>
    <w:rsid w:val="000A5A67"/>
    <w:rsid w:val="000A7238"/>
    <w:rsid w:val="000C5225"/>
    <w:rsid w:val="000D0989"/>
    <w:rsid w:val="000D517B"/>
    <w:rsid w:val="001357B2"/>
    <w:rsid w:val="001B20C6"/>
    <w:rsid w:val="00202A77"/>
    <w:rsid w:val="0021675C"/>
    <w:rsid w:val="00271CE5"/>
    <w:rsid w:val="00282020"/>
    <w:rsid w:val="002A3807"/>
    <w:rsid w:val="002D0834"/>
    <w:rsid w:val="003636BF"/>
    <w:rsid w:val="00363966"/>
    <w:rsid w:val="0037479F"/>
    <w:rsid w:val="003845B4"/>
    <w:rsid w:val="00387B1A"/>
    <w:rsid w:val="00392E7B"/>
    <w:rsid w:val="003E1C74"/>
    <w:rsid w:val="0040572B"/>
    <w:rsid w:val="0047145E"/>
    <w:rsid w:val="00476BD2"/>
    <w:rsid w:val="004B4E94"/>
    <w:rsid w:val="004C47A2"/>
    <w:rsid w:val="00502E41"/>
    <w:rsid w:val="00526246"/>
    <w:rsid w:val="00537C34"/>
    <w:rsid w:val="00555390"/>
    <w:rsid w:val="00567106"/>
    <w:rsid w:val="005E1D3C"/>
    <w:rsid w:val="005E7866"/>
    <w:rsid w:val="00632253"/>
    <w:rsid w:val="00642714"/>
    <w:rsid w:val="006455CE"/>
    <w:rsid w:val="00651FCC"/>
    <w:rsid w:val="00671E2E"/>
    <w:rsid w:val="00690D03"/>
    <w:rsid w:val="006A5BEA"/>
    <w:rsid w:val="006A6FC6"/>
    <w:rsid w:val="006C01FC"/>
    <w:rsid w:val="006D42D9"/>
    <w:rsid w:val="00733017"/>
    <w:rsid w:val="0073519A"/>
    <w:rsid w:val="007744D4"/>
    <w:rsid w:val="00783310"/>
    <w:rsid w:val="00790879"/>
    <w:rsid w:val="007A4A6D"/>
    <w:rsid w:val="007A709B"/>
    <w:rsid w:val="007A7CDF"/>
    <w:rsid w:val="007C2C60"/>
    <w:rsid w:val="007D1BCF"/>
    <w:rsid w:val="007D75CF"/>
    <w:rsid w:val="007E6DC5"/>
    <w:rsid w:val="00814213"/>
    <w:rsid w:val="00821A6D"/>
    <w:rsid w:val="0083426E"/>
    <w:rsid w:val="00837182"/>
    <w:rsid w:val="0088043C"/>
    <w:rsid w:val="008906C9"/>
    <w:rsid w:val="00893B55"/>
    <w:rsid w:val="008A3E3F"/>
    <w:rsid w:val="008C5738"/>
    <w:rsid w:val="008D04F0"/>
    <w:rsid w:val="008F3500"/>
    <w:rsid w:val="00924E3C"/>
    <w:rsid w:val="00946C49"/>
    <w:rsid w:val="009612BB"/>
    <w:rsid w:val="009C49DD"/>
    <w:rsid w:val="00A125C5"/>
    <w:rsid w:val="00A5039D"/>
    <w:rsid w:val="00A65EE7"/>
    <w:rsid w:val="00A70133"/>
    <w:rsid w:val="00AC651C"/>
    <w:rsid w:val="00B03033"/>
    <w:rsid w:val="00B17141"/>
    <w:rsid w:val="00B31575"/>
    <w:rsid w:val="00B8547D"/>
    <w:rsid w:val="00C250D5"/>
    <w:rsid w:val="00C92898"/>
    <w:rsid w:val="00CC4F46"/>
    <w:rsid w:val="00CE4BB9"/>
    <w:rsid w:val="00CE7514"/>
    <w:rsid w:val="00D228F1"/>
    <w:rsid w:val="00D248DE"/>
    <w:rsid w:val="00D31518"/>
    <w:rsid w:val="00D76994"/>
    <w:rsid w:val="00D8469E"/>
    <w:rsid w:val="00D8542D"/>
    <w:rsid w:val="00DC6A71"/>
    <w:rsid w:val="00DE5B46"/>
    <w:rsid w:val="00DF77A6"/>
    <w:rsid w:val="00E0357D"/>
    <w:rsid w:val="00E24EC2"/>
    <w:rsid w:val="00E44978"/>
    <w:rsid w:val="00E7150D"/>
    <w:rsid w:val="00EB230A"/>
    <w:rsid w:val="00F21A42"/>
    <w:rsid w:val="00F240BB"/>
    <w:rsid w:val="00F46724"/>
    <w:rsid w:val="00F57FED"/>
    <w:rsid w:val="00FD3538"/>
    <w:rsid w:val="00FD653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7C8EB6BB"/>
  <w15:docId w15:val="{8644FFEC-3E5F-4B5B-81F5-2E2BB9BE8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C2C60"/>
    <w:rPr>
      <w:sz w:val="24"/>
      <w:szCs w:val="24"/>
      <w:lang w:eastAsia="sl-SI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  <w:spacing w:line="260" w:lineRule="atLeast"/>
    </w:pPr>
    <w:rPr>
      <w:rFonts w:ascii="Arial" w:hAnsi="Arial"/>
      <w:sz w:val="20"/>
      <w:lang w:val="en-US" w:eastAsia="en-US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  <w:spacing w:line="260" w:lineRule="atLeast"/>
    </w:pPr>
    <w:rPr>
      <w:rFonts w:ascii="Arial" w:hAnsi="Arial"/>
      <w:sz w:val="20"/>
      <w:lang w:val="en-US" w:eastAsia="en-US"/>
    </w:rPr>
  </w:style>
  <w:style w:type="paragraph" w:styleId="Zgradbadokumenta">
    <w:name w:val="Document Map"/>
    <w:basedOn w:val="Navaden"/>
    <w:link w:val="ZgradbadokumentaZnak"/>
    <w:rsid w:val="00B31575"/>
    <w:pPr>
      <w:spacing w:line="260" w:lineRule="atLeast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  <w:spacing w:line="260" w:lineRule="atLeast"/>
    </w:pPr>
    <w:rPr>
      <w:rFonts w:ascii="Arial" w:hAnsi="Arial"/>
      <w:sz w:val="20"/>
      <w:szCs w:val="20"/>
      <w:lang w:eastAsia="ja-JP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spacing w:line="260" w:lineRule="atLeast"/>
      <w:ind w:left="1701" w:hanging="1701"/>
    </w:pPr>
    <w:rPr>
      <w:rFonts w:ascii="Arial" w:hAnsi="Arial"/>
      <w:b/>
      <w:sz w:val="20"/>
      <w:lang w:val="it-IT" w:eastAsia="en-US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  <w:spacing w:line="260" w:lineRule="atLeast"/>
    </w:pPr>
    <w:rPr>
      <w:rFonts w:ascii="Arial" w:hAnsi="Arial"/>
      <w:sz w:val="20"/>
      <w:lang w:val="it-IT" w:eastAsia="en-US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styleId="Navadensplet">
    <w:name w:val="Normal (Web)"/>
    <w:basedOn w:val="Navaden"/>
    <w:rsid w:val="007C2C60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rs.gov.s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irs-info.s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REDLOGE\GLAVA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GLAVASLO</Template>
  <TotalTime>3</TotalTime>
  <Pages>1</Pages>
  <Words>186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Mojca Plaznik</dc:creator>
  <cp:lastModifiedBy>Mojca Plaznik</cp:lastModifiedBy>
  <cp:revision>2</cp:revision>
  <cp:lastPrinted>2011-03-15T10:16:00Z</cp:lastPrinted>
  <dcterms:created xsi:type="dcterms:W3CDTF">2024-04-02T11:35:00Z</dcterms:created>
  <dcterms:modified xsi:type="dcterms:W3CDTF">2024-04-02T11:38:00Z</dcterms:modified>
</cp:coreProperties>
</file>