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2C09D"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bookmarkStart w:id="0" w:name="_GoBack"/>
      <w:bookmarkEnd w:id="0"/>
    </w:p>
    <w:p w14:paraId="36A420BA"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5188434E"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738AE8F7"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33183F92"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444B96D6"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22E65E92"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7AC6BDCF"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356CA5F0"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2426A5B5"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79AFC919"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67C2B4B2"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339B112B" w14:textId="77777777" w:rsidR="00F74015" w:rsidRPr="00082608" w:rsidRDefault="00F74015" w:rsidP="00FF305A">
      <w:pPr>
        <w:autoSpaceDE w:val="0"/>
        <w:autoSpaceDN w:val="0"/>
        <w:adjustRightInd w:val="0"/>
        <w:spacing w:after="0" w:line="240" w:lineRule="auto"/>
        <w:jc w:val="center"/>
        <w:rPr>
          <w:rFonts w:ascii="Arial" w:hAnsi="Arial" w:cs="Arial"/>
          <w:b/>
          <w:color w:val="000000"/>
          <w:sz w:val="28"/>
          <w:szCs w:val="24"/>
        </w:rPr>
      </w:pPr>
    </w:p>
    <w:p w14:paraId="4BCB3F21" w14:textId="77777777" w:rsidR="00831423" w:rsidRDefault="00FF305A" w:rsidP="00FF305A">
      <w:pPr>
        <w:autoSpaceDE w:val="0"/>
        <w:autoSpaceDN w:val="0"/>
        <w:adjustRightInd w:val="0"/>
        <w:spacing w:after="0" w:line="240" w:lineRule="auto"/>
        <w:jc w:val="center"/>
        <w:rPr>
          <w:rFonts w:ascii="Arial" w:hAnsi="Arial" w:cs="Arial"/>
          <w:b/>
          <w:color w:val="000000"/>
          <w:sz w:val="32"/>
          <w:szCs w:val="24"/>
        </w:rPr>
      </w:pPr>
      <w:r w:rsidRPr="00082608">
        <w:rPr>
          <w:rFonts w:ascii="Arial" w:hAnsi="Arial" w:cs="Arial"/>
          <w:b/>
          <w:color w:val="000000"/>
          <w:sz w:val="32"/>
          <w:szCs w:val="24"/>
        </w:rPr>
        <w:t>Navodil</w:t>
      </w:r>
      <w:r w:rsidR="00CD536B" w:rsidRPr="00082608">
        <w:rPr>
          <w:rFonts w:ascii="Arial" w:hAnsi="Arial" w:cs="Arial"/>
          <w:b/>
          <w:color w:val="000000"/>
          <w:sz w:val="32"/>
          <w:szCs w:val="24"/>
        </w:rPr>
        <w:t>a</w:t>
      </w:r>
      <w:r w:rsidRPr="00082608">
        <w:rPr>
          <w:rFonts w:ascii="Arial" w:hAnsi="Arial" w:cs="Arial"/>
          <w:b/>
          <w:color w:val="000000"/>
          <w:sz w:val="32"/>
          <w:szCs w:val="24"/>
        </w:rPr>
        <w:t xml:space="preserve"> za blagajne</w:t>
      </w:r>
      <w:r w:rsidR="00DC4EF3">
        <w:rPr>
          <w:rFonts w:ascii="Arial" w:hAnsi="Arial" w:cs="Arial"/>
          <w:b/>
          <w:color w:val="000000"/>
          <w:sz w:val="32"/>
          <w:szCs w:val="24"/>
        </w:rPr>
        <w:t xml:space="preserve">, ki so </w:t>
      </w:r>
      <w:r w:rsidRPr="00082608">
        <w:rPr>
          <w:rFonts w:ascii="Arial" w:hAnsi="Arial" w:cs="Arial"/>
          <w:b/>
          <w:color w:val="000000"/>
          <w:sz w:val="32"/>
          <w:szCs w:val="24"/>
        </w:rPr>
        <w:t>priključene</w:t>
      </w:r>
      <w:r w:rsidR="00655800" w:rsidRPr="00082608">
        <w:rPr>
          <w:rFonts w:ascii="Arial" w:hAnsi="Arial" w:cs="Arial"/>
          <w:b/>
          <w:color w:val="000000"/>
          <w:sz w:val="32"/>
          <w:szCs w:val="24"/>
        </w:rPr>
        <w:t xml:space="preserve"> </w:t>
      </w:r>
      <w:r w:rsidRPr="00082608">
        <w:rPr>
          <w:rFonts w:ascii="Arial" w:hAnsi="Arial" w:cs="Arial"/>
          <w:b/>
          <w:color w:val="000000"/>
          <w:sz w:val="32"/>
          <w:szCs w:val="24"/>
        </w:rPr>
        <w:t xml:space="preserve">na </w:t>
      </w:r>
    </w:p>
    <w:p w14:paraId="45FD43AB" w14:textId="414694E7" w:rsidR="00FF305A" w:rsidRPr="00082608" w:rsidRDefault="00FF305A" w:rsidP="00FF305A">
      <w:pPr>
        <w:autoSpaceDE w:val="0"/>
        <w:autoSpaceDN w:val="0"/>
        <w:adjustRightInd w:val="0"/>
        <w:spacing w:after="0" w:line="240" w:lineRule="auto"/>
        <w:jc w:val="center"/>
        <w:rPr>
          <w:rFonts w:ascii="Arial" w:hAnsi="Arial" w:cs="Arial"/>
          <w:b/>
          <w:color w:val="000000"/>
          <w:sz w:val="32"/>
          <w:szCs w:val="24"/>
        </w:rPr>
      </w:pPr>
      <w:proofErr w:type="spellStart"/>
      <w:r w:rsidRPr="00082608">
        <w:rPr>
          <w:rFonts w:ascii="Arial" w:hAnsi="Arial" w:cs="Arial"/>
          <w:b/>
          <w:color w:val="000000"/>
          <w:sz w:val="32"/>
          <w:szCs w:val="24"/>
        </w:rPr>
        <w:t>neavtomatske</w:t>
      </w:r>
      <w:proofErr w:type="spellEnd"/>
      <w:r w:rsidRPr="00082608">
        <w:rPr>
          <w:rFonts w:ascii="Arial" w:hAnsi="Arial" w:cs="Arial"/>
          <w:b/>
          <w:color w:val="000000"/>
          <w:sz w:val="32"/>
          <w:szCs w:val="24"/>
        </w:rPr>
        <w:t xml:space="preserve"> tehtnice</w:t>
      </w:r>
    </w:p>
    <w:p w14:paraId="2019E378" w14:textId="77777777" w:rsidR="00FF305A" w:rsidRDefault="00FF305A" w:rsidP="00BD0061">
      <w:pPr>
        <w:autoSpaceDE w:val="0"/>
        <w:autoSpaceDN w:val="0"/>
        <w:adjustRightInd w:val="0"/>
        <w:spacing w:after="0" w:line="240" w:lineRule="auto"/>
        <w:rPr>
          <w:rFonts w:ascii="Arial" w:hAnsi="Arial" w:cs="Arial"/>
          <w:color w:val="000000"/>
        </w:rPr>
      </w:pPr>
    </w:p>
    <w:p w14:paraId="36E5A778" w14:textId="77777777" w:rsidR="00A57A29" w:rsidRDefault="00A57A29" w:rsidP="00BD0061">
      <w:pPr>
        <w:autoSpaceDE w:val="0"/>
        <w:autoSpaceDN w:val="0"/>
        <w:adjustRightInd w:val="0"/>
        <w:spacing w:after="0" w:line="240" w:lineRule="auto"/>
        <w:rPr>
          <w:rFonts w:ascii="Arial" w:hAnsi="Arial" w:cs="Arial"/>
          <w:color w:val="000000"/>
        </w:rPr>
      </w:pPr>
    </w:p>
    <w:p w14:paraId="23566B4E" w14:textId="77777777" w:rsidR="00A57A29" w:rsidRPr="00082608" w:rsidRDefault="00A57A29" w:rsidP="00BD0061">
      <w:pPr>
        <w:autoSpaceDE w:val="0"/>
        <w:autoSpaceDN w:val="0"/>
        <w:adjustRightInd w:val="0"/>
        <w:spacing w:after="0" w:line="240" w:lineRule="auto"/>
        <w:rPr>
          <w:rFonts w:ascii="Arial" w:hAnsi="Arial" w:cs="Arial"/>
          <w:color w:val="000000"/>
        </w:rPr>
      </w:pPr>
    </w:p>
    <w:p w14:paraId="1907F9A5" w14:textId="7D2CDA34" w:rsidR="00C130B7" w:rsidRPr="00082608" w:rsidRDefault="007B069A" w:rsidP="00F74015">
      <w:pPr>
        <w:autoSpaceDE w:val="0"/>
        <w:autoSpaceDN w:val="0"/>
        <w:adjustRightInd w:val="0"/>
        <w:spacing w:after="0" w:line="240" w:lineRule="auto"/>
        <w:jc w:val="center"/>
        <w:rPr>
          <w:rFonts w:ascii="Arial" w:hAnsi="Arial" w:cs="Arial"/>
          <w:color w:val="000000"/>
        </w:rPr>
      </w:pPr>
      <w:r>
        <w:rPr>
          <w:rFonts w:ascii="Arial" w:hAnsi="Arial" w:cs="Arial"/>
          <w:color w:val="000000"/>
        </w:rPr>
        <w:t>Izdaja</w:t>
      </w:r>
      <w:r w:rsidR="00E41446" w:rsidRPr="00082608">
        <w:rPr>
          <w:rFonts w:ascii="Arial" w:hAnsi="Arial" w:cs="Arial"/>
          <w:color w:val="000000"/>
        </w:rPr>
        <w:t xml:space="preserve"> </w:t>
      </w:r>
      <w:r w:rsidR="00EC3551">
        <w:rPr>
          <w:rFonts w:ascii="Arial" w:hAnsi="Arial" w:cs="Arial"/>
          <w:color w:val="000000"/>
        </w:rPr>
        <w:t>2</w:t>
      </w:r>
    </w:p>
    <w:p w14:paraId="57626FE3" w14:textId="77777777" w:rsidR="00C130B7" w:rsidRPr="00082608" w:rsidRDefault="00C130B7" w:rsidP="00F74015">
      <w:pPr>
        <w:autoSpaceDE w:val="0"/>
        <w:autoSpaceDN w:val="0"/>
        <w:adjustRightInd w:val="0"/>
        <w:spacing w:after="0" w:line="240" w:lineRule="auto"/>
        <w:jc w:val="center"/>
        <w:rPr>
          <w:rFonts w:ascii="Arial" w:hAnsi="Arial" w:cs="Arial"/>
          <w:color w:val="000000"/>
        </w:rPr>
      </w:pPr>
    </w:p>
    <w:p w14:paraId="598D40BF" w14:textId="7B5B06EF" w:rsidR="00F74015" w:rsidRPr="00082608" w:rsidRDefault="00E41446" w:rsidP="00E41446">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w:t>
      </w:r>
      <w:r w:rsidRPr="00E41446">
        <w:rPr>
          <w:rFonts w:ascii="Arial" w:hAnsi="Arial" w:cs="Arial"/>
          <w:color w:val="000000"/>
        </w:rPr>
        <w:t>April 2019</w:t>
      </w:r>
    </w:p>
    <w:p w14:paraId="1AF9C36B" w14:textId="77777777" w:rsidR="00F74015" w:rsidRPr="00082608" w:rsidRDefault="00F74015" w:rsidP="00BD0061">
      <w:pPr>
        <w:autoSpaceDE w:val="0"/>
        <w:autoSpaceDN w:val="0"/>
        <w:adjustRightInd w:val="0"/>
        <w:spacing w:after="0" w:line="240" w:lineRule="auto"/>
        <w:rPr>
          <w:rFonts w:ascii="Arial" w:hAnsi="Arial" w:cs="Arial"/>
          <w:color w:val="000000"/>
        </w:rPr>
      </w:pPr>
    </w:p>
    <w:p w14:paraId="0E29A41F" w14:textId="77777777" w:rsidR="00F74015" w:rsidRPr="00082608" w:rsidRDefault="00F74015" w:rsidP="00BD0061">
      <w:pPr>
        <w:autoSpaceDE w:val="0"/>
        <w:autoSpaceDN w:val="0"/>
        <w:adjustRightInd w:val="0"/>
        <w:spacing w:after="0" w:line="240" w:lineRule="auto"/>
        <w:rPr>
          <w:rFonts w:ascii="Arial" w:hAnsi="Arial" w:cs="Arial"/>
          <w:color w:val="000000"/>
        </w:rPr>
      </w:pPr>
    </w:p>
    <w:p w14:paraId="6E89FA12" w14:textId="77777777" w:rsidR="00F74015" w:rsidRPr="00082608" w:rsidRDefault="00F74015" w:rsidP="00BD0061">
      <w:pPr>
        <w:autoSpaceDE w:val="0"/>
        <w:autoSpaceDN w:val="0"/>
        <w:adjustRightInd w:val="0"/>
        <w:spacing w:after="0" w:line="240" w:lineRule="auto"/>
        <w:rPr>
          <w:rFonts w:ascii="Arial" w:hAnsi="Arial" w:cs="Arial"/>
          <w:color w:val="000000"/>
        </w:rPr>
      </w:pPr>
    </w:p>
    <w:p w14:paraId="7AC458BD" w14:textId="77777777" w:rsidR="00F74015" w:rsidRPr="00082608" w:rsidRDefault="00F74015" w:rsidP="00BD0061">
      <w:pPr>
        <w:autoSpaceDE w:val="0"/>
        <w:autoSpaceDN w:val="0"/>
        <w:adjustRightInd w:val="0"/>
        <w:spacing w:after="0" w:line="240" w:lineRule="auto"/>
        <w:rPr>
          <w:rFonts w:ascii="Arial" w:hAnsi="Arial" w:cs="Arial"/>
          <w:color w:val="000000"/>
        </w:rPr>
      </w:pPr>
    </w:p>
    <w:p w14:paraId="055DCAD3" w14:textId="77777777" w:rsidR="00E110CB" w:rsidRPr="00082608" w:rsidRDefault="00E110CB" w:rsidP="00F22F17">
      <w:pPr>
        <w:pStyle w:val="Odstavekseznama"/>
        <w:numPr>
          <w:ilvl w:val="0"/>
          <w:numId w:val="4"/>
        </w:numPr>
        <w:autoSpaceDE w:val="0"/>
        <w:autoSpaceDN w:val="0"/>
        <w:adjustRightInd w:val="0"/>
        <w:spacing w:after="0" w:line="240" w:lineRule="auto"/>
        <w:rPr>
          <w:rFonts w:ascii="Arial" w:hAnsi="Arial" w:cs="Arial"/>
          <w:b/>
          <w:color w:val="000000"/>
        </w:rPr>
        <w:sectPr w:rsidR="00E110CB" w:rsidRPr="00082608" w:rsidSect="002E2D4D">
          <w:headerReference w:type="default" r:id="rId8"/>
          <w:footerReference w:type="default" r:id="rId9"/>
          <w:pgSz w:w="11907" w:h="16839" w:code="9"/>
          <w:pgMar w:top="1946" w:right="1417" w:bottom="1417" w:left="1417" w:header="708" w:footer="128" w:gutter="0"/>
          <w:cols w:space="708"/>
          <w:noEndnote/>
          <w:docGrid w:linePitch="299"/>
        </w:sectPr>
      </w:pPr>
    </w:p>
    <w:p w14:paraId="34D96704" w14:textId="5DD311C6" w:rsidR="00C74FD7" w:rsidRPr="00082608" w:rsidRDefault="00F22F17" w:rsidP="00A123F1">
      <w:pPr>
        <w:pStyle w:val="Odstavekseznama"/>
        <w:numPr>
          <w:ilvl w:val="0"/>
          <w:numId w:val="17"/>
        </w:numPr>
        <w:autoSpaceDE w:val="0"/>
        <w:autoSpaceDN w:val="0"/>
        <w:adjustRightInd w:val="0"/>
        <w:spacing w:after="0" w:line="240" w:lineRule="auto"/>
        <w:rPr>
          <w:rFonts w:ascii="Arial" w:hAnsi="Arial" w:cs="Arial"/>
          <w:b/>
          <w:color w:val="000000"/>
        </w:rPr>
      </w:pPr>
      <w:r w:rsidRPr="00082608">
        <w:rPr>
          <w:rFonts w:ascii="Arial" w:hAnsi="Arial" w:cs="Arial"/>
          <w:b/>
          <w:color w:val="000000"/>
        </w:rPr>
        <w:lastRenderedPageBreak/>
        <w:t>U</w:t>
      </w:r>
      <w:r w:rsidR="00E60DAB" w:rsidRPr="00082608">
        <w:rPr>
          <w:rFonts w:ascii="Arial" w:hAnsi="Arial" w:cs="Arial"/>
          <w:b/>
          <w:color w:val="000000"/>
        </w:rPr>
        <w:t>vod</w:t>
      </w:r>
    </w:p>
    <w:p w14:paraId="454FD5A5" w14:textId="77777777" w:rsidR="004854BD" w:rsidRPr="00082608" w:rsidRDefault="004854BD" w:rsidP="0033154F">
      <w:pPr>
        <w:autoSpaceDE w:val="0"/>
        <w:autoSpaceDN w:val="0"/>
        <w:adjustRightInd w:val="0"/>
        <w:spacing w:after="0" w:line="240" w:lineRule="auto"/>
        <w:rPr>
          <w:rFonts w:ascii="Arial" w:hAnsi="Arial" w:cs="Arial"/>
          <w:color w:val="000000"/>
        </w:rPr>
      </w:pPr>
    </w:p>
    <w:p w14:paraId="476AADAD" w14:textId="2C163E2D" w:rsidR="003F076A" w:rsidRPr="00082608" w:rsidRDefault="00EF5A0C" w:rsidP="004A7DC4">
      <w:pPr>
        <w:autoSpaceDE w:val="0"/>
        <w:autoSpaceDN w:val="0"/>
        <w:adjustRightInd w:val="0"/>
        <w:spacing w:after="0" w:line="240" w:lineRule="auto"/>
        <w:jc w:val="both"/>
        <w:rPr>
          <w:rFonts w:ascii="Arial" w:hAnsi="Arial" w:cs="Arial"/>
          <w:color w:val="000000"/>
        </w:rPr>
      </w:pPr>
      <w:proofErr w:type="spellStart"/>
      <w:r>
        <w:rPr>
          <w:rFonts w:ascii="Arial" w:hAnsi="Arial" w:cs="Arial"/>
          <w:color w:val="000000"/>
        </w:rPr>
        <w:t>Neavtomatska</w:t>
      </w:r>
      <w:proofErr w:type="spellEnd"/>
      <w:r>
        <w:rPr>
          <w:rFonts w:ascii="Arial" w:hAnsi="Arial" w:cs="Arial"/>
          <w:color w:val="000000"/>
        </w:rPr>
        <w:t xml:space="preserve"> t</w:t>
      </w:r>
      <w:r w:rsidR="00462ECB" w:rsidRPr="00082608">
        <w:rPr>
          <w:rFonts w:ascii="Arial" w:hAnsi="Arial" w:cs="Arial"/>
          <w:color w:val="000000"/>
        </w:rPr>
        <w:t>ehtnica in nanjo priključena</w:t>
      </w:r>
      <w:r w:rsidR="00BD0061" w:rsidRPr="00082608">
        <w:rPr>
          <w:rFonts w:ascii="Arial" w:hAnsi="Arial" w:cs="Arial"/>
          <w:color w:val="000000"/>
        </w:rPr>
        <w:t xml:space="preserve"> </w:t>
      </w:r>
      <w:r w:rsidR="000303DF" w:rsidRPr="00082608">
        <w:rPr>
          <w:rFonts w:ascii="Arial" w:hAnsi="Arial" w:cs="Arial"/>
          <w:color w:val="000000"/>
          <w:shd w:val="clear" w:color="auto" w:fill="FFFFFF"/>
        </w:rPr>
        <w:t>elektronska naprava za izdajo računov</w:t>
      </w:r>
      <w:r w:rsidR="000303DF" w:rsidRPr="00082608">
        <w:rPr>
          <w:rFonts w:ascii="Arial" w:hAnsi="Arial" w:cs="Arial"/>
          <w:color w:val="000000"/>
        </w:rPr>
        <w:t xml:space="preserve"> </w:t>
      </w:r>
      <w:r w:rsidR="00883AA7" w:rsidRPr="00082608">
        <w:rPr>
          <w:rFonts w:ascii="Arial" w:hAnsi="Arial" w:cs="Arial"/>
          <w:color w:val="000000"/>
        </w:rPr>
        <w:t>(</w:t>
      </w:r>
      <w:proofErr w:type="spellStart"/>
      <w:r w:rsidR="00883AA7" w:rsidRPr="00082608">
        <w:rPr>
          <w:rFonts w:ascii="Arial" w:hAnsi="Arial" w:cs="Arial"/>
          <w:color w:val="000000"/>
        </w:rPr>
        <w:t>Point</w:t>
      </w:r>
      <w:proofErr w:type="spellEnd"/>
      <w:r w:rsidR="00883AA7" w:rsidRPr="00082608">
        <w:rPr>
          <w:rFonts w:ascii="Arial" w:hAnsi="Arial" w:cs="Arial"/>
          <w:color w:val="000000"/>
        </w:rPr>
        <w:t xml:space="preserve"> </w:t>
      </w:r>
      <w:proofErr w:type="spellStart"/>
      <w:r w:rsidR="00883AA7" w:rsidRPr="00082608">
        <w:rPr>
          <w:rFonts w:ascii="Arial" w:hAnsi="Arial" w:cs="Arial"/>
          <w:color w:val="000000"/>
        </w:rPr>
        <w:t>Of</w:t>
      </w:r>
      <w:proofErr w:type="spellEnd"/>
      <w:r w:rsidR="00883AA7" w:rsidRPr="00082608">
        <w:rPr>
          <w:rFonts w:ascii="Arial" w:hAnsi="Arial" w:cs="Arial"/>
          <w:color w:val="000000"/>
        </w:rPr>
        <w:t xml:space="preserve"> </w:t>
      </w:r>
      <w:proofErr w:type="spellStart"/>
      <w:r w:rsidR="00883AA7" w:rsidRPr="00082608">
        <w:rPr>
          <w:rFonts w:ascii="Arial" w:hAnsi="Arial" w:cs="Arial"/>
          <w:color w:val="000000"/>
        </w:rPr>
        <w:t>Sale</w:t>
      </w:r>
      <w:proofErr w:type="spellEnd"/>
      <w:r w:rsidR="00003885" w:rsidRPr="00082608">
        <w:rPr>
          <w:rFonts w:ascii="Arial" w:hAnsi="Arial" w:cs="Arial"/>
          <w:color w:val="000000"/>
        </w:rPr>
        <w:t xml:space="preserve"> Device - POS</w:t>
      </w:r>
      <w:r w:rsidR="00883AA7" w:rsidRPr="00082608">
        <w:rPr>
          <w:rFonts w:ascii="Arial" w:hAnsi="Arial" w:cs="Arial"/>
          <w:color w:val="000000"/>
        </w:rPr>
        <w:t>, v nadaljev</w:t>
      </w:r>
      <w:r w:rsidR="005E7943" w:rsidRPr="00082608">
        <w:rPr>
          <w:rFonts w:ascii="Arial" w:hAnsi="Arial" w:cs="Arial"/>
          <w:color w:val="000000"/>
        </w:rPr>
        <w:t>a</w:t>
      </w:r>
      <w:r w:rsidR="00883AA7" w:rsidRPr="00082608">
        <w:rPr>
          <w:rFonts w:ascii="Arial" w:hAnsi="Arial" w:cs="Arial"/>
          <w:color w:val="000000"/>
        </w:rPr>
        <w:t>nju blagajna</w:t>
      </w:r>
      <w:r w:rsidR="005E7943" w:rsidRPr="00082608">
        <w:rPr>
          <w:rFonts w:ascii="Arial" w:hAnsi="Arial" w:cs="Arial"/>
          <w:color w:val="000000"/>
        </w:rPr>
        <w:t>)</w:t>
      </w:r>
      <w:r w:rsidR="00883AA7" w:rsidRPr="00082608">
        <w:rPr>
          <w:rFonts w:ascii="Arial" w:hAnsi="Arial" w:cs="Arial"/>
          <w:color w:val="000000"/>
        </w:rPr>
        <w:t>,</w:t>
      </w:r>
      <w:r>
        <w:rPr>
          <w:rFonts w:ascii="Arial" w:hAnsi="Arial" w:cs="Arial"/>
          <w:color w:val="000000"/>
        </w:rPr>
        <w:t xml:space="preserve"> sta skupaj podvrženi</w:t>
      </w:r>
      <w:r w:rsidR="00BD0061" w:rsidRPr="00082608">
        <w:rPr>
          <w:rFonts w:ascii="Arial" w:hAnsi="Arial" w:cs="Arial"/>
          <w:color w:val="000000"/>
        </w:rPr>
        <w:t xml:space="preserve"> zahtevam Pravilnika o meroslovnih zahtevah za </w:t>
      </w:r>
      <w:proofErr w:type="spellStart"/>
      <w:r w:rsidR="00BD0061" w:rsidRPr="00082608">
        <w:rPr>
          <w:rFonts w:ascii="Arial" w:hAnsi="Arial" w:cs="Arial"/>
          <w:color w:val="000000"/>
        </w:rPr>
        <w:t>neavtomatske</w:t>
      </w:r>
      <w:proofErr w:type="spellEnd"/>
      <w:r w:rsidR="00BD0061" w:rsidRPr="00082608">
        <w:rPr>
          <w:rFonts w:ascii="Arial" w:hAnsi="Arial" w:cs="Arial"/>
          <w:color w:val="000000"/>
        </w:rPr>
        <w:t xml:space="preserve"> tehtnice (Uradni list RS, št. </w:t>
      </w:r>
      <w:hyperlink r:id="rId10" w:history="1">
        <w:r w:rsidR="00BD0061" w:rsidRPr="00082608">
          <w:rPr>
            <w:rFonts w:ascii="Arial" w:hAnsi="Arial" w:cs="Arial"/>
            <w:color w:val="000000"/>
          </w:rPr>
          <w:t>25/16</w:t>
        </w:r>
      </w:hyperlink>
      <w:r w:rsidR="0022411F" w:rsidRPr="00082608">
        <w:rPr>
          <w:rFonts w:ascii="Arial" w:hAnsi="Arial" w:cs="Arial"/>
          <w:color w:val="000000"/>
        </w:rPr>
        <w:t>; v daljnem besedilu:</w:t>
      </w:r>
      <w:r w:rsidR="00456DF6" w:rsidRPr="00082608">
        <w:rPr>
          <w:rFonts w:ascii="Arial" w:hAnsi="Arial" w:cs="Arial"/>
          <w:color w:val="000000"/>
        </w:rPr>
        <w:t xml:space="preserve"> pravilnik</w:t>
      </w:r>
      <w:r w:rsidR="00BD0061" w:rsidRPr="00082608">
        <w:rPr>
          <w:rFonts w:ascii="Arial" w:hAnsi="Arial" w:cs="Arial"/>
          <w:color w:val="000000"/>
        </w:rPr>
        <w:t xml:space="preserve">). V tem primeru gre za </w:t>
      </w:r>
      <w:r w:rsidR="00BD0061" w:rsidRPr="00082608">
        <w:rPr>
          <w:rFonts w:ascii="Arial" w:hAnsi="Arial" w:cs="Arial"/>
          <w:b/>
          <w:color w:val="000000"/>
        </w:rPr>
        <w:t>uporabo tehtnice za ugotavljanje cene na podlagi mase za namene neposredne prodaje javnosti</w:t>
      </w:r>
      <w:r w:rsidR="00BD0061" w:rsidRPr="00082608">
        <w:rPr>
          <w:rFonts w:ascii="Arial" w:hAnsi="Arial" w:cs="Arial"/>
          <w:color w:val="000000"/>
        </w:rPr>
        <w:t xml:space="preserve">, kar tehtnico po točki a) drugega odstavek 3. člena pravilnika razvršča v kategorijo tehtnic, ki </w:t>
      </w:r>
      <w:r w:rsidR="00A328F7" w:rsidRPr="00082608">
        <w:rPr>
          <w:rFonts w:ascii="Arial" w:hAnsi="Arial" w:cs="Arial"/>
          <w:color w:val="000000"/>
        </w:rPr>
        <w:t xml:space="preserve">morajo </w:t>
      </w:r>
      <w:r w:rsidR="00BD0061" w:rsidRPr="00082608">
        <w:rPr>
          <w:rFonts w:ascii="Arial" w:hAnsi="Arial" w:cs="Arial"/>
          <w:color w:val="000000"/>
        </w:rPr>
        <w:t xml:space="preserve">po 4. členu pravilnika izpolnjevati bistvene zahteve iz Priloge 1, ki je sestavni del pravilnika. </w:t>
      </w:r>
    </w:p>
    <w:p w14:paraId="62959EA3" w14:textId="77777777" w:rsidR="005A5A95" w:rsidRPr="00082608" w:rsidRDefault="005A5A95" w:rsidP="004A7DC4">
      <w:pPr>
        <w:autoSpaceDE w:val="0"/>
        <w:autoSpaceDN w:val="0"/>
        <w:adjustRightInd w:val="0"/>
        <w:spacing w:after="0" w:line="240" w:lineRule="auto"/>
        <w:rPr>
          <w:rFonts w:ascii="Arial" w:hAnsi="Arial" w:cs="Arial"/>
          <w:color w:val="000000"/>
        </w:rPr>
      </w:pPr>
    </w:p>
    <w:p w14:paraId="20F3B66C" w14:textId="556E6CF3" w:rsidR="00BD0061" w:rsidRPr="00082608" w:rsidRDefault="00BD0061" w:rsidP="004A7DC4">
      <w:pPr>
        <w:autoSpaceDE w:val="0"/>
        <w:autoSpaceDN w:val="0"/>
        <w:adjustRightInd w:val="0"/>
        <w:spacing w:after="0" w:line="240" w:lineRule="auto"/>
        <w:jc w:val="both"/>
        <w:rPr>
          <w:rFonts w:ascii="Arial" w:hAnsi="Arial" w:cs="Arial"/>
          <w:i/>
          <w:iCs/>
          <w:color w:val="000000"/>
        </w:rPr>
      </w:pPr>
      <w:r w:rsidRPr="00082608">
        <w:rPr>
          <w:rFonts w:ascii="Arial" w:hAnsi="Arial" w:cs="Arial"/>
          <w:color w:val="000000"/>
        </w:rPr>
        <w:t>Predhodna op</w:t>
      </w:r>
      <w:r w:rsidR="00C13C5B" w:rsidRPr="00082608">
        <w:rPr>
          <w:rFonts w:ascii="Arial" w:hAnsi="Arial" w:cs="Arial"/>
          <w:color w:val="000000"/>
        </w:rPr>
        <w:t xml:space="preserve">omba </w:t>
      </w:r>
      <w:r w:rsidR="00C47747" w:rsidRPr="00082608">
        <w:rPr>
          <w:rFonts w:ascii="Arial" w:hAnsi="Arial" w:cs="Arial"/>
          <w:color w:val="000000"/>
        </w:rPr>
        <w:t>v</w:t>
      </w:r>
      <w:r w:rsidR="00C13C5B" w:rsidRPr="00082608">
        <w:rPr>
          <w:rFonts w:ascii="Arial" w:hAnsi="Arial" w:cs="Arial"/>
          <w:color w:val="000000"/>
        </w:rPr>
        <w:t xml:space="preserve"> bistvenih zahtev</w:t>
      </w:r>
      <w:r w:rsidR="00C47747" w:rsidRPr="00082608">
        <w:rPr>
          <w:rFonts w:ascii="Arial" w:hAnsi="Arial" w:cs="Arial"/>
          <w:color w:val="000000"/>
        </w:rPr>
        <w:t>ah</w:t>
      </w:r>
      <w:r w:rsidR="00C13C5B" w:rsidRPr="00082608">
        <w:rPr>
          <w:rFonts w:ascii="Arial" w:hAnsi="Arial" w:cs="Arial"/>
          <w:color w:val="000000"/>
        </w:rPr>
        <w:t xml:space="preserve"> določa, da </w:t>
      </w:r>
      <w:r w:rsidR="00BE5B12" w:rsidRPr="00082608">
        <w:rPr>
          <w:rFonts w:ascii="Arial" w:hAnsi="Arial" w:cs="Arial"/>
          <w:iCs/>
          <w:color w:val="000000"/>
        </w:rPr>
        <w:t xml:space="preserve">morajo pri </w:t>
      </w:r>
      <w:r w:rsidR="00191B84" w:rsidRPr="00082608">
        <w:rPr>
          <w:rFonts w:ascii="Arial" w:hAnsi="Arial" w:cs="Arial"/>
          <w:iCs/>
          <w:color w:val="000000"/>
        </w:rPr>
        <w:t>tehtnic</w:t>
      </w:r>
      <w:r w:rsidR="00BE5B12" w:rsidRPr="00082608">
        <w:rPr>
          <w:rFonts w:ascii="Arial" w:hAnsi="Arial" w:cs="Arial"/>
          <w:iCs/>
          <w:color w:val="000000"/>
        </w:rPr>
        <w:t>ah</w:t>
      </w:r>
      <w:r w:rsidR="00191B84" w:rsidRPr="00082608">
        <w:rPr>
          <w:rFonts w:ascii="Arial" w:hAnsi="Arial" w:cs="Arial"/>
          <w:iCs/>
          <w:color w:val="000000"/>
        </w:rPr>
        <w:t>, ki vključuje</w:t>
      </w:r>
      <w:r w:rsidR="00CF0EBD" w:rsidRPr="00082608">
        <w:rPr>
          <w:rFonts w:ascii="Arial" w:hAnsi="Arial" w:cs="Arial"/>
          <w:iCs/>
          <w:color w:val="000000"/>
        </w:rPr>
        <w:t>jo</w:t>
      </w:r>
      <w:r w:rsidR="00191B84" w:rsidRPr="00082608">
        <w:rPr>
          <w:rFonts w:ascii="Arial" w:hAnsi="Arial" w:cs="Arial"/>
          <w:iCs/>
          <w:color w:val="000000"/>
        </w:rPr>
        <w:t xml:space="preserve"> ali so priključene na več</w:t>
      </w:r>
      <w:r w:rsidR="00191B84" w:rsidRPr="00082608">
        <w:t xml:space="preserve"> </w:t>
      </w:r>
      <w:r w:rsidR="00191B84" w:rsidRPr="00082608">
        <w:rPr>
          <w:rFonts w:ascii="Arial" w:hAnsi="Arial" w:cs="Arial"/>
          <w:iCs/>
          <w:color w:val="000000"/>
        </w:rPr>
        <w:t xml:space="preserve">kot eno kazalno ali </w:t>
      </w:r>
      <w:proofErr w:type="spellStart"/>
      <w:r w:rsidR="00191B84" w:rsidRPr="00082608">
        <w:rPr>
          <w:rFonts w:ascii="Arial" w:hAnsi="Arial" w:cs="Arial"/>
          <w:iCs/>
          <w:color w:val="000000"/>
        </w:rPr>
        <w:t>izpisovalno</w:t>
      </w:r>
      <w:proofErr w:type="spellEnd"/>
      <w:r w:rsidR="00191B84" w:rsidRPr="00082608">
        <w:rPr>
          <w:rFonts w:ascii="Arial" w:hAnsi="Arial" w:cs="Arial"/>
          <w:iCs/>
          <w:color w:val="000000"/>
        </w:rPr>
        <w:t xml:space="preserve"> napravo in se</w:t>
      </w:r>
      <w:r w:rsidRPr="00082608">
        <w:rPr>
          <w:rFonts w:ascii="Arial" w:hAnsi="Arial" w:cs="Arial"/>
          <w:iCs/>
          <w:color w:val="000000"/>
        </w:rPr>
        <w:t xml:space="preserve"> uporabljajo za neposredno prodajo javnosti, kazalne in </w:t>
      </w:r>
      <w:proofErr w:type="spellStart"/>
      <w:r w:rsidRPr="00082608">
        <w:rPr>
          <w:rFonts w:ascii="Arial" w:hAnsi="Arial" w:cs="Arial"/>
          <w:iCs/>
          <w:color w:val="000000"/>
        </w:rPr>
        <w:t>izpisovalne</w:t>
      </w:r>
      <w:proofErr w:type="spellEnd"/>
      <w:r w:rsidRPr="00082608">
        <w:rPr>
          <w:rFonts w:ascii="Arial" w:hAnsi="Arial" w:cs="Arial"/>
          <w:iCs/>
          <w:color w:val="000000"/>
        </w:rPr>
        <w:t xml:space="preserve"> naprave za prodajalca in kupca izpolnjevati bistvene zahteve </w:t>
      </w:r>
      <w:r w:rsidR="00C13C5B" w:rsidRPr="00082608">
        <w:rPr>
          <w:rFonts w:ascii="Arial" w:hAnsi="Arial" w:cs="Arial"/>
          <w:iCs/>
          <w:color w:val="000000"/>
        </w:rPr>
        <w:t>Priloge 1</w:t>
      </w:r>
      <w:r w:rsidRPr="00082608">
        <w:rPr>
          <w:rFonts w:ascii="Arial" w:hAnsi="Arial" w:cs="Arial"/>
          <w:iCs/>
          <w:color w:val="000000"/>
        </w:rPr>
        <w:t xml:space="preserve">. </w:t>
      </w:r>
      <w:r w:rsidR="005D1BC3" w:rsidRPr="00082608">
        <w:rPr>
          <w:rFonts w:ascii="Arial" w:hAnsi="Arial" w:cs="Arial"/>
          <w:iCs/>
          <w:color w:val="000000"/>
        </w:rPr>
        <w:t>V primeru priklopa blagajne na tehtnico le-ta predst</w:t>
      </w:r>
      <w:r w:rsidR="000D17BB" w:rsidRPr="00082608">
        <w:rPr>
          <w:rFonts w:ascii="Arial" w:hAnsi="Arial" w:cs="Arial"/>
          <w:iCs/>
          <w:color w:val="000000"/>
        </w:rPr>
        <w:t>a</w:t>
      </w:r>
      <w:r w:rsidR="005D1BC3" w:rsidRPr="00082608">
        <w:rPr>
          <w:rFonts w:ascii="Arial" w:hAnsi="Arial" w:cs="Arial"/>
          <w:iCs/>
          <w:color w:val="000000"/>
        </w:rPr>
        <w:t xml:space="preserve">vlja dodatno kazalno </w:t>
      </w:r>
      <w:r w:rsidR="004701C3" w:rsidRPr="00082608">
        <w:rPr>
          <w:rFonts w:ascii="Arial" w:hAnsi="Arial" w:cs="Arial"/>
          <w:iCs/>
          <w:color w:val="000000"/>
        </w:rPr>
        <w:t xml:space="preserve">in </w:t>
      </w:r>
      <w:proofErr w:type="spellStart"/>
      <w:r w:rsidR="005D1BC3" w:rsidRPr="00082608">
        <w:rPr>
          <w:rFonts w:ascii="Arial" w:hAnsi="Arial" w:cs="Arial"/>
          <w:iCs/>
          <w:color w:val="000000"/>
        </w:rPr>
        <w:t>izpisovalno</w:t>
      </w:r>
      <w:proofErr w:type="spellEnd"/>
      <w:r w:rsidR="005D1BC3" w:rsidRPr="00082608">
        <w:rPr>
          <w:rFonts w:ascii="Arial" w:hAnsi="Arial" w:cs="Arial"/>
          <w:iCs/>
          <w:color w:val="000000"/>
        </w:rPr>
        <w:t xml:space="preserve"> napravo. </w:t>
      </w:r>
    </w:p>
    <w:p w14:paraId="40AA1398" w14:textId="77777777" w:rsidR="00BD0061" w:rsidRPr="00082608" w:rsidRDefault="00BD0061" w:rsidP="004A7DC4">
      <w:pPr>
        <w:autoSpaceDE w:val="0"/>
        <w:autoSpaceDN w:val="0"/>
        <w:adjustRightInd w:val="0"/>
        <w:spacing w:after="0" w:line="240" w:lineRule="auto"/>
        <w:rPr>
          <w:rFonts w:ascii="Arial" w:hAnsi="Arial" w:cs="Arial"/>
          <w:i/>
          <w:iCs/>
          <w:color w:val="000000"/>
        </w:rPr>
      </w:pPr>
    </w:p>
    <w:p w14:paraId="57BE7733" w14:textId="39A337DA" w:rsidR="008D09FD" w:rsidRDefault="005522B3" w:rsidP="004A7DC4">
      <w:pPr>
        <w:autoSpaceDE w:val="0"/>
        <w:autoSpaceDN w:val="0"/>
        <w:adjustRightInd w:val="0"/>
        <w:spacing w:after="0" w:line="240" w:lineRule="auto"/>
        <w:jc w:val="both"/>
        <w:rPr>
          <w:rFonts w:ascii="Arial" w:hAnsi="Arial" w:cs="Arial"/>
          <w:color w:val="000000"/>
          <w:szCs w:val="24"/>
        </w:rPr>
      </w:pPr>
      <w:r w:rsidRPr="00082608">
        <w:rPr>
          <w:rFonts w:ascii="Arial" w:hAnsi="Arial" w:cs="Arial"/>
          <w:color w:val="000000"/>
          <w:szCs w:val="24"/>
        </w:rPr>
        <w:t>Izpolnjevanje bistvenih</w:t>
      </w:r>
      <w:r w:rsidR="00B403E2" w:rsidRPr="00082608">
        <w:rPr>
          <w:rFonts w:ascii="Arial" w:hAnsi="Arial" w:cs="Arial"/>
          <w:color w:val="000000"/>
          <w:szCs w:val="24"/>
        </w:rPr>
        <w:t xml:space="preserve"> zahtev se na podlagi 12. člena pravilnika</w:t>
      </w:r>
      <w:r w:rsidRPr="00082608">
        <w:rPr>
          <w:rFonts w:ascii="Arial" w:hAnsi="Arial" w:cs="Arial"/>
          <w:color w:val="000000"/>
          <w:szCs w:val="24"/>
        </w:rPr>
        <w:t xml:space="preserve"> </w:t>
      </w:r>
      <w:r w:rsidR="00405F17" w:rsidRPr="00082608">
        <w:rPr>
          <w:rFonts w:ascii="Arial" w:hAnsi="Arial" w:cs="Arial"/>
          <w:color w:val="000000"/>
          <w:szCs w:val="24"/>
        </w:rPr>
        <w:t xml:space="preserve">ugotavlja </w:t>
      </w:r>
      <w:r w:rsidRPr="00082608">
        <w:rPr>
          <w:rFonts w:ascii="Arial" w:hAnsi="Arial" w:cs="Arial"/>
          <w:color w:val="000000"/>
          <w:szCs w:val="24"/>
        </w:rPr>
        <w:t xml:space="preserve">preko skladnosti s </w:t>
      </w:r>
      <w:proofErr w:type="spellStart"/>
      <w:r w:rsidRPr="00082608">
        <w:rPr>
          <w:rFonts w:ascii="Arial" w:hAnsi="Arial" w:cs="Arial"/>
          <w:color w:val="000000"/>
          <w:szCs w:val="24"/>
        </w:rPr>
        <w:t>harmoniziranimi</w:t>
      </w:r>
      <w:r w:rsidR="00B403E2" w:rsidRPr="00082608">
        <w:rPr>
          <w:rFonts w:ascii="Arial" w:hAnsi="Arial" w:cs="Arial"/>
          <w:color w:val="000000"/>
          <w:szCs w:val="24"/>
        </w:rPr>
        <w:t>m</w:t>
      </w:r>
      <w:proofErr w:type="spellEnd"/>
      <w:r w:rsidR="00B403E2" w:rsidRPr="00082608">
        <w:rPr>
          <w:rFonts w:ascii="Arial" w:hAnsi="Arial" w:cs="Arial"/>
          <w:color w:val="000000"/>
          <w:szCs w:val="24"/>
        </w:rPr>
        <w:t xml:space="preserve"> </w:t>
      </w:r>
      <w:proofErr w:type="spellStart"/>
      <w:r w:rsidR="00B403E2" w:rsidRPr="00082608">
        <w:rPr>
          <w:rFonts w:ascii="Arial" w:hAnsi="Arial" w:cs="Arial"/>
          <w:color w:val="000000"/>
          <w:szCs w:val="24"/>
        </w:rPr>
        <w:t>strandardom</w:t>
      </w:r>
      <w:proofErr w:type="spellEnd"/>
      <w:r w:rsidRPr="00082608">
        <w:rPr>
          <w:rFonts w:ascii="Arial" w:hAnsi="Arial" w:cs="Arial"/>
          <w:color w:val="000000"/>
          <w:szCs w:val="24"/>
        </w:rPr>
        <w:t>, ki je za</w:t>
      </w:r>
      <w:r w:rsidR="00B403E2" w:rsidRPr="00082608">
        <w:rPr>
          <w:rFonts w:ascii="Arial" w:hAnsi="Arial" w:cs="Arial"/>
          <w:color w:val="000000"/>
          <w:szCs w:val="24"/>
        </w:rPr>
        <w:t xml:space="preserve"> </w:t>
      </w:r>
      <w:proofErr w:type="spellStart"/>
      <w:r w:rsidR="00B403E2" w:rsidRPr="00082608">
        <w:rPr>
          <w:rFonts w:ascii="Arial" w:hAnsi="Arial" w:cs="Arial"/>
          <w:color w:val="000000"/>
          <w:szCs w:val="24"/>
        </w:rPr>
        <w:t>neavtomatske</w:t>
      </w:r>
      <w:proofErr w:type="spellEnd"/>
      <w:r w:rsidR="00B403E2" w:rsidRPr="00082608">
        <w:rPr>
          <w:rFonts w:ascii="Arial" w:hAnsi="Arial" w:cs="Arial"/>
          <w:color w:val="000000"/>
          <w:szCs w:val="24"/>
        </w:rPr>
        <w:t xml:space="preserve"> tehtnice </w:t>
      </w:r>
      <w:r w:rsidR="00D0783C" w:rsidRPr="00082608">
        <w:rPr>
          <w:rFonts w:ascii="Arial" w:hAnsi="Arial" w:cs="Arial"/>
          <w:color w:val="000000"/>
          <w:szCs w:val="24"/>
        </w:rPr>
        <w:t xml:space="preserve">SIST EN 45501:2015 Meroslovni vidiki </w:t>
      </w:r>
      <w:proofErr w:type="spellStart"/>
      <w:r w:rsidR="00D0783C" w:rsidRPr="00082608">
        <w:rPr>
          <w:rFonts w:ascii="Arial" w:hAnsi="Arial" w:cs="Arial"/>
          <w:color w:val="000000"/>
          <w:szCs w:val="24"/>
        </w:rPr>
        <w:t>neavtomatskih</w:t>
      </w:r>
      <w:proofErr w:type="spellEnd"/>
      <w:r w:rsidR="00D0783C" w:rsidRPr="00082608">
        <w:rPr>
          <w:rFonts w:ascii="Arial" w:hAnsi="Arial" w:cs="Arial"/>
          <w:color w:val="000000"/>
          <w:szCs w:val="24"/>
        </w:rPr>
        <w:t xml:space="preserve"> tehtnic.</w:t>
      </w:r>
      <w:r w:rsidR="00C84534" w:rsidRPr="00082608">
        <w:rPr>
          <w:rFonts w:ascii="Arial" w:hAnsi="Arial" w:cs="Arial"/>
          <w:color w:val="000000"/>
          <w:szCs w:val="24"/>
        </w:rPr>
        <w:t xml:space="preserve"> Blagajne niso </w:t>
      </w:r>
      <w:r w:rsidR="003D49D7" w:rsidRPr="00082608">
        <w:rPr>
          <w:rFonts w:ascii="Arial" w:hAnsi="Arial" w:cs="Arial"/>
          <w:color w:val="000000"/>
          <w:szCs w:val="24"/>
        </w:rPr>
        <w:t>neposredno</w:t>
      </w:r>
      <w:r w:rsidR="00C84534" w:rsidRPr="00082608">
        <w:rPr>
          <w:rFonts w:ascii="Arial" w:hAnsi="Arial" w:cs="Arial"/>
          <w:color w:val="000000"/>
          <w:szCs w:val="24"/>
        </w:rPr>
        <w:t xml:space="preserve"> omenjene v tem standardu</w:t>
      </w:r>
      <w:r w:rsidR="00DF5D9B" w:rsidRPr="00082608">
        <w:rPr>
          <w:rFonts w:ascii="Arial" w:hAnsi="Arial" w:cs="Arial"/>
          <w:color w:val="000000"/>
          <w:szCs w:val="24"/>
        </w:rPr>
        <w:t>,</w:t>
      </w:r>
      <w:r w:rsidR="00C84534" w:rsidRPr="00082608">
        <w:rPr>
          <w:rFonts w:ascii="Arial" w:hAnsi="Arial" w:cs="Arial"/>
          <w:color w:val="000000"/>
          <w:szCs w:val="24"/>
        </w:rPr>
        <w:t xml:space="preserve"> zato </w:t>
      </w:r>
      <w:r w:rsidR="00D32D85" w:rsidRPr="00082608">
        <w:rPr>
          <w:rFonts w:ascii="Arial" w:hAnsi="Arial" w:cs="Arial"/>
          <w:color w:val="000000"/>
          <w:szCs w:val="24"/>
        </w:rPr>
        <w:t>se uporablja</w:t>
      </w:r>
      <w:r w:rsidR="00C84534" w:rsidRPr="00082608">
        <w:rPr>
          <w:rFonts w:ascii="Arial" w:hAnsi="Arial" w:cs="Arial"/>
          <w:color w:val="000000"/>
          <w:szCs w:val="24"/>
        </w:rPr>
        <w:t xml:space="preserve"> WELMEC (</w:t>
      </w:r>
      <w:r w:rsidR="000828C9" w:rsidRPr="00082608">
        <w:rPr>
          <w:rFonts w:ascii="Arial" w:hAnsi="Arial" w:cs="Arial"/>
          <w:color w:val="000000"/>
          <w:szCs w:val="24"/>
        </w:rPr>
        <w:t xml:space="preserve">Evropsko </w:t>
      </w:r>
      <w:r w:rsidR="00BE5B12" w:rsidRPr="00082608">
        <w:rPr>
          <w:rFonts w:ascii="Arial" w:hAnsi="Arial" w:cs="Arial"/>
          <w:color w:val="000000"/>
          <w:szCs w:val="24"/>
        </w:rPr>
        <w:t xml:space="preserve">združenje </w:t>
      </w:r>
      <w:r w:rsidR="000828C9" w:rsidRPr="00082608">
        <w:rPr>
          <w:rFonts w:ascii="Arial" w:hAnsi="Arial" w:cs="Arial"/>
          <w:color w:val="000000"/>
          <w:szCs w:val="24"/>
        </w:rPr>
        <w:t>na področju zakonskega meroslovja)</w:t>
      </w:r>
      <w:r w:rsidR="00C84534" w:rsidRPr="00082608">
        <w:rPr>
          <w:rFonts w:ascii="Arial" w:hAnsi="Arial" w:cs="Arial"/>
          <w:color w:val="000000"/>
          <w:szCs w:val="24"/>
        </w:rPr>
        <w:t xml:space="preserve"> vodilo 2.2, ki določa</w:t>
      </w:r>
      <w:r w:rsidR="00BE5B12" w:rsidRPr="00082608">
        <w:rPr>
          <w:rFonts w:ascii="Arial" w:hAnsi="Arial" w:cs="Arial"/>
          <w:color w:val="000000"/>
          <w:szCs w:val="24"/>
        </w:rPr>
        <w:t>,</w:t>
      </w:r>
      <w:r w:rsidR="00C84534" w:rsidRPr="00082608">
        <w:rPr>
          <w:rFonts w:ascii="Arial" w:hAnsi="Arial" w:cs="Arial"/>
          <w:color w:val="000000"/>
          <w:szCs w:val="24"/>
        </w:rPr>
        <w:t xml:space="preserve"> katere točke standarda mora blagajna</w:t>
      </w:r>
      <w:r w:rsidR="003D49D7" w:rsidRPr="00082608">
        <w:rPr>
          <w:rFonts w:ascii="Arial" w:hAnsi="Arial" w:cs="Arial"/>
          <w:color w:val="000000"/>
          <w:szCs w:val="24"/>
        </w:rPr>
        <w:t>,</w:t>
      </w:r>
      <w:r w:rsidR="00C84534" w:rsidRPr="00082608">
        <w:rPr>
          <w:rFonts w:ascii="Arial" w:hAnsi="Arial" w:cs="Arial"/>
          <w:color w:val="000000"/>
          <w:szCs w:val="24"/>
        </w:rPr>
        <w:t xml:space="preserve"> v povezavi s tehtnico</w:t>
      </w:r>
      <w:r w:rsidR="003D49D7" w:rsidRPr="00082608">
        <w:rPr>
          <w:rFonts w:ascii="Arial" w:hAnsi="Arial" w:cs="Arial"/>
          <w:color w:val="000000"/>
          <w:szCs w:val="24"/>
        </w:rPr>
        <w:t>,</w:t>
      </w:r>
      <w:r w:rsidR="00C84534" w:rsidRPr="00082608">
        <w:rPr>
          <w:rFonts w:ascii="Arial" w:hAnsi="Arial" w:cs="Arial"/>
          <w:color w:val="000000"/>
          <w:szCs w:val="24"/>
        </w:rPr>
        <w:t xml:space="preserve"> izpolnjevati.</w:t>
      </w:r>
      <w:r w:rsidR="00B20C24" w:rsidRPr="00082608">
        <w:rPr>
          <w:rFonts w:ascii="Arial" w:hAnsi="Arial" w:cs="Arial"/>
          <w:color w:val="000000"/>
          <w:szCs w:val="24"/>
        </w:rPr>
        <w:t xml:space="preserve"> </w:t>
      </w:r>
      <w:r w:rsidR="008D09FD" w:rsidRPr="00082608">
        <w:rPr>
          <w:rFonts w:ascii="Arial" w:hAnsi="Arial" w:cs="Arial"/>
          <w:color w:val="000000"/>
          <w:szCs w:val="24"/>
        </w:rPr>
        <w:t xml:space="preserve">V nadaljevanju </w:t>
      </w:r>
      <w:r w:rsidR="00A24C66" w:rsidRPr="00082608">
        <w:rPr>
          <w:rFonts w:ascii="Arial" w:hAnsi="Arial" w:cs="Arial"/>
          <w:color w:val="000000"/>
          <w:szCs w:val="24"/>
        </w:rPr>
        <w:t>tega na</w:t>
      </w:r>
      <w:r w:rsidR="008D09FD" w:rsidRPr="00082608">
        <w:rPr>
          <w:rFonts w:ascii="Arial" w:hAnsi="Arial" w:cs="Arial"/>
          <w:color w:val="000000"/>
          <w:szCs w:val="24"/>
        </w:rPr>
        <w:t>vodila so posamezne točke standarda</w:t>
      </w:r>
      <w:r w:rsidR="00BE5B12" w:rsidRPr="00082608">
        <w:rPr>
          <w:rFonts w:ascii="Arial" w:hAnsi="Arial" w:cs="Arial"/>
          <w:color w:val="000000"/>
          <w:szCs w:val="24"/>
        </w:rPr>
        <w:t xml:space="preserve"> EN 45501</w:t>
      </w:r>
      <w:r w:rsidR="006310D7" w:rsidRPr="00082608">
        <w:rPr>
          <w:rFonts w:ascii="Arial" w:hAnsi="Arial" w:cs="Arial"/>
          <w:color w:val="000000"/>
          <w:szCs w:val="24"/>
        </w:rPr>
        <w:t>,</w:t>
      </w:r>
      <w:r w:rsidR="008D09FD" w:rsidRPr="00082608">
        <w:rPr>
          <w:rFonts w:ascii="Arial" w:hAnsi="Arial" w:cs="Arial"/>
          <w:color w:val="000000"/>
          <w:szCs w:val="24"/>
        </w:rPr>
        <w:t xml:space="preserve"> iz katerih izhaja določena zahteva, navedene v oklepaju.</w:t>
      </w:r>
    </w:p>
    <w:p w14:paraId="789735AF" w14:textId="77777777" w:rsidR="00915349" w:rsidRPr="00082608" w:rsidRDefault="00915349" w:rsidP="004A7DC4">
      <w:pPr>
        <w:autoSpaceDE w:val="0"/>
        <w:autoSpaceDN w:val="0"/>
        <w:adjustRightInd w:val="0"/>
        <w:spacing w:after="0" w:line="240" w:lineRule="auto"/>
        <w:jc w:val="both"/>
        <w:rPr>
          <w:rFonts w:ascii="Arial" w:hAnsi="Arial" w:cs="Arial"/>
          <w:color w:val="000000"/>
          <w:szCs w:val="24"/>
        </w:rPr>
      </w:pPr>
    </w:p>
    <w:p w14:paraId="06F29952" w14:textId="045E16B3" w:rsidR="00DE07E8" w:rsidRPr="00082608" w:rsidRDefault="00915349" w:rsidP="00915349">
      <w:pPr>
        <w:autoSpaceDE w:val="0"/>
        <w:autoSpaceDN w:val="0"/>
        <w:adjustRightInd w:val="0"/>
        <w:spacing w:after="0" w:line="240" w:lineRule="auto"/>
        <w:jc w:val="both"/>
        <w:rPr>
          <w:rFonts w:ascii="Arial" w:hAnsi="Arial" w:cs="Arial"/>
          <w:color w:val="000000"/>
        </w:rPr>
      </w:pPr>
      <w:r w:rsidRPr="00082608">
        <w:rPr>
          <w:rFonts w:ascii="Arial" w:hAnsi="Arial" w:cs="Arial"/>
          <w:color w:val="000000"/>
        </w:rPr>
        <w:t xml:space="preserve">Blagajna se lahko priključi samo na tehtnice, ki so namenjene za </w:t>
      </w:r>
      <w:r w:rsidR="00D419C2">
        <w:rPr>
          <w:rFonts w:ascii="Arial" w:hAnsi="Arial" w:cs="Arial"/>
          <w:color w:val="000000"/>
        </w:rPr>
        <w:t>neposredno</w:t>
      </w:r>
      <w:r w:rsidRPr="00082608">
        <w:rPr>
          <w:rFonts w:ascii="Arial" w:hAnsi="Arial" w:cs="Arial"/>
          <w:color w:val="000000"/>
        </w:rPr>
        <w:t xml:space="preserve"> prodajo javnosti in katere imajo priklop blagajne predviden v certifikatu o EU-pregledu tipa merila. Prikl</w:t>
      </w:r>
      <w:r>
        <w:rPr>
          <w:rFonts w:ascii="Arial" w:hAnsi="Arial" w:cs="Arial"/>
          <w:color w:val="000000"/>
        </w:rPr>
        <w:t xml:space="preserve">juči </w:t>
      </w:r>
      <w:r w:rsidRPr="00082608">
        <w:rPr>
          <w:rFonts w:ascii="Arial" w:hAnsi="Arial" w:cs="Arial"/>
          <w:color w:val="000000"/>
        </w:rPr>
        <w:t xml:space="preserve">se lahko samo blagajna, ki ima ustrezen preskusni certifikat izdan s strani priglašenega organa za preskušanje po direktivi za </w:t>
      </w:r>
      <w:proofErr w:type="spellStart"/>
      <w:r w:rsidRPr="00082608">
        <w:rPr>
          <w:rFonts w:ascii="Arial" w:hAnsi="Arial" w:cs="Arial"/>
          <w:color w:val="000000"/>
        </w:rPr>
        <w:t>neavtomatske</w:t>
      </w:r>
      <w:proofErr w:type="spellEnd"/>
      <w:r w:rsidRPr="00082608">
        <w:rPr>
          <w:rFonts w:ascii="Arial" w:hAnsi="Arial" w:cs="Arial"/>
          <w:color w:val="000000"/>
        </w:rPr>
        <w:t xml:space="preserve"> tehtnice 2014/31/EU (prej 2009/23/EC). </w:t>
      </w:r>
      <w:r w:rsidR="00DE07E8">
        <w:rPr>
          <w:rFonts w:ascii="Arial" w:hAnsi="Arial" w:cs="Arial"/>
          <w:color w:val="000000"/>
        </w:rPr>
        <w:t>V RS Sloveniji je to Urad RS za meroslovje.</w:t>
      </w:r>
    </w:p>
    <w:p w14:paraId="40EFB638" w14:textId="77777777" w:rsidR="00BD0061" w:rsidRPr="00082608" w:rsidRDefault="00BD0061" w:rsidP="00BD0061">
      <w:pPr>
        <w:autoSpaceDE w:val="0"/>
        <w:autoSpaceDN w:val="0"/>
        <w:adjustRightInd w:val="0"/>
        <w:spacing w:after="0" w:line="240" w:lineRule="auto"/>
        <w:rPr>
          <w:rFonts w:ascii="Arial" w:hAnsi="Arial" w:cs="Arial"/>
          <w:color w:val="000000"/>
          <w:sz w:val="24"/>
          <w:szCs w:val="24"/>
        </w:rPr>
      </w:pPr>
    </w:p>
    <w:p w14:paraId="4C1E82A8" w14:textId="77777777" w:rsidR="00A679B6" w:rsidRPr="00082608" w:rsidRDefault="00A679B6" w:rsidP="00030A31">
      <w:pPr>
        <w:autoSpaceDE w:val="0"/>
        <w:autoSpaceDN w:val="0"/>
        <w:adjustRightInd w:val="0"/>
        <w:spacing w:after="0" w:line="240" w:lineRule="auto"/>
        <w:jc w:val="both"/>
        <w:rPr>
          <w:rFonts w:ascii="Arial" w:hAnsi="Arial" w:cs="Arial"/>
          <w:color w:val="000000"/>
        </w:rPr>
      </w:pPr>
    </w:p>
    <w:p w14:paraId="597C1E45" w14:textId="77777777" w:rsidR="00635501" w:rsidRPr="00082608" w:rsidRDefault="004C48B1" w:rsidP="00FD31AA">
      <w:pPr>
        <w:pStyle w:val="Odstavekseznama"/>
        <w:numPr>
          <w:ilvl w:val="0"/>
          <w:numId w:val="4"/>
        </w:numPr>
        <w:autoSpaceDE w:val="0"/>
        <w:autoSpaceDN w:val="0"/>
        <w:adjustRightInd w:val="0"/>
        <w:spacing w:after="0" w:line="240" w:lineRule="auto"/>
        <w:jc w:val="both"/>
        <w:rPr>
          <w:rFonts w:ascii="Arial" w:hAnsi="Arial" w:cs="Arial"/>
          <w:b/>
          <w:color w:val="000000"/>
        </w:rPr>
      </w:pPr>
      <w:r w:rsidRPr="00082608">
        <w:rPr>
          <w:rFonts w:ascii="Arial" w:hAnsi="Arial" w:cs="Arial"/>
          <w:b/>
          <w:color w:val="000000"/>
        </w:rPr>
        <w:t>Definicije in n</w:t>
      </w:r>
      <w:r w:rsidR="00FD31AA" w:rsidRPr="00082608">
        <w:rPr>
          <w:rFonts w:ascii="Arial" w:hAnsi="Arial" w:cs="Arial"/>
          <w:b/>
          <w:color w:val="000000"/>
        </w:rPr>
        <w:t>ačini delovanja</w:t>
      </w:r>
    </w:p>
    <w:p w14:paraId="09A221EC" w14:textId="77777777" w:rsidR="00AD34D6" w:rsidRPr="00082608" w:rsidRDefault="00AD34D6" w:rsidP="00AD34D6">
      <w:pPr>
        <w:autoSpaceDE w:val="0"/>
        <w:autoSpaceDN w:val="0"/>
        <w:adjustRightInd w:val="0"/>
        <w:spacing w:after="0" w:line="240" w:lineRule="auto"/>
        <w:jc w:val="both"/>
        <w:rPr>
          <w:rFonts w:ascii="Arial" w:hAnsi="Arial" w:cs="Arial"/>
          <w:b/>
          <w:color w:val="000000"/>
        </w:rPr>
      </w:pPr>
    </w:p>
    <w:p w14:paraId="2BFC20F2" w14:textId="5A385FE4" w:rsidR="006D616B" w:rsidRPr="00082608" w:rsidRDefault="006D616B" w:rsidP="001F73BD">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 xml:space="preserve">Primarna kazanja pri tehtnicah za neposredno prodajo javnosti so rezultat tehtanja </w:t>
      </w:r>
      <w:r w:rsidR="00BE5B12" w:rsidRPr="00082608">
        <w:rPr>
          <w:rFonts w:ascii="Arial" w:eastAsia="Times New Roman" w:hAnsi="Arial" w:cs="Arial"/>
          <w:color w:val="000000" w:themeColor="text1"/>
          <w:lang w:eastAsia="sl-SI"/>
        </w:rPr>
        <w:t xml:space="preserve">(masa) </w:t>
      </w:r>
      <w:r w:rsidRPr="00082608">
        <w:rPr>
          <w:rFonts w:ascii="Arial" w:eastAsia="Times New Roman" w:hAnsi="Arial" w:cs="Arial"/>
          <w:color w:val="000000" w:themeColor="text1"/>
          <w:lang w:eastAsia="sl-SI"/>
        </w:rPr>
        <w:t xml:space="preserve">in informacije o ničli, tari ter </w:t>
      </w:r>
      <w:proofErr w:type="spellStart"/>
      <w:r w:rsidRPr="00082608">
        <w:rPr>
          <w:rFonts w:ascii="Arial" w:eastAsia="Times New Roman" w:hAnsi="Arial" w:cs="Arial"/>
          <w:color w:val="000000" w:themeColor="text1"/>
          <w:lang w:eastAsia="sl-SI"/>
        </w:rPr>
        <w:t>prednastavljeni</w:t>
      </w:r>
      <w:proofErr w:type="spellEnd"/>
      <w:r w:rsidRPr="00082608">
        <w:rPr>
          <w:rFonts w:ascii="Arial" w:eastAsia="Times New Roman" w:hAnsi="Arial" w:cs="Arial"/>
          <w:color w:val="000000" w:themeColor="text1"/>
          <w:lang w:eastAsia="sl-SI"/>
        </w:rPr>
        <w:t xml:space="preserve"> tari (4.13.1), v primeru tehtnic z izračunav</w:t>
      </w:r>
      <w:r w:rsidR="001006F7" w:rsidRPr="00082608">
        <w:rPr>
          <w:rFonts w:ascii="Arial" w:eastAsia="Times New Roman" w:hAnsi="Arial" w:cs="Arial"/>
          <w:color w:val="000000" w:themeColor="text1"/>
          <w:lang w:eastAsia="sl-SI"/>
        </w:rPr>
        <w:t>a</w:t>
      </w:r>
      <w:r w:rsidRPr="00082608">
        <w:rPr>
          <w:rFonts w:ascii="Arial" w:eastAsia="Times New Roman" w:hAnsi="Arial" w:cs="Arial"/>
          <w:color w:val="000000" w:themeColor="text1"/>
          <w:lang w:eastAsia="sl-SI"/>
        </w:rPr>
        <w:t xml:space="preserve">njem zneska pa še cena na enoto in znesek za plačilo ter za </w:t>
      </w:r>
      <w:proofErr w:type="spellStart"/>
      <w:r w:rsidRPr="00082608">
        <w:rPr>
          <w:rFonts w:ascii="Arial" w:eastAsia="Times New Roman" w:hAnsi="Arial" w:cs="Arial"/>
          <w:color w:val="000000" w:themeColor="text1"/>
          <w:lang w:eastAsia="sl-SI"/>
        </w:rPr>
        <w:t>netehtane</w:t>
      </w:r>
      <w:proofErr w:type="spellEnd"/>
      <w:r w:rsidRPr="00082608">
        <w:rPr>
          <w:rFonts w:ascii="Arial" w:eastAsia="Times New Roman" w:hAnsi="Arial" w:cs="Arial"/>
          <w:color w:val="000000" w:themeColor="text1"/>
          <w:lang w:eastAsia="sl-SI"/>
        </w:rPr>
        <w:t xml:space="preserve"> artikle</w:t>
      </w:r>
      <w:r w:rsidR="001006F7" w:rsidRPr="00082608">
        <w:rPr>
          <w:rFonts w:ascii="Arial" w:eastAsia="Times New Roman" w:hAnsi="Arial" w:cs="Arial"/>
          <w:color w:val="000000" w:themeColor="text1"/>
          <w:lang w:eastAsia="sl-SI"/>
        </w:rPr>
        <w:t>,</w:t>
      </w:r>
      <w:r w:rsidRPr="00082608">
        <w:rPr>
          <w:rFonts w:ascii="Arial" w:eastAsia="Times New Roman" w:hAnsi="Arial" w:cs="Arial"/>
          <w:color w:val="000000" w:themeColor="text1"/>
          <w:lang w:eastAsia="sl-SI"/>
        </w:rPr>
        <w:t xml:space="preserve"> število </w:t>
      </w:r>
      <w:r w:rsidR="00082608" w:rsidRPr="00082608">
        <w:rPr>
          <w:rFonts w:ascii="Arial" w:eastAsia="Times New Roman" w:hAnsi="Arial" w:cs="Arial"/>
          <w:color w:val="000000" w:themeColor="text1"/>
          <w:lang w:eastAsia="sl-SI"/>
        </w:rPr>
        <w:t>artiklov</w:t>
      </w:r>
      <w:r w:rsidRPr="00082608">
        <w:rPr>
          <w:rFonts w:ascii="Arial" w:eastAsia="Times New Roman" w:hAnsi="Arial" w:cs="Arial"/>
          <w:color w:val="000000" w:themeColor="text1"/>
          <w:lang w:eastAsia="sl-SI"/>
        </w:rPr>
        <w:t>, cena na enoto in znesek za plačilo.(4.14.1)</w:t>
      </w:r>
      <w:r w:rsidR="001006F7" w:rsidRPr="00082608">
        <w:rPr>
          <w:rFonts w:ascii="Arial" w:eastAsia="Times New Roman" w:hAnsi="Arial" w:cs="Arial"/>
          <w:color w:val="000000" w:themeColor="text1"/>
          <w:lang w:eastAsia="sl-SI"/>
        </w:rPr>
        <w:t xml:space="preserve"> Ob priklopu blagajne na </w:t>
      </w:r>
      <w:r w:rsidR="00082608" w:rsidRPr="00082608">
        <w:rPr>
          <w:rFonts w:ascii="Arial" w:eastAsia="Times New Roman" w:hAnsi="Arial" w:cs="Arial"/>
          <w:color w:val="000000" w:themeColor="text1"/>
          <w:lang w:eastAsia="sl-SI"/>
        </w:rPr>
        <w:t>tehtnico</w:t>
      </w:r>
      <w:r w:rsidR="001006F7" w:rsidRPr="00082608">
        <w:rPr>
          <w:rFonts w:ascii="Arial" w:eastAsia="Times New Roman" w:hAnsi="Arial" w:cs="Arial"/>
          <w:color w:val="000000" w:themeColor="text1"/>
          <w:lang w:eastAsia="sl-SI"/>
        </w:rPr>
        <w:t xml:space="preserve"> enako velja za blagajne.</w:t>
      </w:r>
    </w:p>
    <w:p w14:paraId="02889EF6" w14:textId="77777777" w:rsidR="004A5AA5" w:rsidRPr="00082608" w:rsidRDefault="004A5AA5" w:rsidP="006D616B">
      <w:pPr>
        <w:spacing w:after="0" w:line="240" w:lineRule="auto"/>
        <w:rPr>
          <w:rFonts w:ascii="Arial" w:eastAsia="Times New Roman" w:hAnsi="Arial" w:cs="Arial"/>
          <w:b/>
          <w:color w:val="FF0000"/>
          <w:lang w:eastAsia="sl-SI"/>
        </w:rPr>
      </w:pPr>
    </w:p>
    <w:p w14:paraId="4E46FBF0" w14:textId="00F65D6D" w:rsidR="004A5AA5" w:rsidRPr="00082608" w:rsidRDefault="00821B9C" w:rsidP="006D616B">
      <w:pPr>
        <w:spacing w:after="0" w:line="240" w:lineRule="auto"/>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Sekundarna kazanja so vsa kazanja, ki niso primarna.</w:t>
      </w:r>
      <w:r w:rsidR="00560941" w:rsidRPr="00082608">
        <w:rPr>
          <w:rFonts w:ascii="Arial" w:eastAsia="Times New Roman" w:hAnsi="Arial" w:cs="Arial"/>
          <w:color w:val="000000" w:themeColor="text1"/>
          <w:lang w:eastAsia="sl-SI"/>
        </w:rPr>
        <w:t xml:space="preserve"> (T.1.3.2)</w:t>
      </w:r>
    </w:p>
    <w:p w14:paraId="143C055A" w14:textId="77777777" w:rsidR="00FD31AA" w:rsidRPr="00082608" w:rsidRDefault="00FD31AA" w:rsidP="00FD31AA">
      <w:pPr>
        <w:pStyle w:val="Odstavekseznama"/>
        <w:autoSpaceDE w:val="0"/>
        <w:autoSpaceDN w:val="0"/>
        <w:adjustRightInd w:val="0"/>
        <w:spacing w:after="0" w:line="240" w:lineRule="auto"/>
        <w:ind w:left="360"/>
        <w:jc w:val="both"/>
        <w:rPr>
          <w:rFonts w:ascii="Arial" w:hAnsi="Arial" w:cs="Arial"/>
          <w:color w:val="000000"/>
        </w:rPr>
      </w:pPr>
    </w:p>
    <w:p w14:paraId="462893E7" w14:textId="77777777" w:rsidR="00441CB2" w:rsidRPr="00082608" w:rsidRDefault="00441CB2" w:rsidP="00441CB2">
      <w:pPr>
        <w:autoSpaceDE w:val="0"/>
        <w:autoSpaceDN w:val="0"/>
        <w:adjustRightInd w:val="0"/>
        <w:spacing w:after="0" w:line="240" w:lineRule="auto"/>
        <w:jc w:val="both"/>
        <w:rPr>
          <w:rFonts w:ascii="Arial" w:hAnsi="Arial" w:cs="Arial"/>
          <w:color w:val="000000"/>
        </w:rPr>
      </w:pPr>
    </w:p>
    <w:p w14:paraId="7BEDF41F" w14:textId="3E4B1B20" w:rsidR="00362179" w:rsidRPr="00082608" w:rsidRDefault="0067087D" w:rsidP="00FD31AA">
      <w:pPr>
        <w:autoSpaceDE w:val="0"/>
        <w:autoSpaceDN w:val="0"/>
        <w:adjustRightInd w:val="0"/>
        <w:spacing w:after="0" w:line="240" w:lineRule="auto"/>
        <w:jc w:val="both"/>
        <w:rPr>
          <w:rFonts w:ascii="Arial" w:hAnsi="Arial" w:cs="Arial"/>
          <w:color w:val="000000"/>
        </w:rPr>
      </w:pPr>
      <w:r w:rsidRPr="00082608">
        <w:rPr>
          <w:rFonts w:ascii="Arial" w:hAnsi="Arial" w:cs="Arial"/>
          <w:color w:val="000000"/>
        </w:rPr>
        <w:t>Računanje zneska</w:t>
      </w:r>
      <w:r w:rsidR="00A36125" w:rsidRPr="00082608">
        <w:rPr>
          <w:rFonts w:ascii="Arial" w:hAnsi="Arial" w:cs="Arial"/>
          <w:color w:val="000000"/>
        </w:rPr>
        <w:t xml:space="preserve"> za plačilo</w:t>
      </w:r>
      <w:r w:rsidRPr="00082608">
        <w:rPr>
          <w:rFonts w:ascii="Arial" w:hAnsi="Arial" w:cs="Arial"/>
          <w:color w:val="000000"/>
        </w:rPr>
        <w:t xml:space="preserve"> </w:t>
      </w:r>
      <w:r w:rsidR="0051276A" w:rsidRPr="00082608">
        <w:rPr>
          <w:rFonts w:ascii="Arial" w:hAnsi="Arial" w:cs="Arial"/>
          <w:color w:val="000000"/>
        </w:rPr>
        <w:t xml:space="preserve">lahko </w:t>
      </w:r>
      <w:r w:rsidRPr="00082608">
        <w:rPr>
          <w:rFonts w:ascii="Arial" w:hAnsi="Arial" w:cs="Arial"/>
          <w:color w:val="000000"/>
        </w:rPr>
        <w:t xml:space="preserve">poteka na blagajni na podlagi rezultata tehtanja, ki ga blagajna prejme od </w:t>
      </w:r>
      <w:r w:rsidR="00A36125" w:rsidRPr="00082608">
        <w:rPr>
          <w:rFonts w:ascii="Arial" w:hAnsi="Arial" w:cs="Arial"/>
          <w:color w:val="000000"/>
        </w:rPr>
        <w:t>tehtnice</w:t>
      </w:r>
      <w:r w:rsidR="005C766D" w:rsidRPr="00082608">
        <w:rPr>
          <w:rFonts w:ascii="Arial" w:hAnsi="Arial" w:cs="Arial"/>
          <w:color w:val="000000"/>
        </w:rPr>
        <w:t>,</w:t>
      </w:r>
      <w:r w:rsidR="0051276A" w:rsidRPr="00082608">
        <w:rPr>
          <w:rFonts w:ascii="Arial" w:hAnsi="Arial" w:cs="Arial"/>
          <w:color w:val="000000"/>
        </w:rPr>
        <w:t xml:space="preserve"> ali na </w:t>
      </w:r>
      <w:r w:rsidR="00A36125" w:rsidRPr="00082608">
        <w:rPr>
          <w:rFonts w:ascii="Arial" w:hAnsi="Arial" w:cs="Arial"/>
          <w:color w:val="000000"/>
        </w:rPr>
        <w:t>tehtnici</w:t>
      </w:r>
      <w:r w:rsidR="0051276A" w:rsidRPr="00082608">
        <w:rPr>
          <w:rFonts w:ascii="Arial" w:hAnsi="Arial" w:cs="Arial"/>
          <w:color w:val="000000"/>
        </w:rPr>
        <w:t>, če ima to funkcijo.</w:t>
      </w:r>
      <w:r w:rsidR="00640503">
        <w:rPr>
          <w:rFonts w:ascii="Arial" w:hAnsi="Arial" w:cs="Arial"/>
          <w:color w:val="000000"/>
        </w:rPr>
        <w:t xml:space="preserve"> </w:t>
      </w:r>
      <w:r w:rsidRPr="00082608">
        <w:rPr>
          <w:rFonts w:ascii="Arial" w:hAnsi="Arial" w:cs="Arial"/>
          <w:color w:val="000000"/>
        </w:rPr>
        <w:t xml:space="preserve">Blagajna brez funkcije izračuna </w:t>
      </w:r>
      <w:r w:rsidR="003F4C7C" w:rsidRPr="00082608">
        <w:rPr>
          <w:rFonts w:ascii="Arial" w:hAnsi="Arial" w:cs="Arial"/>
          <w:color w:val="000000"/>
        </w:rPr>
        <w:t>zneska</w:t>
      </w:r>
      <w:r w:rsidRPr="00082608">
        <w:rPr>
          <w:rFonts w:ascii="Arial" w:hAnsi="Arial" w:cs="Arial"/>
          <w:color w:val="000000"/>
        </w:rPr>
        <w:t xml:space="preserve"> od </w:t>
      </w:r>
      <w:r w:rsidR="008D18E5" w:rsidRPr="00082608">
        <w:rPr>
          <w:rFonts w:ascii="Arial" w:hAnsi="Arial" w:cs="Arial"/>
          <w:color w:val="000000"/>
        </w:rPr>
        <w:t>tehtnice</w:t>
      </w:r>
      <w:r w:rsidRPr="00082608">
        <w:rPr>
          <w:rFonts w:ascii="Arial" w:hAnsi="Arial" w:cs="Arial"/>
          <w:color w:val="000000"/>
        </w:rPr>
        <w:t xml:space="preserve"> prejme podatke o masi, ceni</w:t>
      </w:r>
      <w:r w:rsidR="001236AD" w:rsidRPr="00082608">
        <w:rPr>
          <w:rFonts w:ascii="Arial" w:hAnsi="Arial" w:cs="Arial"/>
          <w:color w:val="000000"/>
        </w:rPr>
        <w:t xml:space="preserve"> na enoto in izračunanem znesku</w:t>
      </w:r>
      <w:r w:rsidR="008D18E5" w:rsidRPr="00082608">
        <w:rPr>
          <w:rFonts w:ascii="Arial" w:hAnsi="Arial" w:cs="Arial"/>
          <w:color w:val="000000"/>
        </w:rPr>
        <w:t>,</w:t>
      </w:r>
      <w:r w:rsidR="001236AD" w:rsidRPr="00082608">
        <w:rPr>
          <w:rFonts w:ascii="Arial" w:hAnsi="Arial" w:cs="Arial"/>
          <w:color w:val="000000"/>
        </w:rPr>
        <w:t xml:space="preserve"> ali</w:t>
      </w:r>
      <w:r w:rsidR="008F6A86" w:rsidRPr="00082608">
        <w:rPr>
          <w:rFonts w:ascii="Arial" w:hAnsi="Arial" w:cs="Arial"/>
          <w:color w:val="000000"/>
        </w:rPr>
        <w:t xml:space="preserve"> </w:t>
      </w:r>
      <w:r w:rsidR="008D18E5" w:rsidRPr="00082608">
        <w:rPr>
          <w:rFonts w:ascii="Arial" w:hAnsi="Arial" w:cs="Arial"/>
          <w:color w:val="000000"/>
        </w:rPr>
        <w:t>pa tehtnici</w:t>
      </w:r>
      <w:r w:rsidR="008F6A86" w:rsidRPr="00082608">
        <w:rPr>
          <w:rFonts w:ascii="Arial" w:hAnsi="Arial" w:cs="Arial"/>
          <w:color w:val="000000"/>
        </w:rPr>
        <w:t xml:space="preserve"> pošlje ceno na enoto in </w:t>
      </w:r>
      <w:r w:rsidR="00764C12" w:rsidRPr="00082608">
        <w:rPr>
          <w:rFonts w:ascii="Arial" w:hAnsi="Arial" w:cs="Arial"/>
          <w:color w:val="000000"/>
        </w:rPr>
        <w:t xml:space="preserve">nazaj </w:t>
      </w:r>
      <w:r w:rsidR="00362179" w:rsidRPr="00082608">
        <w:rPr>
          <w:rFonts w:ascii="Arial" w:hAnsi="Arial" w:cs="Arial"/>
          <w:color w:val="000000"/>
        </w:rPr>
        <w:t xml:space="preserve">od </w:t>
      </w:r>
      <w:r w:rsidR="008D18E5" w:rsidRPr="00082608">
        <w:rPr>
          <w:rFonts w:ascii="Arial" w:hAnsi="Arial" w:cs="Arial"/>
          <w:color w:val="000000"/>
        </w:rPr>
        <w:t>nje</w:t>
      </w:r>
      <w:r w:rsidR="00362179" w:rsidRPr="00082608">
        <w:rPr>
          <w:rFonts w:ascii="Arial" w:hAnsi="Arial" w:cs="Arial"/>
          <w:color w:val="000000"/>
        </w:rPr>
        <w:t xml:space="preserve"> prejme podatke o masi, ceni na enoto in izračunanem znesku.</w:t>
      </w:r>
    </w:p>
    <w:p w14:paraId="342DC963" w14:textId="77777777" w:rsidR="004A48FD" w:rsidRDefault="004A48FD" w:rsidP="00FD31AA">
      <w:pPr>
        <w:autoSpaceDE w:val="0"/>
        <w:autoSpaceDN w:val="0"/>
        <w:adjustRightInd w:val="0"/>
        <w:spacing w:after="0" w:line="240" w:lineRule="auto"/>
        <w:jc w:val="both"/>
        <w:rPr>
          <w:rFonts w:ascii="Arial" w:hAnsi="Arial" w:cs="Arial"/>
          <w:color w:val="000000"/>
        </w:rPr>
      </w:pPr>
    </w:p>
    <w:p w14:paraId="1DE587AD" w14:textId="77777777" w:rsidR="00B679EC" w:rsidRPr="00082608" w:rsidRDefault="00B679EC" w:rsidP="00FD31AA">
      <w:pPr>
        <w:autoSpaceDE w:val="0"/>
        <w:autoSpaceDN w:val="0"/>
        <w:adjustRightInd w:val="0"/>
        <w:spacing w:after="0" w:line="240" w:lineRule="auto"/>
        <w:jc w:val="both"/>
        <w:rPr>
          <w:rFonts w:ascii="Arial" w:hAnsi="Arial" w:cs="Arial"/>
          <w:color w:val="000000"/>
        </w:rPr>
      </w:pPr>
    </w:p>
    <w:p w14:paraId="1499BC04" w14:textId="5713BD3D" w:rsidR="00362179" w:rsidRPr="00082608" w:rsidRDefault="006F664D" w:rsidP="00796CBE">
      <w:pPr>
        <w:pStyle w:val="Odstavekseznama"/>
        <w:numPr>
          <w:ilvl w:val="1"/>
          <w:numId w:val="4"/>
        </w:numPr>
        <w:autoSpaceDE w:val="0"/>
        <w:autoSpaceDN w:val="0"/>
        <w:adjustRightInd w:val="0"/>
        <w:spacing w:after="0" w:line="240" w:lineRule="auto"/>
        <w:ind w:left="567" w:hanging="567"/>
        <w:jc w:val="both"/>
        <w:rPr>
          <w:rFonts w:ascii="Arial" w:hAnsi="Arial" w:cs="Arial"/>
          <w:b/>
          <w:color w:val="000000"/>
        </w:rPr>
      </w:pPr>
      <w:r w:rsidRPr="00082608">
        <w:rPr>
          <w:rFonts w:ascii="Arial" w:hAnsi="Arial" w:cs="Arial"/>
          <w:b/>
          <w:color w:val="000000"/>
        </w:rPr>
        <w:t>Primeri</w:t>
      </w:r>
      <w:r w:rsidR="00BE5B12" w:rsidRPr="00082608">
        <w:rPr>
          <w:rFonts w:ascii="Arial" w:hAnsi="Arial" w:cs="Arial"/>
          <w:b/>
          <w:color w:val="000000"/>
        </w:rPr>
        <w:t xml:space="preserve"> delov</w:t>
      </w:r>
      <w:r w:rsidR="00E33295" w:rsidRPr="00082608">
        <w:rPr>
          <w:rFonts w:ascii="Arial" w:hAnsi="Arial" w:cs="Arial"/>
          <w:b/>
          <w:color w:val="000000"/>
        </w:rPr>
        <w:t>anja kombinacije tehtnice</w:t>
      </w:r>
      <w:r w:rsidR="0036350C" w:rsidRPr="00082608">
        <w:rPr>
          <w:rFonts w:ascii="Arial" w:hAnsi="Arial" w:cs="Arial"/>
          <w:b/>
          <w:color w:val="000000"/>
        </w:rPr>
        <w:t xml:space="preserve"> (NAT)</w:t>
      </w:r>
      <w:r w:rsidR="00BE5B12" w:rsidRPr="00082608">
        <w:rPr>
          <w:rFonts w:ascii="Arial" w:hAnsi="Arial" w:cs="Arial"/>
          <w:b/>
          <w:color w:val="000000"/>
        </w:rPr>
        <w:t xml:space="preserve"> in blagajne (POS)</w:t>
      </w:r>
    </w:p>
    <w:p w14:paraId="68CEABCF" w14:textId="77777777" w:rsidR="00EA590E" w:rsidRPr="00082608" w:rsidRDefault="00EA590E" w:rsidP="00EA590E">
      <w:pPr>
        <w:autoSpaceDE w:val="0"/>
        <w:autoSpaceDN w:val="0"/>
        <w:adjustRightInd w:val="0"/>
        <w:spacing w:after="0" w:line="240" w:lineRule="auto"/>
        <w:jc w:val="both"/>
        <w:rPr>
          <w:rFonts w:ascii="Arial" w:hAnsi="Arial" w:cs="Arial"/>
          <w:color w:val="000000"/>
        </w:rPr>
      </w:pPr>
    </w:p>
    <w:p w14:paraId="5BA2138B" w14:textId="4F268F87" w:rsidR="005B028C" w:rsidRPr="00082608" w:rsidRDefault="00F3173D" w:rsidP="00AD34D6">
      <w:pPr>
        <w:pStyle w:val="Odstavekseznama"/>
        <w:numPr>
          <w:ilvl w:val="0"/>
          <w:numId w:val="3"/>
        </w:numPr>
        <w:jc w:val="both"/>
        <w:rPr>
          <w:rFonts w:ascii="Arial" w:hAnsi="Arial" w:cs="Arial"/>
          <w:noProof/>
          <w:lang w:eastAsia="sl-SI"/>
        </w:rPr>
      </w:pPr>
      <w:r w:rsidRPr="00082608">
        <w:rPr>
          <w:rFonts w:ascii="Arial" w:eastAsia="Times New Roman" w:hAnsi="Arial" w:cs="Arial"/>
          <w:color w:val="000000"/>
          <w:u w:val="single"/>
          <w:lang w:eastAsia="sl-SI"/>
        </w:rPr>
        <w:t>Tehtnica</w:t>
      </w:r>
      <w:r w:rsidR="008B2563" w:rsidRPr="00082608">
        <w:rPr>
          <w:rFonts w:ascii="Arial" w:eastAsia="Times New Roman" w:hAnsi="Arial" w:cs="Arial"/>
          <w:color w:val="000000"/>
          <w:u w:val="single"/>
          <w:lang w:eastAsia="sl-SI"/>
        </w:rPr>
        <w:t xml:space="preserve"> s prikazom mase, cene na enoto in zneskom</w:t>
      </w:r>
      <w:r w:rsidR="008B2563" w:rsidRPr="00082608">
        <w:rPr>
          <w:rFonts w:ascii="Arial" w:eastAsia="Times New Roman" w:hAnsi="Arial" w:cs="Arial"/>
          <w:color w:val="000000"/>
          <w:lang w:eastAsia="sl-SI"/>
        </w:rPr>
        <w:t>. I</w:t>
      </w:r>
      <w:r w:rsidR="001B644E" w:rsidRPr="00082608">
        <w:rPr>
          <w:rFonts w:ascii="Arial" w:eastAsia="Times New Roman" w:hAnsi="Arial" w:cs="Arial"/>
          <w:color w:val="000000"/>
          <w:lang w:eastAsia="sl-SI"/>
        </w:rPr>
        <w:t xml:space="preserve">zbira artikla poteka na </w:t>
      </w:r>
      <w:r w:rsidR="00AD34D6" w:rsidRPr="00082608">
        <w:rPr>
          <w:rFonts w:ascii="Arial" w:eastAsia="Times New Roman" w:hAnsi="Arial" w:cs="Arial"/>
          <w:color w:val="000000"/>
          <w:lang w:eastAsia="sl-SI"/>
        </w:rPr>
        <w:t>tehtnici</w:t>
      </w:r>
      <w:r w:rsidR="001B644E" w:rsidRPr="00082608">
        <w:rPr>
          <w:rFonts w:ascii="Arial" w:eastAsia="Times New Roman" w:hAnsi="Arial" w:cs="Arial"/>
          <w:color w:val="000000"/>
          <w:lang w:eastAsia="sl-SI"/>
        </w:rPr>
        <w:t xml:space="preserve">, ki na podlagi izbrane cene na enoto izračuna znesek, ki se posreduje </w:t>
      </w:r>
      <w:r w:rsidR="00082608" w:rsidRPr="00082608">
        <w:rPr>
          <w:rFonts w:ascii="Arial" w:eastAsia="Times New Roman" w:hAnsi="Arial" w:cs="Arial"/>
          <w:color w:val="000000"/>
          <w:lang w:eastAsia="sl-SI"/>
        </w:rPr>
        <w:t>blagajni</w:t>
      </w:r>
      <w:r w:rsidR="001B644E" w:rsidRPr="00082608">
        <w:rPr>
          <w:rFonts w:ascii="Arial" w:eastAsia="Times New Roman" w:hAnsi="Arial" w:cs="Arial"/>
          <w:color w:val="000000"/>
          <w:lang w:eastAsia="sl-SI"/>
        </w:rPr>
        <w:t>.</w:t>
      </w:r>
      <w:r w:rsidR="00537DA1" w:rsidRPr="00082608">
        <w:rPr>
          <w:rFonts w:ascii="Arial" w:eastAsia="Times New Roman" w:hAnsi="Arial" w:cs="Arial"/>
          <w:color w:val="000000"/>
          <w:lang w:eastAsia="sl-SI"/>
        </w:rPr>
        <w:t xml:space="preserve"> </w:t>
      </w:r>
      <w:r w:rsidR="00130307" w:rsidRPr="00082608">
        <w:rPr>
          <w:rFonts w:ascii="Arial" w:eastAsia="Times New Roman" w:hAnsi="Arial" w:cs="Arial"/>
          <w:color w:val="000000"/>
          <w:lang w:eastAsia="sl-SI"/>
        </w:rPr>
        <w:t xml:space="preserve">Blagajni ni </w:t>
      </w:r>
      <w:r w:rsidR="00CF0EBD" w:rsidRPr="00082608">
        <w:rPr>
          <w:rFonts w:ascii="Arial" w:eastAsia="Times New Roman" w:hAnsi="Arial" w:cs="Arial"/>
          <w:color w:val="000000"/>
          <w:lang w:eastAsia="sl-SI"/>
        </w:rPr>
        <w:t xml:space="preserve">potrebno </w:t>
      </w:r>
      <w:r w:rsidR="00130307" w:rsidRPr="00082608">
        <w:rPr>
          <w:rFonts w:ascii="Arial" w:eastAsia="Times New Roman" w:hAnsi="Arial" w:cs="Arial"/>
          <w:color w:val="000000"/>
          <w:lang w:eastAsia="sl-SI"/>
        </w:rPr>
        <w:t>ponavljati vseh treh primarnih prikazov na zaslonu, pod pogojem, da so vsi trije vidni tako kupcu kot prodajalcu. (4.14.6)</w:t>
      </w:r>
      <w:r w:rsidR="00A91EA6" w:rsidRPr="00082608">
        <w:rPr>
          <w:rFonts w:ascii="Arial" w:hAnsi="Arial" w:cs="Arial"/>
          <w:noProof/>
          <w:lang w:eastAsia="sl-SI"/>
        </w:rPr>
        <w:t xml:space="preserve"> </w:t>
      </w:r>
    </w:p>
    <w:p w14:paraId="73D4922F" w14:textId="77777777" w:rsidR="005B028C" w:rsidRPr="00082608" w:rsidRDefault="005B028C" w:rsidP="00537DA1">
      <w:pPr>
        <w:pStyle w:val="Odstavekseznama"/>
        <w:ind w:left="360"/>
        <w:rPr>
          <w:noProof/>
          <w:lang w:eastAsia="sl-SI"/>
        </w:rPr>
      </w:pPr>
    </w:p>
    <w:p w14:paraId="3CF91B59" w14:textId="43FDE034" w:rsidR="00130307" w:rsidRPr="00082608" w:rsidRDefault="0036350C" w:rsidP="009B3508">
      <w:pPr>
        <w:pStyle w:val="Odstavekseznama"/>
        <w:ind w:left="360"/>
        <w:jc w:val="center"/>
        <w:rPr>
          <w:rFonts w:ascii="Calibri" w:eastAsia="Times New Roman" w:hAnsi="Calibri" w:cs="Times New Roman"/>
          <w:color w:val="000000"/>
          <w:lang w:eastAsia="sl-SI"/>
        </w:rPr>
      </w:pPr>
      <w:r w:rsidRPr="00082608">
        <w:rPr>
          <w:rFonts w:ascii="Calibri" w:eastAsia="Times New Roman" w:hAnsi="Calibri" w:cs="Times New Roman"/>
          <w:noProof/>
          <w:color w:val="000000"/>
          <w:lang w:eastAsia="sl-SI"/>
        </w:rPr>
        <w:lastRenderedPageBreak/>
        <w:drawing>
          <wp:inline distT="0" distB="0" distL="0" distR="0" wp14:anchorId="7D8F0DF1" wp14:editId="43BDFD71">
            <wp:extent cx="4364548" cy="216000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r 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4548" cy="2160000"/>
                    </a:xfrm>
                    <a:prstGeom prst="rect">
                      <a:avLst/>
                    </a:prstGeom>
                  </pic:spPr>
                </pic:pic>
              </a:graphicData>
            </a:graphic>
          </wp:inline>
        </w:drawing>
      </w:r>
    </w:p>
    <w:p w14:paraId="3B9AEBFD" w14:textId="3F748347" w:rsidR="005B028C" w:rsidRPr="00082608" w:rsidRDefault="00F3173D" w:rsidP="00E32D6D">
      <w:pPr>
        <w:pStyle w:val="Odstavekseznama"/>
        <w:numPr>
          <w:ilvl w:val="0"/>
          <w:numId w:val="3"/>
        </w:numPr>
        <w:jc w:val="both"/>
        <w:rPr>
          <w:rFonts w:ascii="Arial" w:eastAsia="Times New Roman" w:hAnsi="Arial" w:cs="Arial"/>
          <w:color w:val="000000"/>
          <w:lang w:eastAsia="sl-SI"/>
        </w:rPr>
      </w:pPr>
      <w:r w:rsidRPr="00082608">
        <w:rPr>
          <w:rFonts w:ascii="Arial" w:eastAsia="Times New Roman" w:hAnsi="Arial" w:cs="Arial"/>
          <w:color w:val="000000"/>
          <w:u w:val="single"/>
          <w:lang w:eastAsia="sl-SI"/>
        </w:rPr>
        <w:t>Tehtnica</w:t>
      </w:r>
      <w:r w:rsidR="005B028C" w:rsidRPr="00082608">
        <w:rPr>
          <w:rFonts w:ascii="Arial" w:eastAsia="Times New Roman" w:hAnsi="Arial" w:cs="Arial"/>
          <w:color w:val="000000"/>
          <w:u w:val="single"/>
          <w:lang w:eastAsia="sl-SI"/>
        </w:rPr>
        <w:t xml:space="preserve"> prikazuje samo maso, </w:t>
      </w:r>
      <w:r w:rsidR="00A37CF6" w:rsidRPr="00082608">
        <w:rPr>
          <w:rFonts w:ascii="Arial" w:eastAsia="Times New Roman" w:hAnsi="Arial" w:cs="Arial"/>
          <w:color w:val="000000"/>
          <w:u w:val="single"/>
          <w:lang w:eastAsia="sl-SI"/>
        </w:rPr>
        <w:t xml:space="preserve">blagajna pa prikazuje </w:t>
      </w:r>
      <w:r w:rsidR="005B028C" w:rsidRPr="00082608">
        <w:rPr>
          <w:rFonts w:ascii="Arial" w:eastAsia="Times New Roman" w:hAnsi="Arial" w:cs="Arial"/>
          <w:color w:val="000000"/>
          <w:u w:val="single"/>
          <w:lang w:eastAsia="sl-SI"/>
        </w:rPr>
        <w:t>cen</w:t>
      </w:r>
      <w:r w:rsidR="00A37CF6" w:rsidRPr="00082608">
        <w:rPr>
          <w:rFonts w:ascii="Arial" w:eastAsia="Times New Roman" w:hAnsi="Arial" w:cs="Arial"/>
          <w:color w:val="000000"/>
          <w:u w:val="single"/>
          <w:lang w:eastAsia="sl-SI"/>
        </w:rPr>
        <w:t>o</w:t>
      </w:r>
      <w:r w:rsidR="005B028C" w:rsidRPr="00082608">
        <w:rPr>
          <w:rFonts w:ascii="Arial" w:eastAsia="Times New Roman" w:hAnsi="Arial" w:cs="Arial"/>
          <w:color w:val="000000"/>
          <w:u w:val="single"/>
          <w:lang w:eastAsia="sl-SI"/>
        </w:rPr>
        <w:t xml:space="preserve"> na enoto in znes</w:t>
      </w:r>
      <w:r w:rsidR="00A37CF6" w:rsidRPr="00082608">
        <w:rPr>
          <w:rFonts w:ascii="Arial" w:eastAsia="Times New Roman" w:hAnsi="Arial" w:cs="Arial"/>
          <w:color w:val="000000"/>
          <w:u w:val="single"/>
          <w:lang w:eastAsia="sl-SI"/>
        </w:rPr>
        <w:t>e</w:t>
      </w:r>
      <w:r w:rsidR="005B028C" w:rsidRPr="00082608">
        <w:rPr>
          <w:rFonts w:ascii="Arial" w:eastAsia="Times New Roman" w:hAnsi="Arial" w:cs="Arial"/>
          <w:color w:val="000000"/>
          <w:u w:val="single"/>
          <w:lang w:eastAsia="sl-SI"/>
        </w:rPr>
        <w:t>k.</w:t>
      </w:r>
      <w:r w:rsidR="00514F6C" w:rsidRPr="00082608">
        <w:rPr>
          <w:rFonts w:ascii="Arial" w:eastAsia="Times New Roman" w:hAnsi="Arial" w:cs="Arial"/>
          <w:color w:val="000000"/>
          <w:u w:val="single"/>
          <w:lang w:eastAsia="sl-SI"/>
        </w:rPr>
        <w:t xml:space="preserve"> </w:t>
      </w:r>
      <w:r w:rsidR="005B028C" w:rsidRPr="00082608">
        <w:rPr>
          <w:rFonts w:ascii="Arial" w:eastAsia="Times New Roman" w:hAnsi="Arial" w:cs="Arial"/>
          <w:color w:val="000000"/>
          <w:u w:val="single"/>
          <w:lang w:eastAsia="sl-SI"/>
        </w:rPr>
        <w:t>Izbira artikla poteka na blagajni, ki na podlagi izbrane cene na enoto izračuna znesek.</w:t>
      </w:r>
      <w:r w:rsidR="005B028C" w:rsidRPr="00082608">
        <w:rPr>
          <w:rFonts w:ascii="Arial" w:eastAsia="Times New Roman" w:hAnsi="Arial" w:cs="Arial"/>
          <w:color w:val="000000"/>
          <w:lang w:eastAsia="sl-SI"/>
        </w:rPr>
        <w:t xml:space="preserve"> Blagajni ni </w:t>
      </w:r>
      <w:r w:rsidR="00CF0EBD" w:rsidRPr="00082608">
        <w:rPr>
          <w:rFonts w:ascii="Arial" w:eastAsia="Times New Roman" w:hAnsi="Arial" w:cs="Arial"/>
          <w:color w:val="000000"/>
          <w:lang w:eastAsia="sl-SI"/>
        </w:rPr>
        <w:t xml:space="preserve">potrebno </w:t>
      </w:r>
      <w:r w:rsidR="005B028C" w:rsidRPr="00082608">
        <w:rPr>
          <w:rFonts w:ascii="Arial" w:eastAsia="Times New Roman" w:hAnsi="Arial" w:cs="Arial"/>
          <w:color w:val="000000"/>
          <w:lang w:eastAsia="sl-SI"/>
        </w:rPr>
        <w:t>ponavljati prikaza mase, pod pogojem, da je prikaz mase v bližini prikaza na b</w:t>
      </w:r>
      <w:r w:rsidR="00E32D6D" w:rsidRPr="00082608">
        <w:rPr>
          <w:rFonts w:ascii="Arial" w:eastAsia="Times New Roman" w:hAnsi="Arial" w:cs="Arial"/>
          <w:color w:val="000000"/>
          <w:lang w:eastAsia="sl-SI"/>
        </w:rPr>
        <w:t>l</w:t>
      </w:r>
      <w:r w:rsidR="005B028C" w:rsidRPr="00082608">
        <w:rPr>
          <w:rFonts w:ascii="Arial" w:eastAsia="Times New Roman" w:hAnsi="Arial" w:cs="Arial"/>
          <w:color w:val="000000"/>
          <w:lang w:eastAsia="sl-SI"/>
        </w:rPr>
        <w:t>agajni, vsekakor pa mo</w:t>
      </w:r>
      <w:r w:rsidR="00FB45DA" w:rsidRPr="00082608">
        <w:rPr>
          <w:rFonts w:ascii="Arial" w:eastAsia="Times New Roman" w:hAnsi="Arial" w:cs="Arial"/>
          <w:color w:val="000000"/>
          <w:lang w:eastAsia="sl-SI"/>
        </w:rPr>
        <w:t>r</w:t>
      </w:r>
      <w:r w:rsidR="005B028C" w:rsidRPr="00082608">
        <w:rPr>
          <w:rFonts w:ascii="Arial" w:eastAsia="Times New Roman" w:hAnsi="Arial" w:cs="Arial"/>
          <w:color w:val="000000"/>
          <w:lang w:eastAsia="sl-SI"/>
        </w:rPr>
        <w:t xml:space="preserve">ajo biti vsi trije primarni prikazi vidni tako kupcu </w:t>
      </w:r>
      <w:r w:rsidR="00F07FA0" w:rsidRPr="00082608">
        <w:rPr>
          <w:rFonts w:ascii="Arial" w:eastAsia="Times New Roman" w:hAnsi="Arial" w:cs="Arial"/>
          <w:color w:val="000000"/>
          <w:lang w:eastAsia="sl-SI"/>
        </w:rPr>
        <w:t>kot prodajalcu. (4.14.6)</w:t>
      </w:r>
      <w:r w:rsidR="00F07FA0" w:rsidRPr="00082608">
        <w:rPr>
          <w:rFonts w:ascii="Arial" w:hAnsi="Arial" w:cs="Arial"/>
          <w:noProof/>
          <w:lang w:eastAsia="sl-SI"/>
        </w:rPr>
        <w:t xml:space="preserve"> </w:t>
      </w:r>
      <w:r w:rsidR="005B028C" w:rsidRPr="00082608">
        <w:rPr>
          <w:rFonts w:ascii="Arial" w:eastAsia="Times New Roman" w:hAnsi="Arial" w:cs="Arial"/>
          <w:color w:val="000000"/>
          <w:lang w:eastAsia="sl-SI"/>
        </w:rPr>
        <w:t xml:space="preserve"> </w:t>
      </w:r>
    </w:p>
    <w:p w14:paraId="415C2DC4" w14:textId="131144CD" w:rsidR="00946B1D" w:rsidRPr="00082608" w:rsidRDefault="00676D46" w:rsidP="009B3508">
      <w:pPr>
        <w:jc w:val="center"/>
        <w:rPr>
          <w:rFonts w:ascii="Calibri" w:eastAsia="Times New Roman" w:hAnsi="Calibri" w:cs="Times New Roman"/>
          <w:color w:val="000000"/>
          <w:lang w:eastAsia="sl-SI"/>
        </w:rPr>
      </w:pPr>
      <w:r w:rsidRPr="00082608">
        <w:rPr>
          <w:rFonts w:ascii="Calibri" w:eastAsia="Times New Roman" w:hAnsi="Calibri" w:cs="Times New Roman"/>
          <w:noProof/>
          <w:color w:val="000000"/>
          <w:lang w:eastAsia="sl-SI"/>
        </w:rPr>
        <w:drawing>
          <wp:inline distT="0" distB="0" distL="0" distR="0" wp14:anchorId="1889383A" wp14:editId="7EAEC904">
            <wp:extent cx="4364546" cy="2160000"/>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r b.png"/>
                    <pic:cNvPicPr/>
                  </pic:nvPicPr>
                  <pic:blipFill>
                    <a:blip r:embed="rId12">
                      <a:extLst>
                        <a:ext uri="{28A0092B-C50C-407E-A947-70E740481C1C}">
                          <a14:useLocalDpi xmlns:a14="http://schemas.microsoft.com/office/drawing/2010/main" val="0"/>
                        </a:ext>
                      </a:extLst>
                    </a:blip>
                    <a:stretch>
                      <a:fillRect/>
                    </a:stretch>
                  </pic:blipFill>
                  <pic:spPr>
                    <a:xfrm>
                      <a:off x="0" y="0"/>
                      <a:ext cx="4364546" cy="2160000"/>
                    </a:xfrm>
                    <a:prstGeom prst="rect">
                      <a:avLst/>
                    </a:prstGeom>
                  </pic:spPr>
                </pic:pic>
              </a:graphicData>
            </a:graphic>
          </wp:inline>
        </w:drawing>
      </w:r>
    </w:p>
    <w:p w14:paraId="08547E6A" w14:textId="77777777" w:rsidR="00FB45DA" w:rsidRPr="00082608" w:rsidRDefault="00995F59" w:rsidP="004E7140">
      <w:pPr>
        <w:pStyle w:val="Odstavekseznama"/>
        <w:numPr>
          <w:ilvl w:val="0"/>
          <w:numId w:val="3"/>
        </w:numPr>
        <w:jc w:val="both"/>
        <w:rPr>
          <w:rFonts w:ascii="Arial" w:hAnsi="Arial" w:cs="Arial"/>
          <w:noProof/>
          <w:lang w:eastAsia="sl-SI"/>
        </w:rPr>
      </w:pPr>
      <w:r w:rsidRPr="00082608">
        <w:rPr>
          <w:rFonts w:ascii="Arial" w:eastAsia="Times New Roman" w:hAnsi="Arial" w:cs="Arial"/>
          <w:color w:val="000000"/>
          <w:u w:val="single"/>
          <w:lang w:eastAsia="sl-SI"/>
        </w:rPr>
        <w:t xml:space="preserve">Tehtnica </w:t>
      </w:r>
      <w:r w:rsidR="00FB45DA" w:rsidRPr="00082608">
        <w:rPr>
          <w:rFonts w:ascii="Arial" w:eastAsia="Times New Roman" w:hAnsi="Arial" w:cs="Arial"/>
          <w:color w:val="000000"/>
          <w:u w:val="single"/>
          <w:lang w:eastAsia="sl-SI"/>
        </w:rPr>
        <w:t xml:space="preserve">prikazuje samo maso, </w:t>
      </w:r>
      <w:r w:rsidRPr="00082608">
        <w:rPr>
          <w:rFonts w:ascii="Arial" w:eastAsia="Times New Roman" w:hAnsi="Arial" w:cs="Arial"/>
          <w:color w:val="000000"/>
          <w:u w:val="single"/>
          <w:lang w:eastAsia="sl-SI"/>
        </w:rPr>
        <w:t xml:space="preserve">blagajna pa prikazuje </w:t>
      </w:r>
      <w:r w:rsidR="002C3505" w:rsidRPr="00082608">
        <w:rPr>
          <w:rFonts w:ascii="Arial" w:eastAsia="Times New Roman" w:hAnsi="Arial" w:cs="Arial"/>
          <w:color w:val="000000"/>
          <w:u w:val="single"/>
          <w:lang w:eastAsia="sl-SI"/>
        </w:rPr>
        <w:t xml:space="preserve">maso, </w:t>
      </w:r>
      <w:r w:rsidRPr="00082608">
        <w:rPr>
          <w:rFonts w:ascii="Arial" w:eastAsia="Times New Roman" w:hAnsi="Arial" w:cs="Arial"/>
          <w:color w:val="000000"/>
          <w:u w:val="single"/>
          <w:lang w:eastAsia="sl-SI"/>
        </w:rPr>
        <w:t>ceno na enoto in znesek</w:t>
      </w:r>
      <w:r w:rsidR="002C3505" w:rsidRPr="00082608">
        <w:rPr>
          <w:rFonts w:ascii="Arial" w:eastAsia="Times New Roman" w:hAnsi="Arial" w:cs="Arial"/>
          <w:color w:val="000000"/>
          <w:u w:val="single"/>
          <w:lang w:eastAsia="sl-SI"/>
        </w:rPr>
        <w:t>.</w:t>
      </w:r>
      <w:r w:rsidR="00A937B9" w:rsidRPr="00082608">
        <w:rPr>
          <w:rFonts w:ascii="Arial" w:eastAsia="Times New Roman" w:hAnsi="Arial" w:cs="Arial"/>
          <w:color w:val="000000"/>
          <w:u w:val="single"/>
          <w:lang w:eastAsia="sl-SI"/>
        </w:rPr>
        <w:t xml:space="preserve"> </w:t>
      </w:r>
      <w:r w:rsidR="00FB45DA" w:rsidRPr="00082608">
        <w:rPr>
          <w:rFonts w:ascii="Arial" w:eastAsia="Times New Roman" w:hAnsi="Arial" w:cs="Arial"/>
          <w:color w:val="000000"/>
          <w:u w:val="single"/>
          <w:lang w:eastAsia="sl-SI"/>
        </w:rPr>
        <w:t xml:space="preserve">Izbira artikla </w:t>
      </w:r>
      <w:r w:rsidR="00B12191" w:rsidRPr="00082608">
        <w:rPr>
          <w:rFonts w:ascii="Arial" w:eastAsia="Times New Roman" w:hAnsi="Arial" w:cs="Arial"/>
          <w:color w:val="000000"/>
          <w:u w:val="single"/>
          <w:lang w:eastAsia="sl-SI"/>
        </w:rPr>
        <w:t xml:space="preserve">in izračun znesek na podlagi izbrane cene na enoto </w:t>
      </w:r>
      <w:r w:rsidR="00FB45DA" w:rsidRPr="00082608">
        <w:rPr>
          <w:rFonts w:ascii="Arial" w:eastAsia="Times New Roman" w:hAnsi="Arial" w:cs="Arial"/>
          <w:color w:val="000000"/>
          <w:u w:val="single"/>
          <w:lang w:eastAsia="sl-SI"/>
        </w:rPr>
        <w:t>poteka</w:t>
      </w:r>
      <w:r w:rsidR="00B12191" w:rsidRPr="00082608">
        <w:rPr>
          <w:rFonts w:ascii="Arial" w:eastAsia="Times New Roman" w:hAnsi="Arial" w:cs="Arial"/>
          <w:color w:val="000000"/>
          <w:u w:val="single"/>
          <w:lang w:eastAsia="sl-SI"/>
        </w:rPr>
        <w:t>ta</w:t>
      </w:r>
      <w:r w:rsidR="00FB45DA" w:rsidRPr="00082608">
        <w:rPr>
          <w:rFonts w:ascii="Arial" w:eastAsia="Times New Roman" w:hAnsi="Arial" w:cs="Arial"/>
          <w:color w:val="000000"/>
          <w:u w:val="single"/>
          <w:lang w:eastAsia="sl-SI"/>
        </w:rPr>
        <w:t xml:space="preserve"> na blagajni</w:t>
      </w:r>
      <w:r w:rsidR="00B12191" w:rsidRPr="00082608">
        <w:rPr>
          <w:rFonts w:ascii="Arial" w:eastAsia="Times New Roman" w:hAnsi="Arial" w:cs="Arial"/>
          <w:color w:val="000000"/>
          <w:u w:val="single"/>
          <w:lang w:eastAsia="sl-SI"/>
        </w:rPr>
        <w:t>.</w:t>
      </w:r>
      <w:r w:rsidR="00A937B9" w:rsidRPr="00082608">
        <w:rPr>
          <w:rFonts w:ascii="Arial" w:eastAsia="Times New Roman" w:hAnsi="Arial" w:cs="Arial"/>
          <w:color w:val="000000"/>
          <w:lang w:eastAsia="sl-SI"/>
        </w:rPr>
        <w:t xml:space="preserve"> </w:t>
      </w:r>
      <w:r w:rsidR="00FB45DA" w:rsidRPr="00082608">
        <w:rPr>
          <w:rFonts w:ascii="Arial" w:eastAsia="Times New Roman" w:hAnsi="Arial" w:cs="Arial"/>
          <w:color w:val="000000"/>
          <w:lang w:eastAsia="sl-SI"/>
        </w:rPr>
        <w:t xml:space="preserve">Ker prikazovalnik </w:t>
      </w:r>
      <w:r w:rsidR="00A937B9" w:rsidRPr="00082608">
        <w:rPr>
          <w:rFonts w:ascii="Arial" w:eastAsia="Times New Roman" w:hAnsi="Arial" w:cs="Arial"/>
          <w:color w:val="000000"/>
          <w:lang w:eastAsia="sl-SI"/>
        </w:rPr>
        <w:t>tehtnice</w:t>
      </w:r>
      <w:r w:rsidR="00FB45DA" w:rsidRPr="00082608">
        <w:rPr>
          <w:rFonts w:ascii="Arial" w:eastAsia="Times New Roman" w:hAnsi="Arial" w:cs="Arial"/>
          <w:color w:val="000000"/>
          <w:lang w:eastAsia="sl-SI"/>
        </w:rPr>
        <w:t xml:space="preserve"> ni v neposredni bližini prikazovalnika blagajne, mora blagajna prikazovati vse tri primarn</w:t>
      </w:r>
      <w:r w:rsidR="001144EF" w:rsidRPr="00082608">
        <w:rPr>
          <w:rFonts w:ascii="Arial" w:eastAsia="Times New Roman" w:hAnsi="Arial" w:cs="Arial"/>
          <w:color w:val="000000"/>
          <w:lang w:eastAsia="sl-SI"/>
        </w:rPr>
        <w:t>e</w:t>
      </w:r>
      <w:r w:rsidR="00FB45DA" w:rsidRPr="00082608">
        <w:rPr>
          <w:rFonts w:ascii="Arial" w:eastAsia="Times New Roman" w:hAnsi="Arial" w:cs="Arial"/>
          <w:color w:val="000000"/>
          <w:lang w:eastAsia="sl-SI"/>
        </w:rPr>
        <w:t xml:space="preserve"> prikaz</w:t>
      </w:r>
      <w:r w:rsidR="001144EF" w:rsidRPr="00082608">
        <w:rPr>
          <w:rFonts w:ascii="Arial" w:eastAsia="Times New Roman" w:hAnsi="Arial" w:cs="Arial"/>
          <w:color w:val="000000"/>
          <w:lang w:eastAsia="sl-SI"/>
        </w:rPr>
        <w:t>e</w:t>
      </w:r>
      <w:r w:rsidR="00FB45DA" w:rsidRPr="00082608">
        <w:rPr>
          <w:rFonts w:ascii="Arial" w:eastAsia="Times New Roman" w:hAnsi="Arial" w:cs="Arial"/>
          <w:color w:val="000000"/>
          <w:lang w:eastAsia="sl-SI"/>
        </w:rPr>
        <w:t xml:space="preserve"> na zaslonu in vsi trije morajo biti vidni tako kupcu kot prodajalcu. (4.14.6)</w:t>
      </w:r>
      <w:r w:rsidR="00FB45DA" w:rsidRPr="00082608">
        <w:rPr>
          <w:rFonts w:ascii="Arial" w:hAnsi="Arial" w:cs="Arial"/>
          <w:noProof/>
          <w:lang w:eastAsia="sl-SI"/>
        </w:rPr>
        <w:t xml:space="preserve"> </w:t>
      </w:r>
    </w:p>
    <w:p w14:paraId="2C82638E" w14:textId="07FA0202" w:rsidR="00946B1D" w:rsidRPr="00082608" w:rsidRDefault="00C91197" w:rsidP="009B3508">
      <w:pPr>
        <w:jc w:val="center"/>
        <w:rPr>
          <w:rFonts w:ascii="Calibri" w:eastAsia="Times New Roman" w:hAnsi="Calibri" w:cs="Times New Roman"/>
          <w:color w:val="000000"/>
          <w:lang w:eastAsia="sl-SI"/>
        </w:rPr>
      </w:pPr>
      <w:r w:rsidRPr="00082608">
        <w:rPr>
          <w:rFonts w:ascii="Calibri" w:eastAsia="Times New Roman" w:hAnsi="Calibri" w:cs="Times New Roman"/>
          <w:noProof/>
          <w:color w:val="000000"/>
          <w:lang w:eastAsia="sl-SI"/>
        </w:rPr>
        <w:drawing>
          <wp:inline distT="0" distB="0" distL="0" distR="0" wp14:anchorId="1D2BC7FE" wp14:editId="305093BF">
            <wp:extent cx="4364546" cy="216000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r c.png"/>
                    <pic:cNvPicPr/>
                  </pic:nvPicPr>
                  <pic:blipFill>
                    <a:blip r:embed="rId13">
                      <a:extLst>
                        <a:ext uri="{28A0092B-C50C-407E-A947-70E740481C1C}">
                          <a14:useLocalDpi xmlns:a14="http://schemas.microsoft.com/office/drawing/2010/main" val="0"/>
                        </a:ext>
                      </a:extLst>
                    </a:blip>
                    <a:stretch>
                      <a:fillRect/>
                    </a:stretch>
                  </pic:blipFill>
                  <pic:spPr>
                    <a:xfrm>
                      <a:off x="0" y="0"/>
                      <a:ext cx="4364546" cy="2160000"/>
                    </a:xfrm>
                    <a:prstGeom prst="rect">
                      <a:avLst/>
                    </a:prstGeom>
                  </pic:spPr>
                </pic:pic>
              </a:graphicData>
            </a:graphic>
          </wp:inline>
        </w:drawing>
      </w:r>
    </w:p>
    <w:p w14:paraId="2131F729" w14:textId="6F8D45C0" w:rsidR="00870A52" w:rsidRPr="00082608" w:rsidRDefault="008F768C" w:rsidP="004E7140">
      <w:pPr>
        <w:pStyle w:val="Odstavekseznama"/>
        <w:numPr>
          <w:ilvl w:val="0"/>
          <w:numId w:val="3"/>
        </w:numPr>
        <w:jc w:val="both"/>
        <w:rPr>
          <w:rFonts w:ascii="Arial" w:eastAsia="Times New Roman" w:hAnsi="Arial" w:cs="Arial"/>
          <w:color w:val="000000"/>
          <w:lang w:eastAsia="sl-SI"/>
        </w:rPr>
      </w:pPr>
      <w:r w:rsidRPr="00082608">
        <w:rPr>
          <w:rFonts w:ascii="Arial" w:eastAsia="Times New Roman" w:hAnsi="Arial" w:cs="Arial"/>
          <w:color w:val="000000"/>
          <w:u w:val="single"/>
          <w:lang w:eastAsia="sl-SI"/>
        </w:rPr>
        <w:lastRenderedPageBreak/>
        <w:t>Tehtn</w:t>
      </w:r>
      <w:r w:rsidR="00BE5C4F" w:rsidRPr="00082608">
        <w:rPr>
          <w:rFonts w:ascii="Arial" w:eastAsia="Times New Roman" w:hAnsi="Arial" w:cs="Arial"/>
          <w:color w:val="000000"/>
          <w:u w:val="single"/>
          <w:lang w:eastAsia="sl-SI"/>
        </w:rPr>
        <w:t>i</w:t>
      </w:r>
      <w:r w:rsidRPr="00082608">
        <w:rPr>
          <w:rFonts w:ascii="Arial" w:eastAsia="Times New Roman" w:hAnsi="Arial" w:cs="Arial"/>
          <w:color w:val="000000"/>
          <w:u w:val="single"/>
          <w:lang w:eastAsia="sl-SI"/>
        </w:rPr>
        <w:t>ca</w:t>
      </w:r>
      <w:r w:rsidR="00870A52" w:rsidRPr="00082608">
        <w:rPr>
          <w:rFonts w:ascii="Arial" w:eastAsia="Times New Roman" w:hAnsi="Arial" w:cs="Arial"/>
          <w:color w:val="000000"/>
          <w:u w:val="single"/>
          <w:lang w:eastAsia="sl-SI"/>
        </w:rPr>
        <w:t xml:space="preserve"> in blagajna </w:t>
      </w:r>
      <w:r w:rsidR="00B81C3D" w:rsidRPr="00082608">
        <w:rPr>
          <w:rFonts w:ascii="Arial" w:eastAsia="Times New Roman" w:hAnsi="Arial" w:cs="Arial"/>
          <w:color w:val="000000"/>
          <w:u w:val="single"/>
          <w:lang w:eastAsia="sl-SI"/>
        </w:rPr>
        <w:t>im</w:t>
      </w:r>
      <w:r w:rsidR="00FE686B" w:rsidRPr="00082608">
        <w:rPr>
          <w:rFonts w:ascii="Arial" w:eastAsia="Times New Roman" w:hAnsi="Arial" w:cs="Arial"/>
          <w:color w:val="000000"/>
          <w:u w:val="single"/>
          <w:lang w:eastAsia="sl-SI"/>
        </w:rPr>
        <w:t>a</w:t>
      </w:r>
      <w:r w:rsidR="00B81C3D" w:rsidRPr="00082608">
        <w:rPr>
          <w:rFonts w:ascii="Arial" w:eastAsia="Times New Roman" w:hAnsi="Arial" w:cs="Arial"/>
          <w:color w:val="000000"/>
          <w:u w:val="single"/>
          <w:lang w:eastAsia="sl-SI"/>
        </w:rPr>
        <w:t xml:space="preserve">ta skupni </w:t>
      </w:r>
      <w:r w:rsidR="00870A52" w:rsidRPr="00082608">
        <w:rPr>
          <w:rFonts w:ascii="Arial" w:eastAsia="Times New Roman" w:hAnsi="Arial" w:cs="Arial"/>
          <w:color w:val="000000"/>
          <w:u w:val="single"/>
          <w:lang w:eastAsia="sl-SI"/>
        </w:rPr>
        <w:t>prikazovalnik.</w:t>
      </w:r>
      <w:r w:rsidR="00870A52" w:rsidRPr="00082608">
        <w:rPr>
          <w:rFonts w:ascii="Arial" w:eastAsia="Times New Roman" w:hAnsi="Arial" w:cs="Arial"/>
          <w:color w:val="000000"/>
          <w:lang w:eastAsia="sl-SI"/>
        </w:rPr>
        <w:t xml:space="preserve"> Po izbiri artikla na blagajni</w:t>
      </w:r>
      <w:r w:rsidR="000B630F" w:rsidRPr="00082608">
        <w:rPr>
          <w:rFonts w:ascii="Arial" w:eastAsia="Times New Roman" w:hAnsi="Arial" w:cs="Arial"/>
          <w:color w:val="000000"/>
          <w:lang w:eastAsia="sl-SI"/>
        </w:rPr>
        <w:t>,</w:t>
      </w:r>
      <w:r w:rsidR="00870A52" w:rsidRPr="00082608">
        <w:rPr>
          <w:rFonts w:ascii="Arial" w:eastAsia="Times New Roman" w:hAnsi="Arial" w:cs="Arial"/>
          <w:color w:val="000000"/>
          <w:lang w:eastAsia="sl-SI"/>
        </w:rPr>
        <w:t xml:space="preserve"> </w:t>
      </w:r>
      <w:r w:rsidRPr="00082608">
        <w:rPr>
          <w:rFonts w:ascii="Arial" w:eastAsia="Times New Roman" w:hAnsi="Arial" w:cs="Arial"/>
          <w:color w:val="000000"/>
          <w:lang w:eastAsia="sl-SI"/>
        </w:rPr>
        <w:t>tehtnica</w:t>
      </w:r>
      <w:r w:rsidR="00870A52" w:rsidRPr="00082608">
        <w:rPr>
          <w:rFonts w:ascii="Arial" w:eastAsia="Times New Roman" w:hAnsi="Arial" w:cs="Arial"/>
          <w:color w:val="000000"/>
          <w:lang w:eastAsia="sl-SI"/>
        </w:rPr>
        <w:t xml:space="preserve"> prevzame nadzor nad prikazovalnikom in prikaže maso, ceno na enoto in znesek, ki ga izračuna na podlagi izbrane cene na enoto, ki jo prejme od blagajne</w:t>
      </w:r>
      <w:r w:rsidR="004C7396" w:rsidRPr="00082608">
        <w:rPr>
          <w:rFonts w:ascii="Arial" w:eastAsia="Times New Roman" w:hAnsi="Arial" w:cs="Arial"/>
          <w:color w:val="000000"/>
          <w:lang w:eastAsia="sl-SI"/>
        </w:rPr>
        <w:t>.</w:t>
      </w:r>
      <w:r w:rsidR="002A181E" w:rsidRPr="00082608">
        <w:rPr>
          <w:rFonts w:ascii="Arial" w:eastAsia="Times New Roman" w:hAnsi="Arial" w:cs="Arial"/>
          <w:color w:val="000000"/>
          <w:lang w:eastAsia="sl-SI"/>
        </w:rPr>
        <w:t xml:space="preserve"> </w:t>
      </w:r>
      <w:r w:rsidR="00870A52" w:rsidRPr="00082608">
        <w:rPr>
          <w:rFonts w:ascii="Arial" w:eastAsia="Times New Roman" w:hAnsi="Arial" w:cs="Arial"/>
          <w:color w:val="000000"/>
          <w:lang w:eastAsia="sl-SI"/>
        </w:rPr>
        <w:t>Vsi trije primarni prikazi morajo biti vidni tako kupcu kot prodajalcu.(4.14.6)</w:t>
      </w:r>
      <w:r w:rsidR="00870A52" w:rsidRPr="00082608">
        <w:rPr>
          <w:rFonts w:ascii="Arial" w:hAnsi="Arial" w:cs="Arial"/>
          <w:noProof/>
          <w:lang w:eastAsia="sl-SI"/>
        </w:rPr>
        <w:t xml:space="preserve"> </w:t>
      </w:r>
    </w:p>
    <w:p w14:paraId="6CBF9A95" w14:textId="77777777" w:rsidR="004C7396" w:rsidRPr="00082608" w:rsidRDefault="00EB6139" w:rsidP="004C7396">
      <w:pPr>
        <w:jc w:val="center"/>
        <w:rPr>
          <w:rFonts w:ascii="Arial" w:eastAsia="Times New Roman" w:hAnsi="Arial" w:cs="Arial"/>
          <w:color w:val="000000"/>
          <w:lang w:eastAsia="sl-SI"/>
        </w:rPr>
      </w:pPr>
      <w:r w:rsidRPr="00082608">
        <w:rPr>
          <w:rFonts w:ascii="Calibri" w:eastAsia="Times New Roman" w:hAnsi="Calibri" w:cs="Times New Roman"/>
          <w:noProof/>
          <w:color w:val="000000"/>
          <w:lang w:eastAsia="sl-SI"/>
        </w:rPr>
        <w:drawing>
          <wp:inline distT="0" distB="0" distL="0" distR="0" wp14:anchorId="194D496A" wp14:editId="504A4B0C">
            <wp:extent cx="4365266" cy="1940118"/>
            <wp:effectExtent l="0" t="0" r="0" b="317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r d-1.png"/>
                    <pic:cNvPicPr/>
                  </pic:nvPicPr>
                  <pic:blipFill rotWithShape="1">
                    <a:blip r:embed="rId14" cstate="print">
                      <a:extLst>
                        <a:ext uri="{28A0092B-C50C-407E-A947-70E740481C1C}">
                          <a14:useLocalDpi xmlns:a14="http://schemas.microsoft.com/office/drawing/2010/main" val="0"/>
                        </a:ext>
                      </a:extLst>
                    </a:blip>
                    <a:srcRect b="10195"/>
                    <a:stretch/>
                  </pic:blipFill>
                  <pic:spPr bwMode="auto">
                    <a:xfrm>
                      <a:off x="0" y="0"/>
                      <a:ext cx="4364545" cy="1939798"/>
                    </a:xfrm>
                    <a:prstGeom prst="rect">
                      <a:avLst/>
                    </a:prstGeom>
                    <a:ln>
                      <a:noFill/>
                    </a:ln>
                    <a:extLst>
                      <a:ext uri="{53640926-AAD7-44D8-BBD7-CCE9431645EC}">
                        <a14:shadowObscured xmlns:a14="http://schemas.microsoft.com/office/drawing/2010/main"/>
                      </a:ext>
                    </a:extLst>
                  </pic:spPr>
                </pic:pic>
              </a:graphicData>
            </a:graphic>
          </wp:inline>
        </w:drawing>
      </w:r>
    </w:p>
    <w:p w14:paraId="79FE1FBF" w14:textId="6198131A" w:rsidR="00EB6139" w:rsidRPr="00082608" w:rsidRDefault="004C7396" w:rsidP="009628D1">
      <w:pPr>
        <w:ind w:left="357"/>
        <w:rPr>
          <w:rFonts w:ascii="Calibri" w:eastAsia="Times New Roman" w:hAnsi="Calibri" w:cs="Times New Roman"/>
          <w:color w:val="000000"/>
          <w:lang w:eastAsia="sl-SI"/>
        </w:rPr>
      </w:pPr>
      <w:r w:rsidRPr="00082608">
        <w:rPr>
          <w:rFonts w:ascii="Arial" w:eastAsia="Times New Roman" w:hAnsi="Arial" w:cs="Arial"/>
          <w:color w:val="000000"/>
          <w:lang w:eastAsia="sl-SI"/>
        </w:rPr>
        <w:t xml:space="preserve">Po določenem času nadzor nad zaslonom prevzame blagajna in prikaže npr. ime artikla in znesek za plačilo.  </w:t>
      </w:r>
    </w:p>
    <w:p w14:paraId="2514CBAA" w14:textId="0FB805BD" w:rsidR="00EB6139" w:rsidRPr="00082608" w:rsidRDefault="00EB6139" w:rsidP="009628D1">
      <w:pPr>
        <w:rPr>
          <w:rFonts w:ascii="Calibri" w:eastAsia="Times New Roman" w:hAnsi="Calibri" w:cs="Times New Roman"/>
          <w:color w:val="000000"/>
          <w:lang w:eastAsia="sl-SI"/>
        </w:rPr>
      </w:pPr>
      <w:r w:rsidRPr="00082608">
        <w:rPr>
          <w:rFonts w:ascii="Calibri" w:eastAsia="Times New Roman" w:hAnsi="Calibri" w:cs="Times New Roman"/>
          <w:noProof/>
          <w:color w:val="000000"/>
          <w:lang w:eastAsia="sl-SI"/>
        </w:rPr>
        <w:drawing>
          <wp:anchor distT="0" distB="0" distL="114300" distR="114300" simplePos="0" relativeHeight="251658240" behindDoc="0" locked="0" layoutInCell="1" allowOverlap="1" wp14:anchorId="3E7F4E67" wp14:editId="535219E3">
            <wp:simplePos x="0" y="0"/>
            <wp:positionH relativeFrom="column">
              <wp:posOffset>1128395</wp:posOffset>
            </wp:positionH>
            <wp:positionV relativeFrom="paragraph">
              <wp:align>top</wp:align>
            </wp:positionV>
            <wp:extent cx="4364990" cy="1915795"/>
            <wp:effectExtent l="0" t="0" r="0" b="8255"/>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r d-2.png"/>
                    <pic:cNvPicPr/>
                  </pic:nvPicPr>
                  <pic:blipFill rotWithShape="1">
                    <a:blip r:embed="rId15" cstate="print">
                      <a:extLst>
                        <a:ext uri="{28A0092B-C50C-407E-A947-70E740481C1C}">
                          <a14:useLocalDpi xmlns:a14="http://schemas.microsoft.com/office/drawing/2010/main" val="0"/>
                        </a:ext>
                      </a:extLst>
                    </a:blip>
                    <a:srcRect b="11299"/>
                    <a:stretch/>
                  </pic:blipFill>
                  <pic:spPr bwMode="auto">
                    <a:xfrm>
                      <a:off x="0" y="0"/>
                      <a:ext cx="4364990" cy="1915795"/>
                    </a:xfrm>
                    <a:prstGeom prst="rect">
                      <a:avLst/>
                    </a:prstGeom>
                    <a:ln>
                      <a:noFill/>
                    </a:ln>
                    <a:extLst>
                      <a:ext uri="{53640926-AAD7-44D8-BBD7-CCE9431645EC}">
                        <a14:shadowObscured xmlns:a14="http://schemas.microsoft.com/office/drawing/2010/main"/>
                      </a:ext>
                    </a:extLst>
                  </pic:spPr>
                </pic:pic>
              </a:graphicData>
            </a:graphic>
          </wp:anchor>
        </w:drawing>
      </w:r>
      <w:r w:rsidR="009628D1" w:rsidRPr="00082608">
        <w:rPr>
          <w:rFonts w:ascii="Calibri" w:eastAsia="Times New Roman" w:hAnsi="Calibri" w:cs="Times New Roman"/>
          <w:color w:val="000000"/>
          <w:lang w:eastAsia="sl-SI"/>
        </w:rPr>
        <w:br w:type="textWrapping" w:clear="all"/>
      </w:r>
    </w:p>
    <w:p w14:paraId="7A658C00" w14:textId="77777777" w:rsidR="00B81C3D" w:rsidRPr="00082608" w:rsidRDefault="00B81C3D" w:rsidP="009628D1">
      <w:pPr>
        <w:spacing w:after="0" w:line="240" w:lineRule="auto"/>
        <w:ind w:left="357"/>
        <w:jc w:val="both"/>
        <w:rPr>
          <w:rFonts w:ascii="Arial" w:eastAsia="Times New Roman" w:hAnsi="Arial" w:cs="Arial"/>
          <w:color w:val="000000"/>
          <w:lang w:eastAsia="sl-SI"/>
        </w:rPr>
      </w:pPr>
      <w:r w:rsidRPr="00082608">
        <w:rPr>
          <w:rFonts w:ascii="Arial" w:eastAsia="Times New Roman" w:hAnsi="Arial" w:cs="Arial"/>
          <w:color w:val="000000"/>
          <w:lang w:eastAsia="sl-SI"/>
        </w:rPr>
        <w:t xml:space="preserve">Če med normalnim delovanjem </w:t>
      </w:r>
      <w:r w:rsidR="00C47D2F" w:rsidRPr="00082608">
        <w:rPr>
          <w:rFonts w:ascii="Arial" w:eastAsia="Times New Roman" w:hAnsi="Arial" w:cs="Arial"/>
          <w:color w:val="000000"/>
          <w:lang w:eastAsia="sl-SI"/>
        </w:rPr>
        <w:t xml:space="preserve">kazanje </w:t>
      </w:r>
      <w:r w:rsidRPr="00082608">
        <w:rPr>
          <w:rFonts w:ascii="Arial" w:eastAsia="Times New Roman" w:hAnsi="Arial" w:cs="Arial"/>
          <w:color w:val="000000"/>
          <w:lang w:eastAsia="sl-SI"/>
        </w:rPr>
        <w:t>ničl</w:t>
      </w:r>
      <w:r w:rsidR="00C47D2F" w:rsidRPr="00082608">
        <w:rPr>
          <w:rFonts w:ascii="Arial" w:eastAsia="Times New Roman" w:hAnsi="Arial" w:cs="Arial"/>
          <w:color w:val="000000"/>
          <w:lang w:eastAsia="sl-SI"/>
        </w:rPr>
        <w:t>e</w:t>
      </w:r>
      <w:r w:rsidRPr="00082608">
        <w:rPr>
          <w:rFonts w:ascii="Arial" w:eastAsia="Times New Roman" w:hAnsi="Arial" w:cs="Arial"/>
          <w:color w:val="000000"/>
          <w:lang w:eastAsia="sl-SI"/>
        </w:rPr>
        <w:t xml:space="preserve"> </w:t>
      </w:r>
      <w:r w:rsidR="00C47D2F" w:rsidRPr="00082608">
        <w:rPr>
          <w:rFonts w:ascii="Arial" w:eastAsia="Times New Roman" w:hAnsi="Arial" w:cs="Arial"/>
          <w:color w:val="000000"/>
          <w:lang w:eastAsia="sl-SI"/>
        </w:rPr>
        <w:t>na</w:t>
      </w:r>
      <w:r w:rsidRPr="00082608">
        <w:rPr>
          <w:rFonts w:ascii="Arial" w:eastAsia="Times New Roman" w:hAnsi="Arial" w:cs="Arial"/>
          <w:color w:val="000000"/>
          <w:lang w:eastAsia="sl-SI"/>
        </w:rPr>
        <w:t xml:space="preserve"> tehtnic</w:t>
      </w:r>
      <w:r w:rsidR="00C47D2F" w:rsidRPr="00082608">
        <w:rPr>
          <w:rFonts w:ascii="Arial" w:eastAsia="Times New Roman" w:hAnsi="Arial" w:cs="Arial"/>
          <w:color w:val="000000"/>
          <w:lang w:eastAsia="sl-SI"/>
        </w:rPr>
        <w:t>i ni vidno</w:t>
      </w:r>
      <w:r w:rsidRPr="00082608">
        <w:rPr>
          <w:rFonts w:ascii="Arial" w:eastAsia="Times New Roman" w:hAnsi="Arial" w:cs="Arial"/>
          <w:color w:val="000000"/>
          <w:lang w:eastAsia="sl-SI"/>
        </w:rPr>
        <w:t xml:space="preserve">, potem je potrebna programska </w:t>
      </w:r>
      <w:r w:rsidR="00A05785" w:rsidRPr="00082608">
        <w:rPr>
          <w:rFonts w:ascii="Arial" w:eastAsia="Times New Roman" w:hAnsi="Arial" w:cs="Arial"/>
          <w:color w:val="000000"/>
          <w:lang w:eastAsia="sl-SI"/>
        </w:rPr>
        <w:t>op</w:t>
      </w:r>
      <w:r w:rsidRPr="00082608">
        <w:rPr>
          <w:rFonts w:ascii="Arial" w:eastAsia="Times New Roman" w:hAnsi="Arial" w:cs="Arial"/>
          <w:color w:val="000000"/>
          <w:lang w:eastAsia="sl-SI"/>
        </w:rPr>
        <w:t>rema</w:t>
      </w:r>
      <w:r w:rsidR="00A05785" w:rsidRPr="00082608">
        <w:rPr>
          <w:rFonts w:ascii="Arial" w:eastAsia="Times New Roman" w:hAnsi="Arial" w:cs="Arial"/>
          <w:color w:val="000000"/>
          <w:lang w:eastAsia="sl-SI"/>
        </w:rPr>
        <w:t>/funkcija</w:t>
      </w:r>
      <w:r w:rsidRPr="00082608">
        <w:rPr>
          <w:rFonts w:ascii="Arial" w:eastAsia="Times New Roman" w:hAnsi="Arial" w:cs="Arial"/>
          <w:color w:val="000000"/>
          <w:lang w:eastAsia="sl-SI"/>
        </w:rPr>
        <w:t xml:space="preserve">, ki </w:t>
      </w:r>
      <w:r w:rsidR="00A05785" w:rsidRPr="00082608">
        <w:rPr>
          <w:rFonts w:ascii="Arial" w:eastAsia="Times New Roman" w:hAnsi="Arial" w:cs="Arial"/>
          <w:color w:val="000000"/>
          <w:lang w:eastAsia="sl-SI"/>
        </w:rPr>
        <w:t>javlja potrebno po</w:t>
      </w:r>
      <w:r w:rsidRPr="00082608">
        <w:rPr>
          <w:rFonts w:ascii="Arial" w:eastAsia="Times New Roman" w:hAnsi="Arial" w:cs="Arial"/>
          <w:color w:val="000000"/>
          <w:lang w:eastAsia="sl-SI"/>
        </w:rPr>
        <w:t xml:space="preserve"> </w:t>
      </w:r>
      <w:proofErr w:type="spellStart"/>
      <w:r w:rsidRPr="00082608">
        <w:rPr>
          <w:rFonts w:ascii="Arial" w:eastAsia="Times New Roman" w:hAnsi="Arial" w:cs="Arial"/>
          <w:color w:val="000000"/>
          <w:lang w:eastAsia="sl-SI"/>
        </w:rPr>
        <w:t>ničl</w:t>
      </w:r>
      <w:r w:rsidR="00A05785" w:rsidRPr="00082608">
        <w:rPr>
          <w:rFonts w:ascii="Arial" w:eastAsia="Times New Roman" w:hAnsi="Arial" w:cs="Arial"/>
          <w:color w:val="000000"/>
          <w:lang w:eastAsia="sl-SI"/>
        </w:rPr>
        <w:t>iranju</w:t>
      </w:r>
      <w:proofErr w:type="spellEnd"/>
      <w:r w:rsidR="00A05785" w:rsidRPr="00082608">
        <w:rPr>
          <w:rFonts w:ascii="Arial" w:eastAsia="Times New Roman" w:hAnsi="Arial" w:cs="Arial"/>
          <w:color w:val="000000"/>
          <w:lang w:eastAsia="sl-SI"/>
        </w:rPr>
        <w:t xml:space="preserve"> tehtnice</w:t>
      </w:r>
      <w:r w:rsidRPr="00082608">
        <w:rPr>
          <w:rFonts w:ascii="Arial" w:eastAsia="Times New Roman" w:hAnsi="Arial" w:cs="Arial"/>
          <w:color w:val="000000"/>
          <w:lang w:eastAsia="sl-SI"/>
        </w:rPr>
        <w:t>. Če nič</w:t>
      </w:r>
      <w:r w:rsidR="00A05785" w:rsidRPr="00082608">
        <w:rPr>
          <w:rFonts w:ascii="Arial" w:eastAsia="Times New Roman" w:hAnsi="Arial" w:cs="Arial"/>
          <w:color w:val="000000"/>
          <w:lang w:eastAsia="sl-SI"/>
        </w:rPr>
        <w:t>la</w:t>
      </w:r>
      <w:r w:rsidRPr="00082608">
        <w:rPr>
          <w:rFonts w:ascii="Arial" w:eastAsia="Times New Roman" w:hAnsi="Arial" w:cs="Arial"/>
          <w:color w:val="000000"/>
          <w:lang w:eastAsia="sl-SI"/>
        </w:rPr>
        <w:t xml:space="preserve"> odstopa v pozitivni ali</w:t>
      </w:r>
      <w:r w:rsidR="00444FB5" w:rsidRPr="00082608">
        <w:rPr>
          <w:rFonts w:ascii="Arial" w:eastAsia="Times New Roman" w:hAnsi="Arial" w:cs="Arial"/>
          <w:color w:val="000000"/>
          <w:lang w:eastAsia="sl-SI"/>
        </w:rPr>
        <w:t xml:space="preserve"> negativni smeri, ta funkcija </w:t>
      </w:r>
      <w:r w:rsidRPr="00082608">
        <w:rPr>
          <w:rFonts w:ascii="Arial" w:eastAsia="Times New Roman" w:hAnsi="Arial" w:cs="Arial"/>
          <w:color w:val="000000"/>
          <w:lang w:eastAsia="sl-SI"/>
        </w:rPr>
        <w:t xml:space="preserve">naroči operaterju, da </w:t>
      </w:r>
      <w:r w:rsidR="00A05785" w:rsidRPr="00082608">
        <w:rPr>
          <w:rFonts w:ascii="Arial" w:eastAsia="Times New Roman" w:hAnsi="Arial" w:cs="Arial"/>
          <w:color w:val="000000"/>
          <w:lang w:eastAsia="sl-SI"/>
        </w:rPr>
        <w:t>tehtnico</w:t>
      </w:r>
      <w:r w:rsidRPr="00082608">
        <w:rPr>
          <w:rFonts w:ascii="Arial" w:eastAsia="Times New Roman" w:hAnsi="Arial" w:cs="Arial"/>
          <w:color w:val="000000"/>
          <w:lang w:eastAsia="sl-SI"/>
        </w:rPr>
        <w:t xml:space="preserve"> </w:t>
      </w:r>
      <w:r w:rsidR="00A05785" w:rsidRPr="00082608">
        <w:rPr>
          <w:rFonts w:ascii="Arial" w:eastAsia="Times New Roman" w:hAnsi="Arial" w:cs="Arial"/>
          <w:color w:val="000000"/>
          <w:lang w:eastAsia="sl-SI"/>
        </w:rPr>
        <w:t>ustrezno</w:t>
      </w:r>
      <w:r w:rsidRPr="00082608">
        <w:rPr>
          <w:rFonts w:ascii="Arial" w:eastAsia="Times New Roman" w:hAnsi="Arial" w:cs="Arial"/>
          <w:color w:val="000000"/>
          <w:lang w:eastAsia="sl-SI"/>
        </w:rPr>
        <w:t xml:space="preserve"> </w:t>
      </w:r>
      <w:proofErr w:type="spellStart"/>
      <w:r w:rsidRPr="00082608">
        <w:rPr>
          <w:rFonts w:ascii="Arial" w:eastAsia="Times New Roman" w:hAnsi="Arial" w:cs="Arial"/>
          <w:color w:val="000000"/>
          <w:lang w:eastAsia="sl-SI"/>
        </w:rPr>
        <w:t>nič</w:t>
      </w:r>
      <w:r w:rsidR="00A05785" w:rsidRPr="00082608">
        <w:rPr>
          <w:rFonts w:ascii="Arial" w:eastAsia="Times New Roman" w:hAnsi="Arial" w:cs="Arial"/>
          <w:color w:val="000000"/>
          <w:lang w:eastAsia="sl-SI"/>
        </w:rPr>
        <w:t>lira</w:t>
      </w:r>
      <w:proofErr w:type="spellEnd"/>
      <w:r w:rsidRPr="00082608">
        <w:rPr>
          <w:rFonts w:ascii="Arial" w:eastAsia="Times New Roman" w:hAnsi="Arial" w:cs="Arial"/>
          <w:color w:val="000000"/>
          <w:lang w:eastAsia="sl-SI"/>
        </w:rPr>
        <w:t>.</w:t>
      </w:r>
    </w:p>
    <w:p w14:paraId="24B8C3B4" w14:textId="77777777" w:rsidR="00B81C3D" w:rsidRPr="00082608" w:rsidRDefault="00B81C3D" w:rsidP="009628D1">
      <w:pPr>
        <w:spacing w:after="0" w:line="240" w:lineRule="auto"/>
        <w:ind w:left="357"/>
        <w:jc w:val="both"/>
        <w:rPr>
          <w:rFonts w:ascii="Arial" w:eastAsia="Times New Roman" w:hAnsi="Arial" w:cs="Arial"/>
          <w:color w:val="000000"/>
          <w:lang w:eastAsia="sl-SI"/>
        </w:rPr>
      </w:pPr>
    </w:p>
    <w:p w14:paraId="5F3892DA" w14:textId="71B38AEF" w:rsidR="00B81C3D" w:rsidRPr="00082608" w:rsidRDefault="00B81C3D" w:rsidP="009628D1">
      <w:pPr>
        <w:spacing w:after="0" w:line="240" w:lineRule="auto"/>
        <w:ind w:left="357"/>
        <w:jc w:val="both"/>
        <w:rPr>
          <w:rFonts w:ascii="Arial" w:eastAsia="Times New Roman" w:hAnsi="Arial" w:cs="Arial"/>
          <w:color w:val="000000"/>
          <w:lang w:eastAsia="sl-SI"/>
        </w:rPr>
      </w:pPr>
      <w:r w:rsidRPr="00082608">
        <w:rPr>
          <w:rFonts w:ascii="Arial" w:eastAsia="Times New Roman" w:hAnsi="Arial" w:cs="Arial"/>
          <w:color w:val="000000"/>
          <w:lang w:eastAsia="sl-SI"/>
        </w:rPr>
        <w:t>Zaradi skupnega prikaza primarn</w:t>
      </w:r>
      <w:r w:rsidR="00BE5B12" w:rsidRPr="00082608">
        <w:rPr>
          <w:rFonts w:ascii="Arial" w:eastAsia="Times New Roman" w:hAnsi="Arial" w:cs="Arial"/>
          <w:color w:val="000000"/>
          <w:lang w:eastAsia="sl-SI"/>
        </w:rPr>
        <w:t>a kazanja</w:t>
      </w:r>
      <w:r w:rsidR="00CB3629" w:rsidRPr="00082608">
        <w:rPr>
          <w:rFonts w:ascii="Arial" w:eastAsia="Times New Roman" w:hAnsi="Arial" w:cs="Arial"/>
          <w:color w:val="000000"/>
          <w:lang w:eastAsia="sl-SI"/>
        </w:rPr>
        <w:t xml:space="preserve"> niso </w:t>
      </w:r>
      <w:r w:rsidR="00203B44" w:rsidRPr="00082608">
        <w:rPr>
          <w:rFonts w:ascii="Arial" w:eastAsia="Times New Roman" w:hAnsi="Arial" w:cs="Arial"/>
          <w:color w:val="000000"/>
          <w:lang w:eastAsia="sl-SI"/>
        </w:rPr>
        <w:t xml:space="preserve">stalno </w:t>
      </w:r>
      <w:r w:rsidR="00CB3629" w:rsidRPr="00082608">
        <w:rPr>
          <w:rFonts w:ascii="Arial" w:eastAsia="Times New Roman" w:hAnsi="Arial" w:cs="Arial"/>
          <w:color w:val="000000"/>
          <w:lang w:eastAsia="sl-SI"/>
        </w:rPr>
        <w:t>prikazan</w:t>
      </w:r>
      <w:r w:rsidR="00BE5B12" w:rsidRPr="00082608">
        <w:rPr>
          <w:rFonts w:ascii="Arial" w:eastAsia="Times New Roman" w:hAnsi="Arial" w:cs="Arial"/>
          <w:color w:val="000000"/>
          <w:lang w:eastAsia="sl-SI"/>
        </w:rPr>
        <w:t>a</w:t>
      </w:r>
      <w:r w:rsidRPr="00082608">
        <w:rPr>
          <w:rFonts w:ascii="Arial" w:eastAsia="Times New Roman" w:hAnsi="Arial" w:cs="Arial"/>
          <w:color w:val="000000"/>
          <w:lang w:eastAsia="sl-SI"/>
        </w:rPr>
        <w:t xml:space="preserve">. Zato </w:t>
      </w:r>
      <w:r w:rsidR="00CB3629" w:rsidRPr="00082608">
        <w:rPr>
          <w:rFonts w:ascii="Arial" w:eastAsia="Times New Roman" w:hAnsi="Arial" w:cs="Arial"/>
          <w:color w:val="000000"/>
          <w:lang w:eastAsia="sl-SI"/>
        </w:rPr>
        <w:t>mora obstajati možnost</w:t>
      </w:r>
      <w:r w:rsidR="00561C7B" w:rsidRPr="00082608">
        <w:rPr>
          <w:rFonts w:ascii="Arial" w:eastAsia="Times New Roman" w:hAnsi="Arial" w:cs="Arial"/>
          <w:color w:val="000000"/>
          <w:lang w:eastAsia="sl-SI"/>
        </w:rPr>
        <w:t>,</w:t>
      </w:r>
      <w:r w:rsidR="00CB3629" w:rsidRPr="00082608">
        <w:rPr>
          <w:rFonts w:ascii="Arial" w:eastAsia="Times New Roman" w:hAnsi="Arial" w:cs="Arial"/>
          <w:color w:val="000000"/>
          <w:lang w:eastAsia="sl-SI"/>
        </w:rPr>
        <w:t xml:space="preserve"> da se </w:t>
      </w:r>
      <w:r w:rsidRPr="00082608">
        <w:rPr>
          <w:rFonts w:ascii="Arial" w:eastAsia="Times New Roman" w:hAnsi="Arial" w:cs="Arial"/>
          <w:color w:val="000000"/>
          <w:lang w:eastAsia="sl-SI"/>
        </w:rPr>
        <w:t>te podatke znova pokli</w:t>
      </w:r>
      <w:r w:rsidR="00CB3629" w:rsidRPr="00082608">
        <w:rPr>
          <w:rFonts w:ascii="Arial" w:eastAsia="Times New Roman" w:hAnsi="Arial" w:cs="Arial"/>
          <w:color w:val="000000"/>
          <w:lang w:eastAsia="sl-SI"/>
        </w:rPr>
        <w:t xml:space="preserve">če </w:t>
      </w:r>
      <w:r w:rsidRPr="00082608">
        <w:rPr>
          <w:rFonts w:ascii="Arial" w:eastAsia="Times New Roman" w:hAnsi="Arial" w:cs="Arial"/>
          <w:color w:val="000000"/>
          <w:lang w:eastAsia="sl-SI"/>
        </w:rPr>
        <w:t xml:space="preserve">s pritiskom na gumb. Za </w:t>
      </w:r>
      <w:r w:rsidR="00CB3629" w:rsidRPr="00082608">
        <w:rPr>
          <w:rFonts w:ascii="Arial" w:eastAsia="Times New Roman" w:hAnsi="Arial" w:cs="Arial"/>
          <w:color w:val="000000"/>
          <w:lang w:eastAsia="sl-SI"/>
        </w:rPr>
        <w:t>postopek overitve tehtnice</w:t>
      </w:r>
      <w:r w:rsidRPr="00082608">
        <w:rPr>
          <w:rFonts w:ascii="Arial" w:eastAsia="Times New Roman" w:hAnsi="Arial" w:cs="Arial"/>
          <w:color w:val="000000"/>
          <w:lang w:eastAsia="sl-SI"/>
        </w:rPr>
        <w:t xml:space="preserve"> morajo biti rezultati tehtanja</w:t>
      </w:r>
      <w:r w:rsidR="00CB3629" w:rsidRPr="00082608">
        <w:rPr>
          <w:rFonts w:ascii="Arial" w:eastAsia="Times New Roman" w:hAnsi="Arial" w:cs="Arial"/>
          <w:color w:val="000000"/>
          <w:lang w:eastAsia="sl-SI"/>
        </w:rPr>
        <w:t xml:space="preserve"> trajno prikazani</w:t>
      </w:r>
      <w:r w:rsidRPr="00082608">
        <w:rPr>
          <w:rFonts w:ascii="Arial" w:eastAsia="Times New Roman" w:hAnsi="Arial" w:cs="Arial"/>
          <w:color w:val="000000"/>
          <w:lang w:eastAsia="sl-SI"/>
        </w:rPr>
        <w:t>.</w:t>
      </w:r>
    </w:p>
    <w:p w14:paraId="18669375" w14:textId="77777777" w:rsidR="00B81C3D" w:rsidRPr="00082608" w:rsidRDefault="00B81C3D" w:rsidP="009628D1">
      <w:pPr>
        <w:spacing w:after="0" w:line="240" w:lineRule="auto"/>
        <w:ind w:left="357"/>
        <w:jc w:val="both"/>
        <w:rPr>
          <w:rFonts w:ascii="Arial" w:eastAsia="Times New Roman" w:hAnsi="Arial" w:cs="Arial"/>
          <w:color w:val="000000"/>
          <w:lang w:eastAsia="sl-SI"/>
        </w:rPr>
      </w:pPr>
    </w:p>
    <w:p w14:paraId="3233B650" w14:textId="77777777" w:rsidR="00B81C3D" w:rsidRPr="00082608" w:rsidRDefault="00B81C3D" w:rsidP="009628D1">
      <w:pPr>
        <w:spacing w:after="0" w:line="240" w:lineRule="auto"/>
        <w:ind w:left="357"/>
        <w:jc w:val="both"/>
        <w:rPr>
          <w:rFonts w:ascii="Arial" w:eastAsia="Times New Roman" w:hAnsi="Arial" w:cs="Arial"/>
          <w:i/>
          <w:color w:val="000000"/>
          <w:lang w:eastAsia="sl-SI"/>
        </w:rPr>
      </w:pPr>
      <w:r w:rsidRPr="00082608">
        <w:rPr>
          <w:rFonts w:ascii="Arial" w:eastAsia="Times New Roman" w:hAnsi="Arial" w:cs="Arial"/>
          <w:color w:val="000000"/>
          <w:lang w:eastAsia="sl-SI"/>
        </w:rPr>
        <w:t xml:space="preserve">V primeru skupnega prikaza za </w:t>
      </w:r>
      <w:r w:rsidR="00A16AE7" w:rsidRPr="00082608">
        <w:rPr>
          <w:rFonts w:ascii="Arial" w:eastAsia="Times New Roman" w:hAnsi="Arial" w:cs="Arial"/>
          <w:color w:val="000000"/>
          <w:lang w:eastAsia="sl-SI"/>
        </w:rPr>
        <w:t>tehtnico in blagajno</w:t>
      </w:r>
      <w:r w:rsidRPr="00082608">
        <w:rPr>
          <w:rFonts w:ascii="Arial" w:eastAsia="Times New Roman" w:hAnsi="Arial" w:cs="Arial"/>
          <w:color w:val="000000"/>
          <w:lang w:eastAsia="sl-SI"/>
        </w:rPr>
        <w:t xml:space="preserve">, </w:t>
      </w:r>
      <w:r w:rsidR="00A16AE7" w:rsidRPr="00082608">
        <w:rPr>
          <w:rFonts w:ascii="Arial" w:eastAsia="Times New Roman" w:hAnsi="Arial" w:cs="Arial"/>
          <w:color w:val="000000"/>
          <w:lang w:eastAsia="sl-SI"/>
        </w:rPr>
        <w:t>mora certifik</w:t>
      </w:r>
      <w:r w:rsidR="00561C7B" w:rsidRPr="00082608">
        <w:rPr>
          <w:rFonts w:ascii="Arial" w:eastAsia="Times New Roman" w:hAnsi="Arial" w:cs="Arial"/>
          <w:color w:val="000000"/>
          <w:lang w:eastAsia="sl-SI"/>
        </w:rPr>
        <w:t>a</w:t>
      </w:r>
      <w:r w:rsidR="00A16AE7" w:rsidRPr="00082608">
        <w:rPr>
          <w:rFonts w:ascii="Arial" w:eastAsia="Times New Roman" w:hAnsi="Arial" w:cs="Arial"/>
          <w:color w:val="000000"/>
          <w:lang w:eastAsia="sl-SI"/>
        </w:rPr>
        <w:t xml:space="preserve">t o EU-pregledu </w:t>
      </w:r>
      <w:r w:rsidR="00561C7B" w:rsidRPr="00082608">
        <w:rPr>
          <w:rFonts w:ascii="Arial" w:eastAsia="Times New Roman" w:hAnsi="Arial" w:cs="Arial"/>
          <w:color w:val="000000"/>
          <w:lang w:eastAsia="sl-SI"/>
        </w:rPr>
        <w:t xml:space="preserve">tipa </w:t>
      </w:r>
      <w:r w:rsidR="00A16AE7" w:rsidRPr="00082608">
        <w:rPr>
          <w:rFonts w:ascii="Arial" w:eastAsia="Times New Roman" w:hAnsi="Arial" w:cs="Arial"/>
          <w:color w:val="000000"/>
          <w:lang w:eastAsia="sl-SI"/>
        </w:rPr>
        <w:t>za tehtnico vsebovati podatke o tipu blagajne, ki se lahko priključi na tehtnico.</w:t>
      </w:r>
    </w:p>
    <w:p w14:paraId="02EE8ABE" w14:textId="77777777" w:rsidR="00D3192E" w:rsidRPr="00082608" w:rsidRDefault="00D3192E">
      <w:pPr>
        <w:rPr>
          <w:rFonts w:ascii="Calibri" w:eastAsia="Times New Roman" w:hAnsi="Calibri" w:cs="Times New Roman"/>
          <w:color w:val="000000"/>
          <w:lang w:eastAsia="sl-SI"/>
        </w:rPr>
      </w:pPr>
    </w:p>
    <w:p w14:paraId="144D56D2" w14:textId="77777777" w:rsidR="00067A6B" w:rsidRPr="00082608" w:rsidRDefault="00BC2D94" w:rsidP="00B221F2">
      <w:pPr>
        <w:pStyle w:val="Odstavekseznama"/>
        <w:numPr>
          <w:ilvl w:val="0"/>
          <w:numId w:val="4"/>
        </w:numPr>
        <w:autoSpaceDE w:val="0"/>
        <w:autoSpaceDN w:val="0"/>
        <w:adjustRightInd w:val="0"/>
        <w:spacing w:after="0" w:line="240" w:lineRule="auto"/>
        <w:ind w:left="0" w:firstLine="0"/>
        <w:jc w:val="both"/>
        <w:rPr>
          <w:rFonts w:ascii="Arial" w:hAnsi="Arial" w:cs="Arial"/>
          <w:b/>
          <w:color w:val="000000"/>
        </w:rPr>
      </w:pPr>
      <w:r w:rsidRPr="00082608">
        <w:rPr>
          <w:rFonts w:ascii="Arial" w:hAnsi="Arial" w:cs="Arial"/>
          <w:b/>
          <w:color w:val="000000"/>
        </w:rPr>
        <w:t xml:space="preserve">Zahteve </w:t>
      </w:r>
    </w:p>
    <w:p w14:paraId="760867D1" w14:textId="77777777" w:rsidR="0063179E" w:rsidRPr="00082608" w:rsidRDefault="0063179E" w:rsidP="002B54D8">
      <w:pPr>
        <w:spacing w:after="0" w:line="240" w:lineRule="auto"/>
        <w:rPr>
          <w:rFonts w:ascii="Calibri" w:eastAsia="Times New Roman" w:hAnsi="Calibri" w:cs="Times New Roman"/>
          <w:color w:val="000000"/>
          <w:lang w:eastAsia="sl-SI"/>
        </w:rPr>
      </w:pPr>
    </w:p>
    <w:p w14:paraId="3B83B03E" w14:textId="3C48BF6F" w:rsidR="00A01DD4" w:rsidRPr="00082608" w:rsidRDefault="00104861" w:rsidP="00BE5B12">
      <w:pPr>
        <w:spacing w:after="0" w:line="240" w:lineRule="auto"/>
        <w:jc w:val="both"/>
        <w:rPr>
          <w:rFonts w:ascii="Arial" w:hAnsi="Arial" w:cs="Arial"/>
          <w:color w:val="000000"/>
          <w:szCs w:val="24"/>
        </w:rPr>
      </w:pPr>
      <w:r w:rsidRPr="00082608">
        <w:rPr>
          <w:rFonts w:ascii="Arial" w:eastAsia="Times New Roman" w:hAnsi="Arial" w:cs="Arial"/>
          <w:color w:val="000000"/>
          <w:lang w:eastAsia="sl-SI"/>
        </w:rPr>
        <w:t xml:space="preserve">Zahteve za blagajne, </w:t>
      </w:r>
      <w:r w:rsidR="00A01DD4" w:rsidRPr="00082608">
        <w:rPr>
          <w:rFonts w:ascii="Arial" w:eastAsia="Times New Roman" w:hAnsi="Arial" w:cs="Arial"/>
          <w:color w:val="000000"/>
          <w:lang w:eastAsia="sl-SI"/>
        </w:rPr>
        <w:t xml:space="preserve">ki se priključujejo na tehtnice, </w:t>
      </w:r>
      <w:r w:rsidR="0079155D" w:rsidRPr="00082608">
        <w:rPr>
          <w:rFonts w:ascii="Arial" w:eastAsia="Times New Roman" w:hAnsi="Arial" w:cs="Arial"/>
          <w:color w:val="000000"/>
          <w:lang w:eastAsia="sl-SI"/>
        </w:rPr>
        <w:t xml:space="preserve">opisane v tem </w:t>
      </w:r>
      <w:r w:rsidR="00BE5B12" w:rsidRPr="00082608">
        <w:rPr>
          <w:rFonts w:ascii="Arial" w:eastAsia="Times New Roman" w:hAnsi="Arial" w:cs="Arial"/>
          <w:color w:val="000000"/>
          <w:lang w:eastAsia="sl-SI"/>
        </w:rPr>
        <w:t>na</w:t>
      </w:r>
      <w:r w:rsidR="0079155D" w:rsidRPr="00082608">
        <w:rPr>
          <w:rFonts w:ascii="Arial" w:eastAsia="Times New Roman" w:hAnsi="Arial" w:cs="Arial"/>
          <w:color w:val="000000"/>
          <w:lang w:eastAsia="sl-SI"/>
        </w:rPr>
        <w:t xml:space="preserve">vodilu </w:t>
      </w:r>
      <w:r w:rsidR="00A01DD4" w:rsidRPr="00082608">
        <w:rPr>
          <w:rFonts w:ascii="Arial" w:eastAsia="Times New Roman" w:hAnsi="Arial" w:cs="Arial"/>
          <w:color w:val="000000"/>
          <w:lang w:eastAsia="sl-SI"/>
        </w:rPr>
        <w:t xml:space="preserve">so smiselno zbrane na podlagi </w:t>
      </w:r>
      <w:r w:rsidR="00A01DD4" w:rsidRPr="00082608">
        <w:rPr>
          <w:rFonts w:ascii="Arial" w:hAnsi="Arial" w:cs="Arial"/>
          <w:color w:val="000000"/>
          <w:szCs w:val="24"/>
        </w:rPr>
        <w:t xml:space="preserve">WELMEC vodila 2.2 in </w:t>
      </w:r>
      <w:r w:rsidR="00A01DD4" w:rsidRPr="00082608">
        <w:rPr>
          <w:rFonts w:ascii="Arial" w:eastAsia="Times New Roman" w:hAnsi="Arial" w:cs="Arial"/>
          <w:color w:val="000000"/>
          <w:lang w:eastAsia="sl-SI"/>
        </w:rPr>
        <w:t>standarda</w:t>
      </w:r>
      <w:r w:rsidR="00A57C0D" w:rsidRPr="00082608">
        <w:rPr>
          <w:rFonts w:ascii="Arial" w:hAnsi="Arial" w:cs="Arial"/>
          <w:color w:val="000000"/>
          <w:szCs w:val="24"/>
        </w:rPr>
        <w:t xml:space="preserve"> SIST EN 45501:2015 Meroslovni vidiki </w:t>
      </w:r>
      <w:proofErr w:type="spellStart"/>
      <w:r w:rsidR="00A57C0D" w:rsidRPr="00082608">
        <w:rPr>
          <w:rFonts w:ascii="Arial" w:hAnsi="Arial" w:cs="Arial"/>
          <w:color w:val="000000"/>
          <w:szCs w:val="24"/>
        </w:rPr>
        <w:t>neavtomatskih</w:t>
      </w:r>
      <w:proofErr w:type="spellEnd"/>
      <w:r w:rsidR="00A57C0D" w:rsidRPr="00082608">
        <w:rPr>
          <w:rFonts w:ascii="Arial" w:hAnsi="Arial" w:cs="Arial"/>
          <w:color w:val="000000"/>
          <w:szCs w:val="24"/>
        </w:rPr>
        <w:t xml:space="preserve"> tehtnic. </w:t>
      </w:r>
    </w:p>
    <w:p w14:paraId="460D02FB" w14:textId="5AD2C9D6" w:rsidR="00A01DD4" w:rsidRDefault="00A01DD4" w:rsidP="002B54D8">
      <w:pPr>
        <w:spacing w:after="0" w:line="240" w:lineRule="auto"/>
        <w:rPr>
          <w:rFonts w:ascii="Arial" w:hAnsi="Arial" w:cs="Arial"/>
          <w:color w:val="000000"/>
          <w:szCs w:val="24"/>
        </w:rPr>
      </w:pPr>
    </w:p>
    <w:p w14:paraId="63960243" w14:textId="77777777" w:rsidR="00782D42" w:rsidRPr="00082608" w:rsidRDefault="00782D42" w:rsidP="002B54D8">
      <w:pPr>
        <w:spacing w:after="0" w:line="240" w:lineRule="auto"/>
        <w:rPr>
          <w:rFonts w:ascii="Arial" w:hAnsi="Arial" w:cs="Arial"/>
          <w:color w:val="000000"/>
          <w:szCs w:val="24"/>
        </w:rPr>
      </w:pPr>
    </w:p>
    <w:p w14:paraId="33D4FDFC" w14:textId="77777777" w:rsidR="00FC340D" w:rsidRPr="00082608" w:rsidRDefault="00FC340D" w:rsidP="002B54D8">
      <w:pPr>
        <w:spacing w:after="0" w:line="240" w:lineRule="auto"/>
        <w:rPr>
          <w:rFonts w:ascii="Arial" w:hAnsi="Arial" w:cs="Arial"/>
          <w:color w:val="000000"/>
          <w:szCs w:val="24"/>
        </w:rPr>
      </w:pPr>
    </w:p>
    <w:p w14:paraId="7C382375" w14:textId="77777777" w:rsidR="00F94B78" w:rsidRPr="00082608" w:rsidRDefault="00F94B78" w:rsidP="001A0DFD">
      <w:pPr>
        <w:pStyle w:val="Odstavekseznama"/>
        <w:numPr>
          <w:ilvl w:val="1"/>
          <w:numId w:val="4"/>
        </w:numPr>
        <w:spacing w:after="0" w:line="240" w:lineRule="auto"/>
        <w:rPr>
          <w:rFonts w:ascii="Arial" w:eastAsia="Times New Roman" w:hAnsi="Arial" w:cs="Arial"/>
          <w:b/>
          <w:color w:val="000000"/>
          <w:lang w:eastAsia="sl-SI"/>
        </w:rPr>
      </w:pPr>
      <w:r w:rsidRPr="00082608">
        <w:rPr>
          <w:rFonts w:ascii="Arial" w:eastAsia="Times New Roman" w:hAnsi="Arial" w:cs="Arial"/>
          <w:b/>
          <w:color w:val="000000"/>
          <w:lang w:eastAsia="sl-SI"/>
        </w:rPr>
        <w:lastRenderedPageBreak/>
        <w:t>Splošne zahteve</w:t>
      </w:r>
    </w:p>
    <w:p w14:paraId="10B53C43" w14:textId="77777777" w:rsidR="00960774" w:rsidRPr="00082608" w:rsidRDefault="00960774" w:rsidP="00960774">
      <w:pPr>
        <w:pStyle w:val="Odstavekseznama"/>
        <w:spacing w:after="0" w:line="240" w:lineRule="auto"/>
        <w:ind w:left="360"/>
        <w:rPr>
          <w:rFonts w:ascii="Arial" w:eastAsia="Times New Roman" w:hAnsi="Arial" w:cs="Arial"/>
          <w:b/>
          <w:color w:val="000000"/>
          <w:lang w:eastAsia="sl-SI"/>
        </w:rPr>
      </w:pPr>
    </w:p>
    <w:p w14:paraId="13D59A74" w14:textId="77777777" w:rsidR="00F94B78" w:rsidRPr="00082608" w:rsidRDefault="00D72E91" w:rsidP="00D34DAC">
      <w:pPr>
        <w:spacing w:after="0" w:line="240" w:lineRule="auto"/>
        <w:jc w:val="both"/>
        <w:rPr>
          <w:rFonts w:ascii="Arial" w:hAnsi="Arial" w:cs="Arial"/>
          <w:color w:val="000000"/>
        </w:rPr>
      </w:pPr>
      <w:r w:rsidRPr="00082608">
        <w:rPr>
          <w:rFonts w:ascii="Arial" w:hAnsi="Arial" w:cs="Arial"/>
          <w:color w:val="000000"/>
        </w:rPr>
        <w:t>Blagajne</w:t>
      </w:r>
      <w:r w:rsidR="00292788" w:rsidRPr="00082608">
        <w:rPr>
          <w:rFonts w:ascii="Arial" w:hAnsi="Arial" w:cs="Arial"/>
          <w:color w:val="000000"/>
        </w:rPr>
        <w:t xml:space="preserve"> ne smejo imeti lastnosti, ki bi lahko omogočale nepošteno uporabo, možnosti nenamerne zlorabe pa</w:t>
      </w:r>
      <w:r w:rsidR="00E404DC" w:rsidRPr="00082608">
        <w:rPr>
          <w:rFonts w:ascii="Arial" w:hAnsi="Arial" w:cs="Arial"/>
          <w:color w:val="000000"/>
        </w:rPr>
        <w:t xml:space="preserve"> </w:t>
      </w:r>
      <w:r w:rsidR="00292788" w:rsidRPr="00082608">
        <w:rPr>
          <w:rFonts w:ascii="Arial" w:hAnsi="Arial" w:cs="Arial"/>
          <w:color w:val="000000"/>
        </w:rPr>
        <w:t>morajo biti čim manjše. (4.1.2.1)</w:t>
      </w:r>
    </w:p>
    <w:p w14:paraId="04930BE4" w14:textId="77777777" w:rsidR="00292788" w:rsidRPr="00082608" w:rsidRDefault="00292788" w:rsidP="00D34DAC">
      <w:pPr>
        <w:spacing w:after="0" w:line="240" w:lineRule="auto"/>
        <w:jc w:val="both"/>
        <w:rPr>
          <w:rFonts w:ascii="Arial" w:hAnsi="Arial" w:cs="Arial"/>
          <w:color w:val="000000"/>
        </w:rPr>
      </w:pPr>
    </w:p>
    <w:p w14:paraId="183BE2B4" w14:textId="77777777" w:rsidR="00292788" w:rsidRPr="00082608" w:rsidRDefault="00BF7771" w:rsidP="00D34DAC">
      <w:pPr>
        <w:spacing w:after="0" w:line="240" w:lineRule="auto"/>
        <w:jc w:val="both"/>
        <w:rPr>
          <w:rFonts w:ascii="Arial" w:eastAsia="Times New Roman" w:hAnsi="Arial" w:cs="Arial"/>
          <w:color w:val="000000"/>
          <w:lang w:eastAsia="sl-SI"/>
        </w:rPr>
      </w:pPr>
      <w:r w:rsidRPr="00082608">
        <w:rPr>
          <w:rFonts w:ascii="Arial" w:eastAsia="Times New Roman" w:hAnsi="Arial" w:cs="Arial"/>
          <w:color w:val="000000"/>
          <w:lang w:eastAsia="sl-SI"/>
        </w:rPr>
        <w:t xml:space="preserve">Če je bila odkrita znatna napaka pri delovanju, se zagotovi viden ali zvočni alarm </w:t>
      </w:r>
      <w:r w:rsidR="007A65B7" w:rsidRPr="00082608">
        <w:rPr>
          <w:rFonts w:ascii="Arial" w:eastAsia="Times New Roman" w:hAnsi="Arial" w:cs="Arial"/>
          <w:color w:val="000000"/>
          <w:lang w:eastAsia="sl-SI"/>
        </w:rPr>
        <w:t xml:space="preserve">za </w:t>
      </w:r>
      <w:r w:rsidRPr="00082608">
        <w:rPr>
          <w:rFonts w:ascii="Arial" w:eastAsia="Times New Roman" w:hAnsi="Arial" w:cs="Arial"/>
          <w:color w:val="000000"/>
          <w:lang w:eastAsia="sl-SI"/>
        </w:rPr>
        <w:t>stranko in prepreči se prenos podatkov na katero koli periferno napravo. Ta alarm mora delovati dokler uporabnik ne odpravi vzroka ali vzrok izgine (4.13.9)</w:t>
      </w:r>
    </w:p>
    <w:p w14:paraId="4C74C1B2" w14:textId="77777777" w:rsidR="00476293" w:rsidRPr="00082608" w:rsidRDefault="00476293" w:rsidP="00D34DAC">
      <w:pPr>
        <w:spacing w:after="0" w:line="240" w:lineRule="auto"/>
        <w:jc w:val="both"/>
        <w:rPr>
          <w:rFonts w:ascii="Arial" w:eastAsia="Times New Roman" w:hAnsi="Arial" w:cs="Arial"/>
          <w:color w:val="000000"/>
          <w:lang w:eastAsia="sl-SI"/>
        </w:rPr>
      </w:pPr>
    </w:p>
    <w:p w14:paraId="3637AD3F" w14:textId="1B2C945F" w:rsidR="00476293" w:rsidRPr="00082608" w:rsidRDefault="00476293" w:rsidP="00D34DAC">
      <w:pPr>
        <w:spacing w:after="0" w:line="240" w:lineRule="auto"/>
        <w:jc w:val="both"/>
        <w:rPr>
          <w:rFonts w:ascii="Arial" w:eastAsia="Times New Roman" w:hAnsi="Arial" w:cs="Arial"/>
          <w:color w:val="000000"/>
          <w:lang w:eastAsia="sl-SI"/>
        </w:rPr>
      </w:pPr>
      <w:r w:rsidRPr="00082608">
        <w:rPr>
          <w:rFonts w:ascii="Arial" w:eastAsia="Times New Roman" w:hAnsi="Arial" w:cs="Arial"/>
          <w:color w:val="000000"/>
          <w:lang w:eastAsia="sl-SI"/>
        </w:rPr>
        <w:t xml:space="preserve">Če so </w:t>
      </w:r>
      <w:r w:rsidR="00A9185F" w:rsidRPr="00082608">
        <w:rPr>
          <w:rFonts w:ascii="Arial" w:eastAsia="Times New Roman" w:hAnsi="Arial" w:cs="Arial"/>
          <w:color w:val="000000"/>
          <w:lang w:eastAsia="sl-SI"/>
        </w:rPr>
        <w:t>blagajne</w:t>
      </w:r>
      <w:r w:rsidRPr="00082608">
        <w:rPr>
          <w:rFonts w:ascii="Arial" w:eastAsia="Times New Roman" w:hAnsi="Arial" w:cs="Arial"/>
          <w:color w:val="000000"/>
          <w:lang w:eastAsia="sl-SI"/>
        </w:rPr>
        <w:t xml:space="preserve"> izpostavljene motnjam, ne smejo kazati posledic pomembnejših napak, ali pa jih morajo samodejno odkriti in prikazati. Pri samodejnem odkritju pomembnejše napake morajo </w:t>
      </w:r>
      <w:r w:rsidR="00997E4A" w:rsidRPr="00082608">
        <w:rPr>
          <w:rFonts w:ascii="Arial" w:eastAsia="Times New Roman" w:hAnsi="Arial" w:cs="Arial"/>
          <w:color w:val="000000"/>
          <w:lang w:eastAsia="sl-SI"/>
        </w:rPr>
        <w:t>blagajne</w:t>
      </w:r>
      <w:r w:rsidRPr="00082608">
        <w:rPr>
          <w:rFonts w:ascii="Arial" w:eastAsia="Times New Roman" w:hAnsi="Arial" w:cs="Arial"/>
          <w:color w:val="000000"/>
          <w:lang w:eastAsia="sl-SI"/>
        </w:rPr>
        <w:t xml:space="preserve"> odda</w:t>
      </w:r>
      <w:r w:rsidR="003B1D20" w:rsidRPr="00082608">
        <w:rPr>
          <w:rFonts w:ascii="Arial" w:eastAsia="Times New Roman" w:hAnsi="Arial" w:cs="Arial"/>
          <w:color w:val="000000"/>
          <w:lang w:eastAsia="sl-SI"/>
        </w:rPr>
        <w:t>ja</w:t>
      </w:r>
      <w:r w:rsidRPr="00082608">
        <w:rPr>
          <w:rFonts w:ascii="Arial" w:eastAsia="Times New Roman" w:hAnsi="Arial" w:cs="Arial"/>
          <w:color w:val="000000"/>
          <w:lang w:eastAsia="sl-SI"/>
        </w:rPr>
        <w:t>ti svetlobni ali zvočni alarm,</w:t>
      </w:r>
      <w:r w:rsidR="00997E4A" w:rsidRPr="00082608">
        <w:rPr>
          <w:rFonts w:ascii="Arial" w:eastAsia="Times New Roman" w:hAnsi="Arial" w:cs="Arial"/>
          <w:color w:val="000000"/>
          <w:lang w:eastAsia="sl-SI"/>
        </w:rPr>
        <w:t xml:space="preserve"> </w:t>
      </w:r>
      <w:r w:rsidRPr="00082608">
        <w:rPr>
          <w:rFonts w:ascii="Arial" w:eastAsia="Times New Roman" w:hAnsi="Arial" w:cs="Arial"/>
          <w:color w:val="000000"/>
          <w:lang w:eastAsia="sl-SI"/>
        </w:rPr>
        <w:t>ki mora trajati, dokler uporabnik ne izvede korektivnega ukrepa ali dokler napaka ne izgine. (5.1.1, 5.2)</w:t>
      </w:r>
    </w:p>
    <w:p w14:paraId="7D3AEFF1" w14:textId="77777777" w:rsidR="00CD70D9" w:rsidRPr="00082608" w:rsidRDefault="00CD70D9" w:rsidP="002B54D8">
      <w:pPr>
        <w:spacing w:after="0" w:line="240" w:lineRule="auto"/>
        <w:rPr>
          <w:rFonts w:ascii="Calibri" w:eastAsia="Times New Roman" w:hAnsi="Calibri" w:cs="Times New Roman"/>
          <w:b/>
          <w:color w:val="000000"/>
          <w:lang w:eastAsia="sl-SI"/>
        </w:rPr>
      </w:pPr>
    </w:p>
    <w:p w14:paraId="7A7D4BE1" w14:textId="77777777" w:rsidR="00FC340D" w:rsidRPr="00082608" w:rsidRDefault="00FC340D" w:rsidP="002B54D8">
      <w:pPr>
        <w:spacing w:after="0" w:line="240" w:lineRule="auto"/>
        <w:rPr>
          <w:rFonts w:ascii="Calibri" w:eastAsia="Times New Roman" w:hAnsi="Calibri" w:cs="Times New Roman"/>
          <w:b/>
          <w:color w:val="000000"/>
          <w:lang w:eastAsia="sl-SI"/>
        </w:rPr>
      </w:pPr>
    </w:p>
    <w:p w14:paraId="5913EF7A" w14:textId="7067A376" w:rsidR="00E31127" w:rsidRPr="00082608" w:rsidRDefault="00E31127" w:rsidP="00ED1DC9">
      <w:pPr>
        <w:pStyle w:val="Odstavekseznama"/>
        <w:numPr>
          <w:ilvl w:val="1"/>
          <w:numId w:val="4"/>
        </w:numPr>
        <w:spacing w:after="0" w:line="240" w:lineRule="auto"/>
        <w:rPr>
          <w:rFonts w:ascii="Arial" w:eastAsia="Times New Roman" w:hAnsi="Arial" w:cs="Arial"/>
          <w:b/>
          <w:color w:val="000000"/>
          <w:lang w:eastAsia="sl-SI"/>
        </w:rPr>
      </w:pPr>
      <w:r w:rsidRPr="00082608">
        <w:rPr>
          <w:rFonts w:ascii="Arial" w:eastAsia="Times New Roman" w:hAnsi="Arial" w:cs="Arial"/>
          <w:b/>
          <w:color w:val="000000"/>
          <w:lang w:eastAsia="sl-SI"/>
        </w:rPr>
        <w:t>Zahteve glede kazanja</w:t>
      </w:r>
      <w:r w:rsidR="002D52FF" w:rsidRPr="00082608">
        <w:rPr>
          <w:rFonts w:ascii="Arial" w:eastAsia="Times New Roman" w:hAnsi="Arial" w:cs="Arial"/>
          <w:b/>
          <w:color w:val="000000"/>
          <w:lang w:eastAsia="sl-SI"/>
        </w:rPr>
        <w:t xml:space="preserve"> in </w:t>
      </w:r>
      <w:r w:rsidR="00B323BC" w:rsidRPr="00082608">
        <w:rPr>
          <w:rFonts w:ascii="Arial" w:eastAsia="Times New Roman" w:hAnsi="Arial" w:cs="Arial"/>
          <w:b/>
          <w:color w:val="000000"/>
          <w:lang w:eastAsia="sl-SI"/>
        </w:rPr>
        <w:t xml:space="preserve">izpisovanja / </w:t>
      </w:r>
      <w:r w:rsidR="002D52FF" w:rsidRPr="00082608">
        <w:rPr>
          <w:rFonts w:ascii="Arial" w:eastAsia="Times New Roman" w:hAnsi="Arial" w:cs="Arial"/>
          <w:b/>
          <w:color w:val="000000"/>
          <w:lang w:eastAsia="sl-SI"/>
        </w:rPr>
        <w:t>tiskanja</w:t>
      </w:r>
    </w:p>
    <w:p w14:paraId="6CD71022" w14:textId="77777777" w:rsidR="00E31127" w:rsidRPr="00082608" w:rsidRDefault="00E31127" w:rsidP="002B54D8">
      <w:pPr>
        <w:spacing w:after="0" w:line="240" w:lineRule="auto"/>
        <w:rPr>
          <w:rFonts w:ascii="Calibri" w:eastAsia="Times New Roman" w:hAnsi="Calibri" w:cs="Times New Roman"/>
          <w:color w:val="000000"/>
          <w:lang w:eastAsia="sl-SI"/>
        </w:rPr>
      </w:pPr>
    </w:p>
    <w:p w14:paraId="1192C903" w14:textId="1D85DDA5" w:rsidR="005F60EF" w:rsidRPr="00082608" w:rsidRDefault="001B6F5D" w:rsidP="00BE3D18">
      <w:pPr>
        <w:spacing w:after="0" w:line="240" w:lineRule="auto"/>
        <w:jc w:val="both"/>
        <w:rPr>
          <w:rFonts w:ascii="Arial" w:eastAsia="Times New Roman" w:hAnsi="Arial" w:cs="Arial"/>
          <w:color w:val="000000"/>
          <w:lang w:eastAsia="sl-SI"/>
        </w:rPr>
      </w:pPr>
      <w:r w:rsidRPr="00082608">
        <w:rPr>
          <w:rFonts w:ascii="Arial" w:eastAsia="Times New Roman" w:hAnsi="Arial" w:cs="Arial"/>
          <w:color w:val="000000"/>
          <w:lang w:eastAsia="sl-SI"/>
        </w:rPr>
        <w:t>Vsa</w:t>
      </w:r>
      <w:r w:rsidR="005F60EF" w:rsidRPr="00082608">
        <w:rPr>
          <w:rFonts w:ascii="Arial" w:eastAsia="Times New Roman" w:hAnsi="Arial" w:cs="Arial"/>
          <w:color w:val="000000"/>
          <w:lang w:eastAsia="sl-SI"/>
        </w:rPr>
        <w:t xml:space="preserve"> primarn</w:t>
      </w:r>
      <w:r w:rsidRPr="00082608">
        <w:rPr>
          <w:rFonts w:ascii="Arial" w:eastAsia="Times New Roman" w:hAnsi="Arial" w:cs="Arial"/>
          <w:color w:val="000000"/>
          <w:lang w:eastAsia="sl-SI"/>
        </w:rPr>
        <w:t>a</w:t>
      </w:r>
      <w:r w:rsidR="005F60EF" w:rsidRPr="00082608">
        <w:rPr>
          <w:rFonts w:ascii="Arial" w:eastAsia="Times New Roman" w:hAnsi="Arial" w:cs="Arial"/>
          <w:color w:val="000000"/>
          <w:lang w:eastAsia="sl-SI"/>
        </w:rPr>
        <w:t xml:space="preserve"> </w:t>
      </w:r>
      <w:r w:rsidRPr="00082608">
        <w:rPr>
          <w:rFonts w:ascii="Arial" w:eastAsia="Times New Roman" w:hAnsi="Arial" w:cs="Arial"/>
          <w:color w:val="000000"/>
          <w:lang w:eastAsia="sl-SI"/>
        </w:rPr>
        <w:t>kazanja</w:t>
      </w:r>
      <w:r w:rsidR="005F60EF" w:rsidRPr="00082608">
        <w:rPr>
          <w:rFonts w:ascii="Arial" w:eastAsia="Times New Roman" w:hAnsi="Arial" w:cs="Arial"/>
          <w:color w:val="000000"/>
          <w:lang w:eastAsia="sl-SI"/>
        </w:rPr>
        <w:t xml:space="preserve"> </w:t>
      </w:r>
      <w:r w:rsidR="00270CC7" w:rsidRPr="00082608">
        <w:rPr>
          <w:rFonts w:ascii="Arial" w:eastAsia="Times New Roman" w:hAnsi="Arial" w:cs="Arial"/>
          <w:color w:val="000000"/>
          <w:lang w:eastAsia="sl-SI"/>
        </w:rPr>
        <w:t xml:space="preserve">morajo biti </w:t>
      </w:r>
      <w:r w:rsidRPr="00082608">
        <w:rPr>
          <w:rFonts w:ascii="Arial" w:eastAsia="Times New Roman" w:hAnsi="Arial" w:cs="Arial"/>
          <w:color w:val="000000"/>
          <w:lang w:eastAsia="sl-SI"/>
        </w:rPr>
        <w:t>prika</w:t>
      </w:r>
      <w:r w:rsidR="00270CC7" w:rsidRPr="00082608">
        <w:rPr>
          <w:rFonts w:ascii="Arial" w:eastAsia="Times New Roman" w:hAnsi="Arial" w:cs="Arial"/>
          <w:color w:val="000000"/>
          <w:lang w:eastAsia="sl-SI"/>
        </w:rPr>
        <w:t>zana</w:t>
      </w:r>
      <w:r w:rsidR="005F60EF" w:rsidRPr="00082608">
        <w:rPr>
          <w:rFonts w:ascii="Arial" w:eastAsia="Times New Roman" w:hAnsi="Arial" w:cs="Arial"/>
          <w:color w:val="000000"/>
          <w:lang w:eastAsia="sl-SI"/>
        </w:rPr>
        <w:t xml:space="preserve"> jasno</w:t>
      </w:r>
      <w:r w:rsidR="00390FB2" w:rsidRPr="00082608">
        <w:rPr>
          <w:rFonts w:ascii="Arial" w:eastAsia="Times New Roman" w:hAnsi="Arial" w:cs="Arial"/>
          <w:color w:val="000000"/>
          <w:lang w:eastAsia="sl-SI"/>
        </w:rPr>
        <w:t xml:space="preserve">, nedvoumno, </w:t>
      </w:r>
      <w:proofErr w:type="spellStart"/>
      <w:r w:rsidR="00390FB2" w:rsidRPr="00082608">
        <w:rPr>
          <w:rFonts w:ascii="Arial" w:eastAsia="Times New Roman" w:hAnsi="Arial" w:cs="Arial"/>
          <w:color w:val="000000"/>
          <w:lang w:eastAsia="sl-SI"/>
        </w:rPr>
        <w:t>nezavajajoče</w:t>
      </w:r>
      <w:proofErr w:type="spellEnd"/>
      <w:r w:rsidR="005F60EF" w:rsidRPr="00082608">
        <w:rPr>
          <w:rFonts w:ascii="Arial" w:eastAsia="Times New Roman" w:hAnsi="Arial" w:cs="Arial"/>
          <w:color w:val="000000"/>
          <w:lang w:eastAsia="sl-SI"/>
        </w:rPr>
        <w:t xml:space="preserve"> in sočasno tako prodajalcu </w:t>
      </w:r>
      <w:r w:rsidR="00B43FC4" w:rsidRPr="00082608">
        <w:rPr>
          <w:rFonts w:ascii="Arial" w:eastAsia="Times New Roman" w:hAnsi="Arial" w:cs="Arial"/>
          <w:color w:val="000000"/>
          <w:lang w:eastAsia="sl-SI"/>
        </w:rPr>
        <w:t>kot kupcu. Če to ni mogoče z enim</w:t>
      </w:r>
      <w:r w:rsidR="005F60EF" w:rsidRPr="00082608">
        <w:rPr>
          <w:rFonts w:ascii="Arial" w:eastAsia="Times New Roman" w:hAnsi="Arial" w:cs="Arial"/>
          <w:color w:val="000000"/>
          <w:lang w:eastAsia="sl-SI"/>
        </w:rPr>
        <w:t xml:space="preserve"> </w:t>
      </w:r>
      <w:r w:rsidR="00B43FC4" w:rsidRPr="00082608">
        <w:rPr>
          <w:rFonts w:ascii="Arial" w:eastAsia="Times New Roman" w:hAnsi="Arial" w:cs="Arial"/>
          <w:color w:val="000000"/>
          <w:lang w:eastAsia="sl-SI"/>
        </w:rPr>
        <w:t>prikazovalnikom</w:t>
      </w:r>
      <w:r w:rsidR="005F60EF" w:rsidRPr="00082608">
        <w:rPr>
          <w:rFonts w:ascii="Arial" w:eastAsia="Times New Roman" w:hAnsi="Arial" w:cs="Arial"/>
          <w:color w:val="000000"/>
          <w:lang w:eastAsia="sl-SI"/>
        </w:rPr>
        <w:t>, sta potrebn</w:t>
      </w:r>
      <w:r w:rsidR="00B43FC4" w:rsidRPr="00082608">
        <w:rPr>
          <w:rFonts w:ascii="Arial" w:eastAsia="Times New Roman" w:hAnsi="Arial" w:cs="Arial"/>
          <w:color w:val="000000"/>
          <w:lang w:eastAsia="sl-SI"/>
        </w:rPr>
        <w:t>a</w:t>
      </w:r>
      <w:r w:rsidRPr="00082608">
        <w:rPr>
          <w:rFonts w:ascii="Arial" w:eastAsia="Times New Roman" w:hAnsi="Arial" w:cs="Arial"/>
          <w:color w:val="000000"/>
          <w:lang w:eastAsia="sl-SI"/>
        </w:rPr>
        <w:t xml:space="preserve"> dv</w:t>
      </w:r>
      <w:r w:rsidR="00B43FC4" w:rsidRPr="00082608">
        <w:rPr>
          <w:rFonts w:ascii="Arial" w:eastAsia="Times New Roman" w:hAnsi="Arial" w:cs="Arial"/>
          <w:color w:val="000000"/>
          <w:lang w:eastAsia="sl-SI"/>
        </w:rPr>
        <w:t>a</w:t>
      </w:r>
      <w:r w:rsidR="005F60EF" w:rsidRPr="00082608">
        <w:rPr>
          <w:rFonts w:ascii="Arial" w:eastAsia="Times New Roman" w:hAnsi="Arial" w:cs="Arial"/>
          <w:color w:val="000000"/>
          <w:lang w:eastAsia="sl-SI"/>
        </w:rPr>
        <w:t xml:space="preserve">, en za prodajalca in </w:t>
      </w:r>
      <w:r w:rsidRPr="00082608">
        <w:rPr>
          <w:rFonts w:ascii="Arial" w:eastAsia="Times New Roman" w:hAnsi="Arial" w:cs="Arial"/>
          <w:color w:val="000000"/>
          <w:lang w:eastAsia="sl-SI"/>
        </w:rPr>
        <w:t xml:space="preserve">en za </w:t>
      </w:r>
      <w:r w:rsidR="005F60EF" w:rsidRPr="00082608">
        <w:rPr>
          <w:rFonts w:ascii="Arial" w:eastAsia="Times New Roman" w:hAnsi="Arial" w:cs="Arial"/>
          <w:color w:val="000000"/>
          <w:lang w:eastAsia="sl-SI"/>
        </w:rPr>
        <w:t>kupca.</w:t>
      </w:r>
      <w:r w:rsidR="00DA1063" w:rsidRPr="00082608">
        <w:rPr>
          <w:rFonts w:ascii="Arial" w:eastAsia="Times New Roman" w:hAnsi="Arial" w:cs="Arial"/>
          <w:color w:val="000000"/>
          <w:lang w:eastAsia="sl-SI"/>
        </w:rPr>
        <w:t xml:space="preserve"> Š</w:t>
      </w:r>
      <w:r w:rsidR="005F60EF" w:rsidRPr="00082608">
        <w:rPr>
          <w:rFonts w:ascii="Arial" w:eastAsia="Times New Roman" w:hAnsi="Arial" w:cs="Arial"/>
          <w:color w:val="000000"/>
          <w:lang w:eastAsia="sl-SI"/>
        </w:rPr>
        <w:t>tevilke prikazane kupcu</w:t>
      </w:r>
      <w:r w:rsidR="00DA1063" w:rsidRPr="00082608">
        <w:rPr>
          <w:rFonts w:ascii="Arial" w:eastAsia="Times New Roman" w:hAnsi="Arial" w:cs="Arial"/>
          <w:color w:val="000000"/>
          <w:lang w:eastAsia="sl-SI"/>
        </w:rPr>
        <w:t xml:space="preserve"> </w:t>
      </w:r>
      <w:r w:rsidR="005F60EF" w:rsidRPr="00082608">
        <w:rPr>
          <w:rFonts w:ascii="Arial" w:eastAsia="Times New Roman" w:hAnsi="Arial" w:cs="Arial"/>
          <w:color w:val="000000"/>
          <w:lang w:eastAsia="sl-SI"/>
        </w:rPr>
        <w:t>mora</w:t>
      </w:r>
      <w:r w:rsidR="00B43FC4" w:rsidRPr="00082608">
        <w:rPr>
          <w:rFonts w:ascii="Arial" w:eastAsia="Times New Roman" w:hAnsi="Arial" w:cs="Arial"/>
          <w:color w:val="000000"/>
          <w:lang w:eastAsia="sl-SI"/>
        </w:rPr>
        <w:t>jo</w:t>
      </w:r>
      <w:r w:rsidR="005F60EF" w:rsidRPr="00082608">
        <w:rPr>
          <w:rFonts w:ascii="Arial" w:eastAsia="Times New Roman" w:hAnsi="Arial" w:cs="Arial"/>
          <w:color w:val="000000"/>
          <w:lang w:eastAsia="sl-SI"/>
        </w:rPr>
        <w:t xml:space="preserve"> biti visok</w:t>
      </w:r>
      <w:r w:rsidR="00B43FC4" w:rsidRPr="00082608">
        <w:rPr>
          <w:rFonts w:ascii="Arial" w:eastAsia="Times New Roman" w:hAnsi="Arial" w:cs="Arial"/>
          <w:color w:val="000000"/>
          <w:lang w:eastAsia="sl-SI"/>
        </w:rPr>
        <w:t>e</w:t>
      </w:r>
      <w:r w:rsidR="00B7564A" w:rsidRPr="00082608">
        <w:rPr>
          <w:rFonts w:ascii="Arial" w:eastAsia="Times New Roman" w:hAnsi="Arial" w:cs="Arial"/>
          <w:color w:val="000000"/>
          <w:lang w:eastAsia="sl-SI"/>
        </w:rPr>
        <w:t xml:space="preserve"> najmanj 9,5 mm, kar pa ni zahtevano za prikaz prodajalcu v primeru</w:t>
      </w:r>
      <w:r w:rsidR="00F3135F" w:rsidRPr="00082608">
        <w:rPr>
          <w:rFonts w:ascii="Arial" w:eastAsia="Times New Roman" w:hAnsi="Arial" w:cs="Arial"/>
          <w:color w:val="000000"/>
          <w:lang w:eastAsia="sl-SI"/>
        </w:rPr>
        <w:t>,</w:t>
      </w:r>
      <w:r w:rsidR="00B7564A" w:rsidRPr="00082608">
        <w:rPr>
          <w:rFonts w:ascii="Arial" w:eastAsia="Times New Roman" w:hAnsi="Arial" w:cs="Arial"/>
          <w:color w:val="000000"/>
          <w:lang w:eastAsia="sl-SI"/>
        </w:rPr>
        <w:t xml:space="preserve"> da so rezultati jasno berljivi v normalnem delovnem položaju.</w:t>
      </w:r>
      <w:r w:rsidR="005F60EF" w:rsidRPr="00082608">
        <w:rPr>
          <w:rFonts w:ascii="Arial" w:eastAsia="Times New Roman" w:hAnsi="Arial" w:cs="Arial"/>
          <w:color w:val="000000"/>
          <w:lang w:eastAsia="sl-SI"/>
        </w:rPr>
        <w:t>(4.13.6)</w:t>
      </w:r>
    </w:p>
    <w:p w14:paraId="473637DB" w14:textId="77777777" w:rsidR="005F60EF" w:rsidRPr="00082608" w:rsidRDefault="005F60EF" w:rsidP="00BE3D18">
      <w:pPr>
        <w:spacing w:after="0" w:line="240" w:lineRule="auto"/>
        <w:jc w:val="both"/>
        <w:rPr>
          <w:rFonts w:ascii="Arial" w:eastAsia="Times New Roman" w:hAnsi="Arial" w:cs="Arial"/>
          <w:color w:val="000000"/>
          <w:lang w:eastAsia="sl-SI"/>
        </w:rPr>
      </w:pPr>
    </w:p>
    <w:p w14:paraId="06099624" w14:textId="77777777" w:rsidR="00E31127" w:rsidRPr="00082608" w:rsidRDefault="00E31127" w:rsidP="00BE3D18">
      <w:pPr>
        <w:spacing w:after="0" w:line="240" w:lineRule="auto"/>
        <w:jc w:val="both"/>
        <w:rPr>
          <w:rFonts w:ascii="Arial" w:eastAsia="Times New Roman" w:hAnsi="Arial" w:cs="Arial"/>
          <w:color w:val="000000"/>
          <w:lang w:eastAsia="sl-SI"/>
        </w:rPr>
      </w:pPr>
      <w:r w:rsidRPr="00082608">
        <w:rPr>
          <w:rFonts w:ascii="Arial" w:eastAsia="Times New Roman" w:hAnsi="Arial" w:cs="Arial"/>
          <w:color w:val="000000"/>
          <w:lang w:eastAsia="sl-SI"/>
        </w:rPr>
        <w:t xml:space="preserve">Za dano maso </w:t>
      </w:r>
      <w:r w:rsidR="00067A6B" w:rsidRPr="00082608">
        <w:rPr>
          <w:rFonts w:ascii="Arial" w:eastAsia="Times New Roman" w:hAnsi="Arial" w:cs="Arial"/>
          <w:color w:val="000000"/>
          <w:lang w:eastAsia="sl-SI"/>
        </w:rPr>
        <w:t>izdelka se kazanje rez</w:t>
      </w:r>
      <w:r w:rsidR="00777F5C" w:rsidRPr="00082608">
        <w:rPr>
          <w:rFonts w:ascii="Arial" w:eastAsia="Times New Roman" w:hAnsi="Arial" w:cs="Arial"/>
          <w:color w:val="000000"/>
          <w:lang w:eastAsia="sl-SI"/>
        </w:rPr>
        <w:t>u</w:t>
      </w:r>
      <w:r w:rsidR="00067A6B" w:rsidRPr="00082608">
        <w:rPr>
          <w:rFonts w:ascii="Arial" w:eastAsia="Times New Roman" w:hAnsi="Arial" w:cs="Arial"/>
          <w:color w:val="000000"/>
          <w:lang w:eastAsia="sl-SI"/>
        </w:rPr>
        <w:t>ltata tehtanja in izračuna</w:t>
      </w:r>
      <w:r w:rsidR="003F4C7C" w:rsidRPr="00082608">
        <w:rPr>
          <w:rFonts w:ascii="Arial" w:eastAsia="Times New Roman" w:hAnsi="Arial" w:cs="Arial"/>
          <w:color w:val="000000"/>
          <w:lang w:eastAsia="sl-SI"/>
        </w:rPr>
        <w:t>nega</w:t>
      </w:r>
      <w:r w:rsidR="00067A6B" w:rsidRPr="00082608">
        <w:rPr>
          <w:rFonts w:ascii="Arial" w:eastAsia="Times New Roman" w:hAnsi="Arial" w:cs="Arial"/>
          <w:color w:val="000000"/>
          <w:lang w:eastAsia="sl-SI"/>
        </w:rPr>
        <w:t xml:space="preserve"> </w:t>
      </w:r>
      <w:r w:rsidR="003F4C7C" w:rsidRPr="00082608">
        <w:rPr>
          <w:rFonts w:ascii="Arial" w:eastAsia="Times New Roman" w:hAnsi="Arial" w:cs="Arial"/>
          <w:color w:val="000000"/>
          <w:lang w:eastAsia="sl-SI"/>
        </w:rPr>
        <w:t>zneska</w:t>
      </w:r>
      <w:r w:rsidR="00777D31" w:rsidRPr="00082608">
        <w:rPr>
          <w:rFonts w:ascii="Arial" w:eastAsia="Times New Roman" w:hAnsi="Arial" w:cs="Arial"/>
          <w:color w:val="000000"/>
          <w:lang w:eastAsia="sl-SI"/>
        </w:rPr>
        <w:t xml:space="preserve"> ne s</w:t>
      </w:r>
      <w:r w:rsidR="00067A6B" w:rsidRPr="00082608">
        <w:rPr>
          <w:rFonts w:ascii="Arial" w:eastAsia="Times New Roman" w:hAnsi="Arial" w:cs="Arial"/>
          <w:color w:val="000000"/>
          <w:lang w:eastAsia="sl-SI"/>
        </w:rPr>
        <w:t>m</w:t>
      </w:r>
      <w:r w:rsidR="00777D31" w:rsidRPr="00082608">
        <w:rPr>
          <w:rFonts w:ascii="Arial" w:eastAsia="Times New Roman" w:hAnsi="Arial" w:cs="Arial"/>
          <w:color w:val="000000"/>
          <w:lang w:eastAsia="sl-SI"/>
        </w:rPr>
        <w:t>e</w:t>
      </w:r>
      <w:r w:rsidR="00067A6B" w:rsidRPr="00082608">
        <w:rPr>
          <w:rFonts w:ascii="Arial" w:eastAsia="Times New Roman" w:hAnsi="Arial" w:cs="Arial"/>
          <w:color w:val="000000"/>
          <w:lang w:eastAsia="sl-SI"/>
        </w:rPr>
        <w:t xml:space="preserve"> razlikovati med </w:t>
      </w:r>
      <w:r w:rsidR="00B05A56" w:rsidRPr="00082608">
        <w:rPr>
          <w:rFonts w:ascii="Arial" w:eastAsia="Times New Roman" w:hAnsi="Arial" w:cs="Arial"/>
          <w:color w:val="000000"/>
          <w:lang w:eastAsia="sl-SI"/>
        </w:rPr>
        <w:t xml:space="preserve">prikazovalniki </w:t>
      </w:r>
      <w:r w:rsidR="00067A6B" w:rsidRPr="00082608">
        <w:rPr>
          <w:rFonts w:ascii="Arial" w:eastAsia="Times New Roman" w:hAnsi="Arial" w:cs="Arial"/>
          <w:color w:val="000000"/>
          <w:lang w:eastAsia="sl-SI"/>
        </w:rPr>
        <w:t xml:space="preserve">in izpisom iz tiskalnika. </w:t>
      </w:r>
      <w:r w:rsidR="00570225" w:rsidRPr="00082608">
        <w:rPr>
          <w:rFonts w:ascii="Arial" w:eastAsia="Times New Roman" w:hAnsi="Arial" w:cs="Arial"/>
          <w:color w:val="000000"/>
          <w:lang w:eastAsia="sl-SI"/>
        </w:rPr>
        <w:t>Število decimalnih mest mora biti enako.</w:t>
      </w:r>
      <w:r w:rsidR="00067A6B" w:rsidRPr="00082608">
        <w:rPr>
          <w:rFonts w:ascii="Arial" w:eastAsia="Times New Roman" w:hAnsi="Arial" w:cs="Arial"/>
          <w:color w:val="000000"/>
          <w:lang w:eastAsia="sl-SI"/>
        </w:rPr>
        <w:t>(3.6.3)</w:t>
      </w:r>
    </w:p>
    <w:p w14:paraId="38D1A4CA" w14:textId="77777777" w:rsidR="00E31127" w:rsidRPr="00082608" w:rsidRDefault="00E31127" w:rsidP="00BE3D18">
      <w:pPr>
        <w:spacing w:after="0" w:line="240" w:lineRule="auto"/>
        <w:jc w:val="both"/>
        <w:rPr>
          <w:rFonts w:ascii="Arial" w:eastAsia="Times New Roman" w:hAnsi="Arial" w:cs="Arial"/>
          <w:color w:val="000000"/>
          <w:lang w:eastAsia="sl-SI"/>
        </w:rPr>
      </w:pPr>
    </w:p>
    <w:p w14:paraId="6191A2E6" w14:textId="77F72B6E" w:rsidR="00A8447C" w:rsidRDefault="00F41BED" w:rsidP="00BE3D18">
      <w:pPr>
        <w:spacing w:after="0" w:line="240" w:lineRule="auto"/>
        <w:jc w:val="both"/>
        <w:rPr>
          <w:rFonts w:ascii="Arial" w:eastAsia="Times New Roman" w:hAnsi="Arial" w:cs="Arial"/>
          <w:color w:val="000000"/>
          <w:lang w:eastAsia="sl-SI"/>
        </w:rPr>
      </w:pPr>
      <w:r w:rsidRPr="00082608">
        <w:rPr>
          <w:rFonts w:ascii="Arial" w:eastAsia="Times New Roman" w:hAnsi="Arial" w:cs="Arial"/>
          <w:color w:val="000000"/>
          <w:lang w:eastAsia="sl-SI"/>
        </w:rPr>
        <w:t xml:space="preserve">Rezultat tehtanja, cena na enoto in </w:t>
      </w:r>
      <w:r w:rsidR="008942AF" w:rsidRPr="00082608">
        <w:rPr>
          <w:rFonts w:ascii="Arial" w:eastAsia="Times New Roman" w:hAnsi="Arial" w:cs="Arial"/>
          <w:color w:val="000000"/>
          <w:lang w:eastAsia="sl-SI"/>
        </w:rPr>
        <w:t>znesek</w:t>
      </w:r>
      <w:r w:rsidRPr="00082608">
        <w:rPr>
          <w:rFonts w:ascii="Arial" w:eastAsia="Times New Roman" w:hAnsi="Arial" w:cs="Arial"/>
          <w:color w:val="000000"/>
          <w:lang w:eastAsia="sl-SI"/>
        </w:rPr>
        <w:t xml:space="preserve"> za plačilo morajo biti prikazani skupaj z imeni ali simboli enot, v katerih so izraženi. </w:t>
      </w:r>
      <w:r w:rsidR="00787548" w:rsidRPr="00082608">
        <w:rPr>
          <w:rFonts w:ascii="Arial" w:eastAsia="Times New Roman" w:hAnsi="Arial" w:cs="Arial"/>
          <w:color w:val="000000"/>
          <w:lang w:eastAsia="sl-SI"/>
        </w:rPr>
        <w:t>Za kazanje mase se hkrati lahko uporabi samo eno enoto mase, npr. samo g ali samo kg.</w:t>
      </w:r>
      <w:r w:rsidR="00A8447C" w:rsidRPr="00082608">
        <w:rPr>
          <w:rFonts w:ascii="Arial" w:eastAsia="Times New Roman" w:hAnsi="Arial" w:cs="Arial"/>
          <w:color w:val="000000"/>
          <w:lang w:eastAsia="sl-SI"/>
        </w:rPr>
        <w:t xml:space="preserve"> </w:t>
      </w:r>
      <w:r w:rsidR="00F22AB3">
        <w:rPr>
          <w:rFonts w:ascii="Arial" w:eastAsia="Times New Roman" w:hAnsi="Arial" w:cs="Arial"/>
          <w:color w:val="000000"/>
          <w:lang w:eastAsia="sl-SI"/>
        </w:rPr>
        <w:t>Zapis enot mase v obliki z velikimi tiskanimi črkami (KG ali G) ni pravilen</w:t>
      </w:r>
      <w:r w:rsidR="0005123F">
        <w:rPr>
          <w:rFonts w:ascii="Arial" w:eastAsia="Times New Roman" w:hAnsi="Arial" w:cs="Arial"/>
          <w:color w:val="000000"/>
          <w:lang w:eastAsia="sl-SI"/>
        </w:rPr>
        <w:t>.</w:t>
      </w:r>
      <w:r w:rsidR="00F22AB3">
        <w:rPr>
          <w:rFonts w:ascii="Arial" w:eastAsia="Times New Roman" w:hAnsi="Arial" w:cs="Arial"/>
          <w:color w:val="000000"/>
          <w:lang w:eastAsia="sl-SI"/>
        </w:rPr>
        <w:t xml:space="preserve"> </w:t>
      </w:r>
      <w:r w:rsidR="000F20BC" w:rsidRPr="00082608">
        <w:rPr>
          <w:rFonts w:ascii="Arial" w:eastAsia="Times New Roman" w:hAnsi="Arial" w:cs="Arial"/>
          <w:color w:val="000000" w:themeColor="text1"/>
          <w:lang w:eastAsia="sl-SI"/>
        </w:rPr>
        <w:t>Vsi prikazovalniki</w:t>
      </w:r>
      <w:r w:rsidR="00A8447C" w:rsidRPr="00082608">
        <w:rPr>
          <w:rFonts w:ascii="Arial" w:eastAsia="Times New Roman" w:hAnsi="Arial" w:cs="Arial"/>
          <w:color w:val="000000" w:themeColor="text1"/>
          <w:lang w:eastAsia="sl-SI"/>
        </w:rPr>
        <w:t xml:space="preserve">, </w:t>
      </w:r>
      <w:r w:rsidR="000F20BC" w:rsidRPr="00082608">
        <w:rPr>
          <w:rFonts w:ascii="Arial" w:eastAsia="Times New Roman" w:hAnsi="Arial" w:cs="Arial"/>
          <w:color w:val="000000" w:themeColor="text1"/>
          <w:lang w:eastAsia="sl-SI"/>
        </w:rPr>
        <w:t xml:space="preserve">izpis iz </w:t>
      </w:r>
      <w:r w:rsidR="00A8447C" w:rsidRPr="00082608">
        <w:rPr>
          <w:rFonts w:ascii="Arial" w:eastAsia="Times New Roman" w:hAnsi="Arial" w:cs="Arial"/>
          <w:color w:val="000000" w:themeColor="text1"/>
          <w:lang w:eastAsia="sl-SI"/>
        </w:rPr>
        <w:t>tiska</w:t>
      </w:r>
      <w:r w:rsidR="000F20BC" w:rsidRPr="00082608">
        <w:rPr>
          <w:rFonts w:ascii="Arial" w:eastAsia="Times New Roman" w:hAnsi="Arial" w:cs="Arial"/>
          <w:color w:val="000000" w:themeColor="text1"/>
          <w:lang w:eastAsia="sl-SI"/>
        </w:rPr>
        <w:t>lnika</w:t>
      </w:r>
      <w:r w:rsidR="00A8447C" w:rsidRPr="00082608">
        <w:rPr>
          <w:rFonts w:ascii="Arial" w:eastAsia="Times New Roman" w:hAnsi="Arial" w:cs="Arial"/>
          <w:color w:val="000000" w:themeColor="text1"/>
          <w:lang w:eastAsia="sl-SI"/>
        </w:rPr>
        <w:t xml:space="preserve"> in tar</w:t>
      </w:r>
      <w:r w:rsidR="000F20BC" w:rsidRPr="00082608">
        <w:rPr>
          <w:rFonts w:ascii="Arial" w:eastAsia="Times New Roman" w:hAnsi="Arial" w:cs="Arial"/>
          <w:color w:val="000000" w:themeColor="text1"/>
          <w:lang w:eastAsia="sl-SI"/>
        </w:rPr>
        <w:t>a</w:t>
      </w:r>
      <w:r w:rsidR="00A8447C" w:rsidRPr="00082608">
        <w:rPr>
          <w:rFonts w:ascii="Arial" w:eastAsia="Times New Roman" w:hAnsi="Arial" w:cs="Arial"/>
          <w:color w:val="000000" w:themeColor="text1"/>
          <w:lang w:eastAsia="sl-SI"/>
        </w:rPr>
        <w:t xml:space="preserve"> morajo imeti enak razdelek za katerokoli obremenitev.</w:t>
      </w:r>
      <w:r w:rsidR="00A8447C" w:rsidRPr="00082608">
        <w:rPr>
          <w:rFonts w:ascii="Arial" w:eastAsia="Times New Roman" w:hAnsi="Arial" w:cs="Arial"/>
          <w:color w:val="000000"/>
          <w:lang w:eastAsia="sl-SI"/>
        </w:rPr>
        <w:t xml:space="preserve"> (4.2.2.1)</w:t>
      </w:r>
    </w:p>
    <w:p w14:paraId="08544015" w14:textId="77777777" w:rsidR="00236A7A" w:rsidRPr="00082608" w:rsidRDefault="00236A7A" w:rsidP="00BE3D18">
      <w:pPr>
        <w:spacing w:after="0" w:line="240" w:lineRule="auto"/>
        <w:jc w:val="both"/>
        <w:rPr>
          <w:rFonts w:ascii="Arial" w:eastAsia="Times New Roman" w:hAnsi="Arial" w:cs="Arial"/>
          <w:color w:val="000000" w:themeColor="text1"/>
          <w:lang w:eastAsia="sl-SI"/>
        </w:rPr>
      </w:pPr>
    </w:p>
    <w:p w14:paraId="005E46B2" w14:textId="6CF4C75B" w:rsidR="002C1026" w:rsidRPr="00082608" w:rsidRDefault="00FC7049" w:rsidP="00BE3D18">
      <w:pPr>
        <w:spacing w:after="0" w:line="240" w:lineRule="auto"/>
        <w:jc w:val="both"/>
        <w:rPr>
          <w:rFonts w:ascii="Arial" w:eastAsia="Times New Roman" w:hAnsi="Arial" w:cs="Arial"/>
          <w:color w:val="000000"/>
          <w:lang w:eastAsia="sl-SI"/>
        </w:rPr>
      </w:pPr>
      <w:r w:rsidRPr="00082608">
        <w:rPr>
          <w:rFonts w:ascii="Arial" w:eastAsia="Times New Roman" w:hAnsi="Arial" w:cs="Arial"/>
          <w:color w:val="000000"/>
          <w:lang w:eastAsia="sl-SI"/>
        </w:rPr>
        <w:t>D</w:t>
      </w:r>
      <w:r w:rsidR="00CA3A33" w:rsidRPr="00082608">
        <w:rPr>
          <w:rFonts w:ascii="Arial" w:eastAsia="Times New Roman" w:hAnsi="Arial" w:cs="Arial"/>
          <w:color w:val="000000"/>
          <w:lang w:eastAsia="sl-SI"/>
        </w:rPr>
        <w:t>ecimaln</w:t>
      </w:r>
      <w:r w:rsidR="00BE5B12" w:rsidRPr="00082608">
        <w:rPr>
          <w:rFonts w:ascii="Arial" w:eastAsia="Times New Roman" w:hAnsi="Arial" w:cs="Arial"/>
          <w:color w:val="000000"/>
          <w:lang w:eastAsia="sl-SI"/>
        </w:rPr>
        <w:t>i</w:t>
      </w:r>
      <w:r w:rsidR="00CA3A33" w:rsidRPr="00082608">
        <w:rPr>
          <w:rFonts w:ascii="Arial" w:eastAsia="Times New Roman" w:hAnsi="Arial" w:cs="Arial"/>
          <w:color w:val="000000"/>
          <w:lang w:eastAsia="sl-SI"/>
        </w:rPr>
        <w:t xml:space="preserve"> znak </w:t>
      </w:r>
      <w:r w:rsidR="00BE5B12" w:rsidRPr="00082608">
        <w:rPr>
          <w:rFonts w:ascii="Arial" w:eastAsia="Times New Roman" w:hAnsi="Arial" w:cs="Arial"/>
          <w:color w:val="000000"/>
          <w:lang w:eastAsia="sl-SI"/>
        </w:rPr>
        <w:t xml:space="preserve">(vejica ali pika) </w:t>
      </w:r>
      <w:r w:rsidRPr="00082608">
        <w:rPr>
          <w:rFonts w:ascii="Arial" w:eastAsia="Times New Roman" w:hAnsi="Arial" w:cs="Arial"/>
          <w:color w:val="000000"/>
          <w:lang w:eastAsia="sl-SI"/>
        </w:rPr>
        <w:t xml:space="preserve">mora </w:t>
      </w:r>
      <w:r w:rsidR="00CA3A33" w:rsidRPr="00082608">
        <w:rPr>
          <w:rFonts w:ascii="Arial" w:eastAsia="Times New Roman" w:hAnsi="Arial" w:cs="Arial"/>
          <w:color w:val="000000"/>
          <w:lang w:eastAsia="sl-SI"/>
        </w:rPr>
        <w:t>ohranja</w:t>
      </w:r>
      <w:r w:rsidRPr="00082608">
        <w:rPr>
          <w:rFonts w:ascii="Arial" w:eastAsia="Times New Roman" w:hAnsi="Arial" w:cs="Arial"/>
          <w:color w:val="000000"/>
          <w:lang w:eastAsia="sl-SI"/>
        </w:rPr>
        <w:t>ti</w:t>
      </w:r>
      <w:r w:rsidR="00CA3A33" w:rsidRPr="00082608">
        <w:rPr>
          <w:rFonts w:ascii="Arial" w:eastAsia="Times New Roman" w:hAnsi="Arial" w:cs="Arial"/>
          <w:color w:val="000000"/>
          <w:lang w:eastAsia="sl-SI"/>
        </w:rPr>
        <w:t xml:space="preserve"> svoj položaj v </w:t>
      </w:r>
      <w:r w:rsidRPr="00082608">
        <w:rPr>
          <w:rFonts w:ascii="Arial" w:eastAsia="Times New Roman" w:hAnsi="Arial" w:cs="Arial"/>
          <w:color w:val="000000"/>
          <w:lang w:eastAsia="sl-SI"/>
        </w:rPr>
        <w:t>primeru samodejne spremembe razdelka</w:t>
      </w:r>
      <w:r w:rsidR="00BE5B12" w:rsidRPr="00082608">
        <w:rPr>
          <w:rFonts w:ascii="Arial" w:eastAsia="Times New Roman" w:hAnsi="Arial" w:cs="Arial"/>
          <w:color w:val="000000"/>
          <w:lang w:eastAsia="sl-SI"/>
        </w:rPr>
        <w:t xml:space="preserve"> tehtnice</w:t>
      </w:r>
      <w:r w:rsidR="00CA3A33" w:rsidRPr="00082608">
        <w:rPr>
          <w:rFonts w:ascii="Arial" w:eastAsia="Times New Roman" w:hAnsi="Arial" w:cs="Arial"/>
          <w:color w:val="000000"/>
          <w:lang w:eastAsia="sl-SI"/>
        </w:rPr>
        <w:t xml:space="preserve">. Decimalna </w:t>
      </w:r>
      <w:r w:rsidRPr="00082608">
        <w:rPr>
          <w:rFonts w:ascii="Arial" w:eastAsia="Times New Roman" w:hAnsi="Arial" w:cs="Arial"/>
          <w:color w:val="000000"/>
          <w:lang w:eastAsia="sl-SI"/>
        </w:rPr>
        <w:t>mesta</w:t>
      </w:r>
      <w:r w:rsidR="00CA3A33" w:rsidRPr="00082608">
        <w:rPr>
          <w:rFonts w:ascii="Arial" w:eastAsia="Times New Roman" w:hAnsi="Arial" w:cs="Arial"/>
          <w:color w:val="000000"/>
          <w:lang w:eastAsia="sl-SI"/>
        </w:rPr>
        <w:t xml:space="preserve"> </w:t>
      </w:r>
      <w:r w:rsidRPr="00082608">
        <w:rPr>
          <w:rFonts w:ascii="Arial" w:eastAsia="Times New Roman" w:hAnsi="Arial" w:cs="Arial"/>
          <w:color w:val="000000"/>
          <w:lang w:eastAsia="sl-SI"/>
        </w:rPr>
        <w:t xml:space="preserve">rezultata </w:t>
      </w:r>
      <w:r w:rsidR="00CA3A33" w:rsidRPr="00082608">
        <w:rPr>
          <w:rFonts w:ascii="Arial" w:eastAsia="Times New Roman" w:hAnsi="Arial" w:cs="Arial"/>
          <w:color w:val="000000"/>
          <w:lang w:eastAsia="sl-SI"/>
        </w:rPr>
        <w:t>mora</w:t>
      </w:r>
      <w:r w:rsidRPr="00082608">
        <w:rPr>
          <w:rFonts w:ascii="Arial" w:eastAsia="Times New Roman" w:hAnsi="Arial" w:cs="Arial"/>
          <w:color w:val="000000"/>
          <w:lang w:eastAsia="sl-SI"/>
        </w:rPr>
        <w:t>jo</w:t>
      </w:r>
      <w:r w:rsidR="00CA3A33" w:rsidRPr="00082608">
        <w:rPr>
          <w:rFonts w:ascii="Arial" w:eastAsia="Times New Roman" w:hAnsi="Arial" w:cs="Arial"/>
          <w:color w:val="000000"/>
          <w:lang w:eastAsia="sl-SI"/>
        </w:rPr>
        <w:t xml:space="preserve"> biti ločena od celega števila z decimalnim znakom, k</w:t>
      </w:r>
      <w:r w:rsidRPr="00082608">
        <w:rPr>
          <w:rFonts w:ascii="Arial" w:eastAsia="Times New Roman" w:hAnsi="Arial" w:cs="Arial"/>
          <w:color w:val="000000"/>
          <w:lang w:eastAsia="sl-SI"/>
        </w:rPr>
        <w:t>jer</w:t>
      </w:r>
      <w:r w:rsidR="00CA3A33" w:rsidRPr="00082608">
        <w:rPr>
          <w:rFonts w:ascii="Arial" w:eastAsia="Times New Roman" w:hAnsi="Arial" w:cs="Arial"/>
          <w:color w:val="000000"/>
          <w:lang w:eastAsia="sl-SI"/>
        </w:rPr>
        <w:t xml:space="preserve"> </w:t>
      </w:r>
      <w:r w:rsidRPr="00082608">
        <w:rPr>
          <w:rFonts w:ascii="Arial" w:eastAsia="Times New Roman" w:hAnsi="Arial" w:cs="Arial"/>
          <w:color w:val="000000"/>
          <w:lang w:eastAsia="sl-SI"/>
        </w:rPr>
        <w:t xml:space="preserve">mora biti </w:t>
      </w:r>
      <w:r w:rsidR="00CA3A33" w:rsidRPr="00082608">
        <w:rPr>
          <w:rFonts w:ascii="Arial" w:eastAsia="Times New Roman" w:hAnsi="Arial" w:cs="Arial"/>
          <w:color w:val="000000"/>
          <w:lang w:eastAsia="sl-SI"/>
        </w:rPr>
        <w:t>prikaz</w:t>
      </w:r>
      <w:r w:rsidRPr="00082608">
        <w:rPr>
          <w:rFonts w:ascii="Arial" w:eastAsia="Times New Roman" w:hAnsi="Arial" w:cs="Arial"/>
          <w:color w:val="000000"/>
          <w:lang w:eastAsia="sl-SI"/>
        </w:rPr>
        <w:t>ana</w:t>
      </w:r>
      <w:r w:rsidR="00CA3A33" w:rsidRPr="00082608">
        <w:rPr>
          <w:rFonts w:ascii="Arial" w:eastAsia="Times New Roman" w:hAnsi="Arial" w:cs="Arial"/>
          <w:color w:val="000000"/>
          <w:lang w:eastAsia="sl-SI"/>
        </w:rPr>
        <w:t xml:space="preserve"> vsaj </w:t>
      </w:r>
      <w:r w:rsidRPr="00082608">
        <w:rPr>
          <w:rFonts w:ascii="Arial" w:eastAsia="Times New Roman" w:hAnsi="Arial" w:cs="Arial"/>
          <w:color w:val="000000"/>
          <w:lang w:eastAsia="sl-SI"/>
        </w:rPr>
        <w:t>številka</w:t>
      </w:r>
      <w:r w:rsidR="00CA3A33" w:rsidRPr="00082608">
        <w:rPr>
          <w:rFonts w:ascii="Arial" w:eastAsia="Times New Roman" w:hAnsi="Arial" w:cs="Arial"/>
          <w:color w:val="000000"/>
          <w:lang w:eastAsia="sl-SI"/>
        </w:rPr>
        <w:t xml:space="preserve"> levo od</w:t>
      </w:r>
      <w:r w:rsidRPr="00082608">
        <w:rPr>
          <w:rFonts w:ascii="Arial" w:eastAsia="Times New Roman" w:hAnsi="Arial" w:cs="Arial"/>
          <w:color w:val="000000"/>
          <w:lang w:eastAsia="sl-SI"/>
        </w:rPr>
        <w:t xml:space="preserve"> decimalne o</w:t>
      </w:r>
      <w:r w:rsidR="00CA3A33" w:rsidRPr="00082608">
        <w:rPr>
          <w:rFonts w:ascii="Arial" w:eastAsia="Times New Roman" w:hAnsi="Arial" w:cs="Arial"/>
          <w:color w:val="000000"/>
          <w:lang w:eastAsia="sl-SI"/>
        </w:rPr>
        <w:t>znak</w:t>
      </w:r>
      <w:r w:rsidRPr="00082608">
        <w:rPr>
          <w:rFonts w:ascii="Arial" w:eastAsia="Times New Roman" w:hAnsi="Arial" w:cs="Arial"/>
          <w:color w:val="000000"/>
          <w:lang w:eastAsia="sl-SI"/>
        </w:rPr>
        <w:t>e</w:t>
      </w:r>
      <w:r w:rsidR="00CA3A33" w:rsidRPr="00082608">
        <w:rPr>
          <w:rFonts w:ascii="Arial" w:eastAsia="Times New Roman" w:hAnsi="Arial" w:cs="Arial"/>
          <w:color w:val="000000"/>
          <w:lang w:eastAsia="sl-SI"/>
        </w:rPr>
        <w:t xml:space="preserve"> in vse številke desn</w:t>
      </w:r>
      <w:r w:rsidRPr="00082608">
        <w:rPr>
          <w:rFonts w:ascii="Arial" w:eastAsia="Times New Roman" w:hAnsi="Arial" w:cs="Arial"/>
          <w:color w:val="000000"/>
          <w:lang w:eastAsia="sl-SI"/>
        </w:rPr>
        <w:t>o od decimalne</w:t>
      </w:r>
      <w:r w:rsidR="00BE5B12" w:rsidRPr="00082608">
        <w:rPr>
          <w:rFonts w:ascii="Arial" w:eastAsia="Times New Roman" w:hAnsi="Arial" w:cs="Arial"/>
          <w:color w:val="000000"/>
          <w:lang w:eastAsia="sl-SI"/>
        </w:rPr>
        <w:t>ga</w:t>
      </w:r>
      <w:r w:rsidRPr="00082608">
        <w:rPr>
          <w:rFonts w:ascii="Arial" w:eastAsia="Times New Roman" w:hAnsi="Arial" w:cs="Arial"/>
          <w:color w:val="000000"/>
          <w:lang w:eastAsia="sl-SI"/>
        </w:rPr>
        <w:t xml:space="preserve"> znak</w:t>
      </w:r>
      <w:r w:rsidR="00BE5B12" w:rsidRPr="00082608">
        <w:rPr>
          <w:rFonts w:ascii="Arial" w:eastAsia="Times New Roman" w:hAnsi="Arial" w:cs="Arial"/>
          <w:color w:val="000000"/>
          <w:lang w:eastAsia="sl-SI"/>
        </w:rPr>
        <w:t>a</w:t>
      </w:r>
      <w:r w:rsidR="00CA3A33" w:rsidRPr="00082608">
        <w:rPr>
          <w:rFonts w:ascii="Arial" w:eastAsia="Times New Roman" w:hAnsi="Arial" w:cs="Arial"/>
          <w:color w:val="000000"/>
          <w:lang w:eastAsia="sl-SI"/>
        </w:rPr>
        <w:t xml:space="preserve">. </w:t>
      </w:r>
      <w:r w:rsidR="002C1026" w:rsidRPr="00082608">
        <w:rPr>
          <w:rFonts w:ascii="Arial" w:eastAsia="Times New Roman" w:hAnsi="Arial" w:cs="Arial"/>
          <w:color w:val="000000"/>
          <w:lang w:eastAsia="sl-SI"/>
        </w:rPr>
        <w:t>Decimaln</w:t>
      </w:r>
      <w:r w:rsidR="00BE5B12" w:rsidRPr="00082608">
        <w:rPr>
          <w:rFonts w:ascii="Arial" w:eastAsia="Times New Roman" w:hAnsi="Arial" w:cs="Arial"/>
          <w:color w:val="000000"/>
          <w:lang w:eastAsia="sl-SI"/>
        </w:rPr>
        <w:t>i</w:t>
      </w:r>
      <w:r w:rsidR="002C1026" w:rsidRPr="00082608">
        <w:rPr>
          <w:rFonts w:ascii="Arial" w:eastAsia="Times New Roman" w:hAnsi="Arial" w:cs="Arial"/>
          <w:color w:val="000000"/>
          <w:lang w:eastAsia="sl-SI"/>
        </w:rPr>
        <w:t xml:space="preserve"> </w:t>
      </w:r>
      <w:r w:rsidR="00CA3A33" w:rsidRPr="00082608">
        <w:rPr>
          <w:rFonts w:ascii="Arial" w:eastAsia="Times New Roman" w:hAnsi="Arial" w:cs="Arial"/>
          <w:color w:val="000000"/>
          <w:lang w:eastAsia="sl-SI"/>
        </w:rPr>
        <w:t xml:space="preserve">znak mora biti poravnan z dnom </w:t>
      </w:r>
      <w:r w:rsidR="002C1026" w:rsidRPr="00082608">
        <w:rPr>
          <w:rFonts w:ascii="Arial" w:eastAsia="Times New Roman" w:hAnsi="Arial" w:cs="Arial"/>
          <w:color w:val="000000"/>
          <w:lang w:eastAsia="sl-SI"/>
        </w:rPr>
        <w:t>štev</w:t>
      </w:r>
      <w:r w:rsidR="00570225" w:rsidRPr="00082608">
        <w:rPr>
          <w:rFonts w:ascii="Arial" w:eastAsia="Times New Roman" w:hAnsi="Arial" w:cs="Arial"/>
          <w:color w:val="000000"/>
          <w:lang w:eastAsia="sl-SI"/>
        </w:rPr>
        <w:t>i</w:t>
      </w:r>
      <w:r w:rsidR="002C1026" w:rsidRPr="00082608">
        <w:rPr>
          <w:rFonts w:ascii="Arial" w:eastAsia="Times New Roman" w:hAnsi="Arial" w:cs="Arial"/>
          <w:color w:val="000000"/>
          <w:lang w:eastAsia="sl-SI"/>
        </w:rPr>
        <w:t xml:space="preserve">lk </w:t>
      </w:r>
      <w:r w:rsidR="00CA3A33" w:rsidRPr="00082608">
        <w:rPr>
          <w:rFonts w:ascii="Arial" w:eastAsia="Times New Roman" w:hAnsi="Arial" w:cs="Arial"/>
          <w:color w:val="000000"/>
          <w:lang w:eastAsia="sl-SI"/>
        </w:rPr>
        <w:t>npr. 0,305 kg</w:t>
      </w:r>
      <w:r w:rsidR="002C1026" w:rsidRPr="00082608">
        <w:rPr>
          <w:rFonts w:ascii="Arial" w:eastAsia="Times New Roman" w:hAnsi="Arial" w:cs="Arial"/>
          <w:color w:val="000000"/>
          <w:lang w:eastAsia="sl-SI"/>
        </w:rPr>
        <w:t xml:space="preserve"> in</w:t>
      </w:r>
      <w:r w:rsidR="00CA3A33" w:rsidRPr="00082608">
        <w:rPr>
          <w:rFonts w:ascii="Arial" w:eastAsia="Times New Roman" w:hAnsi="Arial" w:cs="Arial"/>
          <w:color w:val="000000"/>
          <w:lang w:eastAsia="sl-SI"/>
        </w:rPr>
        <w:t xml:space="preserve"> ne 0</w:t>
      </w:r>
      <w:r w:rsidR="002C1026" w:rsidRPr="00082608">
        <w:rPr>
          <w:rFonts w:ascii="Arial" w:eastAsia="Times New Roman" w:hAnsi="Arial" w:cs="Arial"/>
          <w:color w:val="000000"/>
          <w:lang w:eastAsia="sl-SI"/>
        </w:rPr>
        <w:t>·</w:t>
      </w:r>
      <w:r w:rsidR="00CA3A33" w:rsidRPr="00082608">
        <w:rPr>
          <w:rFonts w:ascii="Arial" w:eastAsia="Times New Roman" w:hAnsi="Arial" w:cs="Arial"/>
          <w:color w:val="000000"/>
          <w:lang w:eastAsia="sl-SI"/>
        </w:rPr>
        <w:t>30</w:t>
      </w:r>
      <w:r w:rsidR="00C44E69" w:rsidRPr="00082608">
        <w:rPr>
          <w:rFonts w:ascii="Arial" w:eastAsia="Times New Roman" w:hAnsi="Arial" w:cs="Arial"/>
          <w:color w:val="000000"/>
          <w:lang w:eastAsia="sl-SI"/>
        </w:rPr>
        <w:t>5</w:t>
      </w:r>
      <w:r w:rsidR="00CA3A33" w:rsidRPr="00082608">
        <w:rPr>
          <w:rFonts w:ascii="Arial" w:eastAsia="Times New Roman" w:hAnsi="Arial" w:cs="Arial"/>
          <w:color w:val="000000"/>
          <w:lang w:eastAsia="sl-SI"/>
        </w:rPr>
        <w:t xml:space="preserve"> kg. </w:t>
      </w:r>
      <w:r w:rsidR="002C1026" w:rsidRPr="00082608">
        <w:rPr>
          <w:rFonts w:ascii="Arial" w:eastAsia="Times New Roman" w:hAnsi="Arial" w:cs="Arial"/>
          <w:color w:val="000000"/>
          <w:lang w:eastAsia="sl-SI"/>
        </w:rPr>
        <w:t xml:space="preserve">Ničla je </w:t>
      </w:r>
      <w:r w:rsidR="00CA3A33" w:rsidRPr="00082608">
        <w:rPr>
          <w:rFonts w:ascii="Arial" w:eastAsia="Times New Roman" w:hAnsi="Arial" w:cs="Arial"/>
          <w:color w:val="000000"/>
          <w:lang w:eastAsia="sl-SI"/>
        </w:rPr>
        <w:t xml:space="preserve">lahko </w:t>
      </w:r>
      <w:r w:rsidR="002C1026" w:rsidRPr="00082608">
        <w:rPr>
          <w:rFonts w:ascii="Arial" w:eastAsia="Times New Roman" w:hAnsi="Arial" w:cs="Arial"/>
          <w:color w:val="000000"/>
          <w:lang w:eastAsia="sl-SI"/>
        </w:rPr>
        <w:t>prikazana</w:t>
      </w:r>
      <w:r w:rsidR="00CA3A33" w:rsidRPr="00082608">
        <w:rPr>
          <w:rFonts w:ascii="Arial" w:eastAsia="Times New Roman" w:hAnsi="Arial" w:cs="Arial"/>
          <w:color w:val="000000"/>
          <w:lang w:eastAsia="sl-SI"/>
        </w:rPr>
        <w:t xml:space="preserve"> z eno nič</w:t>
      </w:r>
      <w:r w:rsidR="002C1026" w:rsidRPr="00082608">
        <w:rPr>
          <w:rFonts w:ascii="Arial" w:eastAsia="Times New Roman" w:hAnsi="Arial" w:cs="Arial"/>
          <w:color w:val="000000"/>
          <w:lang w:eastAsia="sl-SI"/>
        </w:rPr>
        <w:t>l</w:t>
      </w:r>
      <w:r w:rsidR="00CA3A33" w:rsidRPr="00082608">
        <w:rPr>
          <w:rFonts w:ascii="Arial" w:eastAsia="Times New Roman" w:hAnsi="Arial" w:cs="Arial"/>
          <w:color w:val="000000"/>
          <w:lang w:eastAsia="sl-SI"/>
        </w:rPr>
        <w:t>o v skrajni desni</w:t>
      </w:r>
      <w:r w:rsidR="002C1026" w:rsidRPr="00082608">
        <w:rPr>
          <w:rFonts w:ascii="Arial" w:eastAsia="Times New Roman" w:hAnsi="Arial" w:cs="Arial"/>
          <w:color w:val="000000"/>
          <w:lang w:eastAsia="sl-SI"/>
        </w:rPr>
        <w:t xml:space="preserve"> legi</w:t>
      </w:r>
      <w:r w:rsidR="00CA3A33" w:rsidRPr="00082608">
        <w:rPr>
          <w:rFonts w:ascii="Arial" w:eastAsia="Times New Roman" w:hAnsi="Arial" w:cs="Arial"/>
          <w:color w:val="000000"/>
          <w:lang w:eastAsia="sl-SI"/>
        </w:rPr>
        <w:t>, brez decimalne</w:t>
      </w:r>
      <w:r w:rsidR="00BE5B12" w:rsidRPr="00082608">
        <w:rPr>
          <w:rFonts w:ascii="Arial" w:eastAsia="Times New Roman" w:hAnsi="Arial" w:cs="Arial"/>
          <w:color w:val="000000"/>
          <w:lang w:eastAsia="sl-SI"/>
        </w:rPr>
        <w:t>ga</w:t>
      </w:r>
      <w:r w:rsidR="00CA3A33" w:rsidRPr="00082608">
        <w:rPr>
          <w:rFonts w:ascii="Arial" w:eastAsia="Times New Roman" w:hAnsi="Arial" w:cs="Arial"/>
          <w:color w:val="000000"/>
          <w:lang w:eastAsia="sl-SI"/>
        </w:rPr>
        <w:t xml:space="preserve"> znak</w:t>
      </w:r>
      <w:r w:rsidR="00BE5B12" w:rsidRPr="00082608">
        <w:rPr>
          <w:rFonts w:ascii="Arial" w:eastAsia="Times New Roman" w:hAnsi="Arial" w:cs="Arial"/>
          <w:color w:val="000000"/>
          <w:lang w:eastAsia="sl-SI"/>
        </w:rPr>
        <w:t>a</w:t>
      </w:r>
      <w:r w:rsidR="00CA3A33" w:rsidRPr="00082608">
        <w:rPr>
          <w:rFonts w:ascii="Arial" w:eastAsia="Times New Roman" w:hAnsi="Arial" w:cs="Arial"/>
          <w:color w:val="000000"/>
          <w:lang w:eastAsia="sl-SI"/>
        </w:rPr>
        <w:t xml:space="preserve">. </w:t>
      </w:r>
      <w:r w:rsidR="009C032C" w:rsidRPr="00082608">
        <w:rPr>
          <w:rFonts w:ascii="Arial" w:eastAsia="Times New Roman" w:hAnsi="Arial" w:cs="Arial"/>
          <w:color w:val="000000"/>
          <w:lang w:eastAsia="sl-SI"/>
        </w:rPr>
        <w:t>(4.2.2.2)</w:t>
      </w:r>
    </w:p>
    <w:p w14:paraId="3BCAB976" w14:textId="77777777" w:rsidR="00A8447C" w:rsidRPr="00082608" w:rsidRDefault="00A8447C" w:rsidP="00BE3D18">
      <w:pPr>
        <w:spacing w:after="0" w:line="240" w:lineRule="auto"/>
        <w:jc w:val="both"/>
        <w:rPr>
          <w:rFonts w:ascii="Arial" w:eastAsia="Times New Roman" w:hAnsi="Arial" w:cs="Arial"/>
          <w:color w:val="000000" w:themeColor="text1"/>
          <w:lang w:eastAsia="sl-SI"/>
        </w:rPr>
      </w:pPr>
    </w:p>
    <w:p w14:paraId="6B39B071" w14:textId="77777777" w:rsidR="009B5664" w:rsidRPr="00082608" w:rsidRDefault="009B5664" w:rsidP="00BE3D18">
      <w:pPr>
        <w:spacing w:after="0" w:line="240" w:lineRule="auto"/>
        <w:jc w:val="both"/>
        <w:rPr>
          <w:rFonts w:ascii="Arial" w:hAnsi="Arial" w:cs="Arial"/>
          <w:color w:val="000000"/>
        </w:rPr>
      </w:pPr>
      <w:r w:rsidRPr="00082608">
        <w:rPr>
          <w:rFonts w:ascii="Arial" w:hAnsi="Arial" w:cs="Arial"/>
          <w:color w:val="000000"/>
        </w:rPr>
        <w:t>Prikažejo se lahko tudi sekundarna kazanja, vendar le pod pogojem, da jih ni mogoče zamenjati za primarna kazanja. (4.4.4)</w:t>
      </w:r>
    </w:p>
    <w:p w14:paraId="1F32DFB4" w14:textId="77777777" w:rsidR="002D52FF" w:rsidRPr="00082608" w:rsidRDefault="002D52FF" w:rsidP="00BE3D18">
      <w:pPr>
        <w:spacing w:after="0" w:line="240" w:lineRule="auto"/>
        <w:jc w:val="both"/>
        <w:rPr>
          <w:rFonts w:ascii="Arial" w:hAnsi="Arial" w:cs="Arial"/>
          <w:color w:val="000000"/>
        </w:rPr>
      </w:pPr>
    </w:p>
    <w:p w14:paraId="4139AAFA" w14:textId="4DC9E2A9" w:rsidR="002D52FF" w:rsidRDefault="002D52FF" w:rsidP="00BE3D18">
      <w:pPr>
        <w:spacing w:after="0" w:line="240" w:lineRule="auto"/>
        <w:jc w:val="both"/>
        <w:rPr>
          <w:rFonts w:ascii="Arial" w:hAnsi="Arial" w:cs="Arial"/>
          <w:color w:val="000000"/>
        </w:rPr>
      </w:pPr>
      <w:r w:rsidRPr="00082608">
        <w:rPr>
          <w:rFonts w:ascii="Arial" w:hAnsi="Arial" w:cs="Arial"/>
          <w:color w:val="000000"/>
        </w:rPr>
        <w:t xml:space="preserve">Izpisani oz. tiskani rezultati morajo biti pravilni, primerno prepoznavni in nedvoumni. Izpis mora biti jasen, čitljiv, neizbrisen in trajen. </w:t>
      </w:r>
      <w:r w:rsidRPr="00082608">
        <w:rPr>
          <w:rFonts w:ascii="Arial" w:eastAsia="Times New Roman" w:hAnsi="Arial" w:cs="Arial"/>
          <w:color w:val="000000" w:themeColor="text1"/>
          <w:lang w:eastAsia="sl-SI"/>
        </w:rPr>
        <w:t>Tiskani znaki morajo biti visoki najmanj 2 mm. Imena ali simbol merskih enot morajo biti natisnjeni bodisi na desni strani</w:t>
      </w:r>
      <w:r w:rsidR="00C55042" w:rsidRPr="00082608">
        <w:rPr>
          <w:rFonts w:ascii="Arial" w:eastAsia="Times New Roman" w:hAnsi="Arial" w:cs="Arial"/>
          <w:color w:val="000000" w:themeColor="text1"/>
          <w:lang w:eastAsia="sl-SI"/>
        </w:rPr>
        <w:t xml:space="preserve"> </w:t>
      </w:r>
      <w:r w:rsidRPr="00082608">
        <w:rPr>
          <w:rFonts w:ascii="Arial" w:eastAsia="Times New Roman" w:hAnsi="Arial" w:cs="Arial"/>
          <w:color w:val="000000" w:themeColor="text1"/>
          <w:lang w:eastAsia="sl-SI"/>
        </w:rPr>
        <w:t>vrednosti ali nad stolpcem vrednosti. Tiskanje oziroma zajem rezultata tehtanj</w:t>
      </w:r>
      <w:r w:rsidR="00BE5B12" w:rsidRPr="00082608">
        <w:rPr>
          <w:rFonts w:ascii="Arial" w:eastAsia="Times New Roman" w:hAnsi="Arial" w:cs="Arial"/>
          <w:color w:val="000000" w:themeColor="text1"/>
          <w:lang w:eastAsia="sl-SI"/>
        </w:rPr>
        <w:t>a</w:t>
      </w:r>
      <w:r w:rsidRPr="00082608">
        <w:rPr>
          <w:rFonts w:ascii="Arial" w:eastAsia="Times New Roman" w:hAnsi="Arial" w:cs="Arial"/>
          <w:color w:val="000000" w:themeColor="text1"/>
          <w:lang w:eastAsia="sl-SI"/>
        </w:rPr>
        <w:t xml:space="preserve"> ne sme biti mogoč, če ravnovesje ni stabilno.</w:t>
      </w:r>
      <w:r w:rsidR="00177262" w:rsidRPr="00082608">
        <w:rPr>
          <w:rFonts w:ascii="Arial" w:hAnsi="Arial" w:cs="Arial"/>
          <w:color w:val="000000"/>
        </w:rPr>
        <w:t xml:space="preserve"> (4.4.5)</w:t>
      </w:r>
    </w:p>
    <w:p w14:paraId="1C4C8A79" w14:textId="77777777" w:rsidR="00076CA0" w:rsidRDefault="00076CA0" w:rsidP="00BE3D18">
      <w:pPr>
        <w:spacing w:after="0" w:line="240" w:lineRule="auto"/>
        <w:jc w:val="both"/>
        <w:rPr>
          <w:rFonts w:ascii="Arial" w:hAnsi="Arial" w:cs="Arial"/>
          <w:color w:val="000000"/>
        </w:rPr>
      </w:pPr>
    </w:p>
    <w:p w14:paraId="3F691674" w14:textId="60C2BAB1" w:rsidR="00076CA0" w:rsidRPr="00076CA0" w:rsidRDefault="00076CA0" w:rsidP="00BE3D18">
      <w:pPr>
        <w:spacing w:after="0" w:line="240" w:lineRule="auto"/>
        <w:jc w:val="both"/>
        <w:rPr>
          <w:rFonts w:ascii="Arial" w:eastAsia="Times New Roman" w:hAnsi="Arial" w:cs="Arial"/>
          <w:color w:val="000000" w:themeColor="text1"/>
          <w:lang w:eastAsia="sl-SI"/>
        </w:rPr>
      </w:pPr>
      <w:r w:rsidRPr="00076CA0">
        <w:rPr>
          <w:rFonts w:ascii="Arial" w:eastAsia="Times New Roman" w:hAnsi="Arial" w:cs="Arial"/>
          <w:color w:val="000000" w:themeColor="text1"/>
          <w:lang w:eastAsia="sl-SI"/>
        </w:rPr>
        <w:t>Če je pri  blagajni, ki je priključena na tehtnico, omogočen ročni vnos mase ali vnos mase preko črtne kode, morajo biti ti vnosi na prikazovalniku in izpisu jasno razločljivi od dejansko tehtanih artiklov.</w:t>
      </w:r>
    </w:p>
    <w:p w14:paraId="32E83F3F" w14:textId="77777777" w:rsidR="0080152E" w:rsidRPr="00082608" w:rsidRDefault="0080152E" w:rsidP="00BE3D18">
      <w:pPr>
        <w:spacing w:after="0" w:line="240" w:lineRule="auto"/>
        <w:jc w:val="both"/>
        <w:rPr>
          <w:rFonts w:ascii="Arial" w:hAnsi="Arial" w:cs="Arial"/>
          <w:color w:val="000000"/>
        </w:rPr>
      </w:pPr>
    </w:p>
    <w:p w14:paraId="74D3C018" w14:textId="163D94F7" w:rsidR="00FC340D" w:rsidRDefault="00FC340D" w:rsidP="00BE3D18">
      <w:pPr>
        <w:spacing w:after="0" w:line="240" w:lineRule="auto"/>
        <w:jc w:val="both"/>
        <w:rPr>
          <w:rFonts w:ascii="Arial" w:hAnsi="Arial" w:cs="Arial"/>
          <w:color w:val="000000"/>
        </w:rPr>
      </w:pPr>
    </w:p>
    <w:p w14:paraId="53887FB3" w14:textId="59B5CB29" w:rsidR="00782D42" w:rsidRDefault="00782D42" w:rsidP="00BE3D18">
      <w:pPr>
        <w:spacing w:after="0" w:line="240" w:lineRule="auto"/>
        <w:jc w:val="both"/>
        <w:rPr>
          <w:rFonts w:ascii="Arial" w:hAnsi="Arial" w:cs="Arial"/>
          <w:color w:val="000000"/>
        </w:rPr>
      </w:pPr>
    </w:p>
    <w:p w14:paraId="2E3FD629" w14:textId="77777777" w:rsidR="00782D42" w:rsidRPr="00082608" w:rsidRDefault="00782D42" w:rsidP="00BE3D18">
      <w:pPr>
        <w:spacing w:after="0" w:line="240" w:lineRule="auto"/>
        <w:jc w:val="both"/>
        <w:rPr>
          <w:rFonts w:ascii="Arial" w:hAnsi="Arial" w:cs="Arial"/>
          <w:color w:val="000000"/>
        </w:rPr>
      </w:pPr>
    </w:p>
    <w:p w14:paraId="139CC8FE" w14:textId="77777777" w:rsidR="00334148" w:rsidRPr="00082608" w:rsidRDefault="002B319D" w:rsidP="00623595">
      <w:pPr>
        <w:pStyle w:val="Odstavekseznama"/>
        <w:numPr>
          <w:ilvl w:val="1"/>
          <w:numId w:val="4"/>
        </w:numPr>
        <w:spacing w:after="0" w:line="240" w:lineRule="auto"/>
        <w:ind w:hanging="792"/>
        <w:rPr>
          <w:rFonts w:ascii="Arial" w:eastAsia="Times New Roman" w:hAnsi="Arial" w:cs="Arial"/>
          <w:b/>
          <w:color w:val="000000"/>
          <w:lang w:eastAsia="sl-SI"/>
        </w:rPr>
      </w:pPr>
      <w:r w:rsidRPr="00082608">
        <w:rPr>
          <w:rFonts w:ascii="Arial" w:eastAsia="Times New Roman" w:hAnsi="Arial" w:cs="Arial"/>
          <w:b/>
          <w:color w:val="000000"/>
          <w:lang w:eastAsia="sl-SI"/>
        </w:rPr>
        <w:lastRenderedPageBreak/>
        <w:t>T</w:t>
      </w:r>
      <w:r w:rsidR="002D0952" w:rsidRPr="00082608">
        <w:rPr>
          <w:rFonts w:ascii="Arial" w:eastAsia="Times New Roman" w:hAnsi="Arial" w:cs="Arial"/>
          <w:b/>
          <w:color w:val="000000"/>
          <w:lang w:eastAsia="sl-SI"/>
        </w:rPr>
        <w:t xml:space="preserve">ara in </w:t>
      </w:r>
      <w:proofErr w:type="spellStart"/>
      <w:r w:rsidR="002D0952" w:rsidRPr="00082608">
        <w:rPr>
          <w:rFonts w:ascii="Arial" w:eastAsia="Times New Roman" w:hAnsi="Arial" w:cs="Arial"/>
          <w:b/>
          <w:color w:val="000000"/>
          <w:lang w:eastAsia="sl-SI"/>
        </w:rPr>
        <w:t>prednastavljena</w:t>
      </w:r>
      <w:proofErr w:type="spellEnd"/>
      <w:r w:rsidR="002D0952" w:rsidRPr="00082608">
        <w:rPr>
          <w:rFonts w:ascii="Arial" w:eastAsia="Times New Roman" w:hAnsi="Arial" w:cs="Arial"/>
          <w:b/>
          <w:color w:val="000000"/>
          <w:lang w:eastAsia="sl-SI"/>
        </w:rPr>
        <w:t xml:space="preserve"> tara</w:t>
      </w:r>
    </w:p>
    <w:p w14:paraId="00D7696E" w14:textId="77777777" w:rsidR="00BD1951" w:rsidRPr="00082608" w:rsidRDefault="00BD1951" w:rsidP="00BD1951">
      <w:pPr>
        <w:pStyle w:val="Odstavekseznama"/>
        <w:spacing w:after="0" w:line="240" w:lineRule="auto"/>
        <w:ind w:left="792"/>
        <w:rPr>
          <w:rFonts w:ascii="Arial" w:eastAsia="Times New Roman" w:hAnsi="Arial" w:cs="Arial"/>
          <w:b/>
          <w:color w:val="000000"/>
          <w:lang w:eastAsia="sl-SI"/>
        </w:rPr>
      </w:pPr>
    </w:p>
    <w:p w14:paraId="62F45A6E" w14:textId="4DA6585E" w:rsidR="002D0952" w:rsidRPr="00082608" w:rsidRDefault="00082608" w:rsidP="00623595">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Funkcije</w:t>
      </w:r>
      <w:r w:rsidR="001D6403" w:rsidRPr="00082608">
        <w:rPr>
          <w:rFonts w:ascii="Arial" w:eastAsia="Times New Roman" w:hAnsi="Arial" w:cs="Arial"/>
          <w:color w:val="000000" w:themeColor="text1"/>
          <w:lang w:eastAsia="sl-SI"/>
        </w:rPr>
        <w:t xml:space="preserve"> </w:t>
      </w:r>
      <w:r w:rsidRPr="00082608">
        <w:rPr>
          <w:rFonts w:ascii="Arial" w:eastAsia="Times New Roman" w:hAnsi="Arial" w:cs="Arial"/>
          <w:color w:val="000000" w:themeColor="text1"/>
          <w:lang w:eastAsia="sl-SI"/>
        </w:rPr>
        <w:t>tehtnice</w:t>
      </w:r>
      <w:r w:rsidR="00B762A8">
        <w:rPr>
          <w:rFonts w:ascii="Arial" w:eastAsia="Times New Roman" w:hAnsi="Arial" w:cs="Arial"/>
          <w:color w:val="000000" w:themeColor="text1"/>
          <w:lang w:eastAsia="sl-SI"/>
        </w:rPr>
        <w:t xml:space="preserve"> kot so</w:t>
      </w:r>
      <w:r w:rsidR="002D0952" w:rsidRPr="00082608">
        <w:rPr>
          <w:rFonts w:ascii="Arial" w:eastAsia="Times New Roman" w:hAnsi="Arial" w:cs="Arial"/>
          <w:color w:val="000000" w:themeColor="text1"/>
          <w:lang w:eastAsia="sl-SI"/>
        </w:rPr>
        <w:t xml:space="preserve"> </w:t>
      </w:r>
      <w:proofErr w:type="spellStart"/>
      <w:r w:rsidR="002D0952" w:rsidRPr="00082608">
        <w:rPr>
          <w:rFonts w:ascii="Arial" w:eastAsia="Times New Roman" w:hAnsi="Arial" w:cs="Arial"/>
          <w:color w:val="000000" w:themeColor="text1"/>
          <w:lang w:eastAsia="sl-SI"/>
        </w:rPr>
        <w:t>tariranj</w:t>
      </w:r>
      <w:r w:rsidR="001D6403" w:rsidRPr="00082608">
        <w:rPr>
          <w:rFonts w:ascii="Arial" w:eastAsia="Times New Roman" w:hAnsi="Arial" w:cs="Arial"/>
          <w:color w:val="000000" w:themeColor="text1"/>
          <w:lang w:eastAsia="sl-SI"/>
        </w:rPr>
        <w:t>e</w:t>
      </w:r>
      <w:proofErr w:type="spellEnd"/>
      <w:r w:rsidR="002D0952" w:rsidRPr="00082608">
        <w:rPr>
          <w:rFonts w:ascii="Arial" w:eastAsia="Times New Roman" w:hAnsi="Arial" w:cs="Arial"/>
          <w:color w:val="000000" w:themeColor="text1"/>
          <w:lang w:eastAsia="sl-SI"/>
        </w:rPr>
        <w:t xml:space="preserve">, </w:t>
      </w:r>
      <w:proofErr w:type="spellStart"/>
      <w:r w:rsidR="002D0952" w:rsidRPr="00082608">
        <w:rPr>
          <w:rFonts w:ascii="Arial" w:eastAsia="Times New Roman" w:hAnsi="Arial" w:cs="Arial"/>
          <w:color w:val="000000" w:themeColor="text1"/>
          <w:lang w:eastAsia="sl-SI"/>
        </w:rPr>
        <w:t>prednastavljen</w:t>
      </w:r>
      <w:r w:rsidR="001D6403" w:rsidRPr="00082608">
        <w:rPr>
          <w:rFonts w:ascii="Arial" w:eastAsia="Times New Roman" w:hAnsi="Arial" w:cs="Arial"/>
          <w:color w:val="000000" w:themeColor="text1"/>
          <w:lang w:eastAsia="sl-SI"/>
        </w:rPr>
        <w:t>o</w:t>
      </w:r>
      <w:proofErr w:type="spellEnd"/>
      <w:r w:rsidR="002D0952" w:rsidRPr="00082608">
        <w:rPr>
          <w:rFonts w:ascii="Arial" w:eastAsia="Times New Roman" w:hAnsi="Arial" w:cs="Arial"/>
          <w:color w:val="000000" w:themeColor="text1"/>
          <w:lang w:eastAsia="sl-SI"/>
        </w:rPr>
        <w:t xml:space="preserve"> </w:t>
      </w:r>
      <w:proofErr w:type="spellStart"/>
      <w:r w:rsidR="002D0952" w:rsidRPr="00082608">
        <w:rPr>
          <w:rFonts w:ascii="Arial" w:eastAsia="Times New Roman" w:hAnsi="Arial" w:cs="Arial"/>
          <w:color w:val="000000" w:themeColor="text1"/>
          <w:lang w:eastAsia="sl-SI"/>
        </w:rPr>
        <w:t>tariranj</w:t>
      </w:r>
      <w:r w:rsidR="001D6403" w:rsidRPr="00082608">
        <w:rPr>
          <w:rFonts w:ascii="Arial" w:eastAsia="Times New Roman" w:hAnsi="Arial" w:cs="Arial"/>
          <w:color w:val="000000" w:themeColor="text1"/>
          <w:lang w:eastAsia="sl-SI"/>
        </w:rPr>
        <w:t>e</w:t>
      </w:r>
      <w:proofErr w:type="spellEnd"/>
      <w:r w:rsidR="002D0952" w:rsidRPr="00082608">
        <w:rPr>
          <w:rFonts w:ascii="Arial" w:eastAsia="Times New Roman" w:hAnsi="Arial" w:cs="Arial"/>
          <w:color w:val="000000" w:themeColor="text1"/>
          <w:lang w:eastAsia="sl-SI"/>
        </w:rPr>
        <w:t xml:space="preserve"> in </w:t>
      </w:r>
      <w:proofErr w:type="spellStart"/>
      <w:r w:rsidR="002D0952" w:rsidRPr="00082608">
        <w:rPr>
          <w:rFonts w:ascii="Arial" w:eastAsia="Times New Roman" w:hAnsi="Arial" w:cs="Arial"/>
          <w:color w:val="000000" w:themeColor="text1"/>
          <w:lang w:eastAsia="sl-SI"/>
        </w:rPr>
        <w:t>ničliranj</w:t>
      </w:r>
      <w:r w:rsidR="001D6403" w:rsidRPr="00082608">
        <w:rPr>
          <w:rFonts w:ascii="Arial" w:eastAsia="Times New Roman" w:hAnsi="Arial" w:cs="Arial"/>
          <w:color w:val="000000" w:themeColor="text1"/>
          <w:lang w:eastAsia="sl-SI"/>
        </w:rPr>
        <w:t>e</w:t>
      </w:r>
      <w:proofErr w:type="spellEnd"/>
      <w:r w:rsidR="001D6403" w:rsidRPr="00082608">
        <w:rPr>
          <w:rFonts w:ascii="Arial" w:eastAsia="Times New Roman" w:hAnsi="Arial" w:cs="Arial"/>
          <w:color w:val="000000" w:themeColor="text1"/>
          <w:lang w:eastAsia="sl-SI"/>
        </w:rPr>
        <w:t xml:space="preserve">, </w:t>
      </w:r>
      <w:r w:rsidR="002D0952" w:rsidRPr="00082608">
        <w:rPr>
          <w:rFonts w:ascii="Arial" w:eastAsia="Times New Roman" w:hAnsi="Arial" w:cs="Arial"/>
          <w:color w:val="000000" w:themeColor="text1"/>
          <w:lang w:eastAsia="sl-SI"/>
        </w:rPr>
        <w:t xml:space="preserve">se lahko </w:t>
      </w:r>
      <w:r w:rsidR="009C6733" w:rsidRPr="00082608">
        <w:rPr>
          <w:rFonts w:ascii="Arial" w:eastAsia="Times New Roman" w:hAnsi="Arial" w:cs="Arial"/>
          <w:color w:val="000000" w:themeColor="text1"/>
          <w:lang w:eastAsia="sl-SI"/>
        </w:rPr>
        <w:t xml:space="preserve">preko vmesnika </w:t>
      </w:r>
      <w:r w:rsidR="002D0952" w:rsidRPr="00082608">
        <w:rPr>
          <w:rFonts w:ascii="Arial" w:eastAsia="Times New Roman" w:hAnsi="Arial" w:cs="Arial"/>
          <w:color w:val="000000" w:themeColor="text1"/>
          <w:lang w:eastAsia="sl-SI"/>
        </w:rPr>
        <w:t>prožijo iz blagajne, toda izvesti se morajo na tehtnici.</w:t>
      </w:r>
      <w:r w:rsidR="004143A0" w:rsidRPr="00082608">
        <w:rPr>
          <w:rFonts w:ascii="Arial" w:eastAsia="Times New Roman" w:hAnsi="Arial" w:cs="Arial"/>
          <w:color w:val="000000" w:themeColor="text1"/>
          <w:lang w:eastAsia="sl-SI"/>
        </w:rPr>
        <w:t xml:space="preserve"> Tehnica mora prikazati vrednost </w:t>
      </w:r>
      <w:r w:rsidR="00A624C5" w:rsidRPr="00082608">
        <w:rPr>
          <w:rFonts w:ascii="Arial" w:eastAsia="Times New Roman" w:hAnsi="Arial" w:cs="Arial"/>
          <w:color w:val="000000" w:themeColor="text1"/>
          <w:lang w:eastAsia="sl-SI"/>
        </w:rPr>
        <w:t xml:space="preserve">tare ali </w:t>
      </w:r>
      <w:proofErr w:type="spellStart"/>
      <w:r w:rsidR="004143A0" w:rsidRPr="00082608">
        <w:rPr>
          <w:rFonts w:ascii="Arial" w:eastAsia="Times New Roman" w:hAnsi="Arial" w:cs="Arial"/>
          <w:color w:val="000000" w:themeColor="text1"/>
          <w:lang w:eastAsia="sl-SI"/>
        </w:rPr>
        <w:t>prednastavljene</w:t>
      </w:r>
      <w:proofErr w:type="spellEnd"/>
      <w:r w:rsidR="004143A0" w:rsidRPr="00082608">
        <w:rPr>
          <w:rFonts w:ascii="Arial" w:eastAsia="Times New Roman" w:hAnsi="Arial" w:cs="Arial"/>
          <w:color w:val="000000" w:themeColor="text1"/>
          <w:lang w:eastAsia="sl-SI"/>
        </w:rPr>
        <w:t xml:space="preserve"> tare in neto vrednost.</w:t>
      </w:r>
      <w:r w:rsidR="00D95467" w:rsidRPr="00082608">
        <w:rPr>
          <w:rFonts w:ascii="Arial" w:eastAsia="Times New Roman" w:hAnsi="Arial" w:cs="Arial"/>
          <w:color w:val="000000" w:themeColor="text1"/>
          <w:lang w:eastAsia="sl-SI"/>
        </w:rPr>
        <w:t xml:space="preserve"> </w:t>
      </w:r>
      <w:r w:rsidR="005555F9" w:rsidRPr="00082608">
        <w:rPr>
          <w:rFonts w:ascii="Arial" w:eastAsia="Times New Roman" w:hAnsi="Arial" w:cs="Arial"/>
          <w:color w:val="000000" w:themeColor="text1"/>
          <w:lang w:eastAsia="sl-SI"/>
        </w:rPr>
        <w:t>V takem primeru v</w:t>
      </w:r>
      <w:r w:rsidR="00FF6F6B" w:rsidRPr="00082608">
        <w:rPr>
          <w:rFonts w:ascii="Arial" w:eastAsia="Times New Roman" w:hAnsi="Arial" w:cs="Arial"/>
          <w:color w:val="000000" w:themeColor="text1"/>
          <w:lang w:eastAsia="sl-SI"/>
        </w:rPr>
        <w:t xml:space="preserve">rednost </w:t>
      </w:r>
      <w:proofErr w:type="spellStart"/>
      <w:r w:rsidR="00FF6F6B" w:rsidRPr="00082608">
        <w:rPr>
          <w:rFonts w:ascii="Arial" w:eastAsia="Times New Roman" w:hAnsi="Arial" w:cs="Arial"/>
          <w:color w:val="000000" w:themeColor="text1"/>
          <w:lang w:eastAsia="sl-SI"/>
        </w:rPr>
        <w:t>prednastavljene</w:t>
      </w:r>
      <w:proofErr w:type="spellEnd"/>
      <w:r w:rsidR="00FF6F6B" w:rsidRPr="00082608">
        <w:rPr>
          <w:rFonts w:ascii="Arial" w:eastAsia="Times New Roman" w:hAnsi="Arial" w:cs="Arial"/>
          <w:color w:val="000000" w:themeColor="text1"/>
          <w:lang w:eastAsia="sl-SI"/>
        </w:rPr>
        <w:t xml:space="preserve"> tare ni potrebno </w:t>
      </w:r>
      <w:r w:rsidR="005555F9" w:rsidRPr="00082608">
        <w:rPr>
          <w:rFonts w:ascii="Arial" w:eastAsia="Times New Roman" w:hAnsi="Arial" w:cs="Arial"/>
          <w:color w:val="000000" w:themeColor="text1"/>
          <w:lang w:eastAsia="sl-SI"/>
        </w:rPr>
        <w:t xml:space="preserve">ponovno </w:t>
      </w:r>
      <w:r w:rsidR="00FF6F6B" w:rsidRPr="00082608">
        <w:rPr>
          <w:rFonts w:ascii="Arial" w:eastAsia="Times New Roman" w:hAnsi="Arial" w:cs="Arial"/>
          <w:color w:val="000000" w:themeColor="text1"/>
          <w:lang w:eastAsia="sl-SI"/>
        </w:rPr>
        <w:t>prikazati na bl</w:t>
      </w:r>
      <w:r w:rsidR="00D90CE5" w:rsidRPr="00082608">
        <w:rPr>
          <w:rFonts w:ascii="Arial" w:eastAsia="Times New Roman" w:hAnsi="Arial" w:cs="Arial"/>
          <w:color w:val="000000" w:themeColor="text1"/>
          <w:lang w:eastAsia="sl-SI"/>
        </w:rPr>
        <w:t>a</w:t>
      </w:r>
      <w:r w:rsidR="00FF6F6B" w:rsidRPr="00082608">
        <w:rPr>
          <w:rFonts w:ascii="Arial" w:eastAsia="Times New Roman" w:hAnsi="Arial" w:cs="Arial"/>
          <w:color w:val="000000" w:themeColor="text1"/>
          <w:lang w:eastAsia="sl-SI"/>
        </w:rPr>
        <w:t>gajni.</w:t>
      </w:r>
      <w:r w:rsidR="00A624C5" w:rsidRPr="00082608">
        <w:rPr>
          <w:rFonts w:ascii="Arial" w:eastAsia="Times New Roman" w:hAnsi="Arial" w:cs="Arial"/>
          <w:color w:val="000000" w:themeColor="text1"/>
          <w:lang w:eastAsia="sl-SI"/>
        </w:rPr>
        <w:t xml:space="preserve"> </w:t>
      </w:r>
      <w:r w:rsidR="00D95467" w:rsidRPr="00082608">
        <w:rPr>
          <w:rFonts w:ascii="Arial" w:eastAsia="Times New Roman" w:hAnsi="Arial" w:cs="Arial"/>
          <w:color w:val="000000" w:themeColor="text1"/>
          <w:lang w:eastAsia="sl-SI"/>
        </w:rPr>
        <w:t>(</w:t>
      </w:r>
      <w:proofErr w:type="spellStart"/>
      <w:r w:rsidR="00D95467" w:rsidRPr="00082608">
        <w:rPr>
          <w:rFonts w:ascii="Arial" w:eastAsia="Times New Roman" w:hAnsi="Arial" w:cs="Arial"/>
          <w:color w:val="000000" w:themeColor="text1"/>
          <w:lang w:eastAsia="sl-SI"/>
        </w:rPr>
        <w:t>Welmec</w:t>
      </w:r>
      <w:proofErr w:type="spellEnd"/>
      <w:r w:rsidR="00D95467" w:rsidRPr="00082608">
        <w:rPr>
          <w:rFonts w:ascii="Arial" w:eastAsia="Times New Roman" w:hAnsi="Arial" w:cs="Arial"/>
          <w:color w:val="000000" w:themeColor="text1"/>
          <w:lang w:eastAsia="sl-SI"/>
        </w:rPr>
        <w:t xml:space="preserve"> 2.2)</w:t>
      </w:r>
    </w:p>
    <w:p w14:paraId="533E1403" w14:textId="77777777" w:rsidR="002B319D" w:rsidRPr="00082608" w:rsidRDefault="002B319D" w:rsidP="00B7564A">
      <w:pPr>
        <w:spacing w:after="0" w:line="240" w:lineRule="auto"/>
        <w:jc w:val="both"/>
        <w:rPr>
          <w:rFonts w:ascii="Arial" w:eastAsia="Times New Roman" w:hAnsi="Arial" w:cs="Arial"/>
          <w:color w:val="000000" w:themeColor="text1"/>
          <w:lang w:eastAsia="sl-SI"/>
        </w:rPr>
      </w:pPr>
    </w:p>
    <w:p w14:paraId="781EE4EC" w14:textId="05D53FB4" w:rsidR="00D57CCB" w:rsidRPr="00082608" w:rsidRDefault="00627C41" w:rsidP="00D57CCB">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Blagajna</w:t>
      </w:r>
      <w:r w:rsidR="00A5103A" w:rsidRPr="00082608">
        <w:rPr>
          <w:rFonts w:ascii="Arial" w:eastAsia="Times New Roman" w:hAnsi="Arial" w:cs="Arial"/>
          <w:color w:val="000000" w:themeColor="text1"/>
          <w:lang w:eastAsia="sl-SI"/>
        </w:rPr>
        <w:t xml:space="preserve"> ima lahko </w:t>
      </w:r>
      <w:r w:rsidR="00AF19A0" w:rsidRPr="00082608">
        <w:rPr>
          <w:rFonts w:ascii="Arial" w:eastAsia="Times New Roman" w:hAnsi="Arial" w:cs="Arial"/>
          <w:color w:val="000000" w:themeColor="text1"/>
          <w:lang w:eastAsia="sl-SI"/>
        </w:rPr>
        <w:t>funkcijo</w:t>
      </w:r>
      <w:r w:rsidR="00A5103A" w:rsidRPr="00082608">
        <w:rPr>
          <w:rFonts w:ascii="Arial" w:eastAsia="Times New Roman" w:hAnsi="Arial" w:cs="Arial"/>
          <w:color w:val="000000" w:themeColor="text1"/>
          <w:lang w:eastAsia="sl-SI"/>
        </w:rPr>
        <w:t xml:space="preserve"> </w:t>
      </w:r>
      <w:proofErr w:type="spellStart"/>
      <w:r w:rsidR="00AF19A0" w:rsidRPr="00082608">
        <w:rPr>
          <w:rFonts w:ascii="Arial" w:eastAsia="Times New Roman" w:hAnsi="Arial" w:cs="Arial"/>
          <w:color w:val="000000" w:themeColor="text1"/>
          <w:lang w:eastAsia="sl-SI"/>
        </w:rPr>
        <w:t>prednastavljivega</w:t>
      </w:r>
      <w:proofErr w:type="spellEnd"/>
      <w:r w:rsidR="00B27233" w:rsidRPr="00082608">
        <w:rPr>
          <w:rFonts w:ascii="Arial" w:eastAsia="Times New Roman" w:hAnsi="Arial" w:cs="Arial"/>
          <w:color w:val="000000" w:themeColor="text1"/>
          <w:lang w:eastAsia="sl-SI"/>
        </w:rPr>
        <w:t xml:space="preserve"> </w:t>
      </w:r>
      <w:proofErr w:type="spellStart"/>
      <w:r w:rsidR="00B27233" w:rsidRPr="00082608">
        <w:rPr>
          <w:rFonts w:ascii="Arial" w:eastAsia="Times New Roman" w:hAnsi="Arial" w:cs="Arial"/>
          <w:color w:val="000000" w:themeColor="text1"/>
          <w:lang w:eastAsia="sl-SI"/>
        </w:rPr>
        <w:t>tariranj</w:t>
      </w:r>
      <w:r w:rsidR="00AF19A0" w:rsidRPr="00082608">
        <w:rPr>
          <w:rFonts w:ascii="Arial" w:eastAsia="Times New Roman" w:hAnsi="Arial" w:cs="Arial"/>
          <w:color w:val="000000" w:themeColor="text1"/>
          <w:lang w:eastAsia="sl-SI"/>
        </w:rPr>
        <w:t>a</w:t>
      </w:r>
      <w:proofErr w:type="spellEnd"/>
      <w:r w:rsidR="00721400" w:rsidRPr="00082608">
        <w:rPr>
          <w:rFonts w:ascii="Arial" w:eastAsia="Times New Roman" w:hAnsi="Arial" w:cs="Arial"/>
          <w:color w:val="000000" w:themeColor="text1"/>
          <w:lang w:eastAsia="sl-SI"/>
        </w:rPr>
        <w:t>.</w:t>
      </w:r>
      <w:r w:rsidR="00A5103A" w:rsidRPr="00082608">
        <w:rPr>
          <w:rFonts w:ascii="Arial" w:eastAsia="Times New Roman" w:hAnsi="Arial" w:cs="Arial"/>
          <w:color w:val="000000" w:themeColor="text1"/>
          <w:lang w:eastAsia="sl-SI"/>
        </w:rPr>
        <w:t xml:space="preserve"> </w:t>
      </w:r>
      <w:r w:rsidR="00D807BE" w:rsidRPr="00082608">
        <w:rPr>
          <w:rFonts w:ascii="Arial" w:eastAsia="Times New Roman" w:hAnsi="Arial" w:cs="Arial"/>
          <w:color w:val="000000" w:themeColor="text1"/>
          <w:lang w:eastAsia="sl-SI"/>
        </w:rPr>
        <w:t xml:space="preserve">Funkcija </w:t>
      </w:r>
      <w:proofErr w:type="spellStart"/>
      <w:r w:rsidR="00D807BE" w:rsidRPr="00082608">
        <w:rPr>
          <w:rFonts w:ascii="Arial" w:eastAsia="Times New Roman" w:hAnsi="Arial" w:cs="Arial"/>
          <w:color w:val="000000" w:themeColor="text1"/>
          <w:lang w:eastAsia="sl-SI"/>
        </w:rPr>
        <w:t>prednastavljivega</w:t>
      </w:r>
      <w:proofErr w:type="spellEnd"/>
      <w:r w:rsidR="00D807BE" w:rsidRPr="00082608">
        <w:rPr>
          <w:rFonts w:ascii="Arial" w:eastAsia="Times New Roman" w:hAnsi="Arial" w:cs="Arial"/>
          <w:color w:val="000000" w:themeColor="text1"/>
          <w:lang w:eastAsia="sl-SI"/>
        </w:rPr>
        <w:t xml:space="preserve"> </w:t>
      </w:r>
      <w:proofErr w:type="spellStart"/>
      <w:r w:rsidR="00D807BE" w:rsidRPr="00082608">
        <w:rPr>
          <w:rFonts w:ascii="Arial" w:eastAsia="Times New Roman" w:hAnsi="Arial" w:cs="Arial"/>
          <w:color w:val="000000" w:themeColor="text1"/>
          <w:lang w:eastAsia="sl-SI"/>
        </w:rPr>
        <w:t>tariranja</w:t>
      </w:r>
      <w:proofErr w:type="spellEnd"/>
      <w:r w:rsidR="00D807BE" w:rsidRPr="00082608">
        <w:rPr>
          <w:rFonts w:ascii="Arial" w:eastAsia="Times New Roman" w:hAnsi="Arial" w:cs="Arial"/>
          <w:color w:val="000000" w:themeColor="text1"/>
          <w:lang w:eastAsia="sl-SI"/>
        </w:rPr>
        <w:t xml:space="preserve"> </w:t>
      </w:r>
      <w:r w:rsidR="00D57CCB" w:rsidRPr="00082608">
        <w:rPr>
          <w:rFonts w:ascii="Arial" w:eastAsia="Times New Roman" w:hAnsi="Arial" w:cs="Arial"/>
          <w:color w:val="000000" w:themeColor="text1"/>
          <w:lang w:eastAsia="sl-SI"/>
        </w:rPr>
        <w:t>mora zagotavljati pravilno ugotavljanje izračunane neto vrednosti</w:t>
      </w:r>
      <w:r w:rsidR="00190727" w:rsidRPr="00082608">
        <w:rPr>
          <w:rFonts w:ascii="Arial" w:eastAsia="Times New Roman" w:hAnsi="Arial" w:cs="Arial"/>
          <w:color w:val="000000" w:themeColor="text1"/>
          <w:lang w:eastAsia="sl-SI"/>
        </w:rPr>
        <w:t xml:space="preserve"> tehtanja</w:t>
      </w:r>
      <w:r w:rsidR="00D57CCB" w:rsidRPr="00082608">
        <w:rPr>
          <w:rFonts w:ascii="Arial" w:eastAsia="Times New Roman" w:hAnsi="Arial" w:cs="Arial"/>
          <w:color w:val="000000" w:themeColor="text1"/>
          <w:lang w:eastAsia="sl-SI"/>
        </w:rPr>
        <w:t xml:space="preserve">. </w:t>
      </w:r>
    </w:p>
    <w:p w14:paraId="24E126AF" w14:textId="77777777" w:rsidR="00C45961" w:rsidRPr="00082608" w:rsidRDefault="00C45961" w:rsidP="00FF2D9F">
      <w:pPr>
        <w:spacing w:after="0" w:line="240" w:lineRule="auto"/>
        <w:jc w:val="both"/>
        <w:rPr>
          <w:rFonts w:ascii="Arial" w:eastAsia="Times New Roman" w:hAnsi="Arial" w:cs="Arial"/>
          <w:color w:val="000000" w:themeColor="text1"/>
          <w:lang w:eastAsia="sl-SI"/>
        </w:rPr>
      </w:pPr>
    </w:p>
    <w:p w14:paraId="2641F2F1" w14:textId="65067C9F" w:rsidR="00C45961" w:rsidRPr="00082608" w:rsidRDefault="00C45961" w:rsidP="00E32AFD">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 xml:space="preserve">Vrednost </w:t>
      </w:r>
      <w:proofErr w:type="spellStart"/>
      <w:r w:rsidRPr="00082608">
        <w:rPr>
          <w:rFonts w:ascii="Arial" w:eastAsia="Times New Roman" w:hAnsi="Arial" w:cs="Arial"/>
          <w:color w:val="000000" w:themeColor="text1"/>
          <w:lang w:eastAsia="sl-SI"/>
        </w:rPr>
        <w:t>prednastavljene</w:t>
      </w:r>
      <w:proofErr w:type="spellEnd"/>
      <w:r w:rsidRPr="00082608">
        <w:rPr>
          <w:rFonts w:ascii="Arial" w:eastAsia="Times New Roman" w:hAnsi="Arial" w:cs="Arial"/>
          <w:color w:val="000000" w:themeColor="text1"/>
          <w:lang w:eastAsia="sl-SI"/>
        </w:rPr>
        <w:t xml:space="preserve"> tare mora </w:t>
      </w:r>
      <w:r w:rsidR="00054701" w:rsidRPr="00082608">
        <w:rPr>
          <w:rFonts w:ascii="Arial" w:eastAsia="Times New Roman" w:hAnsi="Arial" w:cs="Arial"/>
          <w:color w:val="000000" w:themeColor="text1"/>
          <w:lang w:eastAsia="sl-SI"/>
        </w:rPr>
        <w:t>biti zaokrožena na</w:t>
      </w:r>
      <w:r w:rsidRPr="00082608">
        <w:rPr>
          <w:rFonts w:ascii="Arial" w:eastAsia="Times New Roman" w:hAnsi="Arial" w:cs="Arial"/>
          <w:color w:val="000000" w:themeColor="text1"/>
          <w:lang w:eastAsia="sl-SI"/>
        </w:rPr>
        <w:t xml:space="preserve"> enak razdelek kot </w:t>
      </w:r>
      <w:r w:rsidR="000D07E3" w:rsidRPr="00082608">
        <w:rPr>
          <w:rFonts w:ascii="Arial" w:eastAsia="Times New Roman" w:hAnsi="Arial" w:cs="Arial"/>
          <w:color w:val="000000" w:themeColor="text1"/>
          <w:lang w:eastAsia="sl-SI"/>
        </w:rPr>
        <w:t xml:space="preserve">je </w:t>
      </w:r>
      <w:r w:rsidRPr="00082608">
        <w:rPr>
          <w:rFonts w:ascii="Arial" w:eastAsia="Times New Roman" w:hAnsi="Arial" w:cs="Arial"/>
          <w:color w:val="000000" w:themeColor="text1"/>
          <w:lang w:eastAsia="sl-SI"/>
        </w:rPr>
        <w:t>kazanje tehtnice,</w:t>
      </w:r>
      <w:r w:rsidR="00054701" w:rsidRPr="00082608">
        <w:rPr>
          <w:rFonts w:ascii="Arial" w:eastAsia="Times New Roman" w:hAnsi="Arial" w:cs="Arial"/>
          <w:color w:val="000000" w:themeColor="text1"/>
          <w:lang w:eastAsia="sl-SI"/>
        </w:rPr>
        <w:t xml:space="preserve"> npr. če je razdelek tehtnice 2 g</w:t>
      </w:r>
      <w:r w:rsidR="000D07E3" w:rsidRPr="00082608">
        <w:rPr>
          <w:rFonts w:ascii="Arial" w:eastAsia="Times New Roman" w:hAnsi="Arial" w:cs="Arial"/>
          <w:color w:val="000000" w:themeColor="text1"/>
          <w:lang w:eastAsia="sl-SI"/>
        </w:rPr>
        <w:t>,</w:t>
      </w:r>
      <w:r w:rsidR="00054701" w:rsidRPr="00082608">
        <w:rPr>
          <w:rFonts w:ascii="Arial" w:eastAsia="Times New Roman" w:hAnsi="Arial" w:cs="Arial"/>
          <w:color w:val="000000" w:themeColor="text1"/>
          <w:lang w:eastAsia="sl-SI"/>
        </w:rPr>
        <w:t xml:space="preserve"> je lahko vrednost </w:t>
      </w:r>
      <w:proofErr w:type="spellStart"/>
      <w:r w:rsidR="00054701" w:rsidRPr="00082608">
        <w:rPr>
          <w:rFonts w:ascii="Arial" w:eastAsia="Times New Roman" w:hAnsi="Arial" w:cs="Arial"/>
          <w:color w:val="000000" w:themeColor="text1"/>
          <w:lang w:eastAsia="sl-SI"/>
        </w:rPr>
        <w:t>prednastavljene</w:t>
      </w:r>
      <w:proofErr w:type="spellEnd"/>
      <w:r w:rsidR="00054701" w:rsidRPr="00082608">
        <w:rPr>
          <w:rFonts w:ascii="Arial" w:eastAsia="Times New Roman" w:hAnsi="Arial" w:cs="Arial"/>
          <w:color w:val="000000" w:themeColor="text1"/>
          <w:lang w:eastAsia="sl-SI"/>
        </w:rPr>
        <w:t xml:space="preserve"> tare</w:t>
      </w:r>
      <w:r w:rsidRPr="00082608">
        <w:rPr>
          <w:rFonts w:ascii="Arial" w:eastAsia="Times New Roman" w:hAnsi="Arial" w:cs="Arial"/>
          <w:color w:val="000000" w:themeColor="text1"/>
          <w:lang w:eastAsia="sl-SI"/>
        </w:rPr>
        <w:t xml:space="preserve"> </w:t>
      </w:r>
      <w:r w:rsidR="00054701" w:rsidRPr="00082608">
        <w:rPr>
          <w:rFonts w:ascii="Arial" w:eastAsia="Times New Roman" w:hAnsi="Arial" w:cs="Arial"/>
          <w:color w:val="000000" w:themeColor="text1"/>
          <w:lang w:eastAsia="sl-SI"/>
        </w:rPr>
        <w:t>večkratnik števila 2.</w:t>
      </w:r>
      <w:r w:rsidR="00F9034E" w:rsidRPr="00082608">
        <w:rPr>
          <w:rFonts w:ascii="Arial" w:eastAsia="Times New Roman" w:hAnsi="Arial" w:cs="Arial"/>
          <w:color w:val="000000" w:themeColor="text1"/>
          <w:lang w:eastAsia="sl-SI"/>
        </w:rPr>
        <w:t xml:space="preserve"> Pri </w:t>
      </w:r>
      <w:proofErr w:type="spellStart"/>
      <w:r w:rsidR="00F9034E" w:rsidRPr="00082608">
        <w:rPr>
          <w:rFonts w:ascii="Arial" w:eastAsia="Times New Roman" w:hAnsi="Arial" w:cs="Arial"/>
          <w:color w:val="000000" w:themeColor="text1"/>
          <w:lang w:eastAsia="sl-SI"/>
        </w:rPr>
        <w:t>večobmočnih</w:t>
      </w:r>
      <w:proofErr w:type="spellEnd"/>
      <w:r w:rsidR="00F9034E" w:rsidRPr="00082608">
        <w:rPr>
          <w:rFonts w:ascii="Arial" w:eastAsia="Times New Roman" w:hAnsi="Arial" w:cs="Arial"/>
          <w:color w:val="000000" w:themeColor="text1"/>
          <w:lang w:eastAsia="sl-SI"/>
        </w:rPr>
        <w:t xml:space="preserve"> tehtnicah mora biti </w:t>
      </w:r>
      <w:proofErr w:type="spellStart"/>
      <w:r w:rsidR="00F9034E" w:rsidRPr="00082608">
        <w:rPr>
          <w:rFonts w:ascii="Arial" w:eastAsia="Times New Roman" w:hAnsi="Arial" w:cs="Arial"/>
          <w:color w:val="000000" w:themeColor="text1"/>
          <w:lang w:eastAsia="sl-SI"/>
        </w:rPr>
        <w:t>prednastavljen</w:t>
      </w:r>
      <w:r w:rsidR="000D07E3" w:rsidRPr="00082608">
        <w:rPr>
          <w:rFonts w:ascii="Arial" w:eastAsia="Times New Roman" w:hAnsi="Arial" w:cs="Arial"/>
          <w:color w:val="000000" w:themeColor="text1"/>
          <w:lang w:eastAsia="sl-SI"/>
        </w:rPr>
        <w:t>a</w:t>
      </w:r>
      <w:proofErr w:type="spellEnd"/>
      <w:r w:rsidR="00F9034E" w:rsidRPr="00082608">
        <w:rPr>
          <w:rFonts w:ascii="Arial" w:eastAsia="Times New Roman" w:hAnsi="Arial" w:cs="Arial"/>
          <w:color w:val="000000" w:themeColor="text1"/>
          <w:lang w:eastAsia="sl-SI"/>
        </w:rPr>
        <w:t xml:space="preserve"> tara zaokrožena na razdelek tehtnice v katerem se izdelek tehta. </w:t>
      </w:r>
      <w:r w:rsidR="00962EED" w:rsidRPr="00082608">
        <w:rPr>
          <w:rFonts w:ascii="Arial" w:eastAsia="Times New Roman" w:hAnsi="Arial" w:cs="Arial"/>
          <w:color w:val="000000" w:themeColor="text1"/>
          <w:lang w:eastAsia="sl-SI"/>
        </w:rPr>
        <w:t xml:space="preserve">Pri </w:t>
      </w:r>
      <w:proofErr w:type="spellStart"/>
      <w:r w:rsidR="00F9034E" w:rsidRPr="00082608">
        <w:rPr>
          <w:rFonts w:ascii="Arial" w:eastAsia="Times New Roman" w:hAnsi="Arial" w:cs="Arial"/>
          <w:color w:val="000000" w:themeColor="text1"/>
          <w:lang w:eastAsia="sl-SI"/>
        </w:rPr>
        <w:t>večrazdelčnih</w:t>
      </w:r>
      <w:proofErr w:type="spellEnd"/>
      <w:r w:rsidR="00F9034E" w:rsidRPr="00082608">
        <w:rPr>
          <w:rFonts w:ascii="Arial" w:eastAsia="Times New Roman" w:hAnsi="Arial" w:cs="Arial"/>
          <w:color w:val="000000" w:themeColor="text1"/>
          <w:lang w:eastAsia="sl-SI"/>
        </w:rPr>
        <w:t xml:space="preserve"> tehtnicah </w:t>
      </w:r>
      <w:r w:rsidR="00962EED" w:rsidRPr="00082608">
        <w:rPr>
          <w:rFonts w:ascii="Arial" w:eastAsia="Times New Roman" w:hAnsi="Arial" w:cs="Arial"/>
          <w:color w:val="000000" w:themeColor="text1"/>
          <w:lang w:eastAsia="sl-SI"/>
        </w:rPr>
        <w:t xml:space="preserve">mora biti </w:t>
      </w:r>
      <w:proofErr w:type="spellStart"/>
      <w:r w:rsidR="00962EED" w:rsidRPr="00082608">
        <w:rPr>
          <w:rFonts w:ascii="Arial" w:eastAsia="Times New Roman" w:hAnsi="Arial" w:cs="Arial"/>
          <w:color w:val="000000" w:themeColor="text1"/>
          <w:lang w:eastAsia="sl-SI"/>
        </w:rPr>
        <w:t>prednastavljena</w:t>
      </w:r>
      <w:proofErr w:type="spellEnd"/>
      <w:r w:rsidR="00962EED" w:rsidRPr="00082608">
        <w:rPr>
          <w:rFonts w:ascii="Arial" w:eastAsia="Times New Roman" w:hAnsi="Arial" w:cs="Arial"/>
          <w:color w:val="000000" w:themeColor="text1"/>
          <w:lang w:eastAsia="sl-SI"/>
        </w:rPr>
        <w:t xml:space="preserve"> tara zaokrožena na najmanjši razdelek in ne sme biti večja od največje zmoglj</w:t>
      </w:r>
      <w:r w:rsidR="00C665F5" w:rsidRPr="00082608">
        <w:rPr>
          <w:rFonts w:ascii="Arial" w:eastAsia="Times New Roman" w:hAnsi="Arial" w:cs="Arial"/>
          <w:color w:val="000000" w:themeColor="text1"/>
          <w:lang w:eastAsia="sl-SI"/>
        </w:rPr>
        <w:t>i</w:t>
      </w:r>
      <w:r w:rsidR="00962EED" w:rsidRPr="00082608">
        <w:rPr>
          <w:rFonts w:ascii="Arial" w:eastAsia="Times New Roman" w:hAnsi="Arial" w:cs="Arial"/>
          <w:color w:val="000000" w:themeColor="text1"/>
          <w:lang w:eastAsia="sl-SI"/>
        </w:rPr>
        <w:t>v</w:t>
      </w:r>
      <w:r w:rsidR="00C665F5" w:rsidRPr="00082608">
        <w:rPr>
          <w:rFonts w:ascii="Arial" w:eastAsia="Times New Roman" w:hAnsi="Arial" w:cs="Arial"/>
          <w:color w:val="000000" w:themeColor="text1"/>
          <w:lang w:eastAsia="sl-SI"/>
        </w:rPr>
        <w:t>o</w:t>
      </w:r>
      <w:r w:rsidR="00962EED" w:rsidRPr="00082608">
        <w:rPr>
          <w:rFonts w:ascii="Arial" w:eastAsia="Times New Roman" w:hAnsi="Arial" w:cs="Arial"/>
          <w:color w:val="000000" w:themeColor="text1"/>
          <w:lang w:eastAsia="sl-SI"/>
        </w:rPr>
        <w:t>sti tehtanja pri najmanjšem razdelku tehtnice.</w:t>
      </w:r>
      <w:r w:rsidR="008108F7" w:rsidRPr="00082608">
        <w:rPr>
          <w:rFonts w:ascii="Arial" w:eastAsia="Times New Roman" w:hAnsi="Arial" w:cs="Arial"/>
          <w:color w:val="000000" w:themeColor="text1"/>
          <w:lang w:eastAsia="sl-SI"/>
        </w:rPr>
        <w:t xml:space="preserve"> </w:t>
      </w:r>
      <w:r w:rsidR="00E32AFD" w:rsidRPr="00082608">
        <w:rPr>
          <w:rFonts w:ascii="Arial" w:eastAsia="Times New Roman" w:hAnsi="Arial" w:cs="Arial"/>
          <w:color w:val="000000" w:themeColor="text1"/>
          <w:lang w:eastAsia="sl-SI"/>
        </w:rPr>
        <w:t>Prikazana ali natisnjena izračunana neto vrednost se zaokroži na razdelek tehtnice</w:t>
      </w:r>
      <w:r w:rsidR="000D07E3" w:rsidRPr="00082608">
        <w:rPr>
          <w:rFonts w:ascii="Arial" w:eastAsia="Times New Roman" w:hAnsi="Arial" w:cs="Arial"/>
          <w:color w:val="000000" w:themeColor="text1"/>
          <w:lang w:eastAsia="sl-SI"/>
        </w:rPr>
        <w:t>,</w:t>
      </w:r>
      <w:r w:rsidR="00E32AFD" w:rsidRPr="00082608">
        <w:rPr>
          <w:rFonts w:ascii="Arial" w:eastAsia="Times New Roman" w:hAnsi="Arial" w:cs="Arial"/>
          <w:color w:val="000000" w:themeColor="text1"/>
          <w:lang w:eastAsia="sl-SI"/>
        </w:rPr>
        <w:t xml:space="preserve"> </w:t>
      </w:r>
      <w:r w:rsidR="00C665F5" w:rsidRPr="00082608">
        <w:rPr>
          <w:rFonts w:ascii="Arial" w:eastAsia="Times New Roman" w:hAnsi="Arial" w:cs="Arial"/>
          <w:color w:val="000000" w:themeColor="text1"/>
          <w:lang w:eastAsia="sl-SI"/>
        </w:rPr>
        <w:t xml:space="preserve">kot je </w:t>
      </w:r>
      <w:r w:rsidR="00F649E5" w:rsidRPr="00082608">
        <w:rPr>
          <w:rFonts w:ascii="Arial" w:eastAsia="Times New Roman" w:hAnsi="Arial" w:cs="Arial"/>
          <w:color w:val="000000" w:themeColor="text1"/>
          <w:lang w:eastAsia="sl-SI"/>
        </w:rPr>
        <w:t xml:space="preserve">pri </w:t>
      </w:r>
      <w:r w:rsidR="00E32AFD" w:rsidRPr="00082608">
        <w:rPr>
          <w:rFonts w:ascii="Arial" w:eastAsia="Times New Roman" w:hAnsi="Arial" w:cs="Arial"/>
          <w:color w:val="000000" w:themeColor="text1"/>
          <w:lang w:eastAsia="sl-SI"/>
        </w:rPr>
        <w:t>kazanj</w:t>
      </w:r>
      <w:r w:rsidR="000D07E3" w:rsidRPr="00082608">
        <w:rPr>
          <w:rFonts w:ascii="Arial" w:eastAsia="Times New Roman" w:hAnsi="Arial" w:cs="Arial"/>
          <w:color w:val="000000" w:themeColor="text1"/>
          <w:lang w:eastAsia="sl-SI"/>
        </w:rPr>
        <w:t>u</w:t>
      </w:r>
      <w:r w:rsidR="00C665F5" w:rsidRPr="00082608">
        <w:rPr>
          <w:rFonts w:ascii="Arial" w:eastAsia="Times New Roman" w:hAnsi="Arial" w:cs="Arial"/>
          <w:color w:val="000000" w:themeColor="text1"/>
          <w:lang w:eastAsia="sl-SI"/>
        </w:rPr>
        <w:t xml:space="preserve"> tehnice </w:t>
      </w:r>
      <w:r w:rsidR="00F649E5" w:rsidRPr="00082608">
        <w:rPr>
          <w:rFonts w:ascii="Arial" w:eastAsia="Times New Roman" w:hAnsi="Arial" w:cs="Arial"/>
          <w:color w:val="000000" w:themeColor="text1"/>
          <w:lang w:eastAsia="sl-SI"/>
        </w:rPr>
        <w:t>za</w:t>
      </w:r>
      <w:r w:rsidR="00C665F5" w:rsidRPr="00082608">
        <w:rPr>
          <w:rFonts w:ascii="Arial" w:eastAsia="Times New Roman" w:hAnsi="Arial" w:cs="Arial"/>
          <w:color w:val="000000" w:themeColor="text1"/>
          <w:lang w:eastAsia="sl-SI"/>
        </w:rPr>
        <w:t xml:space="preserve"> ist</w:t>
      </w:r>
      <w:r w:rsidR="00F649E5" w:rsidRPr="00082608">
        <w:rPr>
          <w:rFonts w:ascii="Arial" w:eastAsia="Times New Roman" w:hAnsi="Arial" w:cs="Arial"/>
          <w:color w:val="000000" w:themeColor="text1"/>
          <w:lang w:eastAsia="sl-SI"/>
        </w:rPr>
        <w:t>o</w:t>
      </w:r>
      <w:r w:rsidR="00C665F5" w:rsidRPr="00082608">
        <w:rPr>
          <w:rFonts w:ascii="Arial" w:eastAsia="Times New Roman" w:hAnsi="Arial" w:cs="Arial"/>
          <w:color w:val="000000" w:themeColor="text1"/>
          <w:lang w:eastAsia="sl-SI"/>
        </w:rPr>
        <w:t xml:space="preserve"> neto vrednosti</w:t>
      </w:r>
      <w:r w:rsidR="00E32AFD" w:rsidRPr="00082608">
        <w:rPr>
          <w:rFonts w:ascii="Arial" w:eastAsia="Times New Roman" w:hAnsi="Arial" w:cs="Arial"/>
          <w:color w:val="000000" w:themeColor="text1"/>
          <w:lang w:eastAsia="sl-SI"/>
        </w:rPr>
        <w:t xml:space="preserve">. </w:t>
      </w:r>
      <w:r w:rsidR="008108F7" w:rsidRPr="00082608">
        <w:rPr>
          <w:rFonts w:ascii="Arial" w:eastAsia="Times New Roman" w:hAnsi="Arial" w:cs="Arial"/>
          <w:color w:val="000000" w:themeColor="text1"/>
          <w:lang w:eastAsia="sl-SI"/>
        </w:rPr>
        <w:t>(4.7.1)</w:t>
      </w:r>
    </w:p>
    <w:p w14:paraId="03186F05" w14:textId="77777777" w:rsidR="00C45961" w:rsidRPr="00082608" w:rsidRDefault="00C45961" w:rsidP="00C45961">
      <w:pPr>
        <w:spacing w:after="0" w:line="240" w:lineRule="auto"/>
        <w:jc w:val="both"/>
        <w:rPr>
          <w:rFonts w:ascii="Arial" w:eastAsia="Times New Roman" w:hAnsi="Arial" w:cs="Arial"/>
          <w:color w:val="000000" w:themeColor="text1"/>
          <w:lang w:eastAsia="sl-SI"/>
        </w:rPr>
      </w:pPr>
    </w:p>
    <w:p w14:paraId="06D4C868" w14:textId="0B0300AA" w:rsidR="00D10625" w:rsidRPr="00082608" w:rsidRDefault="00AF7643" w:rsidP="00D10625">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Uporaba</w:t>
      </w:r>
      <w:r w:rsidR="00D10625" w:rsidRPr="00082608">
        <w:rPr>
          <w:rFonts w:ascii="Arial" w:eastAsia="Times New Roman" w:hAnsi="Arial" w:cs="Arial"/>
          <w:color w:val="000000" w:themeColor="text1"/>
          <w:lang w:eastAsia="sl-SI"/>
        </w:rPr>
        <w:t xml:space="preserve"> </w:t>
      </w:r>
      <w:r w:rsidR="002B0F73" w:rsidRPr="00082608">
        <w:rPr>
          <w:rFonts w:ascii="Arial" w:eastAsia="Times New Roman" w:hAnsi="Arial" w:cs="Arial"/>
          <w:color w:val="000000" w:themeColor="text1"/>
          <w:lang w:eastAsia="sl-SI"/>
        </w:rPr>
        <w:t xml:space="preserve">funkcije </w:t>
      </w:r>
      <w:proofErr w:type="spellStart"/>
      <w:r w:rsidR="00D10625" w:rsidRPr="00082608">
        <w:rPr>
          <w:rFonts w:ascii="Arial" w:eastAsia="Times New Roman" w:hAnsi="Arial" w:cs="Arial"/>
          <w:color w:val="000000" w:themeColor="text1"/>
          <w:lang w:eastAsia="sl-SI"/>
        </w:rPr>
        <w:t>prednastavljene</w:t>
      </w:r>
      <w:proofErr w:type="spellEnd"/>
      <w:r w:rsidR="00D10625" w:rsidRPr="00082608">
        <w:rPr>
          <w:rFonts w:ascii="Arial" w:eastAsia="Times New Roman" w:hAnsi="Arial" w:cs="Arial"/>
          <w:color w:val="000000" w:themeColor="text1"/>
          <w:lang w:eastAsia="sl-SI"/>
        </w:rPr>
        <w:t xml:space="preserve"> tare mora biti vidno označen</w:t>
      </w:r>
      <w:r w:rsidR="00EC59B9" w:rsidRPr="00082608">
        <w:rPr>
          <w:rFonts w:ascii="Arial" w:eastAsia="Times New Roman" w:hAnsi="Arial" w:cs="Arial"/>
          <w:color w:val="000000" w:themeColor="text1"/>
          <w:lang w:eastAsia="sl-SI"/>
        </w:rPr>
        <w:t>a</w:t>
      </w:r>
      <w:r w:rsidR="00D10625" w:rsidRPr="00082608">
        <w:rPr>
          <w:rFonts w:ascii="Arial" w:eastAsia="Times New Roman" w:hAnsi="Arial" w:cs="Arial"/>
          <w:color w:val="000000" w:themeColor="text1"/>
          <w:lang w:eastAsia="sl-SI"/>
        </w:rPr>
        <w:t xml:space="preserve"> na </w:t>
      </w:r>
      <w:r w:rsidRPr="00082608">
        <w:rPr>
          <w:rFonts w:ascii="Arial" w:eastAsia="Times New Roman" w:hAnsi="Arial" w:cs="Arial"/>
          <w:color w:val="000000" w:themeColor="text1"/>
          <w:lang w:eastAsia="sl-SI"/>
        </w:rPr>
        <w:t>prikazovalniku</w:t>
      </w:r>
      <w:r w:rsidR="00050672" w:rsidRPr="00082608">
        <w:rPr>
          <w:rFonts w:ascii="Arial" w:eastAsia="Times New Roman" w:hAnsi="Arial" w:cs="Arial"/>
          <w:color w:val="000000" w:themeColor="text1"/>
          <w:lang w:eastAsia="sl-SI"/>
        </w:rPr>
        <w:t xml:space="preserve"> blagajne</w:t>
      </w:r>
      <w:r w:rsidRPr="00082608">
        <w:rPr>
          <w:rFonts w:ascii="Arial" w:eastAsia="Times New Roman" w:hAnsi="Arial" w:cs="Arial"/>
          <w:color w:val="000000" w:themeColor="text1"/>
          <w:lang w:eastAsia="sl-SI"/>
        </w:rPr>
        <w:t xml:space="preserve"> in sicer </w:t>
      </w:r>
      <w:r w:rsidR="0060120C" w:rsidRPr="00082608">
        <w:rPr>
          <w:rFonts w:ascii="Arial" w:eastAsia="Times New Roman" w:hAnsi="Arial" w:cs="Arial"/>
          <w:color w:val="000000" w:themeColor="text1"/>
          <w:lang w:eastAsia="sl-SI"/>
        </w:rPr>
        <w:t xml:space="preserve">se </w:t>
      </w:r>
      <w:r w:rsidR="00D10625" w:rsidRPr="00082608">
        <w:rPr>
          <w:rFonts w:ascii="Arial" w:eastAsia="Times New Roman" w:hAnsi="Arial" w:cs="Arial"/>
          <w:color w:val="000000" w:themeColor="text1"/>
          <w:lang w:eastAsia="sl-SI"/>
        </w:rPr>
        <w:t>označ</w:t>
      </w:r>
      <w:r w:rsidRPr="00082608">
        <w:rPr>
          <w:rFonts w:ascii="Arial" w:eastAsia="Times New Roman" w:hAnsi="Arial" w:cs="Arial"/>
          <w:color w:val="000000" w:themeColor="text1"/>
          <w:lang w:eastAsia="sl-SI"/>
        </w:rPr>
        <w:t>i</w:t>
      </w:r>
      <w:r w:rsidR="00D10625" w:rsidRPr="00082608">
        <w:rPr>
          <w:rFonts w:ascii="Arial" w:eastAsia="Times New Roman" w:hAnsi="Arial" w:cs="Arial"/>
          <w:color w:val="000000" w:themeColor="text1"/>
          <w:lang w:eastAsia="sl-SI"/>
        </w:rPr>
        <w:t xml:space="preserve"> neto vrednost z "NET", </w:t>
      </w:r>
      <w:r w:rsidR="0060120C" w:rsidRPr="00082608">
        <w:rPr>
          <w:rFonts w:ascii="Arial" w:eastAsia="Times New Roman" w:hAnsi="Arial" w:cs="Arial"/>
          <w:color w:val="000000" w:themeColor="text1"/>
          <w:lang w:eastAsia="sl-SI"/>
        </w:rPr>
        <w:t>"Net" ali "net</w:t>
      </w:r>
      <w:r w:rsidR="00D10625" w:rsidRPr="00082608">
        <w:rPr>
          <w:rFonts w:ascii="Arial" w:eastAsia="Times New Roman" w:hAnsi="Arial" w:cs="Arial"/>
          <w:color w:val="000000" w:themeColor="text1"/>
          <w:lang w:eastAsia="sl-SI"/>
        </w:rPr>
        <w:t xml:space="preserve">" ali </w:t>
      </w:r>
      <w:r w:rsidR="0060120C" w:rsidRPr="00082608">
        <w:rPr>
          <w:rFonts w:ascii="Arial" w:eastAsia="Times New Roman" w:hAnsi="Arial" w:cs="Arial"/>
          <w:color w:val="000000" w:themeColor="text1"/>
          <w:lang w:eastAsia="sl-SI"/>
        </w:rPr>
        <w:t>z</w:t>
      </w:r>
      <w:r w:rsidR="00D10625" w:rsidRPr="00082608">
        <w:rPr>
          <w:rFonts w:ascii="Arial" w:eastAsia="Times New Roman" w:hAnsi="Arial" w:cs="Arial"/>
          <w:color w:val="000000" w:themeColor="text1"/>
          <w:lang w:eastAsia="sl-SI"/>
        </w:rPr>
        <w:t xml:space="preserve"> besed</w:t>
      </w:r>
      <w:r w:rsidR="0060120C" w:rsidRPr="00082608">
        <w:rPr>
          <w:rFonts w:ascii="Arial" w:eastAsia="Times New Roman" w:hAnsi="Arial" w:cs="Arial"/>
          <w:color w:val="000000" w:themeColor="text1"/>
          <w:lang w:eastAsia="sl-SI"/>
        </w:rPr>
        <w:t xml:space="preserve"> </w:t>
      </w:r>
      <w:r w:rsidR="00AD5760" w:rsidRPr="00082608">
        <w:rPr>
          <w:rFonts w:ascii="Arial" w:eastAsia="Times New Roman" w:hAnsi="Arial" w:cs="Arial"/>
          <w:color w:val="000000" w:themeColor="text1"/>
          <w:lang w:eastAsia="sl-SI"/>
        </w:rPr>
        <w:t>"Net</w:t>
      </w:r>
      <w:r w:rsidR="00AD5760">
        <w:rPr>
          <w:rFonts w:ascii="Arial" w:eastAsia="Times New Roman" w:hAnsi="Arial" w:cs="Arial"/>
          <w:color w:val="000000" w:themeColor="text1"/>
          <w:lang w:eastAsia="sl-SI"/>
        </w:rPr>
        <w:t>o</w:t>
      </w:r>
      <w:r w:rsidR="00AD5760" w:rsidRPr="00082608">
        <w:rPr>
          <w:rFonts w:ascii="Arial" w:eastAsia="Times New Roman" w:hAnsi="Arial" w:cs="Arial"/>
          <w:color w:val="000000" w:themeColor="text1"/>
          <w:lang w:eastAsia="sl-SI"/>
        </w:rPr>
        <w:t>"</w:t>
      </w:r>
      <w:r w:rsidR="00AD5760">
        <w:rPr>
          <w:rFonts w:ascii="Arial" w:eastAsia="Times New Roman" w:hAnsi="Arial" w:cs="Arial"/>
          <w:color w:val="000000" w:themeColor="text1"/>
          <w:lang w:eastAsia="sl-SI"/>
        </w:rPr>
        <w:t>.</w:t>
      </w:r>
      <w:r w:rsidR="00AD5760" w:rsidRPr="00082608">
        <w:rPr>
          <w:rFonts w:ascii="Arial" w:eastAsia="Times New Roman" w:hAnsi="Arial" w:cs="Arial"/>
          <w:color w:val="000000" w:themeColor="text1"/>
          <w:lang w:eastAsia="sl-SI"/>
        </w:rPr>
        <w:t xml:space="preserve"> </w:t>
      </w:r>
      <w:proofErr w:type="spellStart"/>
      <w:r w:rsidR="00AF11B7" w:rsidRPr="00082608">
        <w:rPr>
          <w:rFonts w:ascii="Arial" w:eastAsia="Times New Roman" w:hAnsi="Arial" w:cs="Arial"/>
          <w:color w:val="000000" w:themeColor="text1"/>
          <w:lang w:eastAsia="sl-SI"/>
        </w:rPr>
        <w:t>P</w:t>
      </w:r>
      <w:r w:rsidR="0014340A" w:rsidRPr="00082608">
        <w:rPr>
          <w:rFonts w:ascii="Arial" w:eastAsia="Times New Roman" w:hAnsi="Arial" w:cs="Arial"/>
          <w:color w:val="000000" w:themeColor="text1"/>
          <w:lang w:eastAsia="sl-SI"/>
        </w:rPr>
        <w:t>rednastavljen</w:t>
      </w:r>
      <w:r w:rsidR="00082608" w:rsidRPr="00082608">
        <w:rPr>
          <w:rFonts w:ascii="Arial" w:eastAsia="Times New Roman" w:hAnsi="Arial" w:cs="Arial"/>
          <w:color w:val="000000" w:themeColor="text1"/>
          <w:lang w:eastAsia="sl-SI"/>
        </w:rPr>
        <w:t>a</w:t>
      </w:r>
      <w:proofErr w:type="spellEnd"/>
      <w:r w:rsidR="0014340A" w:rsidRPr="00082608">
        <w:rPr>
          <w:rFonts w:ascii="Arial" w:eastAsia="Times New Roman" w:hAnsi="Arial" w:cs="Arial"/>
          <w:color w:val="000000" w:themeColor="text1"/>
          <w:lang w:eastAsia="sl-SI"/>
        </w:rPr>
        <w:t xml:space="preserve"> vrednosti tar</w:t>
      </w:r>
      <w:r w:rsidR="00AF11B7" w:rsidRPr="00082608">
        <w:rPr>
          <w:rFonts w:ascii="Arial" w:eastAsia="Times New Roman" w:hAnsi="Arial" w:cs="Arial"/>
          <w:color w:val="000000" w:themeColor="text1"/>
          <w:lang w:eastAsia="sl-SI"/>
        </w:rPr>
        <w:t>e</w:t>
      </w:r>
      <w:r w:rsidR="0014340A" w:rsidRPr="00082608">
        <w:rPr>
          <w:rFonts w:ascii="Arial" w:eastAsia="Times New Roman" w:hAnsi="Arial" w:cs="Arial"/>
          <w:color w:val="000000" w:themeColor="text1"/>
          <w:lang w:eastAsia="sl-SI"/>
        </w:rPr>
        <w:t xml:space="preserve"> s</w:t>
      </w:r>
      <w:r w:rsidR="00082608" w:rsidRPr="00082608">
        <w:rPr>
          <w:rFonts w:ascii="Arial" w:eastAsia="Times New Roman" w:hAnsi="Arial" w:cs="Arial"/>
          <w:color w:val="000000" w:themeColor="text1"/>
          <w:lang w:eastAsia="sl-SI"/>
        </w:rPr>
        <w:t>e</w:t>
      </w:r>
      <w:r w:rsidR="0014340A" w:rsidRPr="00082608">
        <w:rPr>
          <w:rFonts w:ascii="Arial" w:eastAsia="Times New Roman" w:hAnsi="Arial" w:cs="Arial"/>
          <w:color w:val="000000" w:themeColor="text1"/>
          <w:lang w:eastAsia="sl-SI"/>
        </w:rPr>
        <w:t xml:space="preserve"> označ</w:t>
      </w:r>
      <w:r w:rsidR="00082608" w:rsidRPr="00082608">
        <w:rPr>
          <w:rFonts w:ascii="Arial" w:eastAsia="Times New Roman" w:hAnsi="Arial" w:cs="Arial"/>
          <w:color w:val="000000" w:themeColor="text1"/>
          <w:lang w:eastAsia="sl-SI"/>
        </w:rPr>
        <w:t>i</w:t>
      </w:r>
      <w:r w:rsidR="0014340A" w:rsidRPr="00082608">
        <w:rPr>
          <w:rFonts w:ascii="Arial" w:eastAsia="Times New Roman" w:hAnsi="Arial" w:cs="Arial"/>
          <w:color w:val="000000" w:themeColor="text1"/>
          <w:lang w:eastAsia="sl-SI"/>
        </w:rPr>
        <w:t xml:space="preserve"> s simbolom "</w:t>
      </w:r>
      <w:proofErr w:type="spellStart"/>
      <w:r w:rsidR="0014340A" w:rsidRPr="00082608">
        <w:rPr>
          <w:rFonts w:ascii="Arial" w:eastAsia="Times New Roman" w:hAnsi="Arial" w:cs="Arial"/>
          <w:color w:val="000000" w:themeColor="text1"/>
          <w:lang w:eastAsia="sl-SI"/>
        </w:rPr>
        <w:t>P</w:t>
      </w:r>
      <w:r w:rsidR="00DF3452" w:rsidRPr="00082608">
        <w:rPr>
          <w:rFonts w:ascii="Arial" w:eastAsia="Times New Roman" w:hAnsi="Arial" w:cs="Arial"/>
          <w:color w:val="000000" w:themeColor="text1"/>
          <w:lang w:eastAsia="sl-SI"/>
        </w:rPr>
        <w:t>.</w:t>
      </w:r>
      <w:r w:rsidR="0014340A" w:rsidRPr="00082608">
        <w:rPr>
          <w:rFonts w:ascii="Arial" w:eastAsia="Times New Roman" w:hAnsi="Arial" w:cs="Arial"/>
          <w:color w:val="000000" w:themeColor="text1"/>
          <w:lang w:eastAsia="sl-SI"/>
        </w:rPr>
        <w:t>T</w:t>
      </w:r>
      <w:r w:rsidR="00DF3452" w:rsidRPr="00082608">
        <w:rPr>
          <w:rFonts w:ascii="Arial" w:eastAsia="Times New Roman" w:hAnsi="Arial" w:cs="Arial"/>
          <w:color w:val="000000" w:themeColor="text1"/>
          <w:lang w:eastAsia="sl-SI"/>
        </w:rPr>
        <w:t>ara</w:t>
      </w:r>
      <w:proofErr w:type="spellEnd"/>
      <w:r w:rsidR="0014340A" w:rsidRPr="00082608">
        <w:rPr>
          <w:rFonts w:ascii="Arial" w:eastAsia="Times New Roman" w:hAnsi="Arial" w:cs="Arial"/>
          <w:color w:val="000000" w:themeColor="text1"/>
          <w:lang w:eastAsia="sl-SI"/>
        </w:rPr>
        <w:t>"</w:t>
      </w:r>
      <w:r w:rsidR="00AD5760">
        <w:rPr>
          <w:rFonts w:ascii="Arial" w:eastAsia="Times New Roman" w:hAnsi="Arial" w:cs="Arial"/>
          <w:color w:val="000000" w:themeColor="text1"/>
          <w:lang w:eastAsia="sl-SI"/>
        </w:rPr>
        <w:t xml:space="preserve"> ali "P.TARA</w:t>
      </w:r>
      <w:r w:rsidR="00AD5760" w:rsidRPr="00082608">
        <w:rPr>
          <w:rFonts w:ascii="Arial" w:eastAsia="Times New Roman" w:hAnsi="Arial" w:cs="Arial"/>
          <w:color w:val="000000" w:themeColor="text1"/>
          <w:lang w:eastAsia="sl-SI"/>
        </w:rPr>
        <w:t>"</w:t>
      </w:r>
      <w:r w:rsidR="0014340A" w:rsidRPr="00082608">
        <w:rPr>
          <w:rFonts w:ascii="Arial" w:eastAsia="Times New Roman" w:hAnsi="Arial" w:cs="Arial"/>
          <w:color w:val="000000" w:themeColor="text1"/>
          <w:lang w:eastAsia="sl-SI"/>
        </w:rPr>
        <w:t xml:space="preserve">. </w:t>
      </w:r>
      <w:r w:rsidR="00D10625" w:rsidRPr="00082608">
        <w:rPr>
          <w:rFonts w:ascii="Arial" w:eastAsia="Times New Roman" w:hAnsi="Arial" w:cs="Arial"/>
          <w:color w:val="000000" w:themeColor="text1"/>
          <w:lang w:eastAsia="sl-SI"/>
        </w:rPr>
        <w:t>(4.7.3)</w:t>
      </w:r>
    </w:p>
    <w:p w14:paraId="2C18F65B" w14:textId="77777777" w:rsidR="00D10625" w:rsidRPr="00082608" w:rsidRDefault="00D10625" w:rsidP="00C45961">
      <w:pPr>
        <w:spacing w:after="0" w:line="240" w:lineRule="auto"/>
        <w:jc w:val="both"/>
        <w:rPr>
          <w:rFonts w:ascii="Arial" w:eastAsia="Times New Roman" w:hAnsi="Arial" w:cs="Arial"/>
          <w:color w:val="000000" w:themeColor="text1"/>
          <w:lang w:eastAsia="sl-SI"/>
        </w:rPr>
      </w:pPr>
    </w:p>
    <w:p w14:paraId="65170B12" w14:textId="0A469D72" w:rsidR="00FF2D9F" w:rsidRPr="00082608" w:rsidRDefault="00721400" w:rsidP="00FF2D9F">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V</w:t>
      </w:r>
      <w:r w:rsidR="00A5103A" w:rsidRPr="00082608">
        <w:rPr>
          <w:rFonts w:ascii="Arial" w:eastAsia="Times New Roman" w:hAnsi="Arial" w:cs="Arial"/>
          <w:color w:val="000000" w:themeColor="text1"/>
          <w:lang w:eastAsia="sl-SI"/>
        </w:rPr>
        <w:t xml:space="preserve">rednost </w:t>
      </w:r>
      <w:proofErr w:type="spellStart"/>
      <w:r w:rsidR="00A5103A" w:rsidRPr="00082608">
        <w:rPr>
          <w:rFonts w:ascii="Arial" w:eastAsia="Times New Roman" w:hAnsi="Arial" w:cs="Arial"/>
          <w:color w:val="000000" w:themeColor="text1"/>
          <w:lang w:eastAsia="sl-SI"/>
        </w:rPr>
        <w:t>prednastavljene</w:t>
      </w:r>
      <w:proofErr w:type="spellEnd"/>
      <w:r w:rsidR="00A5103A" w:rsidRPr="00082608">
        <w:rPr>
          <w:rFonts w:ascii="Arial" w:eastAsia="Times New Roman" w:hAnsi="Arial" w:cs="Arial"/>
          <w:color w:val="000000" w:themeColor="text1"/>
          <w:lang w:eastAsia="sl-SI"/>
        </w:rPr>
        <w:t xml:space="preserve"> tare </w:t>
      </w:r>
      <w:r w:rsidRPr="00082608">
        <w:rPr>
          <w:rFonts w:ascii="Arial" w:eastAsia="Times New Roman" w:hAnsi="Arial" w:cs="Arial"/>
          <w:color w:val="000000" w:themeColor="text1"/>
          <w:lang w:eastAsia="sl-SI"/>
        </w:rPr>
        <w:t xml:space="preserve">mora biti </w:t>
      </w:r>
      <w:r w:rsidR="00A5103A" w:rsidRPr="00082608">
        <w:rPr>
          <w:rFonts w:ascii="Arial" w:eastAsia="Times New Roman" w:hAnsi="Arial" w:cs="Arial"/>
          <w:color w:val="000000" w:themeColor="text1"/>
          <w:lang w:eastAsia="sl-SI"/>
        </w:rPr>
        <w:t>prikazana kot primarna oznaka na</w:t>
      </w:r>
      <w:r w:rsidR="00EA6C4D" w:rsidRPr="00082608">
        <w:rPr>
          <w:rFonts w:ascii="Arial" w:eastAsia="Times New Roman" w:hAnsi="Arial" w:cs="Arial"/>
          <w:color w:val="000000" w:themeColor="text1"/>
          <w:lang w:eastAsia="sl-SI"/>
        </w:rPr>
        <w:t xml:space="preserve"> </w:t>
      </w:r>
      <w:r w:rsidR="00A5103A" w:rsidRPr="00082608">
        <w:rPr>
          <w:rFonts w:ascii="Arial" w:eastAsia="Times New Roman" w:hAnsi="Arial" w:cs="Arial"/>
          <w:color w:val="000000" w:themeColor="text1"/>
          <w:lang w:eastAsia="sl-SI"/>
        </w:rPr>
        <w:t>ločene</w:t>
      </w:r>
      <w:r w:rsidR="00C6300F" w:rsidRPr="00082608">
        <w:rPr>
          <w:rFonts w:ascii="Arial" w:eastAsia="Times New Roman" w:hAnsi="Arial" w:cs="Arial"/>
          <w:color w:val="000000" w:themeColor="text1"/>
          <w:lang w:eastAsia="sl-SI"/>
        </w:rPr>
        <w:t>m</w:t>
      </w:r>
      <w:r w:rsidR="00A5103A" w:rsidRPr="00082608">
        <w:rPr>
          <w:rFonts w:ascii="Arial" w:eastAsia="Times New Roman" w:hAnsi="Arial" w:cs="Arial"/>
          <w:color w:val="000000" w:themeColor="text1"/>
          <w:lang w:eastAsia="sl-SI"/>
        </w:rPr>
        <w:t xml:space="preserve"> delu </w:t>
      </w:r>
      <w:r w:rsidR="00B27233" w:rsidRPr="00082608">
        <w:rPr>
          <w:rFonts w:ascii="Arial" w:eastAsia="Times New Roman" w:hAnsi="Arial" w:cs="Arial"/>
          <w:color w:val="000000" w:themeColor="text1"/>
          <w:lang w:eastAsia="sl-SI"/>
        </w:rPr>
        <w:t>prikazovalnika</w:t>
      </w:r>
      <w:r w:rsidR="00A5103A" w:rsidRPr="00082608">
        <w:rPr>
          <w:rFonts w:ascii="Arial" w:eastAsia="Times New Roman" w:hAnsi="Arial" w:cs="Arial"/>
          <w:color w:val="000000" w:themeColor="text1"/>
          <w:lang w:eastAsia="sl-SI"/>
        </w:rPr>
        <w:t xml:space="preserve">, ki se jasno razlikuje od prikaza </w:t>
      </w:r>
      <w:r w:rsidR="00D1372A" w:rsidRPr="00082608">
        <w:rPr>
          <w:rFonts w:ascii="Arial" w:eastAsia="Times New Roman" w:hAnsi="Arial" w:cs="Arial"/>
          <w:color w:val="000000" w:themeColor="text1"/>
          <w:lang w:eastAsia="sl-SI"/>
        </w:rPr>
        <w:t>rezultata tehtanja</w:t>
      </w:r>
      <w:r w:rsidR="00A5103A" w:rsidRPr="00082608">
        <w:rPr>
          <w:rFonts w:ascii="Arial" w:eastAsia="Times New Roman" w:hAnsi="Arial" w:cs="Arial"/>
          <w:color w:val="000000" w:themeColor="text1"/>
          <w:lang w:eastAsia="sl-SI"/>
        </w:rPr>
        <w:t xml:space="preserve">. </w:t>
      </w:r>
      <w:r w:rsidR="002B0F73" w:rsidRPr="00082608">
        <w:rPr>
          <w:rFonts w:ascii="Arial" w:eastAsia="Times New Roman" w:hAnsi="Arial" w:cs="Arial"/>
          <w:color w:val="000000" w:themeColor="text1"/>
          <w:lang w:eastAsia="sl-SI"/>
        </w:rPr>
        <w:t>Funkcija</w:t>
      </w:r>
      <w:r w:rsidR="00FF2D9F" w:rsidRPr="00082608">
        <w:rPr>
          <w:rFonts w:ascii="Arial" w:eastAsia="Times New Roman" w:hAnsi="Arial" w:cs="Arial"/>
          <w:color w:val="000000" w:themeColor="text1"/>
          <w:lang w:eastAsia="sl-SI"/>
        </w:rPr>
        <w:t xml:space="preserve"> </w:t>
      </w:r>
      <w:proofErr w:type="spellStart"/>
      <w:r w:rsidR="002B0F73" w:rsidRPr="00082608">
        <w:rPr>
          <w:rFonts w:ascii="Arial" w:eastAsia="Times New Roman" w:hAnsi="Arial" w:cs="Arial"/>
          <w:color w:val="000000" w:themeColor="text1"/>
          <w:lang w:eastAsia="sl-SI"/>
        </w:rPr>
        <w:t>prednastavljene</w:t>
      </w:r>
      <w:proofErr w:type="spellEnd"/>
      <w:r w:rsidR="00FF2D9F" w:rsidRPr="00082608">
        <w:rPr>
          <w:rFonts w:ascii="Arial" w:eastAsia="Times New Roman" w:hAnsi="Arial" w:cs="Arial"/>
          <w:color w:val="000000" w:themeColor="text1"/>
          <w:lang w:eastAsia="sl-SI"/>
        </w:rPr>
        <w:t xml:space="preserve"> tar</w:t>
      </w:r>
      <w:r w:rsidR="002B0F73" w:rsidRPr="00082608">
        <w:rPr>
          <w:rFonts w:ascii="Arial" w:eastAsia="Times New Roman" w:hAnsi="Arial" w:cs="Arial"/>
          <w:color w:val="000000" w:themeColor="text1"/>
          <w:lang w:eastAsia="sl-SI"/>
        </w:rPr>
        <w:t>e</w:t>
      </w:r>
      <w:r w:rsidR="00FF2D9F" w:rsidRPr="00082608">
        <w:rPr>
          <w:rFonts w:ascii="Arial" w:eastAsia="Times New Roman" w:hAnsi="Arial" w:cs="Arial"/>
          <w:color w:val="000000" w:themeColor="text1"/>
          <w:lang w:eastAsia="sl-SI"/>
        </w:rPr>
        <w:t xml:space="preserve"> ne sme delovati, če je v uporabi </w:t>
      </w:r>
      <w:r w:rsidR="002B0F73" w:rsidRPr="00082608">
        <w:rPr>
          <w:rFonts w:ascii="Arial" w:eastAsia="Times New Roman" w:hAnsi="Arial" w:cs="Arial"/>
          <w:color w:val="000000" w:themeColor="text1"/>
          <w:lang w:eastAsia="sl-SI"/>
        </w:rPr>
        <w:t>funkcija</w:t>
      </w:r>
      <w:r w:rsidR="00FF2D9F" w:rsidRPr="00082608">
        <w:rPr>
          <w:rFonts w:ascii="Arial" w:eastAsia="Times New Roman" w:hAnsi="Arial" w:cs="Arial"/>
          <w:color w:val="000000" w:themeColor="text1"/>
          <w:lang w:eastAsia="sl-SI"/>
        </w:rPr>
        <w:t xml:space="preserve"> za </w:t>
      </w:r>
      <w:proofErr w:type="spellStart"/>
      <w:r w:rsidR="00FF2D9F" w:rsidRPr="00082608">
        <w:rPr>
          <w:rFonts w:ascii="Arial" w:eastAsia="Times New Roman" w:hAnsi="Arial" w:cs="Arial"/>
          <w:color w:val="000000" w:themeColor="text1"/>
          <w:lang w:eastAsia="sl-SI"/>
        </w:rPr>
        <w:t>tariranje</w:t>
      </w:r>
      <w:proofErr w:type="spellEnd"/>
      <w:r w:rsidR="00FF2D9F" w:rsidRPr="00082608">
        <w:rPr>
          <w:rFonts w:ascii="Arial" w:eastAsia="Times New Roman" w:hAnsi="Arial" w:cs="Arial"/>
          <w:color w:val="000000" w:themeColor="text1"/>
          <w:lang w:eastAsia="sl-SI"/>
        </w:rPr>
        <w:t>.</w:t>
      </w:r>
      <w:r w:rsidR="00392EAF" w:rsidRPr="00082608">
        <w:rPr>
          <w:rFonts w:ascii="Arial" w:eastAsia="Times New Roman" w:hAnsi="Arial" w:cs="Arial"/>
          <w:color w:val="000000" w:themeColor="text1"/>
          <w:lang w:eastAsia="sl-SI"/>
        </w:rPr>
        <w:t xml:space="preserve"> </w:t>
      </w:r>
      <w:r w:rsidR="00FF2D9F" w:rsidRPr="00082608">
        <w:rPr>
          <w:rFonts w:ascii="Arial" w:eastAsia="Times New Roman" w:hAnsi="Arial" w:cs="Arial"/>
          <w:color w:val="000000" w:themeColor="text1"/>
          <w:lang w:eastAsia="sl-SI"/>
        </w:rPr>
        <w:t xml:space="preserve">Če je </w:t>
      </w:r>
      <w:proofErr w:type="spellStart"/>
      <w:r w:rsidR="00392EAF" w:rsidRPr="00082608">
        <w:rPr>
          <w:rFonts w:ascii="Arial" w:eastAsia="Times New Roman" w:hAnsi="Arial" w:cs="Arial"/>
          <w:color w:val="000000" w:themeColor="text1"/>
          <w:lang w:eastAsia="sl-SI"/>
        </w:rPr>
        <w:t>prednastavljivo</w:t>
      </w:r>
      <w:proofErr w:type="spellEnd"/>
      <w:r w:rsidR="00392EAF" w:rsidRPr="00082608">
        <w:rPr>
          <w:rFonts w:ascii="Arial" w:eastAsia="Times New Roman" w:hAnsi="Arial" w:cs="Arial"/>
          <w:color w:val="000000" w:themeColor="text1"/>
          <w:lang w:eastAsia="sl-SI"/>
        </w:rPr>
        <w:t xml:space="preserve"> </w:t>
      </w:r>
      <w:proofErr w:type="spellStart"/>
      <w:r w:rsidR="00392EAF" w:rsidRPr="00082608">
        <w:rPr>
          <w:rFonts w:ascii="Arial" w:eastAsia="Times New Roman" w:hAnsi="Arial" w:cs="Arial"/>
          <w:color w:val="000000" w:themeColor="text1"/>
          <w:lang w:eastAsia="sl-SI"/>
        </w:rPr>
        <w:t>tariranje</w:t>
      </w:r>
      <w:proofErr w:type="spellEnd"/>
      <w:r w:rsidR="00392EAF" w:rsidRPr="00082608">
        <w:rPr>
          <w:rFonts w:ascii="Arial" w:eastAsia="Times New Roman" w:hAnsi="Arial" w:cs="Arial"/>
          <w:color w:val="000000" w:themeColor="text1"/>
          <w:lang w:eastAsia="sl-SI"/>
        </w:rPr>
        <w:t xml:space="preserve"> </w:t>
      </w:r>
      <w:r w:rsidR="00FF2D9F" w:rsidRPr="00082608">
        <w:rPr>
          <w:rFonts w:ascii="Arial" w:eastAsia="Times New Roman" w:hAnsi="Arial" w:cs="Arial"/>
          <w:color w:val="000000" w:themeColor="text1"/>
          <w:lang w:eastAsia="sl-SI"/>
        </w:rPr>
        <w:t>povezan</w:t>
      </w:r>
      <w:r w:rsidR="00392EAF" w:rsidRPr="00082608">
        <w:rPr>
          <w:rFonts w:ascii="Arial" w:eastAsia="Times New Roman" w:hAnsi="Arial" w:cs="Arial"/>
          <w:color w:val="000000" w:themeColor="text1"/>
          <w:lang w:eastAsia="sl-SI"/>
        </w:rPr>
        <w:t>o</w:t>
      </w:r>
      <w:r w:rsidR="00FF2D9F" w:rsidRPr="00082608">
        <w:rPr>
          <w:rFonts w:ascii="Arial" w:eastAsia="Times New Roman" w:hAnsi="Arial" w:cs="Arial"/>
          <w:color w:val="000000" w:themeColor="text1"/>
          <w:lang w:eastAsia="sl-SI"/>
        </w:rPr>
        <w:t xml:space="preserve"> z iskanjem cen (PLU), mora ob preklicu PLU biti hkrati izbrisana vrednost </w:t>
      </w:r>
      <w:proofErr w:type="spellStart"/>
      <w:r w:rsidR="00FF2D9F" w:rsidRPr="00082608">
        <w:rPr>
          <w:rFonts w:ascii="Arial" w:eastAsia="Times New Roman" w:hAnsi="Arial" w:cs="Arial"/>
          <w:color w:val="000000" w:themeColor="text1"/>
          <w:lang w:eastAsia="sl-SI"/>
        </w:rPr>
        <w:t>prednastavljen</w:t>
      </w:r>
      <w:r w:rsidR="009235BD" w:rsidRPr="00082608">
        <w:rPr>
          <w:rFonts w:ascii="Arial" w:eastAsia="Times New Roman" w:hAnsi="Arial" w:cs="Arial"/>
          <w:color w:val="000000" w:themeColor="text1"/>
          <w:lang w:eastAsia="sl-SI"/>
        </w:rPr>
        <w:t>e</w:t>
      </w:r>
      <w:proofErr w:type="spellEnd"/>
      <w:r w:rsidR="00FF2D9F" w:rsidRPr="00082608">
        <w:rPr>
          <w:rFonts w:ascii="Arial" w:eastAsia="Times New Roman" w:hAnsi="Arial" w:cs="Arial"/>
          <w:color w:val="000000" w:themeColor="text1"/>
          <w:lang w:eastAsia="sl-SI"/>
        </w:rPr>
        <w:t xml:space="preserve"> tare. (4.13.4)</w:t>
      </w:r>
    </w:p>
    <w:p w14:paraId="401090FF" w14:textId="77777777" w:rsidR="00FF2D9F" w:rsidRPr="00082608" w:rsidRDefault="00FF2D9F" w:rsidP="00627C41">
      <w:pPr>
        <w:spacing w:after="0" w:line="240" w:lineRule="auto"/>
        <w:jc w:val="both"/>
        <w:rPr>
          <w:rFonts w:ascii="Arial" w:eastAsia="Times New Roman" w:hAnsi="Arial" w:cs="Arial"/>
          <w:color w:val="000000" w:themeColor="text1"/>
          <w:lang w:eastAsia="sl-SI"/>
        </w:rPr>
      </w:pPr>
    </w:p>
    <w:p w14:paraId="56977036" w14:textId="68B9116D" w:rsidR="00A5103A" w:rsidRPr="00082608" w:rsidRDefault="005F08DA" w:rsidP="00627C41">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D</w:t>
      </w:r>
      <w:r w:rsidR="00A5103A" w:rsidRPr="00082608">
        <w:rPr>
          <w:rFonts w:ascii="Arial" w:eastAsia="Times New Roman" w:hAnsi="Arial" w:cs="Arial"/>
          <w:color w:val="000000" w:themeColor="text1"/>
          <w:lang w:eastAsia="sl-SI"/>
        </w:rPr>
        <w:t>elovanje</w:t>
      </w:r>
      <w:r w:rsidR="00867F33" w:rsidRPr="00082608">
        <w:rPr>
          <w:rFonts w:ascii="Arial" w:eastAsia="Times New Roman" w:hAnsi="Arial" w:cs="Arial"/>
          <w:color w:val="000000" w:themeColor="text1"/>
          <w:lang w:eastAsia="sl-SI"/>
        </w:rPr>
        <w:t xml:space="preserve"> funkcije</w:t>
      </w:r>
      <w:r w:rsidR="00A5103A" w:rsidRPr="00082608">
        <w:rPr>
          <w:rFonts w:ascii="Arial" w:eastAsia="Times New Roman" w:hAnsi="Arial" w:cs="Arial"/>
          <w:color w:val="000000" w:themeColor="text1"/>
          <w:lang w:eastAsia="sl-SI"/>
        </w:rPr>
        <w:t xml:space="preserve"> </w:t>
      </w:r>
      <w:proofErr w:type="spellStart"/>
      <w:r w:rsidR="00867F33" w:rsidRPr="00082608">
        <w:rPr>
          <w:rFonts w:ascii="Arial" w:eastAsia="Times New Roman" w:hAnsi="Arial" w:cs="Arial"/>
          <w:color w:val="000000" w:themeColor="text1"/>
          <w:lang w:eastAsia="sl-SI"/>
        </w:rPr>
        <w:t>prednastavljivega</w:t>
      </w:r>
      <w:proofErr w:type="spellEnd"/>
      <w:r w:rsidR="00867F33" w:rsidRPr="00082608">
        <w:rPr>
          <w:rFonts w:ascii="Arial" w:eastAsia="Times New Roman" w:hAnsi="Arial" w:cs="Arial"/>
          <w:color w:val="000000" w:themeColor="text1"/>
          <w:lang w:eastAsia="sl-SI"/>
        </w:rPr>
        <w:t xml:space="preserve"> </w:t>
      </w:r>
      <w:proofErr w:type="spellStart"/>
      <w:r w:rsidR="00867F33" w:rsidRPr="00082608">
        <w:rPr>
          <w:rFonts w:ascii="Arial" w:eastAsia="Times New Roman" w:hAnsi="Arial" w:cs="Arial"/>
          <w:color w:val="000000" w:themeColor="text1"/>
          <w:lang w:eastAsia="sl-SI"/>
        </w:rPr>
        <w:t>tariranja</w:t>
      </w:r>
      <w:proofErr w:type="spellEnd"/>
      <w:r w:rsidR="00867F33" w:rsidRPr="00082608">
        <w:rPr>
          <w:rFonts w:ascii="Arial" w:eastAsia="Times New Roman" w:hAnsi="Arial" w:cs="Arial"/>
          <w:color w:val="000000" w:themeColor="text1"/>
          <w:lang w:eastAsia="sl-SI"/>
        </w:rPr>
        <w:t xml:space="preserve"> </w:t>
      </w:r>
      <w:r w:rsidR="00A5103A" w:rsidRPr="00082608">
        <w:rPr>
          <w:rFonts w:ascii="Arial" w:eastAsia="Times New Roman" w:hAnsi="Arial" w:cs="Arial"/>
          <w:color w:val="000000" w:themeColor="text1"/>
          <w:lang w:eastAsia="sl-SI"/>
        </w:rPr>
        <w:t xml:space="preserve">ne </w:t>
      </w:r>
      <w:r w:rsidR="00721400" w:rsidRPr="00082608">
        <w:rPr>
          <w:rFonts w:ascii="Arial" w:eastAsia="Times New Roman" w:hAnsi="Arial" w:cs="Arial"/>
          <w:color w:val="000000" w:themeColor="text1"/>
          <w:lang w:eastAsia="sl-SI"/>
        </w:rPr>
        <w:t xml:space="preserve">sme </w:t>
      </w:r>
      <w:r w:rsidR="00A5103A" w:rsidRPr="00082608">
        <w:rPr>
          <w:rFonts w:ascii="Arial" w:eastAsia="Times New Roman" w:hAnsi="Arial" w:cs="Arial"/>
          <w:color w:val="000000" w:themeColor="text1"/>
          <w:lang w:eastAsia="sl-SI"/>
        </w:rPr>
        <w:t>omog</w:t>
      </w:r>
      <w:r w:rsidRPr="00082608">
        <w:rPr>
          <w:rFonts w:ascii="Arial" w:eastAsia="Times New Roman" w:hAnsi="Arial" w:cs="Arial"/>
          <w:color w:val="000000" w:themeColor="text1"/>
          <w:lang w:eastAsia="sl-SI"/>
        </w:rPr>
        <w:t>oča</w:t>
      </w:r>
      <w:r w:rsidR="00721400" w:rsidRPr="00082608">
        <w:rPr>
          <w:rFonts w:ascii="Arial" w:eastAsia="Times New Roman" w:hAnsi="Arial" w:cs="Arial"/>
          <w:color w:val="000000" w:themeColor="text1"/>
          <w:lang w:eastAsia="sl-SI"/>
        </w:rPr>
        <w:t>ti</w:t>
      </w:r>
      <w:r w:rsidRPr="00082608">
        <w:rPr>
          <w:rFonts w:ascii="Arial" w:eastAsia="Times New Roman" w:hAnsi="Arial" w:cs="Arial"/>
          <w:color w:val="000000" w:themeColor="text1"/>
          <w:lang w:eastAsia="sl-SI"/>
        </w:rPr>
        <w:t xml:space="preserve"> zmanjšanja vrednosti tare med tehtanjem</w:t>
      </w:r>
      <w:r w:rsidR="00D1372A" w:rsidRPr="00082608">
        <w:rPr>
          <w:rFonts w:ascii="Arial" w:eastAsia="Times New Roman" w:hAnsi="Arial" w:cs="Arial"/>
          <w:color w:val="000000" w:themeColor="text1"/>
          <w:lang w:eastAsia="sl-SI"/>
        </w:rPr>
        <w:t>. D</w:t>
      </w:r>
      <w:r w:rsidRPr="00082608">
        <w:rPr>
          <w:rFonts w:ascii="Arial" w:eastAsia="Times New Roman" w:hAnsi="Arial" w:cs="Arial"/>
          <w:color w:val="000000" w:themeColor="text1"/>
          <w:lang w:eastAsia="sl-SI"/>
        </w:rPr>
        <w:t xml:space="preserve">elovanje </w:t>
      </w:r>
      <w:proofErr w:type="spellStart"/>
      <w:r w:rsidRPr="00082608">
        <w:rPr>
          <w:rFonts w:ascii="Arial" w:eastAsia="Times New Roman" w:hAnsi="Arial" w:cs="Arial"/>
          <w:color w:val="000000" w:themeColor="text1"/>
          <w:lang w:eastAsia="sl-SI"/>
        </w:rPr>
        <w:t>prednastavljene</w:t>
      </w:r>
      <w:proofErr w:type="spellEnd"/>
      <w:r w:rsidRPr="00082608">
        <w:rPr>
          <w:rFonts w:ascii="Arial" w:eastAsia="Times New Roman" w:hAnsi="Arial" w:cs="Arial"/>
          <w:color w:val="000000" w:themeColor="text1"/>
          <w:lang w:eastAsia="sl-SI"/>
        </w:rPr>
        <w:t xml:space="preserve"> tare se lahko </w:t>
      </w:r>
      <w:r w:rsidR="00A5103A" w:rsidRPr="00082608">
        <w:rPr>
          <w:rFonts w:ascii="Arial" w:eastAsia="Times New Roman" w:hAnsi="Arial" w:cs="Arial"/>
          <w:color w:val="000000" w:themeColor="text1"/>
          <w:lang w:eastAsia="sl-SI"/>
        </w:rPr>
        <w:t xml:space="preserve">prekliče le, če </w:t>
      </w:r>
      <w:r w:rsidRPr="00082608">
        <w:rPr>
          <w:rFonts w:ascii="Arial" w:eastAsia="Times New Roman" w:hAnsi="Arial" w:cs="Arial"/>
          <w:color w:val="000000" w:themeColor="text1"/>
          <w:lang w:eastAsia="sl-SI"/>
        </w:rPr>
        <w:t>tehtnica ni obremenjena. (4.13.3.2)</w:t>
      </w:r>
    </w:p>
    <w:p w14:paraId="0AB89ED6" w14:textId="77777777" w:rsidR="00FF2D9F" w:rsidRPr="00082608" w:rsidRDefault="00FF2D9F" w:rsidP="00627C41">
      <w:pPr>
        <w:spacing w:after="0" w:line="240" w:lineRule="auto"/>
        <w:jc w:val="both"/>
        <w:rPr>
          <w:rFonts w:ascii="Arial" w:eastAsia="Times New Roman" w:hAnsi="Arial" w:cs="Arial"/>
          <w:color w:val="000000" w:themeColor="text1"/>
          <w:lang w:eastAsia="sl-SI"/>
        </w:rPr>
      </w:pPr>
    </w:p>
    <w:p w14:paraId="2AD3D76C" w14:textId="666EDEF1" w:rsidR="007B04A0" w:rsidRPr="00082608" w:rsidRDefault="007B04A0" w:rsidP="007B04A0">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 xml:space="preserve">Bruto vrednosti mase se lahko </w:t>
      </w:r>
      <w:r w:rsidR="00514B1C" w:rsidRPr="00082608">
        <w:rPr>
          <w:rFonts w:ascii="Arial" w:eastAsia="Times New Roman" w:hAnsi="Arial" w:cs="Arial"/>
          <w:color w:val="000000" w:themeColor="text1"/>
          <w:lang w:eastAsia="sl-SI"/>
        </w:rPr>
        <w:t xml:space="preserve">izpišejo oz. </w:t>
      </w:r>
      <w:r w:rsidRPr="00082608">
        <w:rPr>
          <w:rFonts w:ascii="Arial" w:eastAsia="Times New Roman" w:hAnsi="Arial" w:cs="Arial"/>
          <w:color w:val="000000" w:themeColor="text1"/>
          <w:lang w:eastAsia="sl-SI"/>
        </w:rPr>
        <w:t>natisnejo brez oznake. Za oznako s simbolom sta dovoljeni samo oznaki "G" ali "B". Če se natisnejo samo vrednosti neto mase brez pripadajočih vrednosti bruto ali vrednosti tare, se lahko natisnejo brez oznake neto mase. V primeru oznake neto mase se uporabi oznaka "N". Če so vrednosti neto mase natisnjene skupaj z ustreznimi vrednostmi bruto in / ali tare</w:t>
      </w:r>
      <w:r w:rsidR="00FB5206" w:rsidRPr="00082608">
        <w:rPr>
          <w:rFonts w:ascii="Arial" w:eastAsia="Times New Roman" w:hAnsi="Arial" w:cs="Arial"/>
          <w:color w:val="000000" w:themeColor="text1"/>
          <w:lang w:eastAsia="sl-SI"/>
        </w:rPr>
        <w:t>/</w:t>
      </w:r>
      <w:proofErr w:type="spellStart"/>
      <w:r w:rsidR="00FB5206" w:rsidRPr="00082608">
        <w:rPr>
          <w:rFonts w:ascii="Arial" w:eastAsia="Times New Roman" w:hAnsi="Arial" w:cs="Arial"/>
          <w:color w:val="000000" w:themeColor="text1"/>
          <w:lang w:eastAsia="sl-SI"/>
        </w:rPr>
        <w:t>prednastavljene</w:t>
      </w:r>
      <w:proofErr w:type="spellEnd"/>
      <w:r w:rsidR="00FB5206" w:rsidRPr="00082608">
        <w:rPr>
          <w:rFonts w:ascii="Arial" w:eastAsia="Times New Roman" w:hAnsi="Arial" w:cs="Arial"/>
          <w:color w:val="000000" w:themeColor="text1"/>
          <w:lang w:eastAsia="sl-SI"/>
        </w:rPr>
        <w:t xml:space="preserve"> tare</w:t>
      </w:r>
      <w:r w:rsidRPr="00082608">
        <w:rPr>
          <w:rFonts w:ascii="Arial" w:eastAsia="Times New Roman" w:hAnsi="Arial" w:cs="Arial"/>
          <w:color w:val="000000" w:themeColor="text1"/>
          <w:lang w:eastAsia="sl-SI"/>
        </w:rPr>
        <w:t>, se vrednosti neto in tare označijo z ustreznimi oznakami</w:t>
      </w:r>
      <w:r w:rsidR="00FB5206" w:rsidRPr="00082608">
        <w:rPr>
          <w:rFonts w:ascii="Arial" w:eastAsia="Times New Roman" w:hAnsi="Arial" w:cs="Arial"/>
          <w:color w:val="000000" w:themeColor="text1"/>
          <w:lang w:eastAsia="sl-SI"/>
        </w:rPr>
        <w:t xml:space="preserve"> "N" ,</w:t>
      </w:r>
      <w:r w:rsidRPr="00082608">
        <w:rPr>
          <w:rFonts w:ascii="Arial" w:eastAsia="Times New Roman" w:hAnsi="Arial" w:cs="Arial"/>
          <w:color w:val="000000" w:themeColor="text1"/>
          <w:lang w:eastAsia="sl-SI"/>
        </w:rPr>
        <w:t>"T"</w:t>
      </w:r>
      <w:r w:rsidR="00FB5206" w:rsidRPr="00082608">
        <w:rPr>
          <w:rFonts w:ascii="Arial" w:eastAsia="Times New Roman" w:hAnsi="Arial" w:cs="Arial"/>
          <w:color w:val="000000" w:themeColor="text1"/>
          <w:lang w:eastAsia="sl-SI"/>
        </w:rPr>
        <w:t xml:space="preserve"> ali "PT"</w:t>
      </w:r>
      <w:r w:rsidRPr="00082608">
        <w:rPr>
          <w:rFonts w:ascii="Arial" w:eastAsia="Times New Roman" w:hAnsi="Arial" w:cs="Arial"/>
          <w:color w:val="000000" w:themeColor="text1"/>
          <w:lang w:eastAsia="sl-SI"/>
        </w:rPr>
        <w:t>. Dovoljeno je, da se oznake</w:t>
      </w:r>
      <w:r w:rsidR="00FB5206" w:rsidRPr="00082608">
        <w:rPr>
          <w:rFonts w:ascii="Arial" w:eastAsia="Times New Roman" w:hAnsi="Arial" w:cs="Arial"/>
          <w:color w:val="000000" w:themeColor="text1"/>
          <w:lang w:eastAsia="sl-SI"/>
        </w:rPr>
        <w:t xml:space="preserve"> "G", "B", "N", </w:t>
      </w:r>
      <w:r w:rsidRPr="00082608">
        <w:rPr>
          <w:rFonts w:ascii="Arial" w:eastAsia="Times New Roman" w:hAnsi="Arial" w:cs="Arial"/>
          <w:color w:val="000000" w:themeColor="text1"/>
          <w:lang w:eastAsia="sl-SI"/>
        </w:rPr>
        <w:t>"T"</w:t>
      </w:r>
      <w:r w:rsidR="00FB5206" w:rsidRPr="00082608">
        <w:rPr>
          <w:rFonts w:ascii="Arial" w:eastAsia="Times New Roman" w:hAnsi="Arial" w:cs="Arial"/>
          <w:color w:val="000000" w:themeColor="text1"/>
          <w:lang w:eastAsia="sl-SI"/>
        </w:rPr>
        <w:t xml:space="preserve"> in "PT"</w:t>
      </w:r>
      <w:r w:rsidRPr="00082608">
        <w:rPr>
          <w:rFonts w:ascii="Arial" w:eastAsia="Times New Roman" w:hAnsi="Arial" w:cs="Arial"/>
          <w:color w:val="000000" w:themeColor="text1"/>
          <w:lang w:eastAsia="sl-SI"/>
        </w:rPr>
        <w:t xml:space="preserve"> nadomestijo z besedami v uradnem jeziku države, v kateri se tehtnica uporablja. (4.6.11)</w:t>
      </w:r>
    </w:p>
    <w:p w14:paraId="5BDD14D8" w14:textId="77777777" w:rsidR="00C45961" w:rsidRPr="00082608" w:rsidRDefault="00C45961" w:rsidP="00E320BA">
      <w:pPr>
        <w:spacing w:after="0" w:line="240" w:lineRule="auto"/>
        <w:rPr>
          <w:rFonts w:ascii="Calibri" w:eastAsia="Times New Roman" w:hAnsi="Calibri" w:cs="Times New Roman"/>
          <w:color w:val="000000"/>
          <w:lang w:eastAsia="sl-SI"/>
        </w:rPr>
      </w:pPr>
    </w:p>
    <w:p w14:paraId="787D2A7C" w14:textId="77777777" w:rsidR="00FC340D" w:rsidRPr="00082608" w:rsidRDefault="00FC340D" w:rsidP="00E320BA">
      <w:pPr>
        <w:spacing w:after="0" w:line="240" w:lineRule="auto"/>
        <w:rPr>
          <w:rFonts w:ascii="Calibri" w:eastAsia="Times New Roman" w:hAnsi="Calibri" w:cs="Times New Roman"/>
          <w:color w:val="000000"/>
          <w:lang w:eastAsia="sl-SI"/>
        </w:rPr>
      </w:pPr>
    </w:p>
    <w:p w14:paraId="3BA93891" w14:textId="01C471E1" w:rsidR="00155613" w:rsidRPr="00082608" w:rsidRDefault="00155613" w:rsidP="00ED1DC9">
      <w:pPr>
        <w:pStyle w:val="Odstavekseznama"/>
        <w:numPr>
          <w:ilvl w:val="1"/>
          <w:numId w:val="4"/>
        </w:numPr>
        <w:spacing w:after="0" w:line="240" w:lineRule="auto"/>
        <w:rPr>
          <w:rFonts w:ascii="Arial" w:eastAsia="Times New Roman" w:hAnsi="Arial" w:cs="Arial"/>
          <w:b/>
          <w:color w:val="000000"/>
          <w:lang w:eastAsia="sl-SI"/>
        </w:rPr>
      </w:pPr>
      <w:r w:rsidRPr="00082608">
        <w:rPr>
          <w:rFonts w:ascii="Arial" w:eastAsia="Times New Roman" w:hAnsi="Arial" w:cs="Arial"/>
          <w:b/>
          <w:color w:val="000000"/>
          <w:lang w:eastAsia="sl-SI"/>
        </w:rPr>
        <w:t xml:space="preserve">Zahteve glede </w:t>
      </w:r>
      <w:r w:rsidR="00DA4A9C" w:rsidRPr="00082608">
        <w:rPr>
          <w:rFonts w:ascii="Arial" w:eastAsia="Times New Roman" w:hAnsi="Arial" w:cs="Arial"/>
          <w:b/>
          <w:color w:val="000000"/>
          <w:lang w:eastAsia="sl-SI"/>
        </w:rPr>
        <w:t>izračunavanj</w:t>
      </w:r>
      <w:r w:rsidR="00C6300F" w:rsidRPr="00082608">
        <w:rPr>
          <w:rFonts w:ascii="Arial" w:eastAsia="Times New Roman" w:hAnsi="Arial" w:cs="Arial"/>
          <w:b/>
          <w:color w:val="000000"/>
          <w:lang w:eastAsia="sl-SI"/>
        </w:rPr>
        <w:t>a</w:t>
      </w:r>
      <w:r w:rsidR="00DA4A9C" w:rsidRPr="00082608">
        <w:rPr>
          <w:rFonts w:ascii="Arial" w:eastAsia="Times New Roman" w:hAnsi="Arial" w:cs="Arial"/>
          <w:b/>
          <w:color w:val="000000"/>
          <w:lang w:eastAsia="sl-SI"/>
        </w:rPr>
        <w:t xml:space="preserve"> zneska</w:t>
      </w:r>
      <w:r w:rsidR="00D414AC" w:rsidRPr="00082608">
        <w:rPr>
          <w:rFonts w:ascii="Arial" w:eastAsia="Times New Roman" w:hAnsi="Arial" w:cs="Arial"/>
          <w:b/>
          <w:color w:val="000000"/>
          <w:lang w:eastAsia="sl-SI"/>
        </w:rPr>
        <w:t xml:space="preserve"> </w:t>
      </w:r>
      <w:r w:rsidR="00D414AC" w:rsidRPr="00082608">
        <w:rPr>
          <w:rFonts w:ascii="Arial" w:eastAsia="Times New Roman" w:hAnsi="Arial" w:cs="Arial"/>
          <w:color w:val="000000" w:themeColor="text1"/>
          <w:lang w:eastAsia="sl-SI"/>
        </w:rPr>
        <w:t>(4.14.3)</w:t>
      </w:r>
    </w:p>
    <w:p w14:paraId="65EBD3C9" w14:textId="77777777" w:rsidR="0069492C" w:rsidRPr="00082608" w:rsidRDefault="0069492C" w:rsidP="0069492C">
      <w:pPr>
        <w:spacing w:after="0" w:line="240" w:lineRule="auto"/>
        <w:rPr>
          <w:rFonts w:ascii="Arial" w:hAnsi="Arial" w:cs="Arial"/>
          <w:b/>
          <w:color w:val="000000"/>
          <w:sz w:val="20"/>
          <w:szCs w:val="24"/>
        </w:rPr>
      </w:pPr>
    </w:p>
    <w:p w14:paraId="2328C04E" w14:textId="5D2DFDFB" w:rsidR="00B70B5E" w:rsidRPr="00082608" w:rsidRDefault="00BF1320" w:rsidP="004703BE">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Znesek za plačilo</w:t>
      </w:r>
      <w:r w:rsidR="0048157B" w:rsidRPr="00082608">
        <w:rPr>
          <w:rFonts w:ascii="Arial" w:eastAsia="Times New Roman" w:hAnsi="Arial" w:cs="Arial"/>
          <w:color w:val="000000" w:themeColor="text1"/>
          <w:lang w:eastAsia="sl-SI"/>
        </w:rPr>
        <w:t xml:space="preserve"> se izračuna z množenjem </w:t>
      </w:r>
      <w:r w:rsidR="00D414AC" w:rsidRPr="00082608">
        <w:rPr>
          <w:rFonts w:ascii="Arial" w:eastAsia="Times New Roman" w:hAnsi="Arial" w:cs="Arial"/>
          <w:color w:val="000000" w:themeColor="text1"/>
          <w:lang w:eastAsia="sl-SI"/>
        </w:rPr>
        <w:t>rezultata tehtanja</w:t>
      </w:r>
      <w:r w:rsidR="0048157B" w:rsidRPr="00082608">
        <w:rPr>
          <w:rFonts w:ascii="Arial" w:eastAsia="Times New Roman" w:hAnsi="Arial" w:cs="Arial"/>
          <w:color w:val="000000" w:themeColor="text1"/>
          <w:lang w:eastAsia="sl-SI"/>
        </w:rPr>
        <w:t xml:space="preserve"> in cene na enoto</w:t>
      </w:r>
      <w:r w:rsidR="00FF4F12" w:rsidRPr="00082608">
        <w:rPr>
          <w:rFonts w:ascii="Arial" w:eastAsia="Times New Roman" w:hAnsi="Arial" w:cs="Arial"/>
          <w:color w:val="000000" w:themeColor="text1"/>
          <w:lang w:eastAsia="sl-SI"/>
        </w:rPr>
        <w:t xml:space="preserve"> </w:t>
      </w:r>
      <w:r w:rsidRPr="00082608">
        <w:rPr>
          <w:rFonts w:ascii="Arial" w:eastAsia="Times New Roman" w:hAnsi="Arial" w:cs="Arial"/>
          <w:color w:val="000000" w:themeColor="text1"/>
          <w:lang w:eastAsia="sl-SI"/>
        </w:rPr>
        <w:t>in zaokroži na najbližje decimalno mesto</w:t>
      </w:r>
      <w:r w:rsidR="00FF4F12" w:rsidRPr="00082608">
        <w:rPr>
          <w:rFonts w:ascii="Arial" w:eastAsia="Times New Roman" w:hAnsi="Arial" w:cs="Arial"/>
          <w:color w:val="000000" w:themeColor="text1"/>
          <w:lang w:eastAsia="sl-SI"/>
        </w:rPr>
        <w:t>,</w:t>
      </w:r>
      <w:r w:rsidR="00B70B5E" w:rsidRPr="00082608">
        <w:rPr>
          <w:rFonts w:ascii="Arial" w:eastAsia="Times New Roman" w:hAnsi="Arial" w:cs="Arial"/>
          <w:color w:val="000000" w:themeColor="text1"/>
          <w:lang w:eastAsia="sl-SI"/>
        </w:rPr>
        <w:t xml:space="preserve"> to je evro cent</w:t>
      </w:r>
      <w:r w:rsidRPr="00082608">
        <w:rPr>
          <w:rFonts w:ascii="Arial" w:eastAsia="Times New Roman" w:hAnsi="Arial" w:cs="Arial"/>
          <w:color w:val="000000" w:themeColor="text1"/>
          <w:lang w:eastAsia="sl-SI"/>
        </w:rPr>
        <w:t>.</w:t>
      </w:r>
      <w:r w:rsidR="00B70B5E" w:rsidRPr="00082608">
        <w:rPr>
          <w:rFonts w:ascii="Arial" w:eastAsia="Times New Roman" w:hAnsi="Arial" w:cs="Arial"/>
          <w:color w:val="000000" w:themeColor="text1"/>
          <w:lang w:eastAsia="sl-SI"/>
        </w:rPr>
        <w:t xml:space="preserve"> </w:t>
      </w:r>
      <w:r w:rsidR="0048157B" w:rsidRPr="00082608">
        <w:rPr>
          <w:rFonts w:ascii="Arial" w:eastAsia="Times New Roman" w:hAnsi="Arial" w:cs="Arial"/>
          <w:color w:val="000000" w:themeColor="text1"/>
          <w:lang w:eastAsia="sl-SI"/>
        </w:rPr>
        <w:t xml:space="preserve">Cena na enoto je omejena na ceno/100 g ali ceno/kg. </w:t>
      </w:r>
    </w:p>
    <w:p w14:paraId="6D663498" w14:textId="77777777" w:rsidR="00B70B5E" w:rsidRPr="00082608" w:rsidRDefault="00B70B5E" w:rsidP="004703BE">
      <w:pPr>
        <w:spacing w:after="0" w:line="240" w:lineRule="auto"/>
        <w:jc w:val="both"/>
        <w:rPr>
          <w:rFonts w:ascii="Arial" w:eastAsia="Times New Roman" w:hAnsi="Arial" w:cs="Arial"/>
          <w:color w:val="000000" w:themeColor="text1"/>
          <w:lang w:eastAsia="sl-SI"/>
        </w:rPr>
      </w:pPr>
    </w:p>
    <w:p w14:paraId="04FC9745" w14:textId="7698D8CF" w:rsidR="001E177F" w:rsidRPr="00082608" w:rsidRDefault="00F26A4F" w:rsidP="004703BE">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 xml:space="preserve">Ko je prikaz mase stabilen in </w:t>
      </w:r>
      <w:r w:rsidR="00B648D0" w:rsidRPr="00082608">
        <w:rPr>
          <w:rFonts w:ascii="Arial" w:eastAsia="Times New Roman" w:hAnsi="Arial" w:cs="Arial"/>
          <w:color w:val="000000" w:themeColor="text1"/>
          <w:lang w:eastAsia="sl-SI"/>
        </w:rPr>
        <w:t>izbrana</w:t>
      </w:r>
      <w:r w:rsidRPr="00082608">
        <w:rPr>
          <w:rFonts w:ascii="Arial" w:eastAsia="Times New Roman" w:hAnsi="Arial" w:cs="Arial"/>
          <w:color w:val="000000" w:themeColor="text1"/>
          <w:lang w:eastAsia="sl-SI"/>
        </w:rPr>
        <w:t xml:space="preserve"> cen</w:t>
      </w:r>
      <w:r w:rsidR="00BE5B12" w:rsidRPr="00082608">
        <w:rPr>
          <w:rFonts w:ascii="Arial" w:eastAsia="Times New Roman" w:hAnsi="Arial" w:cs="Arial"/>
          <w:color w:val="000000" w:themeColor="text1"/>
          <w:lang w:eastAsia="sl-SI"/>
        </w:rPr>
        <w:t>a</w:t>
      </w:r>
      <w:r w:rsidRPr="00082608">
        <w:rPr>
          <w:rFonts w:ascii="Arial" w:eastAsia="Times New Roman" w:hAnsi="Arial" w:cs="Arial"/>
          <w:color w:val="000000" w:themeColor="text1"/>
          <w:lang w:eastAsia="sl-SI"/>
        </w:rPr>
        <w:t xml:space="preserve"> na enoto</w:t>
      </w:r>
      <w:r w:rsidR="00BE5B12" w:rsidRPr="00082608">
        <w:rPr>
          <w:rFonts w:ascii="Arial" w:eastAsia="Times New Roman" w:hAnsi="Arial" w:cs="Arial"/>
          <w:color w:val="000000" w:themeColor="text1"/>
          <w:lang w:eastAsia="sl-SI"/>
        </w:rPr>
        <w:t>,</w:t>
      </w:r>
      <w:r w:rsidRPr="00082608">
        <w:rPr>
          <w:rFonts w:ascii="Arial" w:eastAsia="Times New Roman" w:hAnsi="Arial" w:cs="Arial"/>
          <w:color w:val="000000" w:themeColor="text1"/>
          <w:lang w:eastAsia="sl-SI"/>
        </w:rPr>
        <w:t xml:space="preserve"> morajo v</w:t>
      </w:r>
      <w:r w:rsidR="0048157B" w:rsidRPr="00082608">
        <w:rPr>
          <w:rFonts w:ascii="Arial" w:eastAsia="Times New Roman" w:hAnsi="Arial" w:cs="Arial"/>
          <w:color w:val="000000" w:themeColor="text1"/>
          <w:lang w:eastAsia="sl-SI"/>
        </w:rPr>
        <w:t xml:space="preserve">rednosti mase, cene na enoto in </w:t>
      </w:r>
      <w:r w:rsidR="00544403" w:rsidRPr="00082608">
        <w:rPr>
          <w:rFonts w:ascii="Arial" w:eastAsia="Times New Roman" w:hAnsi="Arial" w:cs="Arial"/>
          <w:color w:val="000000" w:themeColor="text1"/>
          <w:lang w:eastAsia="sl-SI"/>
        </w:rPr>
        <w:t xml:space="preserve">izračunani </w:t>
      </w:r>
      <w:r w:rsidR="00B70B5E" w:rsidRPr="00082608">
        <w:rPr>
          <w:rFonts w:ascii="Arial" w:eastAsia="Times New Roman" w:hAnsi="Arial" w:cs="Arial"/>
          <w:color w:val="000000" w:themeColor="text1"/>
          <w:lang w:eastAsia="sl-SI"/>
        </w:rPr>
        <w:t>znesek</w:t>
      </w:r>
      <w:r w:rsidR="0048157B" w:rsidRPr="00082608">
        <w:rPr>
          <w:rFonts w:ascii="Arial" w:eastAsia="Times New Roman" w:hAnsi="Arial" w:cs="Arial"/>
          <w:color w:val="000000" w:themeColor="text1"/>
          <w:lang w:eastAsia="sl-SI"/>
        </w:rPr>
        <w:t xml:space="preserve"> za plačilo</w:t>
      </w:r>
      <w:r w:rsidR="00B70B5E" w:rsidRPr="00082608">
        <w:rPr>
          <w:rFonts w:ascii="Arial" w:eastAsia="Times New Roman" w:hAnsi="Arial" w:cs="Arial"/>
          <w:color w:val="000000" w:themeColor="text1"/>
          <w:lang w:eastAsia="sl-SI"/>
        </w:rPr>
        <w:t xml:space="preserve"> </w:t>
      </w:r>
      <w:r w:rsidR="0048157B" w:rsidRPr="00082608">
        <w:rPr>
          <w:rFonts w:ascii="Arial" w:eastAsia="Times New Roman" w:hAnsi="Arial" w:cs="Arial"/>
          <w:color w:val="000000" w:themeColor="text1"/>
          <w:lang w:eastAsia="sl-SI"/>
        </w:rPr>
        <w:t>osta</w:t>
      </w:r>
      <w:r w:rsidR="00B70B5E" w:rsidRPr="00082608">
        <w:rPr>
          <w:rFonts w:ascii="Arial" w:eastAsia="Times New Roman" w:hAnsi="Arial" w:cs="Arial"/>
          <w:color w:val="000000" w:themeColor="text1"/>
          <w:lang w:eastAsia="sl-SI"/>
        </w:rPr>
        <w:t xml:space="preserve">ti vidni </w:t>
      </w:r>
      <w:r w:rsidR="0048157B" w:rsidRPr="00082608">
        <w:rPr>
          <w:rFonts w:ascii="Arial" w:eastAsia="Times New Roman" w:hAnsi="Arial" w:cs="Arial"/>
          <w:color w:val="000000" w:themeColor="text1"/>
          <w:lang w:eastAsia="sl-SI"/>
        </w:rPr>
        <w:t xml:space="preserve">vsaj eno sekundo </w:t>
      </w:r>
      <w:r w:rsidR="00930586" w:rsidRPr="00082608">
        <w:rPr>
          <w:rFonts w:ascii="Arial" w:eastAsia="Times New Roman" w:hAnsi="Arial" w:cs="Arial"/>
          <w:color w:val="000000" w:themeColor="text1"/>
          <w:lang w:eastAsia="sl-SI"/>
        </w:rPr>
        <w:t xml:space="preserve">dokler je tehtnica </w:t>
      </w:r>
      <w:r w:rsidR="0048157B" w:rsidRPr="00082608">
        <w:rPr>
          <w:rFonts w:ascii="Arial" w:eastAsia="Times New Roman" w:hAnsi="Arial" w:cs="Arial"/>
          <w:color w:val="000000" w:themeColor="text1"/>
          <w:lang w:eastAsia="sl-SI"/>
        </w:rPr>
        <w:t>obremen</w:t>
      </w:r>
      <w:r w:rsidR="00930586" w:rsidRPr="00082608">
        <w:rPr>
          <w:rFonts w:ascii="Arial" w:eastAsia="Times New Roman" w:hAnsi="Arial" w:cs="Arial"/>
          <w:color w:val="000000" w:themeColor="text1"/>
          <w:lang w:eastAsia="sl-SI"/>
        </w:rPr>
        <w:t>jena.</w:t>
      </w:r>
      <w:r w:rsidR="0048157B" w:rsidRPr="00082608">
        <w:rPr>
          <w:rFonts w:ascii="Arial" w:eastAsia="Times New Roman" w:hAnsi="Arial" w:cs="Arial"/>
          <w:color w:val="000000" w:themeColor="text1"/>
          <w:lang w:eastAsia="sl-SI"/>
        </w:rPr>
        <w:t xml:space="preserve"> </w:t>
      </w:r>
      <w:r w:rsidR="00930586" w:rsidRPr="00082608">
        <w:rPr>
          <w:rFonts w:ascii="Arial" w:eastAsia="Times New Roman" w:hAnsi="Arial" w:cs="Arial"/>
          <w:color w:val="000000" w:themeColor="text1"/>
          <w:lang w:eastAsia="sl-SI"/>
        </w:rPr>
        <w:t>Prikazi</w:t>
      </w:r>
      <w:r w:rsidR="0048157B" w:rsidRPr="00082608">
        <w:rPr>
          <w:rFonts w:ascii="Arial" w:eastAsia="Times New Roman" w:hAnsi="Arial" w:cs="Arial"/>
          <w:color w:val="000000" w:themeColor="text1"/>
          <w:lang w:eastAsia="sl-SI"/>
        </w:rPr>
        <w:t xml:space="preserve"> </w:t>
      </w:r>
      <w:r w:rsidR="00930586" w:rsidRPr="00082608">
        <w:rPr>
          <w:rFonts w:ascii="Arial" w:eastAsia="Times New Roman" w:hAnsi="Arial" w:cs="Arial"/>
          <w:color w:val="000000" w:themeColor="text1"/>
          <w:lang w:eastAsia="sl-SI"/>
        </w:rPr>
        <w:t xml:space="preserve">na tehtnici </w:t>
      </w:r>
      <w:r w:rsidR="0048157B" w:rsidRPr="00082608">
        <w:rPr>
          <w:rFonts w:ascii="Arial" w:eastAsia="Times New Roman" w:hAnsi="Arial" w:cs="Arial"/>
          <w:color w:val="000000" w:themeColor="text1"/>
          <w:lang w:eastAsia="sl-SI"/>
        </w:rPr>
        <w:t>lahko ostanejo vidn</w:t>
      </w:r>
      <w:r w:rsidR="00930586" w:rsidRPr="00082608">
        <w:rPr>
          <w:rFonts w:ascii="Arial" w:eastAsia="Times New Roman" w:hAnsi="Arial" w:cs="Arial"/>
          <w:color w:val="000000" w:themeColor="text1"/>
          <w:lang w:eastAsia="sl-SI"/>
        </w:rPr>
        <w:t>i</w:t>
      </w:r>
      <w:r w:rsidR="0048157B" w:rsidRPr="00082608">
        <w:rPr>
          <w:rFonts w:ascii="Arial" w:eastAsia="Times New Roman" w:hAnsi="Arial" w:cs="Arial"/>
          <w:color w:val="000000" w:themeColor="text1"/>
          <w:lang w:eastAsia="sl-SI"/>
        </w:rPr>
        <w:t xml:space="preserve"> največ </w:t>
      </w:r>
      <w:r w:rsidR="004E21EC" w:rsidRPr="00082608">
        <w:rPr>
          <w:rFonts w:ascii="Arial" w:eastAsia="Times New Roman" w:hAnsi="Arial" w:cs="Arial"/>
          <w:color w:val="000000" w:themeColor="text1"/>
          <w:lang w:eastAsia="sl-SI"/>
        </w:rPr>
        <w:t>tri</w:t>
      </w:r>
      <w:r w:rsidR="0048157B" w:rsidRPr="00082608">
        <w:rPr>
          <w:rFonts w:ascii="Arial" w:eastAsia="Times New Roman" w:hAnsi="Arial" w:cs="Arial"/>
          <w:color w:val="000000" w:themeColor="text1"/>
          <w:lang w:eastAsia="sl-SI"/>
        </w:rPr>
        <w:t xml:space="preserve"> sekunde po odstranitvi </w:t>
      </w:r>
      <w:r w:rsidR="00930586" w:rsidRPr="00082608">
        <w:rPr>
          <w:rFonts w:ascii="Arial" w:eastAsia="Times New Roman" w:hAnsi="Arial" w:cs="Arial"/>
          <w:color w:val="000000" w:themeColor="text1"/>
          <w:lang w:eastAsia="sl-SI"/>
        </w:rPr>
        <w:t>bremena s tehtnice</w:t>
      </w:r>
      <w:r w:rsidR="0048157B" w:rsidRPr="00082608">
        <w:rPr>
          <w:rFonts w:ascii="Arial" w:eastAsia="Times New Roman" w:hAnsi="Arial" w:cs="Arial"/>
          <w:color w:val="000000" w:themeColor="text1"/>
          <w:lang w:eastAsia="sl-SI"/>
        </w:rPr>
        <w:t>, pod pogojem</w:t>
      </w:r>
      <w:r w:rsidR="00BE5B12" w:rsidRPr="00082608">
        <w:rPr>
          <w:rFonts w:ascii="Arial" w:eastAsia="Times New Roman" w:hAnsi="Arial" w:cs="Arial"/>
          <w:color w:val="000000" w:themeColor="text1"/>
          <w:lang w:eastAsia="sl-SI"/>
        </w:rPr>
        <w:t>,</w:t>
      </w:r>
      <w:r w:rsidR="0048157B" w:rsidRPr="00082608">
        <w:rPr>
          <w:rFonts w:ascii="Arial" w:eastAsia="Times New Roman" w:hAnsi="Arial" w:cs="Arial"/>
          <w:color w:val="000000" w:themeColor="text1"/>
          <w:lang w:eastAsia="sl-SI"/>
        </w:rPr>
        <w:t xml:space="preserve"> da je bil</w:t>
      </w:r>
      <w:r w:rsidR="00F272C2" w:rsidRPr="00082608">
        <w:rPr>
          <w:rFonts w:ascii="Arial" w:eastAsia="Times New Roman" w:hAnsi="Arial" w:cs="Arial"/>
          <w:color w:val="000000" w:themeColor="text1"/>
          <w:lang w:eastAsia="sl-SI"/>
        </w:rPr>
        <w:t>o</w:t>
      </w:r>
      <w:r w:rsidR="0048157B" w:rsidRPr="00082608">
        <w:rPr>
          <w:rFonts w:ascii="Arial" w:eastAsia="Times New Roman" w:hAnsi="Arial" w:cs="Arial"/>
          <w:color w:val="000000" w:themeColor="text1"/>
          <w:lang w:eastAsia="sl-SI"/>
        </w:rPr>
        <w:t xml:space="preserve"> </w:t>
      </w:r>
      <w:r w:rsidR="00930586" w:rsidRPr="00082608">
        <w:rPr>
          <w:rFonts w:ascii="Arial" w:eastAsia="Times New Roman" w:hAnsi="Arial" w:cs="Arial"/>
          <w:color w:val="000000" w:themeColor="text1"/>
          <w:lang w:eastAsia="sl-SI"/>
        </w:rPr>
        <w:t xml:space="preserve">pred tem kazanje tehtnice </w:t>
      </w:r>
      <w:r w:rsidR="0048157B" w:rsidRPr="00082608">
        <w:rPr>
          <w:rFonts w:ascii="Arial" w:eastAsia="Times New Roman" w:hAnsi="Arial" w:cs="Arial"/>
          <w:color w:val="000000" w:themeColor="text1"/>
          <w:lang w:eastAsia="sl-SI"/>
        </w:rPr>
        <w:t>stabiln</w:t>
      </w:r>
      <w:r w:rsidR="00930586" w:rsidRPr="00082608">
        <w:rPr>
          <w:rFonts w:ascii="Arial" w:eastAsia="Times New Roman" w:hAnsi="Arial" w:cs="Arial"/>
          <w:color w:val="000000" w:themeColor="text1"/>
          <w:lang w:eastAsia="sl-SI"/>
        </w:rPr>
        <w:t>o</w:t>
      </w:r>
      <w:r w:rsidR="0048157B" w:rsidRPr="00082608">
        <w:rPr>
          <w:rFonts w:ascii="Arial" w:eastAsia="Times New Roman" w:hAnsi="Arial" w:cs="Arial"/>
          <w:color w:val="000000" w:themeColor="text1"/>
          <w:lang w:eastAsia="sl-SI"/>
        </w:rPr>
        <w:t xml:space="preserve">. </w:t>
      </w:r>
      <w:r w:rsidR="00F272C2" w:rsidRPr="00082608">
        <w:rPr>
          <w:rFonts w:ascii="Arial" w:eastAsia="Times New Roman" w:hAnsi="Arial" w:cs="Arial"/>
          <w:color w:val="000000" w:themeColor="text1"/>
          <w:lang w:eastAsia="sl-SI"/>
        </w:rPr>
        <w:t>Vse d</w:t>
      </w:r>
      <w:r w:rsidR="0048157B" w:rsidRPr="00082608">
        <w:rPr>
          <w:rFonts w:ascii="Arial" w:eastAsia="Times New Roman" w:hAnsi="Arial" w:cs="Arial"/>
          <w:color w:val="000000" w:themeColor="text1"/>
          <w:lang w:eastAsia="sl-SI"/>
        </w:rPr>
        <w:t xml:space="preserve">okler je po odstranitvi </w:t>
      </w:r>
      <w:r w:rsidR="00F272C2" w:rsidRPr="00082608">
        <w:rPr>
          <w:rFonts w:ascii="Arial" w:eastAsia="Times New Roman" w:hAnsi="Arial" w:cs="Arial"/>
          <w:color w:val="000000" w:themeColor="text1"/>
          <w:lang w:eastAsia="sl-SI"/>
        </w:rPr>
        <w:t>bremena s tehtnice</w:t>
      </w:r>
      <w:r w:rsidR="0048157B" w:rsidRPr="00082608">
        <w:rPr>
          <w:rFonts w:ascii="Arial" w:eastAsia="Times New Roman" w:hAnsi="Arial" w:cs="Arial"/>
          <w:color w:val="000000" w:themeColor="text1"/>
          <w:lang w:eastAsia="sl-SI"/>
        </w:rPr>
        <w:t xml:space="preserve"> prikazana </w:t>
      </w:r>
      <w:r w:rsidR="00F272C2" w:rsidRPr="00082608">
        <w:rPr>
          <w:rFonts w:ascii="Arial" w:eastAsia="Times New Roman" w:hAnsi="Arial" w:cs="Arial"/>
          <w:color w:val="000000" w:themeColor="text1"/>
          <w:lang w:eastAsia="sl-SI"/>
        </w:rPr>
        <w:t>masa</w:t>
      </w:r>
      <w:r w:rsidR="001E177F" w:rsidRPr="00082608">
        <w:rPr>
          <w:rFonts w:ascii="Arial" w:eastAsia="Times New Roman" w:hAnsi="Arial" w:cs="Arial"/>
          <w:color w:val="000000" w:themeColor="text1"/>
          <w:lang w:eastAsia="sl-SI"/>
        </w:rPr>
        <w:t>, ne sm</w:t>
      </w:r>
      <w:r w:rsidR="004B26C4" w:rsidRPr="00082608">
        <w:rPr>
          <w:rFonts w:ascii="Arial" w:eastAsia="Times New Roman" w:hAnsi="Arial" w:cs="Arial"/>
          <w:color w:val="000000" w:themeColor="text1"/>
          <w:lang w:eastAsia="sl-SI"/>
        </w:rPr>
        <w:t>e</w:t>
      </w:r>
      <w:r w:rsidR="001E177F" w:rsidRPr="00082608">
        <w:rPr>
          <w:rFonts w:ascii="Arial" w:eastAsia="Times New Roman" w:hAnsi="Arial" w:cs="Arial"/>
          <w:color w:val="000000" w:themeColor="text1"/>
          <w:lang w:eastAsia="sl-SI"/>
        </w:rPr>
        <w:t xml:space="preserve"> biti</w:t>
      </w:r>
      <w:r w:rsidR="0048157B" w:rsidRPr="00082608">
        <w:rPr>
          <w:rFonts w:ascii="Arial" w:eastAsia="Times New Roman" w:hAnsi="Arial" w:cs="Arial"/>
          <w:color w:val="000000" w:themeColor="text1"/>
          <w:lang w:eastAsia="sl-SI"/>
        </w:rPr>
        <w:t xml:space="preserve"> mogoče </w:t>
      </w:r>
      <w:r w:rsidR="001E177F" w:rsidRPr="00082608">
        <w:rPr>
          <w:rFonts w:ascii="Arial" w:eastAsia="Times New Roman" w:hAnsi="Arial" w:cs="Arial"/>
          <w:color w:val="000000" w:themeColor="text1"/>
          <w:lang w:eastAsia="sl-SI"/>
        </w:rPr>
        <w:t xml:space="preserve">izbrati novo </w:t>
      </w:r>
      <w:r w:rsidR="0048157B" w:rsidRPr="00082608">
        <w:rPr>
          <w:rFonts w:ascii="Arial" w:eastAsia="Times New Roman" w:hAnsi="Arial" w:cs="Arial"/>
          <w:color w:val="000000" w:themeColor="text1"/>
          <w:lang w:eastAsia="sl-SI"/>
        </w:rPr>
        <w:t>ali spremeniti cen</w:t>
      </w:r>
      <w:r w:rsidR="001E177F" w:rsidRPr="00082608">
        <w:rPr>
          <w:rFonts w:ascii="Arial" w:eastAsia="Times New Roman" w:hAnsi="Arial" w:cs="Arial"/>
          <w:color w:val="000000" w:themeColor="text1"/>
          <w:lang w:eastAsia="sl-SI"/>
        </w:rPr>
        <w:t>o</w:t>
      </w:r>
      <w:r w:rsidR="0048157B" w:rsidRPr="00082608">
        <w:rPr>
          <w:rFonts w:ascii="Arial" w:eastAsia="Times New Roman" w:hAnsi="Arial" w:cs="Arial"/>
          <w:color w:val="000000" w:themeColor="text1"/>
          <w:lang w:eastAsia="sl-SI"/>
        </w:rPr>
        <w:t xml:space="preserve"> na enoto.</w:t>
      </w:r>
      <w:r w:rsidR="008A2446" w:rsidRPr="00082608">
        <w:rPr>
          <w:rFonts w:ascii="Arial" w:eastAsia="Times New Roman" w:hAnsi="Arial" w:cs="Arial"/>
          <w:color w:val="000000" w:themeColor="text1"/>
          <w:lang w:eastAsia="sl-SI"/>
        </w:rPr>
        <w:t xml:space="preserve"> </w:t>
      </w:r>
      <w:r w:rsidR="00AC6665" w:rsidRPr="00082608">
        <w:rPr>
          <w:rFonts w:ascii="Arial" w:eastAsia="Times New Roman" w:hAnsi="Arial" w:cs="Arial"/>
          <w:color w:val="000000" w:themeColor="text1"/>
          <w:lang w:eastAsia="sl-SI"/>
        </w:rPr>
        <w:t>Novo tehtanje je možno samo po razbremenitvi tehtnice.</w:t>
      </w:r>
    </w:p>
    <w:p w14:paraId="6943E2D8" w14:textId="77777777" w:rsidR="001E177F" w:rsidRPr="00082608" w:rsidRDefault="001E177F" w:rsidP="004703BE">
      <w:pPr>
        <w:spacing w:after="0" w:line="240" w:lineRule="auto"/>
        <w:jc w:val="both"/>
        <w:rPr>
          <w:rFonts w:ascii="Arial" w:eastAsia="Times New Roman" w:hAnsi="Arial" w:cs="Arial"/>
          <w:color w:val="000000" w:themeColor="text1"/>
          <w:lang w:eastAsia="sl-SI"/>
        </w:rPr>
      </w:pPr>
    </w:p>
    <w:p w14:paraId="6C625BD2" w14:textId="150EF5D3" w:rsidR="0069492C" w:rsidRPr="00082608" w:rsidRDefault="0048157B" w:rsidP="004703BE">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lastRenderedPageBreak/>
        <w:t>Če so transakcije</w:t>
      </w:r>
      <w:r w:rsidR="001E177F" w:rsidRPr="00082608">
        <w:rPr>
          <w:rFonts w:ascii="Arial" w:eastAsia="Times New Roman" w:hAnsi="Arial" w:cs="Arial"/>
          <w:color w:val="000000" w:themeColor="text1"/>
          <w:lang w:eastAsia="sl-SI"/>
        </w:rPr>
        <w:t xml:space="preserve"> n</w:t>
      </w:r>
      <w:r w:rsidRPr="00082608">
        <w:rPr>
          <w:rFonts w:ascii="Arial" w:eastAsia="Times New Roman" w:hAnsi="Arial" w:cs="Arial"/>
          <w:color w:val="000000" w:themeColor="text1"/>
          <w:lang w:eastAsia="sl-SI"/>
        </w:rPr>
        <w:t xml:space="preserve">atisnjene, </w:t>
      </w:r>
      <w:r w:rsidR="001E177F" w:rsidRPr="00082608">
        <w:rPr>
          <w:rFonts w:ascii="Arial" w:eastAsia="Times New Roman" w:hAnsi="Arial" w:cs="Arial"/>
          <w:color w:val="000000" w:themeColor="text1"/>
          <w:lang w:eastAsia="sl-SI"/>
        </w:rPr>
        <w:t xml:space="preserve">mora biti </w:t>
      </w:r>
      <w:r w:rsidRPr="00082608">
        <w:rPr>
          <w:rFonts w:ascii="Arial" w:eastAsia="Times New Roman" w:hAnsi="Arial" w:cs="Arial"/>
          <w:color w:val="000000" w:themeColor="text1"/>
          <w:lang w:eastAsia="sl-SI"/>
        </w:rPr>
        <w:t>natisnj</w:t>
      </w:r>
      <w:r w:rsidR="001E177F" w:rsidRPr="00082608">
        <w:rPr>
          <w:rFonts w:ascii="Arial" w:eastAsia="Times New Roman" w:hAnsi="Arial" w:cs="Arial"/>
          <w:color w:val="000000" w:themeColor="text1"/>
          <w:lang w:eastAsia="sl-SI"/>
        </w:rPr>
        <w:t>ena</w:t>
      </w:r>
      <w:r w:rsidRPr="00082608">
        <w:rPr>
          <w:rFonts w:ascii="Arial" w:eastAsia="Times New Roman" w:hAnsi="Arial" w:cs="Arial"/>
          <w:color w:val="000000" w:themeColor="text1"/>
          <w:lang w:eastAsia="sl-SI"/>
        </w:rPr>
        <w:t xml:space="preserve"> </w:t>
      </w:r>
      <w:r w:rsidR="001E177F" w:rsidRPr="00082608">
        <w:rPr>
          <w:rFonts w:ascii="Arial" w:eastAsia="Times New Roman" w:hAnsi="Arial" w:cs="Arial"/>
          <w:color w:val="000000" w:themeColor="text1"/>
          <w:lang w:eastAsia="sl-SI"/>
        </w:rPr>
        <w:t>masa</w:t>
      </w:r>
      <w:r w:rsidRPr="00082608">
        <w:rPr>
          <w:rFonts w:ascii="Arial" w:eastAsia="Times New Roman" w:hAnsi="Arial" w:cs="Arial"/>
          <w:color w:val="000000" w:themeColor="text1"/>
          <w:lang w:eastAsia="sl-SI"/>
        </w:rPr>
        <w:t xml:space="preserve">, cena na enoto in </w:t>
      </w:r>
      <w:r w:rsidR="00042BA9" w:rsidRPr="00082608">
        <w:rPr>
          <w:rFonts w:ascii="Arial" w:eastAsia="Times New Roman" w:hAnsi="Arial" w:cs="Arial"/>
          <w:color w:val="000000" w:themeColor="text1"/>
          <w:lang w:eastAsia="sl-SI"/>
        </w:rPr>
        <w:t>izračunani znesek</w:t>
      </w:r>
      <w:r w:rsidRPr="00082608">
        <w:rPr>
          <w:rFonts w:ascii="Arial" w:eastAsia="Times New Roman" w:hAnsi="Arial" w:cs="Arial"/>
          <w:color w:val="000000" w:themeColor="text1"/>
          <w:lang w:eastAsia="sl-SI"/>
        </w:rPr>
        <w:t xml:space="preserve">. Podatki se lahko pred tiskanjem shranijo v pomnilnik naprave. Isti podatki se </w:t>
      </w:r>
      <w:r w:rsidR="000C7313" w:rsidRPr="00082608">
        <w:rPr>
          <w:rFonts w:ascii="Arial" w:eastAsia="Times New Roman" w:hAnsi="Arial" w:cs="Arial"/>
          <w:color w:val="000000" w:themeColor="text1"/>
          <w:lang w:eastAsia="sl-SI"/>
        </w:rPr>
        <w:t xml:space="preserve">ne smejo </w:t>
      </w:r>
      <w:r w:rsidR="00026DB4" w:rsidRPr="00082608">
        <w:rPr>
          <w:rFonts w:ascii="Arial" w:eastAsia="Times New Roman" w:hAnsi="Arial" w:cs="Arial"/>
          <w:color w:val="000000" w:themeColor="text1"/>
          <w:lang w:eastAsia="sl-SI"/>
        </w:rPr>
        <w:t>na</w:t>
      </w:r>
      <w:r w:rsidR="000C7313" w:rsidRPr="00082608">
        <w:rPr>
          <w:rFonts w:ascii="Arial" w:eastAsia="Times New Roman" w:hAnsi="Arial" w:cs="Arial"/>
          <w:color w:val="000000" w:themeColor="text1"/>
          <w:lang w:eastAsia="sl-SI"/>
        </w:rPr>
        <w:t>tis</w:t>
      </w:r>
      <w:r w:rsidR="00026DB4" w:rsidRPr="00082608">
        <w:rPr>
          <w:rFonts w:ascii="Arial" w:eastAsia="Times New Roman" w:hAnsi="Arial" w:cs="Arial"/>
          <w:color w:val="000000" w:themeColor="text1"/>
          <w:lang w:eastAsia="sl-SI"/>
        </w:rPr>
        <w:t>niti</w:t>
      </w:r>
      <w:r w:rsidR="000C7313" w:rsidRPr="00082608">
        <w:rPr>
          <w:rFonts w:ascii="Arial" w:eastAsia="Times New Roman" w:hAnsi="Arial" w:cs="Arial"/>
          <w:color w:val="000000" w:themeColor="text1"/>
          <w:lang w:eastAsia="sl-SI"/>
        </w:rPr>
        <w:t xml:space="preserve"> </w:t>
      </w:r>
      <w:r w:rsidR="00A8141A" w:rsidRPr="00082608">
        <w:rPr>
          <w:rFonts w:ascii="Arial" w:eastAsia="Times New Roman" w:hAnsi="Arial" w:cs="Arial"/>
          <w:color w:val="000000" w:themeColor="text1"/>
          <w:lang w:eastAsia="sl-SI"/>
        </w:rPr>
        <w:t>dvakrat.</w:t>
      </w:r>
    </w:p>
    <w:p w14:paraId="146981F3" w14:textId="77777777" w:rsidR="00514135" w:rsidRPr="00082608" w:rsidRDefault="00514135" w:rsidP="00514135">
      <w:pPr>
        <w:spacing w:after="0" w:line="240" w:lineRule="auto"/>
        <w:rPr>
          <w:rFonts w:ascii="Arial" w:hAnsi="Arial" w:cs="Arial"/>
          <w:color w:val="000000"/>
          <w:sz w:val="20"/>
          <w:szCs w:val="24"/>
        </w:rPr>
      </w:pPr>
    </w:p>
    <w:p w14:paraId="1D3E422B" w14:textId="77777777" w:rsidR="00FC340D" w:rsidRDefault="00FC340D" w:rsidP="00514135">
      <w:pPr>
        <w:spacing w:after="0" w:line="240" w:lineRule="auto"/>
        <w:rPr>
          <w:rFonts w:ascii="Arial" w:hAnsi="Arial" w:cs="Arial"/>
          <w:color w:val="000000"/>
          <w:sz w:val="20"/>
          <w:szCs w:val="24"/>
        </w:rPr>
      </w:pPr>
    </w:p>
    <w:p w14:paraId="75959AAE" w14:textId="77777777" w:rsidR="004507C0" w:rsidRDefault="004507C0" w:rsidP="00514135">
      <w:pPr>
        <w:spacing w:after="0" w:line="240" w:lineRule="auto"/>
        <w:rPr>
          <w:rFonts w:ascii="Arial" w:hAnsi="Arial" w:cs="Arial"/>
          <w:color w:val="000000"/>
          <w:sz w:val="20"/>
          <w:szCs w:val="24"/>
        </w:rPr>
      </w:pPr>
    </w:p>
    <w:p w14:paraId="075C0D82" w14:textId="77777777" w:rsidR="004507C0" w:rsidRPr="00082608" w:rsidRDefault="004507C0" w:rsidP="00514135">
      <w:pPr>
        <w:spacing w:after="0" w:line="240" w:lineRule="auto"/>
        <w:rPr>
          <w:rFonts w:ascii="Arial" w:hAnsi="Arial" w:cs="Arial"/>
          <w:color w:val="000000"/>
          <w:sz w:val="20"/>
          <w:szCs w:val="24"/>
        </w:rPr>
      </w:pPr>
    </w:p>
    <w:p w14:paraId="71474CD0" w14:textId="5D89F1D8" w:rsidR="00514135" w:rsidRPr="00082608" w:rsidRDefault="00514135" w:rsidP="00A9281B">
      <w:pPr>
        <w:pStyle w:val="Odstavekseznama"/>
        <w:numPr>
          <w:ilvl w:val="1"/>
          <w:numId w:val="4"/>
        </w:numPr>
        <w:spacing w:after="0" w:line="240" w:lineRule="auto"/>
        <w:rPr>
          <w:rFonts w:ascii="Arial" w:eastAsia="Times New Roman" w:hAnsi="Arial" w:cs="Arial"/>
          <w:b/>
          <w:color w:val="000000"/>
          <w:lang w:eastAsia="sl-SI"/>
        </w:rPr>
      </w:pPr>
      <w:proofErr w:type="spellStart"/>
      <w:r w:rsidRPr="00082608">
        <w:rPr>
          <w:rFonts w:ascii="Arial" w:eastAsia="Times New Roman" w:hAnsi="Arial" w:cs="Arial"/>
          <w:b/>
          <w:color w:val="000000"/>
          <w:lang w:eastAsia="sl-SI"/>
        </w:rPr>
        <w:t>Netehtani</w:t>
      </w:r>
      <w:proofErr w:type="spellEnd"/>
      <w:r w:rsidRPr="00082608">
        <w:rPr>
          <w:rFonts w:ascii="Arial" w:eastAsia="Times New Roman" w:hAnsi="Arial" w:cs="Arial"/>
          <w:b/>
          <w:color w:val="000000"/>
          <w:lang w:eastAsia="sl-SI"/>
        </w:rPr>
        <w:t xml:space="preserve"> </w:t>
      </w:r>
      <w:r w:rsidR="009C2A4E" w:rsidRPr="00082608">
        <w:rPr>
          <w:rFonts w:ascii="Arial" w:eastAsia="Times New Roman" w:hAnsi="Arial" w:cs="Arial"/>
          <w:b/>
          <w:color w:val="000000"/>
          <w:lang w:eastAsia="sl-SI"/>
        </w:rPr>
        <w:t>izdelki</w:t>
      </w:r>
    </w:p>
    <w:p w14:paraId="575AC4EB" w14:textId="77777777" w:rsidR="00514135" w:rsidRPr="00082608" w:rsidRDefault="00514135" w:rsidP="00514135">
      <w:pPr>
        <w:spacing w:after="0" w:line="240" w:lineRule="auto"/>
        <w:rPr>
          <w:rFonts w:ascii="Arial" w:hAnsi="Arial" w:cs="Arial"/>
          <w:color w:val="000000"/>
          <w:sz w:val="20"/>
          <w:szCs w:val="24"/>
        </w:rPr>
      </w:pPr>
    </w:p>
    <w:p w14:paraId="504140DD" w14:textId="39A40DD8" w:rsidR="00CE5DFC" w:rsidRPr="00082608" w:rsidRDefault="00CE5DFC" w:rsidP="00CE5DFC">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 xml:space="preserve">Blagajna lahko poleg tehtanja posameznih </w:t>
      </w:r>
      <w:r w:rsidR="009C2A4E" w:rsidRPr="00082608">
        <w:rPr>
          <w:rFonts w:ascii="Arial" w:eastAsia="Times New Roman" w:hAnsi="Arial" w:cs="Arial"/>
          <w:color w:val="000000" w:themeColor="text1"/>
          <w:lang w:eastAsia="sl-SI"/>
        </w:rPr>
        <w:t>izdelkov</w:t>
      </w:r>
      <w:r w:rsidR="00580991" w:rsidRPr="00082608">
        <w:rPr>
          <w:rFonts w:ascii="Arial" w:eastAsia="Times New Roman" w:hAnsi="Arial" w:cs="Arial"/>
          <w:color w:val="000000" w:themeColor="text1"/>
          <w:lang w:eastAsia="sl-SI"/>
        </w:rPr>
        <w:t xml:space="preserve"> in računanja </w:t>
      </w:r>
      <w:r w:rsidR="00BE5B12" w:rsidRPr="00082608">
        <w:rPr>
          <w:rFonts w:ascii="Arial" w:eastAsia="Times New Roman" w:hAnsi="Arial" w:cs="Arial"/>
          <w:color w:val="000000" w:themeColor="text1"/>
          <w:lang w:eastAsia="sl-SI"/>
        </w:rPr>
        <w:t xml:space="preserve">zneska </w:t>
      </w:r>
      <w:r w:rsidR="00580991" w:rsidRPr="00082608">
        <w:rPr>
          <w:rFonts w:ascii="Arial" w:eastAsia="Times New Roman" w:hAnsi="Arial" w:cs="Arial"/>
          <w:color w:val="000000" w:themeColor="text1"/>
          <w:lang w:eastAsia="sl-SI"/>
        </w:rPr>
        <w:t>izvaja</w:t>
      </w:r>
      <w:r w:rsidRPr="00082608">
        <w:rPr>
          <w:rFonts w:ascii="Arial" w:eastAsia="Times New Roman" w:hAnsi="Arial" w:cs="Arial"/>
          <w:color w:val="000000" w:themeColor="text1"/>
          <w:lang w:eastAsia="sl-SI"/>
        </w:rPr>
        <w:t xml:space="preserve"> še druge naloge le, če so vsi </w:t>
      </w:r>
      <w:r w:rsidR="00580991" w:rsidRPr="00082608">
        <w:rPr>
          <w:rFonts w:ascii="Arial" w:eastAsia="Times New Roman" w:hAnsi="Arial" w:cs="Arial"/>
          <w:color w:val="000000" w:themeColor="text1"/>
          <w:lang w:eastAsia="sl-SI"/>
        </w:rPr>
        <w:t xml:space="preserve">primarni </w:t>
      </w:r>
      <w:r w:rsidRPr="00082608">
        <w:rPr>
          <w:rFonts w:ascii="Arial" w:eastAsia="Times New Roman" w:hAnsi="Arial" w:cs="Arial"/>
          <w:color w:val="000000" w:themeColor="text1"/>
          <w:lang w:eastAsia="sl-SI"/>
        </w:rPr>
        <w:t xml:space="preserve">prikazi, povezani z vsemi transakcijami, jasno in nedvoumno </w:t>
      </w:r>
      <w:r w:rsidR="00580991" w:rsidRPr="00082608">
        <w:rPr>
          <w:rFonts w:ascii="Arial" w:eastAsia="Times New Roman" w:hAnsi="Arial" w:cs="Arial"/>
          <w:color w:val="000000" w:themeColor="text1"/>
          <w:lang w:eastAsia="sl-SI"/>
        </w:rPr>
        <w:t>natisnjeni</w:t>
      </w:r>
      <w:r w:rsidRPr="00082608">
        <w:rPr>
          <w:rFonts w:ascii="Arial" w:eastAsia="Times New Roman" w:hAnsi="Arial" w:cs="Arial"/>
          <w:color w:val="000000" w:themeColor="text1"/>
          <w:lang w:eastAsia="sl-SI"/>
        </w:rPr>
        <w:t xml:space="preserve"> in primerno razporejeni na listku</w:t>
      </w:r>
      <w:r w:rsidR="00575D1A" w:rsidRPr="00082608">
        <w:rPr>
          <w:rFonts w:ascii="Arial" w:eastAsia="Times New Roman" w:hAnsi="Arial" w:cs="Arial"/>
          <w:color w:val="000000" w:themeColor="text1"/>
          <w:lang w:eastAsia="sl-SI"/>
        </w:rPr>
        <w:t xml:space="preserve"> namenjenem</w:t>
      </w:r>
      <w:r w:rsidRPr="00082608">
        <w:rPr>
          <w:rFonts w:ascii="Arial" w:eastAsia="Times New Roman" w:hAnsi="Arial" w:cs="Arial"/>
          <w:color w:val="000000" w:themeColor="text1"/>
          <w:lang w:eastAsia="sl-SI"/>
        </w:rPr>
        <w:t xml:space="preserve"> kupcu. (4.14.4)</w:t>
      </w:r>
    </w:p>
    <w:p w14:paraId="726241CA" w14:textId="77777777" w:rsidR="00CE5DFC" w:rsidRPr="00082608" w:rsidRDefault="00CE5DFC" w:rsidP="00CE5DFC">
      <w:pPr>
        <w:spacing w:after="0" w:line="240" w:lineRule="auto"/>
        <w:jc w:val="both"/>
        <w:rPr>
          <w:rFonts w:ascii="Arial" w:eastAsia="Times New Roman" w:hAnsi="Arial" w:cs="Arial"/>
          <w:color w:val="000000" w:themeColor="text1"/>
          <w:lang w:eastAsia="sl-SI"/>
        </w:rPr>
      </w:pPr>
    </w:p>
    <w:p w14:paraId="3E82C49D" w14:textId="77777777" w:rsidR="00514135" w:rsidRPr="00082608" w:rsidRDefault="00785DBA" w:rsidP="002E692A">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Blagajna</w:t>
      </w:r>
      <w:r w:rsidR="00514135" w:rsidRPr="00082608">
        <w:rPr>
          <w:rFonts w:ascii="Arial" w:eastAsia="Times New Roman" w:hAnsi="Arial" w:cs="Arial"/>
          <w:color w:val="000000" w:themeColor="text1"/>
          <w:lang w:eastAsia="sl-SI"/>
        </w:rPr>
        <w:t xml:space="preserve"> lahko sprejme in zabeleži pozitivne ali negativne </w:t>
      </w:r>
      <w:r w:rsidR="00F5307B" w:rsidRPr="00082608">
        <w:rPr>
          <w:rFonts w:ascii="Arial" w:eastAsia="Times New Roman" w:hAnsi="Arial" w:cs="Arial"/>
          <w:color w:val="000000" w:themeColor="text1"/>
          <w:lang w:eastAsia="sl-SI"/>
        </w:rPr>
        <w:t>zneske</w:t>
      </w:r>
      <w:r w:rsidR="00514135" w:rsidRPr="00082608">
        <w:rPr>
          <w:rFonts w:ascii="Arial" w:eastAsia="Times New Roman" w:hAnsi="Arial" w:cs="Arial"/>
          <w:color w:val="000000" w:themeColor="text1"/>
          <w:lang w:eastAsia="sl-SI"/>
        </w:rPr>
        <w:t xml:space="preserve"> za plačilo enega ali več </w:t>
      </w:r>
      <w:proofErr w:type="spellStart"/>
      <w:r w:rsidR="00514135" w:rsidRPr="00082608">
        <w:rPr>
          <w:rFonts w:ascii="Arial" w:eastAsia="Times New Roman" w:hAnsi="Arial" w:cs="Arial"/>
          <w:color w:val="000000" w:themeColor="text1"/>
          <w:lang w:eastAsia="sl-SI"/>
        </w:rPr>
        <w:t>netehtanih</w:t>
      </w:r>
      <w:proofErr w:type="spellEnd"/>
      <w:r w:rsidR="00F5307B" w:rsidRPr="00082608">
        <w:rPr>
          <w:rFonts w:ascii="Arial" w:eastAsia="Times New Roman" w:hAnsi="Arial" w:cs="Arial"/>
          <w:color w:val="000000" w:themeColor="text1"/>
          <w:lang w:eastAsia="sl-SI"/>
        </w:rPr>
        <w:t xml:space="preserve"> </w:t>
      </w:r>
      <w:r w:rsidR="00514135" w:rsidRPr="00082608">
        <w:rPr>
          <w:rFonts w:ascii="Arial" w:eastAsia="Times New Roman" w:hAnsi="Arial" w:cs="Arial"/>
          <w:color w:val="000000" w:themeColor="text1"/>
          <w:lang w:eastAsia="sl-SI"/>
        </w:rPr>
        <w:t>izdelk</w:t>
      </w:r>
      <w:r w:rsidR="00F5307B" w:rsidRPr="00082608">
        <w:rPr>
          <w:rFonts w:ascii="Arial" w:eastAsia="Times New Roman" w:hAnsi="Arial" w:cs="Arial"/>
          <w:color w:val="000000" w:themeColor="text1"/>
          <w:lang w:eastAsia="sl-SI"/>
        </w:rPr>
        <w:t>ov</w:t>
      </w:r>
      <w:r w:rsidR="00514135" w:rsidRPr="00082608">
        <w:rPr>
          <w:rFonts w:ascii="Arial" w:eastAsia="Times New Roman" w:hAnsi="Arial" w:cs="Arial"/>
          <w:color w:val="000000" w:themeColor="text1"/>
          <w:lang w:eastAsia="sl-SI"/>
        </w:rPr>
        <w:t xml:space="preserve">, pod pogojem, da je </w:t>
      </w:r>
      <w:r w:rsidR="00F5307B" w:rsidRPr="00082608">
        <w:rPr>
          <w:rFonts w:ascii="Arial" w:eastAsia="Times New Roman" w:hAnsi="Arial" w:cs="Arial"/>
          <w:color w:val="000000" w:themeColor="text1"/>
          <w:lang w:eastAsia="sl-SI"/>
        </w:rPr>
        <w:t>kazanje tehtnice</w:t>
      </w:r>
      <w:r w:rsidR="00514135" w:rsidRPr="00082608">
        <w:rPr>
          <w:rFonts w:ascii="Arial" w:eastAsia="Times New Roman" w:hAnsi="Arial" w:cs="Arial"/>
          <w:color w:val="000000" w:themeColor="text1"/>
          <w:lang w:eastAsia="sl-SI"/>
        </w:rPr>
        <w:t xml:space="preserve"> nič ali pa tehtanje </w:t>
      </w:r>
      <w:r w:rsidR="00F5307B" w:rsidRPr="00082608">
        <w:rPr>
          <w:rFonts w:ascii="Arial" w:eastAsia="Times New Roman" w:hAnsi="Arial" w:cs="Arial"/>
          <w:color w:val="000000" w:themeColor="text1"/>
          <w:lang w:eastAsia="sl-SI"/>
        </w:rPr>
        <w:t>onemogočeno</w:t>
      </w:r>
      <w:r w:rsidR="00514135" w:rsidRPr="00082608">
        <w:rPr>
          <w:rFonts w:ascii="Arial" w:eastAsia="Times New Roman" w:hAnsi="Arial" w:cs="Arial"/>
          <w:color w:val="000000" w:themeColor="text1"/>
          <w:lang w:eastAsia="sl-SI"/>
        </w:rPr>
        <w:t xml:space="preserve">. </w:t>
      </w:r>
      <w:r w:rsidR="00931170" w:rsidRPr="00082608">
        <w:rPr>
          <w:rFonts w:ascii="Arial" w:eastAsia="Times New Roman" w:hAnsi="Arial" w:cs="Arial"/>
          <w:color w:val="000000" w:themeColor="text1"/>
          <w:lang w:eastAsia="sl-SI"/>
        </w:rPr>
        <w:t xml:space="preserve"> </w:t>
      </w:r>
      <w:r w:rsidR="00020486" w:rsidRPr="00082608">
        <w:rPr>
          <w:rFonts w:ascii="Arial" w:eastAsia="Times New Roman" w:hAnsi="Arial" w:cs="Arial"/>
          <w:color w:val="000000" w:themeColor="text1"/>
          <w:lang w:eastAsia="sl-SI"/>
        </w:rPr>
        <w:t>Znesek</w:t>
      </w:r>
      <w:r w:rsidR="00514135" w:rsidRPr="00082608">
        <w:rPr>
          <w:rFonts w:ascii="Arial" w:eastAsia="Times New Roman" w:hAnsi="Arial" w:cs="Arial"/>
          <w:color w:val="000000" w:themeColor="text1"/>
          <w:lang w:eastAsia="sl-SI"/>
        </w:rPr>
        <w:t xml:space="preserve"> za plačilo enega ali več takih izdelkov mora biti prikazan </w:t>
      </w:r>
      <w:r w:rsidR="00A1675D" w:rsidRPr="00082608">
        <w:rPr>
          <w:rFonts w:ascii="Arial" w:eastAsia="Times New Roman" w:hAnsi="Arial" w:cs="Arial"/>
          <w:color w:val="000000" w:themeColor="text1"/>
          <w:lang w:eastAsia="sl-SI"/>
        </w:rPr>
        <w:t>na zaslonu ali delu za</w:t>
      </w:r>
      <w:r w:rsidR="00020486" w:rsidRPr="00082608">
        <w:rPr>
          <w:rFonts w:ascii="Arial" w:eastAsia="Times New Roman" w:hAnsi="Arial" w:cs="Arial"/>
          <w:color w:val="000000" w:themeColor="text1"/>
          <w:lang w:eastAsia="sl-SI"/>
        </w:rPr>
        <w:t xml:space="preserve">slona za </w:t>
      </w:r>
      <w:r w:rsidR="00514135" w:rsidRPr="00082608">
        <w:rPr>
          <w:rFonts w:ascii="Arial" w:eastAsia="Times New Roman" w:hAnsi="Arial" w:cs="Arial"/>
          <w:color w:val="000000" w:themeColor="text1"/>
          <w:lang w:eastAsia="sl-SI"/>
        </w:rPr>
        <w:t xml:space="preserve">prikaz </w:t>
      </w:r>
      <w:r w:rsidR="00020486" w:rsidRPr="00082608">
        <w:rPr>
          <w:rFonts w:ascii="Arial" w:eastAsia="Times New Roman" w:hAnsi="Arial" w:cs="Arial"/>
          <w:color w:val="000000" w:themeColor="text1"/>
          <w:lang w:eastAsia="sl-SI"/>
        </w:rPr>
        <w:t>zneska</w:t>
      </w:r>
      <w:r w:rsidR="00514135" w:rsidRPr="00082608">
        <w:rPr>
          <w:rFonts w:ascii="Arial" w:eastAsia="Times New Roman" w:hAnsi="Arial" w:cs="Arial"/>
          <w:color w:val="000000" w:themeColor="text1"/>
          <w:lang w:eastAsia="sl-SI"/>
        </w:rPr>
        <w:t xml:space="preserve"> </w:t>
      </w:r>
      <w:r w:rsidR="00020486" w:rsidRPr="00082608">
        <w:rPr>
          <w:rFonts w:ascii="Arial" w:eastAsia="Times New Roman" w:hAnsi="Arial" w:cs="Arial"/>
          <w:color w:val="000000" w:themeColor="text1"/>
          <w:lang w:eastAsia="sl-SI"/>
        </w:rPr>
        <w:t>za</w:t>
      </w:r>
      <w:r w:rsidR="00514135" w:rsidRPr="00082608">
        <w:rPr>
          <w:rFonts w:ascii="Arial" w:eastAsia="Times New Roman" w:hAnsi="Arial" w:cs="Arial"/>
          <w:color w:val="000000" w:themeColor="text1"/>
          <w:lang w:eastAsia="sl-SI"/>
        </w:rPr>
        <w:t xml:space="preserve"> plačilo.</w:t>
      </w:r>
      <w:r w:rsidR="00CE5DFC" w:rsidRPr="00082608">
        <w:rPr>
          <w:rFonts w:ascii="Arial" w:eastAsia="Times New Roman" w:hAnsi="Arial" w:cs="Arial"/>
          <w:b/>
          <w:color w:val="000000"/>
          <w:lang w:eastAsia="sl-SI"/>
        </w:rPr>
        <w:t xml:space="preserve"> (</w:t>
      </w:r>
      <w:r w:rsidR="00CE5DFC" w:rsidRPr="00082608">
        <w:rPr>
          <w:rFonts w:ascii="Arial" w:eastAsia="Times New Roman" w:hAnsi="Arial" w:cs="Arial"/>
          <w:color w:val="000000"/>
          <w:lang w:eastAsia="sl-SI"/>
        </w:rPr>
        <w:t>4.14.4.1)</w:t>
      </w:r>
    </w:p>
    <w:p w14:paraId="39BD99F8" w14:textId="77777777" w:rsidR="00A1675D" w:rsidRPr="00082608" w:rsidRDefault="00A1675D" w:rsidP="002E692A">
      <w:pPr>
        <w:spacing w:after="0" w:line="240" w:lineRule="auto"/>
        <w:jc w:val="both"/>
        <w:rPr>
          <w:rFonts w:ascii="Arial" w:eastAsia="Times New Roman" w:hAnsi="Arial" w:cs="Arial"/>
          <w:color w:val="000000" w:themeColor="text1"/>
          <w:lang w:eastAsia="sl-SI"/>
        </w:rPr>
      </w:pPr>
    </w:p>
    <w:p w14:paraId="39C89E41" w14:textId="3B4ADB27" w:rsidR="004C056E" w:rsidRPr="00082608" w:rsidRDefault="00FB10AD" w:rsidP="002E692A">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Blagajna</w:t>
      </w:r>
      <w:r w:rsidR="001A6A3F" w:rsidRPr="00082608">
        <w:rPr>
          <w:rFonts w:ascii="Arial" w:eastAsia="Times New Roman" w:hAnsi="Arial" w:cs="Arial"/>
          <w:color w:val="000000" w:themeColor="text1"/>
          <w:lang w:eastAsia="sl-SI"/>
        </w:rPr>
        <w:t xml:space="preserve"> l</w:t>
      </w:r>
      <w:r w:rsidR="00912420" w:rsidRPr="00082608">
        <w:rPr>
          <w:rFonts w:ascii="Arial" w:eastAsia="Times New Roman" w:hAnsi="Arial" w:cs="Arial"/>
          <w:color w:val="000000" w:themeColor="text1"/>
          <w:lang w:eastAsia="sl-SI"/>
        </w:rPr>
        <w:t>ahko združuje transakcije na en</w:t>
      </w:r>
      <w:r w:rsidR="001A6A3F" w:rsidRPr="00082608">
        <w:rPr>
          <w:rFonts w:ascii="Arial" w:eastAsia="Times New Roman" w:hAnsi="Arial" w:cs="Arial"/>
          <w:color w:val="000000" w:themeColor="text1"/>
          <w:lang w:eastAsia="sl-SI"/>
        </w:rPr>
        <w:t xml:space="preserve"> ali več </w:t>
      </w:r>
      <w:r w:rsidR="00912420" w:rsidRPr="00082608">
        <w:rPr>
          <w:rFonts w:ascii="Arial" w:eastAsia="Times New Roman" w:hAnsi="Arial" w:cs="Arial"/>
          <w:color w:val="000000" w:themeColor="text1"/>
          <w:lang w:eastAsia="sl-SI"/>
        </w:rPr>
        <w:t>računov</w:t>
      </w:r>
      <w:r w:rsidR="000D0CB9" w:rsidRPr="00082608">
        <w:rPr>
          <w:rFonts w:ascii="Arial" w:eastAsia="Times New Roman" w:hAnsi="Arial" w:cs="Arial"/>
          <w:color w:val="000000" w:themeColor="text1"/>
          <w:lang w:eastAsia="sl-SI"/>
        </w:rPr>
        <w:t xml:space="preserve">. </w:t>
      </w:r>
      <w:r w:rsidR="00912420" w:rsidRPr="00082608">
        <w:rPr>
          <w:rFonts w:ascii="Arial" w:eastAsia="Times New Roman" w:hAnsi="Arial" w:cs="Arial"/>
          <w:color w:val="000000" w:themeColor="text1"/>
          <w:lang w:eastAsia="sl-SI"/>
        </w:rPr>
        <w:t xml:space="preserve">Skupni znesek se </w:t>
      </w:r>
      <w:r w:rsidR="00BC067B" w:rsidRPr="00082608">
        <w:rPr>
          <w:rFonts w:ascii="Arial" w:eastAsia="Times New Roman" w:hAnsi="Arial" w:cs="Arial"/>
          <w:color w:val="000000" w:themeColor="text1"/>
          <w:lang w:eastAsia="sl-SI"/>
        </w:rPr>
        <w:t>prikaž</w:t>
      </w:r>
      <w:r w:rsidR="001A6A3F" w:rsidRPr="00082608">
        <w:rPr>
          <w:rFonts w:ascii="Arial" w:eastAsia="Times New Roman" w:hAnsi="Arial" w:cs="Arial"/>
          <w:color w:val="000000" w:themeColor="text1"/>
          <w:lang w:eastAsia="sl-SI"/>
        </w:rPr>
        <w:t xml:space="preserve">e na </w:t>
      </w:r>
      <w:r w:rsidR="00912420" w:rsidRPr="00082608">
        <w:rPr>
          <w:rFonts w:ascii="Arial" w:eastAsia="Times New Roman" w:hAnsi="Arial" w:cs="Arial"/>
          <w:color w:val="000000" w:themeColor="text1"/>
          <w:lang w:eastAsia="sl-SI"/>
        </w:rPr>
        <w:t>delu zaslona, ki je namenjen znesku za plačilo</w:t>
      </w:r>
      <w:r w:rsidR="001A6A3F" w:rsidRPr="00082608">
        <w:rPr>
          <w:rFonts w:ascii="Arial" w:eastAsia="Times New Roman" w:hAnsi="Arial" w:cs="Arial"/>
          <w:color w:val="000000" w:themeColor="text1"/>
          <w:lang w:eastAsia="sl-SI"/>
        </w:rPr>
        <w:t xml:space="preserve"> in natisne s posebno besedo ali simbolom bodisi na koncu kolone z</w:t>
      </w:r>
      <w:r w:rsidR="00992C35" w:rsidRPr="00082608">
        <w:rPr>
          <w:rFonts w:ascii="Arial" w:eastAsia="Times New Roman" w:hAnsi="Arial" w:cs="Arial"/>
          <w:color w:val="000000" w:themeColor="text1"/>
          <w:lang w:eastAsia="sl-SI"/>
        </w:rPr>
        <w:t>neskov</w:t>
      </w:r>
      <w:r w:rsidR="001A6A3F" w:rsidRPr="00082608">
        <w:rPr>
          <w:rFonts w:ascii="Arial" w:eastAsia="Times New Roman" w:hAnsi="Arial" w:cs="Arial"/>
          <w:color w:val="000000" w:themeColor="text1"/>
          <w:lang w:eastAsia="sl-SI"/>
        </w:rPr>
        <w:t xml:space="preserve"> </w:t>
      </w:r>
      <w:r w:rsidR="00992C35" w:rsidRPr="00082608">
        <w:rPr>
          <w:rFonts w:ascii="Arial" w:eastAsia="Times New Roman" w:hAnsi="Arial" w:cs="Arial"/>
          <w:color w:val="000000" w:themeColor="text1"/>
          <w:lang w:eastAsia="sl-SI"/>
        </w:rPr>
        <w:t>za</w:t>
      </w:r>
      <w:r w:rsidR="001A6A3F" w:rsidRPr="00082608">
        <w:rPr>
          <w:rFonts w:ascii="Arial" w:eastAsia="Times New Roman" w:hAnsi="Arial" w:cs="Arial"/>
          <w:color w:val="000000" w:themeColor="text1"/>
          <w:lang w:eastAsia="sl-SI"/>
        </w:rPr>
        <w:t xml:space="preserve"> pla</w:t>
      </w:r>
      <w:r w:rsidR="00992C35" w:rsidRPr="00082608">
        <w:rPr>
          <w:rFonts w:ascii="Arial" w:eastAsia="Times New Roman" w:hAnsi="Arial" w:cs="Arial"/>
          <w:color w:val="000000" w:themeColor="text1"/>
          <w:lang w:eastAsia="sl-SI"/>
        </w:rPr>
        <w:t>č</w:t>
      </w:r>
      <w:r w:rsidR="001A6A3F" w:rsidRPr="00082608">
        <w:rPr>
          <w:rFonts w:ascii="Arial" w:eastAsia="Times New Roman" w:hAnsi="Arial" w:cs="Arial"/>
          <w:color w:val="000000" w:themeColor="text1"/>
          <w:lang w:eastAsia="sl-SI"/>
        </w:rPr>
        <w:t>ilo</w:t>
      </w:r>
      <w:r w:rsidR="00992C35" w:rsidRPr="00082608">
        <w:rPr>
          <w:rFonts w:ascii="Arial" w:eastAsia="Times New Roman" w:hAnsi="Arial" w:cs="Arial"/>
          <w:color w:val="000000" w:themeColor="text1"/>
          <w:lang w:eastAsia="sl-SI"/>
        </w:rPr>
        <w:t>,</w:t>
      </w:r>
      <w:r w:rsidR="001A6A3F" w:rsidRPr="00082608">
        <w:rPr>
          <w:rFonts w:ascii="Arial" w:eastAsia="Times New Roman" w:hAnsi="Arial" w:cs="Arial"/>
          <w:color w:val="000000" w:themeColor="text1"/>
          <w:lang w:eastAsia="sl-SI"/>
        </w:rPr>
        <w:t xml:space="preserve"> bodisi na lo</w:t>
      </w:r>
      <w:r w:rsidR="00992C35" w:rsidRPr="00082608">
        <w:rPr>
          <w:rFonts w:ascii="Arial" w:eastAsia="Times New Roman" w:hAnsi="Arial" w:cs="Arial"/>
          <w:color w:val="000000" w:themeColor="text1"/>
          <w:lang w:eastAsia="sl-SI"/>
        </w:rPr>
        <w:t>če</w:t>
      </w:r>
      <w:r w:rsidR="001A6A3F" w:rsidRPr="00082608">
        <w:rPr>
          <w:rFonts w:ascii="Arial" w:eastAsia="Times New Roman" w:hAnsi="Arial" w:cs="Arial"/>
          <w:color w:val="000000" w:themeColor="text1"/>
          <w:lang w:eastAsia="sl-SI"/>
        </w:rPr>
        <w:t>n</w:t>
      </w:r>
      <w:r w:rsidR="00992C35" w:rsidRPr="00082608">
        <w:rPr>
          <w:rFonts w:ascii="Arial" w:eastAsia="Times New Roman" w:hAnsi="Arial" w:cs="Arial"/>
          <w:color w:val="000000" w:themeColor="text1"/>
          <w:lang w:eastAsia="sl-SI"/>
        </w:rPr>
        <w:t>em računu</w:t>
      </w:r>
      <w:r w:rsidR="001A6A3F" w:rsidRPr="00082608">
        <w:rPr>
          <w:rFonts w:ascii="Arial" w:eastAsia="Times New Roman" w:hAnsi="Arial" w:cs="Arial"/>
          <w:color w:val="000000" w:themeColor="text1"/>
          <w:lang w:eastAsia="sl-SI"/>
        </w:rPr>
        <w:t xml:space="preserve"> z ustrezn</w:t>
      </w:r>
      <w:r w:rsidR="00992C35" w:rsidRPr="00082608">
        <w:rPr>
          <w:rFonts w:ascii="Arial" w:eastAsia="Times New Roman" w:hAnsi="Arial" w:cs="Arial"/>
          <w:color w:val="000000" w:themeColor="text1"/>
          <w:lang w:eastAsia="sl-SI"/>
        </w:rPr>
        <w:t>im</w:t>
      </w:r>
      <w:r w:rsidR="001A6A3F" w:rsidRPr="00082608">
        <w:rPr>
          <w:rFonts w:ascii="Arial" w:eastAsia="Times New Roman" w:hAnsi="Arial" w:cs="Arial"/>
          <w:color w:val="000000" w:themeColor="text1"/>
          <w:lang w:eastAsia="sl-SI"/>
        </w:rPr>
        <w:t xml:space="preserve"> sklicevan</w:t>
      </w:r>
      <w:r w:rsidR="00992C35" w:rsidRPr="00082608">
        <w:rPr>
          <w:rFonts w:ascii="Arial" w:eastAsia="Times New Roman" w:hAnsi="Arial" w:cs="Arial"/>
          <w:color w:val="000000" w:themeColor="text1"/>
          <w:lang w:eastAsia="sl-SI"/>
        </w:rPr>
        <w:t>jem na obračun</w:t>
      </w:r>
      <w:r w:rsidR="000306B2" w:rsidRPr="00082608">
        <w:rPr>
          <w:rFonts w:ascii="Arial" w:eastAsia="Times New Roman" w:hAnsi="Arial" w:cs="Arial"/>
          <w:color w:val="000000" w:themeColor="text1"/>
          <w:lang w:eastAsia="sl-SI"/>
        </w:rPr>
        <w:t>a</w:t>
      </w:r>
      <w:r w:rsidR="001F2885" w:rsidRPr="00082608">
        <w:rPr>
          <w:rFonts w:ascii="Arial" w:eastAsia="Times New Roman" w:hAnsi="Arial" w:cs="Arial"/>
          <w:color w:val="000000" w:themeColor="text1"/>
          <w:lang w:eastAsia="sl-SI"/>
        </w:rPr>
        <w:t>n</w:t>
      </w:r>
      <w:r w:rsidR="00992C35" w:rsidRPr="00082608">
        <w:rPr>
          <w:rFonts w:ascii="Arial" w:eastAsia="Times New Roman" w:hAnsi="Arial" w:cs="Arial"/>
          <w:color w:val="000000" w:themeColor="text1"/>
          <w:lang w:eastAsia="sl-SI"/>
        </w:rPr>
        <w:t>e zneske. Vsi posamezni zneski</w:t>
      </w:r>
      <w:r w:rsidR="00863D05" w:rsidRPr="00082608">
        <w:rPr>
          <w:rFonts w:ascii="Arial" w:eastAsia="Times New Roman" w:hAnsi="Arial" w:cs="Arial"/>
          <w:color w:val="000000" w:themeColor="text1"/>
          <w:lang w:eastAsia="sl-SI"/>
        </w:rPr>
        <w:t>,</w:t>
      </w:r>
      <w:r w:rsidR="00992C35" w:rsidRPr="00082608">
        <w:rPr>
          <w:rFonts w:ascii="Arial" w:eastAsia="Times New Roman" w:hAnsi="Arial" w:cs="Arial"/>
          <w:color w:val="000000" w:themeColor="text1"/>
          <w:lang w:eastAsia="sl-SI"/>
        </w:rPr>
        <w:t xml:space="preserve"> ki so obračunani v končni znesek za plačilo</w:t>
      </w:r>
      <w:r w:rsidR="001A6A3F" w:rsidRPr="00082608">
        <w:rPr>
          <w:rFonts w:ascii="Arial" w:eastAsia="Times New Roman" w:hAnsi="Arial" w:cs="Arial"/>
          <w:color w:val="000000" w:themeColor="text1"/>
          <w:lang w:eastAsia="sl-SI"/>
        </w:rPr>
        <w:t>, se natisnejo, skupn</w:t>
      </w:r>
      <w:r w:rsidR="00992C35" w:rsidRPr="00082608">
        <w:rPr>
          <w:rFonts w:ascii="Arial" w:eastAsia="Times New Roman" w:hAnsi="Arial" w:cs="Arial"/>
          <w:color w:val="000000" w:themeColor="text1"/>
          <w:lang w:eastAsia="sl-SI"/>
        </w:rPr>
        <w:t>i</w:t>
      </w:r>
      <w:r w:rsidR="001A6A3F" w:rsidRPr="00082608">
        <w:rPr>
          <w:rFonts w:ascii="Arial" w:eastAsia="Times New Roman" w:hAnsi="Arial" w:cs="Arial"/>
          <w:color w:val="000000" w:themeColor="text1"/>
          <w:lang w:eastAsia="sl-SI"/>
        </w:rPr>
        <w:t xml:space="preserve"> </w:t>
      </w:r>
      <w:r w:rsidR="00992C35" w:rsidRPr="00082608">
        <w:rPr>
          <w:rFonts w:ascii="Arial" w:eastAsia="Times New Roman" w:hAnsi="Arial" w:cs="Arial"/>
          <w:color w:val="000000" w:themeColor="text1"/>
          <w:lang w:eastAsia="sl-SI"/>
        </w:rPr>
        <w:t>znesek</w:t>
      </w:r>
      <w:r w:rsidR="001A6A3F" w:rsidRPr="00082608">
        <w:rPr>
          <w:rFonts w:ascii="Arial" w:eastAsia="Times New Roman" w:hAnsi="Arial" w:cs="Arial"/>
          <w:color w:val="000000" w:themeColor="text1"/>
          <w:lang w:eastAsia="sl-SI"/>
        </w:rPr>
        <w:t xml:space="preserve"> pa je algebraična vsota vseh teh </w:t>
      </w:r>
      <w:r w:rsidR="00992C35" w:rsidRPr="00082608">
        <w:rPr>
          <w:rFonts w:ascii="Arial" w:eastAsia="Times New Roman" w:hAnsi="Arial" w:cs="Arial"/>
          <w:color w:val="000000" w:themeColor="text1"/>
          <w:lang w:eastAsia="sl-SI"/>
        </w:rPr>
        <w:t>zneskov</w:t>
      </w:r>
      <w:r w:rsidR="001A6A3F" w:rsidRPr="00082608">
        <w:rPr>
          <w:rFonts w:ascii="Arial" w:eastAsia="Times New Roman" w:hAnsi="Arial" w:cs="Arial"/>
          <w:color w:val="000000" w:themeColor="text1"/>
          <w:lang w:eastAsia="sl-SI"/>
        </w:rPr>
        <w:t xml:space="preserve">. </w:t>
      </w:r>
      <w:r w:rsidR="00582EBC" w:rsidRPr="00082608">
        <w:rPr>
          <w:rFonts w:ascii="Arial" w:eastAsia="Times New Roman" w:hAnsi="Arial" w:cs="Arial"/>
          <w:color w:val="000000" w:themeColor="text1"/>
          <w:lang w:eastAsia="sl-SI"/>
        </w:rPr>
        <w:t>Blagajna</w:t>
      </w:r>
      <w:r w:rsidR="001A6A3F" w:rsidRPr="00082608">
        <w:rPr>
          <w:rFonts w:ascii="Arial" w:eastAsia="Times New Roman" w:hAnsi="Arial" w:cs="Arial"/>
          <w:color w:val="000000" w:themeColor="text1"/>
          <w:lang w:eastAsia="sl-SI"/>
        </w:rPr>
        <w:t xml:space="preserve"> lahko združuje transakcije, opravljene na drugih </w:t>
      </w:r>
      <w:r w:rsidR="00BE5B12" w:rsidRPr="00082608">
        <w:rPr>
          <w:rFonts w:ascii="Arial" w:eastAsia="Times New Roman" w:hAnsi="Arial" w:cs="Arial"/>
          <w:color w:val="000000" w:themeColor="text1"/>
          <w:lang w:eastAsia="sl-SI"/>
        </w:rPr>
        <w:t>tehtnicah</w:t>
      </w:r>
      <w:r w:rsidR="001A6A3F" w:rsidRPr="00082608">
        <w:rPr>
          <w:rFonts w:ascii="Arial" w:eastAsia="Times New Roman" w:hAnsi="Arial" w:cs="Arial"/>
          <w:color w:val="000000" w:themeColor="text1"/>
          <w:lang w:eastAsia="sl-SI"/>
        </w:rPr>
        <w:t>, ki so z njo povezan</w:t>
      </w:r>
      <w:r w:rsidR="00BE5B12" w:rsidRPr="00082608">
        <w:rPr>
          <w:rFonts w:ascii="Arial" w:eastAsia="Times New Roman" w:hAnsi="Arial" w:cs="Arial"/>
          <w:color w:val="000000" w:themeColor="text1"/>
          <w:lang w:eastAsia="sl-SI"/>
        </w:rPr>
        <w:t>e</w:t>
      </w:r>
      <w:r w:rsidR="001A6A3F" w:rsidRPr="00082608">
        <w:rPr>
          <w:rFonts w:ascii="Arial" w:eastAsia="Times New Roman" w:hAnsi="Arial" w:cs="Arial"/>
          <w:color w:val="000000" w:themeColor="text1"/>
          <w:lang w:eastAsia="sl-SI"/>
        </w:rPr>
        <w:t xml:space="preserve">, neposredno ali preko </w:t>
      </w:r>
      <w:r w:rsidR="00BE5B12" w:rsidRPr="00082608">
        <w:rPr>
          <w:rFonts w:ascii="Arial" w:eastAsia="Times New Roman" w:hAnsi="Arial" w:cs="Arial"/>
          <w:color w:val="000000" w:themeColor="text1"/>
          <w:lang w:eastAsia="sl-SI"/>
        </w:rPr>
        <w:t xml:space="preserve">meroslovno </w:t>
      </w:r>
      <w:r w:rsidR="001A6A3F" w:rsidRPr="00082608">
        <w:rPr>
          <w:rFonts w:ascii="Arial" w:eastAsia="Times New Roman" w:hAnsi="Arial" w:cs="Arial"/>
          <w:color w:val="000000" w:themeColor="text1"/>
          <w:lang w:eastAsia="sl-SI"/>
        </w:rPr>
        <w:t xml:space="preserve">nadzorovane </w:t>
      </w:r>
      <w:r w:rsidR="001743DA" w:rsidRPr="00082608">
        <w:rPr>
          <w:rFonts w:ascii="Arial" w:eastAsia="Times New Roman" w:hAnsi="Arial" w:cs="Arial"/>
          <w:color w:val="000000" w:themeColor="text1"/>
          <w:lang w:eastAsia="sl-SI"/>
        </w:rPr>
        <w:t>povezave.</w:t>
      </w:r>
      <w:r w:rsidRPr="00082608">
        <w:rPr>
          <w:rFonts w:ascii="Arial" w:eastAsia="Times New Roman" w:hAnsi="Arial" w:cs="Arial"/>
          <w:color w:val="000000" w:themeColor="text1"/>
          <w:lang w:eastAsia="sl-SI"/>
        </w:rPr>
        <w:t xml:space="preserve"> (4.14.4.2)</w:t>
      </w:r>
    </w:p>
    <w:p w14:paraId="606BF150" w14:textId="77777777" w:rsidR="00AC4083" w:rsidRPr="00082608" w:rsidRDefault="00AC4083" w:rsidP="002E692A">
      <w:pPr>
        <w:spacing w:after="0" w:line="240" w:lineRule="auto"/>
        <w:jc w:val="both"/>
        <w:rPr>
          <w:rFonts w:ascii="Arial" w:eastAsia="Times New Roman" w:hAnsi="Arial" w:cs="Arial"/>
          <w:color w:val="000000" w:themeColor="text1"/>
          <w:lang w:eastAsia="sl-SI"/>
        </w:rPr>
      </w:pPr>
    </w:p>
    <w:p w14:paraId="281571C4" w14:textId="78929F47" w:rsidR="00AC4083" w:rsidRPr="00082608" w:rsidRDefault="00782FA7" w:rsidP="002E692A">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Bl</w:t>
      </w:r>
      <w:r w:rsidR="00BE5B12" w:rsidRPr="00082608">
        <w:rPr>
          <w:rFonts w:ascii="Arial" w:eastAsia="Times New Roman" w:hAnsi="Arial" w:cs="Arial"/>
          <w:color w:val="000000" w:themeColor="text1"/>
          <w:lang w:eastAsia="sl-SI"/>
        </w:rPr>
        <w:t>a</w:t>
      </w:r>
      <w:r w:rsidRPr="00082608">
        <w:rPr>
          <w:rFonts w:ascii="Arial" w:eastAsia="Times New Roman" w:hAnsi="Arial" w:cs="Arial"/>
          <w:color w:val="000000" w:themeColor="text1"/>
          <w:lang w:eastAsia="sl-SI"/>
        </w:rPr>
        <w:t>g</w:t>
      </w:r>
      <w:r w:rsidR="007E399D" w:rsidRPr="00082608">
        <w:rPr>
          <w:rFonts w:ascii="Arial" w:eastAsia="Times New Roman" w:hAnsi="Arial" w:cs="Arial"/>
          <w:color w:val="000000" w:themeColor="text1"/>
          <w:lang w:eastAsia="sl-SI"/>
        </w:rPr>
        <w:t>a</w:t>
      </w:r>
      <w:r w:rsidRPr="00082608">
        <w:rPr>
          <w:rFonts w:ascii="Arial" w:eastAsia="Times New Roman" w:hAnsi="Arial" w:cs="Arial"/>
          <w:color w:val="000000" w:themeColor="text1"/>
          <w:lang w:eastAsia="sl-SI"/>
        </w:rPr>
        <w:t>jna</w:t>
      </w:r>
      <w:r w:rsidR="00AC4083" w:rsidRPr="00082608">
        <w:rPr>
          <w:rFonts w:ascii="Arial" w:eastAsia="Times New Roman" w:hAnsi="Arial" w:cs="Arial"/>
          <w:color w:val="000000" w:themeColor="text1"/>
          <w:lang w:eastAsia="sl-SI"/>
        </w:rPr>
        <w:t xml:space="preserve"> je lahko zasnovan</w:t>
      </w:r>
      <w:r w:rsidRPr="00082608">
        <w:rPr>
          <w:rFonts w:ascii="Arial" w:eastAsia="Times New Roman" w:hAnsi="Arial" w:cs="Arial"/>
          <w:color w:val="000000" w:themeColor="text1"/>
          <w:lang w:eastAsia="sl-SI"/>
        </w:rPr>
        <w:t>a</w:t>
      </w:r>
      <w:r w:rsidR="00AC4083" w:rsidRPr="00082608">
        <w:rPr>
          <w:rFonts w:ascii="Arial" w:eastAsia="Times New Roman" w:hAnsi="Arial" w:cs="Arial"/>
          <w:color w:val="000000" w:themeColor="text1"/>
          <w:lang w:eastAsia="sl-SI"/>
        </w:rPr>
        <w:t xml:space="preserve"> tako, da </w:t>
      </w:r>
      <w:r w:rsidRPr="00082608">
        <w:rPr>
          <w:rFonts w:ascii="Arial" w:eastAsia="Times New Roman" w:hAnsi="Arial" w:cs="Arial"/>
          <w:color w:val="000000" w:themeColor="text1"/>
          <w:lang w:eastAsia="sl-SI"/>
        </w:rPr>
        <w:t>jo</w:t>
      </w:r>
      <w:r w:rsidR="00AC4083" w:rsidRPr="00082608">
        <w:rPr>
          <w:rFonts w:ascii="Arial" w:eastAsia="Times New Roman" w:hAnsi="Arial" w:cs="Arial"/>
          <w:color w:val="000000" w:themeColor="text1"/>
          <w:lang w:eastAsia="sl-SI"/>
        </w:rPr>
        <w:t xml:space="preserve"> uporablja več kot en prodajalec ali da s</w:t>
      </w:r>
      <w:r w:rsidR="00D3213F" w:rsidRPr="00082608">
        <w:rPr>
          <w:rFonts w:ascii="Arial" w:eastAsia="Times New Roman" w:hAnsi="Arial" w:cs="Arial"/>
          <w:color w:val="000000" w:themeColor="text1"/>
          <w:lang w:eastAsia="sl-SI"/>
        </w:rPr>
        <w:t>treže</w:t>
      </w:r>
      <w:r w:rsidR="00AC4083" w:rsidRPr="00082608">
        <w:rPr>
          <w:rFonts w:ascii="Arial" w:eastAsia="Times New Roman" w:hAnsi="Arial" w:cs="Arial"/>
          <w:color w:val="000000" w:themeColor="text1"/>
          <w:lang w:eastAsia="sl-SI"/>
        </w:rPr>
        <w:t xml:space="preserve"> več kot en</w:t>
      </w:r>
      <w:r w:rsidR="00D3213F" w:rsidRPr="00082608">
        <w:rPr>
          <w:rFonts w:ascii="Arial" w:eastAsia="Times New Roman" w:hAnsi="Arial" w:cs="Arial"/>
          <w:color w:val="000000" w:themeColor="text1"/>
          <w:lang w:eastAsia="sl-SI"/>
        </w:rPr>
        <w:t>i stranki</w:t>
      </w:r>
      <w:r w:rsidR="00AC4083" w:rsidRPr="00082608">
        <w:rPr>
          <w:rFonts w:ascii="Arial" w:eastAsia="Times New Roman" w:hAnsi="Arial" w:cs="Arial"/>
          <w:color w:val="000000" w:themeColor="text1"/>
          <w:lang w:eastAsia="sl-SI"/>
        </w:rPr>
        <w:t xml:space="preserve"> hkrati, pod pogojem, da povezava med transakcijami in ustreznim prodajalc</w:t>
      </w:r>
      <w:r w:rsidR="00D3213F" w:rsidRPr="00082608">
        <w:rPr>
          <w:rFonts w:ascii="Arial" w:eastAsia="Times New Roman" w:hAnsi="Arial" w:cs="Arial"/>
          <w:color w:val="000000" w:themeColor="text1"/>
          <w:lang w:eastAsia="sl-SI"/>
        </w:rPr>
        <w:t>em</w:t>
      </w:r>
      <w:r w:rsidR="00AC4083" w:rsidRPr="00082608">
        <w:rPr>
          <w:rFonts w:ascii="Arial" w:eastAsia="Times New Roman" w:hAnsi="Arial" w:cs="Arial"/>
          <w:color w:val="000000" w:themeColor="text1"/>
          <w:lang w:eastAsia="sl-SI"/>
        </w:rPr>
        <w:t xml:space="preserve"> ali </w:t>
      </w:r>
      <w:r w:rsidR="00B648D0" w:rsidRPr="00082608">
        <w:rPr>
          <w:rFonts w:ascii="Arial" w:eastAsia="Times New Roman" w:hAnsi="Arial" w:cs="Arial"/>
          <w:color w:val="000000" w:themeColor="text1"/>
          <w:lang w:eastAsia="sl-SI"/>
        </w:rPr>
        <w:t>kupcem</w:t>
      </w:r>
      <w:r w:rsidR="00AC4083" w:rsidRPr="00082608">
        <w:rPr>
          <w:rFonts w:ascii="Arial" w:eastAsia="Times New Roman" w:hAnsi="Arial" w:cs="Arial"/>
          <w:color w:val="000000" w:themeColor="text1"/>
          <w:lang w:eastAsia="sl-SI"/>
        </w:rPr>
        <w:t xml:space="preserve"> ustrezno identificiran</w:t>
      </w:r>
      <w:r w:rsidR="00D3213F" w:rsidRPr="00082608">
        <w:rPr>
          <w:rFonts w:ascii="Arial" w:eastAsia="Times New Roman" w:hAnsi="Arial" w:cs="Arial"/>
          <w:color w:val="000000" w:themeColor="text1"/>
          <w:lang w:eastAsia="sl-SI"/>
        </w:rPr>
        <w:t>a</w:t>
      </w:r>
      <w:r w:rsidR="00AC4083" w:rsidRPr="00082608">
        <w:rPr>
          <w:rFonts w:ascii="Arial" w:eastAsia="Times New Roman" w:hAnsi="Arial" w:cs="Arial"/>
          <w:color w:val="000000" w:themeColor="text1"/>
          <w:lang w:eastAsia="sl-SI"/>
        </w:rPr>
        <w:t>. (4.14.4.3)</w:t>
      </w:r>
    </w:p>
    <w:p w14:paraId="59BA2EAA" w14:textId="77777777" w:rsidR="009877A0" w:rsidRPr="00082608" w:rsidRDefault="009877A0" w:rsidP="002E692A">
      <w:pPr>
        <w:spacing w:after="0" w:line="240" w:lineRule="auto"/>
        <w:jc w:val="both"/>
        <w:rPr>
          <w:rFonts w:ascii="Arial" w:eastAsia="Times New Roman" w:hAnsi="Arial" w:cs="Arial"/>
          <w:color w:val="000000" w:themeColor="text1"/>
          <w:lang w:eastAsia="sl-SI"/>
        </w:rPr>
      </w:pPr>
    </w:p>
    <w:p w14:paraId="569D0E04" w14:textId="77777777" w:rsidR="009877A0" w:rsidRPr="00082608" w:rsidRDefault="00782FA7" w:rsidP="002E692A">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Blagajna</w:t>
      </w:r>
      <w:r w:rsidR="009877A0" w:rsidRPr="00082608">
        <w:rPr>
          <w:rFonts w:ascii="Arial" w:eastAsia="Times New Roman" w:hAnsi="Arial" w:cs="Arial"/>
          <w:color w:val="000000" w:themeColor="text1"/>
          <w:lang w:eastAsia="sl-SI"/>
        </w:rPr>
        <w:t xml:space="preserve"> lahko prekliče prejšnje transakcije. Če je transakcija že natisnjena, se preklicani znesek za plačilo natisne z ustreznim komentarjem. Če je transakcija za preklic prikazana stranki, se mora jasno ločiti od običajnih transakcij.</w:t>
      </w:r>
      <w:r w:rsidR="00C1427E" w:rsidRPr="00082608">
        <w:rPr>
          <w:rFonts w:ascii="Arial" w:eastAsia="Times New Roman" w:hAnsi="Arial" w:cs="Arial"/>
          <w:color w:val="000000" w:themeColor="text1"/>
          <w:lang w:eastAsia="sl-SI"/>
        </w:rPr>
        <w:t xml:space="preserve"> (4.14.4.4)</w:t>
      </w:r>
    </w:p>
    <w:p w14:paraId="622F9C9F" w14:textId="77777777" w:rsidR="000337DB" w:rsidRPr="00082608" w:rsidRDefault="000337DB" w:rsidP="009877A0">
      <w:pPr>
        <w:spacing w:after="0" w:line="240" w:lineRule="auto"/>
        <w:rPr>
          <w:rFonts w:ascii="Arial" w:hAnsi="Arial" w:cs="Arial"/>
          <w:color w:val="000000"/>
          <w:sz w:val="20"/>
          <w:szCs w:val="24"/>
        </w:rPr>
      </w:pPr>
    </w:p>
    <w:p w14:paraId="5798728D" w14:textId="77777777" w:rsidR="000337DB" w:rsidRPr="00082608" w:rsidRDefault="000337DB" w:rsidP="009877A0">
      <w:pPr>
        <w:spacing w:after="0" w:line="240" w:lineRule="auto"/>
        <w:rPr>
          <w:rFonts w:ascii="Arial" w:hAnsi="Arial" w:cs="Arial"/>
          <w:color w:val="000000"/>
          <w:sz w:val="20"/>
          <w:szCs w:val="24"/>
        </w:rPr>
      </w:pPr>
    </w:p>
    <w:p w14:paraId="0E6F6F8E" w14:textId="77777777" w:rsidR="000337DB" w:rsidRPr="00082608" w:rsidRDefault="000337DB" w:rsidP="000F57F8">
      <w:pPr>
        <w:pStyle w:val="Odstavekseznama"/>
        <w:numPr>
          <w:ilvl w:val="1"/>
          <w:numId w:val="4"/>
        </w:numPr>
        <w:spacing w:after="0" w:line="240" w:lineRule="auto"/>
        <w:rPr>
          <w:rFonts w:ascii="Arial" w:eastAsia="Times New Roman" w:hAnsi="Arial" w:cs="Arial"/>
          <w:b/>
          <w:color w:val="000000"/>
          <w:lang w:eastAsia="sl-SI"/>
        </w:rPr>
      </w:pPr>
      <w:r w:rsidRPr="00082608">
        <w:rPr>
          <w:rFonts w:ascii="Arial" w:eastAsia="Times New Roman" w:hAnsi="Arial" w:cs="Arial"/>
          <w:b/>
          <w:color w:val="000000"/>
          <w:lang w:eastAsia="sl-SI"/>
        </w:rPr>
        <w:t>Vmesniki</w:t>
      </w:r>
    </w:p>
    <w:p w14:paraId="64175660" w14:textId="77777777" w:rsidR="000337DB" w:rsidRPr="00082608" w:rsidRDefault="000337DB" w:rsidP="000337DB">
      <w:pPr>
        <w:spacing w:after="0" w:line="240" w:lineRule="auto"/>
        <w:rPr>
          <w:rFonts w:ascii="Arial" w:hAnsi="Arial" w:cs="Arial"/>
          <w:color w:val="000000"/>
          <w:sz w:val="20"/>
          <w:szCs w:val="24"/>
        </w:rPr>
      </w:pPr>
    </w:p>
    <w:p w14:paraId="6E599F20" w14:textId="26D3A5A6" w:rsidR="000C03E5" w:rsidRPr="00082608" w:rsidRDefault="005F11BE" w:rsidP="00FA3F83">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Blagajna</w:t>
      </w:r>
      <w:r w:rsidR="00AD5DBA" w:rsidRPr="00082608">
        <w:rPr>
          <w:rFonts w:ascii="Arial" w:eastAsia="Times New Roman" w:hAnsi="Arial" w:cs="Arial"/>
          <w:color w:val="000000" w:themeColor="text1"/>
          <w:lang w:eastAsia="sl-SI"/>
        </w:rPr>
        <w:t xml:space="preserve"> je lahko opremljen</w:t>
      </w:r>
      <w:r w:rsidR="00AC04CF" w:rsidRPr="00082608">
        <w:rPr>
          <w:rFonts w:ascii="Arial" w:eastAsia="Times New Roman" w:hAnsi="Arial" w:cs="Arial"/>
          <w:color w:val="000000" w:themeColor="text1"/>
          <w:lang w:eastAsia="sl-SI"/>
        </w:rPr>
        <w:t>a</w:t>
      </w:r>
      <w:r w:rsidR="00AD5DBA" w:rsidRPr="00082608">
        <w:rPr>
          <w:rFonts w:ascii="Arial" w:eastAsia="Times New Roman" w:hAnsi="Arial" w:cs="Arial"/>
          <w:color w:val="000000" w:themeColor="text1"/>
          <w:lang w:eastAsia="sl-SI"/>
        </w:rPr>
        <w:t xml:space="preserve"> z vmesniki, ki o</w:t>
      </w:r>
      <w:r w:rsidR="00233422" w:rsidRPr="00082608">
        <w:rPr>
          <w:rFonts w:ascii="Arial" w:eastAsia="Times New Roman" w:hAnsi="Arial" w:cs="Arial"/>
          <w:color w:val="000000" w:themeColor="text1"/>
          <w:lang w:eastAsia="sl-SI"/>
        </w:rPr>
        <w:t>mogočajo priključitev na katere</w:t>
      </w:r>
      <w:r w:rsidR="00AD5DBA" w:rsidRPr="00082608">
        <w:rPr>
          <w:rFonts w:ascii="Arial" w:eastAsia="Times New Roman" w:hAnsi="Arial" w:cs="Arial"/>
          <w:color w:val="000000" w:themeColor="text1"/>
          <w:lang w:eastAsia="sl-SI"/>
        </w:rPr>
        <w:t>koli zunan</w:t>
      </w:r>
      <w:r w:rsidR="000F7443" w:rsidRPr="00082608">
        <w:rPr>
          <w:rFonts w:ascii="Arial" w:eastAsia="Times New Roman" w:hAnsi="Arial" w:cs="Arial"/>
          <w:color w:val="000000" w:themeColor="text1"/>
          <w:lang w:eastAsia="sl-SI"/>
        </w:rPr>
        <w:t>je naprave</w:t>
      </w:r>
      <w:r w:rsidR="00AD5DBA" w:rsidRPr="00082608">
        <w:rPr>
          <w:rFonts w:ascii="Arial" w:eastAsia="Times New Roman" w:hAnsi="Arial" w:cs="Arial"/>
          <w:color w:val="000000" w:themeColor="text1"/>
          <w:lang w:eastAsia="sl-SI"/>
        </w:rPr>
        <w:t>. Vmesnik ne sme dopuščati, da periferne naprave (na primer računalniki) ali druge medsebojno povezan</w:t>
      </w:r>
      <w:r w:rsidR="009827C8" w:rsidRPr="00082608">
        <w:rPr>
          <w:rFonts w:ascii="Arial" w:eastAsia="Times New Roman" w:hAnsi="Arial" w:cs="Arial"/>
          <w:color w:val="000000" w:themeColor="text1"/>
          <w:lang w:eastAsia="sl-SI"/>
        </w:rPr>
        <w:t>e</w:t>
      </w:r>
      <w:r w:rsidR="00AD5DBA" w:rsidRPr="00082608">
        <w:rPr>
          <w:rFonts w:ascii="Arial" w:eastAsia="Times New Roman" w:hAnsi="Arial" w:cs="Arial"/>
          <w:color w:val="000000" w:themeColor="text1"/>
          <w:lang w:eastAsia="sl-SI"/>
        </w:rPr>
        <w:t xml:space="preserve"> </w:t>
      </w:r>
      <w:r w:rsidR="009827C8" w:rsidRPr="00082608">
        <w:rPr>
          <w:rFonts w:ascii="Arial" w:eastAsia="Times New Roman" w:hAnsi="Arial" w:cs="Arial"/>
          <w:color w:val="000000" w:themeColor="text1"/>
          <w:lang w:eastAsia="sl-SI"/>
        </w:rPr>
        <w:t>naprave</w:t>
      </w:r>
      <w:r w:rsidR="00AD5DBA" w:rsidRPr="00082608">
        <w:rPr>
          <w:rFonts w:ascii="Arial" w:eastAsia="Times New Roman" w:hAnsi="Arial" w:cs="Arial"/>
          <w:color w:val="000000" w:themeColor="text1"/>
          <w:lang w:eastAsia="sl-SI"/>
        </w:rPr>
        <w:t xml:space="preserve"> ali motnje na vmesniku, nedopustno vplivajo na meroslovne funkcije </w:t>
      </w:r>
      <w:r w:rsidR="00A740F4" w:rsidRPr="00082608">
        <w:rPr>
          <w:rFonts w:ascii="Arial" w:eastAsia="Times New Roman" w:hAnsi="Arial" w:cs="Arial"/>
          <w:color w:val="000000" w:themeColor="text1"/>
          <w:lang w:eastAsia="sl-SI"/>
        </w:rPr>
        <w:t>blagajne</w:t>
      </w:r>
      <w:r w:rsidR="00AD5DBA" w:rsidRPr="00082608">
        <w:rPr>
          <w:rFonts w:ascii="Arial" w:eastAsia="Times New Roman" w:hAnsi="Arial" w:cs="Arial"/>
          <w:color w:val="000000" w:themeColor="text1"/>
          <w:lang w:eastAsia="sl-SI"/>
        </w:rPr>
        <w:t xml:space="preserve"> in </w:t>
      </w:r>
      <w:r w:rsidR="00A740F4" w:rsidRPr="00082608">
        <w:rPr>
          <w:rFonts w:ascii="Arial" w:eastAsia="Times New Roman" w:hAnsi="Arial" w:cs="Arial"/>
          <w:color w:val="000000" w:themeColor="text1"/>
          <w:lang w:eastAsia="sl-SI"/>
        </w:rPr>
        <w:t>podatke o tehtanju</w:t>
      </w:r>
      <w:r w:rsidR="00AD5DBA" w:rsidRPr="00082608">
        <w:rPr>
          <w:rFonts w:ascii="Arial" w:eastAsia="Times New Roman" w:hAnsi="Arial" w:cs="Arial"/>
          <w:color w:val="000000" w:themeColor="text1"/>
          <w:lang w:eastAsia="sl-SI"/>
        </w:rPr>
        <w:t xml:space="preserve">. </w:t>
      </w:r>
      <w:r w:rsidR="00D51287" w:rsidRPr="00082608">
        <w:rPr>
          <w:rFonts w:ascii="Arial" w:eastAsia="Times New Roman" w:hAnsi="Arial" w:cs="Arial"/>
          <w:color w:val="000000" w:themeColor="text1"/>
          <w:lang w:eastAsia="sl-SI"/>
        </w:rPr>
        <w:t>V</w:t>
      </w:r>
      <w:r w:rsidR="00AD5DBA" w:rsidRPr="00082608">
        <w:rPr>
          <w:rFonts w:ascii="Arial" w:eastAsia="Times New Roman" w:hAnsi="Arial" w:cs="Arial"/>
          <w:color w:val="000000" w:themeColor="text1"/>
          <w:lang w:eastAsia="sl-SI"/>
        </w:rPr>
        <w:t>mesnik obsega vse mehanske, električne in logične lastnosti na točki izm</w:t>
      </w:r>
      <w:r w:rsidR="00D51287" w:rsidRPr="00082608">
        <w:rPr>
          <w:rFonts w:ascii="Arial" w:eastAsia="Times New Roman" w:hAnsi="Arial" w:cs="Arial"/>
          <w:color w:val="000000" w:themeColor="text1"/>
          <w:lang w:eastAsia="sl-SI"/>
        </w:rPr>
        <w:t>enjave podatkov med blagajno</w:t>
      </w:r>
      <w:r w:rsidR="00AD5DBA" w:rsidRPr="00082608">
        <w:rPr>
          <w:rFonts w:ascii="Arial" w:eastAsia="Times New Roman" w:hAnsi="Arial" w:cs="Arial"/>
          <w:color w:val="000000" w:themeColor="text1"/>
          <w:lang w:eastAsia="sl-SI"/>
        </w:rPr>
        <w:t xml:space="preserve"> in perifernimi napravami ali drugimi </w:t>
      </w:r>
      <w:r w:rsidR="00D51287" w:rsidRPr="00082608">
        <w:rPr>
          <w:rFonts w:ascii="Arial" w:eastAsia="Times New Roman" w:hAnsi="Arial" w:cs="Arial"/>
          <w:color w:val="000000" w:themeColor="text1"/>
          <w:lang w:eastAsia="sl-SI"/>
        </w:rPr>
        <w:t>napravami</w:t>
      </w:r>
      <w:r w:rsidR="007F59A5" w:rsidRPr="00082608">
        <w:rPr>
          <w:rFonts w:ascii="Arial" w:eastAsia="Times New Roman" w:hAnsi="Arial" w:cs="Arial"/>
          <w:color w:val="000000" w:themeColor="text1"/>
          <w:lang w:eastAsia="sl-SI"/>
        </w:rPr>
        <w:t>.</w:t>
      </w:r>
      <w:r w:rsidR="00E2197A" w:rsidRPr="00082608">
        <w:rPr>
          <w:rFonts w:ascii="Arial" w:eastAsia="Times New Roman" w:hAnsi="Arial" w:cs="Arial"/>
          <w:color w:val="000000" w:themeColor="text1"/>
          <w:lang w:eastAsia="sl-SI"/>
        </w:rPr>
        <w:t xml:space="preserve"> (5.3.6)</w:t>
      </w:r>
    </w:p>
    <w:p w14:paraId="7F3A914C" w14:textId="77777777" w:rsidR="000C03E5" w:rsidRPr="00082608" w:rsidRDefault="000C03E5" w:rsidP="00FA3F83">
      <w:pPr>
        <w:spacing w:after="0" w:line="240" w:lineRule="auto"/>
        <w:jc w:val="both"/>
        <w:rPr>
          <w:rFonts w:ascii="Arial" w:eastAsia="Times New Roman" w:hAnsi="Arial" w:cs="Arial"/>
          <w:color w:val="000000" w:themeColor="text1"/>
          <w:lang w:eastAsia="sl-SI"/>
        </w:rPr>
      </w:pPr>
    </w:p>
    <w:p w14:paraId="04E5086C" w14:textId="77777777" w:rsidR="00DD1AD7" w:rsidRPr="00082608" w:rsidRDefault="006A62D4" w:rsidP="00FA3F83">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P</w:t>
      </w:r>
      <w:r w:rsidR="00DD1AD7" w:rsidRPr="00082608">
        <w:rPr>
          <w:rFonts w:ascii="Arial" w:eastAsia="Times New Roman" w:hAnsi="Arial" w:cs="Arial"/>
          <w:color w:val="000000" w:themeColor="text1"/>
          <w:lang w:eastAsia="sl-SI"/>
        </w:rPr>
        <w:t xml:space="preserve">reko vmesnika </w:t>
      </w:r>
      <w:r w:rsidR="009D59BC" w:rsidRPr="00082608">
        <w:rPr>
          <w:rFonts w:ascii="Arial" w:eastAsia="Times New Roman" w:hAnsi="Arial" w:cs="Arial"/>
          <w:color w:val="000000" w:themeColor="text1"/>
          <w:lang w:eastAsia="sl-SI"/>
        </w:rPr>
        <w:t xml:space="preserve">ne </w:t>
      </w:r>
      <w:r w:rsidR="000C03E5" w:rsidRPr="00082608">
        <w:rPr>
          <w:rFonts w:ascii="Arial" w:eastAsia="Times New Roman" w:hAnsi="Arial" w:cs="Arial"/>
          <w:color w:val="000000" w:themeColor="text1"/>
          <w:lang w:eastAsia="sl-SI"/>
        </w:rPr>
        <w:t xml:space="preserve">sme biti mogoče </w:t>
      </w:r>
      <w:r w:rsidR="00DD1AD7" w:rsidRPr="00082608">
        <w:rPr>
          <w:rFonts w:ascii="Arial" w:eastAsia="Times New Roman" w:hAnsi="Arial" w:cs="Arial"/>
          <w:color w:val="000000" w:themeColor="text1"/>
          <w:lang w:eastAsia="sl-SI"/>
        </w:rPr>
        <w:t>poslati</w:t>
      </w:r>
      <w:r w:rsidR="000C03E5" w:rsidRPr="00082608">
        <w:rPr>
          <w:rFonts w:ascii="Arial" w:eastAsia="Times New Roman" w:hAnsi="Arial" w:cs="Arial"/>
          <w:color w:val="000000" w:themeColor="text1"/>
          <w:lang w:eastAsia="sl-SI"/>
        </w:rPr>
        <w:t xml:space="preserve"> ukazov ali podatkov,</w:t>
      </w:r>
      <w:r w:rsidR="00DD1AD7" w:rsidRPr="00082608">
        <w:rPr>
          <w:rFonts w:ascii="Arial" w:eastAsia="Times New Roman" w:hAnsi="Arial" w:cs="Arial"/>
          <w:color w:val="000000" w:themeColor="text1"/>
          <w:lang w:eastAsia="sl-SI"/>
        </w:rPr>
        <w:t xml:space="preserve"> ki so namenjeni</w:t>
      </w:r>
      <w:r w:rsidR="00086B3D" w:rsidRPr="00082608">
        <w:rPr>
          <w:rFonts w:ascii="Arial" w:eastAsia="Times New Roman" w:hAnsi="Arial" w:cs="Arial"/>
          <w:color w:val="000000" w:themeColor="text1"/>
          <w:lang w:eastAsia="sl-SI"/>
        </w:rPr>
        <w:t xml:space="preserve"> (5.3.6.1)</w:t>
      </w:r>
      <w:r w:rsidR="000C03E5" w:rsidRPr="00082608">
        <w:rPr>
          <w:rFonts w:ascii="Arial" w:eastAsia="Times New Roman" w:hAnsi="Arial" w:cs="Arial"/>
          <w:color w:val="000000" w:themeColor="text1"/>
          <w:lang w:eastAsia="sl-SI"/>
        </w:rPr>
        <w:t xml:space="preserve">: </w:t>
      </w:r>
    </w:p>
    <w:p w14:paraId="6180DBCB" w14:textId="77777777" w:rsidR="000C03E5" w:rsidRPr="00082608" w:rsidRDefault="00DD1AD7" w:rsidP="00FA3F83">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w:t>
      </w:r>
      <w:r w:rsidR="000C03E5" w:rsidRPr="00082608">
        <w:rPr>
          <w:rFonts w:ascii="Arial" w:eastAsia="Times New Roman" w:hAnsi="Arial" w:cs="Arial"/>
          <w:color w:val="000000" w:themeColor="text1"/>
          <w:lang w:eastAsia="sl-SI"/>
        </w:rPr>
        <w:t xml:space="preserve"> prikazovanj</w:t>
      </w:r>
      <w:r w:rsidRPr="00082608">
        <w:rPr>
          <w:rFonts w:ascii="Arial" w:eastAsia="Times New Roman" w:hAnsi="Arial" w:cs="Arial"/>
          <w:color w:val="000000" w:themeColor="text1"/>
          <w:lang w:eastAsia="sl-SI"/>
        </w:rPr>
        <w:t>u</w:t>
      </w:r>
      <w:r w:rsidR="000C03E5" w:rsidRPr="00082608">
        <w:rPr>
          <w:rFonts w:ascii="Arial" w:eastAsia="Times New Roman" w:hAnsi="Arial" w:cs="Arial"/>
          <w:color w:val="000000" w:themeColor="text1"/>
          <w:lang w:eastAsia="sl-SI"/>
        </w:rPr>
        <w:t xml:space="preserve"> podatkov, ki niso jasno opredeljeni in bi se lahko </w:t>
      </w:r>
      <w:r w:rsidR="009D59BC" w:rsidRPr="00082608">
        <w:rPr>
          <w:rFonts w:ascii="Arial" w:eastAsia="Times New Roman" w:hAnsi="Arial" w:cs="Arial"/>
          <w:color w:val="000000" w:themeColor="text1"/>
          <w:lang w:eastAsia="sl-SI"/>
        </w:rPr>
        <w:t>zamenjali</w:t>
      </w:r>
      <w:r w:rsidR="000C03E5" w:rsidRPr="00082608">
        <w:rPr>
          <w:rFonts w:ascii="Arial" w:eastAsia="Times New Roman" w:hAnsi="Arial" w:cs="Arial"/>
          <w:color w:val="000000" w:themeColor="text1"/>
          <w:lang w:eastAsia="sl-SI"/>
        </w:rPr>
        <w:t xml:space="preserve"> za rezultat</w:t>
      </w:r>
      <w:r w:rsidR="009D59BC" w:rsidRPr="00082608">
        <w:rPr>
          <w:rFonts w:ascii="Arial" w:eastAsia="Times New Roman" w:hAnsi="Arial" w:cs="Arial"/>
          <w:color w:val="000000" w:themeColor="text1"/>
          <w:lang w:eastAsia="sl-SI"/>
        </w:rPr>
        <w:t>e</w:t>
      </w:r>
      <w:r w:rsidR="000C03E5" w:rsidRPr="00082608">
        <w:rPr>
          <w:rFonts w:ascii="Arial" w:eastAsia="Times New Roman" w:hAnsi="Arial" w:cs="Arial"/>
          <w:color w:val="000000" w:themeColor="text1"/>
          <w:lang w:eastAsia="sl-SI"/>
        </w:rPr>
        <w:t xml:space="preserve"> tehtanja;</w:t>
      </w:r>
    </w:p>
    <w:p w14:paraId="277CDC4E" w14:textId="77777777" w:rsidR="000C03E5" w:rsidRPr="00082608" w:rsidRDefault="00DD1AD7" w:rsidP="00FA3F83">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w:t>
      </w:r>
      <w:r w:rsidR="000C03E5" w:rsidRPr="00082608">
        <w:rPr>
          <w:rFonts w:ascii="Arial" w:eastAsia="Times New Roman" w:hAnsi="Arial" w:cs="Arial"/>
          <w:color w:val="000000" w:themeColor="text1"/>
          <w:lang w:eastAsia="sl-SI"/>
        </w:rPr>
        <w:t xml:space="preserve"> ponarejanj</w:t>
      </w:r>
      <w:r w:rsidR="009D59BC" w:rsidRPr="00082608">
        <w:rPr>
          <w:rFonts w:ascii="Arial" w:eastAsia="Times New Roman" w:hAnsi="Arial" w:cs="Arial"/>
          <w:color w:val="000000" w:themeColor="text1"/>
          <w:lang w:eastAsia="sl-SI"/>
        </w:rPr>
        <w:t>u</w:t>
      </w:r>
      <w:r w:rsidR="000C03E5" w:rsidRPr="00082608">
        <w:rPr>
          <w:rFonts w:ascii="Arial" w:eastAsia="Times New Roman" w:hAnsi="Arial" w:cs="Arial"/>
          <w:color w:val="000000" w:themeColor="text1"/>
          <w:lang w:eastAsia="sl-SI"/>
        </w:rPr>
        <w:t xml:space="preserve"> prikazanih, obdelanih ali shranjenih rezultatov tehtanja;</w:t>
      </w:r>
    </w:p>
    <w:p w14:paraId="7C1C62D7" w14:textId="77777777" w:rsidR="000C03E5" w:rsidRPr="00082608" w:rsidRDefault="00DD1AD7" w:rsidP="00FA3F83">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 naravnavanju</w:t>
      </w:r>
      <w:r w:rsidR="000C03E5" w:rsidRPr="00082608">
        <w:rPr>
          <w:rFonts w:ascii="Arial" w:eastAsia="Times New Roman" w:hAnsi="Arial" w:cs="Arial"/>
          <w:color w:val="000000" w:themeColor="text1"/>
          <w:lang w:eastAsia="sl-SI"/>
        </w:rPr>
        <w:t xml:space="preserve"> </w:t>
      </w:r>
      <w:r w:rsidR="009D59BC" w:rsidRPr="00082608">
        <w:rPr>
          <w:rFonts w:ascii="Arial" w:eastAsia="Times New Roman" w:hAnsi="Arial" w:cs="Arial"/>
          <w:color w:val="000000" w:themeColor="text1"/>
          <w:lang w:eastAsia="sl-SI"/>
        </w:rPr>
        <w:t>tehtnice</w:t>
      </w:r>
      <w:r w:rsidR="000C03E5" w:rsidRPr="00082608">
        <w:rPr>
          <w:rFonts w:ascii="Arial" w:eastAsia="Times New Roman" w:hAnsi="Arial" w:cs="Arial"/>
          <w:color w:val="000000" w:themeColor="text1"/>
          <w:lang w:eastAsia="sl-SI"/>
        </w:rPr>
        <w:t xml:space="preserve"> ali spreme</w:t>
      </w:r>
      <w:r w:rsidR="009D59BC" w:rsidRPr="00082608">
        <w:rPr>
          <w:rFonts w:ascii="Arial" w:eastAsia="Times New Roman" w:hAnsi="Arial" w:cs="Arial"/>
          <w:color w:val="000000" w:themeColor="text1"/>
          <w:lang w:eastAsia="sl-SI"/>
        </w:rPr>
        <w:t>mbi kateregakoli</w:t>
      </w:r>
      <w:r w:rsidR="000C03E5" w:rsidRPr="00082608">
        <w:rPr>
          <w:rFonts w:ascii="Arial" w:eastAsia="Times New Roman" w:hAnsi="Arial" w:cs="Arial"/>
          <w:color w:val="000000" w:themeColor="text1"/>
          <w:lang w:eastAsia="sl-SI"/>
        </w:rPr>
        <w:t xml:space="preserve"> </w:t>
      </w:r>
      <w:r w:rsidRPr="00082608">
        <w:rPr>
          <w:rFonts w:ascii="Arial" w:eastAsia="Times New Roman" w:hAnsi="Arial" w:cs="Arial"/>
          <w:color w:val="000000" w:themeColor="text1"/>
          <w:lang w:eastAsia="sl-SI"/>
        </w:rPr>
        <w:t>koeficienta naravnavanja</w:t>
      </w:r>
      <w:r w:rsidR="000C03E5" w:rsidRPr="00082608">
        <w:rPr>
          <w:rFonts w:ascii="Arial" w:eastAsia="Times New Roman" w:hAnsi="Arial" w:cs="Arial"/>
          <w:color w:val="000000" w:themeColor="text1"/>
          <w:lang w:eastAsia="sl-SI"/>
        </w:rPr>
        <w:t>; lahko</w:t>
      </w:r>
      <w:r w:rsidR="00150BDD" w:rsidRPr="00082608">
        <w:rPr>
          <w:rFonts w:ascii="Arial" w:eastAsia="Times New Roman" w:hAnsi="Arial" w:cs="Arial"/>
          <w:color w:val="000000" w:themeColor="text1"/>
          <w:lang w:eastAsia="sl-SI"/>
        </w:rPr>
        <w:t xml:space="preserve"> pa se</w:t>
      </w:r>
      <w:r w:rsidR="00F75309" w:rsidRPr="00082608">
        <w:rPr>
          <w:rFonts w:ascii="Arial" w:eastAsia="Times New Roman" w:hAnsi="Arial" w:cs="Arial"/>
          <w:color w:val="000000" w:themeColor="text1"/>
          <w:lang w:eastAsia="sl-SI"/>
        </w:rPr>
        <w:t xml:space="preserve"> preko  </w:t>
      </w:r>
      <w:r w:rsidR="000C03E5" w:rsidRPr="00082608">
        <w:rPr>
          <w:rFonts w:ascii="Arial" w:eastAsia="Times New Roman" w:hAnsi="Arial" w:cs="Arial"/>
          <w:color w:val="000000" w:themeColor="text1"/>
          <w:lang w:eastAsia="sl-SI"/>
        </w:rPr>
        <w:t xml:space="preserve">vmesnika posreduje </w:t>
      </w:r>
      <w:r w:rsidRPr="00082608">
        <w:rPr>
          <w:rFonts w:ascii="Arial" w:eastAsia="Times New Roman" w:hAnsi="Arial" w:cs="Arial"/>
          <w:color w:val="000000" w:themeColor="text1"/>
          <w:lang w:eastAsia="sl-SI"/>
        </w:rPr>
        <w:t>uk</w:t>
      </w:r>
      <w:r w:rsidR="00150BDD" w:rsidRPr="00082608">
        <w:rPr>
          <w:rFonts w:ascii="Arial" w:eastAsia="Times New Roman" w:hAnsi="Arial" w:cs="Arial"/>
          <w:color w:val="000000" w:themeColor="text1"/>
          <w:lang w:eastAsia="sl-SI"/>
        </w:rPr>
        <w:t>a</w:t>
      </w:r>
      <w:r w:rsidRPr="00082608">
        <w:rPr>
          <w:rFonts w:ascii="Arial" w:eastAsia="Times New Roman" w:hAnsi="Arial" w:cs="Arial"/>
          <w:color w:val="000000" w:themeColor="text1"/>
          <w:lang w:eastAsia="sl-SI"/>
        </w:rPr>
        <w:t>z</w:t>
      </w:r>
      <w:r w:rsidR="000C03E5" w:rsidRPr="00082608">
        <w:rPr>
          <w:rFonts w:ascii="Arial" w:eastAsia="Times New Roman" w:hAnsi="Arial" w:cs="Arial"/>
          <w:color w:val="000000" w:themeColor="text1"/>
          <w:lang w:eastAsia="sl-SI"/>
        </w:rPr>
        <w:t xml:space="preserve"> za izvedbo postopka </w:t>
      </w:r>
      <w:r w:rsidRPr="00082608">
        <w:rPr>
          <w:rFonts w:ascii="Arial" w:eastAsia="Times New Roman" w:hAnsi="Arial" w:cs="Arial"/>
          <w:color w:val="000000" w:themeColor="text1"/>
          <w:lang w:eastAsia="sl-SI"/>
        </w:rPr>
        <w:t>naravnavanja</w:t>
      </w:r>
      <w:r w:rsidR="000C03E5" w:rsidRPr="00082608">
        <w:rPr>
          <w:rFonts w:ascii="Arial" w:eastAsia="Times New Roman" w:hAnsi="Arial" w:cs="Arial"/>
          <w:color w:val="000000" w:themeColor="text1"/>
          <w:lang w:eastAsia="sl-SI"/>
        </w:rPr>
        <w:t xml:space="preserve">, ki je vgrajen </w:t>
      </w:r>
      <w:r w:rsidRPr="00082608">
        <w:rPr>
          <w:rFonts w:ascii="Arial" w:eastAsia="Times New Roman" w:hAnsi="Arial" w:cs="Arial"/>
          <w:color w:val="000000" w:themeColor="text1"/>
          <w:lang w:eastAsia="sl-SI"/>
        </w:rPr>
        <w:t>v</w:t>
      </w:r>
      <w:r w:rsidR="00150BDD" w:rsidRPr="00082608">
        <w:rPr>
          <w:rFonts w:ascii="Arial" w:eastAsia="Times New Roman" w:hAnsi="Arial" w:cs="Arial"/>
          <w:color w:val="000000" w:themeColor="text1"/>
          <w:lang w:eastAsia="sl-SI"/>
        </w:rPr>
        <w:t xml:space="preserve"> tehtnico;</w:t>
      </w:r>
    </w:p>
    <w:p w14:paraId="6808CF62" w14:textId="77777777" w:rsidR="000C03E5" w:rsidRPr="00082608" w:rsidRDefault="00DD1AD7" w:rsidP="00FA3F83">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 ponarejanju primarnih prikazov</w:t>
      </w:r>
      <w:r w:rsidR="006A032C" w:rsidRPr="00082608">
        <w:rPr>
          <w:rFonts w:ascii="Arial" w:eastAsia="Times New Roman" w:hAnsi="Arial" w:cs="Arial"/>
          <w:color w:val="000000" w:themeColor="text1"/>
          <w:lang w:eastAsia="sl-SI"/>
        </w:rPr>
        <w:t xml:space="preserve"> v primeru </w:t>
      </w:r>
      <w:r w:rsidR="000C03E5" w:rsidRPr="00082608">
        <w:rPr>
          <w:rFonts w:ascii="Arial" w:eastAsia="Times New Roman" w:hAnsi="Arial" w:cs="Arial"/>
          <w:color w:val="000000" w:themeColor="text1"/>
          <w:lang w:eastAsia="sl-SI"/>
        </w:rPr>
        <w:t>neposredne prodaje javnosti.</w:t>
      </w:r>
    </w:p>
    <w:p w14:paraId="3508D76A" w14:textId="77777777" w:rsidR="000C03E5" w:rsidRPr="00082608" w:rsidRDefault="000C03E5" w:rsidP="00FA3F83">
      <w:pPr>
        <w:spacing w:after="0" w:line="240" w:lineRule="auto"/>
        <w:jc w:val="both"/>
        <w:rPr>
          <w:rFonts w:ascii="Arial" w:eastAsia="Times New Roman" w:hAnsi="Arial" w:cs="Arial"/>
          <w:color w:val="000000" w:themeColor="text1"/>
          <w:lang w:eastAsia="sl-SI"/>
        </w:rPr>
      </w:pPr>
    </w:p>
    <w:p w14:paraId="2F3CDE2B" w14:textId="7FA9C33B" w:rsidR="000C03E5" w:rsidRPr="00082608" w:rsidRDefault="006A62D4" w:rsidP="00FA3F83">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Vmesnik</w:t>
      </w:r>
      <w:r w:rsidR="00BE5B12" w:rsidRPr="00082608">
        <w:rPr>
          <w:rFonts w:ascii="Arial" w:eastAsia="Times New Roman" w:hAnsi="Arial" w:cs="Arial"/>
          <w:color w:val="000000" w:themeColor="text1"/>
          <w:lang w:eastAsia="sl-SI"/>
        </w:rPr>
        <w:t>a</w:t>
      </w:r>
      <w:r w:rsidR="00222633" w:rsidRPr="00082608">
        <w:rPr>
          <w:rFonts w:ascii="Arial" w:eastAsia="Times New Roman" w:hAnsi="Arial" w:cs="Arial"/>
          <w:color w:val="000000" w:themeColor="text1"/>
          <w:lang w:eastAsia="sl-SI"/>
        </w:rPr>
        <w:t>,</w:t>
      </w:r>
      <w:r w:rsidRPr="00082608">
        <w:rPr>
          <w:rFonts w:ascii="Arial" w:eastAsia="Times New Roman" w:hAnsi="Arial" w:cs="Arial"/>
          <w:color w:val="000000" w:themeColor="text1"/>
          <w:lang w:eastAsia="sl-SI"/>
        </w:rPr>
        <w:t xml:space="preserve"> preko katerega ni mogoče izvesti ukazov</w:t>
      </w:r>
      <w:r w:rsidR="00E05715">
        <w:rPr>
          <w:rFonts w:ascii="Arial" w:eastAsia="Times New Roman" w:hAnsi="Arial" w:cs="Arial"/>
          <w:color w:val="000000" w:themeColor="text1"/>
          <w:lang w:eastAsia="sl-SI"/>
        </w:rPr>
        <w:t>,</w:t>
      </w:r>
      <w:r w:rsidRPr="00082608">
        <w:rPr>
          <w:rFonts w:ascii="Arial" w:eastAsia="Times New Roman" w:hAnsi="Arial" w:cs="Arial"/>
          <w:color w:val="000000" w:themeColor="text1"/>
          <w:lang w:eastAsia="sl-SI"/>
        </w:rPr>
        <w:t xml:space="preserve"> kot so opisani </w:t>
      </w:r>
      <w:r w:rsidR="00222633" w:rsidRPr="00082608">
        <w:rPr>
          <w:rFonts w:ascii="Arial" w:eastAsia="Times New Roman" w:hAnsi="Arial" w:cs="Arial"/>
          <w:color w:val="000000" w:themeColor="text1"/>
          <w:lang w:eastAsia="sl-SI"/>
        </w:rPr>
        <w:t>zgoraj,</w:t>
      </w:r>
      <w:r w:rsidRPr="00082608">
        <w:rPr>
          <w:rFonts w:ascii="Arial" w:eastAsia="Times New Roman" w:hAnsi="Arial" w:cs="Arial"/>
          <w:color w:val="000000" w:themeColor="text1"/>
          <w:lang w:eastAsia="sl-SI"/>
        </w:rPr>
        <w:t xml:space="preserve"> ni potrebno za</w:t>
      </w:r>
      <w:r w:rsidR="00222633" w:rsidRPr="00082608">
        <w:rPr>
          <w:rFonts w:ascii="Arial" w:eastAsia="Times New Roman" w:hAnsi="Arial" w:cs="Arial"/>
          <w:color w:val="000000" w:themeColor="text1"/>
          <w:lang w:eastAsia="sl-SI"/>
        </w:rPr>
        <w:t>ščitit</w:t>
      </w:r>
      <w:r w:rsidR="00BE5B12" w:rsidRPr="00082608">
        <w:rPr>
          <w:rFonts w:ascii="Arial" w:eastAsia="Times New Roman" w:hAnsi="Arial" w:cs="Arial"/>
          <w:color w:val="000000" w:themeColor="text1"/>
          <w:lang w:eastAsia="sl-SI"/>
        </w:rPr>
        <w:t>i</w:t>
      </w:r>
      <w:r w:rsidRPr="00082608">
        <w:rPr>
          <w:rFonts w:ascii="Arial" w:eastAsia="Times New Roman" w:hAnsi="Arial" w:cs="Arial"/>
          <w:color w:val="000000" w:themeColor="text1"/>
          <w:lang w:eastAsia="sl-SI"/>
        </w:rPr>
        <w:t xml:space="preserve">. Drugi vmesniki </w:t>
      </w:r>
      <w:r w:rsidR="00222633" w:rsidRPr="00082608">
        <w:rPr>
          <w:rFonts w:ascii="Arial" w:eastAsia="Times New Roman" w:hAnsi="Arial" w:cs="Arial"/>
          <w:color w:val="000000" w:themeColor="text1"/>
          <w:lang w:eastAsia="sl-SI"/>
        </w:rPr>
        <w:t xml:space="preserve">morajo biti </w:t>
      </w:r>
      <w:r w:rsidR="00631446" w:rsidRPr="00082608">
        <w:rPr>
          <w:rFonts w:ascii="Arial" w:eastAsia="Times New Roman" w:hAnsi="Arial" w:cs="Arial"/>
          <w:color w:val="000000" w:themeColor="text1"/>
          <w:lang w:eastAsia="sl-SI"/>
        </w:rPr>
        <w:t>zaščiteni</w:t>
      </w:r>
      <w:r w:rsidRPr="00082608">
        <w:rPr>
          <w:rFonts w:ascii="Arial" w:eastAsia="Times New Roman" w:hAnsi="Arial" w:cs="Arial"/>
          <w:color w:val="000000" w:themeColor="text1"/>
          <w:lang w:eastAsia="sl-SI"/>
        </w:rPr>
        <w:t xml:space="preserve"> po </w:t>
      </w:r>
      <w:r w:rsidR="00C6300F" w:rsidRPr="00082608">
        <w:rPr>
          <w:rFonts w:ascii="Arial" w:eastAsia="Times New Roman" w:hAnsi="Arial" w:cs="Arial"/>
          <w:color w:val="000000" w:themeColor="text1"/>
          <w:lang w:eastAsia="sl-SI"/>
        </w:rPr>
        <w:t>točki 4.1.2.4,</w:t>
      </w:r>
      <w:r w:rsidR="00B461B5" w:rsidRPr="00082608">
        <w:rPr>
          <w:rFonts w:ascii="Arial" w:eastAsia="Times New Roman" w:hAnsi="Arial" w:cs="Arial"/>
          <w:color w:val="000000" w:themeColor="text1"/>
          <w:lang w:eastAsia="sl-SI"/>
        </w:rPr>
        <w:t xml:space="preserve"> </w:t>
      </w:r>
      <w:r w:rsidR="00222633" w:rsidRPr="00082608">
        <w:rPr>
          <w:rFonts w:ascii="Arial" w:eastAsia="Times New Roman" w:hAnsi="Arial" w:cs="Arial"/>
          <w:color w:val="000000" w:themeColor="text1"/>
          <w:lang w:eastAsia="sl-SI"/>
        </w:rPr>
        <w:t xml:space="preserve">EN45501:2015. </w:t>
      </w:r>
      <w:r w:rsidR="00B461B5" w:rsidRPr="00082608">
        <w:rPr>
          <w:rFonts w:ascii="Arial" w:eastAsia="Times New Roman" w:hAnsi="Arial" w:cs="Arial"/>
          <w:color w:val="000000" w:themeColor="text1"/>
          <w:lang w:eastAsia="sl-SI"/>
        </w:rPr>
        <w:t>(5.3.6.2)</w:t>
      </w:r>
    </w:p>
    <w:p w14:paraId="7304FACD" w14:textId="77777777" w:rsidR="00F57CC0" w:rsidRPr="00082608" w:rsidRDefault="00F57CC0" w:rsidP="006A62D4">
      <w:pPr>
        <w:spacing w:after="0" w:line="240" w:lineRule="auto"/>
        <w:rPr>
          <w:rFonts w:ascii="Arial" w:hAnsi="Arial" w:cs="Arial"/>
          <w:color w:val="000000"/>
          <w:sz w:val="20"/>
          <w:szCs w:val="24"/>
        </w:rPr>
      </w:pPr>
    </w:p>
    <w:p w14:paraId="33A01809" w14:textId="77E81942" w:rsidR="00CD70D9" w:rsidRDefault="00CD70D9" w:rsidP="006A62D4">
      <w:pPr>
        <w:spacing w:after="0" w:line="240" w:lineRule="auto"/>
        <w:rPr>
          <w:rFonts w:ascii="Arial" w:hAnsi="Arial" w:cs="Arial"/>
          <w:color w:val="000000"/>
          <w:sz w:val="20"/>
          <w:szCs w:val="24"/>
        </w:rPr>
      </w:pPr>
    </w:p>
    <w:p w14:paraId="1E1DF6EF" w14:textId="77777777" w:rsidR="00F176C2" w:rsidRPr="00082608" w:rsidRDefault="00F176C2" w:rsidP="006A62D4">
      <w:pPr>
        <w:spacing w:after="0" w:line="240" w:lineRule="auto"/>
        <w:rPr>
          <w:rFonts w:ascii="Arial" w:hAnsi="Arial" w:cs="Arial"/>
          <w:color w:val="000000"/>
          <w:sz w:val="20"/>
          <w:szCs w:val="24"/>
        </w:rPr>
      </w:pPr>
    </w:p>
    <w:p w14:paraId="1FC6D6BB" w14:textId="77777777" w:rsidR="00F57CC0" w:rsidRPr="00082608" w:rsidRDefault="00F57CC0" w:rsidP="000F57F8">
      <w:pPr>
        <w:pStyle w:val="Odstavekseznama"/>
        <w:numPr>
          <w:ilvl w:val="1"/>
          <w:numId w:val="4"/>
        </w:numPr>
        <w:spacing w:after="0" w:line="240" w:lineRule="auto"/>
        <w:rPr>
          <w:rFonts w:ascii="Arial" w:eastAsia="Times New Roman" w:hAnsi="Arial" w:cs="Arial"/>
          <w:b/>
          <w:color w:val="000000"/>
          <w:lang w:eastAsia="sl-SI"/>
        </w:rPr>
      </w:pPr>
      <w:r w:rsidRPr="00082608">
        <w:rPr>
          <w:rFonts w:ascii="Arial" w:eastAsia="Times New Roman" w:hAnsi="Arial" w:cs="Arial"/>
          <w:b/>
          <w:color w:val="000000"/>
          <w:lang w:eastAsia="sl-SI"/>
        </w:rPr>
        <w:lastRenderedPageBreak/>
        <w:t>Programska oprema</w:t>
      </w:r>
    </w:p>
    <w:p w14:paraId="2A288606" w14:textId="77777777" w:rsidR="00DE24FB" w:rsidRPr="00082608" w:rsidRDefault="00DE24FB" w:rsidP="00DE24FB">
      <w:pPr>
        <w:pStyle w:val="Odstavekseznama"/>
        <w:spacing w:after="0" w:line="240" w:lineRule="auto"/>
        <w:rPr>
          <w:rFonts w:ascii="Arial" w:hAnsi="Arial" w:cs="Arial"/>
          <w:color w:val="000000"/>
          <w:sz w:val="20"/>
          <w:szCs w:val="24"/>
        </w:rPr>
      </w:pPr>
    </w:p>
    <w:p w14:paraId="6FAA4F98" w14:textId="1D547A83" w:rsidR="00DE24FB" w:rsidRPr="00082608" w:rsidRDefault="00340BDD" w:rsidP="008E15AB">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Blagajne</w:t>
      </w:r>
      <w:r w:rsidR="00DE24FB" w:rsidRPr="00082608">
        <w:rPr>
          <w:rFonts w:ascii="Arial" w:eastAsia="Times New Roman" w:hAnsi="Arial" w:cs="Arial"/>
          <w:color w:val="000000" w:themeColor="text1"/>
          <w:lang w:eastAsia="sl-SI"/>
        </w:rPr>
        <w:t xml:space="preserve"> z </w:t>
      </w:r>
      <w:r w:rsidR="00BA5C7B">
        <w:rPr>
          <w:rFonts w:ascii="Arial" w:eastAsia="Times New Roman" w:hAnsi="Arial" w:cs="Arial"/>
          <w:color w:val="000000" w:themeColor="text1"/>
          <w:lang w:eastAsia="sl-SI"/>
        </w:rPr>
        <w:t xml:space="preserve">vgrajeno oziroma tako imenovano </w:t>
      </w:r>
      <w:r w:rsidR="00BE5B12" w:rsidRPr="00082608">
        <w:rPr>
          <w:rFonts w:ascii="Arial" w:eastAsia="Times New Roman" w:hAnsi="Arial" w:cs="Arial"/>
          <w:color w:val="000000" w:themeColor="text1"/>
          <w:lang w:eastAsia="sl-SI"/>
        </w:rPr>
        <w:t>»</w:t>
      </w:r>
      <w:proofErr w:type="spellStart"/>
      <w:r w:rsidR="00DE24FB" w:rsidRPr="00082608">
        <w:rPr>
          <w:rFonts w:ascii="Arial" w:eastAsia="Times New Roman" w:hAnsi="Arial" w:cs="Arial"/>
          <w:color w:val="000000" w:themeColor="text1"/>
          <w:lang w:eastAsia="sl-SI"/>
        </w:rPr>
        <w:t>embedded</w:t>
      </w:r>
      <w:proofErr w:type="spellEnd"/>
      <w:r w:rsidR="00DE24FB" w:rsidRPr="00082608">
        <w:rPr>
          <w:rFonts w:ascii="Arial" w:eastAsia="Times New Roman" w:hAnsi="Arial" w:cs="Arial"/>
          <w:color w:val="000000" w:themeColor="text1"/>
          <w:lang w:eastAsia="sl-SI"/>
        </w:rPr>
        <w:t>« programsko opremo  uporablja</w:t>
      </w:r>
      <w:r w:rsidR="00C60220" w:rsidRPr="00082608">
        <w:rPr>
          <w:rFonts w:ascii="Arial" w:eastAsia="Times New Roman" w:hAnsi="Arial" w:cs="Arial"/>
          <w:color w:val="000000" w:themeColor="text1"/>
          <w:lang w:eastAsia="sl-SI"/>
        </w:rPr>
        <w:t>jo</w:t>
      </w:r>
      <w:r w:rsidR="00DE24FB" w:rsidRPr="00082608">
        <w:rPr>
          <w:rFonts w:ascii="Arial" w:eastAsia="Times New Roman" w:hAnsi="Arial" w:cs="Arial"/>
          <w:color w:val="000000" w:themeColor="text1"/>
          <w:lang w:eastAsia="sl-SI"/>
        </w:rPr>
        <w:t xml:space="preserve"> fiksn</w:t>
      </w:r>
      <w:r w:rsidR="00C60220" w:rsidRPr="00082608">
        <w:rPr>
          <w:rFonts w:ascii="Arial" w:eastAsia="Times New Roman" w:hAnsi="Arial" w:cs="Arial"/>
          <w:color w:val="000000" w:themeColor="text1"/>
          <w:lang w:eastAsia="sl-SI"/>
        </w:rPr>
        <w:t>o</w:t>
      </w:r>
      <w:r w:rsidR="00DE24FB" w:rsidRPr="00082608">
        <w:rPr>
          <w:rFonts w:ascii="Arial" w:eastAsia="Times New Roman" w:hAnsi="Arial" w:cs="Arial"/>
          <w:color w:val="000000" w:themeColor="text1"/>
          <w:lang w:eastAsia="sl-SI"/>
        </w:rPr>
        <w:t xml:space="preserve"> strojn</w:t>
      </w:r>
      <w:r w:rsidR="00C60220" w:rsidRPr="00082608">
        <w:rPr>
          <w:rFonts w:ascii="Arial" w:eastAsia="Times New Roman" w:hAnsi="Arial" w:cs="Arial"/>
          <w:color w:val="000000" w:themeColor="text1"/>
          <w:lang w:eastAsia="sl-SI"/>
        </w:rPr>
        <w:t>o</w:t>
      </w:r>
      <w:r w:rsidR="00DE24FB" w:rsidRPr="00082608">
        <w:rPr>
          <w:rFonts w:ascii="Arial" w:eastAsia="Times New Roman" w:hAnsi="Arial" w:cs="Arial"/>
          <w:color w:val="000000" w:themeColor="text1"/>
          <w:lang w:eastAsia="sl-SI"/>
        </w:rPr>
        <w:t xml:space="preserve"> </w:t>
      </w:r>
      <w:r w:rsidR="00C60220" w:rsidRPr="00082608">
        <w:rPr>
          <w:rFonts w:ascii="Arial" w:eastAsia="Times New Roman" w:hAnsi="Arial" w:cs="Arial"/>
          <w:color w:val="000000" w:themeColor="text1"/>
          <w:lang w:eastAsia="sl-SI"/>
        </w:rPr>
        <w:t xml:space="preserve">opremo </w:t>
      </w:r>
      <w:r w:rsidR="00DE24FB" w:rsidRPr="00082608">
        <w:rPr>
          <w:rFonts w:ascii="Arial" w:eastAsia="Times New Roman" w:hAnsi="Arial" w:cs="Arial"/>
          <w:color w:val="000000" w:themeColor="text1"/>
          <w:lang w:eastAsia="sl-SI"/>
        </w:rPr>
        <w:t>in programsk</w:t>
      </w:r>
      <w:r w:rsidR="00C60220" w:rsidRPr="00082608">
        <w:rPr>
          <w:rFonts w:ascii="Arial" w:eastAsia="Times New Roman" w:hAnsi="Arial" w:cs="Arial"/>
          <w:color w:val="000000" w:themeColor="text1"/>
          <w:lang w:eastAsia="sl-SI"/>
        </w:rPr>
        <w:t>o</w:t>
      </w:r>
      <w:r w:rsidR="00DE24FB" w:rsidRPr="00082608">
        <w:rPr>
          <w:rFonts w:ascii="Arial" w:eastAsia="Times New Roman" w:hAnsi="Arial" w:cs="Arial"/>
          <w:color w:val="000000" w:themeColor="text1"/>
          <w:lang w:eastAsia="sl-SI"/>
        </w:rPr>
        <w:t xml:space="preserve"> okolje</w:t>
      </w:r>
      <w:r w:rsidR="00341F39" w:rsidRPr="00082608">
        <w:rPr>
          <w:rFonts w:ascii="Arial" w:eastAsia="Times New Roman" w:hAnsi="Arial" w:cs="Arial"/>
          <w:color w:val="000000" w:themeColor="text1"/>
          <w:lang w:eastAsia="sl-SI"/>
        </w:rPr>
        <w:t>,</w:t>
      </w:r>
      <w:r w:rsidR="00DE24FB" w:rsidRPr="00082608">
        <w:rPr>
          <w:rFonts w:ascii="Arial" w:eastAsia="Times New Roman" w:hAnsi="Arial" w:cs="Arial"/>
          <w:color w:val="000000" w:themeColor="text1"/>
          <w:lang w:eastAsia="sl-SI"/>
        </w:rPr>
        <w:t xml:space="preserve"> </w:t>
      </w:r>
      <w:r w:rsidR="00C60220" w:rsidRPr="00082608">
        <w:rPr>
          <w:rFonts w:ascii="Arial" w:eastAsia="Times New Roman" w:hAnsi="Arial" w:cs="Arial"/>
          <w:color w:val="000000" w:themeColor="text1"/>
          <w:lang w:eastAsia="sl-SI"/>
        </w:rPr>
        <w:t>ki</w:t>
      </w:r>
      <w:r w:rsidR="00DE24FB" w:rsidRPr="00082608">
        <w:rPr>
          <w:rFonts w:ascii="Arial" w:eastAsia="Times New Roman" w:hAnsi="Arial" w:cs="Arial"/>
          <w:color w:val="000000" w:themeColor="text1"/>
          <w:lang w:eastAsia="sl-SI"/>
        </w:rPr>
        <w:t xml:space="preserve"> ga ni mogoče spreminjati ali nalagati prek katerega koli vmesnika </w:t>
      </w:r>
      <w:r w:rsidR="00C60220" w:rsidRPr="00082608">
        <w:rPr>
          <w:rFonts w:ascii="Arial" w:eastAsia="Times New Roman" w:hAnsi="Arial" w:cs="Arial"/>
          <w:color w:val="000000" w:themeColor="text1"/>
          <w:lang w:eastAsia="sl-SI"/>
        </w:rPr>
        <w:t>ali na drug način po namestitvi zaščitnih oznak.</w:t>
      </w:r>
      <w:r w:rsidR="009468D0" w:rsidRPr="00082608">
        <w:rPr>
          <w:rFonts w:ascii="Arial" w:eastAsia="Times New Roman" w:hAnsi="Arial" w:cs="Arial"/>
          <w:color w:val="000000" w:themeColor="text1"/>
          <w:lang w:eastAsia="sl-SI"/>
        </w:rPr>
        <w:t xml:space="preserve"> </w:t>
      </w:r>
      <w:r w:rsidR="00A63829" w:rsidRPr="00082608">
        <w:rPr>
          <w:rFonts w:ascii="Arial" w:eastAsia="Times New Roman" w:hAnsi="Arial" w:cs="Arial"/>
          <w:color w:val="000000" w:themeColor="text1"/>
          <w:lang w:eastAsia="sl-SI"/>
        </w:rPr>
        <w:t>(5.5.1)</w:t>
      </w:r>
    </w:p>
    <w:p w14:paraId="73BC7BFE" w14:textId="77777777" w:rsidR="00770D46" w:rsidRPr="00082608" w:rsidRDefault="00770D46" w:rsidP="008E15AB">
      <w:pPr>
        <w:spacing w:after="0" w:line="240" w:lineRule="auto"/>
        <w:jc w:val="both"/>
        <w:rPr>
          <w:rFonts w:ascii="Arial" w:eastAsia="Times New Roman" w:hAnsi="Arial" w:cs="Arial"/>
          <w:color w:val="000000" w:themeColor="text1"/>
          <w:lang w:eastAsia="sl-SI"/>
        </w:rPr>
      </w:pPr>
    </w:p>
    <w:p w14:paraId="20EDB031" w14:textId="2BBC604A" w:rsidR="00C60220" w:rsidRPr="00082608" w:rsidRDefault="002D747E" w:rsidP="008E15AB">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 xml:space="preserve">Osebni računalniki ali druge naprave </w:t>
      </w:r>
      <w:r w:rsidR="00BA5C7B">
        <w:rPr>
          <w:rFonts w:ascii="Arial" w:eastAsia="Times New Roman" w:hAnsi="Arial" w:cs="Arial"/>
          <w:color w:val="000000" w:themeColor="text1"/>
          <w:lang w:eastAsia="sl-SI"/>
        </w:rPr>
        <w:t xml:space="preserve">z operacijskim sistemom in naložljivo  </w:t>
      </w:r>
      <w:r w:rsidRPr="00082608">
        <w:rPr>
          <w:rFonts w:ascii="Arial" w:eastAsia="Times New Roman" w:hAnsi="Arial" w:cs="Arial"/>
          <w:color w:val="000000" w:themeColor="text1"/>
          <w:lang w:eastAsia="sl-SI"/>
        </w:rPr>
        <w:t xml:space="preserve">programsko opremo se lahko uporabljajo kot </w:t>
      </w:r>
      <w:r w:rsidR="00CA0CE8" w:rsidRPr="00082608">
        <w:rPr>
          <w:rFonts w:ascii="Arial" w:eastAsia="Times New Roman" w:hAnsi="Arial" w:cs="Arial"/>
          <w:color w:val="000000" w:themeColor="text1"/>
          <w:lang w:eastAsia="sl-SI"/>
        </w:rPr>
        <w:t>blagajne</w:t>
      </w:r>
      <w:r w:rsidR="002E0E05" w:rsidRPr="00082608">
        <w:rPr>
          <w:rFonts w:ascii="Arial" w:eastAsia="Times New Roman" w:hAnsi="Arial" w:cs="Arial"/>
          <w:color w:val="000000" w:themeColor="text1"/>
          <w:lang w:eastAsia="sl-SI"/>
        </w:rPr>
        <w:t>, če zakonsko pomembna programska oprema blagajne</w:t>
      </w:r>
      <w:r w:rsidRPr="00082608">
        <w:rPr>
          <w:rFonts w:ascii="Arial" w:eastAsia="Times New Roman" w:hAnsi="Arial" w:cs="Arial"/>
          <w:color w:val="000000" w:themeColor="text1"/>
          <w:lang w:eastAsia="sl-SI"/>
        </w:rPr>
        <w:t xml:space="preserve"> izpolnjene  zahteve</w:t>
      </w:r>
      <w:r w:rsidR="002E0E05" w:rsidRPr="00082608">
        <w:rPr>
          <w:rFonts w:ascii="Arial" w:eastAsia="Times New Roman" w:hAnsi="Arial" w:cs="Arial"/>
          <w:color w:val="000000" w:themeColor="text1"/>
          <w:lang w:eastAsia="sl-SI"/>
        </w:rPr>
        <w:t xml:space="preserve"> opisane v nad</w:t>
      </w:r>
      <w:r w:rsidR="00B648D0">
        <w:rPr>
          <w:rFonts w:ascii="Arial" w:eastAsia="Times New Roman" w:hAnsi="Arial" w:cs="Arial"/>
          <w:color w:val="000000" w:themeColor="text1"/>
          <w:lang w:eastAsia="sl-SI"/>
        </w:rPr>
        <w:t>a</w:t>
      </w:r>
      <w:r w:rsidR="002E0E05" w:rsidRPr="00082608">
        <w:rPr>
          <w:rFonts w:ascii="Arial" w:eastAsia="Times New Roman" w:hAnsi="Arial" w:cs="Arial"/>
          <w:color w:val="000000" w:themeColor="text1"/>
          <w:lang w:eastAsia="sl-SI"/>
        </w:rPr>
        <w:t>ljevanju.</w:t>
      </w:r>
    </w:p>
    <w:p w14:paraId="598D1773" w14:textId="77777777" w:rsidR="002D747E" w:rsidRPr="00082608" w:rsidRDefault="002D747E" w:rsidP="008E15AB">
      <w:pPr>
        <w:spacing w:after="0" w:line="240" w:lineRule="auto"/>
        <w:jc w:val="both"/>
        <w:rPr>
          <w:rFonts w:ascii="Arial" w:eastAsia="Times New Roman" w:hAnsi="Arial" w:cs="Arial"/>
          <w:color w:val="000000" w:themeColor="text1"/>
          <w:lang w:eastAsia="sl-SI"/>
        </w:rPr>
      </w:pPr>
    </w:p>
    <w:p w14:paraId="14C973D7" w14:textId="5DA2BC92" w:rsidR="00AA45D6" w:rsidRPr="00082608" w:rsidRDefault="00AA45D6" w:rsidP="008E15AB">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 xml:space="preserve">Zakonsko </w:t>
      </w:r>
      <w:r w:rsidR="00BE5B12" w:rsidRPr="00082608">
        <w:rPr>
          <w:rFonts w:ascii="Arial" w:eastAsia="Times New Roman" w:hAnsi="Arial" w:cs="Arial"/>
          <w:color w:val="000000" w:themeColor="text1"/>
          <w:lang w:eastAsia="sl-SI"/>
        </w:rPr>
        <w:t xml:space="preserve">(z vidika Zakona o meroslovju) </w:t>
      </w:r>
      <w:r w:rsidRPr="00082608">
        <w:rPr>
          <w:rFonts w:ascii="Arial" w:eastAsia="Times New Roman" w:hAnsi="Arial" w:cs="Arial"/>
          <w:color w:val="000000" w:themeColor="text1"/>
          <w:lang w:eastAsia="sl-SI"/>
        </w:rPr>
        <w:t xml:space="preserve">pomembna programska oprema </w:t>
      </w:r>
      <w:r w:rsidR="0053234F" w:rsidRPr="00082608">
        <w:rPr>
          <w:rFonts w:ascii="Arial" w:eastAsia="Times New Roman" w:hAnsi="Arial" w:cs="Arial"/>
          <w:color w:val="000000" w:themeColor="text1"/>
          <w:lang w:eastAsia="sl-SI"/>
        </w:rPr>
        <w:t>blagajne,</w:t>
      </w:r>
      <w:r w:rsidRPr="00082608">
        <w:rPr>
          <w:rFonts w:ascii="Arial" w:eastAsia="Times New Roman" w:hAnsi="Arial" w:cs="Arial"/>
          <w:color w:val="000000" w:themeColor="text1"/>
          <w:lang w:eastAsia="sl-SI"/>
        </w:rPr>
        <w:t xml:space="preserve"> to je programska oprema, ki je kritična za </w:t>
      </w:r>
      <w:r w:rsidR="00DB4C52" w:rsidRPr="00082608">
        <w:rPr>
          <w:rFonts w:ascii="Arial" w:eastAsia="Times New Roman" w:hAnsi="Arial" w:cs="Arial"/>
          <w:color w:val="000000" w:themeColor="text1"/>
          <w:lang w:eastAsia="sl-SI"/>
        </w:rPr>
        <w:t xml:space="preserve">komunikacijo s </w:t>
      </w:r>
      <w:r w:rsidR="0053234F" w:rsidRPr="00082608">
        <w:rPr>
          <w:rFonts w:ascii="Arial" w:eastAsia="Times New Roman" w:hAnsi="Arial" w:cs="Arial"/>
          <w:color w:val="000000" w:themeColor="text1"/>
          <w:lang w:eastAsia="sl-SI"/>
        </w:rPr>
        <w:t>tehtn</w:t>
      </w:r>
      <w:r w:rsidR="00DB4C52" w:rsidRPr="00082608">
        <w:rPr>
          <w:rFonts w:ascii="Arial" w:eastAsia="Times New Roman" w:hAnsi="Arial" w:cs="Arial"/>
          <w:color w:val="000000" w:themeColor="text1"/>
          <w:lang w:eastAsia="sl-SI"/>
        </w:rPr>
        <w:t>ico, izračun zneska</w:t>
      </w:r>
      <w:r w:rsidR="00B57506" w:rsidRPr="00082608">
        <w:rPr>
          <w:rFonts w:ascii="Arial" w:eastAsia="Times New Roman" w:hAnsi="Arial" w:cs="Arial"/>
          <w:color w:val="000000" w:themeColor="text1"/>
          <w:lang w:eastAsia="sl-SI"/>
        </w:rPr>
        <w:t xml:space="preserve">, </w:t>
      </w:r>
      <w:proofErr w:type="spellStart"/>
      <w:r w:rsidR="00B57506" w:rsidRPr="00082608">
        <w:rPr>
          <w:rFonts w:ascii="Arial" w:eastAsia="Times New Roman" w:hAnsi="Arial" w:cs="Arial"/>
          <w:color w:val="000000" w:themeColor="text1"/>
          <w:lang w:eastAsia="sl-SI"/>
        </w:rPr>
        <w:t>prednastavljivo</w:t>
      </w:r>
      <w:proofErr w:type="spellEnd"/>
      <w:r w:rsidR="00B57506" w:rsidRPr="00082608">
        <w:rPr>
          <w:rFonts w:ascii="Arial" w:eastAsia="Times New Roman" w:hAnsi="Arial" w:cs="Arial"/>
          <w:color w:val="000000" w:themeColor="text1"/>
          <w:lang w:eastAsia="sl-SI"/>
        </w:rPr>
        <w:t xml:space="preserve"> taro</w:t>
      </w:r>
      <w:r w:rsidR="00DB4C52" w:rsidRPr="00082608">
        <w:rPr>
          <w:rFonts w:ascii="Arial" w:eastAsia="Times New Roman" w:hAnsi="Arial" w:cs="Arial"/>
          <w:color w:val="000000" w:themeColor="text1"/>
          <w:lang w:eastAsia="sl-SI"/>
        </w:rPr>
        <w:t>, primarna kazanja</w:t>
      </w:r>
      <w:r w:rsidR="00B57506" w:rsidRPr="00082608">
        <w:rPr>
          <w:rFonts w:ascii="Arial" w:eastAsia="Times New Roman" w:hAnsi="Arial" w:cs="Arial"/>
          <w:color w:val="000000" w:themeColor="text1"/>
          <w:lang w:eastAsia="sl-SI"/>
        </w:rPr>
        <w:t xml:space="preserve"> in izpisovanje na tiskalnik</w:t>
      </w:r>
      <w:r w:rsidR="00BE5B12" w:rsidRPr="00082608">
        <w:rPr>
          <w:rFonts w:ascii="Arial" w:eastAsia="Times New Roman" w:hAnsi="Arial" w:cs="Arial"/>
          <w:color w:val="000000" w:themeColor="text1"/>
          <w:lang w:eastAsia="sl-SI"/>
        </w:rPr>
        <w:t>,</w:t>
      </w:r>
      <w:r w:rsidR="00B57506" w:rsidRPr="00082608">
        <w:rPr>
          <w:rFonts w:ascii="Arial" w:eastAsia="Times New Roman" w:hAnsi="Arial" w:cs="Arial"/>
          <w:color w:val="000000" w:themeColor="text1"/>
          <w:lang w:eastAsia="sl-SI"/>
        </w:rPr>
        <w:t xml:space="preserve"> </w:t>
      </w:r>
      <w:r w:rsidRPr="00082608">
        <w:rPr>
          <w:rFonts w:ascii="Arial" w:eastAsia="Times New Roman" w:hAnsi="Arial" w:cs="Arial"/>
          <w:color w:val="000000" w:themeColor="text1"/>
          <w:lang w:eastAsia="sl-SI"/>
        </w:rPr>
        <w:t xml:space="preserve">se šteje kot bistveni del </w:t>
      </w:r>
      <w:r w:rsidR="00D40ED5" w:rsidRPr="00082608">
        <w:rPr>
          <w:rFonts w:ascii="Arial" w:eastAsia="Times New Roman" w:hAnsi="Arial" w:cs="Arial"/>
          <w:color w:val="000000" w:themeColor="text1"/>
          <w:lang w:eastAsia="sl-SI"/>
        </w:rPr>
        <w:t>blagajne</w:t>
      </w:r>
      <w:r w:rsidRPr="00082608">
        <w:rPr>
          <w:rFonts w:ascii="Arial" w:eastAsia="Times New Roman" w:hAnsi="Arial" w:cs="Arial"/>
          <w:color w:val="000000" w:themeColor="text1"/>
          <w:lang w:eastAsia="sl-SI"/>
        </w:rPr>
        <w:t xml:space="preserve"> in se pregleda v skladu s Prilogo G.2. </w:t>
      </w:r>
      <w:r w:rsidR="00B526B8" w:rsidRPr="00082608">
        <w:rPr>
          <w:rFonts w:ascii="Arial" w:eastAsia="Times New Roman" w:hAnsi="Arial" w:cs="Arial"/>
          <w:color w:val="000000" w:themeColor="text1"/>
          <w:lang w:eastAsia="sl-SI"/>
        </w:rPr>
        <w:t>EN45501:2015</w:t>
      </w:r>
      <w:r w:rsidRPr="00082608">
        <w:rPr>
          <w:rFonts w:ascii="Arial" w:eastAsia="Times New Roman" w:hAnsi="Arial" w:cs="Arial"/>
          <w:color w:val="000000" w:themeColor="text1"/>
          <w:lang w:eastAsia="sl-SI"/>
        </w:rPr>
        <w:t xml:space="preserve"> (5.5.2.2)</w:t>
      </w:r>
      <w:r w:rsidR="00B526B8" w:rsidRPr="00082608">
        <w:rPr>
          <w:rFonts w:ascii="Arial" w:eastAsia="Times New Roman" w:hAnsi="Arial" w:cs="Arial"/>
          <w:color w:val="000000" w:themeColor="text1"/>
          <w:lang w:eastAsia="sl-SI"/>
        </w:rPr>
        <w:t>.</w:t>
      </w:r>
    </w:p>
    <w:p w14:paraId="0F6DC983" w14:textId="77777777" w:rsidR="00AA45D6" w:rsidRPr="00082608" w:rsidRDefault="00AA45D6" w:rsidP="008E15AB">
      <w:pPr>
        <w:spacing w:after="0" w:line="240" w:lineRule="auto"/>
        <w:jc w:val="both"/>
        <w:rPr>
          <w:rFonts w:ascii="Arial" w:eastAsia="Times New Roman" w:hAnsi="Arial" w:cs="Arial"/>
          <w:color w:val="000000" w:themeColor="text1"/>
          <w:lang w:eastAsia="sl-SI"/>
        </w:rPr>
      </w:pPr>
    </w:p>
    <w:p w14:paraId="01D8683B" w14:textId="77777777" w:rsidR="00AA45D6" w:rsidRPr="00082608" w:rsidRDefault="0085401A" w:rsidP="008E15AB">
      <w:pPr>
        <w:spacing w:after="0" w:line="240" w:lineRule="auto"/>
        <w:jc w:val="both"/>
        <w:rPr>
          <w:rFonts w:ascii="Arial" w:eastAsia="Times New Roman" w:hAnsi="Arial" w:cs="Arial"/>
          <w:color w:val="000000" w:themeColor="text1"/>
          <w:lang w:eastAsia="sl-SI"/>
        </w:rPr>
      </w:pPr>
      <w:r w:rsidRPr="00082608">
        <w:rPr>
          <w:rFonts w:ascii="Arial" w:eastAsia="Times New Roman" w:hAnsi="Arial" w:cs="Arial"/>
          <w:color w:val="000000" w:themeColor="text1"/>
          <w:lang w:eastAsia="sl-SI"/>
        </w:rPr>
        <w:t>Zakonsko</w:t>
      </w:r>
      <w:r w:rsidR="00AA45D6" w:rsidRPr="00082608">
        <w:rPr>
          <w:rFonts w:ascii="Arial" w:eastAsia="Times New Roman" w:hAnsi="Arial" w:cs="Arial"/>
          <w:color w:val="000000" w:themeColor="text1"/>
          <w:lang w:eastAsia="sl-SI"/>
        </w:rPr>
        <w:t xml:space="preserve"> pomembna programska oprema mora</w:t>
      </w:r>
      <w:r w:rsidRPr="00082608">
        <w:rPr>
          <w:rFonts w:ascii="Arial" w:eastAsia="Times New Roman" w:hAnsi="Arial" w:cs="Arial"/>
          <w:color w:val="000000" w:themeColor="text1"/>
          <w:lang w:eastAsia="sl-SI"/>
        </w:rPr>
        <w:t xml:space="preserve"> izpolnjevati naslednje zahteve:</w:t>
      </w:r>
    </w:p>
    <w:p w14:paraId="654B40E0" w14:textId="77777777" w:rsidR="00E150DE" w:rsidRPr="00082608" w:rsidRDefault="00E150DE" w:rsidP="008E15AB">
      <w:pPr>
        <w:spacing w:after="0" w:line="240" w:lineRule="auto"/>
        <w:jc w:val="both"/>
        <w:rPr>
          <w:rFonts w:ascii="Arial" w:eastAsia="Times New Roman" w:hAnsi="Arial" w:cs="Arial"/>
          <w:color w:val="000000" w:themeColor="text1"/>
          <w:lang w:eastAsia="sl-SI"/>
        </w:rPr>
      </w:pPr>
    </w:p>
    <w:p w14:paraId="74DCFE8E" w14:textId="77777777" w:rsidR="00A400EC" w:rsidRPr="00082608" w:rsidRDefault="00A400EC" w:rsidP="00C070D0">
      <w:pPr>
        <w:pStyle w:val="Odstavekseznama"/>
        <w:numPr>
          <w:ilvl w:val="0"/>
          <w:numId w:val="9"/>
        </w:numPr>
        <w:spacing w:after="0" w:line="240" w:lineRule="auto"/>
        <w:jc w:val="both"/>
        <w:rPr>
          <w:rFonts w:ascii="Arial" w:hAnsi="Arial" w:cs="Arial"/>
          <w:color w:val="000000"/>
          <w:szCs w:val="24"/>
        </w:rPr>
      </w:pPr>
      <w:r w:rsidRPr="00082608">
        <w:rPr>
          <w:rFonts w:ascii="Arial" w:hAnsi="Arial" w:cs="Arial"/>
          <w:b/>
          <w:color w:val="000000"/>
          <w:szCs w:val="24"/>
        </w:rPr>
        <w:t>Zakonsko</w:t>
      </w:r>
      <w:r w:rsidR="00AA45D6" w:rsidRPr="00082608">
        <w:rPr>
          <w:rFonts w:ascii="Arial" w:hAnsi="Arial" w:cs="Arial"/>
          <w:b/>
          <w:color w:val="000000"/>
          <w:szCs w:val="24"/>
        </w:rPr>
        <w:t xml:space="preserve"> pomembna programska oprema mora biti ustrezno zaščitena pred naključnimi ali namernimi spremembami. </w:t>
      </w:r>
      <w:r w:rsidRPr="00082608">
        <w:rPr>
          <w:rFonts w:ascii="Arial" w:hAnsi="Arial" w:cs="Arial"/>
          <w:color w:val="000000"/>
          <w:szCs w:val="24"/>
        </w:rPr>
        <w:t>D</w:t>
      </w:r>
      <w:r w:rsidR="00AA45D6" w:rsidRPr="00082608">
        <w:rPr>
          <w:rFonts w:ascii="Arial" w:hAnsi="Arial" w:cs="Arial"/>
          <w:color w:val="000000"/>
          <w:szCs w:val="24"/>
        </w:rPr>
        <w:t>okazi</w:t>
      </w:r>
      <w:r w:rsidRPr="00082608">
        <w:rPr>
          <w:rFonts w:ascii="Arial" w:hAnsi="Arial" w:cs="Arial"/>
          <w:color w:val="000000"/>
          <w:szCs w:val="24"/>
        </w:rPr>
        <w:t xml:space="preserve"> oz. evidenca</w:t>
      </w:r>
      <w:r w:rsidR="00AA45D6" w:rsidRPr="00082608">
        <w:rPr>
          <w:rFonts w:ascii="Arial" w:hAnsi="Arial" w:cs="Arial"/>
          <w:color w:val="000000"/>
          <w:szCs w:val="24"/>
        </w:rPr>
        <w:t xml:space="preserve"> o </w:t>
      </w:r>
      <w:r w:rsidRPr="00082608">
        <w:rPr>
          <w:rFonts w:ascii="Arial" w:hAnsi="Arial" w:cs="Arial"/>
          <w:color w:val="000000"/>
          <w:szCs w:val="24"/>
        </w:rPr>
        <w:t>dogodkih,</w:t>
      </w:r>
      <w:r w:rsidR="00AA45D6" w:rsidRPr="00082608">
        <w:rPr>
          <w:rFonts w:ascii="Arial" w:hAnsi="Arial" w:cs="Arial"/>
          <w:color w:val="000000"/>
          <w:szCs w:val="24"/>
        </w:rPr>
        <w:t xml:space="preserve"> kot </w:t>
      </w:r>
      <w:r w:rsidRPr="00082608">
        <w:rPr>
          <w:rFonts w:ascii="Arial" w:hAnsi="Arial" w:cs="Arial"/>
          <w:color w:val="000000"/>
          <w:szCs w:val="24"/>
        </w:rPr>
        <w:t>so</w:t>
      </w:r>
      <w:r w:rsidR="00AA45D6" w:rsidRPr="00082608">
        <w:rPr>
          <w:rFonts w:ascii="Arial" w:hAnsi="Arial" w:cs="Arial"/>
          <w:color w:val="000000"/>
          <w:szCs w:val="24"/>
        </w:rPr>
        <w:t xml:space="preserve"> spreminjanje, nalaganje ali izogibanje </w:t>
      </w:r>
      <w:r w:rsidRPr="00082608">
        <w:rPr>
          <w:rFonts w:ascii="Arial" w:hAnsi="Arial" w:cs="Arial"/>
          <w:color w:val="000000"/>
          <w:szCs w:val="24"/>
        </w:rPr>
        <w:t>zakonsko pomembni programski opremi mora bit</w:t>
      </w:r>
      <w:r w:rsidR="00E6372D" w:rsidRPr="00082608">
        <w:rPr>
          <w:rFonts w:ascii="Arial" w:hAnsi="Arial" w:cs="Arial"/>
          <w:color w:val="000000"/>
          <w:szCs w:val="24"/>
        </w:rPr>
        <w:t>i</w:t>
      </w:r>
      <w:r w:rsidRPr="00082608">
        <w:rPr>
          <w:rFonts w:ascii="Arial" w:hAnsi="Arial" w:cs="Arial"/>
          <w:color w:val="000000"/>
          <w:szCs w:val="24"/>
        </w:rPr>
        <w:t xml:space="preserve"> na voljo ob naslednji </w:t>
      </w:r>
      <w:r w:rsidR="00A10551" w:rsidRPr="00082608">
        <w:rPr>
          <w:rFonts w:ascii="Arial" w:hAnsi="Arial" w:cs="Arial"/>
          <w:color w:val="000000"/>
          <w:szCs w:val="24"/>
        </w:rPr>
        <w:t>o</w:t>
      </w:r>
      <w:r w:rsidRPr="00082608">
        <w:rPr>
          <w:rFonts w:ascii="Arial" w:hAnsi="Arial" w:cs="Arial"/>
          <w:color w:val="000000"/>
          <w:szCs w:val="24"/>
        </w:rPr>
        <w:t>veritvi ali inšpekcijskem nadzoru.</w:t>
      </w:r>
    </w:p>
    <w:p w14:paraId="5D1E9342" w14:textId="77777777" w:rsidR="00A400EC" w:rsidRPr="00082608" w:rsidRDefault="00A400EC" w:rsidP="00C070D0">
      <w:pPr>
        <w:spacing w:after="0" w:line="240" w:lineRule="auto"/>
        <w:ind w:left="360"/>
        <w:jc w:val="both"/>
        <w:rPr>
          <w:rFonts w:ascii="Arial" w:hAnsi="Arial" w:cs="Arial"/>
          <w:color w:val="000000"/>
          <w:szCs w:val="24"/>
        </w:rPr>
      </w:pPr>
    </w:p>
    <w:p w14:paraId="7904269C" w14:textId="63B70E01" w:rsidR="00DD0404" w:rsidRPr="00082608" w:rsidRDefault="00A400EC" w:rsidP="00C070D0">
      <w:pPr>
        <w:spacing w:after="0" w:line="240" w:lineRule="auto"/>
        <w:ind w:left="360"/>
        <w:jc w:val="both"/>
        <w:rPr>
          <w:rFonts w:ascii="Arial" w:hAnsi="Arial" w:cs="Arial"/>
          <w:color w:val="000000"/>
          <w:szCs w:val="24"/>
        </w:rPr>
      </w:pPr>
      <w:r w:rsidRPr="00082608">
        <w:rPr>
          <w:rFonts w:ascii="Arial" w:hAnsi="Arial" w:cs="Arial"/>
          <w:color w:val="000000"/>
          <w:szCs w:val="24"/>
        </w:rPr>
        <w:t>Ta zahteva pomeni, da</w:t>
      </w:r>
      <w:r w:rsidR="00AA45D6" w:rsidRPr="00082608">
        <w:rPr>
          <w:rFonts w:ascii="Arial" w:hAnsi="Arial" w:cs="Arial"/>
          <w:color w:val="000000"/>
          <w:szCs w:val="24"/>
        </w:rPr>
        <w:t xml:space="preserve"> zaščita pred namernimi spremembami s posebnimi programskimi orodji ni predmet teh zahtev, ker se šteje</w:t>
      </w:r>
      <w:r w:rsidRPr="00082608">
        <w:rPr>
          <w:rFonts w:ascii="Arial" w:hAnsi="Arial" w:cs="Arial"/>
          <w:color w:val="000000"/>
          <w:szCs w:val="24"/>
        </w:rPr>
        <w:t>jo</w:t>
      </w:r>
      <w:r w:rsidR="00AA45D6" w:rsidRPr="00082608">
        <w:rPr>
          <w:rFonts w:ascii="Arial" w:hAnsi="Arial" w:cs="Arial"/>
          <w:color w:val="000000"/>
          <w:szCs w:val="24"/>
        </w:rPr>
        <w:t xml:space="preserve"> za kaznivo dejanje. Običajno se lahko domneva, da ni mogoče vplivati ​​na </w:t>
      </w:r>
      <w:r w:rsidRPr="00082608">
        <w:rPr>
          <w:rFonts w:ascii="Arial" w:hAnsi="Arial" w:cs="Arial"/>
          <w:color w:val="000000"/>
          <w:szCs w:val="24"/>
        </w:rPr>
        <w:t>zakonsko</w:t>
      </w:r>
      <w:r w:rsidR="00AA45D6" w:rsidRPr="00082608">
        <w:rPr>
          <w:rFonts w:ascii="Arial" w:hAnsi="Arial" w:cs="Arial"/>
          <w:color w:val="000000"/>
          <w:szCs w:val="24"/>
        </w:rPr>
        <w:t xml:space="preserve"> </w:t>
      </w:r>
      <w:r w:rsidR="00C070D0" w:rsidRPr="00082608">
        <w:rPr>
          <w:rFonts w:ascii="Arial" w:hAnsi="Arial" w:cs="Arial"/>
          <w:color w:val="000000"/>
          <w:szCs w:val="24"/>
        </w:rPr>
        <w:t>pomembne</w:t>
      </w:r>
      <w:r w:rsidR="00AA45D6" w:rsidRPr="00082608">
        <w:rPr>
          <w:rFonts w:ascii="Arial" w:hAnsi="Arial" w:cs="Arial"/>
          <w:color w:val="000000"/>
          <w:szCs w:val="24"/>
        </w:rPr>
        <w:t xml:space="preserve"> parametre in podatke, zlasti vrednosti</w:t>
      </w:r>
      <w:r w:rsidRPr="00082608">
        <w:rPr>
          <w:rFonts w:ascii="Arial" w:hAnsi="Arial" w:cs="Arial"/>
          <w:color w:val="000000"/>
          <w:szCs w:val="24"/>
        </w:rPr>
        <w:t xml:space="preserve"> </w:t>
      </w:r>
      <w:r w:rsidR="00B648D0" w:rsidRPr="00082608">
        <w:rPr>
          <w:rFonts w:ascii="Arial" w:hAnsi="Arial" w:cs="Arial"/>
          <w:color w:val="000000"/>
          <w:szCs w:val="24"/>
        </w:rPr>
        <w:t>spremenljivk</w:t>
      </w:r>
      <w:r w:rsidR="00AA45D6" w:rsidRPr="00082608">
        <w:rPr>
          <w:rFonts w:ascii="Arial" w:hAnsi="Arial" w:cs="Arial"/>
          <w:color w:val="000000"/>
          <w:szCs w:val="24"/>
        </w:rPr>
        <w:t xml:space="preserve">, če </w:t>
      </w:r>
      <w:r w:rsidRPr="00082608">
        <w:rPr>
          <w:rFonts w:ascii="Arial" w:hAnsi="Arial" w:cs="Arial"/>
          <w:color w:val="000000"/>
          <w:szCs w:val="24"/>
        </w:rPr>
        <w:t>so le-te obdelane s</w:t>
      </w:r>
      <w:r w:rsidR="00AA45D6" w:rsidRPr="00082608">
        <w:rPr>
          <w:rFonts w:ascii="Arial" w:hAnsi="Arial" w:cs="Arial"/>
          <w:color w:val="000000"/>
          <w:szCs w:val="24"/>
        </w:rPr>
        <w:t xml:space="preserve"> program</w:t>
      </w:r>
      <w:r w:rsidR="00AA4C3C" w:rsidRPr="00082608">
        <w:rPr>
          <w:rFonts w:ascii="Arial" w:hAnsi="Arial" w:cs="Arial"/>
          <w:color w:val="000000"/>
          <w:szCs w:val="24"/>
        </w:rPr>
        <w:t>om</w:t>
      </w:r>
      <w:r w:rsidR="00AA45D6" w:rsidRPr="00082608">
        <w:rPr>
          <w:rFonts w:ascii="Arial" w:hAnsi="Arial" w:cs="Arial"/>
          <w:color w:val="000000"/>
          <w:szCs w:val="24"/>
        </w:rPr>
        <w:t>, ki izpolnjuje zahteve</w:t>
      </w:r>
      <w:r w:rsidR="00DB6EB4" w:rsidRPr="00082608">
        <w:rPr>
          <w:rFonts w:ascii="Arial" w:hAnsi="Arial" w:cs="Arial"/>
          <w:color w:val="000000"/>
          <w:szCs w:val="24"/>
        </w:rPr>
        <w:t xml:space="preserve"> za zakonsko pom</w:t>
      </w:r>
      <w:r w:rsidR="00AA4C3C" w:rsidRPr="00082608">
        <w:rPr>
          <w:rFonts w:ascii="Arial" w:hAnsi="Arial" w:cs="Arial"/>
          <w:color w:val="000000"/>
          <w:szCs w:val="24"/>
        </w:rPr>
        <w:t>e</w:t>
      </w:r>
      <w:r w:rsidR="00DB6EB4" w:rsidRPr="00082608">
        <w:rPr>
          <w:rFonts w:ascii="Arial" w:hAnsi="Arial" w:cs="Arial"/>
          <w:color w:val="000000"/>
          <w:szCs w:val="24"/>
        </w:rPr>
        <w:t>mbno programsko opremo</w:t>
      </w:r>
      <w:r w:rsidR="00AA45D6" w:rsidRPr="00082608">
        <w:rPr>
          <w:rFonts w:ascii="Arial" w:hAnsi="Arial" w:cs="Arial"/>
          <w:color w:val="000000"/>
          <w:szCs w:val="24"/>
        </w:rPr>
        <w:t xml:space="preserve">. </w:t>
      </w:r>
      <w:r w:rsidR="00DD0404" w:rsidRPr="00082608">
        <w:rPr>
          <w:rFonts w:ascii="Arial" w:hAnsi="Arial" w:cs="Arial"/>
          <w:color w:val="000000"/>
          <w:szCs w:val="24"/>
        </w:rPr>
        <w:t>Zakonsko</w:t>
      </w:r>
      <w:r w:rsidR="00AA45D6" w:rsidRPr="00082608">
        <w:rPr>
          <w:rFonts w:ascii="Arial" w:hAnsi="Arial" w:cs="Arial"/>
          <w:color w:val="000000"/>
          <w:szCs w:val="24"/>
        </w:rPr>
        <w:t xml:space="preserve"> </w:t>
      </w:r>
      <w:r w:rsidR="00C01E7A" w:rsidRPr="00082608">
        <w:rPr>
          <w:rFonts w:ascii="Arial" w:hAnsi="Arial" w:cs="Arial"/>
          <w:color w:val="000000"/>
          <w:szCs w:val="24"/>
        </w:rPr>
        <w:t>pomembna</w:t>
      </w:r>
      <w:r w:rsidR="00AA45D6" w:rsidRPr="00082608">
        <w:rPr>
          <w:rFonts w:ascii="Arial" w:hAnsi="Arial" w:cs="Arial"/>
          <w:color w:val="000000"/>
          <w:szCs w:val="24"/>
        </w:rPr>
        <w:t xml:space="preserve"> programska oprema z vsemi podatki, parametri, spremenljiv</w:t>
      </w:r>
      <w:r w:rsidR="00DD0404" w:rsidRPr="00082608">
        <w:rPr>
          <w:rFonts w:ascii="Arial" w:hAnsi="Arial" w:cs="Arial"/>
          <w:color w:val="000000"/>
          <w:szCs w:val="24"/>
        </w:rPr>
        <w:t>kami</w:t>
      </w:r>
      <w:r w:rsidR="00AA45D6" w:rsidRPr="00082608">
        <w:rPr>
          <w:rFonts w:ascii="Arial" w:hAnsi="Arial" w:cs="Arial"/>
          <w:color w:val="000000"/>
          <w:szCs w:val="24"/>
        </w:rPr>
        <w:t xml:space="preserve"> </w:t>
      </w:r>
      <w:r w:rsidR="00DD0404" w:rsidRPr="00082608">
        <w:rPr>
          <w:rFonts w:ascii="Arial" w:hAnsi="Arial" w:cs="Arial"/>
          <w:color w:val="000000"/>
          <w:szCs w:val="24"/>
        </w:rPr>
        <w:t>s</w:t>
      </w:r>
      <w:r w:rsidR="00AA45D6" w:rsidRPr="00082608">
        <w:rPr>
          <w:rFonts w:ascii="Arial" w:hAnsi="Arial" w:cs="Arial"/>
          <w:color w:val="000000"/>
          <w:szCs w:val="24"/>
        </w:rPr>
        <w:t xml:space="preserve">e šteje za dovolj zaščiteno, če jih ni mogoče spremeniti s </w:t>
      </w:r>
      <w:r w:rsidR="00DD0404" w:rsidRPr="00082608">
        <w:rPr>
          <w:rFonts w:ascii="Arial" w:hAnsi="Arial" w:cs="Arial"/>
          <w:color w:val="000000"/>
          <w:szCs w:val="24"/>
        </w:rPr>
        <w:t>običajnimi</w:t>
      </w:r>
      <w:r w:rsidR="00AA45D6" w:rsidRPr="00082608">
        <w:rPr>
          <w:rFonts w:ascii="Arial" w:hAnsi="Arial" w:cs="Arial"/>
          <w:color w:val="000000"/>
          <w:szCs w:val="24"/>
        </w:rPr>
        <w:t xml:space="preserve"> programskimi orodji</w:t>
      </w:r>
      <w:r w:rsidR="00BE5B12" w:rsidRPr="00082608">
        <w:rPr>
          <w:rFonts w:ascii="Arial" w:hAnsi="Arial" w:cs="Arial"/>
          <w:color w:val="000000"/>
          <w:szCs w:val="24"/>
        </w:rPr>
        <w:t>,</w:t>
      </w:r>
      <w:r w:rsidR="00DD0404" w:rsidRPr="00082608">
        <w:rPr>
          <w:rFonts w:ascii="Arial" w:hAnsi="Arial" w:cs="Arial"/>
          <w:color w:val="000000"/>
          <w:szCs w:val="24"/>
        </w:rPr>
        <w:t xml:space="preserve"> kot so </w:t>
      </w:r>
      <w:r w:rsidR="00C01E7A" w:rsidRPr="00082608">
        <w:rPr>
          <w:rFonts w:ascii="Arial" w:hAnsi="Arial" w:cs="Arial"/>
          <w:color w:val="000000"/>
          <w:szCs w:val="24"/>
        </w:rPr>
        <w:t>na</w:t>
      </w:r>
      <w:r w:rsidR="00BE5B12" w:rsidRPr="00082608">
        <w:rPr>
          <w:rFonts w:ascii="Arial" w:hAnsi="Arial" w:cs="Arial"/>
          <w:color w:val="000000"/>
          <w:szCs w:val="24"/>
        </w:rPr>
        <w:t xml:space="preserve"> </w:t>
      </w:r>
      <w:r w:rsidR="00AA45D6" w:rsidRPr="00082608">
        <w:rPr>
          <w:rFonts w:ascii="Arial" w:hAnsi="Arial" w:cs="Arial"/>
          <w:color w:val="000000"/>
          <w:szCs w:val="24"/>
        </w:rPr>
        <w:t>primer urejevalnik</w:t>
      </w:r>
      <w:r w:rsidR="00DD0404" w:rsidRPr="00082608">
        <w:rPr>
          <w:rFonts w:ascii="Arial" w:hAnsi="Arial" w:cs="Arial"/>
          <w:color w:val="000000"/>
          <w:szCs w:val="24"/>
        </w:rPr>
        <w:t>i</w:t>
      </w:r>
      <w:r w:rsidR="00AA45D6" w:rsidRPr="00082608">
        <w:rPr>
          <w:rFonts w:ascii="Arial" w:hAnsi="Arial" w:cs="Arial"/>
          <w:color w:val="000000"/>
          <w:szCs w:val="24"/>
        </w:rPr>
        <w:t xml:space="preserve"> besedil</w:t>
      </w:r>
      <w:r w:rsidR="00DD0404" w:rsidRPr="00082608">
        <w:rPr>
          <w:rFonts w:ascii="Arial" w:hAnsi="Arial" w:cs="Arial"/>
          <w:color w:val="000000"/>
          <w:szCs w:val="24"/>
        </w:rPr>
        <w:t>.</w:t>
      </w:r>
    </w:p>
    <w:p w14:paraId="2F4A347F" w14:textId="77777777" w:rsidR="00DD0404" w:rsidRPr="00082608" w:rsidRDefault="00DD0404" w:rsidP="00C070D0">
      <w:pPr>
        <w:spacing w:after="0" w:line="240" w:lineRule="auto"/>
        <w:ind w:left="360"/>
        <w:jc w:val="both"/>
        <w:rPr>
          <w:rFonts w:ascii="Arial" w:hAnsi="Arial" w:cs="Arial"/>
          <w:color w:val="000000"/>
          <w:szCs w:val="24"/>
        </w:rPr>
      </w:pPr>
    </w:p>
    <w:p w14:paraId="4CCCAF7F" w14:textId="77777777" w:rsidR="00AA45D6" w:rsidRPr="00082608" w:rsidRDefault="00AA45D6" w:rsidP="00C070D0">
      <w:pPr>
        <w:spacing w:after="0" w:line="240" w:lineRule="auto"/>
        <w:ind w:left="360"/>
        <w:jc w:val="both"/>
        <w:rPr>
          <w:rFonts w:ascii="Arial" w:hAnsi="Arial" w:cs="Arial"/>
          <w:color w:val="000000"/>
          <w:szCs w:val="24"/>
        </w:rPr>
      </w:pPr>
      <w:r w:rsidRPr="00082608">
        <w:rPr>
          <w:rFonts w:ascii="Arial" w:hAnsi="Arial" w:cs="Arial"/>
          <w:color w:val="000000"/>
          <w:szCs w:val="24"/>
        </w:rPr>
        <w:t>Sprejemljiva rešitev:</w:t>
      </w:r>
    </w:p>
    <w:p w14:paraId="6375804A" w14:textId="6226F24C" w:rsidR="00DE24FB" w:rsidRPr="00082608" w:rsidRDefault="00AA45D6" w:rsidP="00C070D0">
      <w:pPr>
        <w:spacing w:after="0" w:line="240" w:lineRule="auto"/>
        <w:ind w:left="360"/>
        <w:jc w:val="both"/>
        <w:rPr>
          <w:rFonts w:ascii="Arial" w:hAnsi="Arial" w:cs="Arial"/>
          <w:color w:val="000000"/>
          <w:szCs w:val="24"/>
        </w:rPr>
      </w:pPr>
      <w:r w:rsidRPr="00082608">
        <w:rPr>
          <w:rFonts w:ascii="Arial" w:hAnsi="Arial" w:cs="Arial"/>
          <w:color w:val="000000"/>
          <w:szCs w:val="24"/>
        </w:rPr>
        <w:t>Po zagonu programa se samodejno izračuna kontrolna vsota strojne kode celotne</w:t>
      </w:r>
      <w:r w:rsidR="00413B48" w:rsidRPr="00082608">
        <w:rPr>
          <w:rFonts w:ascii="Arial" w:hAnsi="Arial" w:cs="Arial"/>
          <w:color w:val="000000"/>
          <w:szCs w:val="24"/>
        </w:rPr>
        <w:t>ga</w:t>
      </w:r>
      <w:r w:rsidRPr="00082608">
        <w:rPr>
          <w:rFonts w:ascii="Arial" w:hAnsi="Arial" w:cs="Arial"/>
          <w:color w:val="000000"/>
          <w:szCs w:val="24"/>
        </w:rPr>
        <w:t xml:space="preserve"> zakonsko </w:t>
      </w:r>
      <w:r w:rsidR="00B648D0" w:rsidRPr="00082608">
        <w:rPr>
          <w:rFonts w:ascii="Arial" w:hAnsi="Arial" w:cs="Arial"/>
          <w:color w:val="000000"/>
          <w:szCs w:val="24"/>
        </w:rPr>
        <w:t>pomembnega</w:t>
      </w:r>
      <w:r w:rsidR="00413B48" w:rsidRPr="00082608">
        <w:rPr>
          <w:rFonts w:ascii="Arial" w:hAnsi="Arial" w:cs="Arial"/>
          <w:color w:val="000000"/>
          <w:szCs w:val="24"/>
        </w:rPr>
        <w:t xml:space="preserve"> dela</w:t>
      </w:r>
      <w:r w:rsidRPr="00082608">
        <w:rPr>
          <w:rFonts w:ascii="Arial" w:hAnsi="Arial" w:cs="Arial"/>
          <w:color w:val="000000"/>
          <w:szCs w:val="24"/>
        </w:rPr>
        <w:t xml:space="preserve"> programske opreme (vsaj kontrolna vsota CRC-16 s skritim polinomom) in</w:t>
      </w:r>
      <w:r w:rsidR="00413B48" w:rsidRPr="00082608">
        <w:rPr>
          <w:rFonts w:ascii="Arial" w:hAnsi="Arial" w:cs="Arial"/>
          <w:color w:val="000000"/>
          <w:szCs w:val="24"/>
        </w:rPr>
        <w:t xml:space="preserve"> se</w:t>
      </w:r>
      <w:r w:rsidRPr="00082608">
        <w:rPr>
          <w:rFonts w:ascii="Arial" w:hAnsi="Arial" w:cs="Arial"/>
          <w:color w:val="000000"/>
          <w:szCs w:val="24"/>
        </w:rPr>
        <w:t xml:space="preserve"> primerja</w:t>
      </w:r>
      <w:r w:rsidR="00413B48" w:rsidRPr="00082608">
        <w:rPr>
          <w:rFonts w:ascii="Arial" w:hAnsi="Arial" w:cs="Arial"/>
          <w:color w:val="000000"/>
          <w:szCs w:val="24"/>
        </w:rPr>
        <w:t xml:space="preserve"> s shranjeno kontrolno vsoto</w:t>
      </w:r>
      <w:r w:rsidRPr="00082608">
        <w:rPr>
          <w:rFonts w:ascii="Arial" w:hAnsi="Arial" w:cs="Arial"/>
          <w:color w:val="000000"/>
          <w:szCs w:val="24"/>
        </w:rPr>
        <w:t xml:space="preserve">. </w:t>
      </w:r>
      <w:r w:rsidR="00413B48" w:rsidRPr="00082608">
        <w:rPr>
          <w:rFonts w:ascii="Arial" w:hAnsi="Arial" w:cs="Arial"/>
          <w:color w:val="000000"/>
          <w:szCs w:val="24"/>
        </w:rPr>
        <w:t>Če se kontrolni vsoti ne ujemata</w:t>
      </w:r>
      <w:r w:rsidR="00BE5B12" w:rsidRPr="00082608">
        <w:rPr>
          <w:rFonts w:ascii="Arial" w:hAnsi="Arial" w:cs="Arial"/>
          <w:color w:val="000000"/>
          <w:szCs w:val="24"/>
        </w:rPr>
        <w:t>,</w:t>
      </w:r>
      <w:r w:rsidR="00413B48" w:rsidRPr="00082608">
        <w:rPr>
          <w:rFonts w:ascii="Arial" w:hAnsi="Arial" w:cs="Arial"/>
          <w:color w:val="000000"/>
          <w:szCs w:val="24"/>
        </w:rPr>
        <w:t xml:space="preserve"> se program ne zažene.</w:t>
      </w:r>
    </w:p>
    <w:p w14:paraId="2DC778F7" w14:textId="77777777" w:rsidR="00AA45D6" w:rsidRPr="00082608" w:rsidRDefault="00AA45D6" w:rsidP="00DE24FB">
      <w:pPr>
        <w:spacing w:after="0" w:line="240" w:lineRule="auto"/>
        <w:rPr>
          <w:rFonts w:ascii="Arial" w:hAnsi="Arial" w:cs="Arial"/>
          <w:color w:val="000000"/>
          <w:sz w:val="20"/>
          <w:szCs w:val="24"/>
        </w:rPr>
      </w:pPr>
    </w:p>
    <w:p w14:paraId="58786CA7" w14:textId="1812317F" w:rsidR="004B092F" w:rsidRPr="00082608" w:rsidRDefault="008D1741" w:rsidP="00AF18D2">
      <w:pPr>
        <w:pStyle w:val="Odstavekseznama"/>
        <w:numPr>
          <w:ilvl w:val="0"/>
          <w:numId w:val="9"/>
        </w:numPr>
        <w:spacing w:after="0" w:line="240" w:lineRule="auto"/>
        <w:jc w:val="both"/>
        <w:rPr>
          <w:rFonts w:ascii="Arial" w:hAnsi="Arial" w:cs="Arial"/>
          <w:b/>
          <w:color w:val="000000"/>
          <w:szCs w:val="24"/>
        </w:rPr>
      </w:pPr>
      <w:r w:rsidRPr="00082608">
        <w:rPr>
          <w:rFonts w:ascii="Arial" w:hAnsi="Arial" w:cs="Arial"/>
          <w:b/>
          <w:color w:val="000000"/>
          <w:szCs w:val="24"/>
        </w:rPr>
        <w:t xml:space="preserve">Če je poleg </w:t>
      </w:r>
      <w:r w:rsidR="004B092F" w:rsidRPr="00082608">
        <w:rPr>
          <w:rFonts w:ascii="Arial" w:hAnsi="Arial" w:cs="Arial"/>
          <w:b/>
          <w:color w:val="000000"/>
          <w:szCs w:val="24"/>
        </w:rPr>
        <w:t>zakonsk</w:t>
      </w:r>
      <w:r w:rsidR="00DC5082" w:rsidRPr="00082608">
        <w:rPr>
          <w:rFonts w:ascii="Arial" w:hAnsi="Arial" w:cs="Arial"/>
          <w:b/>
          <w:color w:val="000000"/>
          <w:szCs w:val="24"/>
        </w:rPr>
        <w:t>o pomembne</w:t>
      </w:r>
      <w:r w:rsidR="004B092F" w:rsidRPr="00082608">
        <w:rPr>
          <w:rFonts w:ascii="Arial" w:hAnsi="Arial" w:cs="Arial"/>
          <w:b/>
          <w:color w:val="000000"/>
          <w:szCs w:val="24"/>
        </w:rPr>
        <w:t xml:space="preserve"> programske opreme še druga</w:t>
      </w:r>
      <w:r w:rsidRPr="00082608">
        <w:rPr>
          <w:rFonts w:ascii="Arial" w:hAnsi="Arial" w:cs="Arial"/>
          <w:b/>
          <w:color w:val="000000"/>
          <w:szCs w:val="24"/>
        </w:rPr>
        <w:t xml:space="preserve"> programska oprema, ki zagotavlja druge </w:t>
      </w:r>
      <w:r w:rsidR="004B092F" w:rsidRPr="00082608">
        <w:rPr>
          <w:rFonts w:ascii="Arial" w:hAnsi="Arial" w:cs="Arial"/>
          <w:b/>
          <w:color w:val="000000"/>
          <w:szCs w:val="24"/>
        </w:rPr>
        <w:t>zakonsko ne</w:t>
      </w:r>
      <w:r w:rsidR="00DC5082" w:rsidRPr="00082608">
        <w:rPr>
          <w:rFonts w:ascii="Arial" w:hAnsi="Arial" w:cs="Arial"/>
          <w:b/>
          <w:color w:val="000000"/>
          <w:szCs w:val="24"/>
        </w:rPr>
        <w:t>pomembne</w:t>
      </w:r>
      <w:r w:rsidR="004B092F" w:rsidRPr="00082608">
        <w:rPr>
          <w:rFonts w:ascii="Arial" w:hAnsi="Arial" w:cs="Arial"/>
          <w:b/>
          <w:color w:val="000000"/>
          <w:szCs w:val="24"/>
        </w:rPr>
        <w:t xml:space="preserve"> </w:t>
      </w:r>
      <w:r w:rsidRPr="00082608">
        <w:rPr>
          <w:rFonts w:ascii="Arial" w:hAnsi="Arial" w:cs="Arial"/>
          <w:b/>
          <w:color w:val="000000"/>
          <w:szCs w:val="24"/>
        </w:rPr>
        <w:t xml:space="preserve">funkcije, mora biti </w:t>
      </w:r>
      <w:r w:rsidR="004B092F" w:rsidRPr="00082608">
        <w:rPr>
          <w:rFonts w:ascii="Arial" w:hAnsi="Arial" w:cs="Arial"/>
          <w:b/>
          <w:color w:val="000000"/>
          <w:szCs w:val="24"/>
        </w:rPr>
        <w:t xml:space="preserve">zakonsko </w:t>
      </w:r>
      <w:r w:rsidR="00FE6402" w:rsidRPr="00082608">
        <w:rPr>
          <w:rFonts w:ascii="Arial" w:hAnsi="Arial" w:cs="Arial"/>
          <w:b/>
          <w:color w:val="000000"/>
          <w:szCs w:val="24"/>
        </w:rPr>
        <w:t>po</w:t>
      </w:r>
      <w:r w:rsidR="00C6300F" w:rsidRPr="00082608">
        <w:rPr>
          <w:rFonts w:ascii="Arial" w:hAnsi="Arial" w:cs="Arial"/>
          <w:b/>
          <w:color w:val="000000"/>
          <w:szCs w:val="24"/>
        </w:rPr>
        <w:t>m</w:t>
      </w:r>
      <w:r w:rsidR="00FE6402" w:rsidRPr="00082608">
        <w:rPr>
          <w:rFonts w:ascii="Arial" w:hAnsi="Arial" w:cs="Arial"/>
          <w:b/>
          <w:color w:val="000000"/>
          <w:szCs w:val="24"/>
        </w:rPr>
        <w:t>embna</w:t>
      </w:r>
      <w:r w:rsidRPr="00082608">
        <w:rPr>
          <w:rFonts w:ascii="Arial" w:hAnsi="Arial" w:cs="Arial"/>
          <w:b/>
          <w:color w:val="000000"/>
          <w:szCs w:val="24"/>
        </w:rPr>
        <w:t xml:space="preserve"> programska oprema prepoznavn</w:t>
      </w:r>
      <w:r w:rsidR="00FE6402" w:rsidRPr="00082608">
        <w:rPr>
          <w:rFonts w:ascii="Arial" w:hAnsi="Arial" w:cs="Arial"/>
          <w:b/>
          <w:color w:val="000000"/>
          <w:szCs w:val="24"/>
        </w:rPr>
        <w:t>a</w:t>
      </w:r>
      <w:r w:rsidRPr="00082608">
        <w:rPr>
          <w:rFonts w:ascii="Arial" w:hAnsi="Arial" w:cs="Arial"/>
          <w:b/>
          <w:color w:val="000000"/>
          <w:szCs w:val="24"/>
        </w:rPr>
        <w:t xml:space="preserve"> in </w:t>
      </w:r>
      <w:r w:rsidR="00972CC7" w:rsidRPr="00082608">
        <w:rPr>
          <w:rFonts w:ascii="Arial" w:hAnsi="Arial" w:cs="Arial"/>
          <w:b/>
          <w:color w:val="000000"/>
          <w:szCs w:val="24"/>
        </w:rPr>
        <w:t>nanj</w:t>
      </w:r>
      <w:r w:rsidR="00FE6402" w:rsidRPr="00082608">
        <w:rPr>
          <w:rFonts w:ascii="Arial" w:hAnsi="Arial" w:cs="Arial"/>
          <w:b/>
          <w:color w:val="000000"/>
          <w:szCs w:val="24"/>
        </w:rPr>
        <w:t>o</w:t>
      </w:r>
      <w:r w:rsidR="00972CC7" w:rsidRPr="00082608">
        <w:rPr>
          <w:rFonts w:ascii="Arial" w:hAnsi="Arial" w:cs="Arial"/>
          <w:b/>
          <w:color w:val="000000"/>
          <w:szCs w:val="24"/>
        </w:rPr>
        <w:t xml:space="preserve"> ne sme biti možno </w:t>
      </w:r>
      <w:r w:rsidRPr="00082608">
        <w:rPr>
          <w:rFonts w:ascii="Arial" w:hAnsi="Arial" w:cs="Arial"/>
          <w:b/>
          <w:color w:val="000000"/>
          <w:szCs w:val="24"/>
        </w:rPr>
        <w:t xml:space="preserve">vplivati </w:t>
      </w:r>
      <w:r w:rsidR="00972CC7" w:rsidRPr="00082608">
        <w:rPr>
          <w:rFonts w:ascii="Arial" w:hAnsi="Arial" w:cs="Arial"/>
          <w:b/>
          <w:color w:val="000000"/>
          <w:szCs w:val="24"/>
        </w:rPr>
        <w:t>z zakonsko ne</w:t>
      </w:r>
      <w:r w:rsidR="00FE6402" w:rsidRPr="00082608">
        <w:rPr>
          <w:rFonts w:ascii="Arial" w:hAnsi="Arial" w:cs="Arial"/>
          <w:b/>
          <w:color w:val="000000"/>
          <w:szCs w:val="24"/>
        </w:rPr>
        <w:t>pomembnim</w:t>
      </w:r>
      <w:r w:rsidR="00972CC7" w:rsidRPr="00082608">
        <w:rPr>
          <w:rFonts w:ascii="Arial" w:hAnsi="Arial" w:cs="Arial"/>
          <w:b/>
          <w:color w:val="000000"/>
          <w:szCs w:val="24"/>
        </w:rPr>
        <w:t xml:space="preserve"> delom programske opreme</w:t>
      </w:r>
      <w:r w:rsidRPr="00082608">
        <w:rPr>
          <w:rFonts w:ascii="Arial" w:hAnsi="Arial" w:cs="Arial"/>
          <w:b/>
          <w:color w:val="000000"/>
          <w:szCs w:val="24"/>
        </w:rPr>
        <w:t xml:space="preserve">. </w:t>
      </w:r>
    </w:p>
    <w:p w14:paraId="1EED231A" w14:textId="77777777" w:rsidR="004B092F" w:rsidRPr="00082608" w:rsidRDefault="004B092F" w:rsidP="008D1741">
      <w:pPr>
        <w:spacing w:after="0" w:line="240" w:lineRule="auto"/>
        <w:rPr>
          <w:rFonts w:ascii="Arial" w:hAnsi="Arial" w:cs="Arial"/>
          <w:color w:val="000000"/>
          <w:sz w:val="20"/>
          <w:szCs w:val="24"/>
        </w:rPr>
      </w:pPr>
    </w:p>
    <w:p w14:paraId="0A686D85" w14:textId="77777777" w:rsidR="008D1741" w:rsidRPr="00082608" w:rsidRDefault="00B00687" w:rsidP="001B3FE4">
      <w:pPr>
        <w:spacing w:after="0" w:line="240" w:lineRule="auto"/>
        <w:ind w:left="360"/>
        <w:jc w:val="both"/>
        <w:rPr>
          <w:rFonts w:ascii="Arial" w:hAnsi="Arial" w:cs="Arial"/>
          <w:color w:val="000000"/>
          <w:szCs w:val="24"/>
        </w:rPr>
      </w:pPr>
      <w:r w:rsidRPr="00082608">
        <w:rPr>
          <w:rFonts w:ascii="Arial" w:hAnsi="Arial" w:cs="Arial"/>
          <w:color w:val="000000"/>
          <w:szCs w:val="24"/>
        </w:rPr>
        <w:t xml:space="preserve">Ta zahteva pomeni, da je zakonsko </w:t>
      </w:r>
      <w:r w:rsidR="006B2F68" w:rsidRPr="00082608">
        <w:rPr>
          <w:rFonts w:ascii="Arial" w:hAnsi="Arial" w:cs="Arial"/>
          <w:color w:val="000000"/>
          <w:szCs w:val="24"/>
        </w:rPr>
        <w:t>nepomembna</w:t>
      </w:r>
      <w:r w:rsidRPr="00082608">
        <w:rPr>
          <w:rFonts w:ascii="Arial" w:hAnsi="Arial" w:cs="Arial"/>
          <w:color w:val="000000"/>
          <w:szCs w:val="24"/>
        </w:rPr>
        <w:t xml:space="preserve"> </w:t>
      </w:r>
      <w:r w:rsidR="008D1741" w:rsidRPr="00082608">
        <w:rPr>
          <w:rFonts w:ascii="Arial" w:hAnsi="Arial" w:cs="Arial"/>
          <w:color w:val="000000"/>
          <w:szCs w:val="24"/>
        </w:rPr>
        <w:t>programsk</w:t>
      </w:r>
      <w:r w:rsidR="006B2F68" w:rsidRPr="00082608">
        <w:rPr>
          <w:rFonts w:ascii="Arial" w:hAnsi="Arial" w:cs="Arial"/>
          <w:color w:val="000000"/>
          <w:szCs w:val="24"/>
        </w:rPr>
        <w:t>a</w:t>
      </w:r>
      <w:r w:rsidR="008D1741" w:rsidRPr="00082608">
        <w:rPr>
          <w:rFonts w:ascii="Arial" w:hAnsi="Arial" w:cs="Arial"/>
          <w:color w:val="000000"/>
          <w:szCs w:val="24"/>
        </w:rPr>
        <w:t xml:space="preserve"> oprem</w:t>
      </w:r>
      <w:r w:rsidR="006B2F68" w:rsidRPr="00082608">
        <w:rPr>
          <w:rFonts w:ascii="Arial" w:hAnsi="Arial" w:cs="Arial"/>
          <w:color w:val="000000"/>
          <w:szCs w:val="24"/>
        </w:rPr>
        <w:t>a</w:t>
      </w:r>
      <w:r w:rsidR="008D1741" w:rsidRPr="00082608">
        <w:rPr>
          <w:rFonts w:ascii="Arial" w:hAnsi="Arial" w:cs="Arial"/>
          <w:color w:val="000000"/>
          <w:szCs w:val="24"/>
        </w:rPr>
        <w:t xml:space="preserve"> ločen</w:t>
      </w:r>
      <w:r w:rsidR="006B2F68" w:rsidRPr="00082608">
        <w:rPr>
          <w:rFonts w:ascii="Arial" w:hAnsi="Arial" w:cs="Arial"/>
          <w:color w:val="000000"/>
          <w:szCs w:val="24"/>
        </w:rPr>
        <w:t>a</w:t>
      </w:r>
      <w:r w:rsidR="008D1741" w:rsidRPr="00082608">
        <w:rPr>
          <w:rFonts w:ascii="Arial" w:hAnsi="Arial" w:cs="Arial"/>
          <w:color w:val="000000"/>
          <w:szCs w:val="24"/>
        </w:rPr>
        <w:t xml:space="preserve"> od </w:t>
      </w:r>
      <w:r w:rsidRPr="00082608">
        <w:rPr>
          <w:rFonts w:ascii="Arial" w:hAnsi="Arial" w:cs="Arial"/>
          <w:color w:val="000000"/>
          <w:szCs w:val="24"/>
        </w:rPr>
        <w:t>zakonske</w:t>
      </w:r>
      <w:r w:rsidR="008D1741" w:rsidRPr="00082608">
        <w:rPr>
          <w:rFonts w:ascii="Arial" w:hAnsi="Arial" w:cs="Arial"/>
          <w:color w:val="000000"/>
          <w:szCs w:val="24"/>
        </w:rPr>
        <w:t xml:space="preserve"> programske opreme v smislu, da </w:t>
      </w:r>
      <w:r w:rsidRPr="00082608">
        <w:rPr>
          <w:rFonts w:ascii="Arial" w:hAnsi="Arial" w:cs="Arial"/>
          <w:color w:val="000000"/>
          <w:szCs w:val="24"/>
        </w:rPr>
        <w:t xml:space="preserve">med seboj </w:t>
      </w:r>
      <w:r w:rsidR="008D1741" w:rsidRPr="00082608">
        <w:rPr>
          <w:rFonts w:ascii="Arial" w:hAnsi="Arial" w:cs="Arial"/>
          <w:color w:val="000000"/>
          <w:szCs w:val="24"/>
        </w:rPr>
        <w:t>komunicira</w:t>
      </w:r>
      <w:r w:rsidRPr="00082608">
        <w:rPr>
          <w:rFonts w:ascii="Arial" w:hAnsi="Arial" w:cs="Arial"/>
          <w:color w:val="000000"/>
          <w:szCs w:val="24"/>
        </w:rPr>
        <w:t>ta</w:t>
      </w:r>
      <w:r w:rsidR="008D1741" w:rsidRPr="00082608">
        <w:rPr>
          <w:rFonts w:ascii="Arial" w:hAnsi="Arial" w:cs="Arial"/>
          <w:color w:val="000000"/>
          <w:szCs w:val="24"/>
        </w:rPr>
        <w:t xml:space="preserve"> preko programske</w:t>
      </w:r>
      <w:r w:rsidRPr="00082608">
        <w:rPr>
          <w:rFonts w:ascii="Arial" w:hAnsi="Arial" w:cs="Arial"/>
          <w:color w:val="000000"/>
          <w:szCs w:val="24"/>
        </w:rPr>
        <w:t>ga</w:t>
      </w:r>
      <w:r w:rsidR="008D1741" w:rsidRPr="00082608">
        <w:rPr>
          <w:rFonts w:ascii="Arial" w:hAnsi="Arial" w:cs="Arial"/>
          <w:color w:val="000000"/>
          <w:szCs w:val="24"/>
        </w:rPr>
        <w:t xml:space="preserve"> </w:t>
      </w:r>
      <w:r w:rsidRPr="00082608">
        <w:rPr>
          <w:rFonts w:ascii="Arial" w:hAnsi="Arial" w:cs="Arial"/>
          <w:color w:val="000000"/>
          <w:szCs w:val="24"/>
        </w:rPr>
        <w:t>vmesnika</w:t>
      </w:r>
      <w:r w:rsidR="008D1741" w:rsidRPr="00082608">
        <w:rPr>
          <w:rFonts w:ascii="Arial" w:hAnsi="Arial" w:cs="Arial"/>
          <w:color w:val="000000"/>
          <w:szCs w:val="24"/>
        </w:rPr>
        <w:t>.</w:t>
      </w:r>
      <w:r w:rsidRPr="00082608">
        <w:rPr>
          <w:rFonts w:ascii="Arial" w:hAnsi="Arial" w:cs="Arial"/>
          <w:color w:val="000000"/>
          <w:szCs w:val="24"/>
        </w:rPr>
        <w:t xml:space="preserve"> Programski vmesnik je zaščiten v primeru da</w:t>
      </w:r>
      <w:r w:rsidR="008D1741" w:rsidRPr="00082608">
        <w:rPr>
          <w:rFonts w:ascii="Arial" w:hAnsi="Arial" w:cs="Arial"/>
          <w:color w:val="000000"/>
          <w:szCs w:val="24"/>
        </w:rPr>
        <w:t>:</w:t>
      </w:r>
    </w:p>
    <w:p w14:paraId="633E4F52" w14:textId="77777777" w:rsidR="008D1741" w:rsidRPr="00082608" w:rsidRDefault="008D1741" w:rsidP="006B2F68">
      <w:pPr>
        <w:pStyle w:val="Odstavekseznama"/>
        <w:numPr>
          <w:ilvl w:val="0"/>
          <w:numId w:val="11"/>
        </w:numPr>
        <w:spacing w:after="0" w:line="240" w:lineRule="auto"/>
        <w:jc w:val="both"/>
        <w:rPr>
          <w:rFonts w:ascii="Arial" w:hAnsi="Arial" w:cs="Arial"/>
          <w:color w:val="000000"/>
          <w:szCs w:val="24"/>
        </w:rPr>
      </w:pPr>
      <w:r w:rsidRPr="00082608">
        <w:rPr>
          <w:rFonts w:ascii="Arial" w:hAnsi="Arial" w:cs="Arial"/>
          <w:color w:val="000000"/>
          <w:szCs w:val="24"/>
        </w:rPr>
        <w:t>s</w:t>
      </w:r>
      <w:r w:rsidR="008C10EF" w:rsidRPr="00082608">
        <w:rPr>
          <w:rFonts w:ascii="Arial" w:hAnsi="Arial" w:cs="Arial"/>
          <w:color w:val="000000"/>
          <w:szCs w:val="24"/>
        </w:rPr>
        <w:t>e</w:t>
      </w:r>
      <w:r w:rsidRPr="00082608">
        <w:rPr>
          <w:rFonts w:ascii="Arial" w:hAnsi="Arial" w:cs="Arial"/>
          <w:color w:val="000000"/>
          <w:szCs w:val="24"/>
        </w:rPr>
        <w:t xml:space="preserve"> </w:t>
      </w:r>
      <w:r w:rsidR="00B00687" w:rsidRPr="00082608">
        <w:rPr>
          <w:rFonts w:ascii="Arial" w:hAnsi="Arial" w:cs="Arial"/>
          <w:color w:val="000000"/>
          <w:szCs w:val="24"/>
        </w:rPr>
        <w:t xml:space="preserve">preko vmesnika </w:t>
      </w:r>
      <w:r w:rsidRPr="00082608">
        <w:rPr>
          <w:rFonts w:ascii="Arial" w:hAnsi="Arial" w:cs="Arial"/>
          <w:color w:val="000000"/>
          <w:szCs w:val="24"/>
        </w:rPr>
        <w:t xml:space="preserve">lahko izmenjuje samo določen in dovoljen niz parametrov, funkcij in podatkov, v skladu </w:t>
      </w:r>
      <w:r w:rsidR="00BC2B0E" w:rsidRPr="00082608">
        <w:rPr>
          <w:rFonts w:ascii="Arial" w:hAnsi="Arial" w:cs="Arial"/>
          <w:color w:val="000000"/>
          <w:szCs w:val="24"/>
        </w:rPr>
        <w:t>z zahtevami</w:t>
      </w:r>
      <w:r w:rsidRPr="00082608">
        <w:rPr>
          <w:rFonts w:ascii="Arial" w:hAnsi="Arial" w:cs="Arial"/>
          <w:color w:val="000000"/>
          <w:szCs w:val="24"/>
        </w:rPr>
        <w:t xml:space="preserve"> točk</w:t>
      </w:r>
      <w:r w:rsidR="00BC2B0E" w:rsidRPr="00082608">
        <w:rPr>
          <w:rFonts w:ascii="Arial" w:hAnsi="Arial" w:cs="Arial"/>
          <w:color w:val="000000"/>
          <w:szCs w:val="24"/>
        </w:rPr>
        <w:t>e</w:t>
      </w:r>
      <w:r w:rsidRPr="00082608">
        <w:rPr>
          <w:rFonts w:ascii="Arial" w:hAnsi="Arial" w:cs="Arial"/>
          <w:color w:val="000000"/>
          <w:szCs w:val="24"/>
        </w:rPr>
        <w:t xml:space="preserve"> 5.3.6.1; in</w:t>
      </w:r>
    </w:p>
    <w:p w14:paraId="6875EBFB" w14:textId="593B40D2" w:rsidR="008D1741" w:rsidRPr="00082608" w:rsidRDefault="00B00687" w:rsidP="006B2F68">
      <w:pPr>
        <w:pStyle w:val="Odstavekseznama"/>
        <w:numPr>
          <w:ilvl w:val="0"/>
          <w:numId w:val="11"/>
        </w:numPr>
        <w:spacing w:after="0" w:line="240" w:lineRule="auto"/>
        <w:jc w:val="both"/>
        <w:rPr>
          <w:rFonts w:ascii="Arial" w:hAnsi="Arial" w:cs="Arial"/>
          <w:color w:val="000000"/>
          <w:szCs w:val="24"/>
        </w:rPr>
      </w:pPr>
      <w:r w:rsidRPr="00082608">
        <w:rPr>
          <w:rFonts w:ascii="Arial" w:hAnsi="Arial" w:cs="Arial"/>
          <w:color w:val="000000"/>
          <w:szCs w:val="24"/>
        </w:rPr>
        <w:t xml:space="preserve">zakonsko </w:t>
      </w:r>
      <w:r w:rsidR="00A94EB3" w:rsidRPr="00082608">
        <w:rPr>
          <w:rFonts w:ascii="Arial" w:hAnsi="Arial" w:cs="Arial"/>
          <w:color w:val="000000"/>
          <w:szCs w:val="24"/>
        </w:rPr>
        <w:t>pomemben</w:t>
      </w:r>
      <w:r w:rsidRPr="00082608">
        <w:rPr>
          <w:rFonts w:ascii="Arial" w:hAnsi="Arial" w:cs="Arial"/>
          <w:color w:val="000000"/>
          <w:szCs w:val="24"/>
        </w:rPr>
        <w:t xml:space="preserve"> in ne</w:t>
      </w:r>
      <w:r w:rsidR="00A94EB3" w:rsidRPr="00082608">
        <w:rPr>
          <w:rFonts w:ascii="Arial" w:hAnsi="Arial" w:cs="Arial"/>
          <w:color w:val="000000"/>
          <w:szCs w:val="24"/>
        </w:rPr>
        <w:t>pomemben</w:t>
      </w:r>
      <w:r w:rsidRPr="00082608">
        <w:rPr>
          <w:rFonts w:ascii="Arial" w:hAnsi="Arial" w:cs="Arial"/>
          <w:color w:val="000000"/>
          <w:szCs w:val="24"/>
        </w:rPr>
        <w:t xml:space="preserve"> del programske opreme</w:t>
      </w:r>
      <w:r w:rsidR="008D1741" w:rsidRPr="00082608">
        <w:rPr>
          <w:rFonts w:ascii="Arial" w:hAnsi="Arial" w:cs="Arial"/>
          <w:color w:val="000000"/>
          <w:szCs w:val="24"/>
        </w:rPr>
        <w:t xml:space="preserve"> ne more</w:t>
      </w:r>
      <w:r w:rsidRPr="00082608">
        <w:rPr>
          <w:rFonts w:ascii="Arial" w:hAnsi="Arial" w:cs="Arial"/>
          <w:color w:val="000000"/>
          <w:szCs w:val="24"/>
        </w:rPr>
        <w:t>ta</w:t>
      </w:r>
      <w:r w:rsidR="008D1741" w:rsidRPr="00082608">
        <w:rPr>
          <w:rFonts w:ascii="Arial" w:hAnsi="Arial" w:cs="Arial"/>
          <w:color w:val="000000"/>
          <w:szCs w:val="24"/>
        </w:rPr>
        <w:t xml:space="preserve"> izmenj</w:t>
      </w:r>
      <w:r w:rsidR="001F13EE" w:rsidRPr="00082608">
        <w:rPr>
          <w:rFonts w:ascii="Arial" w:hAnsi="Arial" w:cs="Arial"/>
          <w:color w:val="000000"/>
          <w:szCs w:val="24"/>
        </w:rPr>
        <w:t>e</w:t>
      </w:r>
      <w:r w:rsidR="008D1741" w:rsidRPr="00082608">
        <w:rPr>
          <w:rFonts w:ascii="Arial" w:hAnsi="Arial" w:cs="Arial"/>
          <w:color w:val="000000"/>
          <w:szCs w:val="24"/>
        </w:rPr>
        <w:t>vati informacij prek katere koli druge povezave.</w:t>
      </w:r>
    </w:p>
    <w:p w14:paraId="0EEAEB4E" w14:textId="77777777" w:rsidR="00B00687" w:rsidRPr="00082608" w:rsidRDefault="00B00687" w:rsidP="001B3FE4">
      <w:pPr>
        <w:spacing w:after="0" w:line="240" w:lineRule="auto"/>
        <w:ind w:left="360"/>
        <w:jc w:val="both"/>
        <w:rPr>
          <w:rFonts w:ascii="Arial" w:hAnsi="Arial" w:cs="Arial"/>
          <w:color w:val="000000"/>
          <w:szCs w:val="24"/>
        </w:rPr>
      </w:pPr>
    </w:p>
    <w:p w14:paraId="6551D11F" w14:textId="0D018DC9" w:rsidR="008D1741" w:rsidRPr="00082608" w:rsidRDefault="008D1741" w:rsidP="001B3FE4">
      <w:pPr>
        <w:spacing w:after="0" w:line="240" w:lineRule="auto"/>
        <w:ind w:left="360"/>
        <w:jc w:val="both"/>
        <w:rPr>
          <w:rFonts w:ascii="Arial" w:hAnsi="Arial" w:cs="Arial"/>
          <w:color w:val="000000"/>
          <w:szCs w:val="24"/>
        </w:rPr>
      </w:pPr>
      <w:r w:rsidRPr="00082608">
        <w:rPr>
          <w:rFonts w:ascii="Arial" w:hAnsi="Arial" w:cs="Arial"/>
          <w:color w:val="000000"/>
          <w:szCs w:val="24"/>
        </w:rPr>
        <w:t xml:space="preserve">Programski vmesniki so del </w:t>
      </w:r>
      <w:r w:rsidR="00B00687" w:rsidRPr="00082608">
        <w:rPr>
          <w:rFonts w:ascii="Arial" w:hAnsi="Arial" w:cs="Arial"/>
          <w:color w:val="000000"/>
          <w:szCs w:val="24"/>
        </w:rPr>
        <w:t xml:space="preserve">zakonsko </w:t>
      </w:r>
      <w:r w:rsidR="009933D1" w:rsidRPr="00082608">
        <w:rPr>
          <w:rFonts w:ascii="Arial" w:hAnsi="Arial" w:cs="Arial"/>
          <w:color w:val="000000"/>
          <w:szCs w:val="24"/>
        </w:rPr>
        <w:t>pomembne</w:t>
      </w:r>
      <w:r w:rsidR="00B00687" w:rsidRPr="00082608">
        <w:rPr>
          <w:rFonts w:ascii="Arial" w:hAnsi="Arial" w:cs="Arial"/>
          <w:color w:val="000000"/>
          <w:szCs w:val="24"/>
        </w:rPr>
        <w:t xml:space="preserve"> programske opreme. Obhod </w:t>
      </w:r>
      <w:r w:rsidRPr="00082608">
        <w:rPr>
          <w:rFonts w:ascii="Arial" w:hAnsi="Arial" w:cs="Arial"/>
          <w:color w:val="000000"/>
          <w:szCs w:val="24"/>
        </w:rPr>
        <w:t xml:space="preserve"> zaščitnega </w:t>
      </w:r>
      <w:r w:rsidR="00B00687" w:rsidRPr="00082608">
        <w:rPr>
          <w:rFonts w:ascii="Arial" w:hAnsi="Arial" w:cs="Arial"/>
          <w:color w:val="000000"/>
          <w:szCs w:val="24"/>
        </w:rPr>
        <w:t xml:space="preserve">programskega </w:t>
      </w:r>
      <w:r w:rsidRPr="00082608">
        <w:rPr>
          <w:rFonts w:ascii="Arial" w:hAnsi="Arial" w:cs="Arial"/>
          <w:color w:val="000000"/>
          <w:szCs w:val="24"/>
        </w:rPr>
        <w:t>vmesnika</w:t>
      </w:r>
      <w:r w:rsidR="00B00687" w:rsidRPr="00082608">
        <w:rPr>
          <w:rFonts w:ascii="Arial" w:hAnsi="Arial" w:cs="Arial"/>
          <w:color w:val="000000"/>
          <w:szCs w:val="24"/>
        </w:rPr>
        <w:t xml:space="preserve"> se</w:t>
      </w:r>
      <w:r w:rsidRPr="00082608">
        <w:rPr>
          <w:rFonts w:ascii="Arial" w:hAnsi="Arial" w:cs="Arial"/>
          <w:color w:val="000000"/>
          <w:szCs w:val="24"/>
        </w:rPr>
        <w:t xml:space="preserve"> obravnava kot kaznivo dejanje.</w:t>
      </w:r>
    </w:p>
    <w:p w14:paraId="0ED07E89" w14:textId="77777777" w:rsidR="00B00687" w:rsidRPr="00082608" w:rsidRDefault="00B00687" w:rsidP="001B3FE4">
      <w:pPr>
        <w:spacing w:after="0" w:line="240" w:lineRule="auto"/>
        <w:ind w:left="360"/>
        <w:jc w:val="both"/>
        <w:rPr>
          <w:rFonts w:ascii="Arial" w:hAnsi="Arial" w:cs="Arial"/>
          <w:color w:val="000000"/>
          <w:szCs w:val="24"/>
        </w:rPr>
      </w:pPr>
    </w:p>
    <w:p w14:paraId="6F93134D" w14:textId="77777777" w:rsidR="008D1741" w:rsidRPr="00082608" w:rsidRDefault="008D1741" w:rsidP="001B3FE4">
      <w:pPr>
        <w:spacing w:after="0" w:line="240" w:lineRule="auto"/>
        <w:ind w:left="360"/>
        <w:jc w:val="both"/>
        <w:rPr>
          <w:rFonts w:ascii="Arial" w:hAnsi="Arial" w:cs="Arial"/>
          <w:color w:val="000000"/>
          <w:szCs w:val="24"/>
        </w:rPr>
      </w:pPr>
      <w:r w:rsidRPr="00082608">
        <w:rPr>
          <w:rFonts w:ascii="Arial" w:hAnsi="Arial" w:cs="Arial"/>
          <w:color w:val="000000"/>
          <w:szCs w:val="24"/>
        </w:rPr>
        <w:t>Sprejemljiva rešitev:</w:t>
      </w:r>
    </w:p>
    <w:p w14:paraId="78586063" w14:textId="77777777" w:rsidR="00AA45D6" w:rsidRPr="00082608" w:rsidRDefault="008D1741" w:rsidP="001B3FE4">
      <w:pPr>
        <w:spacing w:after="0" w:line="240" w:lineRule="auto"/>
        <w:ind w:left="360"/>
        <w:jc w:val="both"/>
        <w:rPr>
          <w:rFonts w:ascii="Arial" w:hAnsi="Arial" w:cs="Arial"/>
          <w:color w:val="000000"/>
          <w:szCs w:val="24"/>
        </w:rPr>
      </w:pPr>
      <w:r w:rsidRPr="00082608">
        <w:rPr>
          <w:rFonts w:ascii="Arial" w:hAnsi="Arial" w:cs="Arial"/>
          <w:color w:val="000000"/>
          <w:szCs w:val="24"/>
        </w:rPr>
        <w:t xml:space="preserve">Opredelitev vseh funkcij, </w:t>
      </w:r>
      <w:r w:rsidR="00864F8B" w:rsidRPr="00082608">
        <w:rPr>
          <w:rFonts w:ascii="Arial" w:hAnsi="Arial" w:cs="Arial"/>
          <w:color w:val="000000"/>
          <w:szCs w:val="24"/>
        </w:rPr>
        <w:t>ukazov, podatkov itd., k</w:t>
      </w:r>
      <w:r w:rsidRPr="00082608">
        <w:rPr>
          <w:rFonts w:ascii="Arial" w:hAnsi="Arial" w:cs="Arial"/>
          <w:color w:val="000000"/>
          <w:szCs w:val="24"/>
        </w:rPr>
        <w:t xml:space="preserve">i se izmenjujejo prek zaščitnega </w:t>
      </w:r>
      <w:r w:rsidR="00864F8B" w:rsidRPr="00082608">
        <w:rPr>
          <w:rFonts w:ascii="Arial" w:hAnsi="Arial" w:cs="Arial"/>
          <w:color w:val="000000"/>
          <w:szCs w:val="24"/>
        </w:rPr>
        <w:t xml:space="preserve"> programskega </w:t>
      </w:r>
      <w:r w:rsidRPr="00082608">
        <w:rPr>
          <w:rFonts w:ascii="Arial" w:hAnsi="Arial" w:cs="Arial"/>
          <w:color w:val="000000"/>
          <w:szCs w:val="24"/>
        </w:rPr>
        <w:t>vmesnika</w:t>
      </w:r>
      <w:r w:rsidR="00864F8B" w:rsidRPr="00082608">
        <w:rPr>
          <w:rFonts w:ascii="Arial" w:hAnsi="Arial" w:cs="Arial"/>
          <w:color w:val="000000"/>
          <w:szCs w:val="24"/>
        </w:rPr>
        <w:t xml:space="preserve"> </w:t>
      </w:r>
      <w:r w:rsidRPr="00082608">
        <w:rPr>
          <w:rFonts w:ascii="Arial" w:hAnsi="Arial" w:cs="Arial"/>
          <w:color w:val="000000"/>
          <w:szCs w:val="24"/>
        </w:rPr>
        <w:t xml:space="preserve">od </w:t>
      </w:r>
      <w:r w:rsidR="00864F8B" w:rsidRPr="00082608">
        <w:rPr>
          <w:rFonts w:ascii="Arial" w:hAnsi="Arial" w:cs="Arial"/>
          <w:color w:val="000000"/>
          <w:szCs w:val="24"/>
        </w:rPr>
        <w:t>zakonsko</w:t>
      </w:r>
      <w:r w:rsidRPr="00082608">
        <w:rPr>
          <w:rFonts w:ascii="Arial" w:hAnsi="Arial" w:cs="Arial"/>
          <w:color w:val="000000"/>
          <w:szCs w:val="24"/>
        </w:rPr>
        <w:t xml:space="preserve"> pomembne programske opreme do vseh drugih </w:t>
      </w:r>
      <w:r w:rsidRPr="00082608">
        <w:rPr>
          <w:rFonts w:ascii="Arial" w:hAnsi="Arial" w:cs="Arial"/>
          <w:color w:val="000000"/>
          <w:szCs w:val="24"/>
        </w:rPr>
        <w:lastRenderedPageBreak/>
        <w:t xml:space="preserve">povezanih </w:t>
      </w:r>
      <w:r w:rsidR="00864F8B" w:rsidRPr="00082608">
        <w:rPr>
          <w:rFonts w:ascii="Arial" w:hAnsi="Arial" w:cs="Arial"/>
          <w:color w:val="000000"/>
          <w:szCs w:val="24"/>
        </w:rPr>
        <w:t xml:space="preserve">delov </w:t>
      </w:r>
      <w:r w:rsidRPr="00082608">
        <w:rPr>
          <w:rFonts w:ascii="Arial" w:hAnsi="Arial" w:cs="Arial"/>
          <w:color w:val="000000"/>
          <w:szCs w:val="24"/>
        </w:rPr>
        <w:t>programsk</w:t>
      </w:r>
      <w:r w:rsidR="00864F8B" w:rsidRPr="00082608">
        <w:rPr>
          <w:rFonts w:ascii="Arial" w:hAnsi="Arial" w:cs="Arial"/>
          <w:color w:val="000000"/>
          <w:szCs w:val="24"/>
        </w:rPr>
        <w:t>e</w:t>
      </w:r>
      <w:r w:rsidRPr="00082608">
        <w:rPr>
          <w:rFonts w:ascii="Arial" w:hAnsi="Arial" w:cs="Arial"/>
          <w:color w:val="000000"/>
          <w:szCs w:val="24"/>
        </w:rPr>
        <w:t xml:space="preserve"> ali strojn</w:t>
      </w:r>
      <w:r w:rsidR="00864F8B" w:rsidRPr="00082608">
        <w:rPr>
          <w:rFonts w:ascii="Arial" w:hAnsi="Arial" w:cs="Arial"/>
          <w:color w:val="000000"/>
          <w:szCs w:val="24"/>
        </w:rPr>
        <w:t>e</w:t>
      </w:r>
      <w:r w:rsidRPr="00082608">
        <w:rPr>
          <w:rFonts w:ascii="Arial" w:hAnsi="Arial" w:cs="Arial"/>
          <w:color w:val="000000"/>
          <w:szCs w:val="24"/>
        </w:rPr>
        <w:t xml:space="preserve"> </w:t>
      </w:r>
      <w:r w:rsidR="00864F8B" w:rsidRPr="00082608">
        <w:rPr>
          <w:rFonts w:ascii="Arial" w:hAnsi="Arial" w:cs="Arial"/>
          <w:color w:val="000000"/>
          <w:szCs w:val="24"/>
        </w:rPr>
        <w:t xml:space="preserve">opreme. Preveriti je potrebno </w:t>
      </w:r>
      <w:r w:rsidRPr="00082608">
        <w:rPr>
          <w:rFonts w:ascii="Arial" w:hAnsi="Arial" w:cs="Arial"/>
          <w:color w:val="000000"/>
          <w:szCs w:val="24"/>
        </w:rPr>
        <w:t xml:space="preserve">ali so </w:t>
      </w:r>
      <w:r w:rsidR="00864F8B" w:rsidRPr="00082608">
        <w:rPr>
          <w:rFonts w:ascii="Arial" w:hAnsi="Arial" w:cs="Arial"/>
          <w:color w:val="000000"/>
          <w:szCs w:val="24"/>
        </w:rPr>
        <w:t>dovoljene vse funkcije, ukazi in podatki</w:t>
      </w:r>
      <w:r w:rsidRPr="00082608">
        <w:rPr>
          <w:rFonts w:ascii="Arial" w:hAnsi="Arial" w:cs="Arial"/>
          <w:color w:val="000000"/>
          <w:szCs w:val="24"/>
        </w:rPr>
        <w:t>.</w:t>
      </w:r>
    </w:p>
    <w:p w14:paraId="7176BA10" w14:textId="77777777" w:rsidR="00AA45D6" w:rsidRPr="00082608" w:rsidRDefault="00AA45D6" w:rsidP="00DE24FB">
      <w:pPr>
        <w:spacing w:after="0" w:line="240" w:lineRule="auto"/>
        <w:rPr>
          <w:rFonts w:ascii="Arial" w:hAnsi="Arial" w:cs="Arial"/>
          <w:color w:val="000000"/>
          <w:sz w:val="20"/>
          <w:szCs w:val="24"/>
        </w:rPr>
      </w:pPr>
    </w:p>
    <w:p w14:paraId="72CCDAA4" w14:textId="70068118" w:rsidR="00784B04" w:rsidRPr="00082608" w:rsidRDefault="00784B04" w:rsidP="00623490">
      <w:pPr>
        <w:pStyle w:val="Odstavekseznama"/>
        <w:numPr>
          <w:ilvl w:val="0"/>
          <w:numId w:val="9"/>
        </w:numPr>
        <w:spacing w:after="0" w:line="240" w:lineRule="auto"/>
        <w:jc w:val="both"/>
        <w:rPr>
          <w:rFonts w:ascii="Arial" w:hAnsi="Arial" w:cs="Arial"/>
          <w:b/>
          <w:color w:val="000000"/>
          <w:szCs w:val="24"/>
        </w:rPr>
      </w:pPr>
      <w:r w:rsidRPr="00082608">
        <w:rPr>
          <w:rFonts w:ascii="Arial" w:hAnsi="Arial" w:cs="Arial"/>
          <w:b/>
          <w:color w:val="000000"/>
          <w:szCs w:val="24"/>
        </w:rPr>
        <w:t xml:space="preserve">Zakonsko pomembna programska oprema mora biti opredeljena in zaščitena. Njena identifikacija mora biti enostavno dostopna za namene meroslovnih ali inšpekcijskih </w:t>
      </w:r>
      <w:r w:rsidR="00B648D0" w:rsidRPr="00082608">
        <w:rPr>
          <w:rFonts w:ascii="Arial" w:hAnsi="Arial" w:cs="Arial"/>
          <w:b/>
          <w:color w:val="000000"/>
          <w:szCs w:val="24"/>
        </w:rPr>
        <w:t>pregledov</w:t>
      </w:r>
      <w:r w:rsidRPr="00082608">
        <w:rPr>
          <w:rFonts w:ascii="Arial" w:hAnsi="Arial" w:cs="Arial"/>
          <w:b/>
          <w:color w:val="000000"/>
          <w:szCs w:val="24"/>
        </w:rPr>
        <w:t xml:space="preserve">. </w:t>
      </w:r>
    </w:p>
    <w:p w14:paraId="37ECB5E5" w14:textId="77777777" w:rsidR="00784B04" w:rsidRPr="00082608" w:rsidRDefault="00784B04" w:rsidP="00784B04">
      <w:pPr>
        <w:spacing w:after="0" w:line="240" w:lineRule="auto"/>
        <w:rPr>
          <w:rFonts w:ascii="Arial" w:hAnsi="Arial" w:cs="Arial"/>
          <w:color w:val="000000"/>
          <w:sz w:val="20"/>
          <w:szCs w:val="24"/>
        </w:rPr>
      </w:pPr>
    </w:p>
    <w:p w14:paraId="0F0AF6D3" w14:textId="77777777" w:rsidR="00784B04" w:rsidRPr="00082608" w:rsidRDefault="00784B04" w:rsidP="008F254C">
      <w:pPr>
        <w:spacing w:after="0" w:line="240" w:lineRule="auto"/>
        <w:ind w:left="360"/>
        <w:jc w:val="both"/>
        <w:rPr>
          <w:rFonts w:ascii="Arial" w:hAnsi="Arial" w:cs="Arial"/>
          <w:color w:val="000000"/>
          <w:szCs w:val="24"/>
        </w:rPr>
      </w:pPr>
      <w:r w:rsidRPr="00082608">
        <w:rPr>
          <w:rFonts w:ascii="Arial" w:hAnsi="Arial" w:cs="Arial"/>
          <w:color w:val="000000"/>
          <w:szCs w:val="24"/>
        </w:rPr>
        <w:t>Ta zahteva pomeni, da operacijskega sistema ali podobne pomožne standardne programske opreme, kot so video gonilniki, gonilniki za tiskalnik itd., ni treba vključiti v identifikacijo programske opreme.</w:t>
      </w:r>
    </w:p>
    <w:p w14:paraId="32ABADF5" w14:textId="77777777" w:rsidR="00784B04" w:rsidRPr="00082608" w:rsidRDefault="00784B04" w:rsidP="008F254C">
      <w:pPr>
        <w:spacing w:after="0" w:line="240" w:lineRule="auto"/>
        <w:ind w:left="360"/>
        <w:jc w:val="both"/>
        <w:rPr>
          <w:rFonts w:ascii="Arial" w:hAnsi="Arial" w:cs="Arial"/>
          <w:color w:val="000000"/>
          <w:szCs w:val="24"/>
        </w:rPr>
      </w:pPr>
    </w:p>
    <w:p w14:paraId="7F3D5768" w14:textId="77777777" w:rsidR="00784B04" w:rsidRPr="00082608" w:rsidRDefault="00784B04" w:rsidP="008F254C">
      <w:pPr>
        <w:spacing w:after="0" w:line="240" w:lineRule="auto"/>
        <w:ind w:left="360"/>
        <w:jc w:val="both"/>
        <w:rPr>
          <w:rFonts w:ascii="Arial" w:hAnsi="Arial" w:cs="Arial"/>
          <w:color w:val="000000"/>
          <w:szCs w:val="24"/>
        </w:rPr>
      </w:pPr>
      <w:r w:rsidRPr="00082608">
        <w:rPr>
          <w:rFonts w:ascii="Arial" w:hAnsi="Arial" w:cs="Arial"/>
          <w:color w:val="000000"/>
          <w:szCs w:val="24"/>
        </w:rPr>
        <w:t>Sprejemljiva rešitev:</w:t>
      </w:r>
    </w:p>
    <w:p w14:paraId="6F4F34F4" w14:textId="3868BA63" w:rsidR="00AA45D6" w:rsidRPr="00082608" w:rsidRDefault="00784B04" w:rsidP="008F254C">
      <w:pPr>
        <w:spacing w:after="0" w:line="240" w:lineRule="auto"/>
        <w:ind w:left="360"/>
        <w:jc w:val="both"/>
        <w:rPr>
          <w:rFonts w:ascii="Arial" w:hAnsi="Arial" w:cs="Arial"/>
          <w:color w:val="000000"/>
          <w:szCs w:val="24"/>
        </w:rPr>
      </w:pPr>
      <w:r w:rsidRPr="00082608">
        <w:rPr>
          <w:rFonts w:ascii="Arial" w:hAnsi="Arial" w:cs="Arial"/>
          <w:color w:val="000000"/>
          <w:szCs w:val="24"/>
        </w:rPr>
        <w:t>Izračun kontrolne vsote strojne kode zakonsko pomembne</w:t>
      </w:r>
      <w:r w:rsidR="008E1849" w:rsidRPr="00082608">
        <w:rPr>
          <w:rFonts w:ascii="Arial" w:hAnsi="Arial" w:cs="Arial"/>
          <w:color w:val="000000"/>
          <w:szCs w:val="24"/>
        </w:rPr>
        <w:t xml:space="preserve"> </w:t>
      </w:r>
      <w:r w:rsidRPr="00082608">
        <w:rPr>
          <w:rFonts w:ascii="Arial" w:hAnsi="Arial" w:cs="Arial"/>
          <w:color w:val="000000"/>
          <w:szCs w:val="24"/>
        </w:rPr>
        <w:t xml:space="preserve">programske opreme </w:t>
      </w:r>
      <w:r w:rsidR="006818A3" w:rsidRPr="00082608">
        <w:rPr>
          <w:rFonts w:ascii="Arial" w:hAnsi="Arial" w:cs="Arial"/>
          <w:color w:val="000000"/>
          <w:szCs w:val="24"/>
        </w:rPr>
        <w:t>ob zagonu</w:t>
      </w:r>
      <w:r w:rsidR="008E1849" w:rsidRPr="00082608">
        <w:rPr>
          <w:rFonts w:ascii="Arial" w:hAnsi="Arial" w:cs="Arial"/>
          <w:color w:val="000000"/>
          <w:szCs w:val="24"/>
        </w:rPr>
        <w:t xml:space="preserve"> </w:t>
      </w:r>
      <w:r w:rsidRPr="00082608">
        <w:rPr>
          <w:rFonts w:ascii="Arial" w:hAnsi="Arial" w:cs="Arial"/>
          <w:color w:val="000000"/>
          <w:szCs w:val="24"/>
        </w:rPr>
        <w:t xml:space="preserve">in </w:t>
      </w:r>
      <w:r w:rsidR="008E1849" w:rsidRPr="00082608">
        <w:rPr>
          <w:rFonts w:ascii="Arial" w:hAnsi="Arial" w:cs="Arial"/>
          <w:color w:val="000000"/>
          <w:szCs w:val="24"/>
        </w:rPr>
        <w:t>prikaz kontrolne vsote na z</w:t>
      </w:r>
      <w:r w:rsidR="006818A3" w:rsidRPr="00082608">
        <w:rPr>
          <w:rFonts w:ascii="Arial" w:hAnsi="Arial" w:cs="Arial"/>
          <w:color w:val="000000"/>
          <w:szCs w:val="24"/>
        </w:rPr>
        <w:t>a</w:t>
      </w:r>
      <w:r w:rsidR="008E1849" w:rsidRPr="00082608">
        <w:rPr>
          <w:rFonts w:ascii="Arial" w:hAnsi="Arial" w:cs="Arial"/>
          <w:color w:val="000000"/>
          <w:szCs w:val="24"/>
        </w:rPr>
        <w:t>htevo.</w:t>
      </w:r>
      <w:r w:rsidRPr="00082608">
        <w:rPr>
          <w:rFonts w:ascii="Arial" w:hAnsi="Arial" w:cs="Arial"/>
          <w:color w:val="000000"/>
          <w:szCs w:val="24"/>
        </w:rPr>
        <w:t xml:space="preserve"> Ta kontrolna vsota </w:t>
      </w:r>
      <w:r w:rsidR="006818A3" w:rsidRPr="00082608">
        <w:rPr>
          <w:rFonts w:ascii="Arial" w:hAnsi="Arial" w:cs="Arial"/>
          <w:color w:val="000000"/>
          <w:szCs w:val="24"/>
        </w:rPr>
        <w:t>predstavlja zakonski</w:t>
      </w:r>
      <w:r w:rsidRPr="00082608">
        <w:rPr>
          <w:rFonts w:ascii="Arial" w:hAnsi="Arial" w:cs="Arial"/>
          <w:color w:val="000000"/>
          <w:szCs w:val="24"/>
        </w:rPr>
        <w:t xml:space="preserve"> </w:t>
      </w:r>
      <w:r w:rsidR="006818A3" w:rsidRPr="00082608">
        <w:rPr>
          <w:rFonts w:ascii="Arial" w:hAnsi="Arial" w:cs="Arial"/>
          <w:color w:val="000000"/>
          <w:szCs w:val="24"/>
        </w:rPr>
        <w:t xml:space="preserve">del </w:t>
      </w:r>
      <w:r w:rsidRPr="00082608">
        <w:rPr>
          <w:rFonts w:ascii="Arial" w:hAnsi="Arial" w:cs="Arial"/>
          <w:color w:val="000000"/>
          <w:szCs w:val="24"/>
        </w:rPr>
        <w:t>programsk</w:t>
      </w:r>
      <w:r w:rsidR="006818A3" w:rsidRPr="00082608">
        <w:rPr>
          <w:rFonts w:ascii="Arial" w:hAnsi="Arial" w:cs="Arial"/>
          <w:color w:val="000000"/>
          <w:szCs w:val="24"/>
        </w:rPr>
        <w:t>e</w:t>
      </w:r>
      <w:r w:rsidRPr="00082608">
        <w:rPr>
          <w:rFonts w:ascii="Arial" w:hAnsi="Arial" w:cs="Arial"/>
          <w:color w:val="000000"/>
          <w:szCs w:val="24"/>
        </w:rPr>
        <w:t xml:space="preserve"> oprem</w:t>
      </w:r>
      <w:r w:rsidR="006818A3" w:rsidRPr="00082608">
        <w:rPr>
          <w:rFonts w:ascii="Arial" w:hAnsi="Arial" w:cs="Arial"/>
          <w:color w:val="000000"/>
          <w:szCs w:val="24"/>
        </w:rPr>
        <w:t>e</w:t>
      </w:r>
      <w:r w:rsidRPr="00082608">
        <w:rPr>
          <w:rFonts w:ascii="Arial" w:hAnsi="Arial" w:cs="Arial"/>
          <w:color w:val="000000"/>
          <w:szCs w:val="24"/>
        </w:rPr>
        <w:t xml:space="preserve"> in jo je mogoče primerjati s kontrolno</w:t>
      </w:r>
      <w:r w:rsidR="006818A3" w:rsidRPr="00082608">
        <w:rPr>
          <w:rFonts w:ascii="Arial" w:hAnsi="Arial" w:cs="Arial"/>
          <w:color w:val="000000"/>
          <w:szCs w:val="24"/>
        </w:rPr>
        <w:t xml:space="preserve"> vsoto, določeno na preskusnem </w:t>
      </w:r>
      <w:r w:rsidR="00B648D0" w:rsidRPr="00082608">
        <w:rPr>
          <w:rFonts w:ascii="Arial" w:hAnsi="Arial" w:cs="Arial"/>
          <w:color w:val="000000"/>
          <w:szCs w:val="24"/>
        </w:rPr>
        <w:t>certifikatu</w:t>
      </w:r>
      <w:r w:rsidR="006818A3" w:rsidRPr="00082608">
        <w:rPr>
          <w:rFonts w:ascii="Arial" w:hAnsi="Arial" w:cs="Arial"/>
          <w:color w:val="000000"/>
          <w:szCs w:val="24"/>
        </w:rPr>
        <w:t>.</w:t>
      </w:r>
    </w:p>
    <w:p w14:paraId="4CAF5E5D" w14:textId="77777777" w:rsidR="00AA45D6" w:rsidRPr="00082608" w:rsidRDefault="00AA45D6" w:rsidP="00DE24FB">
      <w:pPr>
        <w:spacing w:after="0" w:line="240" w:lineRule="auto"/>
        <w:rPr>
          <w:rFonts w:ascii="Arial" w:hAnsi="Arial" w:cs="Arial"/>
          <w:color w:val="000000"/>
          <w:sz w:val="20"/>
          <w:szCs w:val="24"/>
        </w:rPr>
      </w:pPr>
    </w:p>
    <w:p w14:paraId="3F818B24" w14:textId="1C53329F" w:rsidR="00E90554" w:rsidRPr="00082608" w:rsidRDefault="0041565A" w:rsidP="001E1CF4">
      <w:pPr>
        <w:spacing w:after="0" w:line="240" w:lineRule="auto"/>
        <w:jc w:val="both"/>
        <w:rPr>
          <w:rFonts w:ascii="Arial" w:hAnsi="Arial" w:cs="Arial"/>
          <w:color w:val="000000"/>
          <w:szCs w:val="24"/>
        </w:rPr>
      </w:pPr>
      <w:r w:rsidRPr="00082608">
        <w:rPr>
          <w:rFonts w:ascii="Arial" w:hAnsi="Arial" w:cs="Arial"/>
          <w:color w:val="000000"/>
          <w:szCs w:val="24"/>
        </w:rPr>
        <w:t xml:space="preserve">Podrobnejša navodila </w:t>
      </w:r>
      <w:r w:rsidR="00E47C2D" w:rsidRPr="00082608">
        <w:rPr>
          <w:rFonts w:ascii="Arial" w:hAnsi="Arial" w:cs="Arial"/>
          <w:color w:val="000000"/>
          <w:szCs w:val="24"/>
        </w:rPr>
        <w:t xml:space="preserve">v povezavi z </w:t>
      </w:r>
      <w:r w:rsidRPr="00082608">
        <w:rPr>
          <w:rFonts w:ascii="Arial" w:hAnsi="Arial" w:cs="Arial"/>
          <w:color w:val="000000"/>
          <w:szCs w:val="24"/>
        </w:rPr>
        <w:t>preskuša</w:t>
      </w:r>
      <w:r w:rsidR="00E47C2D" w:rsidRPr="00082608">
        <w:rPr>
          <w:rFonts w:ascii="Arial" w:hAnsi="Arial" w:cs="Arial"/>
          <w:color w:val="000000"/>
          <w:szCs w:val="24"/>
        </w:rPr>
        <w:t>njem</w:t>
      </w:r>
      <w:r w:rsidRPr="00082608">
        <w:rPr>
          <w:rFonts w:ascii="Arial" w:hAnsi="Arial" w:cs="Arial"/>
          <w:color w:val="000000"/>
          <w:szCs w:val="24"/>
        </w:rPr>
        <w:t xml:space="preserve"> zakonsko pomembn</w:t>
      </w:r>
      <w:r w:rsidR="00E47C2D" w:rsidRPr="00082608">
        <w:rPr>
          <w:rFonts w:ascii="Arial" w:hAnsi="Arial" w:cs="Arial"/>
          <w:color w:val="000000"/>
          <w:szCs w:val="24"/>
        </w:rPr>
        <w:t>e</w:t>
      </w:r>
      <w:r w:rsidRPr="00082608">
        <w:rPr>
          <w:rFonts w:ascii="Arial" w:hAnsi="Arial" w:cs="Arial"/>
          <w:color w:val="000000"/>
          <w:szCs w:val="24"/>
        </w:rPr>
        <w:t xml:space="preserve"> programsk</w:t>
      </w:r>
      <w:r w:rsidR="00E47C2D" w:rsidRPr="00082608">
        <w:rPr>
          <w:rFonts w:ascii="Arial" w:hAnsi="Arial" w:cs="Arial"/>
          <w:color w:val="000000"/>
          <w:szCs w:val="24"/>
        </w:rPr>
        <w:t>e</w:t>
      </w:r>
      <w:r w:rsidRPr="00082608">
        <w:rPr>
          <w:rFonts w:ascii="Arial" w:hAnsi="Arial" w:cs="Arial"/>
          <w:color w:val="000000"/>
          <w:szCs w:val="24"/>
        </w:rPr>
        <w:t xml:space="preserve"> oprem</w:t>
      </w:r>
      <w:r w:rsidR="00E47C2D" w:rsidRPr="00082608">
        <w:rPr>
          <w:rFonts w:ascii="Arial" w:hAnsi="Arial" w:cs="Arial"/>
          <w:color w:val="000000"/>
          <w:szCs w:val="24"/>
        </w:rPr>
        <w:t>e, zaščito</w:t>
      </w:r>
      <w:r w:rsidR="00946E38" w:rsidRPr="00082608">
        <w:rPr>
          <w:rFonts w:ascii="Arial" w:hAnsi="Arial" w:cs="Arial"/>
          <w:color w:val="000000"/>
          <w:szCs w:val="24"/>
        </w:rPr>
        <w:t xml:space="preserve"> pred spremembami</w:t>
      </w:r>
      <w:r w:rsidRPr="00082608">
        <w:rPr>
          <w:rFonts w:ascii="Arial" w:hAnsi="Arial" w:cs="Arial"/>
          <w:color w:val="000000"/>
          <w:szCs w:val="24"/>
        </w:rPr>
        <w:t xml:space="preserve"> in ločevanje</w:t>
      </w:r>
      <w:r w:rsidR="00E47C2D" w:rsidRPr="00082608">
        <w:rPr>
          <w:rFonts w:ascii="Arial" w:hAnsi="Arial" w:cs="Arial"/>
          <w:color w:val="000000"/>
          <w:szCs w:val="24"/>
        </w:rPr>
        <w:t>m</w:t>
      </w:r>
      <w:r w:rsidRPr="00082608">
        <w:rPr>
          <w:rFonts w:ascii="Arial" w:hAnsi="Arial" w:cs="Arial"/>
          <w:color w:val="000000"/>
          <w:szCs w:val="24"/>
        </w:rPr>
        <w:t xml:space="preserve"> od zakonsko nepom</w:t>
      </w:r>
      <w:r w:rsidR="008567D4" w:rsidRPr="00082608">
        <w:rPr>
          <w:rFonts w:ascii="Arial" w:hAnsi="Arial" w:cs="Arial"/>
          <w:color w:val="000000"/>
          <w:szCs w:val="24"/>
        </w:rPr>
        <w:t>e</w:t>
      </w:r>
      <w:r w:rsidRPr="00082608">
        <w:rPr>
          <w:rFonts w:ascii="Arial" w:hAnsi="Arial" w:cs="Arial"/>
          <w:color w:val="000000"/>
          <w:szCs w:val="24"/>
        </w:rPr>
        <w:t>mbne programske opreme so na voljo v WELM</w:t>
      </w:r>
      <w:r w:rsidR="00F25D0C">
        <w:rPr>
          <w:rFonts w:ascii="Arial" w:hAnsi="Arial" w:cs="Arial"/>
          <w:color w:val="000000"/>
          <w:szCs w:val="24"/>
        </w:rPr>
        <w:t>E</w:t>
      </w:r>
      <w:r w:rsidRPr="00082608">
        <w:rPr>
          <w:rFonts w:ascii="Arial" w:hAnsi="Arial" w:cs="Arial"/>
          <w:color w:val="000000"/>
          <w:szCs w:val="24"/>
        </w:rPr>
        <w:t>C vodilu 2.3, izdaja 3, maj 2005.</w:t>
      </w:r>
    </w:p>
    <w:p w14:paraId="67C3B107" w14:textId="77777777" w:rsidR="0041565A" w:rsidRPr="00082608" w:rsidRDefault="0041565A" w:rsidP="00DE24FB">
      <w:pPr>
        <w:spacing w:after="0" w:line="240" w:lineRule="auto"/>
        <w:rPr>
          <w:rFonts w:ascii="Arial" w:hAnsi="Arial" w:cs="Arial"/>
          <w:color w:val="000000"/>
          <w:sz w:val="20"/>
          <w:szCs w:val="24"/>
        </w:rPr>
      </w:pPr>
    </w:p>
    <w:p w14:paraId="03C10432" w14:textId="77777777" w:rsidR="00F90E96" w:rsidRPr="00082608" w:rsidRDefault="00F90E96" w:rsidP="006A62D4">
      <w:pPr>
        <w:spacing w:after="0" w:line="240" w:lineRule="auto"/>
        <w:rPr>
          <w:rFonts w:ascii="Arial" w:hAnsi="Arial" w:cs="Arial"/>
          <w:color w:val="000000"/>
          <w:sz w:val="20"/>
          <w:szCs w:val="24"/>
        </w:rPr>
      </w:pPr>
    </w:p>
    <w:p w14:paraId="1ECAA651" w14:textId="77777777" w:rsidR="00F90E96" w:rsidRPr="00082608" w:rsidRDefault="00F90E96" w:rsidP="000F57F8">
      <w:pPr>
        <w:pStyle w:val="Odstavekseznama"/>
        <w:numPr>
          <w:ilvl w:val="1"/>
          <w:numId w:val="4"/>
        </w:numPr>
        <w:spacing w:after="0" w:line="240" w:lineRule="auto"/>
        <w:rPr>
          <w:rFonts w:ascii="Arial" w:eastAsia="Times New Roman" w:hAnsi="Arial" w:cs="Arial"/>
          <w:b/>
          <w:color w:val="000000"/>
          <w:lang w:eastAsia="sl-SI"/>
        </w:rPr>
      </w:pPr>
      <w:r w:rsidRPr="00082608">
        <w:rPr>
          <w:rFonts w:ascii="Arial" w:eastAsia="Times New Roman" w:hAnsi="Arial" w:cs="Arial"/>
          <w:b/>
          <w:color w:val="000000"/>
          <w:lang w:eastAsia="sl-SI"/>
        </w:rPr>
        <w:t>Oznake</w:t>
      </w:r>
    </w:p>
    <w:p w14:paraId="5F5B3516" w14:textId="77777777" w:rsidR="00F90E96" w:rsidRPr="00082608" w:rsidRDefault="00F90E96" w:rsidP="006A62D4">
      <w:pPr>
        <w:spacing w:after="0" w:line="240" w:lineRule="auto"/>
        <w:rPr>
          <w:rFonts w:ascii="Arial" w:hAnsi="Arial" w:cs="Arial"/>
          <w:color w:val="000000"/>
          <w:sz w:val="20"/>
          <w:szCs w:val="24"/>
        </w:rPr>
      </w:pPr>
    </w:p>
    <w:p w14:paraId="491067A8" w14:textId="77777777" w:rsidR="00F90E96" w:rsidRPr="00082608" w:rsidRDefault="00F90E96" w:rsidP="00E0409C">
      <w:pPr>
        <w:spacing w:after="0" w:line="240" w:lineRule="auto"/>
        <w:jc w:val="both"/>
        <w:rPr>
          <w:rFonts w:ascii="Arial" w:hAnsi="Arial" w:cs="Arial"/>
          <w:color w:val="000000"/>
          <w:szCs w:val="24"/>
        </w:rPr>
      </w:pPr>
      <w:r w:rsidRPr="00082608">
        <w:rPr>
          <w:rFonts w:ascii="Arial" w:hAnsi="Arial" w:cs="Arial"/>
          <w:color w:val="000000"/>
          <w:szCs w:val="24"/>
        </w:rPr>
        <w:t xml:space="preserve">Naslednje informacije morajo biti </w:t>
      </w:r>
      <w:r w:rsidR="00D36414" w:rsidRPr="00082608">
        <w:rPr>
          <w:rFonts w:ascii="Arial" w:hAnsi="Arial" w:cs="Arial"/>
          <w:color w:val="000000"/>
          <w:szCs w:val="24"/>
        </w:rPr>
        <w:t xml:space="preserve">trajno </w:t>
      </w:r>
      <w:r w:rsidRPr="00082608">
        <w:rPr>
          <w:rFonts w:ascii="Arial" w:hAnsi="Arial" w:cs="Arial"/>
          <w:color w:val="000000"/>
          <w:szCs w:val="24"/>
        </w:rPr>
        <w:t xml:space="preserve">označene na </w:t>
      </w:r>
      <w:r w:rsidR="00461DD5" w:rsidRPr="00082608">
        <w:rPr>
          <w:rFonts w:ascii="Arial" w:hAnsi="Arial" w:cs="Arial"/>
          <w:color w:val="000000"/>
          <w:szCs w:val="24"/>
        </w:rPr>
        <w:t>blagajni</w:t>
      </w:r>
      <w:r w:rsidRPr="00082608">
        <w:rPr>
          <w:rFonts w:ascii="Arial" w:hAnsi="Arial" w:cs="Arial"/>
          <w:color w:val="000000"/>
          <w:szCs w:val="24"/>
        </w:rPr>
        <w:t xml:space="preserve"> ali </w:t>
      </w:r>
      <w:r w:rsidR="00D36414" w:rsidRPr="00082608">
        <w:rPr>
          <w:rFonts w:ascii="Arial" w:hAnsi="Arial" w:cs="Arial"/>
          <w:color w:val="000000"/>
          <w:szCs w:val="24"/>
        </w:rPr>
        <w:t xml:space="preserve">na zahtevo </w:t>
      </w:r>
      <w:r w:rsidR="004F51CB" w:rsidRPr="00082608">
        <w:rPr>
          <w:rFonts w:ascii="Arial" w:hAnsi="Arial" w:cs="Arial"/>
          <w:color w:val="000000"/>
          <w:szCs w:val="24"/>
        </w:rPr>
        <w:t>prikazane</w:t>
      </w:r>
      <w:r w:rsidRPr="00082608">
        <w:rPr>
          <w:rFonts w:ascii="Arial" w:hAnsi="Arial" w:cs="Arial"/>
          <w:color w:val="000000"/>
          <w:szCs w:val="24"/>
        </w:rPr>
        <w:t xml:space="preserve"> na zaslonu:</w:t>
      </w:r>
    </w:p>
    <w:p w14:paraId="156569A2" w14:textId="77777777" w:rsidR="00F90E96" w:rsidRPr="00082608" w:rsidRDefault="00B94C8B" w:rsidP="009C2EE9">
      <w:pPr>
        <w:pStyle w:val="Odstavekseznama"/>
        <w:numPr>
          <w:ilvl w:val="0"/>
          <w:numId w:val="15"/>
        </w:numPr>
        <w:spacing w:after="0" w:line="240" w:lineRule="auto"/>
        <w:rPr>
          <w:rFonts w:ascii="Arial" w:hAnsi="Arial" w:cs="Arial"/>
          <w:color w:val="000000"/>
          <w:szCs w:val="24"/>
        </w:rPr>
      </w:pPr>
      <w:r w:rsidRPr="00082608">
        <w:rPr>
          <w:rFonts w:ascii="Arial" w:hAnsi="Arial" w:cs="Arial"/>
          <w:color w:val="000000"/>
          <w:szCs w:val="24"/>
        </w:rPr>
        <w:t>številka preskusne</w:t>
      </w:r>
      <w:r w:rsidR="00E9717D" w:rsidRPr="00082608">
        <w:rPr>
          <w:rFonts w:ascii="Arial" w:hAnsi="Arial" w:cs="Arial"/>
          <w:color w:val="000000"/>
          <w:szCs w:val="24"/>
        </w:rPr>
        <w:t>g</w:t>
      </w:r>
      <w:r w:rsidRPr="00082608">
        <w:rPr>
          <w:rFonts w:ascii="Arial" w:hAnsi="Arial" w:cs="Arial"/>
          <w:color w:val="000000"/>
          <w:szCs w:val="24"/>
        </w:rPr>
        <w:t xml:space="preserve">a certifikata </w:t>
      </w:r>
      <w:r w:rsidR="00E9717D" w:rsidRPr="00082608">
        <w:rPr>
          <w:rFonts w:ascii="Arial" w:hAnsi="Arial" w:cs="Arial"/>
          <w:color w:val="000000"/>
          <w:szCs w:val="24"/>
        </w:rPr>
        <w:t>blagajne</w:t>
      </w:r>
    </w:p>
    <w:p w14:paraId="6E9217E8" w14:textId="77777777" w:rsidR="00F90E96" w:rsidRPr="00082608" w:rsidRDefault="00B94C8B" w:rsidP="009C2EE9">
      <w:pPr>
        <w:pStyle w:val="Odstavekseznama"/>
        <w:numPr>
          <w:ilvl w:val="0"/>
          <w:numId w:val="15"/>
        </w:numPr>
        <w:spacing w:after="0" w:line="240" w:lineRule="auto"/>
        <w:rPr>
          <w:rFonts w:ascii="Arial" w:hAnsi="Arial" w:cs="Arial"/>
          <w:color w:val="000000"/>
          <w:szCs w:val="24"/>
        </w:rPr>
      </w:pPr>
      <w:r w:rsidRPr="00082608">
        <w:rPr>
          <w:rFonts w:ascii="Arial" w:hAnsi="Arial" w:cs="Arial"/>
          <w:color w:val="000000"/>
          <w:szCs w:val="24"/>
        </w:rPr>
        <w:t xml:space="preserve">oznaka ali ime </w:t>
      </w:r>
      <w:r w:rsidR="00F90E96" w:rsidRPr="00082608">
        <w:rPr>
          <w:rFonts w:ascii="Arial" w:hAnsi="Arial" w:cs="Arial"/>
          <w:color w:val="000000"/>
          <w:szCs w:val="24"/>
        </w:rPr>
        <w:t>proizvajalc</w:t>
      </w:r>
      <w:r w:rsidRPr="00082608">
        <w:rPr>
          <w:rFonts w:ascii="Arial" w:hAnsi="Arial" w:cs="Arial"/>
          <w:color w:val="000000"/>
          <w:szCs w:val="24"/>
        </w:rPr>
        <w:t>a</w:t>
      </w:r>
      <w:r w:rsidR="00E9717D" w:rsidRPr="00082608">
        <w:rPr>
          <w:rFonts w:ascii="Arial" w:hAnsi="Arial" w:cs="Arial"/>
          <w:color w:val="000000"/>
          <w:szCs w:val="24"/>
        </w:rPr>
        <w:t xml:space="preserve"> in naslov</w:t>
      </w:r>
    </w:p>
    <w:p w14:paraId="75AC17FD" w14:textId="77777777" w:rsidR="00F90E96" w:rsidRPr="00082608" w:rsidRDefault="00F90E96" w:rsidP="009C2EE9">
      <w:pPr>
        <w:pStyle w:val="Odstavekseznama"/>
        <w:numPr>
          <w:ilvl w:val="0"/>
          <w:numId w:val="15"/>
        </w:numPr>
        <w:spacing w:after="0" w:line="240" w:lineRule="auto"/>
        <w:rPr>
          <w:rFonts w:ascii="Arial" w:hAnsi="Arial" w:cs="Arial"/>
          <w:color w:val="000000"/>
          <w:szCs w:val="24"/>
        </w:rPr>
      </w:pPr>
      <w:r w:rsidRPr="00082608">
        <w:rPr>
          <w:rFonts w:ascii="Arial" w:hAnsi="Arial" w:cs="Arial"/>
          <w:color w:val="000000"/>
          <w:szCs w:val="24"/>
        </w:rPr>
        <w:t>oznaka tipa</w:t>
      </w:r>
    </w:p>
    <w:p w14:paraId="662136B9" w14:textId="6BDCDA03" w:rsidR="00F90E96" w:rsidRPr="00082608" w:rsidRDefault="00F90E96" w:rsidP="009C2EE9">
      <w:pPr>
        <w:pStyle w:val="Odstavekseznama"/>
        <w:numPr>
          <w:ilvl w:val="0"/>
          <w:numId w:val="15"/>
        </w:numPr>
        <w:spacing w:after="0" w:line="240" w:lineRule="auto"/>
        <w:rPr>
          <w:rFonts w:ascii="Arial" w:hAnsi="Arial" w:cs="Arial"/>
          <w:color w:val="000000"/>
          <w:szCs w:val="24"/>
        </w:rPr>
      </w:pPr>
      <w:r w:rsidRPr="00082608">
        <w:rPr>
          <w:rFonts w:ascii="Arial" w:hAnsi="Arial" w:cs="Arial"/>
          <w:color w:val="000000"/>
          <w:szCs w:val="24"/>
        </w:rPr>
        <w:t>identifikacija programske opreme</w:t>
      </w:r>
      <w:r w:rsidR="00B66889">
        <w:rPr>
          <w:rFonts w:ascii="Arial" w:hAnsi="Arial" w:cs="Arial"/>
          <w:color w:val="000000"/>
          <w:szCs w:val="24"/>
        </w:rPr>
        <w:t xml:space="preserve"> (kontrolna vsota)</w:t>
      </w:r>
    </w:p>
    <w:p w14:paraId="233D541D" w14:textId="77777777" w:rsidR="00F90E96" w:rsidRPr="00082608" w:rsidRDefault="00F90E96" w:rsidP="00F90E96">
      <w:pPr>
        <w:spacing w:after="0" w:line="240" w:lineRule="auto"/>
        <w:rPr>
          <w:rFonts w:ascii="Arial" w:hAnsi="Arial" w:cs="Arial"/>
          <w:color w:val="000000"/>
          <w:szCs w:val="24"/>
        </w:rPr>
      </w:pPr>
    </w:p>
    <w:p w14:paraId="02D0AE83" w14:textId="77777777" w:rsidR="00F90E96" w:rsidRPr="00082608" w:rsidRDefault="00F90E96" w:rsidP="00E0409C">
      <w:pPr>
        <w:spacing w:after="0" w:line="240" w:lineRule="auto"/>
        <w:jc w:val="both"/>
        <w:rPr>
          <w:rFonts w:ascii="Arial" w:hAnsi="Arial" w:cs="Arial"/>
          <w:color w:val="000000"/>
          <w:sz w:val="20"/>
          <w:szCs w:val="24"/>
        </w:rPr>
      </w:pPr>
      <w:r w:rsidRPr="00082608">
        <w:rPr>
          <w:rFonts w:ascii="Arial" w:hAnsi="Arial" w:cs="Arial"/>
          <w:color w:val="000000"/>
          <w:szCs w:val="24"/>
        </w:rPr>
        <w:t xml:space="preserve">Oznake morajo biti zavarovane </w:t>
      </w:r>
      <w:r w:rsidR="00E20EC2" w:rsidRPr="00082608">
        <w:rPr>
          <w:rFonts w:ascii="Arial" w:hAnsi="Arial" w:cs="Arial"/>
          <w:color w:val="000000"/>
          <w:szCs w:val="24"/>
        </w:rPr>
        <w:t>z zaščitnimi oznakami v primeru, da so na ohišju, ali s programsko zaščito v primer</w:t>
      </w:r>
      <w:r w:rsidR="00C26A70" w:rsidRPr="00082608">
        <w:rPr>
          <w:rFonts w:ascii="Arial" w:hAnsi="Arial" w:cs="Arial"/>
          <w:color w:val="000000"/>
          <w:szCs w:val="24"/>
        </w:rPr>
        <w:t>u</w:t>
      </w:r>
      <w:r w:rsidR="00E20EC2" w:rsidRPr="00082608">
        <w:rPr>
          <w:rFonts w:ascii="Arial" w:hAnsi="Arial" w:cs="Arial"/>
          <w:color w:val="000000"/>
          <w:szCs w:val="24"/>
        </w:rPr>
        <w:t xml:space="preserve"> prikaza na zaslonu</w:t>
      </w:r>
      <w:r w:rsidRPr="00082608">
        <w:rPr>
          <w:rFonts w:ascii="Arial" w:hAnsi="Arial" w:cs="Arial"/>
          <w:color w:val="000000"/>
          <w:sz w:val="20"/>
          <w:szCs w:val="24"/>
        </w:rPr>
        <w:t>.</w:t>
      </w:r>
    </w:p>
    <w:p w14:paraId="1AC38021" w14:textId="77777777" w:rsidR="000620F9" w:rsidRPr="00082608" w:rsidRDefault="000620F9" w:rsidP="00BD0061">
      <w:pPr>
        <w:autoSpaceDE w:val="0"/>
        <w:autoSpaceDN w:val="0"/>
        <w:adjustRightInd w:val="0"/>
        <w:spacing w:after="0" w:line="240" w:lineRule="auto"/>
        <w:rPr>
          <w:rFonts w:ascii="Arial" w:hAnsi="Arial" w:cs="Arial"/>
          <w:color w:val="000000"/>
          <w:sz w:val="24"/>
          <w:szCs w:val="24"/>
        </w:rPr>
      </w:pPr>
    </w:p>
    <w:p w14:paraId="59172FBB" w14:textId="77777777" w:rsidR="00CD70D9" w:rsidRPr="00082608" w:rsidRDefault="00CD70D9" w:rsidP="00BD0061">
      <w:pPr>
        <w:autoSpaceDE w:val="0"/>
        <w:autoSpaceDN w:val="0"/>
        <w:adjustRightInd w:val="0"/>
        <w:spacing w:after="0" w:line="240" w:lineRule="auto"/>
        <w:rPr>
          <w:rFonts w:ascii="Arial" w:hAnsi="Arial" w:cs="Arial"/>
          <w:color w:val="000000"/>
          <w:sz w:val="24"/>
          <w:szCs w:val="24"/>
        </w:rPr>
      </w:pPr>
    </w:p>
    <w:p w14:paraId="698EFD2F" w14:textId="77777777" w:rsidR="000620F9" w:rsidRPr="00082608" w:rsidRDefault="00737C4C" w:rsidP="004E4043">
      <w:pPr>
        <w:pStyle w:val="Odstavekseznama"/>
        <w:numPr>
          <w:ilvl w:val="0"/>
          <w:numId w:val="4"/>
        </w:numPr>
        <w:spacing w:after="0" w:line="240" w:lineRule="auto"/>
        <w:rPr>
          <w:rFonts w:ascii="Arial" w:eastAsia="Times New Roman" w:hAnsi="Arial" w:cs="Arial"/>
          <w:b/>
          <w:color w:val="000000"/>
          <w:lang w:eastAsia="sl-SI"/>
        </w:rPr>
      </w:pPr>
      <w:r w:rsidRPr="00082608">
        <w:rPr>
          <w:rFonts w:ascii="Arial" w:eastAsia="Times New Roman" w:hAnsi="Arial" w:cs="Arial"/>
          <w:b/>
          <w:color w:val="000000"/>
          <w:lang w:eastAsia="sl-SI"/>
        </w:rPr>
        <w:t>Vloga in dokumentacija</w:t>
      </w:r>
    </w:p>
    <w:p w14:paraId="2D93F5A0" w14:textId="77777777" w:rsidR="000620F9" w:rsidRPr="00082608" w:rsidRDefault="000620F9" w:rsidP="00BD0061">
      <w:pPr>
        <w:autoSpaceDE w:val="0"/>
        <w:autoSpaceDN w:val="0"/>
        <w:adjustRightInd w:val="0"/>
        <w:spacing w:after="0" w:line="240" w:lineRule="auto"/>
        <w:rPr>
          <w:rFonts w:ascii="Arial" w:hAnsi="Arial" w:cs="Arial"/>
          <w:color w:val="000000"/>
          <w:sz w:val="24"/>
          <w:szCs w:val="24"/>
        </w:rPr>
      </w:pPr>
    </w:p>
    <w:p w14:paraId="2042D724" w14:textId="4B5CFC09" w:rsidR="006169B7" w:rsidRPr="00082608" w:rsidRDefault="006169B7" w:rsidP="0007672C">
      <w:pPr>
        <w:autoSpaceDE w:val="0"/>
        <w:autoSpaceDN w:val="0"/>
        <w:adjustRightInd w:val="0"/>
        <w:spacing w:after="0" w:line="240" w:lineRule="auto"/>
        <w:jc w:val="both"/>
        <w:rPr>
          <w:rFonts w:ascii="Arial" w:hAnsi="Arial" w:cs="Arial"/>
          <w:color w:val="000000"/>
        </w:rPr>
      </w:pPr>
      <w:r w:rsidRPr="00082608">
        <w:rPr>
          <w:rFonts w:ascii="Arial" w:hAnsi="Arial" w:cs="Arial"/>
          <w:color w:val="000000"/>
        </w:rPr>
        <w:t xml:space="preserve">Na </w:t>
      </w:r>
      <w:r w:rsidR="0007672C" w:rsidRPr="00082608">
        <w:rPr>
          <w:rFonts w:ascii="Arial" w:hAnsi="Arial" w:cs="Arial"/>
          <w:color w:val="000000"/>
        </w:rPr>
        <w:t>Urad RS Slovenije se vloži zahtevo za preskus merila po modulu B na obrazcu »Zahteva za preskus in/ali ugotavljanje skladnosti merila po modulu B ali G«, ki je na voljo na</w:t>
      </w:r>
      <w:r w:rsidR="00666678" w:rsidRPr="00082608">
        <w:rPr>
          <w:rFonts w:ascii="Arial" w:hAnsi="Arial" w:cs="Arial"/>
          <w:color w:val="000000"/>
        </w:rPr>
        <w:t xml:space="preserve"> </w:t>
      </w:r>
      <w:r w:rsidR="0007672C" w:rsidRPr="00082608">
        <w:rPr>
          <w:rFonts w:ascii="Arial" w:hAnsi="Arial" w:cs="Arial"/>
          <w:color w:val="000000"/>
        </w:rPr>
        <w:t>spletni strani urada</w:t>
      </w:r>
      <w:r w:rsidR="00A610B2" w:rsidRPr="00082608">
        <w:rPr>
          <w:rFonts w:ascii="Arial" w:hAnsi="Arial" w:cs="Arial"/>
          <w:color w:val="000000"/>
        </w:rPr>
        <w:t xml:space="preserve"> pod obrazci. Na obrazcu se označi postopek »Certifikat o pregledu modula </w:t>
      </w:r>
      <w:proofErr w:type="spellStart"/>
      <w:r w:rsidR="00A610B2" w:rsidRPr="00082608">
        <w:rPr>
          <w:rFonts w:ascii="Arial" w:hAnsi="Arial" w:cs="Arial"/>
          <w:color w:val="000000"/>
        </w:rPr>
        <w:t>neavtomatske</w:t>
      </w:r>
      <w:proofErr w:type="spellEnd"/>
      <w:r w:rsidR="00A610B2" w:rsidRPr="00082608">
        <w:rPr>
          <w:rFonts w:ascii="Arial" w:hAnsi="Arial" w:cs="Arial"/>
          <w:color w:val="000000"/>
        </w:rPr>
        <w:t xml:space="preserve"> tehtnice« in označi ustrezne priloge.</w:t>
      </w:r>
    </w:p>
    <w:p w14:paraId="3F4435A7" w14:textId="77777777" w:rsidR="006169B7" w:rsidRPr="00082608" w:rsidRDefault="006169B7" w:rsidP="00BD0061">
      <w:pPr>
        <w:autoSpaceDE w:val="0"/>
        <w:autoSpaceDN w:val="0"/>
        <w:adjustRightInd w:val="0"/>
        <w:spacing w:after="0" w:line="240" w:lineRule="auto"/>
        <w:rPr>
          <w:rFonts w:ascii="Arial" w:hAnsi="Arial" w:cs="Arial"/>
          <w:color w:val="000000"/>
        </w:rPr>
      </w:pPr>
    </w:p>
    <w:p w14:paraId="36CB1CA3" w14:textId="77777777" w:rsidR="006169B7" w:rsidRPr="00082608" w:rsidRDefault="00585008" w:rsidP="00BD0061">
      <w:pPr>
        <w:autoSpaceDE w:val="0"/>
        <w:autoSpaceDN w:val="0"/>
        <w:adjustRightInd w:val="0"/>
        <w:spacing w:after="0" w:line="240" w:lineRule="auto"/>
        <w:rPr>
          <w:rFonts w:ascii="Arial" w:hAnsi="Arial" w:cs="Arial"/>
          <w:color w:val="000000"/>
        </w:rPr>
      </w:pPr>
      <w:r w:rsidRPr="00082608">
        <w:rPr>
          <w:rFonts w:ascii="Arial" w:hAnsi="Arial" w:cs="Arial"/>
          <w:color w:val="000000"/>
        </w:rPr>
        <w:t>Zahtevi za preskus</w:t>
      </w:r>
      <w:r w:rsidR="006169B7" w:rsidRPr="00082608">
        <w:rPr>
          <w:rFonts w:ascii="Arial" w:hAnsi="Arial" w:cs="Arial"/>
          <w:color w:val="000000"/>
        </w:rPr>
        <w:t xml:space="preserve"> mora biti priložena naslednja dokumentacija:</w:t>
      </w:r>
    </w:p>
    <w:p w14:paraId="2916724E" w14:textId="77777777" w:rsidR="006169B7" w:rsidRPr="00082608" w:rsidRDefault="006169B7" w:rsidP="00BD0061">
      <w:pPr>
        <w:autoSpaceDE w:val="0"/>
        <w:autoSpaceDN w:val="0"/>
        <w:adjustRightInd w:val="0"/>
        <w:spacing w:after="0" w:line="240" w:lineRule="auto"/>
        <w:rPr>
          <w:rFonts w:ascii="Arial" w:hAnsi="Arial" w:cs="Arial"/>
          <w:color w:val="000000"/>
        </w:rPr>
      </w:pPr>
    </w:p>
    <w:p w14:paraId="5D2BF30D" w14:textId="77777777" w:rsidR="0084643E" w:rsidRPr="00082608" w:rsidRDefault="00477B37" w:rsidP="00382C35">
      <w:pPr>
        <w:pStyle w:val="Odstavekseznama"/>
        <w:numPr>
          <w:ilvl w:val="0"/>
          <w:numId w:val="14"/>
        </w:numPr>
        <w:autoSpaceDE w:val="0"/>
        <w:autoSpaceDN w:val="0"/>
        <w:adjustRightInd w:val="0"/>
        <w:spacing w:after="0" w:line="240" w:lineRule="auto"/>
        <w:rPr>
          <w:rFonts w:ascii="Arial" w:hAnsi="Arial" w:cs="Arial"/>
          <w:color w:val="000000"/>
        </w:rPr>
      </w:pPr>
      <w:r w:rsidRPr="00082608">
        <w:rPr>
          <w:rFonts w:ascii="Arial" w:hAnsi="Arial" w:cs="Arial"/>
          <w:color w:val="000000"/>
        </w:rPr>
        <w:t>Pisna izjava</w:t>
      </w:r>
      <w:r w:rsidR="0084643E" w:rsidRPr="00082608">
        <w:rPr>
          <w:rFonts w:ascii="Arial" w:hAnsi="Arial" w:cs="Arial"/>
          <w:color w:val="000000"/>
        </w:rPr>
        <w:t>,</w:t>
      </w:r>
    </w:p>
    <w:p w14:paraId="7A1815F5" w14:textId="77777777" w:rsidR="0084643E" w:rsidRPr="00082608" w:rsidRDefault="00477B37" w:rsidP="0084643E">
      <w:pPr>
        <w:pStyle w:val="Odstavekseznama"/>
        <w:numPr>
          <w:ilvl w:val="1"/>
          <w:numId w:val="14"/>
        </w:numPr>
        <w:autoSpaceDE w:val="0"/>
        <w:autoSpaceDN w:val="0"/>
        <w:adjustRightInd w:val="0"/>
        <w:spacing w:after="0" w:line="240" w:lineRule="auto"/>
        <w:rPr>
          <w:rFonts w:ascii="Arial" w:hAnsi="Arial" w:cs="Arial"/>
          <w:color w:val="000000"/>
        </w:rPr>
      </w:pPr>
      <w:r w:rsidRPr="00082608">
        <w:rPr>
          <w:rFonts w:ascii="Arial" w:hAnsi="Arial" w:cs="Arial"/>
          <w:color w:val="000000"/>
        </w:rPr>
        <w:t xml:space="preserve">da so implementirane zahteve standarda EN45501:2015 in </w:t>
      </w:r>
    </w:p>
    <w:p w14:paraId="090F48D9" w14:textId="36377B82" w:rsidR="00477B37" w:rsidRPr="00082608" w:rsidRDefault="00477B37" w:rsidP="0084643E">
      <w:pPr>
        <w:pStyle w:val="Odstavekseznama"/>
        <w:numPr>
          <w:ilvl w:val="1"/>
          <w:numId w:val="14"/>
        </w:numPr>
        <w:autoSpaceDE w:val="0"/>
        <w:autoSpaceDN w:val="0"/>
        <w:adjustRightInd w:val="0"/>
        <w:spacing w:after="0" w:line="240" w:lineRule="auto"/>
        <w:rPr>
          <w:rFonts w:ascii="Arial" w:hAnsi="Arial" w:cs="Arial"/>
          <w:color w:val="000000"/>
        </w:rPr>
      </w:pPr>
      <w:r w:rsidRPr="00082608">
        <w:rPr>
          <w:rFonts w:ascii="Arial" w:hAnsi="Arial" w:cs="Arial"/>
          <w:color w:val="000000"/>
        </w:rPr>
        <w:t>da</w:t>
      </w:r>
      <w:r w:rsidR="0084643E" w:rsidRPr="00082608">
        <w:rPr>
          <w:rFonts w:ascii="Arial" w:hAnsi="Arial" w:cs="Arial"/>
          <w:color w:val="000000"/>
        </w:rPr>
        <w:t xml:space="preserve"> v</w:t>
      </w:r>
      <w:r w:rsidRPr="00082608">
        <w:rPr>
          <w:rFonts w:ascii="Arial" w:eastAsia="Times New Roman" w:hAnsi="Arial" w:cs="Arial"/>
          <w:color w:val="000000" w:themeColor="text1"/>
          <w:lang w:eastAsia="sl-SI"/>
        </w:rPr>
        <w:t>mesnik</w:t>
      </w:r>
      <w:r w:rsidR="0084643E" w:rsidRPr="00082608">
        <w:rPr>
          <w:rFonts w:ascii="Arial" w:eastAsia="Times New Roman" w:hAnsi="Arial" w:cs="Arial"/>
          <w:color w:val="000000" w:themeColor="text1"/>
          <w:lang w:eastAsia="sl-SI"/>
        </w:rPr>
        <w:t>i</w:t>
      </w:r>
      <w:r w:rsidRPr="00082608">
        <w:rPr>
          <w:rFonts w:ascii="Arial" w:eastAsia="Times New Roman" w:hAnsi="Arial" w:cs="Arial"/>
          <w:color w:val="000000" w:themeColor="text1"/>
          <w:lang w:eastAsia="sl-SI"/>
        </w:rPr>
        <w:t xml:space="preserve"> n</w:t>
      </w:r>
      <w:r w:rsidR="0084643E" w:rsidRPr="00082608">
        <w:rPr>
          <w:rFonts w:ascii="Arial" w:eastAsia="Times New Roman" w:hAnsi="Arial" w:cs="Arial"/>
          <w:color w:val="000000" w:themeColor="text1"/>
          <w:lang w:eastAsia="sl-SI"/>
        </w:rPr>
        <w:t>a</w:t>
      </w:r>
      <w:r w:rsidRPr="00082608">
        <w:rPr>
          <w:rFonts w:ascii="Arial" w:eastAsia="Times New Roman" w:hAnsi="Arial" w:cs="Arial"/>
          <w:color w:val="000000" w:themeColor="text1"/>
          <w:lang w:eastAsia="sl-SI"/>
        </w:rPr>
        <w:t xml:space="preserve"> </w:t>
      </w:r>
      <w:r w:rsidR="0084643E" w:rsidRPr="00082608">
        <w:rPr>
          <w:rFonts w:ascii="Arial" w:eastAsia="Times New Roman" w:hAnsi="Arial" w:cs="Arial"/>
          <w:color w:val="000000" w:themeColor="text1"/>
          <w:lang w:eastAsia="sl-SI"/>
        </w:rPr>
        <w:t>blagajni ne</w:t>
      </w:r>
      <w:r w:rsidRPr="00082608">
        <w:rPr>
          <w:rFonts w:ascii="Arial" w:eastAsia="Times New Roman" w:hAnsi="Arial" w:cs="Arial"/>
          <w:color w:val="000000" w:themeColor="text1"/>
          <w:lang w:eastAsia="sl-SI"/>
        </w:rPr>
        <w:t xml:space="preserve"> dopušča</w:t>
      </w:r>
      <w:r w:rsidR="0084643E" w:rsidRPr="00082608">
        <w:rPr>
          <w:rFonts w:ascii="Arial" w:eastAsia="Times New Roman" w:hAnsi="Arial" w:cs="Arial"/>
          <w:color w:val="000000" w:themeColor="text1"/>
          <w:lang w:eastAsia="sl-SI"/>
        </w:rPr>
        <w:t>jo</w:t>
      </w:r>
      <w:r w:rsidRPr="00082608">
        <w:rPr>
          <w:rFonts w:ascii="Arial" w:eastAsia="Times New Roman" w:hAnsi="Arial" w:cs="Arial"/>
          <w:color w:val="000000" w:themeColor="text1"/>
          <w:lang w:eastAsia="sl-SI"/>
        </w:rPr>
        <w:t>, da periferne naprave</w:t>
      </w:r>
      <w:r w:rsidR="00C90B1C" w:rsidRPr="00082608">
        <w:rPr>
          <w:rFonts w:ascii="Arial" w:eastAsia="Times New Roman" w:hAnsi="Arial" w:cs="Arial"/>
          <w:color w:val="000000" w:themeColor="text1"/>
          <w:lang w:eastAsia="sl-SI"/>
        </w:rPr>
        <w:t>,</w:t>
      </w:r>
      <w:r w:rsidRPr="00082608">
        <w:rPr>
          <w:rFonts w:ascii="Arial" w:eastAsia="Times New Roman" w:hAnsi="Arial" w:cs="Arial"/>
          <w:color w:val="000000" w:themeColor="text1"/>
          <w:lang w:eastAsia="sl-SI"/>
        </w:rPr>
        <w:t xml:space="preserve"> na</w:t>
      </w:r>
      <w:r w:rsidR="002A7FB7">
        <w:rPr>
          <w:rFonts w:ascii="Arial" w:eastAsia="Times New Roman" w:hAnsi="Arial" w:cs="Arial"/>
          <w:color w:val="000000" w:themeColor="text1"/>
          <w:lang w:eastAsia="sl-SI"/>
        </w:rPr>
        <w:t xml:space="preserve"> </w:t>
      </w:r>
      <w:r w:rsidR="00C90B1C" w:rsidRPr="00082608">
        <w:rPr>
          <w:rFonts w:ascii="Arial" w:eastAsia="Times New Roman" w:hAnsi="Arial" w:cs="Arial"/>
          <w:color w:val="000000" w:themeColor="text1"/>
          <w:lang w:eastAsia="sl-SI"/>
        </w:rPr>
        <w:t>p</w:t>
      </w:r>
      <w:r w:rsidRPr="00082608">
        <w:rPr>
          <w:rFonts w:ascii="Arial" w:eastAsia="Times New Roman" w:hAnsi="Arial" w:cs="Arial"/>
          <w:color w:val="000000" w:themeColor="text1"/>
          <w:lang w:eastAsia="sl-SI"/>
        </w:rPr>
        <w:t>rimer računalniki ali druge medsebojno povezane naprave</w:t>
      </w:r>
      <w:r w:rsidR="00C90B1C" w:rsidRPr="00082608">
        <w:rPr>
          <w:rFonts w:ascii="Arial" w:eastAsia="Times New Roman" w:hAnsi="Arial" w:cs="Arial"/>
          <w:color w:val="000000" w:themeColor="text1"/>
          <w:lang w:eastAsia="sl-SI"/>
        </w:rPr>
        <w:t>,</w:t>
      </w:r>
      <w:r w:rsidRPr="00082608">
        <w:rPr>
          <w:rFonts w:ascii="Arial" w:eastAsia="Times New Roman" w:hAnsi="Arial" w:cs="Arial"/>
          <w:color w:val="000000" w:themeColor="text1"/>
          <w:lang w:eastAsia="sl-SI"/>
        </w:rPr>
        <w:t xml:space="preserve"> nedopustno vplivajo na meroslovne funkcije blagajne in podatke o tehtanju.</w:t>
      </w:r>
    </w:p>
    <w:p w14:paraId="2A6A7597" w14:textId="77777777" w:rsidR="00477B37" w:rsidRPr="00082608" w:rsidRDefault="00477B37" w:rsidP="00477B37">
      <w:pPr>
        <w:pStyle w:val="Odstavekseznama"/>
        <w:autoSpaceDE w:val="0"/>
        <w:autoSpaceDN w:val="0"/>
        <w:adjustRightInd w:val="0"/>
        <w:spacing w:after="0" w:line="240" w:lineRule="auto"/>
        <w:ind w:left="360"/>
        <w:rPr>
          <w:rFonts w:ascii="Arial" w:hAnsi="Arial" w:cs="Arial"/>
          <w:color w:val="000000"/>
        </w:rPr>
      </w:pPr>
    </w:p>
    <w:p w14:paraId="512DE3A4" w14:textId="77777777" w:rsidR="00382C35" w:rsidRPr="00082608" w:rsidRDefault="00382C35" w:rsidP="00382C35">
      <w:pPr>
        <w:pStyle w:val="Odstavekseznama"/>
        <w:numPr>
          <w:ilvl w:val="0"/>
          <w:numId w:val="14"/>
        </w:numPr>
        <w:autoSpaceDE w:val="0"/>
        <w:autoSpaceDN w:val="0"/>
        <w:adjustRightInd w:val="0"/>
        <w:spacing w:after="0" w:line="240" w:lineRule="auto"/>
        <w:rPr>
          <w:rFonts w:ascii="Arial" w:hAnsi="Arial" w:cs="Arial"/>
          <w:color w:val="000000"/>
        </w:rPr>
      </w:pPr>
      <w:r w:rsidRPr="00082608">
        <w:rPr>
          <w:rFonts w:ascii="Arial" w:hAnsi="Arial" w:cs="Arial"/>
          <w:color w:val="000000"/>
        </w:rPr>
        <w:t>Splošni opis tipa in pojasnila, potrebna za razumevanje delovanja blagajne.</w:t>
      </w:r>
    </w:p>
    <w:p w14:paraId="6882F6D9" w14:textId="77777777" w:rsidR="00382C35" w:rsidRPr="00082608" w:rsidRDefault="00382C35" w:rsidP="00382C35">
      <w:pPr>
        <w:pStyle w:val="Odstavekseznama"/>
        <w:autoSpaceDE w:val="0"/>
        <w:autoSpaceDN w:val="0"/>
        <w:adjustRightInd w:val="0"/>
        <w:spacing w:after="0" w:line="240" w:lineRule="auto"/>
        <w:ind w:left="360"/>
        <w:rPr>
          <w:rFonts w:ascii="Arial" w:hAnsi="Arial" w:cs="Arial"/>
          <w:color w:val="000000"/>
        </w:rPr>
      </w:pPr>
    </w:p>
    <w:p w14:paraId="0344CEBC" w14:textId="77777777" w:rsidR="00943BC4" w:rsidRPr="00082608" w:rsidRDefault="00055F3B" w:rsidP="00943BC4">
      <w:pPr>
        <w:pStyle w:val="Odstavekseznama"/>
        <w:numPr>
          <w:ilvl w:val="0"/>
          <w:numId w:val="14"/>
        </w:numPr>
        <w:autoSpaceDE w:val="0"/>
        <w:autoSpaceDN w:val="0"/>
        <w:adjustRightInd w:val="0"/>
        <w:spacing w:after="0" w:line="240" w:lineRule="auto"/>
        <w:rPr>
          <w:rFonts w:ascii="Arial" w:hAnsi="Arial" w:cs="Arial"/>
          <w:color w:val="000000"/>
        </w:rPr>
      </w:pPr>
      <w:r w:rsidRPr="00082608">
        <w:rPr>
          <w:rFonts w:ascii="Arial" w:hAnsi="Arial" w:cs="Arial"/>
          <w:color w:val="000000"/>
        </w:rPr>
        <w:t>Seznam funkcij, lastnosti</w:t>
      </w:r>
      <w:r w:rsidR="00382C35" w:rsidRPr="00082608">
        <w:rPr>
          <w:rFonts w:ascii="Arial" w:hAnsi="Arial" w:cs="Arial"/>
          <w:color w:val="000000"/>
        </w:rPr>
        <w:t xml:space="preserve"> in značilnih podatkov </w:t>
      </w:r>
      <w:r w:rsidR="00F02F64" w:rsidRPr="00082608">
        <w:rPr>
          <w:rFonts w:ascii="Arial" w:hAnsi="Arial" w:cs="Arial"/>
          <w:color w:val="000000"/>
        </w:rPr>
        <w:t>blagajne</w:t>
      </w:r>
    </w:p>
    <w:p w14:paraId="01BBA4FE" w14:textId="77777777" w:rsidR="004C29FB" w:rsidRPr="00082608" w:rsidRDefault="00751F3A" w:rsidP="00751F3A">
      <w:pPr>
        <w:autoSpaceDE w:val="0"/>
        <w:autoSpaceDN w:val="0"/>
        <w:adjustRightInd w:val="0"/>
        <w:spacing w:after="0" w:line="240" w:lineRule="auto"/>
        <w:ind w:firstLine="360"/>
        <w:rPr>
          <w:rFonts w:ascii="Arial" w:hAnsi="Arial" w:cs="Arial"/>
          <w:color w:val="000000"/>
        </w:rPr>
      </w:pPr>
      <w:r w:rsidRPr="00082608">
        <w:rPr>
          <w:rFonts w:ascii="Arial" w:hAnsi="Arial" w:cs="Arial"/>
          <w:color w:val="000000"/>
        </w:rPr>
        <w:t>(</w:t>
      </w:r>
      <w:r w:rsidR="00883ACC" w:rsidRPr="00082608">
        <w:rPr>
          <w:rFonts w:ascii="Arial" w:hAnsi="Arial" w:cs="Arial"/>
          <w:color w:val="000000"/>
        </w:rPr>
        <w:t>Izračun cene</w:t>
      </w:r>
      <w:r w:rsidRPr="00082608">
        <w:rPr>
          <w:rFonts w:ascii="Arial" w:hAnsi="Arial" w:cs="Arial"/>
          <w:color w:val="000000"/>
        </w:rPr>
        <w:t>, t</w:t>
      </w:r>
      <w:r w:rsidR="00883ACC" w:rsidRPr="00082608">
        <w:rPr>
          <w:rFonts w:ascii="Arial" w:hAnsi="Arial" w:cs="Arial"/>
          <w:color w:val="000000"/>
        </w:rPr>
        <w:t>ara</w:t>
      </w:r>
      <w:r w:rsidRPr="00082608">
        <w:rPr>
          <w:rFonts w:ascii="Arial" w:hAnsi="Arial" w:cs="Arial"/>
          <w:color w:val="000000"/>
        </w:rPr>
        <w:t xml:space="preserve">, </w:t>
      </w:r>
      <w:proofErr w:type="spellStart"/>
      <w:r w:rsidRPr="00082608">
        <w:rPr>
          <w:rFonts w:ascii="Arial" w:hAnsi="Arial" w:cs="Arial"/>
          <w:color w:val="000000"/>
        </w:rPr>
        <w:t>p</w:t>
      </w:r>
      <w:r w:rsidR="00883ACC" w:rsidRPr="00082608">
        <w:rPr>
          <w:rFonts w:ascii="Arial" w:hAnsi="Arial" w:cs="Arial"/>
          <w:color w:val="000000"/>
        </w:rPr>
        <w:t>rednastavljena</w:t>
      </w:r>
      <w:proofErr w:type="spellEnd"/>
      <w:r w:rsidR="00883ACC" w:rsidRPr="00082608">
        <w:rPr>
          <w:rFonts w:ascii="Arial" w:hAnsi="Arial" w:cs="Arial"/>
          <w:color w:val="000000"/>
        </w:rPr>
        <w:t xml:space="preserve"> tara</w:t>
      </w:r>
      <w:r w:rsidRPr="00082608">
        <w:rPr>
          <w:rFonts w:ascii="Arial" w:hAnsi="Arial" w:cs="Arial"/>
          <w:color w:val="000000"/>
        </w:rPr>
        <w:t>, p</w:t>
      </w:r>
      <w:r w:rsidR="00883ACC" w:rsidRPr="00082608">
        <w:rPr>
          <w:rFonts w:ascii="Arial" w:hAnsi="Arial" w:cs="Arial"/>
          <w:color w:val="000000"/>
        </w:rPr>
        <w:t>rikazi</w:t>
      </w:r>
      <w:r w:rsidRPr="00082608">
        <w:rPr>
          <w:rFonts w:ascii="Arial" w:hAnsi="Arial" w:cs="Arial"/>
          <w:color w:val="000000"/>
        </w:rPr>
        <w:t>, i</w:t>
      </w:r>
      <w:r w:rsidR="00883ACC" w:rsidRPr="00082608">
        <w:rPr>
          <w:rFonts w:ascii="Arial" w:hAnsi="Arial" w:cs="Arial"/>
          <w:color w:val="000000"/>
        </w:rPr>
        <w:t>zpisek iz tiskalnika</w:t>
      </w:r>
      <w:r w:rsidRPr="00082608">
        <w:rPr>
          <w:rFonts w:ascii="Arial" w:hAnsi="Arial" w:cs="Arial"/>
          <w:color w:val="000000"/>
        </w:rPr>
        <w:t>, v</w:t>
      </w:r>
      <w:r w:rsidR="004C29FB" w:rsidRPr="00082608">
        <w:rPr>
          <w:rFonts w:ascii="Arial" w:hAnsi="Arial" w:cs="Arial"/>
          <w:color w:val="000000"/>
        </w:rPr>
        <w:t>mesniki</w:t>
      </w:r>
      <w:r w:rsidRPr="00082608">
        <w:rPr>
          <w:rFonts w:ascii="Arial" w:hAnsi="Arial" w:cs="Arial"/>
          <w:color w:val="000000"/>
        </w:rPr>
        <w:t xml:space="preserve"> itd.)</w:t>
      </w:r>
    </w:p>
    <w:p w14:paraId="16B55B93" w14:textId="77777777" w:rsidR="00883ACC" w:rsidRPr="00082608" w:rsidRDefault="00883ACC" w:rsidP="00F02F64">
      <w:pPr>
        <w:pStyle w:val="Odstavekseznama"/>
        <w:rPr>
          <w:rFonts w:ascii="Arial" w:hAnsi="Arial" w:cs="Arial"/>
          <w:color w:val="000000"/>
        </w:rPr>
      </w:pPr>
    </w:p>
    <w:p w14:paraId="4686E2D3" w14:textId="77777777" w:rsidR="00382C35" w:rsidRPr="00082608" w:rsidRDefault="00382C35" w:rsidP="00382C35">
      <w:pPr>
        <w:pStyle w:val="Odstavekseznama"/>
        <w:numPr>
          <w:ilvl w:val="0"/>
          <w:numId w:val="14"/>
        </w:numPr>
        <w:autoSpaceDE w:val="0"/>
        <w:autoSpaceDN w:val="0"/>
        <w:adjustRightInd w:val="0"/>
        <w:spacing w:after="0" w:line="240" w:lineRule="auto"/>
        <w:rPr>
          <w:rFonts w:ascii="Arial" w:hAnsi="Arial" w:cs="Arial"/>
          <w:color w:val="000000"/>
        </w:rPr>
      </w:pPr>
      <w:r w:rsidRPr="00082608">
        <w:rPr>
          <w:rFonts w:ascii="Arial" w:hAnsi="Arial" w:cs="Arial"/>
          <w:color w:val="000000"/>
        </w:rPr>
        <w:t>Informacije o posebnih primerih.</w:t>
      </w:r>
    </w:p>
    <w:p w14:paraId="3FB8955C" w14:textId="77777777" w:rsidR="004C29FB" w:rsidRPr="00082608" w:rsidRDefault="00751F3A" w:rsidP="00751F3A">
      <w:pPr>
        <w:autoSpaceDE w:val="0"/>
        <w:autoSpaceDN w:val="0"/>
        <w:adjustRightInd w:val="0"/>
        <w:spacing w:after="0" w:line="240" w:lineRule="auto"/>
        <w:ind w:firstLine="360"/>
        <w:rPr>
          <w:rFonts w:ascii="Arial" w:hAnsi="Arial" w:cs="Arial"/>
          <w:color w:val="000000"/>
        </w:rPr>
      </w:pPr>
      <w:r w:rsidRPr="00082608">
        <w:rPr>
          <w:rFonts w:ascii="Arial" w:hAnsi="Arial" w:cs="Arial"/>
          <w:color w:val="000000"/>
        </w:rPr>
        <w:lastRenderedPageBreak/>
        <w:t>(</w:t>
      </w:r>
      <w:r w:rsidR="004C29FB" w:rsidRPr="00082608">
        <w:rPr>
          <w:rFonts w:ascii="Arial" w:hAnsi="Arial" w:cs="Arial"/>
          <w:color w:val="000000"/>
        </w:rPr>
        <w:t>Posebni pogoji obratovanja</w:t>
      </w:r>
      <w:r w:rsidRPr="00082608">
        <w:rPr>
          <w:rFonts w:ascii="Arial" w:hAnsi="Arial" w:cs="Arial"/>
          <w:color w:val="000000"/>
        </w:rPr>
        <w:t>, n</w:t>
      </w:r>
      <w:r w:rsidR="004C29FB" w:rsidRPr="00082608">
        <w:rPr>
          <w:rFonts w:ascii="Arial" w:hAnsi="Arial" w:cs="Arial"/>
          <w:color w:val="000000"/>
        </w:rPr>
        <w:t>apake in signali</w:t>
      </w:r>
      <w:r w:rsidRPr="00082608">
        <w:rPr>
          <w:rFonts w:ascii="Arial" w:hAnsi="Arial" w:cs="Arial"/>
          <w:color w:val="000000"/>
        </w:rPr>
        <w:t>, i</w:t>
      </w:r>
      <w:r w:rsidR="004C29FB" w:rsidRPr="00082608">
        <w:rPr>
          <w:rFonts w:ascii="Arial" w:hAnsi="Arial" w:cs="Arial"/>
          <w:color w:val="000000"/>
        </w:rPr>
        <w:t>td</w:t>
      </w:r>
      <w:r w:rsidRPr="00082608">
        <w:rPr>
          <w:rFonts w:ascii="Arial" w:hAnsi="Arial" w:cs="Arial"/>
          <w:color w:val="000000"/>
        </w:rPr>
        <w:t>.)</w:t>
      </w:r>
    </w:p>
    <w:p w14:paraId="2746B07B" w14:textId="77777777" w:rsidR="00382C35" w:rsidRPr="00082608" w:rsidRDefault="00382C35" w:rsidP="00382C35">
      <w:pPr>
        <w:autoSpaceDE w:val="0"/>
        <w:autoSpaceDN w:val="0"/>
        <w:adjustRightInd w:val="0"/>
        <w:spacing w:after="0" w:line="240" w:lineRule="auto"/>
        <w:rPr>
          <w:rFonts w:ascii="Arial" w:hAnsi="Arial" w:cs="Arial"/>
          <w:color w:val="000000"/>
        </w:rPr>
      </w:pPr>
    </w:p>
    <w:p w14:paraId="5DED3227" w14:textId="77777777" w:rsidR="006169B7" w:rsidRPr="00082608" w:rsidRDefault="00F02F64" w:rsidP="004C6120">
      <w:pPr>
        <w:pStyle w:val="Odstavekseznama"/>
        <w:numPr>
          <w:ilvl w:val="0"/>
          <w:numId w:val="14"/>
        </w:numPr>
        <w:autoSpaceDE w:val="0"/>
        <w:autoSpaceDN w:val="0"/>
        <w:adjustRightInd w:val="0"/>
        <w:spacing w:after="0" w:line="240" w:lineRule="auto"/>
        <w:jc w:val="both"/>
        <w:rPr>
          <w:rFonts w:ascii="Arial" w:hAnsi="Arial" w:cs="Arial"/>
          <w:color w:val="000000"/>
        </w:rPr>
      </w:pPr>
      <w:r w:rsidRPr="00082608">
        <w:rPr>
          <w:rFonts w:ascii="Arial" w:hAnsi="Arial" w:cs="Arial"/>
          <w:color w:val="000000"/>
        </w:rPr>
        <w:t>Seznam tipov tehtnic</w:t>
      </w:r>
      <w:r w:rsidR="00382C35" w:rsidRPr="00082608">
        <w:rPr>
          <w:rFonts w:ascii="Arial" w:hAnsi="Arial" w:cs="Arial"/>
          <w:color w:val="000000"/>
        </w:rPr>
        <w:t>, ki se</w:t>
      </w:r>
      <w:r w:rsidRPr="00082608">
        <w:rPr>
          <w:rFonts w:ascii="Arial" w:hAnsi="Arial" w:cs="Arial"/>
          <w:color w:val="000000"/>
        </w:rPr>
        <w:t xml:space="preserve"> lahko priključijo na blagajno vključno z številko certifikata o EU-pregledu tipa tehtnice</w:t>
      </w:r>
      <w:r w:rsidR="00382C35" w:rsidRPr="00082608">
        <w:rPr>
          <w:rFonts w:ascii="Arial" w:hAnsi="Arial" w:cs="Arial"/>
          <w:color w:val="000000"/>
        </w:rPr>
        <w:t>.</w:t>
      </w:r>
    </w:p>
    <w:p w14:paraId="6FA9E957" w14:textId="77777777" w:rsidR="006169B7" w:rsidRPr="00082608" w:rsidRDefault="006169B7" w:rsidP="00BD0061">
      <w:pPr>
        <w:autoSpaceDE w:val="0"/>
        <w:autoSpaceDN w:val="0"/>
        <w:adjustRightInd w:val="0"/>
        <w:spacing w:after="0" w:line="240" w:lineRule="auto"/>
        <w:rPr>
          <w:rFonts w:ascii="Arial" w:hAnsi="Arial" w:cs="Arial"/>
          <w:color w:val="000000"/>
        </w:rPr>
      </w:pPr>
    </w:p>
    <w:p w14:paraId="6469B360" w14:textId="77777777" w:rsidR="00176CA6" w:rsidRPr="00082608" w:rsidRDefault="00176CA6" w:rsidP="00FE3776">
      <w:pPr>
        <w:pStyle w:val="Odstavekseznama"/>
        <w:numPr>
          <w:ilvl w:val="0"/>
          <w:numId w:val="14"/>
        </w:numPr>
        <w:autoSpaceDE w:val="0"/>
        <w:autoSpaceDN w:val="0"/>
        <w:adjustRightInd w:val="0"/>
        <w:spacing w:after="0" w:line="240" w:lineRule="auto"/>
        <w:rPr>
          <w:rFonts w:ascii="Arial" w:hAnsi="Arial" w:cs="Arial"/>
          <w:color w:val="000000"/>
        </w:rPr>
      </w:pPr>
      <w:r w:rsidRPr="00082608">
        <w:rPr>
          <w:rFonts w:ascii="Arial" w:hAnsi="Arial" w:cs="Arial"/>
          <w:color w:val="000000"/>
        </w:rPr>
        <w:t>Dokumentacija o programski opremi mora vsebovati:</w:t>
      </w:r>
    </w:p>
    <w:p w14:paraId="461364FB" w14:textId="3871FE77" w:rsidR="00176CA6" w:rsidRPr="00082608" w:rsidRDefault="00176CA6" w:rsidP="009A664B">
      <w:pPr>
        <w:pStyle w:val="Odstavekseznama"/>
        <w:numPr>
          <w:ilvl w:val="0"/>
          <w:numId w:val="12"/>
        </w:numPr>
        <w:spacing w:after="0" w:line="240" w:lineRule="auto"/>
        <w:jc w:val="both"/>
        <w:rPr>
          <w:rFonts w:ascii="Arial" w:hAnsi="Arial" w:cs="Arial"/>
          <w:color w:val="000000"/>
          <w:szCs w:val="24"/>
        </w:rPr>
      </w:pPr>
      <w:r w:rsidRPr="00082608">
        <w:rPr>
          <w:rFonts w:ascii="Arial" w:hAnsi="Arial" w:cs="Arial"/>
          <w:color w:val="000000"/>
        </w:rPr>
        <w:t xml:space="preserve">opis sistemske strojne opreme, npr. blokovni diagram, vrsta računalnika, </w:t>
      </w:r>
      <w:r w:rsidR="00DE13B6" w:rsidRPr="00082608">
        <w:rPr>
          <w:rFonts w:ascii="Arial" w:hAnsi="Arial" w:cs="Arial"/>
          <w:color w:val="000000"/>
        </w:rPr>
        <w:t>vmesniki</w:t>
      </w:r>
      <w:r w:rsidRPr="00082608">
        <w:rPr>
          <w:rFonts w:ascii="Arial" w:hAnsi="Arial" w:cs="Arial"/>
          <w:color w:val="000000"/>
          <w:szCs w:val="24"/>
        </w:rPr>
        <w:t xml:space="preserve"> itd. in </w:t>
      </w:r>
      <w:r w:rsidR="00764DD0" w:rsidRPr="00082608">
        <w:rPr>
          <w:rFonts w:ascii="Arial" w:hAnsi="Arial" w:cs="Arial"/>
          <w:color w:val="000000"/>
          <w:szCs w:val="24"/>
        </w:rPr>
        <w:t>minimalne zahteve</w:t>
      </w:r>
      <w:r w:rsidRPr="00082608">
        <w:rPr>
          <w:rFonts w:ascii="Arial" w:hAnsi="Arial" w:cs="Arial"/>
          <w:color w:val="000000"/>
          <w:szCs w:val="24"/>
        </w:rPr>
        <w:t xml:space="preserve"> </w:t>
      </w:r>
      <w:r w:rsidR="00764DD0" w:rsidRPr="00082608">
        <w:rPr>
          <w:rFonts w:ascii="Arial" w:hAnsi="Arial" w:cs="Arial"/>
          <w:color w:val="000000"/>
          <w:szCs w:val="24"/>
        </w:rPr>
        <w:t>za strojno opremo</w:t>
      </w:r>
      <w:r w:rsidR="00D12734">
        <w:rPr>
          <w:rFonts w:ascii="Arial" w:hAnsi="Arial" w:cs="Arial"/>
          <w:color w:val="000000"/>
          <w:szCs w:val="24"/>
        </w:rPr>
        <w:t xml:space="preserve"> (procesor, RAM, HDD, ločljivost zaslona, operacijski sistem, št. vmesnikov)</w:t>
      </w:r>
      <w:r w:rsidRPr="00082608">
        <w:rPr>
          <w:rFonts w:ascii="Arial" w:hAnsi="Arial" w:cs="Arial"/>
          <w:color w:val="000000"/>
          <w:szCs w:val="24"/>
        </w:rPr>
        <w:t>;</w:t>
      </w:r>
    </w:p>
    <w:p w14:paraId="7115DBBB" w14:textId="77777777" w:rsidR="00176CA6" w:rsidRPr="00082608" w:rsidRDefault="00176CA6" w:rsidP="009A664B">
      <w:pPr>
        <w:pStyle w:val="Odstavekseznama"/>
        <w:numPr>
          <w:ilvl w:val="0"/>
          <w:numId w:val="12"/>
        </w:numPr>
        <w:spacing w:after="0" w:line="240" w:lineRule="auto"/>
        <w:jc w:val="both"/>
        <w:rPr>
          <w:rFonts w:ascii="Arial" w:hAnsi="Arial" w:cs="Arial"/>
          <w:color w:val="000000"/>
          <w:szCs w:val="24"/>
        </w:rPr>
      </w:pPr>
      <w:r w:rsidRPr="00082608">
        <w:rPr>
          <w:rFonts w:ascii="Arial" w:hAnsi="Arial" w:cs="Arial"/>
          <w:color w:val="000000"/>
          <w:szCs w:val="24"/>
        </w:rPr>
        <w:t>opis programskega okolja za zakonsko pomembn</w:t>
      </w:r>
      <w:r w:rsidR="006329ED" w:rsidRPr="00082608">
        <w:rPr>
          <w:rFonts w:ascii="Arial" w:hAnsi="Arial" w:cs="Arial"/>
          <w:color w:val="000000"/>
          <w:szCs w:val="24"/>
        </w:rPr>
        <w:t>o</w:t>
      </w:r>
      <w:r w:rsidRPr="00082608">
        <w:rPr>
          <w:rFonts w:ascii="Arial" w:hAnsi="Arial" w:cs="Arial"/>
          <w:color w:val="000000"/>
          <w:szCs w:val="24"/>
        </w:rPr>
        <w:t xml:space="preserve"> programsk</w:t>
      </w:r>
      <w:r w:rsidR="006329ED" w:rsidRPr="00082608">
        <w:rPr>
          <w:rFonts w:ascii="Arial" w:hAnsi="Arial" w:cs="Arial"/>
          <w:color w:val="000000"/>
          <w:szCs w:val="24"/>
        </w:rPr>
        <w:t>o</w:t>
      </w:r>
      <w:r w:rsidRPr="00082608">
        <w:rPr>
          <w:rFonts w:ascii="Arial" w:hAnsi="Arial" w:cs="Arial"/>
          <w:color w:val="000000"/>
          <w:szCs w:val="24"/>
        </w:rPr>
        <w:t xml:space="preserve"> oprem</w:t>
      </w:r>
      <w:r w:rsidR="006329ED" w:rsidRPr="00082608">
        <w:rPr>
          <w:rFonts w:ascii="Arial" w:hAnsi="Arial" w:cs="Arial"/>
          <w:color w:val="000000"/>
          <w:szCs w:val="24"/>
        </w:rPr>
        <w:t>o</w:t>
      </w:r>
      <w:r w:rsidRPr="00082608">
        <w:rPr>
          <w:rFonts w:ascii="Arial" w:hAnsi="Arial" w:cs="Arial"/>
          <w:color w:val="000000"/>
          <w:szCs w:val="24"/>
        </w:rPr>
        <w:t xml:space="preserve">, npr. operacijski sistem, zahtevani gonilniki </w:t>
      </w:r>
      <w:proofErr w:type="spellStart"/>
      <w:r w:rsidRPr="00082608">
        <w:rPr>
          <w:rFonts w:ascii="Arial" w:hAnsi="Arial" w:cs="Arial"/>
          <w:color w:val="000000"/>
          <w:szCs w:val="24"/>
        </w:rPr>
        <w:t>itd</w:t>
      </w:r>
      <w:proofErr w:type="spellEnd"/>
      <w:r w:rsidRPr="00082608">
        <w:rPr>
          <w:rFonts w:ascii="Arial" w:hAnsi="Arial" w:cs="Arial"/>
          <w:color w:val="000000"/>
          <w:szCs w:val="24"/>
        </w:rPr>
        <w:t xml:space="preserve"> .;</w:t>
      </w:r>
    </w:p>
    <w:p w14:paraId="6E9B7A02" w14:textId="77777777" w:rsidR="00176CA6" w:rsidRPr="00082608" w:rsidRDefault="00176CA6" w:rsidP="009A664B">
      <w:pPr>
        <w:pStyle w:val="Odstavekseznama"/>
        <w:numPr>
          <w:ilvl w:val="0"/>
          <w:numId w:val="12"/>
        </w:numPr>
        <w:spacing w:after="0" w:line="240" w:lineRule="auto"/>
        <w:jc w:val="both"/>
        <w:rPr>
          <w:rFonts w:ascii="Arial" w:hAnsi="Arial" w:cs="Arial"/>
          <w:color w:val="000000"/>
          <w:szCs w:val="24"/>
        </w:rPr>
      </w:pPr>
      <w:r w:rsidRPr="00082608">
        <w:rPr>
          <w:rFonts w:ascii="Arial" w:hAnsi="Arial" w:cs="Arial"/>
          <w:color w:val="000000"/>
          <w:szCs w:val="24"/>
        </w:rPr>
        <w:t>opis vseh zakonsko pomembnih funkcij programske opreme, zakonsko</w:t>
      </w:r>
      <w:r w:rsidR="00612B7C" w:rsidRPr="00082608">
        <w:rPr>
          <w:rFonts w:ascii="Arial" w:hAnsi="Arial" w:cs="Arial"/>
          <w:color w:val="000000"/>
          <w:szCs w:val="24"/>
        </w:rPr>
        <w:t xml:space="preserve"> pomembnih parametrov</w:t>
      </w:r>
      <w:r w:rsidRPr="00082608">
        <w:rPr>
          <w:rFonts w:ascii="Arial" w:hAnsi="Arial" w:cs="Arial"/>
          <w:color w:val="000000"/>
          <w:szCs w:val="24"/>
        </w:rPr>
        <w:t xml:space="preserve"> in ključev, ki določajo funkcionalnost </w:t>
      </w:r>
      <w:r w:rsidR="00612B7C" w:rsidRPr="00082608">
        <w:rPr>
          <w:rFonts w:ascii="Arial" w:hAnsi="Arial" w:cs="Arial"/>
          <w:color w:val="000000"/>
          <w:szCs w:val="24"/>
        </w:rPr>
        <w:t>blagajne</w:t>
      </w:r>
      <w:r w:rsidRPr="00082608">
        <w:rPr>
          <w:rFonts w:ascii="Arial" w:hAnsi="Arial" w:cs="Arial"/>
          <w:color w:val="000000"/>
          <w:szCs w:val="24"/>
        </w:rPr>
        <w:t>, vključno z izjavo o popolnosti tega opisa;</w:t>
      </w:r>
    </w:p>
    <w:p w14:paraId="5DA4A047" w14:textId="77777777" w:rsidR="00176CA6" w:rsidRPr="00082608" w:rsidRDefault="00176CA6" w:rsidP="009A664B">
      <w:pPr>
        <w:pStyle w:val="Odstavekseznama"/>
        <w:numPr>
          <w:ilvl w:val="0"/>
          <w:numId w:val="12"/>
        </w:numPr>
        <w:spacing w:after="0" w:line="240" w:lineRule="auto"/>
        <w:jc w:val="both"/>
        <w:rPr>
          <w:rFonts w:ascii="Arial" w:hAnsi="Arial" w:cs="Arial"/>
          <w:color w:val="000000"/>
          <w:szCs w:val="24"/>
        </w:rPr>
      </w:pPr>
      <w:r w:rsidRPr="00082608">
        <w:rPr>
          <w:rFonts w:ascii="Arial" w:hAnsi="Arial" w:cs="Arial"/>
          <w:color w:val="000000"/>
          <w:szCs w:val="24"/>
        </w:rPr>
        <w:t>opis ustreznih merilnih algoritmov (npr. stabilno ravnotežje, izračun cene, zaokroževanje);</w:t>
      </w:r>
    </w:p>
    <w:p w14:paraId="0FA59FE2" w14:textId="77777777" w:rsidR="00176CA6" w:rsidRPr="00082608" w:rsidRDefault="00176CA6" w:rsidP="009A664B">
      <w:pPr>
        <w:pStyle w:val="Odstavekseznama"/>
        <w:numPr>
          <w:ilvl w:val="0"/>
          <w:numId w:val="12"/>
        </w:numPr>
        <w:spacing w:after="0" w:line="240" w:lineRule="auto"/>
        <w:jc w:val="both"/>
        <w:rPr>
          <w:rFonts w:ascii="Arial" w:hAnsi="Arial" w:cs="Arial"/>
          <w:color w:val="000000"/>
          <w:szCs w:val="24"/>
        </w:rPr>
      </w:pPr>
      <w:r w:rsidRPr="00082608">
        <w:rPr>
          <w:rFonts w:ascii="Arial" w:hAnsi="Arial" w:cs="Arial"/>
          <w:color w:val="000000"/>
          <w:szCs w:val="24"/>
        </w:rPr>
        <w:t>opis ustreznih menijev in dialogov;</w:t>
      </w:r>
    </w:p>
    <w:p w14:paraId="5FF35DA4" w14:textId="4F47DE55" w:rsidR="00176CA6" w:rsidRPr="00082608" w:rsidRDefault="00176CA6" w:rsidP="009A664B">
      <w:pPr>
        <w:pStyle w:val="Odstavekseznama"/>
        <w:numPr>
          <w:ilvl w:val="0"/>
          <w:numId w:val="12"/>
        </w:numPr>
        <w:spacing w:after="0" w:line="240" w:lineRule="auto"/>
        <w:jc w:val="both"/>
        <w:rPr>
          <w:rFonts w:ascii="Arial" w:hAnsi="Arial" w:cs="Arial"/>
          <w:color w:val="000000"/>
          <w:szCs w:val="24"/>
        </w:rPr>
      </w:pPr>
      <w:r w:rsidRPr="00082608">
        <w:rPr>
          <w:rFonts w:ascii="Arial" w:hAnsi="Arial" w:cs="Arial"/>
          <w:color w:val="000000"/>
          <w:szCs w:val="24"/>
        </w:rPr>
        <w:t xml:space="preserve">varnostne ukrepe (npr. kontrolna vsota, digitalni podpis, </w:t>
      </w:r>
      <w:r w:rsidR="00BE5B12" w:rsidRPr="00082608">
        <w:rPr>
          <w:rFonts w:ascii="Arial" w:hAnsi="Arial" w:cs="Arial"/>
          <w:color w:val="000000"/>
          <w:szCs w:val="24"/>
        </w:rPr>
        <w:t xml:space="preserve">revizijska sled </w:t>
      </w:r>
      <w:r w:rsidR="00DE5C5E">
        <w:rPr>
          <w:rFonts w:ascii="Arial" w:hAnsi="Arial" w:cs="Arial"/>
          <w:color w:val="000000"/>
          <w:szCs w:val="24"/>
        </w:rPr>
        <w:t>oz. neizbrisljivo shranjevanje sprememb in nastavitev</w:t>
      </w:r>
      <w:r w:rsidR="00BE5B12" w:rsidRPr="00082608">
        <w:rPr>
          <w:rFonts w:ascii="Arial" w:hAnsi="Arial" w:cs="Arial"/>
          <w:color w:val="000000"/>
          <w:szCs w:val="24"/>
        </w:rPr>
        <w:t>(</w:t>
      </w:r>
      <w:r w:rsidRPr="00082608">
        <w:rPr>
          <w:rFonts w:ascii="Arial" w:hAnsi="Arial" w:cs="Arial"/>
          <w:color w:val="000000"/>
          <w:szCs w:val="24"/>
        </w:rPr>
        <w:t>»</w:t>
      </w:r>
      <w:proofErr w:type="spellStart"/>
      <w:r w:rsidRPr="00082608">
        <w:rPr>
          <w:rFonts w:ascii="Arial" w:hAnsi="Arial" w:cs="Arial"/>
          <w:color w:val="000000"/>
          <w:szCs w:val="24"/>
        </w:rPr>
        <w:t>audit</w:t>
      </w:r>
      <w:proofErr w:type="spellEnd"/>
      <w:r w:rsidRPr="00082608">
        <w:rPr>
          <w:rFonts w:ascii="Arial" w:hAnsi="Arial" w:cs="Arial"/>
          <w:color w:val="000000"/>
          <w:szCs w:val="24"/>
        </w:rPr>
        <w:t xml:space="preserve"> </w:t>
      </w:r>
      <w:proofErr w:type="spellStart"/>
      <w:r w:rsidRPr="00082608">
        <w:rPr>
          <w:rFonts w:ascii="Arial" w:hAnsi="Arial" w:cs="Arial"/>
          <w:color w:val="000000"/>
          <w:szCs w:val="24"/>
        </w:rPr>
        <w:t>trail</w:t>
      </w:r>
      <w:proofErr w:type="spellEnd"/>
      <w:r w:rsidRPr="00082608">
        <w:rPr>
          <w:rFonts w:ascii="Arial" w:hAnsi="Arial" w:cs="Arial"/>
          <w:color w:val="000000"/>
          <w:szCs w:val="24"/>
        </w:rPr>
        <w:t>«</w:t>
      </w:r>
      <w:r w:rsidR="00BE5B12" w:rsidRPr="00082608">
        <w:rPr>
          <w:rFonts w:ascii="Arial" w:hAnsi="Arial" w:cs="Arial"/>
          <w:color w:val="000000"/>
          <w:szCs w:val="24"/>
        </w:rPr>
        <w:t>)</w:t>
      </w:r>
      <w:r w:rsidRPr="00082608">
        <w:rPr>
          <w:rFonts w:ascii="Arial" w:hAnsi="Arial" w:cs="Arial"/>
          <w:color w:val="000000"/>
          <w:szCs w:val="24"/>
        </w:rPr>
        <w:t>);</w:t>
      </w:r>
    </w:p>
    <w:p w14:paraId="165C53CB" w14:textId="58D96751" w:rsidR="00176CA6" w:rsidRPr="00082608" w:rsidRDefault="00176CA6" w:rsidP="009A664B">
      <w:pPr>
        <w:pStyle w:val="Odstavekseznama"/>
        <w:numPr>
          <w:ilvl w:val="0"/>
          <w:numId w:val="12"/>
        </w:numPr>
        <w:spacing w:after="0" w:line="240" w:lineRule="auto"/>
        <w:jc w:val="both"/>
        <w:rPr>
          <w:rFonts w:ascii="Arial" w:hAnsi="Arial" w:cs="Arial"/>
          <w:color w:val="000000"/>
          <w:szCs w:val="24"/>
        </w:rPr>
      </w:pPr>
      <w:r w:rsidRPr="00082608">
        <w:rPr>
          <w:rFonts w:ascii="Arial" w:hAnsi="Arial" w:cs="Arial"/>
          <w:color w:val="000000"/>
          <w:szCs w:val="24"/>
        </w:rPr>
        <w:t xml:space="preserve">celoten nabor ukazov in parametrov (vključno s kratkim opisom vsakega ukaza in </w:t>
      </w:r>
      <w:r w:rsidR="00B648D0" w:rsidRPr="00082608">
        <w:rPr>
          <w:rFonts w:ascii="Arial" w:hAnsi="Arial" w:cs="Arial"/>
          <w:color w:val="000000"/>
          <w:szCs w:val="24"/>
        </w:rPr>
        <w:t>parametra</w:t>
      </w:r>
      <w:r w:rsidRPr="00082608">
        <w:rPr>
          <w:rFonts w:ascii="Arial" w:hAnsi="Arial" w:cs="Arial"/>
          <w:color w:val="000000"/>
          <w:szCs w:val="24"/>
        </w:rPr>
        <w:t xml:space="preserve">), ki jih je mogoče izmenjati med zakonsko </w:t>
      </w:r>
      <w:r w:rsidR="00B648D0" w:rsidRPr="00082608">
        <w:rPr>
          <w:rFonts w:ascii="Arial" w:hAnsi="Arial" w:cs="Arial"/>
          <w:color w:val="000000"/>
          <w:szCs w:val="24"/>
        </w:rPr>
        <w:t>pomembno</w:t>
      </w:r>
      <w:r w:rsidRPr="00082608">
        <w:rPr>
          <w:rFonts w:ascii="Arial" w:hAnsi="Arial" w:cs="Arial"/>
          <w:color w:val="000000"/>
          <w:szCs w:val="24"/>
        </w:rPr>
        <w:t xml:space="preserve"> programsk</w:t>
      </w:r>
      <w:r w:rsidR="00DF6840" w:rsidRPr="00082608">
        <w:rPr>
          <w:rFonts w:ascii="Arial" w:hAnsi="Arial" w:cs="Arial"/>
          <w:color w:val="000000"/>
          <w:szCs w:val="24"/>
        </w:rPr>
        <w:t>o</w:t>
      </w:r>
      <w:r w:rsidRPr="00082608">
        <w:rPr>
          <w:rFonts w:ascii="Arial" w:hAnsi="Arial" w:cs="Arial"/>
          <w:color w:val="000000"/>
          <w:szCs w:val="24"/>
        </w:rPr>
        <w:t xml:space="preserve"> oprem</w:t>
      </w:r>
      <w:r w:rsidR="00DF6840" w:rsidRPr="00082608">
        <w:rPr>
          <w:rFonts w:ascii="Arial" w:hAnsi="Arial" w:cs="Arial"/>
          <w:color w:val="000000"/>
          <w:szCs w:val="24"/>
        </w:rPr>
        <w:t>o</w:t>
      </w:r>
      <w:r w:rsidRPr="00082608">
        <w:rPr>
          <w:rFonts w:ascii="Arial" w:hAnsi="Arial" w:cs="Arial"/>
          <w:color w:val="000000"/>
          <w:szCs w:val="24"/>
        </w:rPr>
        <w:t xml:space="preserve"> in drug</w:t>
      </w:r>
      <w:r w:rsidR="00DF6840" w:rsidRPr="00082608">
        <w:rPr>
          <w:rFonts w:ascii="Arial" w:hAnsi="Arial" w:cs="Arial"/>
          <w:color w:val="000000"/>
          <w:szCs w:val="24"/>
        </w:rPr>
        <w:t>o</w:t>
      </w:r>
      <w:r w:rsidRPr="00082608">
        <w:rPr>
          <w:rFonts w:ascii="Arial" w:hAnsi="Arial" w:cs="Arial"/>
          <w:color w:val="000000"/>
          <w:szCs w:val="24"/>
        </w:rPr>
        <w:t xml:space="preserve"> zakonsko ne</w:t>
      </w:r>
      <w:r w:rsidR="00DF6840" w:rsidRPr="00082608">
        <w:rPr>
          <w:rFonts w:ascii="Arial" w:hAnsi="Arial" w:cs="Arial"/>
          <w:color w:val="000000"/>
          <w:szCs w:val="24"/>
        </w:rPr>
        <w:t>pomembno</w:t>
      </w:r>
      <w:r w:rsidRPr="00082608">
        <w:rPr>
          <w:rFonts w:ascii="Arial" w:hAnsi="Arial" w:cs="Arial"/>
          <w:color w:val="000000"/>
          <w:szCs w:val="24"/>
        </w:rPr>
        <w:t xml:space="preserve"> programsk</w:t>
      </w:r>
      <w:r w:rsidR="00DF6840" w:rsidRPr="00082608">
        <w:rPr>
          <w:rFonts w:ascii="Arial" w:hAnsi="Arial" w:cs="Arial"/>
          <w:color w:val="000000"/>
          <w:szCs w:val="24"/>
        </w:rPr>
        <w:t>o</w:t>
      </w:r>
      <w:r w:rsidRPr="00082608">
        <w:rPr>
          <w:rFonts w:ascii="Arial" w:hAnsi="Arial" w:cs="Arial"/>
          <w:color w:val="000000"/>
          <w:szCs w:val="24"/>
        </w:rPr>
        <w:t xml:space="preserve"> oprem</w:t>
      </w:r>
      <w:r w:rsidR="00DF6840" w:rsidRPr="00082608">
        <w:rPr>
          <w:rFonts w:ascii="Arial" w:hAnsi="Arial" w:cs="Arial"/>
          <w:color w:val="000000"/>
          <w:szCs w:val="24"/>
        </w:rPr>
        <w:t>o</w:t>
      </w:r>
      <w:r w:rsidRPr="00082608">
        <w:rPr>
          <w:rFonts w:ascii="Arial" w:hAnsi="Arial" w:cs="Arial"/>
          <w:color w:val="000000"/>
          <w:szCs w:val="24"/>
        </w:rPr>
        <w:t xml:space="preserve"> prek zaščitnega programskega vmesnika, vključno z izjavo o popolnost seznama;</w:t>
      </w:r>
    </w:p>
    <w:p w14:paraId="6F0745D8" w14:textId="77777777" w:rsidR="00176CA6" w:rsidRPr="00082608" w:rsidRDefault="00176CA6" w:rsidP="009A664B">
      <w:pPr>
        <w:pStyle w:val="Odstavekseznama"/>
        <w:numPr>
          <w:ilvl w:val="0"/>
          <w:numId w:val="12"/>
        </w:numPr>
        <w:spacing w:after="0" w:line="240" w:lineRule="auto"/>
        <w:jc w:val="both"/>
        <w:rPr>
          <w:rFonts w:ascii="Arial" w:hAnsi="Arial" w:cs="Arial"/>
          <w:color w:val="000000"/>
          <w:szCs w:val="24"/>
        </w:rPr>
      </w:pPr>
      <w:r w:rsidRPr="00082608">
        <w:rPr>
          <w:rFonts w:ascii="Arial" w:hAnsi="Arial" w:cs="Arial"/>
          <w:color w:val="000000"/>
          <w:szCs w:val="24"/>
        </w:rPr>
        <w:t>identifikacijo zakonsko pomembne programske opreme;</w:t>
      </w:r>
    </w:p>
    <w:p w14:paraId="050F6B08" w14:textId="5BD401EC" w:rsidR="00176CA6" w:rsidRPr="00082608" w:rsidRDefault="00176CA6" w:rsidP="009A664B">
      <w:pPr>
        <w:pStyle w:val="Odstavekseznama"/>
        <w:numPr>
          <w:ilvl w:val="0"/>
          <w:numId w:val="12"/>
        </w:numPr>
        <w:spacing w:after="0" w:line="240" w:lineRule="auto"/>
        <w:jc w:val="both"/>
        <w:rPr>
          <w:rFonts w:ascii="Arial" w:hAnsi="Arial" w:cs="Arial"/>
          <w:color w:val="000000"/>
          <w:szCs w:val="24"/>
        </w:rPr>
      </w:pPr>
      <w:r w:rsidRPr="00082608">
        <w:rPr>
          <w:rFonts w:ascii="Arial" w:hAnsi="Arial" w:cs="Arial"/>
          <w:color w:val="000000"/>
          <w:szCs w:val="24"/>
        </w:rPr>
        <w:t xml:space="preserve">če </w:t>
      </w:r>
      <w:r w:rsidR="00A71566" w:rsidRPr="00082608">
        <w:rPr>
          <w:rFonts w:ascii="Arial" w:hAnsi="Arial" w:cs="Arial"/>
          <w:color w:val="000000"/>
          <w:szCs w:val="24"/>
        </w:rPr>
        <w:t>blagajna</w:t>
      </w:r>
      <w:r w:rsidRPr="00082608">
        <w:rPr>
          <w:rFonts w:ascii="Arial" w:hAnsi="Arial" w:cs="Arial"/>
          <w:color w:val="000000"/>
          <w:szCs w:val="24"/>
        </w:rPr>
        <w:t xml:space="preserve"> omogoča prenos programske opreme prek modema ali interneta: natančno opis postopka nalaganja in varnostnih ukrepov proti nezgodnim ali namernim spremembam;</w:t>
      </w:r>
    </w:p>
    <w:p w14:paraId="3B89B340" w14:textId="223632CE" w:rsidR="00176CA6" w:rsidRPr="00082608" w:rsidRDefault="00176CA6" w:rsidP="009A664B">
      <w:pPr>
        <w:pStyle w:val="Odstavekseznama"/>
        <w:numPr>
          <w:ilvl w:val="0"/>
          <w:numId w:val="12"/>
        </w:numPr>
        <w:spacing w:after="0" w:line="240" w:lineRule="auto"/>
        <w:jc w:val="both"/>
        <w:rPr>
          <w:rFonts w:ascii="Arial" w:hAnsi="Arial" w:cs="Arial"/>
          <w:color w:val="000000"/>
          <w:szCs w:val="24"/>
        </w:rPr>
      </w:pPr>
      <w:r w:rsidRPr="00082608">
        <w:rPr>
          <w:rFonts w:ascii="Arial" w:hAnsi="Arial" w:cs="Arial"/>
          <w:color w:val="000000"/>
          <w:szCs w:val="24"/>
        </w:rPr>
        <w:t xml:space="preserve">če </w:t>
      </w:r>
      <w:r w:rsidR="00DD1D61" w:rsidRPr="00082608">
        <w:rPr>
          <w:rFonts w:ascii="Arial" w:hAnsi="Arial" w:cs="Arial"/>
          <w:color w:val="000000"/>
          <w:szCs w:val="24"/>
        </w:rPr>
        <w:t>blagajna</w:t>
      </w:r>
      <w:r w:rsidRPr="00082608">
        <w:rPr>
          <w:rFonts w:ascii="Arial" w:hAnsi="Arial" w:cs="Arial"/>
          <w:color w:val="000000"/>
          <w:szCs w:val="24"/>
        </w:rPr>
        <w:t xml:space="preserve"> ne omogoča nalaganja programske opreme prek modema ali interneta: opis ukrepov, sprejetih za preprečevanje nedovoljenega nalaganja zakonsko pomembnega dela programske opreme;</w:t>
      </w:r>
    </w:p>
    <w:p w14:paraId="2CAE7192" w14:textId="77777777" w:rsidR="00176CA6" w:rsidRPr="00082608" w:rsidRDefault="00176CA6" w:rsidP="00BD0061">
      <w:pPr>
        <w:autoSpaceDE w:val="0"/>
        <w:autoSpaceDN w:val="0"/>
        <w:adjustRightInd w:val="0"/>
        <w:spacing w:after="0" w:line="240" w:lineRule="auto"/>
        <w:rPr>
          <w:rFonts w:ascii="Arial" w:hAnsi="Arial" w:cs="Arial"/>
          <w:color w:val="000000"/>
          <w:sz w:val="24"/>
          <w:szCs w:val="24"/>
        </w:rPr>
      </w:pPr>
    </w:p>
    <w:p w14:paraId="3B47C747" w14:textId="4CB07DA5" w:rsidR="00722B32" w:rsidRPr="00082608" w:rsidRDefault="00722B32" w:rsidP="009373CB">
      <w:pPr>
        <w:autoSpaceDE w:val="0"/>
        <w:autoSpaceDN w:val="0"/>
        <w:adjustRightInd w:val="0"/>
        <w:spacing w:after="0" w:line="240" w:lineRule="auto"/>
        <w:jc w:val="both"/>
        <w:rPr>
          <w:rFonts w:ascii="Arial" w:hAnsi="Arial" w:cs="Arial"/>
          <w:b/>
          <w:color w:val="000000"/>
          <w:szCs w:val="24"/>
        </w:rPr>
      </w:pPr>
      <w:r w:rsidRPr="00082608">
        <w:rPr>
          <w:rFonts w:ascii="Arial" w:hAnsi="Arial" w:cs="Arial"/>
          <w:b/>
          <w:color w:val="000000"/>
          <w:szCs w:val="24"/>
        </w:rPr>
        <w:t xml:space="preserve">Za namene preskušanja je potrebno predložiti vzorec blagajne s priključeno tehtnico in tiskalnikom, ki sta </w:t>
      </w:r>
      <w:r w:rsidR="00B648D0" w:rsidRPr="00082608">
        <w:rPr>
          <w:rFonts w:ascii="Arial" w:hAnsi="Arial" w:cs="Arial"/>
          <w:b/>
          <w:color w:val="000000"/>
          <w:szCs w:val="24"/>
        </w:rPr>
        <w:t>predvidena</w:t>
      </w:r>
      <w:r w:rsidRPr="00082608">
        <w:rPr>
          <w:rFonts w:ascii="Arial" w:hAnsi="Arial" w:cs="Arial"/>
          <w:b/>
          <w:color w:val="000000"/>
          <w:szCs w:val="24"/>
        </w:rPr>
        <w:t xml:space="preserve"> za uporabo z blagajno. Zagoto</w:t>
      </w:r>
      <w:r w:rsidR="009373CB" w:rsidRPr="00082608">
        <w:rPr>
          <w:rFonts w:ascii="Arial" w:hAnsi="Arial" w:cs="Arial"/>
          <w:b/>
          <w:color w:val="000000"/>
          <w:szCs w:val="24"/>
        </w:rPr>
        <w:t>viti je treba, da so v preskusnem</w:t>
      </w:r>
      <w:r w:rsidRPr="00082608">
        <w:rPr>
          <w:rFonts w:ascii="Arial" w:hAnsi="Arial" w:cs="Arial"/>
          <w:b/>
          <w:color w:val="000000"/>
          <w:szCs w:val="24"/>
        </w:rPr>
        <w:t xml:space="preserve"> </w:t>
      </w:r>
      <w:r w:rsidR="009373CB" w:rsidRPr="00082608">
        <w:rPr>
          <w:rFonts w:ascii="Arial" w:hAnsi="Arial" w:cs="Arial"/>
          <w:b/>
          <w:color w:val="000000"/>
          <w:szCs w:val="24"/>
        </w:rPr>
        <w:t>vzorcu blagajne</w:t>
      </w:r>
      <w:r w:rsidRPr="00082608">
        <w:rPr>
          <w:rFonts w:ascii="Arial" w:hAnsi="Arial" w:cs="Arial"/>
          <w:b/>
          <w:color w:val="000000"/>
          <w:szCs w:val="24"/>
        </w:rPr>
        <w:t xml:space="preserve"> prisotne in v uporabi vse zakonsko pomembne funkci</w:t>
      </w:r>
      <w:r w:rsidR="009373CB" w:rsidRPr="00082608">
        <w:rPr>
          <w:rFonts w:ascii="Arial" w:hAnsi="Arial" w:cs="Arial"/>
          <w:b/>
          <w:color w:val="000000"/>
          <w:szCs w:val="24"/>
        </w:rPr>
        <w:t>je, kot je opisano v dokumentaciji</w:t>
      </w:r>
      <w:r w:rsidRPr="00082608">
        <w:rPr>
          <w:rFonts w:ascii="Arial" w:hAnsi="Arial" w:cs="Arial"/>
          <w:b/>
          <w:color w:val="000000"/>
          <w:szCs w:val="24"/>
        </w:rPr>
        <w:t>.</w:t>
      </w:r>
    </w:p>
    <w:p w14:paraId="4BB4D572" w14:textId="77777777" w:rsidR="0094529A" w:rsidRPr="00082608" w:rsidRDefault="0094529A" w:rsidP="009373CB">
      <w:pPr>
        <w:spacing w:after="0" w:line="240" w:lineRule="auto"/>
        <w:jc w:val="both"/>
        <w:rPr>
          <w:rFonts w:ascii="Calibri" w:eastAsia="Times New Roman" w:hAnsi="Calibri" w:cs="Times New Roman"/>
          <w:color w:val="000000"/>
          <w:lang w:eastAsia="sl-SI"/>
        </w:rPr>
      </w:pPr>
    </w:p>
    <w:p w14:paraId="736D4A68" w14:textId="77777777" w:rsidR="00BA48A1" w:rsidRPr="00082608" w:rsidRDefault="00BA48A1" w:rsidP="00722B32">
      <w:pPr>
        <w:spacing w:after="0" w:line="240" w:lineRule="auto"/>
        <w:rPr>
          <w:rFonts w:ascii="Calibri" w:eastAsia="Times New Roman" w:hAnsi="Calibri" w:cs="Times New Roman"/>
          <w:color w:val="000000"/>
          <w:lang w:eastAsia="sl-SI"/>
        </w:rPr>
      </w:pPr>
    </w:p>
    <w:p w14:paraId="42CC695F" w14:textId="77777777" w:rsidR="00BA48A1" w:rsidRPr="00082608" w:rsidRDefault="00BA48A1" w:rsidP="009E004A">
      <w:pPr>
        <w:pStyle w:val="Odstavekseznama"/>
        <w:numPr>
          <w:ilvl w:val="0"/>
          <w:numId w:val="4"/>
        </w:numPr>
        <w:spacing w:after="0" w:line="240" w:lineRule="auto"/>
        <w:rPr>
          <w:rFonts w:ascii="Arial" w:eastAsia="Times New Roman" w:hAnsi="Arial" w:cs="Arial"/>
          <w:b/>
          <w:color w:val="000000"/>
          <w:lang w:eastAsia="sl-SI"/>
        </w:rPr>
      </w:pPr>
      <w:r w:rsidRPr="00082608">
        <w:rPr>
          <w:rFonts w:ascii="Arial" w:eastAsia="Times New Roman" w:hAnsi="Arial" w:cs="Arial"/>
          <w:b/>
          <w:color w:val="000000"/>
          <w:lang w:eastAsia="sl-SI"/>
        </w:rPr>
        <w:t>Reference:</w:t>
      </w:r>
    </w:p>
    <w:p w14:paraId="36F34970" w14:textId="77777777" w:rsidR="00801D28" w:rsidRPr="00082608" w:rsidRDefault="00801D28" w:rsidP="00801D28">
      <w:pPr>
        <w:pStyle w:val="Odstavekseznama"/>
        <w:spacing w:after="0" w:line="240" w:lineRule="auto"/>
        <w:ind w:left="360"/>
        <w:rPr>
          <w:rFonts w:ascii="Arial" w:eastAsia="Times New Roman" w:hAnsi="Arial" w:cs="Arial"/>
          <w:b/>
          <w:color w:val="000000"/>
          <w:lang w:eastAsia="sl-SI"/>
        </w:rPr>
      </w:pPr>
    </w:p>
    <w:p w14:paraId="2E55250E" w14:textId="77777777" w:rsidR="009E004A" w:rsidRPr="00082608" w:rsidRDefault="009E004A" w:rsidP="002A7082">
      <w:pPr>
        <w:pStyle w:val="Odstavekseznama"/>
        <w:numPr>
          <w:ilvl w:val="0"/>
          <w:numId w:val="13"/>
        </w:numPr>
        <w:autoSpaceDE w:val="0"/>
        <w:autoSpaceDN w:val="0"/>
        <w:adjustRightInd w:val="0"/>
        <w:spacing w:after="0" w:line="240" w:lineRule="auto"/>
        <w:jc w:val="both"/>
        <w:rPr>
          <w:rFonts w:ascii="Arial" w:hAnsi="Arial" w:cs="Arial"/>
          <w:color w:val="000000"/>
          <w:szCs w:val="24"/>
        </w:rPr>
      </w:pPr>
      <w:r w:rsidRPr="00082608">
        <w:rPr>
          <w:rFonts w:ascii="Arial" w:hAnsi="Arial" w:cs="Arial"/>
          <w:color w:val="000000"/>
          <w:szCs w:val="24"/>
        </w:rPr>
        <w:t xml:space="preserve">Pravilnik o meroslovnih zahtevah za </w:t>
      </w:r>
      <w:proofErr w:type="spellStart"/>
      <w:r w:rsidRPr="00082608">
        <w:rPr>
          <w:rFonts w:ascii="Arial" w:hAnsi="Arial" w:cs="Arial"/>
          <w:color w:val="000000"/>
          <w:szCs w:val="24"/>
        </w:rPr>
        <w:t>neavtomatske</w:t>
      </w:r>
      <w:proofErr w:type="spellEnd"/>
      <w:r w:rsidRPr="00082608">
        <w:rPr>
          <w:rFonts w:ascii="Arial" w:hAnsi="Arial" w:cs="Arial"/>
          <w:color w:val="000000"/>
          <w:szCs w:val="24"/>
        </w:rPr>
        <w:t xml:space="preserve"> tehtnice (Uradni list RS, št. 25/16)</w:t>
      </w:r>
    </w:p>
    <w:p w14:paraId="7E849A79" w14:textId="0180AF3C" w:rsidR="00BA48A1" w:rsidRPr="00082608" w:rsidRDefault="00F25D0C" w:rsidP="002A7082">
      <w:pPr>
        <w:pStyle w:val="Odstavekseznama"/>
        <w:numPr>
          <w:ilvl w:val="0"/>
          <w:numId w:val="13"/>
        </w:numPr>
        <w:autoSpaceDE w:val="0"/>
        <w:autoSpaceDN w:val="0"/>
        <w:adjustRightInd w:val="0"/>
        <w:spacing w:after="0" w:line="240" w:lineRule="auto"/>
        <w:jc w:val="both"/>
        <w:rPr>
          <w:rFonts w:ascii="Arial" w:hAnsi="Arial" w:cs="Arial"/>
          <w:color w:val="000000"/>
          <w:szCs w:val="24"/>
        </w:rPr>
      </w:pPr>
      <w:r w:rsidRPr="00082608">
        <w:rPr>
          <w:rFonts w:ascii="Arial" w:hAnsi="Arial" w:cs="Arial"/>
          <w:color w:val="000000"/>
          <w:szCs w:val="24"/>
        </w:rPr>
        <w:t xml:space="preserve">SIST EN 45501:2015 Meroslovni vidiki </w:t>
      </w:r>
      <w:proofErr w:type="spellStart"/>
      <w:r w:rsidRPr="00082608">
        <w:rPr>
          <w:rFonts w:ascii="Arial" w:hAnsi="Arial" w:cs="Arial"/>
          <w:color w:val="000000"/>
          <w:szCs w:val="24"/>
        </w:rPr>
        <w:t>neavtomatskih</w:t>
      </w:r>
      <w:proofErr w:type="spellEnd"/>
      <w:r w:rsidRPr="00082608">
        <w:rPr>
          <w:rFonts w:ascii="Arial" w:hAnsi="Arial" w:cs="Arial"/>
          <w:color w:val="000000"/>
          <w:szCs w:val="24"/>
        </w:rPr>
        <w:t xml:space="preserve"> tehtnic</w:t>
      </w:r>
      <w:r w:rsidRPr="00082608" w:rsidDel="00F25D0C">
        <w:rPr>
          <w:rFonts w:ascii="Arial" w:hAnsi="Arial" w:cs="Arial"/>
          <w:color w:val="000000"/>
          <w:szCs w:val="24"/>
        </w:rPr>
        <w:t xml:space="preserve"> </w:t>
      </w:r>
      <w:r w:rsidR="00BA48A1" w:rsidRPr="00082608">
        <w:rPr>
          <w:rFonts w:ascii="Arial" w:hAnsi="Arial" w:cs="Arial"/>
          <w:color w:val="000000"/>
          <w:szCs w:val="24"/>
        </w:rPr>
        <w:t>WELMEC vodilo 2.2</w:t>
      </w:r>
      <w:r w:rsidR="009E004A" w:rsidRPr="00082608">
        <w:rPr>
          <w:rFonts w:ascii="Arial" w:hAnsi="Arial" w:cs="Arial"/>
          <w:color w:val="000000"/>
          <w:szCs w:val="24"/>
        </w:rPr>
        <w:t xml:space="preserve">, </w:t>
      </w:r>
      <w:proofErr w:type="spellStart"/>
      <w:r w:rsidR="009E004A" w:rsidRPr="00082608">
        <w:rPr>
          <w:rFonts w:ascii="Arial" w:hAnsi="Arial" w:cs="Arial"/>
          <w:color w:val="000000"/>
          <w:szCs w:val="24"/>
        </w:rPr>
        <w:t>Guide</w:t>
      </w:r>
      <w:proofErr w:type="spellEnd"/>
      <w:r w:rsidR="009E004A" w:rsidRPr="00082608">
        <w:rPr>
          <w:rFonts w:ascii="Arial" w:hAnsi="Arial" w:cs="Arial"/>
          <w:color w:val="000000"/>
          <w:szCs w:val="24"/>
        </w:rPr>
        <w:t xml:space="preserve"> </w:t>
      </w:r>
      <w:proofErr w:type="spellStart"/>
      <w:r w:rsidR="009E004A" w:rsidRPr="00082608">
        <w:rPr>
          <w:rFonts w:ascii="Arial" w:hAnsi="Arial" w:cs="Arial"/>
          <w:color w:val="000000"/>
          <w:szCs w:val="24"/>
        </w:rPr>
        <w:t>for</w:t>
      </w:r>
      <w:proofErr w:type="spellEnd"/>
      <w:r w:rsidR="009E004A" w:rsidRPr="00082608">
        <w:rPr>
          <w:rFonts w:ascii="Arial" w:hAnsi="Arial" w:cs="Arial"/>
          <w:color w:val="000000"/>
          <w:szCs w:val="24"/>
        </w:rPr>
        <w:t xml:space="preserve"> </w:t>
      </w:r>
      <w:proofErr w:type="spellStart"/>
      <w:r w:rsidR="009E004A" w:rsidRPr="00082608">
        <w:rPr>
          <w:rFonts w:ascii="Arial" w:hAnsi="Arial" w:cs="Arial"/>
          <w:color w:val="000000"/>
          <w:szCs w:val="24"/>
        </w:rPr>
        <w:t>Testing</w:t>
      </w:r>
      <w:proofErr w:type="spellEnd"/>
      <w:r w:rsidR="009E004A" w:rsidRPr="00082608">
        <w:rPr>
          <w:rFonts w:ascii="Arial" w:hAnsi="Arial" w:cs="Arial"/>
          <w:color w:val="000000"/>
          <w:szCs w:val="24"/>
        </w:rPr>
        <w:t xml:space="preserve"> </w:t>
      </w:r>
      <w:proofErr w:type="spellStart"/>
      <w:r w:rsidR="009E004A" w:rsidRPr="00082608">
        <w:rPr>
          <w:rFonts w:ascii="Arial" w:hAnsi="Arial" w:cs="Arial"/>
          <w:color w:val="000000"/>
          <w:szCs w:val="24"/>
        </w:rPr>
        <w:t>Point</w:t>
      </w:r>
      <w:proofErr w:type="spellEnd"/>
      <w:r w:rsidR="009E004A" w:rsidRPr="00082608">
        <w:rPr>
          <w:rFonts w:ascii="Arial" w:hAnsi="Arial" w:cs="Arial"/>
          <w:color w:val="000000"/>
          <w:szCs w:val="24"/>
        </w:rPr>
        <w:t xml:space="preserve"> </w:t>
      </w:r>
      <w:proofErr w:type="spellStart"/>
      <w:r w:rsidR="009E004A" w:rsidRPr="00082608">
        <w:rPr>
          <w:rFonts w:ascii="Arial" w:hAnsi="Arial" w:cs="Arial"/>
          <w:color w:val="000000"/>
          <w:szCs w:val="24"/>
        </w:rPr>
        <w:t>of</w:t>
      </w:r>
      <w:proofErr w:type="spellEnd"/>
      <w:r w:rsidR="009E004A" w:rsidRPr="00082608">
        <w:rPr>
          <w:rFonts w:ascii="Arial" w:hAnsi="Arial" w:cs="Arial"/>
          <w:color w:val="000000"/>
          <w:szCs w:val="24"/>
        </w:rPr>
        <w:t xml:space="preserve"> </w:t>
      </w:r>
      <w:proofErr w:type="spellStart"/>
      <w:r w:rsidR="009E004A" w:rsidRPr="00082608">
        <w:rPr>
          <w:rFonts w:ascii="Arial" w:hAnsi="Arial" w:cs="Arial"/>
          <w:color w:val="000000"/>
          <w:szCs w:val="24"/>
        </w:rPr>
        <w:t>Sale</w:t>
      </w:r>
      <w:proofErr w:type="spellEnd"/>
      <w:r w:rsidR="009E004A" w:rsidRPr="00082608">
        <w:rPr>
          <w:rFonts w:ascii="Arial" w:hAnsi="Arial" w:cs="Arial"/>
          <w:color w:val="000000"/>
          <w:szCs w:val="24"/>
        </w:rPr>
        <w:t xml:space="preserve"> (POS) </w:t>
      </w:r>
      <w:proofErr w:type="spellStart"/>
      <w:r w:rsidR="009E004A" w:rsidRPr="00082608">
        <w:rPr>
          <w:rFonts w:ascii="Arial" w:hAnsi="Arial" w:cs="Arial"/>
          <w:color w:val="000000"/>
          <w:szCs w:val="24"/>
        </w:rPr>
        <w:t>Devices</w:t>
      </w:r>
      <w:proofErr w:type="spellEnd"/>
      <w:r w:rsidR="009E004A" w:rsidRPr="00082608">
        <w:rPr>
          <w:rFonts w:ascii="Arial" w:hAnsi="Arial" w:cs="Arial"/>
          <w:color w:val="000000"/>
          <w:szCs w:val="24"/>
        </w:rPr>
        <w:t>, izdaja 3, maj 2007</w:t>
      </w:r>
    </w:p>
    <w:p w14:paraId="4027228C" w14:textId="77777777" w:rsidR="0094529A" w:rsidRPr="00082608" w:rsidRDefault="00BA48A1" w:rsidP="0015392F">
      <w:pPr>
        <w:pStyle w:val="Odstavekseznama"/>
        <w:numPr>
          <w:ilvl w:val="0"/>
          <w:numId w:val="13"/>
        </w:numPr>
        <w:autoSpaceDE w:val="0"/>
        <w:autoSpaceDN w:val="0"/>
        <w:adjustRightInd w:val="0"/>
        <w:spacing w:after="0" w:line="240" w:lineRule="auto"/>
        <w:jc w:val="both"/>
        <w:rPr>
          <w:rFonts w:ascii="Arial" w:hAnsi="Arial" w:cs="Arial"/>
          <w:color w:val="000000"/>
          <w:szCs w:val="24"/>
        </w:rPr>
      </w:pPr>
      <w:r w:rsidRPr="00082608">
        <w:rPr>
          <w:rFonts w:ascii="Arial" w:hAnsi="Arial" w:cs="Arial"/>
          <w:color w:val="000000"/>
          <w:szCs w:val="24"/>
        </w:rPr>
        <w:t>WELMEC vodilo 2.3</w:t>
      </w:r>
      <w:r w:rsidR="009E004A" w:rsidRPr="00082608">
        <w:rPr>
          <w:rFonts w:ascii="Arial" w:hAnsi="Arial" w:cs="Arial"/>
          <w:color w:val="000000"/>
          <w:szCs w:val="24"/>
        </w:rPr>
        <w:t xml:space="preserve">, </w:t>
      </w:r>
      <w:proofErr w:type="spellStart"/>
      <w:r w:rsidR="009E004A" w:rsidRPr="00082608">
        <w:rPr>
          <w:rFonts w:ascii="Arial" w:hAnsi="Arial" w:cs="Arial"/>
          <w:color w:val="000000"/>
          <w:szCs w:val="24"/>
        </w:rPr>
        <w:t>Guide</w:t>
      </w:r>
      <w:proofErr w:type="spellEnd"/>
      <w:r w:rsidR="009E004A" w:rsidRPr="00082608">
        <w:rPr>
          <w:rFonts w:ascii="Arial" w:hAnsi="Arial" w:cs="Arial"/>
          <w:color w:val="000000"/>
          <w:szCs w:val="24"/>
        </w:rPr>
        <w:t xml:space="preserve"> </w:t>
      </w:r>
      <w:proofErr w:type="spellStart"/>
      <w:r w:rsidR="009E004A" w:rsidRPr="00082608">
        <w:rPr>
          <w:rFonts w:ascii="Arial" w:hAnsi="Arial" w:cs="Arial"/>
          <w:color w:val="000000"/>
          <w:szCs w:val="24"/>
        </w:rPr>
        <w:t>for</w:t>
      </w:r>
      <w:proofErr w:type="spellEnd"/>
      <w:r w:rsidR="009E004A" w:rsidRPr="00082608">
        <w:rPr>
          <w:rFonts w:ascii="Arial" w:hAnsi="Arial" w:cs="Arial"/>
          <w:color w:val="000000"/>
          <w:szCs w:val="24"/>
        </w:rPr>
        <w:t xml:space="preserve"> </w:t>
      </w:r>
      <w:proofErr w:type="spellStart"/>
      <w:r w:rsidR="009E004A" w:rsidRPr="00082608">
        <w:rPr>
          <w:rFonts w:ascii="Arial" w:hAnsi="Arial" w:cs="Arial"/>
          <w:color w:val="000000"/>
          <w:szCs w:val="24"/>
        </w:rPr>
        <w:t>Examining</w:t>
      </w:r>
      <w:proofErr w:type="spellEnd"/>
      <w:r w:rsidR="009E004A" w:rsidRPr="00082608">
        <w:rPr>
          <w:rFonts w:ascii="Arial" w:hAnsi="Arial" w:cs="Arial"/>
          <w:color w:val="000000"/>
          <w:szCs w:val="24"/>
        </w:rPr>
        <w:t xml:space="preserve"> Software, Izdaja 3, maj 2005</w:t>
      </w:r>
    </w:p>
    <w:sectPr w:rsidR="0094529A" w:rsidRPr="00082608" w:rsidSect="00782D42">
      <w:headerReference w:type="default" r:id="rId16"/>
      <w:footerReference w:type="default" r:id="rId17"/>
      <w:pgSz w:w="11907" w:h="16839" w:code="9"/>
      <w:pgMar w:top="1701" w:right="1417" w:bottom="993" w:left="1417" w:header="708" w:footer="12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7255F" w14:textId="77777777" w:rsidR="002B372C" w:rsidRDefault="002B372C" w:rsidP="00C60CC4">
      <w:pPr>
        <w:spacing w:after="0" w:line="240" w:lineRule="auto"/>
      </w:pPr>
      <w:r>
        <w:separator/>
      </w:r>
    </w:p>
  </w:endnote>
  <w:endnote w:type="continuationSeparator" w:id="0">
    <w:p w14:paraId="1AE5BBC5" w14:textId="77777777" w:rsidR="002B372C" w:rsidRDefault="002B372C" w:rsidP="00C6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75657"/>
      <w:docPartObj>
        <w:docPartGallery w:val="Page Numbers (Bottom of Page)"/>
        <w:docPartUnique/>
      </w:docPartObj>
    </w:sdtPr>
    <w:sdtEndPr/>
    <w:sdtContent>
      <w:p w14:paraId="7EEAC468" w14:textId="6C2355D8" w:rsidR="004D1860" w:rsidRDefault="00FD2238" w:rsidP="004D1860">
        <w:pPr>
          <w:pStyle w:val="Noga"/>
          <w:jc w:val="both"/>
        </w:pPr>
        <w:r>
          <w:t>DN-LM 5.4-40 v02</w:t>
        </w:r>
        <w:r w:rsidR="004D1860">
          <w:tab/>
        </w:r>
        <w:r w:rsidR="004D1860">
          <w:tab/>
          <w:t xml:space="preserve">Stran </w:t>
        </w:r>
        <w:r w:rsidR="004D1860">
          <w:rPr>
            <w:b/>
            <w:bCs/>
            <w:sz w:val="24"/>
            <w:szCs w:val="24"/>
          </w:rPr>
          <w:fldChar w:fldCharType="begin"/>
        </w:r>
        <w:r w:rsidR="004D1860">
          <w:rPr>
            <w:b/>
            <w:bCs/>
          </w:rPr>
          <w:instrText>PAGE</w:instrText>
        </w:r>
        <w:r w:rsidR="004D1860">
          <w:rPr>
            <w:b/>
            <w:bCs/>
            <w:sz w:val="24"/>
            <w:szCs w:val="24"/>
          </w:rPr>
          <w:fldChar w:fldCharType="separate"/>
        </w:r>
        <w:r>
          <w:rPr>
            <w:b/>
            <w:bCs/>
            <w:noProof/>
          </w:rPr>
          <w:t>1</w:t>
        </w:r>
        <w:r w:rsidR="004D1860">
          <w:rPr>
            <w:b/>
            <w:bCs/>
            <w:sz w:val="24"/>
            <w:szCs w:val="24"/>
          </w:rPr>
          <w:fldChar w:fldCharType="end"/>
        </w:r>
        <w:r w:rsidR="004D1860">
          <w:t xml:space="preserve"> od </w:t>
        </w:r>
        <w:r w:rsidR="004D1860">
          <w:rPr>
            <w:b/>
            <w:bCs/>
            <w:sz w:val="24"/>
            <w:szCs w:val="24"/>
          </w:rPr>
          <w:fldChar w:fldCharType="begin"/>
        </w:r>
        <w:r w:rsidR="004D1860">
          <w:rPr>
            <w:b/>
            <w:bCs/>
          </w:rPr>
          <w:instrText>NUMPAGES</w:instrText>
        </w:r>
        <w:r w:rsidR="004D1860">
          <w:rPr>
            <w:b/>
            <w:bCs/>
            <w:sz w:val="24"/>
            <w:szCs w:val="24"/>
          </w:rPr>
          <w:fldChar w:fldCharType="separate"/>
        </w:r>
        <w:r>
          <w:rPr>
            <w:b/>
            <w:bCs/>
            <w:noProof/>
          </w:rPr>
          <w:t>10</w:t>
        </w:r>
        <w:r w:rsidR="004D1860">
          <w:rPr>
            <w:b/>
            <w:bCs/>
            <w:sz w:val="24"/>
            <w:szCs w:val="24"/>
          </w:rPr>
          <w:fldChar w:fldCharType="end"/>
        </w:r>
      </w:p>
      <w:p w14:paraId="28657699" w14:textId="00597987" w:rsidR="004D1860" w:rsidRPr="008F3500" w:rsidRDefault="00FD2238" w:rsidP="004D1860">
        <w:pPr>
          <w:pStyle w:val="Glava"/>
          <w:tabs>
            <w:tab w:val="left" w:pos="5112"/>
          </w:tabs>
          <w:spacing w:line="240" w:lineRule="exact"/>
          <w:rPr>
            <w:rFonts w:cs="Arial"/>
            <w:sz w:val="16"/>
          </w:rPr>
        </w:pPr>
      </w:p>
    </w:sdtContent>
  </w:sdt>
  <w:p w14:paraId="5DF6BBFB" w14:textId="77777777" w:rsidR="004D1860" w:rsidRDefault="004D186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417719"/>
      <w:docPartObj>
        <w:docPartGallery w:val="Page Numbers (Bottom of Page)"/>
        <w:docPartUnique/>
      </w:docPartObj>
    </w:sdtPr>
    <w:sdtEndPr/>
    <w:sdtContent>
      <w:p w14:paraId="4E53B74F" w14:textId="49FF1B29" w:rsidR="00E110CB" w:rsidRDefault="00FD2238" w:rsidP="004D1860">
        <w:pPr>
          <w:pStyle w:val="Noga"/>
          <w:jc w:val="both"/>
        </w:pPr>
        <w:r>
          <w:t>DN-LM 5.4-40 v02</w:t>
        </w:r>
        <w:r w:rsidR="00E110CB">
          <w:tab/>
        </w:r>
        <w:r w:rsidR="00E110CB">
          <w:tab/>
          <w:t xml:space="preserve">Stran </w:t>
        </w:r>
        <w:r w:rsidR="00E110CB">
          <w:rPr>
            <w:b/>
            <w:bCs/>
            <w:sz w:val="24"/>
            <w:szCs w:val="24"/>
          </w:rPr>
          <w:fldChar w:fldCharType="begin"/>
        </w:r>
        <w:r w:rsidR="00E110CB">
          <w:rPr>
            <w:b/>
            <w:bCs/>
          </w:rPr>
          <w:instrText>PAGE</w:instrText>
        </w:r>
        <w:r w:rsidR="00E110CB">
          <w:rPr>
            <w:b/>
            <w:bCs/>
            <w:sz w:val="24"/>
            <w:szCs w:val="24"/>
          </w:rPr>
          <w:fldChar w:fldCharType="separate"/>
        </w:r>
        <w:r>
          <w:rPr>
            <w:b/>
            <w:bCs/>
            <w:noProof/>
          </w:rPr>
          <w:t>10</w:t>
        </w:r>
        <w:r w:rsidR="00E110CB">
          <w:rPr>
            <w:b/>
            <w:bCs/>
            <w:sz w:val="24"/>
            <w:szCs w:val="24"/>
          </w:rPr>
          <w:fldChar w:fldCharType="end"/>
        </w:r>
        <w:r w:rsidR="00E110CB">
          <w:t xml:space="preserve"> od </w:t>
        </w:r>
        <w:r w:rsidR="00E110CB">
          <w:rPr>
            <w:b/>
            <w:bCs/>
            <w:sz w:val="24"/>
            <w:szCs w:val="24"/>
          </w:rPr>
          <w:fldChar w:fldCharType="begin"/>
        </w:r>
        <w:r w:rsidR="00E110CB">
          <w:rPr>
            <w:b/>
            <w:bCs/>
          </w:rPr>
          <w:instrText>NUMPAGES</w:instrText>
        </w:r>
        <w:r w:rsidR="00E110CB">
          <w:rPr>
            <w:b/>
            <w:bCs/>
            <w:sz w:val="24"/>
            <w:szCs w:val="24"/>
          </w:rPr>
          <w:fldChar w:fldCharType="separate"/>
        </w:r>
        <w:r>
          <w:rPr>
            <w:b/>
            <w:bCs/>
            <w:noProof/>
          </w:rPr>
          <w:t>10</w:t>
        </w:r>
        <w:r w:rsidR="00E110CB">
          <w:rPr>
            <w:b/>
            <w:bCs/>
            <w:sz w:val="24"/>
            <w:szCs w:val="24"/>
          </w:rPr>
          <w:fldChar w:fldCharType="end"/>
        </w:r>
      </w:p>
      <w:p w14:paraId="12D1332B" w14:textId="3225902D" w:rsidR="00E110CB" w:rsidRPr="008F3500" w:rsidRDefault="00FD2238" w:rsidP="004D1860">
        <w:pPr>
          <w:pStyle w:val="Glava"/>
          <w:tabs>
            <w:tab w:val="left" w:pos="5112"/>
          </w:tabs>
          <w:spacing w:line="240" w:lineRule="exact"/>
          <w:rPr>
            <w:rFonts w:cs="Arial"/>
            <w:sz w:val="16"/>
          </w:rPr>
        </w:pPr>
      </w:p>
    </w:sdtContent>
  </w:sdt>
  <w:p w14:paraId="7EA4AB0B" w14:textId="77777777" w:rsidR="00E110CB" w:rsidRDefault="00E110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13E21" w14:textId="77777777" w:rsidR="002B372C" w:rsidRDefault="002B372C" w:rsidP="00C60CC4">
      <w:pPr>
        <w:spacing w:after="0" w:line="240" w:lineRule="auto"/>
      </w:pPr>
      <w:r>
        <w:separator/>
      </w:r>
    </w:p>
  </w:footnote>
  <w:footnote w:type="continuationSeparator" w:id="0">
    <w:p w14:paraId="0050B916" w14:textId="77777777" w:rsidR="002B372C" w:rsidRDefault="002B372C" w:rsidP="00C60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74015" w:rsidRPr="008F3500" w14:paraId="65DE3CC6" w14:textId="77777777" w:rsidTr="006943FC">
      <w:trPr>
        <w:cantSplit/>
        <w:trHeight w:hRule="exact" w:val="737"/>
      </w:trPr>
      <w:tc>
        <w:tcPr>
          <w:tcW w:w="649" w:type="dxa"/>
        </w:tcPr>
        <w:p w14:paraId="1C50E141" w14:textId="77777777" w:rsidR="00F74015" w:rsidRPr="006D42D9" w:rsidRDefault="00F74015" w:rsidP="006943FC">
          <w:pPr>
            <w:rPr>
              <w:rFonts w:ascii="Republika" w:hAnsi="Republika"/>
              <w:sz w:val="60"/>
              <w:szCs w:val="60"/>
            </w:rPr>
          </w:pPr>
        </w:p>
      </w:tc>
    </w:tr>
    <w:tr w:rsidR="00F74015" w:rsidRPr="008F3500" w14:paraId="0AA37612" w14:textId="77777777" w:rsidTr="006943FC">
      <w:trPr>
        <w:cantSplit/>
        <w:trHeight w:hRule="exact" w:val="737"/>
      </w:trPr>
      <w:tc>
        <w:tcPr>
          <w:tcW w:w="649" w:type="dxa"/>
        </w:tcPr>
        <w:p w14:paraId="4A1189EE" w14:textId="1290A93E" w:rsidR="00F74015" w:rsidRPr="006D42D9" w:rsidRDefault="00F74015" w:rsidP="006943FC">
          <w:pPr>
            <w:rPr>
              <w:rFonts w:ascii="Republika" w:hAnsi="Republika"/>
              <w:sz w:val="60"/>
              <w:szCs w:val="60"/>
            </w:rPr>
          </w:pPr>
        </w:p>
        <w:p w14:paraId="1DE5536B" w14:textId="77777777" w:rsidR="00F74015" w:rsidRPr="006D42D9" w:rsidRDefault="00F74015" w:rsidP="006943FC">
          <w:pPr>
            <w:rPr>
              <w:rFonts w:ascii="Republika" w:hAnsi="Republika"/>
              <w:sz w:val="60"/>
              <w:szCs w:val="60"/>
            </w:rPr>
          </w:pPr>
        </w:p>
        <w:p w14:paraId="01BDEF31" w14:textId="77777777" w:rsidR="00F74015" w:rsidRPr="006D42D9" w:rsidRDefault="00F74015" w:rsidP="006943FC">
          <w:pPr>
            <w:rPr>
              <w:rFonts w:ascii="Republika" w:hAnsi="Republika"/>
              <w:sz w:val="60"/>
              <w:szCs w:val="60"/>
            </w:rPr>
          </w:pPr>
        </w:p>
        <w:p w14:paraId="6E8DCA91" w14:textId="77777777" w:rsidR="00F74015" w:rsidRPr="006D42D9" w:rsidRDefault="00F74015" w:rsidP="006943FC">
          <w:pPr>
            <w:rPr>
              <w:rFonts w:ascii="Republika" w:hAnsi="Republika"/>
              <w:sz w:val="60"/>
              <w:szCs w:val="60"/>
            </w:rPr>
          </w:pPr>
        </w:p>
        <w:p w14:paraId="50A11D7B" w14:textId="77777777" w:rsidR="00F74015" w:rsidRPr="006D42D9" w:rsidRDefault="00F74015" w:rsidP="006943FC">
          <w:pPr>
            <w:rPr>
              <w:rFonts w:ascii="Republika" w:hAnsi="Republika"/>
              <w:sz w:val="60"/>
              <w:szCs w:val="60"/>
            </w:rPr>
          </w:pPr>
        </w:p>
        <w:p w14:paraId="4FF4CB61" w14:textId="77777777" w:rsidR="00F74015" w:rsidRPr="006D42D9" w:rsidRDefault="00F74015" w:rsidP="006943FC">
          <w:pPr>
            <w:rPr>
              <w:rFonts w:ascii="Republika" w:hAnsi="Republika"/>
              <w:sz w:val="60"/>
              <w:szCs w:val="60"/>
            </w:rPr>
          </w:pPr>
        </w:p>
        <w:p w14:paraId="7D2B1DF4" w14:textId="77777777" w:rsidR="00F74015" w:rsidRPr="006D42D9" w:rsidRDefault="00F74015" w:rsidP="006943FC">
          <w:pPr>
            <w:rPr>
              <w:rFonts w:ascii="Republika" w:hAnsi="Republika"/>
              <w:sz w:val="60"/>
              <w:szCs w:val="60"/>
            </w:rPr>
          </w:pPr>
        </w:p>
        <w:p w14:paraId="7A29120C" w14:textId="77777777" w:rsidR="00F74015" w:rsidRPr="006D42D9" w:rsidRDefault="00F74015" w:rsidP="006943FC">
          <w:pPr>
            <w:rPr>
              <w:rFonts w:ascii="Republika" w:hAnsi="Republika"/>
              <w:sz w:val="60"/>
              <w:szCs w:val="60"/>
            </w:rPr>
          </w:pPr>
        </w:p>
        <w:p w14:paraId="14A652AB" w14:textId="77777777" w:rsidR="00F74015" w:rsidRPr="006D42D9" w:rsidRDefault="00F74015" w:rsidP="006943FC">
          <w:pPr>
            <w:rPr>
              <w:rFonts w:ascii="Republika" w:hAnsi="Republika"/>
              <w:sz w:val="60"/>
              <w:szCs w:val="60"/>
            </w:rPr>
          </w:pPr>
        </w:p>
        <w:p w14:paraId="4BBE2AC9" w14:textId="77777777" w:rsidR="00F74015" w:rsidRPr="006D42D9" w:rsidRDefault="00F74015" w:rsidP="006943FC">
          <w:pPr>
            <w:rPr>
              <w:rFonts w:ascii="Republika" w:hAnsi="Republika"/>
              <w:sz w:val="60"/>
              <w:szCs w:val="60"/>
            </w:rPr>
          </w:pPr>
        </w:p>
        <w:p w14:paraId="597C317E" w14:textId="77777777" w:rsidR="00F74015" w:rsidRPr="006D42D9" w:rsidRDefault="00F74015" w:rsidP="006943FC">
          <w:pPr>
            <w:rPr>
              <w:rFonts w:ascii="Republika" w:hAnsi="Republika"/>
              <w:sz w:val="60"/>
              <w:szCs w:val="60"/>
            </w:rPr>
          </w:pPr>
        </w:p>
        <w:p w14:paraId="0C838BC3" w14:textId="77777777" w:rsidR="00F74015" w:rsidRPr="006D42D9" w:rsidRDefault="00F74015" w:rsidP="006943FC">
          <w:pPr>
            <w:rPr>
              <w:rFonts w:ascii="Republika" w:hAnsi="Republika"/>
              <w:sz w:val="60"/>
              <w:szCs w:val="60"/>
            </w:rPr>
          </w:pPr>
        </w:p>
        <w:p w14:paraId="2D957B47" w14:textId="77777777" w:rsidR="00F74015" w:rsidRPr="006D42D9" w:rsidRDefault="00F74015" w:rsidP="006943FC">
          <w:pPr>
            <w:rPr>
              <w:rFonts w:ascii="Republika" w:hAnsi="Republika"/>
              <w:sz w:val="60"/>
              <w:szCs w:val="60"/>
            </w:rPr>
          </w:pPr>
        </w:p>
        <w:p w14:paraId="5AA7188D" w14:textId="77777777" w:rsidR="00F74015" w:rsidRPr="006D42D9" w:rsidRDefault="00F74015" w:rsidP="006943FC">
          <w:pPr>
            <w:rPr>
              <w:rFonts w:ascii="Republika" w:hAnsi="Republika"/>
              <w:sz w:val="60"/>
              <w:szCs w:val="60"/>
            </w:rPr>
          </w:pPr>
        </w:p>
        <w:p w14:paraId="5765B72E" w14:textId="77777777" w:rsidR="00F74015" w:rsidRPr="006D42D9" w:rsidRDefault="00F74015" w:rsidP="006943FC">
          <w:pPr>
            <w:rPr>
              <w:rFonts w:ascii="Republika" w:hAnsi="Republika"/>
              <w:sz w:val="60"/>
              <w:szCs w:val="60"/>
            </w:rPr>
          </w:pPr>
        </w:p>
        <w:p w14:paraId="7431575E" w14:textId="77777777" w:rsidR="00F74015" w:rsidRDefault="00F74015" w:rsidP="006943FC">
          <w:pPr>
            <w:rPr>
              <w:rFonts w:ascii="Republika" w:hAnsi="Republika"/>
              <w:sz w:val="60"/>
              <w:szCs w:val="60"/>
            </w:rPr>
          </w:pPr>
        </w:p>
        <w:p w14:paraId="23F1B46D" w14:textId="77777777" w:rsidR="00F74015" w:rsidRPr="006D42D9" w:rsidRDefault="00F74015" w:rsidP="006943FC">
          <w:pPr>
            <w:rPr>
              <w:rFonts w:ascii="Republika" w:hAnsi="Republika"/>
              <w:sz w:val="60"/>
              <w:szCs w:val="60"/>
            </w:rPr>
          </w:pPr>
        </w:p>
      </w:tc>
    </w:tr>
  </w:tbl>
  <w:p w14:paraId="3BF5340E" w14:textId="52B9580F" w:rsidR="00F74015" w:rsidRPr="008F3500" w:rsidRDefault="00F74015" w:rsidP="00F74015">
    <w:pPr>
      <w:autoSpaceDE w:val="0"/>
      <w:autoSpaceDN w:val="0"/>
      <w:adjustRightInd w:val="0"/>
      <w:spacing w:after="0" w:line="240" w:lineRule="auto"/>
      <w:rPr>
        <w:rFonts w:ascii="Republika" w:hAnsi="Republika"/>
      </w:rPr>
    </w:pPr>
    <w:r>
      <w:rPr>
        <w:noProof/>
        <w:lang w:eastAsia="sl-SI"/>
      </w:rPr>
      <w:drawing>
        <wp:anchor distT="0" distB="0" distL="114300" distR="114300" simplePos="0" relativeHeight="251660288" behindDoc="0" locked="0" layoutInCell="1" allowOverlap="1" wp14:anchorId="209B405F" wp14:editId="4679DDF4">
          <wp:simplePos x="0" y="0"/>
          <wp:positionH relativeFrom="column">
            <wp:posOffset>-433705</wp:posOffset>
          </wp:positionH>
          <wp:positionV relativeFrom="paragraph">
            <wp:posOffset>-22308</wp:posOffset>
          </wp:positionV>
          <wp:extent cx="307975" cy="346710"/>
          <wp:effectExtent l="0" t="0" r="0" b="0"/>
          <wp:wrapNone/>
          <wp:docPr id="19" name="Slika 1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sl-SI"/>
      </w:rPr>
      <mc:AlternateContent>
        <mc:Choice Requires="wps">
          <w:drawing>
            <wp:anchor distT="0" distB="0" distL="114300" distR="114300" simplePos="0" relativeHeight="251659264" behindDoc="1" locked="0" layoutInCell="0" allowOverlap="1" wp14:anchorId="6BDA0BBC" wp14:editId="27011D1D">
              <wp:simplePos x="0" y="0"/>
              <wp:positionH relativeFrom="column">
                <wp:posOffset>-431800</wp:posOffset>
              </wp:positionH>
              <wp:positionV relativeFrom="page">
                <wp:posOffset>3600450</wp:posOffset>
              </wp:positionV>
              <wp:extent cx="252095" cy="0"/>
              <wp:effectExtent l="6350" t="9525" r="8255" b="9525"/>
              <wp:wrapNone/>
              <wp:docPr id="6"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5370B" id="Raven povezovalnik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OY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&#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5+ojm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14:paraId="48DADAAC" w14:textId="77777777" w:rsidR="00F74015" w:rsidRPr="00946C49" w:rsidRDefault="00F74015" w:rsidP="00F74015">
    <w:pPr>
      <w:pStyle w:val="Glava"/>
      <w:tabs>
        <w:tab w:val="left" w:pos="5112"/>
      </w:tabs>
      <w:spacing w:after="120" w:line="240" w:lineRule="exact"/>
      <w:rPr>
        <w:rFonts w:ascii="Republika" w:hAnsi="Republika"/>
        <w:b/>
        <w:caps/>
      </w:rPr>
    </w:pPr>
    <w:r>
      <w:rPr>
        <w:rFonts w:ascii="Republika" w:hAnsi="Republika"/>
        <w:b/>
        <w:caps/>
      </w:rPr>
      <w:t>Ministrstvo za gospodarsKI RAZVOJ IN TEHNOLOGIJO</w:t>
    </w:r>
  </w:p>
  <w:p w14:paraId="0F03CD4E" w14:textId="77777777" w:rsidR="00F74015" w:rsidRPr="005D3E96" w:rsidRDefault="00F74015" w:rsidP="00F74015">
    <w:pPr>
      <w:pStyle w:val="Glava"/>
      <w:tabs>
        <w:tab w:val="left" w:pos="5112"/>
      </w:tabs>
      <w:spacing w:after="120" w:line="240" w:lineRule="exact"/>
      <w:rPr>
        <w:rFonts w:ascii="Republika" w:hAnsi="Republika"/>
        <w:caps/>
      </w:rPr>
    </w:pPr>
    <w:r>
      <w:rPr>
        <w:rFonts w:ascii="Republika" w:hAnsi="Republika"/>
        <w:caps/>
      </w:rPr>
      <w:t>Urad RS ZA MEROSLOVJE</w:t>
    </w:r>
  </w:p>
  <w:p w14:paraId="1FE7F47E" w14:textId="77777777" w:rsidR="00F74015" w:rsidRPr="008F3500" w:rsidRDefault="00F74015" w:rsidP="00F74015">
    <w:pPr>
      <w:pStyle w:val="Glava"/>
      <w:tabs>
        <w:tab w:val="left" w:pos="5112"/>
      </w:tabs>
      <w:spacing w:before="240" w:line="240" w:lineRule="exact"/>
      <w:rPr>
        <w:rFonts w:cs="Arial"/>
        <w:sz w:val="16"/>
      </w:rPr>
    </w:pPr>
    <w:r>
      <w:rPr>
        <w:rFonts w:cs="Arial"/>
        <w:sz w:val="16"/>
      </w:rPr>
      <w:t>Tkalska ulica 15</w:t>
    </w:r>
    <w:r w:rsidRPr="008F3500">
      <w:rPr>
        <w:rFonts w:cs="Arial"/>
        <w:sz w:val="16"/>
      </w:rPr>
      <w:t>,</w:t>
    </w:r>
    <w:r>
      <w:rPr>
        <w:rFonts w:cs="Arial"/>
        <w:sz w:val="16"/>
      </w:rPr>
      <w:t xml:space="preserve"> 3000 Celje</w:t>
    </w:r>
    <w:r w:rsidRPr="008F3500">
      <w:rPr>
        <w:rFonts w:cs="Arial"/>
        <w:sz w:val="16"/>
      </w:rPr>
      <w:tab/>
    </w:r>
  </w:p>
  <w:p w14:paraId="64951068" w14:textId="75D1B27E" w:rsidR="00E110CB" w:rsidRDefault="00E110CB" w:rsidP="00F7401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392"/>
    </w:tblGrid>
    <w:tr w:rsidR="00F74015" w:rsidRPr="008F3500" w14:paraId="500A1A05" w14:textId="77777777" w:rsidTr="00361007">
      <w:trPr>
        <w:cantSplit/>
        <w:trHeight w:hRule="exact" w:val="737"/>
      </w:trPr>
      <w:tc>
        <w:tcPr>
          <w:tcW w:w="392" w:type="dxa"/>
        </w:tcPr>
        <w:p w14:paraId="77EE9FD2" w14:textId="421C7D61" w:rsidR="00F74015" w:rsidRPr="006D42D9" w:rsidRDefault="00F74015" w:rsidP="006943FC">
          <w:pPr>
            <w:rPr>
              <w:rFonts w:ascii="Republika" w:hAnsi="Republika"/>
              <w:sz w:val="60"/>
              <w:szCs w:val="60"/>
            </w:rPr>
          </w:pPr>
        </w:p>
        <w:p w14:paraId="18762B16" w14:textId="77777777" w:rsidR="00F74015" w:rsidRPr="006D42D9" w:rsidRDefault="00F74015" w:rsidP="006943FC">
          <w:pPr>
            <w:rPr>
              <w:rFonts w:ascii="Republika" w:hAnsi="Republika"/>
              <w:sz w:val="60"/>
              <w:szCs w:val="60"/>
            </w:rPr>
          </w:pPr>
        </w:p>
        <w:p w14:paraId="085F9EC5" w14:textId="77777777" w:rsidR="00F74015" w:rsidRPr="006D42D9" w:rsidRDefault="00F74015" w:rsidP="006943FC">
          <w:pPr>
            <w:rPr>
              <w:rFonts w:ascii="Republika" w:hAnsi="Republika"/>
              <w:sz w:val="60"/>
              <w:szCs w:val="60"/>
            </w:rPr>
          </w:pPr>
        </w:p>
        <w:p w14:paraId="575AB2BF" w14:textId="77777777" w:rsidR="00F74015" w:rsidRPr="006D42D9" w:rsidRDefault="00F74015" w:rsidP="006943FC">
          <w:pPr>
            <w:rPr>
              <w:rFonts w:ascii="Republika" w:hAnsi="Republika"/>
              <w:sz w:val="60"/>
              <w:szCs w:val="60"/>
            </w:rPr>
          </w:pPr>
        </w:p>
        <w:p w14:paraId="4D8838A8" w14:textId="77777777" w:rsidR="00F74015" w:rsidRPr="006D42D9" w:rsidRDefault="00F74015" w:rsidP="006943FC">
          <w:pPr>
            <w:rPr>
              <w:rFonts w:ascii="Republika" w:hAnsi="Republika"/>
              <w:sz w:val="60"/>
              <w:szCs w:val="60"/>
            </w:rPr>
          </w:pPr>
        </w:p>
        <w:p w14:paraId="7DF254C0" w14:textId="77777777" w:rsidR="00F74015" w:rsidRPr="006D42D9" w:rsidRDefault="00F74015" w:rsidP="006943FC">
          <w:pPr>
            <w:rPr>
              <w:rFonts w:ascii="Republika" w:hAnsi="Republika"/>
              <w:sz w:val="60"/>
              <w:szCs w:val="60"/>
            </w:rPr>
          </w:pPr>
        </w:p>
        <w:p w14:paraId="54AA5424" w14:textId="77777777" w:rsidR="00F74015" w:rsidRPr="006D42D9" w:rsidRDefault="00F74015" w:rsidP="006943FC">
          <w:pPr>
            <w:rPr>
              <w:rFonts w:ascii="Republika" w:hAnsi="Republika"/>
              <w:sz w:val="60"/>
              <w:szCs w:val="60"/>
            </w:rPr>
          </w:pPr>
        </w:p>
        <w:p w14:paraId="256AD5CD" w14:textId="77777777" w:rsidR="00F74015" w:rsidRPr="006D42D9" w:rsidRDefault="00F74015" w:rsidP="006943FC">
          <w:pPr>
            <w:rPr>
              <w:rFonts w:ascii="Republika" w:hAnsi="Republika"/>
              <w:sz w:val="60"/>
              <w:szCs w:val="60"/>
            </w:rPr>
          </w:pPr>
        </w:p>
        <w:p w14:paraId="0E98E275" w14:textId="77777777" w:rsidR="00F74015" w:rsidRPr="006D42D9" w:rsidRDefault="00F74015" w:rsidP="006943FC">
          <w:pPr>
            <w:rPr>
              <w:rFonts w:ascii="Republika" w:hAnsi="Republika"/>
              <w:sz w:val="60"/>
              <w:szCs w:val="60"/>
            </w:rPr>
          </w:pPr>
        </w:p>
        <w:p w14:paraId="1A3452D6" w14:textId="77777777" w:rsidR="00F74015" w:rsidRPr="006D42D9" w:rsidRDefault="00F74015" w:rsidP="006943FC">
          <w:pPr>
            <w:rPr>
              <w:rFonts w:ascii="Republika" w:hAnsi="Republika"/>
              <w:sz w:val="60"/>
              <w:szCs w:val="60"/>
            </w:rPr>
          </w:pPr>
        </w:p>
        <w:p w14:paraId="645A9549" w14:textId="77777777" w:rsidR="00F74015" w:rsidRPr="006D42D9" w:rsidRDefault="00F74015" w:rsidP="006943FC">
          <w:pPr>
            <w:rPr>
              <w:rFonts w:ascii="Republika" w:hAnsi="Republika"/>
              <w:sz w:val="60"/>
              <w:szCs w:val="60"/>
            </w:rPr>
          </w:pPr>
        </w:p>
        <w:p w14:paraId="021DFE8B" w14:textId="77777777" w:rsidR="00F74015" w:rsidRPr="006D42D9" w:rsidRDefault="00F74015" w:rsidP="006943FC">
          <w:pPr>
            <w:rPr>
              <w:rFonts w:ascii="Republika" w:hAnsi="Republika"/>
              <w:sz w:val="60"/>
              <w:szCs w:val="60"/>
            </w:rPr>
          </w:pPr>
        </w:p>
        <w:p w14:paraId="53BAD8FC" w14:textId="77777777" w:rsidR="00F74015" w:rsidRPr="006D42D9" w:rsidRDefault="00F74015" w:rsidP="006943FC">
          <w:pPr>
            <w:rPr>
              <w:rFonts w:ascii="Republika" w:hAnsi="Republika"/>
              <w:sz w:val="60"/>
              <w:szCs w:val="60"/>
            </w:rPr>
          </w:pPr>
        </w:p>
        <w:p w14:paraId="4223281F" w14:textId="77777777" w:rsidR="00F74015" w:rsidRPr="006D42D9" w:rsidRDefault="00F74015" w:rsidP="006943FC">
          <w:pPr>
            <w:rPr>
              <w:rFonts w:ascii="Republika" w:hAnsi="Republika"/>
              <w:sz w:val="60"/>
              <w:szCs w:val="60"/>
            </w:rPr>
          </w:pPr>
        </w:p>
        <w:p w14:paraId="59C6FF4F" w14:textId="77777777" w:rsidR="00F74015" w:rsidRPr="006D42D9" w:rsidRDefault="00F74015" w:rsidP="006943FC">
          <w:pPr>
            <w:rPr>
              <w:rFonts w:ascii="Republika" w:hAnsi="Republika"/>
              <w:sz w:val="60"/>
              <w:szCs w:val="60"/>
            </w:rPr>
          </w:pPr>
        </w:p>
        <w:p w14:paraId="423D4F91" w14:textId="77777777" w:rsidR="00F74015" w:rsidRDefault="00F74015" w:rsidP="006943FC">
          <w:pPr>
            <w:rPr>
              <w:rFonts w:ascii="Republika" w:hAnsi="Republika"/>
              <w:sz w:val="60"/>
              <w:szCs w:val="60"/>
            </w:rPr>
          </w:pPr>
        </w:p>
        <w:p w14:paraId="45224DA9" w14:textId="77777777" w:rsidR="00F74015" w:rsidRPr="006D42D9" w:rsidRDefault="00F74015" w:rsidP="006943FC">
          <w:pPr>
            <w:rPr>
              <w:rFonts w:ascii="Republika" w:hAnsi="Republika"/>
              <w:sz w:val="60"/>
              <w:szCs w:val="60"/>
            </w:rPr>
          </w:pPr>
        </w:p>
      </w:tc>
    </w:tr>
  </w:tbl>
  <w:p w14:paraId="0A80D0CE" w14:textId="77777777" w:rsidR="00F74015" w:rsidRDefault="00F74015" w:rsidP="00EF1EE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D2C"/>
    <w:multiLevelType w:val="hybridMultilevel"/>
    <w:tmpl w:val="633424F6"/>
    <w:lvl w:ilvl="0" w:tplc="E440F75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C97C62"/>
    <w:multiLevelType w:val="hybridMultilevel"/>
    <w:tmpl w:val="36E0A126"/>
    <w:lvl w:ilvl="0" w:tplc="04240017">
      <w:start w:val="1"/>
      <w:numFmt w:val="lowerLetter"/>
      <w:lvlText w:val="%1)"/>
      <w:lvlJc w:val="left"/>
      <w:pPr>
        <w:ind w:left="360" w:hanging="360"/>
      </w:pPr>
      <w:rPr>
        <w:rFonts w:hint="default"/>
      </w:rPr>
    </w:lvl>
    <w:lvl w:ilvl="1" w:tplc="C75CA674">
      <w:start w:val="1"/>
      <w:numFmt w:val="bullet"/>
      <w:lvlText w:val="-"/>
      <w:lvlJc w:val="left"/>
      <w:pPr>
        <w:ind w:left="1080" w:hanging="360"/>
      </w:pPr>
      <w:rPr>
        <w:rFonts w:ascii="Arial" w:eastAsiaTheme="minorHAns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5304A8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344B88"/>
    <w:multiLevelType w:val="hybridMultilevel"/>
    <w:tmpl w:val="B09028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876583"/>
    <w:multiLevelType w:val="hybridMultilevel"/>
    <w:tmpl w:val="79648AEE"/>
    <w:lvl w:ilvl="0" w:tplc="A09AC2D8">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442D1C"/>
    <w:multiLevelType w:val="hybridMultilevel"/>
    <w:tmpl w:val="77DC944E"/>
    <w:lvl w:ilvl="0" w:tplc="504837E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E8086F"/>
    <w:multiLevelType w:val="hybridMultilevel"/>
    <w:tmpl w:val="36E0A126"/>
    <w:lvl w:ilvl="0" w:tplc="04240017">
      <w:start w:val="1"/>
      <w:numFmt w:val="lowerLetter"/>
      <w:lvlText w:val="%1)"/>
      <w:lvlJc w:val="left"/>
      <w:pPr>
        <w:ind w:left="360" w:hanging="360"/>
      </w:pPr>
      <w:rPr>
        <w:rFonts w:hint="default"/>
      </w:rPr>
    </w:lvl>
    <w:lvl w:ilvl="1" w:tplc="C75CA674">
      <w:start w:val="1"/>
      <w:numFmt w:val="bullet"/>
      <w:lvlText w:val="-"/>
      <w:lvlJc w:val="left"/>
      <w:pPr>
        <w:ind w:left="1080" w:hanging="360"/>
      </w:pPr>
      <w:rPr>
        <w:rFonts w:ascii="Arial" w:eastAsiaTheme="minorHAns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3431100"/>
    <w:multiLevelType w:val="hybridMultilevel"/>
    <w:tmpl w:val="C0BEAB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74D1DEA"/>
    <w:multiLevelType w:val="hybridMultilevel"/>
    <w:tmpl w:val="89121142"/>
    <w:lvl w:ilvl="0" w:tplc="504837E6">
      <w:start w:val="14"/>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BA34C11"/>
    <w:multiLevelType w:val="hybridMultilevel"/>
    <w:tmpl w:val="D430ABA0"/>
    <w:lvl w:ilvl="0" w:tplc="504837E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0273B1"/>
    <w:multiLevelType w:val="hybridMultilevel"/>
    <w:tmpl w:val="3BD6F92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6B87675E"/>
    <w:multiLevelType w:val="hybridMultilevel"/>
    <w:tmpl w:val="B712DCBC"/>
    <w:lvl w:ilvl="0" w:tplc="504837E6">
      <w:start w:val="14"/>
      <w:numFmt w:val="bullet"/>
      <w:lvlText w:val="-"/>
      <w:lvlJc w:val="left"/>
      <w:pPr>
        <w:ind w:left="720" w:hanging="360"/>
      </w:pPr>
      <w:rPr>
        <w:rFonts w:ascii="Arial" w:eastAsiaTheme="minorHAnsi" w:hAnsi="Arial" w:cs="Arial" w:hint="default"/>
      </w:rPr>
    </w:lvl>
    <w:lvl w:ilvl="1" w:tplc="504837E6">
      <w:start w:val="14"/>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717C3D"/>
    <w:multiLevelType w:val="hybridMultilevel"/>
    <w:tmpl w:val="20166AC2"/>
    <w:lvl w:ilvl="0" w:tplc="504837E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F5B4AA8"/>
    <w:multiLevelType w:val="hybridMultilevel"/>
    <w:tmpl w:val="C486FE2C"/>
    <w:lvl w:ilvl="0" w:tplc="504837E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7057A6"/>
    <w:multiLevelType w:val="hybridMultilevel"/>
    <w:tmpl w:val="94784080"/>
    <w:lvl w:ilvl="0" w:tplc="504837E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CB6000"/>
    <w:multiLevelType w:val="hybridMultilevel"/>
    <w:tmpl w:val="6C00A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957847"/>
    <w:multiLevelType w:val="hybridMultilevel"/>
    <w:tmpl w:val="FE2C91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3"/>
  </w:num>
  <w:num w:numId="2">
    <w:abstractNumId w:val="3"/>
  </w:num>
  <w:num w:numId="3">
    <w:abstractNumId w:val="10"/>
  </w:num>
  <w:num w:numId="4">
    <w:abstractNumId w:val="2"/>
  </w:num>
  <w:num w:numId="5">
    <w:abstractNumId w:val="15"/>
  </w:num>
  <w:num w:numId="6">
    <w:abstractNumId w:val="9"/>
  </w:num>
  <w:num w:numId="7">
    <w:abstractNumId w:val="16"/>
  </w:num>
  <w:num w:numId="8">
    <w:abstractNumId w:val="7"/>
  </w:num>
  <w:num w:numId="9">
    <w:abstractNumId w:val="1"/>
  </w:num>
  <w:num w:numId="10">
    <w:abstractNumId w:val="8"/>
  </w:num>
  <w:num w:numId="11">
    <w:abstractNumId w:val="11"/>
  </w:num>
  <w:num w:numId="12">
    <w:abstractNumId w:val="12"/>
  </w:num>
  <w:num w:numId="13">
    <w:abstractNumId w:val="14"/>
  </w:num>
  <w:num w:numId="14">
    <w:abstractNumId w:val="6"/>
  </w:num>
  <w:num w:numId="15">
    <w:abstractNumId w:val="5"/>
  </w:num>
  <w:num w:numId="16">
    <w:abstractNumId w:val="0"/>
  </w:num>
  <w:num w:numId="17">
    <w:abstractNumId w:val="2"/>
    <w:lvlOverride w:ilvl="0">
      <w:lvl w:ilvl="0">
        <w:start w:val="1"/>
        <w:numFmt w:val="decimal"/>
        <w:lvlText w:val="%1."/>
        <w:lvlJc w:val="left"/>
        <w:pPr>
          <w:ind w:left="340"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oNotTrackFormatting/>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61"/>
    <w:rsid w:val="0000005A"/>
    <w:rsid w:val="00001EA0"/>
    <w:rsid w:val="0000288F"/>
    <w:rsid w:val="00003885"/>
    <w:rsid w:val="00020486"/>
    <w:rsid w:val="00026DB4"/>
    <w:rsid w:val="000303DF"/>
    <w:rsid w:val="000306B2"/>
    <w:rsid w:val="00030A31"/>
    <w:rsid w:val="00031C42"/>
    <w:rsid w:val="00032A84"/>
    <w:rsid w:val="000337DB"/>
    <w:rsid w:val="000378CA"/>
    <w:rsid w:val="0003795F"/>
    <w:rsid w:val="00042BA9"/>
    <w:rsid w:val="00042CCD"/>
    <w:rsid w:val="000443DB"/>
    <w:rsid w:val="00050162"/>
    <w:rsid w:val="00050672"/>
    <w:rsid w:val="0005123F"/>
    <w:rsid w:val="000529E8"/>
    <w:rsid w:val="00054701"/>
    <w:rsid w:val="00055F3B"/>
    <w:rsid w:val="0005673F"/>
    <w:rsid w:val="000620F9"/>
    <w:rsid w:val="00062983"/>
    <w:rsid w:val="00067A6B"/>
    <w:rsid w:val="00072C04"/>
    <w:rsid w:val="0007672C"/>
    <w:rsid w:val="00076776"/>
    <w:rsid w:val="00076CA0"/>
    <w:rsid w:val="00082608"/>
    <w:rsid w:val="000828C9"/>
    <w:rsid w:val="00086B3D"/>
    <w:rsid w:val="00090682"/>
    <w:rsid w:val="0009667C"/>
    <w:rsid w:val="000A194B"/>
    <w:rsid w:val="000A3971"/>
    <w:rsid w:val="000A4D62"/>
    <w:rsid w:val="000B515F"/>
    <w:rsid w:val="000B5B08"/>
    <w:rsid w:val="000B630F"/>
    <w:rsid w:val="000B79B9"/>
    <w:rsid w:val="000C03E5"/>
    <w:rsid w:val="000C7313"/>
    <w:rsid w:val="000D07E3"/>
    <w:rsid w:val="000D0CB9"/>
    <w:rsid w:val="000D17BB"/>
    <w:rsid w:val="000D46F6"/>
    <w:rsid w:val="000E1166"/>
    <w:rsid w:val="000E4709"/>
    <w:rsid w:val="000E6CB7"/>
    <w:rsid w:val="000E70EF"/>
    <w:rsid w:val="000E7A35"/>
    <w:rsid w:val="000E7FED"/>
    <w:rsid w:val="000F20BC"/>
    <w:rsid w:val="000F57F8"/>
    <w:rsid w:val="000F7443"/>
    <w:rsid w:val="001006F7"/>
    <w:rsid w:val="00104861"/>
    <w:rsid w:val="001109DC"/>
    <w:rsid w:val="001144EF"/>
    <w:rsid w:val="00114723"/>
    <w:rsid w:val="00117ED0"/>
    <w:rsid w:val="00120240"/>
    <w:rsid w:val="001236AD"/>
    <w:rsid w:val="00130307"/>
    <w:rsid w:val="001333A7"/>
    <w:rsid w:val="00140E54"/>
    <w:rsid w:val="00141AB6"/>
    <w:rsid w:val="0014340A"/>
    <w:rsid w:val="00146982"/>
    <w:rsid w:val="00150B6A"/>
    <w:rsid w:val="00150BDD"/>
    <w:rsid w:val="00152E6E"/>
    <w:rsid w:val="0015392F"/>
    <w:rsid w:val="00155613"/>
    <w:rsid w:val="00157234"/>
    <w:rsid w:val="001641AD"/>
    <w:rsid w:val="001652B5"/>
    <w:rsid w:val="001661B4"/>
    <w:rsid w:val="00167706"/>
    <w:rsid w:val="0017268E"/>
    <w:rsid w:val="001743DA"/>
    <w:rsid w:val="00176CA6"/>
    <w:rsid w:val="00177262"/>
    <w:rsid w:val="00190727"/>
    <w:rsid w:val="00191B84"/>
    <w:rsid w:val="001974FD"/>
    <w:rsid w:val="00197A72"/>
    <w:rsid w:val="001A0DFD"/>
    <w:rsid w:val="001A126A"/>
    <w:rsid w:val="001A659E"/>
    <w:rsid w:val="001A6A3F"/>
    <w:rsid w:val="001A6B23"/>
    <w:rsid w:val="001A7E04"/>
    <w:rsid w:val="001B1CD2"/>
    <w:rsid w:val="001B22BA"/>
    <w:rsid w:val="001B3FE4"/>
    <w:rsid w:val="001B644E"/>
    <w:rsid w:val="001B6F5D"/>
    <w:rsid w:val="001C3737"/>
    <w:rsid w:val="001C6760"/>
    <w:rsid w:val="001D3F66"/>
    <w:rsid w:val="001D5A92"/>
    <w:rsid w:val="001D6403"/>
    <w:rsid w:val="001E177F"/>
    <w:rsid w:val="001E1CF4"/>
    <w:rsid w:val="001E54B9"/>
    <w:rsid w:val="001F13EE"/>
    <w:rsid w:val="001F2885"/>
    <w:rsid w:val="001F73BD"/>
    <w:rsid w:val="001F7531"/>
    <w:rsid w:val="00203B44"/>
    <w:rsid w:val="002055AA"/>
    <w:rsid w:val="002102EF"/>
    <w:rsid w:val="00210311"/>
    <w:rsid w:val="00222633"/>
    <w:rsid w:val="0022411F"/>
    <w:rsid w:val="0022484B"/>
    <w:rsid w:val="00233422"/>
    <w:rsid w:val="00236A7A"/>
    <w:rsid w:val="00245BF2"/>
    <w:rsid w:val="00246411"/>
    <w:rsid w:val="00247733"/>
    <w:rsid w:val="00250A26"/>
    <w:rsid w:val="00262791"/>
    <w:rsid w:val="00262D9B"/>
    <w:rsid w:val="00266E4E"/>
    <w:rsid w:val="00270CC7"/>
    <w:rsid w:val="00274AD9"/>
    <w:rsid w:val="00276E05"/>
    <w:rsid w:val="00282DDD"/>
    <w:rsid w:val="00292788"/>
    <w:rsid w:val="002A181E"/>
    <w:rsid w:val="002A7082"/>
    <w:rsid w:val="002A7FB7"/>
    <w:rsid w:val="002B07B0"/>
    <w:rsid w:val="002B0F73"/>
    <w:rsid w:val="002B12D8"/>
    <w:rsid w:val="002B319D"/>
    <w:rsid w:val="002B372C"/>
    <w:rsid w:val="002B4B09"/>
    <w:rsid w:val="002B54D8"/>
    <w:rsid w:val="002C1026"/>
    <w:rsid w:val="002C27F5"/>
    <w:rsid w:val="002C3505"/>
    <w:rsid w:val="002C7C09"/>
    <w:rsid w:val="002D0952"/>
    <w:rsid w:val="002D21E3"/>
    <w:rsid w:val="002D52FF"/>
    <w:rsid w:val="002D600D"/>
    <w:rsid w:val="002D747E"/>
    <w:rsid w:val="002E0E05"/>
    <w:rsid w:val="002E2D4D"/>
    <w:rsid w:val="002E3031"/>
    <w:rsid w:val="002E4762"/>
    <w:rsid w:val="002E5A1F"/>
    <w:rsid w:val="002E692A"/>
    <w:rsid w:val="002E7631"/>
    <w:rsid w:val="002F2D94"/>
    <w:rsid w:val="0030134D"/>
    <w:rsid w:val="003068F4"/>
    <w:rsid w:val="00307F33"/>
    <w:rsid w:val="00324262"/>
    <w:rsid w:val="0033154F"/>
    <w:rsid w:val="00332C94"/>
    <w:rsid w:val="003331AA"/>
    <w:rsid w:val="00334148"/>
    <w:rsid w:val="00340BDD"/>
    <w:rsid w:val="00341F39"/>
    <w:rsid w:val="00342D6D"/>
    <w:rsid w:val="003459B4"/>
    <w:rsid w:val="00361007"/>
    <w:rsid w:val="00362179"/>
    <w:rsid w:val="0036350C"/>
    <w:rsid w:val="00367ACC"/>
    <w:rsid w:val="003732DE"/>
    <w:rsid w:val="00380131"/>
    <w:rsid w:val="0038257F"/>
    <w:rsid w:val="00382C35"/>
    <w:rsid w:val="00385E19"/>
    <w:rsid w:val="00390FB2"/>
    <w:rsid w:val="00392EAF"/>
    <w:rsid w:val="003950B7"/>
    <w:rsid w:val="0039638D"/>
    <w:rsid w:val="00396D4C"/>
    <w:rsid w:val="003971C7"/>
    <w:rsid w:val="003A1130"/>
    <w:rsid w:val="003A49DF"/>
    <w:rsid w:val="003B1D20"/>
    <w:rsid w:val="003B35B5"/>
    <w:rsid w:val="003B4791"/>
    <w:rsid w:val="003C0B90"/>
    <w:rsid w:val="003C4F20"/>
    <w:rsid w:val="003C76A0"/>
    <w:rsid w:val="003D2C3A"/>
    <w:rsid w:val="003D49D7"/>
    <w:rsid w:val="003D63DE"/>
    <w:rsid w:val="003E015A"/>
    <w:rsid w:val="003E6E8E"/>
    <w:rsid w:val="003F076A"/>
    <w:rsid w:val="003F4C7C"/>
    <w:rsid w:val="003F7D3F"/>
    <w:rsid w:val="0040162A"/>
    <w:rsid w:val="00405F17"/>
    <w:rsid w:val="00407687"/>
    <w:rsid w:val="0041071C"/>
    <w:rsid w:val="00410C33"/>
    <w:rsid w:val="00413B48"/>
    <w:rsid w:val="004143A0"/>
    <w:rsid w:val="00414E90"/>
    <w:rsid w:val="0041565A"/>
    <w:rsid w:val="00415EF5"/>
    <w:rsid w:val="00416612"/>
    <w:rsid w:val="004175D2"/>
    <w:rsid w:val="00420F62"/>
    <w:rsid w:val="00421A29"/>
    <w:rsid w:val="00422F5E"/>
    <w:rsid w:val="00423D2C"/>
    <w:rsid w:val="00434BC2"/>
    <w:rsid w:val="00437E32"/>
    <w:rsid w:val="00441CB2"/>
    <w:rsid w:val="0044444E"/>
    <w:rsid w:val="00444FB5"/>
    <w:rsid w:val="004501B0"/>
    <w:rsid w:val="004507C0"/>
    <w:rsid w:val="00454DF3"/>
    <w:rsid w:val="00456DF6"/>
    <w:rsid w:val="00460EB8"/>
    <w:rsid w:val="00461DD5"/>
    <w:rsid w:val="00462ECB"/>
    <w:rsid w:val="004701C3"/>
    <w:rsid w:val="004703BE"/>
    <w:rsid w:val="00474FA6"/>
    <w:rsid w:val="00476293"/>
    <w:rsid w:val="004769BE"/>
    <w:rsid w:val="00476C69"/>
    <w:rsid w:val="00477B37"/>
    <w:rsid w:val="0048157B"/>
    <w:rsid w:val="004854BD"/>
    <w:rsid w:val="00495CD5"/>
    <w:rsid w:val="00496673"/>
    <w:rsid w:val="00497EAD"/>
    <w:rsid w:val="004A48FD"/>
    <w:rsid w:val="004A4B10"/>
    <w:rsid w:val="004A4B4D"/>
    <w:rsid w:val="004A4F24"/>
    <w:rsid w:val="004A5AA5"/>
    <w:rsid w:val="004A7DC4"/>
    <w:rsid w:val="004B092F"/>
    <w:rsid w:val="004B26C4"/>
    <w:rsid w:val="004B4364"/>
    <w:rsid w:val="004C056E"/>
    <w:rsid w:val="004C11A7"/>
    <w:rsid w:val="004C29FB"/>
    <w:rsid w:val="004C4887"/>
    <w:rsid w:val="004C48B1"/>
    <w:rsid w:val="004C6120"/>
    <w:rsid w:val="004C7396"/>
    <w:rsid w:val="004C7B37"/>
    <w:rsid w:val="004D1860"/>
    <w:rsid w:val="004E0641"/>
    <w:rsid w:val="004E21EC"/>
    <w:rsid w:val="004E4043"/>
    <w:rsid w:val="004E7140"/>
    <w:rsid w:val="004E7178"/>
    <w:rsid w:val="004F51CB"/>
    <w:rsid w:val="004F5DF3"/>
    <w:rsid w:val="0050034D"/>
    <w:rsid w:val="00501812"/>
    <w:rsid w:val="005067C5"/>
    <w:rsid w:val="005075E6"/>
    <w:rsid w:val="0051276A"/>
    <w:rsid w:val="00514135"/>
    <w:rsid w:val="00514B1C"/>
    <w:rsid w:val="00514F6C"/>
    <w:rsid w:val="00522503"/>
    <w:rsid w:val="00522591"/>
    <w:rsid w:val="00523B37"/>
    <w:rsid w:val="00526FAC"/>
    <w:rsid w:val="00530111"/>
    <w:rsid w:val="00531F66"/>
    <w:rsid w:val="0053234F"/>
    <w:rsid w:val="00534E00"/>
    <w:rsid w:val="00536BA9"/>
    <w:rsid w:val="00537DA1"/>
    <w:rsid w:val="0054045F"/>
    <w:rsid w:val="00544403"/>
    <w:rsid w:val="00544DD3"/>
    <w:rsid w:val="00546002"/>
    <w:rsid w:val="005466B8"/>
    <w:rsid w:val="00551B89"/>
    <w:rsid w:val="005522B3"/>
    <w:rsid w:val="00552A73"/>
    <w:rsid w:val="00553797"/>
    <w:rsid w:val="005541A0"/>
    <w:rsid w:val="005555F9"/>
    <w:rsid w:val="005566C6"/>
    <w:rsid w:val="00560941"/>
    <w:rsid w:val="00561C7B"/>
    <w:rsid w:val="00570225"/>
    <w:rsid w:val="00570FA7"/>
    <w:rsid w:val="00573F1E"/>
    <w:rsid w:val="005749BD"/>
    <w:rsid w:val="0057579C"/>
    <w:rsid w:val="00575D1A"/>
    <w:rsid w:val="00580991"/>
    <w:rsid w:val="005819E3"/>
    <w:rsid w:val="00582E84"/>
    <w:rsid w:val="00582EBC"/>
    <w:rsid w:val="00585008"/>
    <w:rsid w:val="005860DB"/>
    <w:rsid w:val="005A082B"/>
    <w:rsid w:val="005A5A95"/>
    <w:rsid w:val="005B028C"/>
    <w:rsid w:val="005B5DD2"/>
    <w:rsid w:val="005C374B"/>
    <w:rsid w:val="005C766D"/>
    <w:rsid w:val="005C7E78"/>
    <w:rsid w:val="005D1851"/>
    <w:rsid w:val="005D1BC3"/>
    <w:rsid w:val="005D7A57"/>
    <w:rsid w:val="005E2AFB"/>
    <w:rsid w:val="005E7943"/>
    <w:rsid w:val="005F08DA"/>
    <w:rsid w:val="005F0A48"/>
    <w:rsid w:val="005F11BE"/>
    <w:rsid w:val="005F1C7B"/>
    <w:rsid w:val="005F60EF"/>
    <w:rsid w:val="0060120C"/>
    <w:rsid w:val="00612B7C"/>
    <w:rsid w:val="00612FB3"/>
    <w:rsid w:val="006169B7"/>
    <w:rsid w:val="00620A80"/>
    <w:rsid w:val="00623490"/>
    <w:rsid w:val="00623595"/>
    <w:rsid w:val="00627C41"/>
    <w:rsid w:val="00630636"/>
    <w:rsid w:val="006310D7"/>
    <w:rsid w:val="00631446"/>
    <w:rsid w:val="0063179E"/>
    <w:rsid w:val="006329ED"/>
    <w:rsid w:val="00635501"/>
    <w:rsid w:val="00636118"/>
    <w:rsid w:val="00640503"/>
    <w:rsid w:val="0064304F"/>
    <w:rsid w:val="006521F1"/>
    <w:rsid w:val="006528F6"/>
    <w:rsid w:val="0065424E"/>
    <w:rsid w:val="00655800"/>
    <w:rsid w:val="00666678"/>
    <w:rsid w:val="0067087D"/>
    <w:rsid w:val="00671B39"/>
    <w:rsid w:val="00672013"/>
    <w:rsid w:val="006746A2"/>
    <w:rsid w:val="00676D46"/>
    <w:rsid w:val="00676D54"/>
    <w:rsid w:val="0068162D"/>
    <w:rsid w:val="0068184A"/>
    <w:rsid w:val="006818A3"/>
    <w:rsid w:val="00682A11"/>
    <w:rsid w:val="00692D99"/>
    <w:rsid w:val="0069492C"/>
    <w:rsid w:val="006967FE"/>
    <w:rsid w:val="006A032C"/>
    <w:rsid w:val="006A062D"/>
    <w:rsid w:val="006A3DF1"/>
    <w:rsid w:val="006A62D4"/>
    <w:rsid w:val="006B0F0F"/>
    <w:rsid w:val="006B257C"/>
    <w:rsid w:val="006B2F68"/>
    <w:rsid w:val="006B4BAB"/>
    <w:rsid w:val="006C2460"/>
    <w:rsid w:val="006D616B"/>
    <w:rsid w:val="006D624C"/>
    <w:rsid w:val="006D655C"/>
    <w:rsid w:val="006E1774"/>
    <w:rsid w:val="006E2961"/>
    <w:rsid w:val="006E31CA"/>
    <w:rsid w:val="006E411E"/>
    <w:rsid w:val="006E5B2D"/>
    <w:rsid w:val="006F279D"/>
    <w:rsid w:val="006F3508"/>
    <w:rsid w:val="006F539A"/>
    <w:rsid w:val="006F664D"/>
    <w:rsid w:val="006F6747"/>
    <w:rsid w:val="0070019B"/>
    <w:rsid w:val="00705E7B"/>
    <w:rsid w:val="007067B5"/>
    <w:rsid w:val="00707437"/>
    <w:rsid w:val="00712AD8"/>
    <w:rsid w:val="0071540F"/>
    <w:rsid w:val="00717653"/>
    <w:rsid w:val="00721400"/>
    <w:rsid w:val="00721CB2"/>
    <w:rsid w:val="00722B32"/>
    <w:rsid w:val="00723DF1"/>
    <w:rsid w:val="00724BB0"/>
    <w:rsid w:val="007322C3"/>
    <w:rsid w:val="00737C4C"/>
    <w:rsid w:val="00740E96"/>
    <w:rsid w:val="007413B4"/>
    <w:rsid w:val="00741F79"/>
    <w:rsid w:val="00744876"/>
    <w:rsid w:val="00751F3A"/>
    <w:rsid w:val="0075394B"/>
    <w:rsid w:val="00755C0C"/>
    <w:rsid w:val="00757676"/>
    <w:rsid w:val="00760033"/>
    <w:rsid w:val="00760E22"/>
    <w:rsid w:val="007615FD"/>
    <w:rsid w:val="00764C12"/>
    <w:rsid w:val="00764DD0"/>
    <w:rsid w:val="00765114"/>
    <w:rsid w:val="007658BF"/>
    <w:rsid w:val="00765DB2"/>
    <w:rsid w:val="00770D46"/>
    <w:rsid w:val="00771E49"/>
    <w:rsid w:val="00774503"/>
    <w:rsid w:val="0077474E"/>
    <w:rsid w:val="007753D7"/>
    <w:rsid w:val="0077672A"/>
    <w:rsid w:val="00777CA4"/>
    <w:rsid w:val="00777D31"/>
    <w:rsid w:val="00777F5C"/>
    <w:rsid w:val="00781486"/>
    <w:rsid w:val="00782D42"/>
    <w:rsid w:val="00782FA7"/>
    <w:rsid w:val="00784B04"/>
    <w:rsid w:val="00785DBA"/>
    <w:rsid w:val="00787548"/>
    <w:rsid w:val="00787716"/>
    <w:rsid w:val="00790B92"/>
    <w:rsid w:val="0079155D"/>
    <w:rsid w:val="00793BF1"/>
    <w:rsid w:val="00796CBE"/>
    <w:rsid w:val="007A5C4F"/>
    <w:rsid w:val="007A5E0A"/>
    <w:rsid w:val="007A65B7"/>
    <w:rsid w:val="007A6B39"/>
    <w:rsid w:val="007A7900"/>
    <w:rsid w:val="007B04A0"/>
    <w:rsid w:val="007B069A"/>
    <w:rsid w:val="007B40C1"/>
    <w:rsid w:val="007B4946"/>
    <w:rsid w:val="007C71D7"/>
    <w:rsid w:val="007D111A"/>
    <w:rsid w:val="007D2819"/>
    <w:rsid w:val="007D49ED"/>
    <w:rsid w:val="007E399D"/>
    <w:rsid w:val="007F239E"/>
    <w:rsid w:val="007F59A5"/>
    <w:rsid w:val="0080152E"/>
    <w:rsid w:val="00801D28"/>
    <w:rsid w:val="008108F7"/>
    <w:rsid w:val="00810B7C"/>
    <w:rsid w:val="00821B9C"/>
    <w:rsid w:val="00822D14"/>
    <w:rsid w:val="00831423"/>
    <w:rsid w:val="008327B2"/>
    <w:rsid w:val="00834FA9"/>
    <w:rsid w:val="0084516C"/>
    <w:rsid w:val="0084643E"/>
    <w:rsid w:val="0085074A"/>
    <w:rsid w:val="00853FE5"/>
    <w:rsid w:val="0085401A"/>
    <w:rsid w:val="008567D4"/>
    <w:rsid w:val="00857038"/>
    <w:rsid w:val="00857FD0"/>
    <w:rsid w:val="00862110"/>
    <w:rsid w:val="008634CE"/>
    <w:rsid w:val="00863AF1"/>
    <w:rsid w:val="00863D05"/>
    <w:rsid w:val="00863E26"/>
    <w:rsid w:val="00864F8B"/>
    <w:rsid w:val="00867F33"/>
    <w:rsid w:val="00870A52"/>
    <w:rsid w:val="0087458B"/>
    <w:rsid w:val="008766A0"/>
    <w:rsid w:val="008819B6"/>
    <w:rsid w:val="00883AA7"/>
    <w:rsid w:val="00883ACC"/>
    <w:rsid w:val="008942AF"/>
    <w:rsid w:val="008945E2"/>
    <w:rsid w:val="008A2446"/>
    <w:rsid w:val="008B2563"/>
    <w:rsid w:val="008B3587"/>
    <w:rsid w:val="008B50F5"/>
    <w:rsid w:val="008B7010"/>
    <w:rsid w:val="008B76EA"/>
    <w:rsid w:val="008B7A24"/>
    <w:rsid w:val="008C10EF"/>
    <w:rsid w:val="008C11E4"/>
    <w:rsid w:val="008D04BE"/>
    <w:rsid w:val="008D05BE"/>
    <w:rsid w:val="008D09FD"/>
    <w:rsid w:val="008D1741"/>
    <w:rsid w:val="008D18E5"/>
    <w:rsid w:val="008D1AEB"/>
    <w:rsid w:val="008D56D1"/>
    <w:rsid w:val="008E006F"/>
    <w:rsid w:val="008E15AB"/>
    <w:rsid w:val="008E1849"/>
    <w:rsid w:val="008E360C"/>
    <w:rsid w:val="008E5998"/>
    <w:rsid w:val="008E7BFE"/>
    <w:rsid w:val="008F254C"/>
    <w:rsid w:val="008F3986"/>
    <w:rsid w:val="008F570D"/>
    <w:rsid w:val="008F61DB"/>
    <w:rsid w:val="008F6A86"/>
    <w:rsid w:val="008F768C"/>
    <w:rsid w:val="00902C50"/>
    <w:rsid w:val="00903C2E"/>
    <w:rsid w:val="00910763"/>
    <w:rsid w:val="009112C2"/>
    <w:rsid w:val="00912420"/>
    <w:rsid w:val="00912790"/>
    <w:rsid w:val="00912F66"/>
    <w:rsid w:val="00915349"/>
    <w:rsid w:val="00915CFE"/>
    <w:rsid w:val="009235BD"/>
    <w:rsid w:val="009236B3"/>
    <w:rsid w:val="0092404D"/>
    <w:rsid w:val="00927486"/>
    <w:rsid w:val="00930586"/>
    <w:rsid w:val="00931170"/>
    <w:rsid w:val="0093190A"/>
    <w:rsid w:val="009321A0"/>
    <w:rsid w:val="00935EDA"/>
    <w:rsid w:val="009373CB"/>
    <w:rsid w:val="00941D76"/>
    <w:rsid w:val="00943BC4"/>
    <w:rsid w:val="0094529A"/>
    <w:rsid w:val="009468D0"/>
    <w:rsid w:val="00946B1D"/>
    <w:rsid w:val="00946E38"/>
    <w:rsid w:val="00952741"/>
    <w:rsid w:val="00952B46"/>
    <w:rsid w:val="00960774"/>
    <w:rsid w:val="00960C0E"/>
    <w:rsid w:val="009628D1"/>
    <w:rsid w:val="00962EED"/>
    <w:rsid w:val="009649DC"/>
    <w:rsid w:val="009665AB"/>
    <w:rsid w:val="0096696F"/>
    <w:rsid w:val="00970DA4"/>
    <w:rsid w:val="009726EE"/>
    <w:rsid w:val="00972CC7"/>
    <w:rsid w:val="00976CEF"/>
    <w:rsid w:val="00976F17"/>
    <w:rsid w:val="009827C8"/>
    <w:rsid w:val="00983387"/>
    <w:rsid w:val="00984CD4"/>
    <w:rsid w:val="009877A0"/>
    <w:rsid w:val="00990EFD"/>
    <w:rsid w:val="00992C35"/>
    <w:rsid w:val="009933D1"/>
    <w:rsid w:val="00995F59"/>
    <w:rsid w:val="00997E4A"/>
    <w:rsid w:val="009A4576"/>
    <w:rsid w:val="009A4CD4"/>
    <w:rsid w:val="009A4DB7"/>
    <w:rsid w:val="009A664B"/>
    <w:rsid w:val="009B042F"/>
    <w:rsid w:val="009B3508"/>
    <w:rsid w:val="009B4BAE"/>
    <w:rsid w:val="009B5664"/>
    <w:rsid w:val="009C032C"/>
    <w:rsid w:val="009C13FC"/>
    <w:rsid w:val="009C2A4E"/>
    <w:rsid w:val="009C2EE9"/>
    <w:rsid w:val="009C540F"/>
    <w:rsid w:val="009C6733"/>
    <w:rsid w:val="009C7BD7"/>
    <w:rsid w:val="009D1BFA"/>
    <w:rsid w:val="009D3D04"/>
    <w:rsid w:val="009D59BC"/>
    <w:rsid w:val="009E004A"/>
    <w:rsid w:val="009E528F"/>
    <w:rsid w:val="009E54CD"/>
    <w:rsid w:val="009E6D48"/>
    <w:rsid w:val="009F0923"/>
    <w:rsid w:val="009F49F7"/>
    <w:rsid w:val="009F4DE3"/>
    <w:rsid w:val="00A01DD4"/>
    <w:rsid w:val="00A05785"/>
    <w:rsid w:val="00A05DE8"/>
    <w:rsid w:val="00A10551"/>
    <w:rsid w:val="00A123F1"/>
    <w:rsid w:val="00A127D2"/>
    <w:rsid w:val="00A14499"/>
    <w:rsid w:val="00A15A91"/>
    <w:rsid w:val="00A1675D"/>
    <w:rsid w:val="00A16AE7"/>
    <w:rsid w:val="00A2083F"/>
    <w:rsid w:val="00A24C66"/>
    <w:rsid w:val="00A27128"/>
    <w:rsid w:val="00A328F7"/>
    <w:rsid w:val="00A36125"/>
    <w:rsid w:val="00A36F03"/>
    <w:rsid w:val="00A37CF6"/>
    <w:rsid w:val="00A400EC"/>
    <w:rsid w:val="00A41FCB"/>
    <w:rsid w:val="00A4530B"/>
    <w:rsid w:val="00A471D5"/>
    <w:rsid w:val="00A5103A"/>
    <w:rsid w:val="00A54B1D"/>
    <w:rsid w:val="00A57A29"/>
    <w:rsid w:val="00A57C0D"/>
    <w:rsid w:val="00A610B2"/>
    <w:rsid w:val="00A624C5"/>
    <w:rsid w:val="00A63829"/>
    <w:rsid w:val="00A63910"/>
    <w:rsid w:val="00A679B6"/>
    <w:rsid w:val="00A71566"/>
    <w:rsid w:val="00A740F4"/>
    <w:rsid w:val="00A761AE"/>
    <w:rsid w:val="00A80DC2"/>
    <w:rsid w:val="00A8141A"/>
    <w:rsid w:val="00A83B67"/>
    <w:rsid w:val="00A83D20"/>
    <w:rsid w:val="00A8447C"/>
    <w:rsid w:val="00A9185F"/>
    <w:rsid w:val="00A91EA6"/>
    <w:rsid w:val="00A9281B"/>
    <w:rsid w:val="00A92B54"/>
    <w:rsid w:val="00A937B9"/>
    <w:rsid w:val="00A94EB3"/>
    <w:rsid w:val="00A95094"/>
    <w:rsid w:val="00A9700E"/>
    <w:rsid w:val="00A970B1"/>
    <w:rsid w:val="00AA45D6"/>
    <w:rsid w:val="00AA4C3C"/>
    <w:rsid w:val="00AB56A6"/>
    <w:rsid w:val="00AB743D"/>
    <w:rsid w:val="00AB78D7"/>
    <w:rsid w:val="00AC04CF"/>
    <w:rsid w:val="00AC4083"/>
    <w:rsid w:val="00AC6665"/>
    <w:rsid w:val="00AD34D6"/>
    <w:rsid w:val="00AD5760"/>
    <w:rsid w:val="00AD5DBA"/>
    <w:rsid w:val="00AE1250"/>
    <w:rsid w:val="00AE348C"/>
    <w:rsid w:val="00AE52F9"/>
    <w:rsid w:val="00AF11B7"/>
    <w:rsid w:val="00AF18D2"/>
    <w:rsid w:val="00AF19A0"/>
    <w:rsid w:val="00AF7643"/>
    <w:rsid w:val="00AF7F13"/>
    <w:rsid w:val="00B00687"/>
    <w:rsid w:val="00B00A7B"/>
    <w:rsid w:val="00B00E69"/>
    <w:rsid w:val="00B04AC0"/>
    <w:rsid w:val="00B05A56"/>
    <w:rsid w:val="00B064FB"/>
    <w:rsid w:val="00B11E4F"/>
    <w:rsid w:val="00B12191"/>
    <w:rsid w:val="00B13323"/>
    <w:rsid w:val="00B14F2A"/>
    <w:rsid w:val="00B169A4"/>
    <w:rsid w:val="00B17489"/>
    <w:rsid w:val="00B20C24"/>
    <w:rsid w:val="00B21E49"/>
    <w:rsid w:val="00B221F2"/>
    <w:rsid w:val="00B27233"/>
    <w:rsid w:val="00B323BC"/>
    <w:rsid w:val="00B340A5"/>
    <w:rsid w:val="00B37B53"/>
    <w:rsid w:val="00B403E2"/>
    <w:rsid w:val="00B40EA8"/>
    <w:rsid w:val="00B42E15"/>
    <w:rsid w:val="00B43FC4"/>
    <w:rsid w:val="00B461B5"/>
    <w:rsid w:val="00B51515"/>
    <w:rsid w:val="00B52148"/>
    <w:rsid w:val="00B526B8"/>
    <w:rsid w:val="00B57506"/>
    <w:rsid w:val="00B648D0"/>
    <w:rsid w:val="00B66889"/>
    <w:rsid w:val="00B679EC"/>
    <w:rsid w:val="00B70B5E"/>
    <w:rsid w:val="00B726F5"/>
    <w:rsid w:val="00B7564A"/>
    <w:rsid w:val="00B76295"/>
    <w:rsid w:val="00B762A8"/>
    <w:rsid w:val="00B81C3D"/>
    <w:rsid w:val="00B858E3"/>
    <w:rsid w:val="00B86BFC"/>
    <w:rsid w:val="00B94C8B"/>
    <w:rsid w:val="00B959EA"/>
    <w:rsid w:val="00B9783F"/>
    <w:rsid w:val="00BA237D"/>
    <w:rsid w:val="00BA48A1"/>
    <w:rsid w:val="00BA5C7B"/>
    <w:rsid w:val="00BA7DC8"/>
    <w:rsid w:val="00BB07E2"/>
    <w:rsid w:val="00BB2624"/>
    <w:rsid w:val="00BB69CF"/>
    <w:rsid w:val="00BC067B"/>
    <w:rsid w:val="00BC1BAF"/>
    <w:rsid w:val="00BC2B0E"/>
    <w:rsid w:val="00BC2D94"/>
    <w:rsid w:val="00BC373F"/>
    <w:rsid w:val="00BC5B23"/>
    <w:rsid w:val="00BC61B1"/>
    <w:rsid w:val="00BC6F20"/>
    <w:rsid w:val="00BD0061"/>
    <w:rsid w:val="00BD1951"/>
    <w:rsid w:val="00BD5142"/>
    <w:rsid w:val="00BD79EB"/>
    <w:rsid w:val="00BE1B8B"/>
    <w:rsid w:val="00BE3D18"/>
    <w:rsid w:val="00BE5B12"/>
    <w:rsid w:val="00BE5C4F"/>
    <w:rsid w:val="00BE6E8C"/>
    <w:rsid w:val="00BF1320"/>
    <w:rsid w:val="00BF2AB1"/>
    <w:rsid w:val="00BF2F33"/>
    <w:rsid w:val="00BF7771"/>
    <w:rsid w:val="00C00401"/>
    <w:rsid w:val="00C01E7A"/>
    <w:rsid w:val="00C070D0"/>
    <w:rsid w:val="00C11ACA"/>
    <w:rsid w:val="00C130B7"/>
    <w:rsid w:val="00C13C5B"/>
    <w:rsid w:val="00C13EB1"/>
    <w:rsid w:val="00C1427E"/>
    <w:rsid w:val="00C268A6"/>
    <w:rsid w:val="00C26A70"/>
    <w:rsid w:val="00C27EAA"/>
    <w:rsid w:val="00C3286B"/>
    <w:rsid w:val="00C3435A"/>
    <w:rsid w:val="00C4254E"/>
    <w:rsid w:val="00C44E69"/>
    <w:rsid w:val="00C45961"/>
    <w:rsid w:val="00C47747"/>
    <w:rsid w:val="00C47D2F"/>
    <w:rsid w:val="00C54631"/>
    <w:rsid w:val="00C55042"/>
    <w:rsid w:val="00C56E23"/>
    <w:rsid w:val="00C60220"/>
    <w:rsid w:val="00C60CC4"/>
    <w:rsid w:val="00C6300F"/>
    <w:rsid w:val="00C630CD"/>
    <w:rsid w:val="00C65CA9"/>
    <w:rsid w:val="00C665F5"/>
    <w:rsid w:val="00C73DB0"/>
    <w:rsid w:val="00C74FD7"/>
    <w:rsid w:val="00C75A96"/>
    <w:rsid w:val="00C76A11"/>
    <w:rsid w:val="00C8360F"/>
    <w:rsid w:val="00C84534"/>
    <w:rsid w:val="00C90B1C"/>
    <w:rsid w:val="00C91197"/>
    <w:rsid w:val="00C92FC3"/>
    <w:rsid w:val="00C94E2B"/>
    <w:rsid w:val="00C957F8"/>
    <w:rsid w:val="00CA022A"/>
    <w:rsid w:val="00CA0CE8"/>
    <w:rsid w:val="00CA18E6"/>
    <w:rsid w:val="00CA2B60"/>
    <w:rsid w:val="00CA2D15"/>
    <w:rsid w:val="00CA3A33"/>
    <w:rsid w:val="00CB3629"/>
    <w:rsid w:val="00CC14BD"/>
    <w:rsid w:val="00CC16FE"/>
    <w:rsid w:val="00CC71B2"/>
    <w:rsid w:val="00CC7DC2"/>
    <w:rsid w:val="00CD1A61"/>
    <w:rsid w:val="00CD51DB"/>
    <w:rsid w:val="00CD536B"/>
    <w:rsid w:val="00CD70D9"/>
    <w:rsid w:val="00CE2ABC"/>
    <w:rsid w:val="00CE48D2"/>
    <w:rsid w:val="00CE5DFC"/>
    <w:rsid w:val="00CE6D54"/>
    <w:rsid w:val="00CF0345"/>
    <w:rsid w:val="00CF0EBD"/>
    <w:rsid w:val="00CF3712"/>
    <w:rsid w:val="00CF552F"/>
    <w:rsid w:val="00D035AD"/>
    <w:rsid w:val="00D0783C"/>
    <w:rsid w:val="00D10625"/>
    <w:rsid w:val="00D12734"/>
    <w:rsid w:val="00D1372A"/>
    <w:rsid w:val="00D1565E"/>
    <w:rsid w:val="00D243C7"/>
    <w:rsid w:val="00D24C97"/>
    <w:rsid w:val="00D2567B"/>
    <w:rsid w:val="00D27C13"/>
    <w:rsid w:val="00D3192E"/>
    <w:rsid w:val="00D3213F"/>
    <w:rsid w:val="00D32D85"/>
    <w:rsid w:val="00D34569"/>
    <w:rsid w:val="00D34DAC"/>
    <w:rsid w:val="00D34F3A"/>
    <w:rsid w:val="00D35FFE"/>
    <w:rsid w:val="00D36414"/>
    <w:rsid w:val="00D40ED5"/>
    <w:rsid w:val="00D414AC"/>
    <w:rsid w:val="00D419C2"/>
    <w:rsid w:val="00D446DF"/>
    <w:rsid w:val="00D51287"/>
    <w:rsid w:val="00D53783"/>
    <w:rsid w:val="00D57CCB"/>
    <w:rsid w:val="00D63C03"/>
    <w:rsid w:val="00D72E91"/>
    <w:rsid w:val="00D807BE"/>
    <w:rsid w:val="00D80905"/>
    <w:rsid w:val="00D80A3E"/>
    <w:rsid w:val="00D90CE5"/>
    <w:rsid w:val="00D9541D"/>
    <w:rsid w:val="00D95467"/>
    <w:rsid w:val="00D967E2"/>
    <w:rsid w:val="00DA1063"/>
    <w:rsid w:val="00DA15B8"/>
    <w:rsid w:val="00DA2B11"/>
    <w:rsid w:val="00DA4A9C"/>
    <w:rsid w:val="00DB0A25"/>
    <w:rsid w:val="00DB1A01"/>
    <w:rsid w:val="00DB4C52"/>
    <w:rsid w:val="00DB6EB4"/>
    <w:rsid w:val="00DC4EF3"/>
    <w:rsid w:val="00DC5082"/>
    <w:rsid w:val="00DD0404"/>
    <w:rsid w:val="00DD1AD7"/>
    <w:rsid w:val="00DD1D61"/>
    <w:rsid w:val="00DE07E8"/>
    <w:rsid w:val="00DE13B6"/>
    <w:rsid w:val="00DE1B4C"/>
    <w:rsid w:val="00DE24FB"/>
    <w:rsid w:val="00DE3852"/>
    <w:rsid w:val="00DE5C5E"/>
    <w:rsid w:val="00DF1564"/>
    <w:rsid w:val="00DF3452"/>
    <w:rsid w:val="00DF4DC0"/>
    <w:rsid w:val="00DF50B3"/>
    <w:rsid w:val="00DF5D9B"/>
    <w:rsid w:val="00DF6840"/>
    <w:rsid w:val="00E0409C"/>
    <w:rsid w:val="00E05715"/>
    <w:rsid w:val="00E10B59"/>
    <w:rsid w:val="00E110CB"/>
    <w:rsid w:val="00E11889"/>
    <w:rsid w:val="00E12ED4"/>
    <w:rsid w:val="00E150DE"/>
    <w:rsid w:val="00E20EC2"/>
    <w:rsid w:val="00E2197A"/>
    <w:rsid w:val="00E251BF"/>
    <w:rsid w:val="00E25E25"/>
    <w:rsid w:val="00E31127"/>
    <w:rsid w:val="00E320BA"/>
    <w:rsid w:val="00E32AFD"/>
    <w:rsid w:val="00E32D6D"/>
    <w:rsid w:val="00E33295"/>
    <w:rsid w:val="00E404DC"/>
    <w:rsid w:val="00E41446"/>
    <w:rsid w:val="00E42C30"/>
    <w:rsid w:val="00E42FD5"/>
    <w:rsid w:val="00E4347A"/>
    <w:rsid w:val="00E47AE4"/>
    <w:rsid w:val="00E47C2D"/>
    <w:rsid w:val="00E55281"/>
    <w:rsid w:val="00E60DAB"/>
    <w:rsid w:val="00E6372D"/>
    <w:rsid w:val="00E70788"/>
    <w:rsid w:val="00E742EF"/>
    <w:rsid w:val="00E7435F"/>
    <w:rsid w:val="00E77FFA"/>
    <w:rsid w:val="00E821BE"/>
    <w:rsid w:val="00E90554"/>
    <w:rsid w:val="00E9717D"/>
    <w:rsid w:val="00EA1C71"/>
    <w:rsid w:val="00EA2972"/>
    <w:rsid w:val="00EA590E"/>
    <w:rsid w:val="00EA6C4D"/>
    <w:rsid w:val="00EB11EE"/>
    <w:rsid w:val="00EB29F2"/>
    <w:rsid w:val="00EB6139"/>
    <w:rsid w:val="00EB6A73"/>
    <w:rsid w:val="00EC3551"/>
    <w:rsid w:val="00EC5530"/>
    <w:rsid w:val="00EC5669"/>
    <w:rsid w:val="00EC59B9"/>
    <w:rsid w:val="00EC67D3"/>
    <w:rsid w:val="00ED02AB"/>
    <w:rsid w:val="00ED1DC9"/>
    <w:rsid w:val="00ED2384"/>
    <w:rsid w:val="00ED3AD4"/>
    <w:rsid w:val="00EE6580"/>
    <w:rsid w:val="00EF0CF5"/>
    <w:rsid w:val="00EF1B7D"/>
    <w:rsid w:val="00EF1EED"/>
    <w:rsid w:val="00EF30C6"/>
    <w:rsid w:val="00EF5A0C"/>
    <w:rsid w:val="00F011B2"/>
    <w:rsid w:val="00F02F64"/>
    <w:rsid w:val="00F035D8"/>
    <w:rsid w:val="00F07FA0"/>
    <w:rsid w:val="00F115AD"/>
    <w:rsid w:val="00F12071"/>
    <w:rsid w:val="00F13A20"/>
    <w:rsid w:val="00F14EB6"/>
    <w:rsid w:val="00F15C51"/>
    <w:rsid w:val="00F176C2"/>
    <w:rsid w:val="00F22AB3"/>
    <w:rsid w:val="00F22F17"/>
    <w:rsid w:val="00F23883"/>
    <w:rsid w:val="00F25D0C"/>
    <w:rsid w:val="00F26A4F"/>
    <w:rsid w:val="00F272C2"/>
    <w:rsid w:val="00F31339"/>
    <w:rsid w:val="00F3135F"/>
    <w:rsid w:val="00F3173D"/>
    <w:rsid w:val="00F33B40"/>
    <w:rsid w:val="00F41BED"/>
    <w:rsid w:val="00F43A73"/>
    <w:rsid w:val="00F46644"/>
    <w:rsid w:val="00F5307B"/>
    <w:rsid w:val="00F54190"/>
    <w:rsid w:val="00F57CC0"/>
    <w:rsid w:val="00F6140D"/>
    <w:rsid w:val="00F62D7A"/>
    <w:rsid w:val="00F649E5"/>
    <w:rsid w:val="00F7089C"/>
    <w:rsid w:val="00F73D1D"/>
    <w:rsid w:val="00F74015"/>
    <w:rsid w:val="00F75309"/>
    <w:rsid w:val="00F77D5A"/>
    <w:rsid w:val="00F77ED2"/>
    <w:rsid w:val="00F9034E"/>
    <w:rsid w:val="00F90E96"/>
    <w:rsid w:val="00F94B78"/>
    <w:rsid w:val="00FA3F83"/>
    <w:rsid w:val="00FA51E8"/>
    <w:rsid w:val="00FB10AD"/>
    <w:rsid w:val="00FB45DA"/>
    <w:rsid w:val="00FB5206"/>
    <w:rsid w:val="00FB57EB"/>
    <w:rsid w:val="00FB6A90"/>
    <w:rsid w:val="00FC1C29"/>
    <w:rsid w:val="00FC340D"/>
    <w:rsid w:val="00FC4258"/>
    <w:rsid w:val="00FC4A83"/>
    <w:rsid w:val="00FC4F04"/>
    <w:rsid w:val="00FC7049"/>
    <w:rsid w:val="00FD2238"/>
    <w:rsid w:val="00FD31AA"/>
    <w:rsid w:val="00FD4F97"/>
    <w:rsid w:val="00FD6633"/>
    <w:rsid w:val="00FE0705"/>
    <w:rsid w:val="00FE3776"/>
    <w:rsid w:val="00FE6402"/>
    <w:rsid w:val="00FE686B"/>
    <w:rsid w:val="00FF27C0"/>
    <w:rsid w:val="00FF2D9F"/>
    <w:rsid w:val="00FF305A"/>
    <w:rsid w:val="00FF4F12"/>
    <w:rsid w:val="00FF552B"/>
    <w:rsid w:val="00FF6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AE1D346"/>
  <w15:docId w15:val="{A4EC976E-14CD-4B15-B3B8-BBFAFA87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945E2"/>
    <w:rPr>
      <w:color w:val="0000FF" w:themeColor="hyperlink"/>
      <w:u w:val="single"/>
    </w:rPr>
  </w:style>
  <w:style w:type="paragraph" w:customStyle="1" w:styleId="len">
    <w:name w:val="len"/>
    <w:basedOn w:val="Navaden"/>
    <w:rsid w:val="009F4D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9F4D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9F4D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1333A7"/>
    <w:pPr>
      <w:ind w:left="720"/>
      <w:contextualSpacing/>
    </w:pPr>
  </w:style>
  <w:style w:type="paragraph" w:styleId="Glava">
    <w:name w:val="header"/>
    <w:basedOn w:val="Navaden"/>
    <w:link w:val="GlavaZnak"/>
    <w:unhideWhenUsed/>
    <w:rsid w:val="00C60CC4"/>
    <w:pPr>
      <w:tabs>
        <w:tab w:val="center" w:pos="4536"/>
        <w:tab w:val="right" w:pos="9072"/>
      </w:tabs>
      <w:spacing w:after="0" w:line="240" w:lineRule="auto"/>
    </w:pPr>
  </w:style>
  <w:style w:type="character" w:customStyle="1" w:styleId="GlavaZnak">
    <w:name w:val="Glava Znak"/>
    <w:basedOn w:val="Privzetapisavaodstavka"/>
    <w:link w:val="Glava"/>
    <w:rsid w:val="00C60CC4"/>
  </w:style>
  <w:style w:type="paragraph" w:styleId="Noga">
    <w:name w:val="footer"/>
    <w:basedOn w:val="Navaden"/>
    <w:link w:val="NogaZnak"/>
    <w:uiPriority w:val="99"/>
    <w:unhideWhenUsed/>
    <w:rsid w:val="00C60CC4"/>
    <w:pPr>
      <w:tabs>
        <w:tab w:val="center" w:pos="4536"/>
        <w:tab w:val="right" w:pos="9072"/>
      </w:tabs>
      <w:spacing w:after="0" w:line="240" w:lineRule="auto"/>
    </w:pPr>
  </w:style>
  <w:style w:type="character" w:customStyle="1" w:styleId="NogaZnak">
    <w:name w:val="Noga Znak"/>
    <w:basedOn w:val="Privzetapisavaodstavka"/>
    <w:link w:val="Noga"/>
    <w:uiPriority w:val="99"/>
    <w:rsid w:val="00C60CC4"/>
  </w:style>
  <w:style w:type="paragraph" w:styleId="Besedilooblaka">
    <w:name w:val="Balloon Text"/>
    <w:basedOn w:val="Navaden"/>
    <w:link w:val="BesedilooblakaZnak"/>
    <w:uiPriority w:val="99"/>
    <w:semiHidden/>
    <w:unhideWhenUsed/>
    <w:rsid w:val="00946B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46B1D"/>
    <w:rPr>
      <w:rFonts w:ascii="Tahoma" w:hAnsi="Tahoma" w:cs="Tahoma"/>
      <w:sz w:val="16"/>
      <w:szCs w:val="16"/>
    </w:rPr>
  </w:style>
  <w:style w:type="character" w:styleId="Pripombasklic">
    <w:name w:val="annotation reference"/>
    <w:basedOn w:val="Privzetapisavaodstavka"/>
    <w:uiPriority w:val="99"/>
    <w:semiHidden/>
    <w:unhideWhenUsed/>
    <w:rsid w:val="00BC61B1"/>
    <w:rPr>
      <w:sz w:val="16"/>
      <w:szCs w:val="16"/>
    </w:rPr>
  </w:style>
  <w:style w:type="paragraph" w:styleId="Pripombabesedilo">
    <w:name w:val="annotation text"/>
    <w:basedOn w:val="Navaden"/>
    <w:link w:val="PripombabesediloZnak"/>
    <w:uiPriority w:val="99"/>
    <w:semiHidden/>
    <w:unhideWhenUsed/>
    <w:rsid w:val="00BC61B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C61B1"/>
    <w:rPr>
      <w:sz w:val="20"/>
      <w:szCs w:val="20"/>
    </w:rPr>
  </w:style>
  <w:style w:type="paragraph" w:styleId="Zadevapripombe">
    <w:name w:val="annotation subject"/>
    <w:basedOn w:val="Pripombabesedilo"/>
    <w:next w:val="Pripombabesedilo"/>
    <w:link w:val="ZadevapripombeZnak"/>
    <w:uiPriority w:val="99"/>
    <w:semiHidden/>
    <w:unhideWhenUsed/>
    <w:rsid w:val="00BC61B1"/>
    <w:rPr>
      <w:b/>
      <w:bCs/>
    </w:rPr>
  </w:style>
  <w:style w:type="character" w:customStyle="1" w:styleId="ZadevapripombeZnak">
    <w:name w:val="Zadeva pripombe Znak"/>
    <w:basedOn w:val="PripombabesediloZnak"/>
    <w:link w:val="Zadevapripombe"/>
    <w:uiPriority w:val="99"/>
    <w:semiHidden/>
    <w:rsid w:val="00BC61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054">
      <w:bodyDiv w:val="1"/>
      <w:marLeft w:val="0"/>
      <w:marRight w:val="0"/>
      <w:marTop w:val="0"/>
      <w:marBottom w:val="0"/>
      <w:divBdr>
        <w:top w:val="none" w:sz="0" w:space="0" w:color="auto"/>
        <w:left w:val="none" w:sz="0" w:space="0" w:color="auto"/>
        <w:bottom w:val="none" w:sz="0" w:space="0" w:color="auto"/>
        <w:right w:val="none" w:sz="0" w:space="0" w:color="auto"/>
      </w:divBdr>
    </w:div>
    <w:div w:id="123233075">
      <w:bodyDiv w:val="1"/>
      <w:marLeft w:val="0"/>
      <w:marRight w:val="0"/>
      <w:marTop w:val="0"/>
      <w:marBottom w:val="0"/>
      <w:divBdr>
        <w:top w:val="none" w:sz="0" w:space="0" w:color="auto"/>
        <w:left w:val="none" w:sz="0" w:space="0" w:color="auto"/>
        <w:bottom w:val="none" w:sz="0" w:space="0" w:color="auto"/>
        <w:right w:val="none" w:sz="0" w:space="0" w:color="auto"/>
      </w:divBdr>
    </w:div>
    <w:div w:id="211967762">
      <w:bodyDiv w:val="1"/>
      <w:marLeft w:val="0"/>
      <w:marRight w:val="0"/>
      <w:marTop w:val="0"/>
      <w:marBottom w:val="0"/>
      <w:divBdr>
        <w:top w:val="none" w:sz="0" w:space="0" w:color="auto"/>
        <w:left w:val="none" w:sz="0" w:space="0" w:color="auto"/>
        <w:bottom w:val="none" w:sz="0" w:space="0" w:color="auto"/>
        <w:right w:val="none" w:sz="0" w:space="0" w:color="auto"/>
      </w:divBdr>
    </w:div>
    <w:div w:id="591741302">
      <w:bodyDiv w:val="1"/>
      <w:marLeft w:val="0"/>
      <w:marRight w:val="0"/>
      <w:marTop w:val="0"/>
      <w:marBottom w:val="0"/>
      <w:divBdr>
        <w:top w:val="none" w:sz="0" w:space="0" w:color="auto"/>
        <w:left w:val="none" w:sz="0" w:space="0" w:color="auto"/>
        <w:bottom w:val="none" w:sz="0" w:space="0" w:color="auto"/>
        <w:right w:val="none" w:sz="0" w:space="0" w:color="auto"/>
      </w:divBdr>
    </w:div>
    <w:div w:id="620385002">
      <w:bodyDiv w:val="1"/>
      <w:marLeft w:val="0"/>
      <w:marRight w:val="0"/>
      <w:marTop w:val="0"/>
      <w:marBottom w:val="0"/>
      <w:divBdr>
        <w:top w:val="none" w:sz="0" w:space="0" w:color="auto"/>
        <w:left w:val="none" w:sz="0" w:space="0" w:color="auto"/>
        <w:bottom w:val="none" w:sz="0" w:space="0" w:color="auto"/>
        <w:right w:val="none" w:sz="0" w:space="0" w:color="auto"/>
      </w:divBdr>
    </w:div>
    <w:div w:id="650476542">
      <w:bodyDiv w:val="1"/>
      <w:marLeft w:val="0"/>
      <w:marRight w:val="0"/>
      <w:marTop w:val="0"/>
      <w:marBottom w:val="0"/>
      <w:divBdr>
        <w:top w:val="none" w:sz="0" w:space="0" w:color="auto"/>
        <w:left w:val="none" w:sz="0" w:space="0" w:color="auto"/>
        <w:bottom w:val="none" w:sz="0" w:space="0" w:color="auto"/>
        <w:right w:val="none" w:sz="0" w:space="0" w:color="auto"/>
      </w:divBdr>
    </w:div>
    <w:div w:id="1007054554">
      <w:bodyDiv w:val="1"/>
      <w:marLeft w:val="0"/>
      <w:marRight w:val="0"/>
      <w:marTop w:val="0"/>
      <w:marBottom w:val="0"/>
      <w:divBdr>
        <w:top w:val="none" w:sz="0" w:space="0" w:color="auto"/>
        <w:left w:val="none" w:sz="0" w:space="0" w:color="auto"/>
        <w:bottom w:val="none" w:sz="0" w:space="0" w:color="auto"/>
        <w:right w:val="none" w:sz="0" w:space="0" w:color="auto"/>
      </w:divBdr>
    </w:div>
    <w:div w:id="1088842676">
      <w:bodyDiv w:val="1"/>
      <w:marLeft w:val="0"/>
      <w:marRight w:val="0"/>
      <w:marTop w:val="0"/>
      <w:marBottom w:val="0"/>
      <w:divBdr>
        <w:top w:val="none" w:sz="0" w:space="0" w:color="auto"/>
        <w:left w:val="none" w:sz="0" w:space="0" w:color="auto"/>
        <w:bottom w:val="none" w:sz="0" w:space="0" w:color="auto"/>
        <w:right w:val="none" w:sz="0" w:space="0" w:color="auto"/>
      </w:divBdr>
    </w:div>
    <w:div w:id="1231846968">
      <w:bodyDiv w:val="1"/>
      <w:marLeft w:val="0"/>
      <w:marRight w:val="0"/>
      <w:marTop w:val="0"/>
      <w:marBottom w:val="0"/>
      <w:divBdr>
        <w:top w:val="none" w:sz="0" w:space="0" w:color="auto"/>
        <w:left w:val="none" w:sz="0" w:space="0" w:color="auto"/>
        <w:bottom w:val="none" w:sz="0" w:space="0" w:color="auto"/>
        <w:right w:val="none" w:sz="0" w:space="0" w:color="auto"/>
      </w:divBdr>
    </w:div>
    <w:div w:id="1267275881">
      <w:bodyDiv w:val="1"/>
      <w:marLeft w:val="0"/>
      <w:marRight w:val="0"/>
      <w:marTop w:val="0"/>
      <w:marBottom w:val="0"/>
      <w:divBdr>
        <w:top w:val="none" w:sz="0" w:space="0" w:color="auto"/>
        <w:left w:val="none" w:sz="0" w:space="0" w:color="auto"/>
        <w:bottom w:val="none" w:sz="0" w:space="0" w:color="auto"/>
        <w:right w:val="none" w:sz="0" w:space="0" w:color="auto"/>
      </w:divBdr>
    </w:div>
    <w:div w:id="1286306988">
      <w:bodyDiv w:val="1"/>
      <w:marLeft w:val="0"/>
      <w:marRight w:val="0"/>
      <w:marTop w:val="0"/>
      <w:marBottom w:val="0"/>
      <w:divBdr>
        <w:top w:val="none" w:sz="0" w:space="0" w:color="auto"/>
        <w:left w:val="none" w:sz="0" w:space="0" w:color="auto"/>
        <w:bottom w:val="none" w:sz="0" w:space="0" w:color="auto"/>
        <w:right w:val="none" w:sz="0" w:space="0" w:color="auto"/>
      </w:divBdr>
    </w:div>
    <w:div w:id="1551645317">
      <w:bodyDiv w:val="1"/>
      <w:marLeft w:val="0"/>
      <w:marRight w:val="0"/>
      <w:marTop w:val="0"/>
      <w:marBottom w:val="0"/>
      <w:divBdr>
        <w:top w:val="none" w:sz="0" w:space="0" w:color="auto"/>
        <w:left w:val="none" w:sz="0" w:space="0" w:color="auto"/>
        <w:bottom w:val="none" w:sz="0" w:space="0" w:color="auto"/>
        <w:right w:val="none" w:sz="0" w:space="0" w:color="auto"/>
      </w:divBdr>
    </w:div>
    <w:div w:id="1604069108">
      <w:bodyDiv w:val="1"/>
      <w:marLeft w:val="0"/>
      <w:marRight w:val="0"/>
      <w:marTop w:val="0"/>
      <w:marBottom w:val="0"/>
      <w:divBdr>
        <w:top w:val="none" w:sz="0" w:space="0" w:color="auto"/>
        <w:left w:val="none" w:sz="0" w:space="0" w:color="auto"/>
        <w:bottom w:val="none" w:sz="0" w:space="0" w:color="auto"/>
        <w:right w:val="none" w:sz="0" w:space="0" w:color="auto"/>
      </w:divBdr>
    </w:div>
    <w:div w:id="1619603766">
      <w:bodyDiv w:val="1"/>
      <w:marLeft w:val="0"/>
      <w:marRight w:val="0"/>
      <w:marTop w:val="0"/>
      <w:marBottom w:val="0"/>
      <w:divBdr>
        <w:top w:val="none" w:sz="0" w:space="0" w:color="auto"/>
        <w:left w:val="none" w:sz="0" w:space="0" w:color="auto"/>
        <w:bottom w:val="none" w:sz="0" w:space="0" w:color="auto"/>
        <w:right w:val="none" w:sz="0" w:space="0" w:color="auto"/>
      </w:divBdr>
    </w:div>
    <w:div w:id="1744331324">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927570676">
      <w:bodyDiv w:val="1"/>
      <w:marLeft w:val="0"/>
      <w:marRight w:val="0"/>
      <w:marTop w:val="0"/>
      <w:marBottom w:val="0"/>
      <w:divBdr>
        <w:top w:val="none" w:sz="0" w:space="0" w:color="auto"/>
        <w:left w:val="none" w:sz="0" w:space="0" w:color="auto"/>
        <w:bottom w:val="none" w:sz="0" w:space="0" w:color="auto"/>
        <w:right w:val="none" w:sz="0" w:space="0" w:color="auto"/>
      </w:divBdr>
    </w:div>
    <w:div w:id="19875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uradni-list.si/1/objava.jsp?sop=2016-01-10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jrQOXAaOXGGkHYiBeWhXDyeD3kNok3SIu5I2/8cJyis=</DigestValue>
    </Reference>
    <Reference Type="http://www.w3.org/2000/09/xmldsig#Object" URI="#idOfficeObject">
      <DigestMethod Algorithm="http://www.w3.org/2001/04/xmlenc#sha256"/>
      <DigestValue>/AlEtJ5pOTgFVPb+9t4n6BPfANLjn3EB/Snu7kg/YaQ=</DigestValue>
    </Reference>
    <Reference Type="http://uri.etsi.org/01903#SignedProperties" URI="#idSignedProperties">
      <Transforms>
        <Transform Algorithm="http://www.w3.org/TR/2001/REC-xml-c14n-20010315"/>
      </Transforms>
      <DigestMethod Algorithm="http://www.w3.org/2001/04/xmlenc#sha256"/>
      <DigestValue>VpUIX4i45eq5URQF1STdux7ikg+XWkr7xLXgSyfJINk=</DigestValue>
    </Reference>
  </SignedInfo>
  <SignatureValue>L5qXVuN1K92l+saHCvA/V6PaX9esLrHEJRmBfghmEYbzdtn0LYH6K9f9L/SoiLYevIvkp283aJ9b
9Z4dQaRKQr2h5chJUTLze9c12MJ9Pby3oo3WCGk9thX2m3y93RRQGOvE93uVTc0XVqL5z39cTx+M
tHC/UP7DveeKkAcXWuWOO668d2oo3U/PdHcaTBOvS7X6yV7kUVmFHOvCqgttt0Hmvq+82r/XwDnV
dt4eNXnjKl/XZDuw2wjudjDAughRWlZcAFUWQ0zx6rMsm4Rde7W3F5dXwNFti2hXAHSUvX4T4SbC
hzv7nbPWOroEkByr4NtyI0ELG/a5fyNqNP+PqA==</SignatureValue>
  <KeyInfo>
    <X509Data>
      <X509Certificate>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CqKEhYEcvFHrtetEJWZyGJkkCRekXkHeE0fGcA0WdKA=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xZxE+ekgXHMaF6qMVCxr8ZLuK/6yXsu27vtvqsFV5pw=</DigestValue>
      </Reference>
      <Reference URI="/word/endnotes.xml?ContentType=application/vnd.openxmlformats-officedocument.wordprocessingml.endnotes+xml">
        <DigestMethod Algorithm="http://www.w3.org/2001/04/xmlenc#sha256"/>
        <DigestValue>Y+7yJAs1JGwi9fY7XCaQly5nhVxqACJdhxWDP67Yc9s=</DigestValue>
      </Reference>
      <Reference URI="/word/fontTable.xml?ContentType=application/vnd.openxmlformats-officedocument.wordprocessingml.fontTable+xml">
        <DigestMethod Algorithm="http://www.w3.org/2001/04/xmlenc#sha256"/>
        <DigestValue>7u1ZvAUzTpNvKKaHGRkr5YY5e8h8r4M0CA82E2SyZmc=</DigestValue>
      </Reference>
      <Reference URI="/word/footer1.xml?ContentType=application/vnd.openxmlformats-officedocument.wordprocessingml.footer+xml">
        <DigestMethod Algorithm="http://www.w3.org/2001/04/xmlenc#sha256"/>
        <DigestValue>7ks0Y82EPuE2tnORq7NxnwkFMDQDYobfr1oIdDyxYRo=</DigestValue>
      </Reference>
      <Reference URI="/word/footer2.xml?ContentType=application/vnd.openxmlformats-officedocument.wordprocessingml.footer+xml">
        <DigestMethod Algorithm="http://www.w3.org/2001/04/xmlenc#sha256"/>
        <DigestValue>8YvENUm/Cm8wGElkmIP/HxhjgTp94w6sSqXG3FSgdpE=</DigestValue>
      </Reference>
      <Reference URI="/word/footnotes.xml?ContentType=application/vnd.openxmlformats-officedocument.wordprocessingml.footnotes+xml">
        <DigestMethod Algorithm="http://www.w3.org/2001/04/xmlenc#sha256"/>
        <DigestValue>enk1v7KMJ9Jve32Autifl9WAFbaXk30Oxr87FWHwGrk=</DigestValue>
      </Reference>
      <Reference URI="/word/header1.xml?ContentType=application/vnd.openxmlformats-officedocument.wordprocessingml.header+xml">
        <DigestMethod Algorithm="http://www.w3.org/2001/04/xmlenc#sha256"/>
        <DigestValue>gQSnIPZSWoki03+NRka0ewrS0P5u2UfKs54XtsNVj1Y=</DigestValue>
      </Reference>
      <Reference URI="/word/header2.xml?ContentType=application/vnd.openxmlformats-officedocument.wordprocessingml.header+xml">
        <DigestMethod Algorithm="http://www.w3.org/2001/04/xmlenc#sha256"/>
        <DigestValue>IL6AWb1/IiE6ZQUBp7XqJW3crJ/DbWBPRCfdma3pOLc=</DigestValue>
      </Reference>
      <Reference URI="/word/media/image1.png?ContentType=image/png">
        <DigestMethod Algorithm="http://www.w3.org/2001/04/xmlenc#sha256"/>
        <DigestValue>kSE4Ea1RoMMPNZnVi6zpUMcWA+9a2NGsr3mAb0T5Fc4=</DigestValue>
      </Reference>
      <Reference URI="/word/media/image2.png?ContentType=image/png">
        <DigestMethod Algorithm="http://www.w3.org/2001/04/xmlenc#sha256"/>
        <DigestValue>A7LYF49l+rT3mczPYsjhktcFRUKCFEFWMXPKaacnc2M=</DigestValue>
      </Reference>
      <Reference URI="/word/media/image3.png?ContentType=image/png">
        <DigestMethod Algorithm="http://www.w3.org/2001/04/xmlenc#sha256"/>
        <DigestValue>nYalHK+CXLIms/jZXoLXYylgTesF4h2jO2XnHEoxyv0=</DigestValue>
      </Reference>
      <Reference URI="/word/media/image4.png?ContentType=image/png">
        <DigestMethod Algorithm="http://www.w3.org/2001/04/xmlenc#sha256"/>
        <DigestValue>B83ftmWuA4ngYX347RFrtrRusi5S6RptnHzKwC2qt/Q=</DigestValue>
      </Reference>
      <Reference URI="/word/media/image5.png?ContentType=image/png">
        <DigestMethod Algorithm="http://www.w3.org/2001/04/xmlenc#sha256"/>
        <DigestValue>WWGui2rLxN01wcPhxBHB5xJCC7CApcrjmaFTUswhNOU=</DigestValue>
      </Reference>
      <Reference URI="/word/media/image6.png?ContentType=image/png">
        <DigestMethod Algorithm="http://www.w3.org/2001/04/xmlenc#sha256"/>
        <DigestValue>tJuY9LNR4pZRx9lmHSks4+/0EPoovsvxEhV94hUvK3g=</DigestValue>
      </Reference>
      <Reference URI="/word/numbering.xml?ContentType=application/vnd.openxmlformats-officedocument.wordprocessingml.numbering+xml">
        <DigestMethod Algorithm="http://www.w3.org/2001/04/xmlenc#sha256"/>
        <DigestValue>rPvcyZOMzF5Td5VGLRpy1LOpGlANjMOXsJ0Azqq/Oxg=</DigestValue>
      </Reference>
      <Reference URI="/word/settings.xml?ContentType=application/vnd.openxmlformats-officedocument.wordprocessingml.settings+xml">
        <DigestMethod Algorithm="http://www.w3.org/2001/04/xmlenc#sha256"/>
        <DigestValue>WWvskcB4jdAToD82v3tWMvcP64v22I7PAl2lx7jB4e8=</DigestValue>
      </Reference>
      <Reference URI="/word/styles.xml?ContentType=application/vnd.openxmlformats-officedocument.wordprocessingml.styles+xml">
        <DigestMethod Algorithm="http://www.w3.org/2001/04/xmlenc#sha256"/>
        <DigestValue>S3mP/Gz84ErU9FLJglXmOmLoNRfEOQCBzhPWjbvdu1c=</DigestValue>
      </Reference>
      <Reference URI="/word/theme/theme1.xml?ContentType=application/vnd.openxmlformats-officedocument.theme+xml">
        <DigestMethod Algorithm="http://www.w3.org/2001/04/xmlenc#sha256"/>
        <DigestValue>Aj0N6Jd3c2ccLsO1pog6qhO1Vg1SxaOpS8VvK5DJIGk=</DigestValue>
      </Reference>
      <Reference URI="/word/webSettings.xml?ContentType=application/vnd.openxmlformats-officedocument.wordprocessingml.webSettings+xml">
        <DigestMethod Algorithm="http://www.w3.org/2001/04/xmlenc#sha256"/>
        <DigestValue>VVpsjObZ/DU7II0vl+XC4I9tV6x0kOO49gKUtSevkKo=</DigestValue>
      </Reference>
    </Manifest>
    <SignatureProperties>
      <SignatureProperty Id="idSignatureTime" Target="#idPackageSignature">
        <mdssi:SignatureTime xmlns:mdssi="http://schemas.openxmlformats.org/package/2006/digital-signature">
          <mdssi:Format>YYYY-MM-DDThh:mm:ssTZD</mdssi:Format>
          <mdssi:Value>2021-01-25T15:53:11Z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2021-01-25T15:53:11Z</xd:SigningTime>
          <xd:SigningCertificate>
            <xd:Cert>
              <xd:CertDigest>
                <DigestMethod Algorithm="http://www.w3.org/2001/04/xmlenc#sha256"/>
                <DigestValue>Jfa/wRrSKvFbRNaaB7fna2G91Oj2E/nhepn5pGkoi80=</DigestValue>
              </xd:CertDigest>
              <xd:IssuerSerial>
                <X509IssuerName>CN=SIGOV-CA, OID.2.5.4.97=VATSI-17659957, O=Republika Slovenija, C=SI</X509IssuerName>
                <X509SerialNumber>35973717513023577157405586551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</xd:EncapsulatedX509Certificate>
            <xd:EncapsulatedX509Certificate>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E5ED8-E698-479D-9247-3EDCFA0B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3375</Words>
  <Characters>19242</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Grgić</dc:creator>
  <cp:lastModifiedBy>Goran Grgić</cp:lastModifiedBy>
  <cp:revision>11</cp:revision>
  <cp:lastPrinted>2017-12-01T14:35:00Z</cp:lastPrinted>
  <dcterms:created xsi:type="dcterms:W3CDTF">2019-04-04T06:42:00Z</dcterms:created>
  <dcterms:modified xsi:type="dcterms:W3CDTF">2021-01-21T11:28:00Z</dcterms:modified>
</cp:coreProperties>
</file>