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CDF11" w14:textId="68B24A00" w:rsidR="005C7FB0" w:rsidRPr="007C1DCE" w:rsidRDefault="007C1DCE" w:rsidP="00160D4C">
      <w:r w:rsidRPr="007C1DCE">
        <w:rPr>
          <w:noProof/>
          <w:lang w:eastAsia="sl-SI"/>
        </w:rPr>
        <w:drawing>
          <wp:anchor distT="0" distB="0" distL="114300" distR="114300" simplePos="0" relativeHeight="251661312" behindDoc="1" locked="0" layoutInCell="1" allowOverlap="1" wp14:anchorId="3358514E" wp14:editId="1CEFA8E3">
            <wp:simplePos x="0" y="0"/>
            <wp:positionH relativeFrom="leftMargin">
              <wp:posOffset>637540</wp:posOffset>
            </wp:positionH>
            <wp:positionV relativeFrom="paragraph">
              <wp:posOffset>0</wp:posOffset>
            </wp:positionV>
            <wp:extent cx="290195" cy="351790"/>
            <wp:effectExtent l="0" t="0" r="0" b="0"/>
            <wp:wrapThrough wrapText="bothSides">
              <wp:wrapPolygon edited="0">
                <wp:start x="0" y="0"/>
                <wp:lineTo x="0" y="19884"/>
                <wp:lineTo x="19851" y="19884"/>
                <wp:lineTo x="19851" y="0"/>
                <wp:lineTo x="0" y="0"/>
              </wp:wrapPolygon>
            </wp:wrapThrough>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anchor>
        </w:drawing>
      </w:r>
      <w:r w:rsidR="00245C14" w:rsidRPr="007C1DCE">
        <w:rPr>
          <w:noProof/>
          <w:lang w:eastAsia="sl-SI"/>
        </w:rPr>
        <mc:AlternateContent>
          <mc:Choice Requires="wps">
            <w:drawing>
              <wp:inline distT="0" distB="0" distL="0" distR="0" wp14:anchorId="63D0A630" wp14:editId="37A3AD4A">
                <wp:extent cx="6042025" cy="1476375"/>
                <wp:effectExtent l="0" t="0" r="0" b="9525"/>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33436" w14:textId="77777777" w:rsidR="005C7FB0" w:rsidRPr="0039278A" w:rsidRDefault="005C7FB0" w:rsidP="005C7FB0">
                            <w:pPr>
                              <w:rPr>
                                <w:rFonts w:ascii="Republika" w:hAnsi="Republika" w:cs="Republika"/>
                              </w:rPr>
                            </w:pPr>
                            <w:r w:rsidRPr="0039278A">
                              <w:rPr>
                                <w:rFonts w:ascii="Republika" w:hAnsi="Republika" w:cs="Republika"/>
                              </w:rPr>
                              <w:t>REPUBLIKA SLOVENIJA</w:t>
                            </w:r>
                          </w:p>
                          <w:p w14:paraId="3D56B730" w14:textId="77777777" w:rsidR="005C7FB0" w:rsidRDefault="005C7FB0" w:rsidP="005C7FB0">
                            <w:pPr>
                              <w:spacing w:line="360" w:lineRule="auto"/>
                              <w:rPr>
                                <w:rFonts w:ascii="Republika" w:hAnsi="Republika" w:cs="Republika"/>
                                <w:b/>
                                <w:bCs/>
                              </w:rPr>
                            </w:pPr>
                            <w:r w:rsidRPr="005F5340">
                              <w:rPr>
                                <w:rFonts w:ascii="Republika" w:hAnsi="Republika" w:cs="Republika"/>
                                <w:b/>
                                <w:bCs/>
                              </w:rPr>
                              <w:t xml:space="preserve">MIISTRSTVO </w:t>
                            </w:r>
                            <w:r>
                              <w:rPr>
                                <w:rFonts w:ascii="Republika" w:hAnsi="Republika" w:cs="Republika"/>
                                <w:b/>
                                <w:bCs/>
                              </w:rPr>
                              <w:t>ZA OKOLJE IN PROSTOR</w:t>
                            </w:r>
                          </w:p>
                          <w:p w14:paraId="42BE6F6C" w14:textId="77777777" w:rsidR="005C7FB0" w:rsidRDefault="005C7FB0" w:rsidP="005C7FB0">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EC56AE9" w14:textId="77777777" w:rsidR="005C7FB0" w:rsidRPr="0039278A" w:rsidRDefault="005C7FB0" w:rsidP="005C7FB0">
                            <w:pPr>
                              <w:tabs>
                                <w:tab w:val="left" w:pos="6120"/>
                              </w:tabs>
                              <w:spacing w:line="360" w:lineRule="auto"/>
                              <w:rPr>
                                <w:rFonts w:ascii="Republika" w:hAnsi="Republika" w:cs="Republika"/>
                              </w:rPr>
                            </w:pPr>
                          </w:p>
                          <w:p w14:paraId="16A33CF8" w14:textId="77777777" w:rsidR="005C7FB0" w:rsidRPr="0039278A" w:rsidRDefault="005C7FB0" w:rsidP="005C7FB0">
                            <w:pPr>
                              <w:tabs>
                                <w:tab w:val="left" w:pos="6120"/>
                              </w:tabs>
                              <w:rPr>
                                <w:sz w:val="16"/>
                                <w:szCs w:val="16"/>
                              </w:rPr>
                            </w:pPr>
                            <w:r>
                              <w:rPr>
                                <w:sz w:val="16"/>
                                <w:szCs w:val="16"/>
                              </w:rPr>
                              <w:t>Dunajska 58, 1000 Ljubljana</w:t>
                            </w:r>
                            <w:r>
                              <w:rPr>
                                <w:sz w:val="16"/>
                                <w:szCs w:val="16"/>
                              </w:rPr>
                              <w:tab/>
                            </w:r>
                            <w:r w:rsidRPr="0039278A">
                              <w:rPr>
                                <w:sz w:val="16"/>
                                <w:szCs w:val="16"/>
                              </w:rPr>
                              <w:t xml:space="preserve">T: </w:t>
                            </w:r>
                            <w:r>
                              <w:rPr>
                                <w:sz w:val="16"/>
                                <w:szCs w:val="16"/>
                              </w:rPr>
                              <w:t>01 420 44 88</w:t>
                            </w:r>
                          </w:p>
                          <w:p w14:paraId="0F66C525" w14:textId="77777777" w:rsidR="005C7FB0" w:rsidRPr="0039278A" w:rsidRDefault="005C7FB0" w:rsidP="005C7FB0">
                            <w:pPr>
                              <w:tabs>
                                <w:tab w:val="left" w:pos="6120"/>
                              </w:tabs>
                              <w:rPr>
                                <w:sz w:val="16"/>
                                <w:szCs w:val="16"/>
                              </w:rPr>
                            </w:pPr>
                            <w:r>
                              <w:rPr>
                                <w:sz w:val="16"/>
                                <w:szCs w:val="16"/>
                              </w:rPr>
                              <w:tab/>
                              <w:t>F: 01 420 44 83</w:t>
                            </w:r>
                          </w:p>
                          <w:p w14:paraId="74A5E81E" w14:textId="77777777" w:rsidR="005C7FB0" w:rsidRPr="0039278A" w:rsidRDefault="005C7FB0" w:rsidP="005C7FB0">
                            <w:pPr>
                              <w:tabs>
                                <w:tab w:val="left" w:pos="6120"/>
                              </w:tabs>
                              <w:rPr>
                                <w:sz w:val="16"/>
                                <w:szCs w:val="16"/>
                              </w:rPr>
                            </w:pPr>
                            <w:r>
                              <w:rPr>
                                <w:sz w:val="16"/>
                                <w:szCs w:val="16"/>
                              </w:rPr>
                              <w:tab/>
                              <w:t>E: gp.irsop@gov.si</w:t>
                            </w:r>
                          </w:p>
                          <w:p w14:paraId="1BC6B246" w14:textId="77777777" w:rsidR="005C7FB0" w:rsidRPr="0039278A" w:rsidRDefault="005C7FB0" w:rsidP="005C7FB0">
                            <w:pPr>
                              <w:tabs>
                                <w:tab w:val="left" w:pos="6120"/>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inline>
            </w:drawing>
          </mc:Choice>
          <mc:Fallback>
            <w:pict>
              <v:shapetype w14:anchorId="63D0A630" id="_x0000_t202" coordsize="21600,21600" o:spt="202" path="m,l,21600r21600,l21600,xe">
                <v:stroke joinstyle="miter"/>
                <v:path gradientshapeok="t" o:connecttype="rect"/>
              </v:shapetype>
              <v:shape id="Polje z besedilom 74" o:spid="_x0000_s1026" type="#_x0000_t202" style="width:475.7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" stroked="f">
                <v:textbox>
                  <w:txbxContent>
                    <w:p w14:paraId="0EE33436" w14:textId="77777777" w:rsidR="005C7FB0" w:rsidRPr="0039278A" w:rsidRDefault="005C7FB0" w:rsidP="005C7FB0">
                      <w:pPr>
                        <w:rPr>
                          <w:rFonts w:ascii="Republika" w:hAnsi="Republika" w:cs="Republika"/>
                        </w:rPr>
                      </w:pPr>
                      <w:r w:rsidRPr="0039278A">
                        <w:rPr>
                          <w:rFonts w:ascii="Republika" w:hAnsi="Republika" w:cs="Republika"/>
                        </w:rPr>
                        <w:t>REPUBLIKA SLOVENIJA</w:t>
                      </w:r>
                    </w:p>
                    <w:p w14:paraId="3D56B730" w14:textId="77777777" w:rsidR="005C7FB0" w:rsidRDefault="005C7FB0" w:rsidP="005C7FB0">
                      <w:pPr>
                        <w:spacing w:line="360" w:lineRule="auto"/>
                        <w:rPr>
                          <w:rFonts w:ascii="Republika" w:hAnsi="Republika" w:cs="Republika"/>
                          <w:b/>
                          <w:bCs/>
                        </w:rPr>
                      </w:pPr>
                      <w:r w:rsidRPr="005F5340">
                        <w:rPr>
                          <w:rFonts w:ascii="Republika" w:hAnsi="Republika" w:cs="Republika"/>
                          <w:b/>
                          <w:bCs/>
                        </w:rPr>
                        <w:t xml:space="preserve">MIISTRSTVO </w:t>
                      </w:r>
                      <w:r>
                        <w:rPr>
                          <w:rFonts w:ascii="Republika" w:hAnsi="Republika" w:cs="Republika"/>
                          <w:b/>
                          <w:bCs/>
                        </w:rPr>
                        <w:t>ZA OKOLJE IN PROSTOR</w:t>
                      </w:r>
                    </w:p>
                    <w:p w14:paraId="42BE6F6C" w14:textId="77777777" w:rsidR="005C7FB0" w:rsidRDefault="005C7FB0" w:rsidP="005C7FB0">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EC56AE9" w14:textId="77777777" w:rsidR="005C7FB0" w:rsidRPr="0039278A" w:rsidRDefault="005C7FB0" w:rsidP="005C7FB0">
                      <w:pPr>
                        <w:tabs>
                          <w:tab w:val="left" w:pos="6120"/>
                        </w:tabs>
                        <w:spacing w:line="360" w:lineRule="auto"/>
                        <w:rPr>
                          <w:rFonts w:ascii="Republika" w:hAnsi="Republika" w:cs="Republika"/>
                        </w:rPr>
                      </w:pPr>
                    </w:p>
                    <w:p w14:paraId="16A33CF8" w14:textId="77777777" w:rsidR="005C7FB0" w:rsidRPr="0039278A" w:rsidRDefault="005C7FB0" w:rsidP="005C7FB0">
                      <w:pPr>
                        <w:tabs>
                          <w:tab w:val="left" w:pos="6120"/>
                        </w:tabs>
                        <w:rPr>
                          <w:sz w:val="16"/>
                          <w:szCs w:val="16"/>
                        </w:rPr>
                      </w:pPr>
                      <w:r>
                        <w:rPr>
                          <w:sz w:val="16"/>
                          <w:szCs w:val="16"/>
                        </w:rPr>
                        <w:t>Dunajska 58, 1000 Ljubljana</w:t>
                      </w:r>
                      <w:r>
                        <w:rPr>
                          <w:sz w:val="16"/>
                          <w:szCs w:val="16"/>
                        </w:rPr>
                        <w:tab/>
                      </w:r>
                      <w:r w:rsidRPr="0039278A">
                        <w:rPr>
                          <w:sz w:val="16"/>
                          <w:szCs w:val="16"/>
                        </w:rPr>
                        <w:t xml:space="preserve">T: </w:t>
                      </w:r>
                      <w:r>
                        <w:rPr>
                          <w:sz w:val="16"/>
                          <w:szCs w:val="16"/>
                        </w:rPr>
                        <w:t>01 420 44 88</w:t>
                      </w:r>
                    </w:p>
                    <w:p w14:paraId="0F66C525" w14:textId="77777777" w:rsidR="005C7FB0" w:rsidRPr="0039278A" w:rsidRDefault="005C7FB0" w:rsidP="005C7FB0">
                      <w:pPr>
                        <w:tabs>
                          <w:tab w:val="left" w:pos="6120"/>
                        </w:tabs>
                        <w:rPr>
                          <w:sz w:val="16"/>
                          <w:szCs w:val="16"/>
                        </w:rPr>
                      </w:pPr>
                      <w:r>
                        <w:rPr>
                          <w:sz w:val="16"/>
                          <w:szCs w:val="16"/>
                        </w:rPr>
                        <w:tab/>
                        <w:t>F: 01 420 44 83</w:t>
                      </w:r>
                    </w:p>
                    <w:p w14:paraId="74A5E81E" w14:textId="77777777" w:rsidR="005C7FB0" w:rsidRPr="0039278A" w:rsidRDefault="005C7FB0" w:rsidP="005C7FB0">
                      <w:pPr>
                        <w:tabs>
                          <w:tab w:val="left" w:pos="6120"/>
                        </w:tabs>
                        <w:rPr>
                          <w:sz w:val="16"/>
                          <w:szCs w:val="16"/>
                        </w:rPr>
                      </w:pPr>
                      <w:r>
                        <w:rPr>
                          <w:sz w:val="16"/>
                          <w:szCs w:val="16"/>
                        </w:rPr>
                        <w:tab/>
                        <w:t>E: gp.irsop@gov.si</w:t>
                      </w:r>
                    </w:p>
                    <w:p w14:paraId="1BC6B246" w14:textId="77777777" w:rsidR="005C7FB0" w:rsidRPr="0039278A" w:rsidRDefault="005C7FB0" w:rsidP="005C7FB0">
                      <w:pPr>
                        <w:tabs>
                          <w:tab w:val="left" w:pos="6120"/>
                        </w:tabs>
                        <w:rPr>
                          <w:sz w:val="16"/>
                          <w:szCs w:val="16"/>
                        </w:rPr>
                      </w:pPr>
                      <w:r w:rsidRPr="0039278A">
                        <w:rPr>
                          <w:sz w:val="16"/>
                          <w:szCs w:val="16"/>
                        </w:rPr>
                        <w:tab/>
                      </w:r>
                    </w:p>
                  </w:txbxContent>
                </v:textbox>
                <w10:anchorlock/>
              </v:shape>
            </w:pict>
          </mc:Fallback>
        </mc:AlternateContent>
      </w:r>
    </w:p>
    <w:p w14:paraId="69267299" w14:textId="77777777" w:rsidR="007C1DCE" w:rsidRPr="007C1DCE" w:rsidRDefault="007C1DCE" w:rsidP="00160D4C">
      <w:pPr>
        <w:pStyle w:val="datumtevilka"/>
        <w:spacing w:line="240" w:lineRule="auto"/>
        <w:jc w:val="both"/>
        <w:rPr>
          <w:rFonts w:cs="Arial"/>
          <w:b/>
          <w:bCs/>
        </w:rPr>
      </w:pPr>
    </w:p>
    <w:p w14:paraId="4810B61C" w14:textId="27412055" w:rsidR="007C1DCE" w:rsidRPr="007C1DCE" w:rsidRDefault="00B47D16" w:rsidP="00160D4C">
      <w:pPr>
        <w:pStyle w:val="datumtevilka"/>
        <w:spacing w:line="240" w:lineRule="auto"/>
        <w:jc w:val="both"/>
        <w:rPr>
          <w:rFonts w:cs="Arial"/>
          <w:b/>
          <w:bCs/>
        </w:rPr>
      </w:pPr>
      <w:r>
        <w:rPr>
          <w:rFonts w:cs="Arial"/>
          <w:b/>
          <w:bCs/>
        </w:rPr>
        <w:t>Zadeva: 010-2/2021</w:t>
      </w:r>
    </w:p>
    <w:p w14:paraId="30399672" w14:textId="4743C7D9" w:rsidR="00160D4C" w:rsidRPr="007C1DCE" w:rsidRDefault="00160D4C" w:rsidP="00160D4C">
      <w:pPr>
        <w:pStyle w:val="datumtevilka"/>
        <w:spacing w:line="240" w:lineRule="auto"/>
        <w:jc w:val="both"/>
        <w:rPr>
          <w:rFonts w:cs="Arial"/>
          <w:b/>
          <w:bCs/>
        </w:rPr>
      </w:pPr>
      <w:r w:rsidRPr="00111BEC">
        <w:rPr>
          <w:rFonts w:cs="Arial"/>
          <w:b/>
          <w:bCs/>
        </w:rPr>
        <w:t xml:space="preserve">Datum:  </w:t>
      </w:r>
      <w:r w:rsidR="00111BEC" w:rsidRPr="00111BEC">
        <w:rPr>
          <w:rFonts w:cs="Arial"/>
          <w:b/>
          <w:bCs/>
        </w:rPr>
        <w:t>2</w:t>
      </w:r>
      <w:r w:rsidRPr="00111BEC">
        <w:rPr>
          <w:rFonts w:cs="Arial"/>
          <w:b/>
          <w:bCs/>
        </w:rPr>
        <w:t>. 1. 202</w:t>
      </w:r>
      <w:r w:rsidR="00876847" w:rsidRPr="00111BEC">
        <w:rPr>
          <w:rFonts w:cs="Arial"/>
          <w:b/>
          <w:bCs/>
        </w:rPr>
        <w:t>2</w:t>
      </w:r>
    </w:p>
    <w:p w14:paraId="2C4D7040" w14:textId="77777777" w:rsidR="00160D4C" w:rsidRPr="007C1DCE" w:rsidRDefault="00160D4C" w:rsidP="00160D4C">
      <w:pPr>
        <w:pStyle w:val="datumtevilka"/>
        <w:spacing w:line="240" w:lineRule="auto"/>
        <w:jc w:val="both"/>
        <w:rPr>
          <w:rFonts w:cs="Arial"/>
        </w:rPr>
      </w:pPr>
    </w:p>
    <w:p w14:paraId="31D8231D" w14:textId="77777777" w:rsidR="00160D4C" w:rsidRPr="007C1DCE" w:rsidRDefault="00160D4C" w:rsidP="00160D4C">
      <w:pPr>
        <w:pStyle w:val="datumtevilka"/>
        <w:spacing w:line="240" w:lineRule="auto"/>
        <w:jc w:val="both"/>
        <w:rPr>
          <w:rFonts w:cs="Arial"/>
        </w:rPr>
      </w:pPr>
    </w:p>
    <w:p w14:paraId="4BC7DD89" w14:textId="77777777" w:rsidR="005C7FB0" w:rsidRPr="007C1DCE" w:rsidRDefault="005C7FB0" w:rsidP="00160D4C">
      <w:pPr>
        <w:pStyle w:val="Naslov1"/>
        <w:kinsoku w:val="0"/>
        <w:overflowPunct w:val="0"/>
        <w:ind w:left="0"/>
        <w:rPr>
          <w:u w:val="none"/>
        </w:rPr>
      </w:pPr>
      <w:r w:rsidRPr="007C1DCE">
        <w:rPr>
          <w:u w:val="none"/>
        </w:rPr>
        <w:t xml:space="preserve">Zadeva: KRITERIJI ZA DOLOČANJE PRIORITETNIH INŠPEKCIJSKIH NADZOROV IRSOP ZA </w:t>
      </w:r>
    </w:p>
    <w:p w14:paraId="4D8AADFB" w14:textId="4DC15F75" w:rsidR="005C7FB0" w:rsidRPr="007C1DCE" w:rsidRDefault="005C7FB0" w:rsidP="00160D4C">
      <w:pPr>
        <w:pStyle w:val="Naslov1"/>
        <w:kinsoku w:val="0"/>
        <w:overflowPunct w:val="0"/>
        <w:ind w:left="0"/>
        <w:rPr>
          <w:u w:val="none"/>
        </w:rPr>
      </w:pPr>
      <w:r w:rsidRPr="007C1DCE">
        <w:rPr>
          <w:u w:val="none"/>
        </w:rPr>
        <w:t xml:space="preserve">               LETO 202</w:t>
      </w:r>
      <w:r w:rsidR="00BB10A2" w:rsidRPr="007C1DCE">
        <w:rPr>
          <w:u w:val="none"/>
        </w:rPr>
        <w:t>2</w:t>
      </w:r>
      <w:r w:rsidRPr="007C1DCE">
        <w:rPr>
          <w:u w:val="none"/>
        </w:rPr>
        <w:t xml:space="preserve"> </w:t>
      </w:r>
    </w:p>
    <w:p w14:paraId="5C414E86" w14:textId="77777777" w:rsidR="005C7FB0" w:rsidRPr="007C1DCE" w:rsidRDefault="005C7FB0" w:rsidP="00160D4C">
      <w:pPr>
        <w:pStyle w:val="Telobesedila"/>
        <w:kinsoku w:val="0"/>
        <w:overflowPunct w:val="0"/>
        <w:rPr>
          <w:b/>
          <w:bCs/>
        </w:rPr>
      </w:pPr>
    </w:p>
    <w:p w14:paraId="506E4A70" w14:textId="77777777" w:rsidR="005C7FB0" w:rsidRPr="007C1DCE" w:rsidRDefault="005C7FB0" w:rsidP="00160D4C">
      <w:pPr>
        <w:pStyle w:val="Telobesedila"/>
        <w:kinsoku w:val="0"/>
        <w:overflowPunct w:val="0"/>
        <w:jc w:val="both"/>
      </w:pPr>
      <w:r w:rsidRPr="007C1DCE">
        <w:t>V skladu s sklepom Vlade RS, št. 06100-4/2015/15 z dne 2. 4. 2015, ministrstva, inšpektorati v</w:t>
      </w:r>
      <w:r w:rsidRPr="007C1DCE">
        <w:rPr>
          <w:spacing w:val="-7"/>
        </w:rPr>
        <w:t xml:space="preserve"> </w:t>
      </w:r>
      <w:r w:rsidRPr="007C1DCE">
        <w:t>njihovi</w:t>
      </w:r>
      <w:r w:rsidRPr="007C1DCE">
        <w:rPr>
          <w:spacing w:val="-7"/>
        </w:rPr>
        <w:t xml:space="preserve"> </w:t>
      </w:r>
      <w:r w:rsidRPr="007C1DCE">
        <w:t>sestavi</w:t>
      </w:r>
      <w:r w:rsidRPr="007C1DCE">
        <w:rPr>
          <w:spacing w:val="-7"/>
        </w:rPr>
        <w:t xml:space="preserve"> </w:t>
      </w:r>
      <w:r w:rsidRPr="007C1DCE">
        <w:t>in</w:t>
      </w:r>
      <w:r w:rsidRPr="007C1DCE">
        <w:rPr>
          <w:spacing w:val="-7"/>
        </w:rPr>
        <w:t xml:space="preserve"> </w:t>
      </w:r>
      <w:r w:rsidRPr="007C1DCE">
        <w:t>inšpekcije,</w:t>
      </w:r>
      <w:r w:rsidRPr="007C1DCE">
        <w:rPr>
          <w:spacing w:val="-7"/>
        </w:rPr>
        <w:t xml:space="preserve"> </w:t>
      </w:r>
      <w:r w:rsidRPr="007C1DCE">
        <w:t>ki</w:t>
      </w:r>
      <w:r w:rsidRPr="007C1DCE">
        <w:rPr>
          <w:spacing w:val="-7"/>
        </w:rPr>
        <w:t xml:space="preserve"> </w:t>
      </w:r>
      <w:r w:rsidRPr="007C1DCE">
        <w:t>delujejo</w:t>
      </w:r>
      <w:r w:rsidRPr="007C1DCE">
        <w:rPr>
          <w:spacing w:val="-8"/>
        </w:rPr>
        <w:t xml:space="preserve"> </w:t>
      </w:r>
      <w:r w:rsidRPr="007C1DCE">
        <w:t>v</w:t>
      </w:r>
      <w:r w:rsidRPr="007C1DCE">
        <w:rPr>
          <w:spacing w:val="-7"/>
        </w:rPr>
        <w:t xml:space="preserve"> </w:t>
      </w:r>
      <w:r w:rsidRPr="007C1DCE">
        <w:t>ministrstvih,</w:t>
      </w:r>
      <w:r w:rsidRPr="007C1DCE">
        <w:rPr>
          <w:spacing w:val="-7"/>
        </w:rPr>
        <w:t xml:space="preserve"> </w:t>
      </w:r>
      <w:r w:rsidRPr="007C1DCE">
        <w:t>na</w:t>
      </w:r>
      <w:r w:rsidRPr="007C1DCE">
        <w:rPr>
          <w:spacing w:val="-5"/>
        </w:rPr>
        <w:t xml:space="preserve"> </w:t>
      </w:r>
      <w:r w:rsidRPr="007C1DCE">
        <w:t>svojih</w:t>
      </w:r>
      <w:r w:rsidRPr="007C1DCE">
        <w:rPr>
          <w:spacing w:val="-7"/>
        </w:rPr>
        <w:t xml:space="preserve"> </w:t>
      </w:r>
      <w:r w:rsidRPr="007C1DCE">
        <w:t>spletnih</w:t>
      </w:r>
      <w:r w:rsidRPr="007C1DCE">
        <w:rPr>
          <w:spacing w:val="-7"/>
        </w:rPr>
        <w:t xml:space="preserve"> </w:t>
      </w:r>
      <w:r w:rsidRPr="007C1DCE">
        <w:t>straneh</w:t>
      </w:r>
      <w:r w:rsidRPr="007C1DCE">
        <w:rPr>
          <w:spacing w:val="-7"/>
        </w:rPr>
        <w:t xml:space="preserve"> </w:t>
      </w:r>
      <w:r w:rsidRPr="007C1DCE">
        <w:t>objavijo</w:t>
      </w:r>
      <w:r w:rsidRPr="007C1DCE">
        <w:rPr>
          <w:spacing w:val="-7"/>
        </w:rPr>
        <w:t xml:space="preserve"> </w:t>
      </w:r>
      <w:r w:rsidRPr="007C1DCE">
        <w:t>kriterije</w:t>
      </w:r>
      <w:r w:rsidRPr="007C1DCE">
        <w:rPr>
          <w:spacing w:val="-7"/>
        </w:rPr>
        <w:t xml:space="preserve"> </w:t>
      </w:r>
      <w:r w:rsidRPr="007C1DCE">
        <w:t>za določanje</w:t>
      </w:r>
      <w:r w:rsidRPr="007C1DCE">
        <w:rPr>
          <w:spacing w:val="-6"/>
        </w:rPr>
        <w:t xml:space="preserve"> </w:t>
      </w:r>
      <w:r w:rsidRPr="007C1DCE">
        <w:t>prioritetnih</w:t>
      </w:r>
      <w:r w:rsidRPr="007C1DCE">
        <w:rPr>
          <w:spacing w:val="-6"/>
        </w:rPr>
        <w:t xml:space="preserve"> </w:t>
      </w:r>
      <w:r w:rsidRPr="007C1DCE">
        <w:t>inšpekcijskih</w:t>
      </w:r>
      <w:r w:rsidRPr="007C1DCE">
        <w:rPr>
          <w:spacing w:val="-6"/>
        </w:rPr>
        <w:t xml:space="preserve"> </w:t>
      </w:r>
      <w:r w:rsidRPr="007C1DCE">
        <w:t>nadzorov,</w:t>
      </w:r>
      <w:r w:rsidRPr="007C1DCE">
        <w:rPr>
          <w:spacing w:val="-6"/>
        </w:rPr>
        <w:t xml:space="preserve"> </w:t>
      </w:r>
      <w:r w:rsidRPr="007C1DCE">
        <w:t>upoštevaje</w:t>
      </w:r>
      <w:r w:rsidRPr="007C1DCE">
        <w:rPr>
          <w:spacing w:val="-6"/>
        </w:rPr>
        <w:t xml:space="preserve"> </w:t>
      </w:r>
      <w:r w:rsidRPr="007C1DCE">
        <w:t>oceno</w:t>
      </w:r>
      <w:r w:rsidRPr="007C1DCE">
        <w:rPr>
          <w:spacing w:val="-6"/>
        </w:rPr>
        <w:t xml:space="preserve"> </w:t>
      </w:r>
      <w:r w:rsidRPr="007C1DCE">
        <w:t>tveganja</w:t>
      </w:r>
      <w:r w:rsidRPr="007C1DCE">
        <w:rPr>
          <w:spacing w:val="-6"/>
        </w:rPr>
        <w:t xml:space="preserve"> </w:t>
      </w:r>
      <w:r w:rsidRPr="007C1DCE">
        <w:t>na</w:t>
      </w:r>
      <w:r w:rsidRPr="007C1DCE">
        <w:rPr>
          <w:spacing w:val="-6"/>
        </w:rPr>
        <w:t xml:space="preserve"> </w:t>
      </w:r>
      <w:r w:rsidRPr="007C1DCE">
        <w:t>posameznem</w:t>
      </w:r>
      <w:r w:rsidRPr="007C1DCE">
        <w:rPr>
          <w:spacing w:val="-6"/>
        </w:rPr>
        <w:t xml:space="preserve"> </w:t>
      </w:r>
      <w:r w:rsidRPr="007C1DCE">
        <w:t>področju.</w:t>
      </w:r>
    </w:p>
    <w:p w14:paraId="322A89C6" w14:textId="77777777" w:rsidR="005C7FB0" w:rsidRPr="007C1DCE" w:rsidRDefault="005C7FB0" w:rsidP="00160D4C">
      <w:pPr>
        <w:pStyle w:val="Telobesedila"/>
        <w:kinsoku w:val="0"/>
        <w:overflowPunct w:val="0"/>
        <w:jc w:val="both"/>
      </w:pPr>
    </w:p>
    <w:p w14:paraId="24F437AA" w14:textId="77777777" w:rsidR="005C7FB0" w:rsidRPr="007C1DCE" w:rsidRDefault="005C7FB0" w:rsidP="00160D4C">
      <w:pPr>
        <w:pStyle w:val="Telobesedila"/>
        <w:kinsoku w:val="0"/>
        <w:overflowPunct w:val="0"/>
        <w:jc w:val="both"/>
      </w:pPr>
      <w:r w:rsidRPr="007C1DCE">
        <w:t>Kriteriji za določitev prioritetnih inšpekcijskih nadzorov, upoštevaje oceno tveganja na posameznem področju dela Inšpektorata RS za okolje in prostor (v nadaljevanju IRSOP):</w:t>
      </w:r>
    </w:p>
    <w:p w14:paraId="48083A37" w14:textId="77777777" w:rsidR="005C7FB0" w:rsidRPr="007C1DCE" w:rsidRDefault="005C7FB0" w:rsidP="00160D4C">
      <w:pPr>
        <w:pStyle w:val="Telobesedila"/>
        <w:kinsoku w:val="0"/>
        <w:overflowPunct w:val="0"/>
        <w:jc w:val="both"/>
      </w:pPr>
    </w:p>
    <w:p w14:paraId="7EAE386D" w14:textId="77777777" w:rsidR="005C7FB0" w:rsidRPr="007C1DCE" w:rsidRDefault="005C7FB0" w:rsidP="00160D4C">
      <w:pPr>
        <w:pStyle w:val="Naslov1"/>
        <w:numPr>
          <w:ilvl w:val="0"/>
          <w:numId w:val="19"/>
        </w:numPr>
        <w:tabs>
          <w:tab w:val="left" w:pos="426"/>
        </w:tabs>
        <w:kinsoku w:val="0"/>
        <w:overflowPunct w:val="0"/>
        <w:ind w:left="0" w:firstLine="0"/>
        <w:jc w:val="both"/>
        <w:rPr>
          <w:u w:val="none"/>
        </w:rPr>
      </w:pPr>
      <w:r w:rsidRPr="007C1DCE">
        <w:rPr>
          <w:u w:val="thick" w:color="000000"/>
        </w:rPr>
        <w:t>INŠPEKCIJA ZA OKOLJE IN</w:t>
      </w:r>
      <w:r w:rsidRPr="007C1DCE">
        <w:rPr>
          <w:spacing w:val="-4"/>
          <w:u w:val="thick" w:color="000000"/>
        </w:rPr>
        <w:t xml:space="preserve"> </w:t>
      </w:r>
      <w:r w:rsidRPr="007C1DCE">
        <w:rPr>
          <w:u w:val="thick" w:color="000000"/>
        </w:rPr>
        <w:t>NARAVO</w:t>
      </w:r>
    </w:p>
    <w:p w14:paraId="7CB7B5BD" w14:textId="77777777" w:rsidR="005C7FB0" w:rsidRPr="007C1DCE" w:rsidRDefault="005C7FB0" w:rsidP="00160D4C">
      <w:pPr>
        <w:pStyle w:val="Telobesedila"/>
        <w:kinsoku w:val="0"/>
        <w:overflowPunct w:val="0"/>
        <w:jc w:val="both"/>
        <w:rPr>
          <w:b/>
          <w:bCs/>
        </w:rPr>
      </w:pPr>
    </w:p>
    <w:p w14:paraId="2EC41583" w14:textId="77777777" w:rsidR="005C7FB0" w:rsidRPr="007C1DCE" w:rsidRDefault="005C7FB0" w:rsidP="00160D4C">
      <w:pPr>
        <w:pStyle w:val="Telobesedila"/>
        <w:kinsoku w:val="0"/>
        <w:overflowPunct w:val="0"/>
        <w:jc w:val="both"/>
        <w:rPr>
          <w:b/>
          <w:bCs/>
        </w:rPr>
      </w:pPr>
      <w:r w:rsidRPr="007C1DCE">
        <w:rPr>
          <w:b/>
          <w:bCs/>
          <w:u w:val="thick" w:color="000000"/>
        </w:rPr>
        <w:t>REDNI NADZORI:</w:t>
      </w:r>
    </w:p>
    <w:p w14:paraId="337A1430" w14:textId="77777777" w:rsidR="005C7FB0" w:rsidRPr="007C1DCE" w:rsidRDefault="005C7FB0" w:rsidP="00160D4C">
      <w:pPr>
        <w:pStyle w:val="Telobesedila"/>
        <w:kinsoku w:val="0"/>
        <w:overflowPunct w:val="0"/>
        <w:jc w:val="both"/>
        <w:rPr>
          <w:b/>
          <w:bCs/>
        </w:rPr>
      </w:pPr>
    </w:p>
    <w:p w14:paraId="6D6547DB" w14:textId="77777777" w:rsidR="005C7FB0" w:rsidRPr="007C1DCE" w:rsidRDefault="005C7FB0" w:rsidP="00160D4C">
      <w:pPr>
        <w:pStyle w:val="Telobesedila"/>
        <w:kinsoku w:val="0"/>
        <w:overflowPunct w:val="0"/>
        <w:jc w:val="both"/>
      </w:pPr>
      <w:r w:rsidRPr="007C1DCE">
        <w:t>Osnovno izhodišče načrta dela je zagotoviti sistematični nadzor nad pomembnimi viri obremenjevanja okolja. Večina predpisov zaenkrat še ne določa obvezne redne letne periodike inšpekcijskega</w:t>
      </w:r>
      <w:r w:rsidRPr="007C1DCE">
        <w:rPr>
          <w:spacing w:val="-6"/>
        </w:rPr>
        <w:t xml:space="preserve"> </w:t>
      </w:r>
      <w:r w:rsidRPr="007C1DCE">
        <w:t>nadzora,</w:t>
      </w:r>
      <w:r w:rsidRPr="007C1DCE">
        <w:rPr>
          <w:spacing w:val="-6"/>
        </w:rPr>
        <w:t xml:space="preserve"> </w:t>
      </w:r>
      <w:r w:rsidRPr="007C1DCE">
        <w:t>vendar</w:t>
      </w:r>
      <w:r w:rsidRPr="007C1DCE">
        <w:rPr>
          <w:spacing w:val="-6"/>
        </w:rPr>
        <w:t xml:space="preserve"> </w:t>
      </w:r>
      <w:r w:rsidRPr="007C1DCE">
        <w:t>pa</w:t>
      </w:r>
      <w:r w:rsidRPr="007C1DCE">
        <w:rPr>
          <w:spacing w:val="-6"/>
        </w:rPr>
        <w:t xml:space="preserve"> </w:t>
      </w:r>
      <w:r w:rsidRPr="007C1DCE">
        <w:t>dosedanja</w:t>
      </w:r>
      <w:r w:rsidRPr="007C1DCE">
        <w:rPr>
          <w:spacing w:val="-6"/>
        </w:rPr>
        <w:t xml:space="preserve"> </w:t>
      </w:r>
      <w:r w:rsidRPr="007C1DCE">
        <w:t>praksa</w:t>
      </w:r>
      <w:r w:rsidRPr="007C1DCE">
        <w:rPr>
          <w:spacing w:val="-6"/>
        </w:rPr>
        <w:t xml:space="preserve"> </w:t>
      </w:r>
      <w:r w:rsidRPr="007C1DCE">
        <w:t>kaže</w:t>
      </w:r>
      <w:r w:rsidRPr="007C1DCE">
        <w:rPr>
          <w:spacing w:val="-6"/>
        </w:rPr>
        <w:t xml:space="preserve"> </w:t>
      </w:r>
      <w:r w:rsidRPr="007C1DCE">
        <w:t>pozitivne</w:t>
      </w:r>
      <w:r w:rsidRPr="007C1DCE">
        <w:rPr>
          <w:spacing w:val="-6"/>
        </w:rPr>
        <w:t xml:space="preserve"> </w:t>
      </w:r>
      <w:r w:rsidRPr="007C1DCE">
        <w:t>učinke</w:t>
      </w:r>
      <w:r w:rsidRPr="007C1DCE">
        <w:rPr>
          <w:spacing w:val="-6"/>
        </w:rPr>
        <w:t xml:space="preserve"> </w:t>
      </w:r>
      <w:r w:rsidRPr="007C1DCE">
        <w:t>take</w:t>
      </w:r>
      <w:r w:rsidRPr="007C1DCE">
        <w:rPr>
          <w:spacing w:val="-7"/>
        </w:rPr>
        <w:t xml:space="preserve"> </w:t>
      </w:r>
      <w:r w:rsidRPr="007C1DCE">
        <w:t>oblike</w:t>
      </w:r>
      <w:r w:rsidRPr="007C1DCE">
        <w:rPr>
          <w:spacing w:val="-6"/>
        </w:rPr>
        <w:t xml:space="preserve"> </w:t>
      </w:r>
      <w:r w:rsidRPr="007C1DCE">
        <w:t>dela.</w:t>
      </w:r>
      <w:r w:rsidRPr="007C1DCE">
        <w:rPr>
          <w:spacing w:val="-6"/>
        </w:rPr>
        <w:t xml:space="preserve"> </w:t>
      </w:r>
      <w:r w:rsidRPr="007C1DCE">
        <w:t>Izjema pri tem so obrati tveganja za okolje (SEVESO), kjer je frekvenca rednega inšpekcijskega nadzora že določena v predpisu. Za naprave, ki povzročajo onesnaževanje okolja večjega obsega (IED</w:t>
      </w:r>
      <w:r w:rsidRPr="007C1DCE">
        <w:rPr>
          <w:spacing w:val="-2"/>
        </w:rPr>
        <w:t xml:space="preserve"> </w:t>
      </w:r>
      <w:r w:rsidRPr="007C1DCE">
        <w:t>direktiva) in za izvajalce obdelave odpadkov, se frekvenca rednih inšpekcijskih nadzorov določi na osnovi ocene tveganja na osnovi IRAM metodologije. Za ostale vire obremenjevanja okolja pa se frekvenca rednih inšpekcijskih nadzorov določi glede na to za kakšno vrsto dejavnosti gre.</w:t>
      </w:r>
    </w:p>
    <w:p w14:paraId="61829544" w14:textId="77777777" w:rsidR="005C7FB0" w:rsidRPr="007C1DCE" w:rsidRDefault="005C7FB0" w:rsidP="00160D4C">
      <w:pPr>
        <w:pStyle w:val="Telobesedila"/>
        <w:kinsoku w:val="0"/>
        <w:overflowPunct w:val="0"/>
        <w:jc w:val="both"/>
      </w:pPr>
      <w:r w:rsidRPr="007C1DCE">
        <w:t xml:space="preserve">V ta namen smo izdelali kriterije za razvrstitev onesnaževalcev v tri kategorije znotraj dveh skupin (A. in B.) glede vpliva njihove dejavnosti na okolje. Metodologijo smo razvijali nekaj let in sproti spremljali učinke in po potrebi izvedli korekcije. Pri izoblikovanju kriterijev in sami metodi dela smo upoštevali izhodišča IMPEL priročnika za načrtovanje inšpekcijskega nadzora (“DOING THE RIGHT THINGS” (IED) </w:t>
      </w:r>
      <w:proofErr w:type="spellStart"/>
      <w:r w:rsidRPr="007C1DCE">
        <w:t>Combined</w:t>
      </w:r>
      <w:proofErr w:type="spellEnd"/>
      <w:r w:rsidRPr="007C1DCE">
        <w:t xml:space="preserve"> </w:t>
      </w:r>
      <w:proofErr w:type="spellStart"/>
      <w:r w:rsidRPr="007C1DCE">
        <w:t>guidance</w:t>
      </w:r>
      <w:proofErr w:type="spellEnd"/>
      <w:r w:rsidRPr="007C1DCE">
        <w:t xml:space="preserve">, A step </w:t>
      </w:r>
      <w:proofErr w:type="spellStart"/>
      <w:r w:rsidRPr="007C1DCE">
        <w:t>by</w:t>
      </w:r>
      <w:proofErr w:type="spellEnd"/>
      <w:r w:rsidRPr="007C1DCE">
        <w:t xml:space="preserve"> step </w:t>
      </w:r>
      <w:proofErr w:type="spellStart"/>
      <w:r w:rsidRPr="007C1DCE">
        <w:t>guidance</w:t>
      </w:r>
      <w:proofErr w:type="spellEnd"/>
      <w:r w:rsidRPr="007C1DCE">
        <w:t xml:space="preserve"> </w:t>
      </w:r>
      <w:proofErr w:type="spellStart"/>
      <w:r w:rsidRPr="007C1DCE">
        <w:t>for</w:t>
      </w:r>
      <w:proofErr w:type="spellEnd"/>
      <w:r w:rsidRPr="007C1DCE">
        <w:t xml:space="preserve"> </w:t>
      </w:r>
      <w:proofErr w:type="spellStart"/>
      <w:r w:rsidRPr="007C1DCE">
        <w:t>permitting</w:t>
      </w:r>
      <w:proofErr w:type="spellEnd"/>
      <w:r w:rsidRPr="007C1DCE">
        <w:t xml:space="preserve"> </w:t>
      </w:r>
      <w:proofErr w:type="spellStart"/>
      <w:r w:rsidRPr="007C1DCE">
        <w:t>and</w:t>
      </w:r>
      <w:proofErr w:type="spellEnd"/>
      <w:r w:rsidRPr="007C1DCE">
        <w:t xml:space="preserve"> </w:t>
      </w:r>
      <w:proofErr w:type="spellStart"/>
      <w:r w:rsidRPr="007C1DCE">
        <w:t>inspection</w:t>
      </w:r>
      <w:proofErr w:type="spellEnd"/>
      <w:r w:rsidRPr="007C1DCE">
        <w:t>, 2018).</w:t>
      </w:r>
    </w:p>
    <w:p w14:paraId="69A54384" w14:textId="77777777" w:rsidR="005C7FB0" w:rsidRPr="007C1DCE" w:rsidRDefault="005C7FB0" w:rsidP="00160D4C">
      <w:pPr>
        <w:pStyle w:val="Telobesedila"/>
        <w:kinsoku w:val="0"/>
        <w:overflowPunct w:val="0"/>
        <w:jc w:val="both"/>
      </w:pPr>
      <w:r w:rsidRPr="007C1DCE">
        <w:t>Ker število inšpektorjev za okolje ne zadostuje, da bi lahko vsak vir obremenjevanja okolja redno nadziral vsaj vsake tri leta smo vire razdelili v dve večji skupini:</w:t>
      </w:r>
    </w:p>
    <w:p w14:paraId="041C1BCA" w14:textId="77777777" w:rsidR="005C7FB0" w:rsidRPr="007C1DCE" w:rsidRDefault="005C7FB0" w:rsidP="00160D4C">
      <w:pPr>
        <w:pStyle w:val="Telobesedila"/>
        <w:kinsoku w:val="0"/>
        <w:overflowPunct w:val="0"/>
        <w:jc w:val="both"/>
      </w:pPr>
    </w:p>
    <w:p w14:paraId="4562B906" w14:textId="77777777" w:rsidR="005C7FB0" w:rsidRPr="007C1DCE" w:rsidRDefault="005C7FB0" w:rsidP="00160D4C">
      <w:pPr>
        <w:pStyle w:val="Telobesedila"/>
        <w:numPr>
          <w:ilvl w:val="0"/>
          <w:numId w:val="35"/>
        </w:numPr>
        <w:kinsoku w:val="0"/>
        <w:overflowPunct w:val="0"/>
        <w:ind w:left="0" w:firstLine="0"/>
        <w:jc w:val="both"/>
        <w:rPr>
          <w:b/>
        </w:rPr>
      </w:pPr>
      <w:r w:rsidRPr="007C1DCE">
        <w:rPr>
          <w:b/>
          <w:u w:val="single"/>
        </w:rPr>
        <w:t>Viri obremenjevanja okolja za katere je frekvenca rednega nadzora obligatorna</w:t>
      </w:r>
      <w:r w:rsidRPr="007C1DCE">
        <w:rPr>
          <w:b/>
        </w:rPr>
        <w:t xml:space="preserve"> </w:t>
      </w:r>
    </w:p>
    <w:p w14:paraId="7760EE32" w14:textId="77777777" w:rsidR="005C7FB0" w:rsidRPr="007C1DCE" w:rsidRDefault="005C7FB0" w:rsidP="00160D4C">
      <w:pPr>
        <w:pStyle w:val="Telobesedila"/>
        <w:kinsoku w:val="0"/>
        <w:overflowPunct w:val="0"/>
        <w:jc w:val="both"/>
      </w:pPr>
    </w:p>
    <w:p w14:paraId="5C9EFE41" w14:textId="77777777" w:rsidR="005C7FB0" w:rsidRPr="007C1DCE" w:rsidRDefault="005C7FB0" w:rsidP="00160D4C">
      <w:pPr>
        <w:pStyle w:val="Naslov1"/>
        <w:tabs>
          <w:tab w:val="left" w:pos="1841"/>
        </w:tabs>
        <w:kinsoku w:val="0"/>
        <w:overflowPunct w:val="0"/>
        <w:ind w:left="0"/>
        <w:jc w:val="both"/>
        <w:rPr>
          <w:u w:val="none"/>
        </w:rPr>
      </w:pPr>
      <w:r w:rsidRPr="007C1DCE">
        <w:rPr>
          <w:u w:val="thick" w:color="000000"/>
        </w:rPr>
        <w:t>A.1 prioriteta</w:t>
      </w:r>
      <w:r w:rsidRPr="007C1DCE">
        <w:rPr>
          <w:u w:val="none"/>
        </w:rPr>
        <w:t>:</w:t>
      </w:r>
    </w:p>
    <w:p w14:paraId="5A8CFAD3" w14:textId="77777777" w:rsidR="005C7FB0" w:rsidRPr="007C1DCE" w:rsidRDefault="005C7FB0" w:rsidP="00160D4C">
      <w:pPr>
        <w:pStyle w:val="Telobesedila"/>
        <w:kinsoku w:val="0"/>
        <w:overflowPunct w:val="0"/>
        <w:jc w:val="both"/>
        <w:rPr>
          <w:b/>
          <w:bCs/>
        </w:rPr>
      </w:pPr>
    </w:p>
    <w:p w14:paraId="6D7F4A1D" w14:textId="77777777" w:rsidR="005C7FB0" w:rsidRPr="007C1DCE" w:rsidRDefault="005C7FB0" w:rsidP="00160D4C">
      <w:pPr>
        <w:pStyle w:val="Odstavekseznama"/>
        <w:numPr>
          <w:ilvl w:val="1"/>
          <w:numId w:val="33"/>
        </w:numPr>
        <w:tabs>
          <w:tab w:val="left" w:pos="284"/>
        </w:tabs>
        <w:kinsoku w:val="0"/>
        <w:overflowPunct w:val="0"/>
        <w:ind w:hanging="1828"/>
        <w:jc w:val="both"/>
        <w:rPr>
          <w:sz w:val="20"/>
          <w:szCs w:val="20"/>
        </w:rPr>
      </w:pPr>
      <w:r w:rsidRPr="007C1DCE">
        <w:rPr>
          <w:sz w:val="20"/>
          <w:szCs w:val="20"/>
        </w:rPr>
        <w:t>podjetja, ki si morajo pridobiti dovoljenje za obratovanje naprav, ki povzročajo onesnaževanje</w:t>
      </w:r>
    </w:p>
    <w:p w14:paraId="474B3617" w14:textId="77777777" w:rsidR="005C7FB0" w:rsidRPr="007C1DCE" w:rsidRDefault="005C7FB0" w:rsidP="00160D4C">
      <w:pPr>
        <w:pStyle w:val="Odstavekseznama"/>
        <w:tabs>
          <w:tab w:val="left" w:pos="284"/>
        </w:tabs>
        <w:kinsoku w:val="0"/>
        <w:overflowPunct w:val="0"/>
        <w:ind w:left="284" w:firstLine="0"/>
        <w:jc w:val="both"/>
        <w:rPr>
          <w:sz w:val="20"/>
          <w:szCs w:val="20"/>
        </w:rPr>
      </w:pPr>
      <w:r w:rsidRPr="007C1DCE">
        <w:rPr>
          <w:sz w:val="20"/>
          <w:szCs w:val="20"/>
        </w:rPr>
        <w:t>večjega obsega (IED</w:t>
      </w:r>
      <w:r w:rsidRPr="007C1DCE">
        <w:rPr>
          <w:spacing w:val="-2"/>
          <w:sz w:val="20"/>
          <w:szCs w:val="20"/>
        </w:rPr>
        <w:t xml:space="preserve"> </w:t>
      </w:r>
      <w:r w:rsidRPr="007C1DCE">
        <w:rPr>
          <w:sz w:val="20"/>
          <w:szCs w:val="20"/>
        </w:rPr>
        <w:t>direktiva) in so po IRAM metodologiji ocene tveganja uvrščeni v 3. kategorijo;</w:t>
      </w:r>
    </w:p>
    <w:p w14:paraId="2B66FE6D" w14:textId="77777777" w:rsidR="005C7FB0" w:rsidRPr="007C1DCE" w:rsidRDefault="005C7FB0" w:rsidP="00160D4C">
      <w:pPr>
        <w:pStyle w:val="Odstavekseznama"/>
        <w:numPr>
          <w:ilvl w:val="1"/>
          <w:numId w:val="33"/>
        </w:numPr>
        <w:kinsoku w:val="0"/>
        <w:overflowPunct w:val="0"/>
        <w:ind w:left="284" w:hanging="284"/>
        <w:jc w:val="both"/>
        <w:rPr>
          <w:sz w:val="20"/>
          <w:szCs w:val="20"/>
        </w:rPr>
      </w:pPr>
      <w:r w:rsidRPr="007C1DCE">
        <w:rPr>
          <w:sz w:val="20"/>
          <w:szCs w:val="20"/>
        </w:rPr>
        <w:t>izvajalci obdelave odpadkov, ki so po IRAM metodologiji ocene tveganja uvrščeni v 3. kategorijo;</w:t>
      </w:r>
    </w:p>
    <w:p w14:paraId="293B6EEB" w14:textId="77777777" w:rsidR="005C7FB0" w:rsidRPr="007C1DCE" w:rsidRDefault="005C7FB0" w:rsidP="00160D4C">
      <w:pPr>
        <w:pStyle w:val="Odstavekseznama"/>
        <w:numPr>
          <w:ilvl w:val="1"/>
          <w:numId w:val="33"/>
        </w:numPr>
        <w:tabs>
          <w:tab w:val="left" w:pos="284"/>
        </w:tabs>
        <w:kinsoku w:val="0"/>
        <w:overflowPunct w:val="0"/>
        <w:ind w:hanging="1828"/>
        <w:jc w:val="both"/>
        <w:rPr>
          <w:sz w:val="20"/>
          <w:szCs w:val="20"/>
        </w:rPr>
      </w:pPr>
      <w:r w:rsidRPr="007C1DCE">
        <w:rPr>
          <w:sz w:val="20"/>
          <w:szCs w:val="20"/>
        </w:rPr>
        <w:t>podjetja</w:t>
      </w:r>
      <w:r w:rsidRPr="007C1DCE">
        <w:rPr>
          <w:spacing w:val="-6"/>
          <w:sz w:val="20"/>
          <w:szCs w:val="20"/>
        </w:rPr>
        <w:t xml:space="preserve"> </w:t>
      </w:r>
      <w:r w:rsidRPr="007C1DCE">
        <w:rPr>
          <w:sz w:val="20"/>
          <w:szCs w:val="20"/>
        </w:rPr>
        <w:t>oz.</w:t>
      </w:r>
      <w:r w:rsidRPr="007C1DCE">
        <w:rPr>
          <w:spacing w:val="-6"/>
          <w:sz w:val="20"/>
          <w:szCs w:val="20"/>
        </w:rPr>
        <w:t xml:space="preserve"> </w:t>
      </w:r>
      <w:r w:rsidRPr="007C1DCE">
        <w:rPr>
          <w:sz w:val="20"/>
          <w:szCs w:val="20"/>
        </w:rPr>
        <w:t>obrati,</w:t>
      </w:r>
      <w:r w:rsidRPr="007C1DCE">
        <w:rPr>
          <w:spacing w:val="-6"/>
          <w:sz w:val="20"/>
          <w:szCs w:val="20"/>
        </w:rPr>
        <w:t xml:space="preserve"> </w:t>
      </w:r>
      <w:r w:rsidRPr="007C1DCE">
        <w:rPr>
          <w:sz w:val="20"/>
          <w:szCs w:val="20"/>
        </w:rPr>
        <w:t>ki</w:t>
      </w:r>
      <w:r w:rsidRPr="007C1DCE">
        <w:rPr>
          <w:spacing w:val="-6"/>
          <w:sz w:val="20"/>
          <w:szCs w:val="20"/>
        </w:rPr>
        <w:t xml:space="preserve"> </w:t>
      </w:r>
      <w:r w:rsidRPr="007C1DCE">
        <w:rPr>
          <w:sz w:val="20"/>
          <w:szCs w:val="20"/>
        </w:rPr>
        <w:t>predstavljajo</w:t>
      </w:r>
      <w:r w:rsidRPr="007C1DCE">
        <w:rPr>
          <w:spacing w:val="-6"/>
          <w:sz w:val="20"/>
          <w:szCs w:val="20"/>
        </w:rPr>
        <w:t xml:space="preserve"> </w:t>
      </w:r>
      <w:r w:rsidRPr="007C1DCE">
        <w:rPr>
          <w:sz w:val="20"/>
          <w:szCs w:val="20"/>
        </w:rPr>
        <w:t>vir</w:t>
      </w:r>
      <w:r w:rsidRPr="007C1DCE">
        <w:rPr>
          <w:spacing w:val="-6"/>
          <w:sz w:val="20"/>
          <w:szCs w:val="20"/>
        </w:rPr>
        <w:t xml:space="preserve"> večjega </w:t>
      </w:r>
      <w:r w:rsidRPr="007C1DCE">
        <w:rPr>
          <w:sz w:val="20"/>
          <w:szCs w:val="20"/>
        </w:rPr>
        <w:t>tveganja</w:t>
      </w:r>
      <w:r w:rsidRPr="007C1DCE">
        <w:rPr>
          <w:spacing w:val="-7"/>
          <w:sz w:val="20"/>
          <w:szCs w:val="20"/>
        </w:rPr>
        <w:t xml:space="preserve"> </w:t>
      </w:r>
      <w:r w:rsidRPr="007C1DCE">
        <w:rPr>
          <w:sz w:val="20"/>
          <w:szCs w:val="20"/>
        </w:rPr>
        <w:t>za</w:t>
      </w:r>
      <w:r w:rsidRPr="007C1DCE">
        <w:rPr>
          <w:spacing w:val="-6"/>
          <w:sz w:val="20"/>
          <w:szCs w:val="20"/>
        </w:rPr>
        <w:t xml:space="preserve"> </w:t>
      </w:r>
      <w:r w:rsidRPr="007C1DCE">
        <w:rPr>
          <w:sz w:val="20"/>
          <w:szCs w:val="20"/>
        </w:rPr>
        <w:t>okolje</w:t>
      </w:r>
      <w:r w:rsidRPr="007C1DCE">
        <w:rPr>
          <w:spacing w:val="-5"/>
          <w:sz w:val="20"/>
          <w:szCs w:val="20"/>
        </w:rPr>
        <w:t xml:space="preserve"> </w:t>
      </w:r>
      <w:r w:rsidRPr="007C1DCE">
        <w:rPr>
          <w:sz w:val="20"/>
          <w:szCs w:val="20"/>
        </w:rPr>
        <w:t>(SEVESO</w:t>
      </w:r>
      <w:r w:rsidRPr="007C1DCE">
        <w:rPr>
          <w:spacing w:val="-6"/>
          <w:sz w:val="20"/>
          <w:szCs w:val="20"/>
        </w:rPr>
        <w:t xml:space="preserve"> </w:t>
      </w:r>
      <w:r w:rsidRPr="007C1DCE">
        <w:rPr>
          <w:sz w:val="20"/>
          <w:szCs w:val="20"/>
        </w:rPr>
        <w:t>direktiva).</w:t>
      </w:r>
    </w:p>
    <w:p w14:paraId="681B069C" w14:textId="77777777" w:rsidR="005C7FB0" w:rsidRPr="007C1DCE" w:rsidRDefault="005C7FB0" w:rsidP="00160D4C">
      <w:pPr>
        <w:pStyle w:val="Telobesedila"/>
        <w:kinsoku w:val="0"/>
        <w:overflowPunct w:val="0"/>
        <w:jc w:val="both"/>
      </w:pPr>
    </w:p>
    <w:p w14:paraId="6FD97552" w14:textId="77777777" w:rsidR="005C7FB0" w:rsidRPr="007C1DCE" w:rsidRDefault="005C7FB0" w:rsidP="00160D4C">
      <w:pPr>
        <w:pStyle w:val="Telobesedila"/>
        <w:kinsoku w:val="0"/>
        <w:overflowPunct w:val="0"/>
        <w:jc w:val="both"/>
      </w:pPr>
      <w:r w:rsidRPr="007C1DCE">
        <w:t>Redni letni inšpekcijski nadzor zavezancev iz te kategorije se izvede najmanj enkrat letno.</w:t>
      </w:r>
    </w:p>
    <w:p w14:paraId="0476C527" w14:textId="77777777" w:rsidR="004C5E11" w:rsidRPr="007C1DCE" w:rsidRDefault="004C5E11" w:rsidP="00160D4C">
      <w:pPr>
        <w:pStyle w:val="Telobesedila"/>
        <w:kinsoku w:val="0"/>
        <w:overflowPunct w:val="0"/>
        <w:jc w:val="both"/>
      </w:pPr>
    </w:p>
    <w:p w14:paraId="5B760E1B" w14:textId="77777777" w:rsidR="005C7FB0" w:rsidRPr="007C1DCE" w:rsidRDefault="005C7FB0" w:rsidP="00160D4C">
      <w:pPr>
        <w:pStyle w:val="Naslov1"/>
        <w:tabs>
          <w:tab w:val="left" w:pos="1841"/>
        </w:tabs>
        <w:kinsoku w:val="0"/>
        <w:overflowPunct w:val="0"/>
        <w:ind w:left="0"/>
        <w:jc w:val="both"/>
        <w:rPr>
          <w:u w:val="none"/>
        </w:rPr>
      </w:pPr>
      <w:r w:rsidRPr="007C1DCE">
        <w:rPr>
          <w:u w:val="thick" w:color="000000"/>
        </w:rPr>
        <w:t>A.2 prioriteta</w:t>
      </w:r>
      <w:r w:rsidRPr="007C1DCE">
        <w:rPr>
          <w:u w:val="none"/>
        </w:rPr>
        <w:t>:</w:t>
      </w:r>
    </w:p>
    <w:p w14:paraId="5B0810B3" w14:textId="77777777" w:rsidR="005C7FB0" w:rsidRPr="007C1DCE" w:rsidRDefault="005C7FB0" w:rsidP="00160D4C">
      <w:pPr>
        <w:pStyle w:val="Telobesedila"/>
        <w:kinsoku w:val="0"/>
        <w:overflowPunct w:val="0"/>
        <w:jc w:val="both"/>
        <w:rPr>
          <w:b/>
          <w:bCs/>
        </w:rPr>
      </w:pPr>
    </w:p>
    <w:p w14:paraId="5F759CA2" w14:textId="77777777" w:rsidR="005C7FB0" w:rsidRPr="007C1DCE" w:rsidRDefault="005C7FB0" w:rsidP="00160D4C">
      <w:pPr>
        <w:pStyle w:val="Odstavekseznama"/>
        <w:numPr>
          <w:ilvl w:val="1"/>
          <w:numId w:val="33"/>
        </w:numPr>
        <w:tabs>
          <w:tab w:val="left" w:pos="284"/>
        </w:tabs>
        <w:kinsoku w:val="0"/>
        <w:overflowPunct w:val="0"/>
        <w:ind w:left="0" w:firstLine="0"/>
        <w:jc w:val="both"/>
        <w:rPr>
          <w:sz w:val="20"/>
          <w:szCs w:val="20"/>
        </w:rPr>
      </w:pPr>
      <w:r w:rsidRPr="007C1DCE">
        <w:rPr>
          <w:sz w:val="20"/>
          <w:szCs w:val="20"/>
        </w:rPr>
        <w:t xml:space="preserve">podjetja, ki si morajo pridobiti dovoljenje za obratovanje naprav, ki povzročajo onesnaževanje </w:t>
      </w:r>
    </w:p>
    <w:p w14:paraId="3E06EB7D" w14:textId="77777777" w:rsidR="005C7FB0" w:rsidRPr="007C1DCE" w:rsidRDefault="005C7FB0" w:rsidP="00160D4C">
      <w:pPr>
        <w:pStyle w:val="Odstavekseznama"/>
        <w:tabs>
          <w:tab w:val="left" w:pos="284"/>
        </w:tabs>
        <w:kinsoku w:val="0"/>
        <w:overflowPunct w:val="0"/>
        <w:ind w:left="284" w:firstLine="0"/>
        <w:jc w:val="both"/>
        <w:rPr>
          <w:sz w:val="20"/>
          <w:szCs w:val="20"/>
        </w:rPr>
      </w:pPr>
      <w:r w:rsidRPr="007C1DCE">
        <w:rPr>
          <w:sz w:val="20"/>
          <w:szCs w:val="20"/>
        </w:rPr>
        <w:t>večjega obsega (IED</w:t>
      </w:r>
      <w:r w:rsidRPr="007C1DCE">
        <w:rPr>
          <w:spacing w:val="-2"/>
          <w:sz w:val="20"/>
          <w:szCs w:val="20"/>
        </w:rPr>
        <w:t xml:space="preserve"> </w:t>
      </w:r>
      <w:r w:rsidRPr="007C1DCE">
        <w:rPr>
          <w:sz w:val="20"/>
          <w:szCs w:val="20"/>
        </w:rPr>
        <w:t>direktiva) in so po IRAM metodologiji ocene tveganja uvrščeni v 2. kategorijo;</w:t>
      </w:r>
    </w:p>
    <w:p w14:paraId="2A84DED2" w14:textId="77777777" w:rsidR="005C7FB0" w:rsidRPr="007C1DCE" w:rsidRDefault="005C7FB0" w:rsidP="00160D4C">
      <w:pPr>
        <w:pStyle w:val="Odstavekseznama"/>
        <w:numPr>
          <w:ilvl w:val="1"/>
          <w:numId w:val="33"/>
        </w:numPr>
        <w:kinsoku w:val="0"/>
        <w:overflowPunct w:val="0"/>
        <w:ind w:left="284" w:hanging="284"/>
        <w:jc w:val="both"/>
        <w:rPr>
          <w:sz w:val="20"/>
          <w:szCs w:val="20"/>
        </w:rPr>
      </w:pPr>
      <w:r w:rsidRPr="007C1DCE">
        <w:rPr>
          <w:sz w:val="20"/>
          <w:szCs w:val="20"/>
        </w:rPr>
        <w:t>izvajalci obdelave odpadkov, ki so po IRAM metodologiji ocene tveganja uvrščeni v 2. kategorijo.</w:t>
      </w:r>
    </w:p>
    <w:p w14:paraId="4664F1E9" w14:textId="77777777" w:rsidR="005C7FB0" w:rsidRPr="007C1DCE" w:rsidRDefault="005C7FB0" w:rsidP="00160D4C">
      <w:pPr>
        <w:pStyle w:val="Telobesedila"/>
        <w:kinsoku w:val="0"/>
        <w:overflowPunct w:val="0"/>
        <w:jc w:val="both"/>
      </w:pPr>
      <w:r w:rsidRPr="007C1DCE">
        <w:lastRenderedPageBreak/>
        <w:t>Redni letni inšpekcijski nadzor zavezancev iz te kategorije se izvede najmanj enkrat na dve leti.</w:t>
      </w:r>
    </w:p>
    <w:p w14:paraId="29A14665" w14:textId="77777777" w:rsidR="005C7FB0" w:rsidRPr="007C1DCE" w:rsidRDefault="005C7FB0" w:rsidP="00160D4C">
      <w:pPr>
        <w:pStyle w:val="Telobesedila"/>
        <w:kinsoku w:val="0"/>
        <w:overflowPunct w:val="0"/>
        <w:jc w:val="both"/>
      </w:pPr>
    </w:p>
    <w:p w14:paraId="2B1666DC" w14:textId="77777777" w:rsidR="005C7FB0" w:rsidRPr="007C1DCE" w:rsidRDefault="005C7FB0" w:rsidP="00160D4C">
      <w:pPr>
        <w:pStyle w:val="Naslov1"/>
        <w:tabs>
          <w:tab w:val="left" w:pos="1841"/>
        </w:tabs>
        <w:kinsoku w:val="0"/>
        <w:overflowPunct w:val="0"/>
        <w:ind w:left="0"/>
        <w:jc w:val="both"/>
        <w:rPr>
          <w:u w:val="none"/>
        </w:rPr>
      </w:pPr>
      <w:r w:rsidRPr="007C1DCE">
        <w:rPr>
          <w:u w:val="thick" w:color="000000"/>
        </w:rPr>
        <w:t>A.3 prioriteta</w:t>
      </w:r>
      <w:r w:rsidRPr="007C1DCE">
        <w:rPr>
          <w:u w:val="none"/>
        </w:rPr>
        <w:t>:</w:t>
      </w:r>
    </w:p>
    <w:p w14:paraId="1574DB6B" w14:textId="77777777" w:rsidR="005C7FB0" w:rsidRPr="007C1DCE" w:rsidRDefault="005C7FB0" w:rsidP="00160D4C">
      <w:pPr>
        <w:pStyle w:val="Telobesedila"/>
        <w:kinsoku w:val="0"/>
        <w:overflowPunct w:val="0"/>
        <w:jc w:val="both"/>
        <w:rPr>
          <w:b/>
          <w:bCs/>
        </w:rPr>
      </w:pPr>
    </w:p>
    <w:p w14:paraId="3F125503" w14:textId="77777777" w:rsidR="005C7FB0" w:rsidRPr="007C1DCE" w:rsidRDefault="005C7FB0" w:rsidP="00160D4C">
      <w:pPr>
        <w:pStyle w:val="Odstavekseznama"/>
        <w:numPr>
          <w:ilvl w:val="1"/>
          <w:numId w:val="33"/>
        </w:numPr>
        <w:kinsoku w:val="0"/>
        <w:overflowPunct w:val="0"/>
        <w:ind w:left="284" w:hanging="284"/>
        <w:jc w:val="both"/>
        <w:rPr>
          <w:sz w:val="20"/>
          <w:szCs w:val="20"/>
        </w:rPr>
      </w:pPr>
      <w:r w:rsidRPr="007C1DCE">
        <w:rPr>
          <w:sz w:val="20"/>
          <w:szCs w:val="20"/>
        </w:rPr>
        <w:t>podjetja, ki si morajo pridobiti dovoljenje za obratovanje naprav, ki povzročajo onesnaževanje večjega obsega (IED</w:t>
      </w:r>
      <w:r w:rsidRPr="007C1DCE">
        <w:rPr>
          <w:spacing w:val="-2"/>
          <w:sz w:val="20"/>
          <w:szCs w:val="20"/>
        </w:rPr>
        <w:t xml:space="preserve"> </w:t>
      </w:r>
      <w:r w:rsidRPr="007C1DCE">
        <w:rPr>
          <w:sz w:val="20"/>
          <w:szCs w:val="20"/>
        </w:rPr>
        <w:t>direktiva) in so po IRAM metodologiji ocene tveganja uvrščeni v 1. kategorijo;</w:t>
      </w:r>
    </w:p>
    <w:p w14:paraId="3D543652" w14:textId="77777777" w:rsidR="005C7FB0" w:rsidRPr="007C1DCE" w:rsidRDefault="005C7FB0" w:rsidP="00160D4C">
      <w:pPr>
        <w:pStyle w:val="Odstavekseznama"/>
        <w:numPr>
          <w:ilvl w:val="1"/>
          <w:numId w:val="33"/>
        </w:numPr>
        <w:tabs>
          <w:tab w:val="left" w:pos="284"/>
        </w:tabs>
        <w:kinsoku w:val="0"/>
        <w:overflowPunct w:val="0"/>
        <w:ind w:left="0" w:firstLine="0"/>
        <w:jc w:val="both"/>
        <w:rPr>
          <w:sz w:val="20"/>
          <w:szCs w:val="20"/>
        </w:rPr>
      </w:pPr>
      <w:r w:rsidRPr="007C1DCE">
        <w:rPr>
          <w:sz w:val="20"/>
          <w:szCs w:val="20"/>
        </w:rPr>
        <w:t>izvajalci obdelave odpadkov, ki so po IRAM metodologiji ocene tveganja uvrščeni v 1. kategorijo;</w:t>
      </w:r>
    </w:p>
    <w:p w14:paraId="62B4C6A6" w14:textId="77777777" w:rsidR="005C7FB0" w:rsidRPr="007C1DCE" w:rsidRDefault="005C7FB0" w:rsidP="00160D4C">
      <w:pPr>
        <w:pStyle w:val="Odstavekseznama"/>
        <w:numPr>
          <w:ilvl w:val="1"/>
          <w:numId w:val="33"/>
        </w:numPr>
        <w:tabs>
          <w:tab w:val="left" w:pos="284"/>
        </w:tabs>
        <w:kinsoku w:val="0"/>
        <w:overflowPunct w:val="0"/>
        <w:ind w:left="0" w:firstLine="0"/>
        <w:jc w:val="both"/>
        <w:rPr>
          <w:sz w:val="20"/>
          <w:szCs w:val="20"/>
        </w:rPr>
      </w:pPr>
      <w:r w:rsidRPr="007C1DCE">
        <w:rPr>
          <w:sz w:val="20"/>
          <w:szCs w:val="20"/>
        </w:rPr>
        <w:t>podjetja</w:t>
      </w:r>
      <w:r w:rsidRPr="007C1DCE">
        <w:rPr>
          <w:spacing w:val="-6"/>
          <w:sz w:val="20"/>
          <w:szCs w:val="20"/>
        </w:rPr>
        <w:t xml:space="preserve"> </w:t>
      </w:r>
      <w:r w:rsidRPr="007C1DCE">
        <w:rPr>
          <w:sz w:val="20"/>
          <w:szCs w:val="20"/>
        </w:rPr>
        <w:t>oz.</w:t>
      </w:r>
      <w:r w:rsidRPr="007C1DCE">
        <w:rPr>
          <w:spacing w:val="-6"/>
          <w:sz w:val="20"/>
          <w:szCs w:val="20"/>
        </w:rPr>
        <w:t xml:space="preserve"> </w:t>
      </w:r>
      <w:r w:rsidRPr="007C1DCE">
        <w:rPr>
          <w:sz w:val="20"/>
          <w:szCs w:val="20"/>
        </w:rPr>
        <w:t>obrati,</w:t>
      </w:r>
      <w:r w:rsidRPr="007C1DCE">
        <w:rPr>
          <w:spacing w:val="-6"/>
          <w:sz w:val="20"/>
          <w:szCs w:val="20"/>
        </w:rPr>
        <w:t xml:space="preserve"> </w:t>
      </w:r>
      <w:r w:rsidRPr="007C1DCE">
        <w:rPr>
          <w:sz w:val="20"/>
          <w:szCs w:val="20"/>
        </w:rPr>
        <w:t>ki</w:t>
      </w:r>
      <w:r w:rsidRPr="007C1DCE">
        <w:rPr>
          <w:spacing w:val="-6"/>
          <w:sz w:val="20"/>
          <w:szCs w:val="20"/>
        </w:rPr>
        <w:t xml:space="preserve"> </w:t>
      </w:r>
      <w:r w:rsidRPr="007C1DCE">
        <w:rPr>
          <w:sz w:val="20"/>
          <w:szCs w:val="20"/>
        </w:rPr>
        <w:t>predstavljajo</w:t>
      </w:r>
      <w:r w:rsidRPr="007C1DCE">
        <w:rPr>
          <w:spacing w:val="-6"/>
          <w:sz w:val="20"/>
          <w:szCs w:val="20"/>
        </w:rPr>
        <w:t xml:space="preserve"> </w:t>
      </w:r>
      <w:r w:rsidRPr="007C1DCE">
        <w:rPr>
          <w:sz w:val="20"/>
          <w:szCs w:val="20"/>
        </w:rPr>
        <w:t>vir</w:t>
      </w:r>
      <w:r w:rsidRPr="007C1DCE">
        <w:rPr>
          <w:spacing w:val="-6"/>
          <w:sz w:val="20"/>
          <w:szCs w:val="20"/>
        </w:rPr>
        <w:t xml:space="preserve"> manjšega </w:t>
      </w:r>
      <w:r w:rsidRPr="007C1DCE">
        <w:rPr>
          <w:sz w:val="20"/>
          <w:szCs w:val="20"/>
        </w:rPr>
        <w:t>tveganja</w:t>
      </w:r>
      <w:r w:rsidRPr="007C1DCE">
        <w:rPr>
          <w:spacing w:val="-7"/>
          <w:sz w:val="20"/>
          <w:szCs w:val="20"/>
        </w:rPr>
        <w:t xml:space="preserve"> </w:t>
      </w:r>
      <w:r w:rsidRPr="007C1DCE">
        <w:rPr>
          <w:sz w:val="20"/>
          <w:szCs w:val="20"/>
        </w:rPr>
        <w:t>za</w:t>
      </w:r>
      <w:r w:rsidRPr="007C1DCE">
        <w:rPr>
          <w:spacing w:val="-6"/>
          <w:sz w:val="20"/>
          <w:szCs w:val="20"/>
        </w:rPr>
        <w:t xml:space="preserve"> </w:t>
      </w:r>
      <w:r w:rsidRPr="007C1DCE">
        <w:rPr>
          <w:sz w:val="20"/>
          <w:szCs w:val="20"/>
        </w:rPr>
        <w:t>okolje</w:t>
      </w:r>
      <w:r w:rsidRPr="007C1DCE">
        <w:rPr>
          <w:spacing w:val="-5"/>
          <w:sz w:val="20"/>
          <w:szCs w:val="20"/>
        </w:rPr>
        <w:t xml:space="preserve"> </w:t>
      </w:r>
      <w:r w:rsidRPr="007C1DCE">
        <w:rPr>
          <w:sz w:val="20"/>
          <w:szCs w:val="20"/>
        </w:rPr>
        <w:t>(SEVESO</w:t>
      </w:r>
      <w:r w:rsidRPr="007C1DCE">
        <w:rPr>
          <w:spacing w:val="-6"/>
          <w:sz w:val="20"/>
          <w:szCs w:val="20"/>
        </w:rPr>
        <w:t xml:space="preserve"> </w:t>
      </w:r>
      <w:r w:rsidRPr="007C1DCE">
        <w:rPr>
          <w:sz w:val="20"/>
          <w:szCs w:val="20"/>
        </w:rPr>
        <w:t>direktiva).</w:t>
      </w:r>
    </w:p>
    <w:p w14:paraId="4C35A67F" w14:textId="77777777" w:rsidR="005C7FB0" w:rsidRPr="007C1DCE" w:rsidRDefault="005C7FB0" w:rsidP="00160D4C">
      <w:pPr>
        <w:pStyle w:val="Telobesedila"/>
        <w:kinsoku w:val="0"/>
        <w:overflowPunct w:val="0"/>
        <w:jc w:val="both"/>
      </w:pPr>
    </w:p>
    <w:p w14:paraId="414127F5" w14:textId="77777777" w:rsidR="005C7FB0" w:rsidRPr="007C1DCE" w:rsidRDefault="005C7FB0" w:rsidP="00160D4C">
      <w:pPr>
        <w:pStyle w:val="Telobesedila"/>
        <w:kinsoku w:val="0"/>
        <w:overflowPunct w:val="0"/>
        <w:jc w:val="both"/>
      </w:pPr>
      <w:r w:rsidRPr="007C1DCE">
        <w:t>Redni letni inšpekcijski nadzor zavezancev iz te kategorije se izvede najmanj enkrat na tri leta.</w:t>
      </w:r>
    </w:p>
    <w:p w14:paraId="7BA6C954" w14:textId="77777777" w:rsidR="005C7FB0" w:rsidRPr="007C1DCE" w:rsidRDefault="005C7FB0" w:rsidP="00160D4C">
      <w:pPr>
        <w:pStyle w:val="Telobesedila"/>
        <w:kinsoku w:val="0"/>
        <w:overflowPunct w:val="0"/>
        <w:jc w:val="both"/>
      </w:pPr>
    </w:p>
    <w:p w14:paraId="488687DD" w14:textId="77777777" w:rsidR="005C7FB0" w:rsidRPr="007C1DCE" w:rsidRDefault="005C7FB0" w:rsidP="00160D4C">
      <w:pPr>
        <w:pStyle w:val="Telobesedila"/>
        <w:numPr>
          <w:ilvl w:val="0"/>
          <w:numId w:val="35"/>
        </w:numPr>
        <w:kinsoku w:val="0"/>
        <w:overflowPunct w:val="0"/>
        <w:ind w:left="0" w:firstLine="0"/>
        <w:jc w:val="both"/>
        <w:rPr>
          <w:b/>
        </w:rPr>
      </w:pPr>
      <w:r w:rsidRPr="007C1DCE">
        <w:rPr>
          <w:b/>
          <w:u w:val="single"/>
        </w:rPr>
        <w:t>Viri obremenjevanja okolja za katere frekvenca rednega nadzora ni obvezujoča</w:t>
      </w:r>
      <w:r w:rsidRPr="007C1DCE">
        <w:rPr>
          <w:b/>
        </w:rPr>
        <w:t xml:space="preserve"> </w:t>
      </w:r>
    </w:p>
    <w:p w14:paraId="6C16F5EF" w14:textId="77777777" w:rsidR="005C7FB0" w:rsidRPr="007C1DCE" w:rsidRDefault="005C7FB0" w:rsidP="00160D4C">
      <w:pPr>
        <w:pStyle w:val="Telobesedila"/>
        <w:kinsoku w:val="0"/>
        <w:overflowPunct w:val="0"/>
        <w:jc w:val="both"/>
      </w:pPr>
    </w:p>
    <w:p w14:paraId="47E5CB0F" w14:textId="77777777" w:rsidR="005C7FB0" w:rsidRPr="007C1DCE" w:rsidRDefault="005C7FB0" w:rsidP="00160D4C">
      <w:pPr>
        <w:pStyle w:val="Naslov1"/>
        <w:tabs>
          <w:tab w:val="left" w:pos="1841"/>
        </w:tabs>
        <w:kinsoku w:val="0"/>
        <w:overflowPunct w:val="0"/>
        <w:ind w:left="0"/>
        <w:jc w:val="both"/>
        <w:rPr>
          <w:u w:val="none"/>
        </w:rPr>
      </w:pPr>
      <w:r w:rsidRPr="007C1DCE">
        <w:rPr>
          <w:u w:val="thick" w:color="000000"/>
        </w:rPr>
        <w:t>B.1 prioriteta</w:t>
      </w:r>
      <w:r w:rsidRPr="007C1DCE">
        <w:rPr>
          <w:u w:val="none"/>
        </w:rPr>
        <w:t>:</w:t>
      </w:r>
    </w:p>
    <w:p w14:paraId="55ABD464" w14:textId="77777777" w:rsidR="005C7FB0" w:rsidRPr="007C1DCE" w:rsidRDefault="005C7FB0" w:rsidP="00160D4C">
      <w:pPr>
        <w:pStyle w:val="Telobesedila"/>
        <w:kinsoku w:val="0"/>
        <w:overflowPunct w:val="0"/>
        <w:jc w:val="both"/>
      </w:pPr>
    </w:p>
    <w:p w14:paraId="3BFFE748" w14:textId="77777777" w:rsidR="005C7FB0" w:rsidRPr="007C1DCE" w:rsidRDefault="005C7FB0" w:rsidP="00160D4C">
      <w:pPr>
        <w:pStyle w:val="Telobesedila"/>
        <w:kinsoku w:val="0"/>
        <w:overflowPunct w:val="0"/>
        <w:jc w:val="both"/>
      </w:pPr>
      <w:r w:rsidRPr="007C1DCE">
        <w:t>-   podjetja, ki so zavezanci po VOC direktivi (razen kemičnih čistilnic) in morajo pridobiti dovoljenje</w:t>
      </w:r>
    </w:p>
    <w:p w14:paraId="63587EA9" w14:textId="77777777" w:rsidR="005C7FB0" w:rsidRPr="007C1DCE" w:rsidRDefault="005C7FB0" w:rsidP="00160D4C">
      <w:pPr>
        <w:pStyle w:val="Telobesedila"/>
        <w:kinsoku w:val="0"/>
        <w:overflowPunct w:val="0"/>
        <w:jc w:val="both"/>
      </w:pPr>
      <w:r w:rsidRPr="007C1DCE">
        <w:t xml:space="preserve">    za uporabo hlapnih organskih topil (VOC direktiva);</w:t>
      </w:r>
    </w:p>
    <w:p w14:paraId="54FFFA80" w14:textId="77777777" w:rsidR="005C7FB0" w:rsidRPr="007C1DCE" w:rsidRDefault="005C7FB0" w:rsidP="00160D4C">
      <w:pPr>
        <w:pStyle w:val="Telobesedila"/>
        <w:kinsoku w:val="0"/>
        <w:overflowPunct w:val="0"/>
        <w:jc w:val="both"/>
      </w:pPr>
      <w:r w:rsidRPr="007C1DCE">
        <w:t>-   CČN &gt; 10.000 PE;</w:t>
      </w:r>
    </w:p>
    <w:p w14:paraId="7B39E9EC" w14:textId="77777777" w:rsidR="005C7FB0" w:rsidRPr="007C1DCE" w:rsidRDefault="005C7FB0" w:rsidP="00160D4C">
      <w:pPr>
        <w:pStyle w:val="Telobesedila"/>
        <w:kinsoku w:val="0"/>
        <w:overflowPunct w:val="0"/>
        <w:jc w:val="both"/>
      </w:pPr>
      <w:r w:rsidRPr="007C1DCE">
        <w:t>-   gospodarska javna služba oskrbe s pitno vodo;</w:t>
      </w:r>
    </w:p>
    <w:p w14:paraId="77CFF260" w14:textId="77777777" w:rsidR="005C7FB0" w:rsidRPr="007C1DCE" w:rsidRDefault="005C7FB0" w:rsidP="00160D4C">
      <w:pPr>
        <w:pStyle w:val="Telobesedila"/>
        <w:kinsoku w:val="0"/>
        <w:overflowPunct w:val="0"/>
        <w:jc w:val="both"/>
      </w:pPr>
      <w:r w:rsidRPr="007C1DCE">
        <w:t xml:space="preserve">-   družbe za ravnanje z embalažo in odpadno embalažo ter odpadno električno in elektronsko  </w:t>
      </w:r>
    </w:p>
    <w:p w14:paraId="7F923F96" w14:textId="77777777" w:rsidR="005C7FB0" w:rsidRPr="007C1DCE" w:rsidRDefault="005C7FB0" w:rsidP="00160D4C">
      <w:pPr>
        <w:pStyle w:val="Telobesedila"/>
        <w:kinsoku w:val="0"/>
        <w:overflowPunct w:val="0"/>
        <w:jc w:val="both"/>
      </w:pPr>
      <w:r w:rsidRPr="007C1DCE">
        <w:t xml:space="preserve">    opremo (OEEO);</w:t>
      </w:r>
    </w:p>
    <w:p w14:paraId="289E614B" w14:textId="77777777" w:rsidR="005C7FB0" w:rsidRPr="007C1DCE" w:rsidRDefault="005C7FB0" w:rsidP="00160D4C">
      <w:pPr>
        <w:pStyle w:val="Telobesedila"/>
        <w:kinsoku w:val="0"/>
        <w:overflowPunct w:val="0"/>
        <w:jc w:val="both"/>
      </w:pPr>
      <w:r w:rsidRPr="007C1DCE">
        <w:t>-   zavezanci za ravnanje z nevarnimi in nenevarnimi odpadki ter zavezanci, ki pošiljajo odpadke</w:t>
      </w:r>
    </w:p>
    <w:p w14:paraId="5F074134" w14:textId="77777777" w:rsidR="005C7FB0" w:rsidRPr="007C1DCE" w:rsidRDefault="005C7FB0" w:rsidP="00160D4C">
      <w:pPr>
        <w:pStyle w:val="Telobesedila"/>
        <w:kinsoku w:val="0"/>
        <w:overflowPunct w:val="0"/>
        <w:jc w:val="both"/>
      </w:pPr>
      <w:r w:rsidRPr="007C1DCE">
        <w:t xml:space="preserve">    preko meja;</w:t>
      </w:r>
    </w:p>
    <w:p w14:paraId="345D4241" w14:textId="77777777" w:rsidR="005C7FB0" w:rsidRPr="007C1DCE" w:rsidRDefault="005C7FB0" w:rsidP="00160D4C">
      <w:pPr>
        <w:pStyle w:val="Telobesedila"/>
        <w:kinsoku w:val="0"/>
        <w:overflowPunct w:val="0"/>
        <w:jc w:val="both"/>
      </w:pPr>
      <w:r w:rsidRPr="007C1DCE">
        <w:t xml:space="preserve">-   </w:t>
      </w:r>
      <w:proofErr w:type="spellStart"/>
      <w:r w:rsidRPr="007C1DCE">
        <w:t>bioplinarne</w:t>
      </w:r>
      <w:proofErr w:type="spellEnd"/>
      <w:r w:rsidRPr="007C1DCE">
        <w:t>, kompostarne.</w:t>
      </w:r>
    </w:p>
    <w:p w14:paraId="78C393B2" w14:textId="77777777" w:rsidR="005C7FB0" w:rsidRPr="007C1DCE" w:rsidRDefault="005C7FB0" w:rsidP="00160D4C">
      <w:pPr>
        <w:pStyle w:val="Telobesedila"/>
        <w:kinsoku w:val="0"/>
        <w:overflowPunct w:val="0"/>
        <w:jc w:val="both"/>
      </w:pPr>
    </w:p>
    <w:p w14:paraId="02061CF0" w14:textId="77777777" w:rsidR="005C7FB0" w:rsidRPr="007C1DCE" w:rsidRDefault="005C7FB0" w:rsidP="00160D4C">
      <w:pPr>
        <w:pStyle w:val="Telobesedila"/>
        <w:kinsoku w:val="0"/>
        <w:overflowPunct w:val="0"/>
        <w:jc w:val="both"/>
      </w:pPr>
      <w:r w:rsidRPr="007C1DCE">
        <w:t>Redni letni inšpekcijski nadzor zavezancev iz te kategorije se izvede vsako leto v kolikor človeški viri to dopuščajo ali v najkrajšem možnem času po preteku enega leta od predhodnega rednega nadzora.</w:t>
      </w:r>
    </w:p>
    <w:p w14:paraId="3F90CDAC" w14:textId="77777777" w:rsidR="005C7FB0" w:rsidRPr="007C1DCE" w:rsidRDefault="005C7FB0" w:rsidP="00160D4C">
      <w:pPr>
        <w:pStyle w:val="Telobesedila"/>
        <w:kinsoku w:val="0"/>
        <w:overflowPunct w:val="0"/>
        <w:jc w:val="both"/>
      </w:pPr>
    </w:p>
    <w:p w14:paraId="312F18F4" w14:textId="77777777" w:rsidR="005C7FB0" w:rsidRPr="007C1DCE" w:rsidRDefault="005C7FB0" w:rsidP="00160D4C">
      <w:pPr>
        <w:pStyle w:val="Naslov1"/>
        <w:tabs>
          <w:tab w:val="left" w:pos="1841"/>
        </w:tabs>
        <w:kinsoku w:val="0"/>
        <w:overflowPunct w:val="0"/>
        <w:ind w:left="0"/>
        <w:jc w:val="both"/>
        <w:rPr>
          <w:u w:val="none"/>
        </w:rPr>
      </w:pPr>
      <w:r w:rsidRPr="007C1DCE">
        <w:rPr>
          <w:u w:val="thick" w:color="000000"/>
        </w:rPr>
        <w:t>B.2 prioriteta</w:t>
      </w:r>
    </w:p>
    <w:p w14:paraId="76DD0E79" w14:textId="77777777" w:rsidR="005C7FB0" w:rsidRPr="007C1DCE" w:rsidRDefault="005C7FB0" w:rsidP="00160D4C">
      <w:pPr>
        <w:pStyle w:val="Telobesedila"/>
        <w:kinsoku w:val="0"/>
        <w:overflowPunct w:val="0"/>
        <w:jc w:val="both"/>
      </w:pPr>
    </w:p>
    <w:p w14:paraId="19811CE3" w14:textId="77777777" w:rsidR="005C7FB0" w:rsidRPr="007C1DCE" w:rsidRDefault="005C7FB0" w:rsidP="00160D4C">
      <w:pPr>
        <w:pStyle w:val="Telobesedila"/>
        <w:kinsoku w:val="0"/>
        <w:overflowPunct w:val="0"/>
        <w:jc w:val="both"/>
      </w:pPr>
      <w:r w:rsidRPr="007C1DCE">
        <w:t>-  naprave, ki si morajo pridobiti okoljevarstveno dovoljenje iz 82. člena ZVO-1 in niso zajeti v</w:t>
      </w:r>
    </w:p>
    <w:p w14:paraId="093DFDB8" w14:textId="77777777" w:rsidR="005C7FB0" w:rsidRPr="007C1DCE" w:rsidRDefault="005C7FB0" w:rsidP="00160D4C">
      <w:pPr>
        <w:pStyle w:val="Telobesedila"/>
        <w:kinsoku w:val="0"/>
        <w:overflowPunct w:val="0"/>
        <w:jc w:val="both"/>
      </w:pPr>
      <w:r w:rsidRPr="007C1DCE">
        <w:t xml:space="preserve">   predhodnih prioritetah;</w:t>
      </w:r>
    </w:p>
    <w:p w14:paraId="2A3B39BC" w14:textId="77777777" w:rsidR="005C7FB0" w:rsidRPr="007C1DCE" w:rsidRDefault="005C7FB0" w:rsidP="00160D4C">
      <w:pPr>
        <w:pStyle w:val="Telobesedila"/>
        <w:numPr>
          <w:ilvl w:val="1"/>
          <w:numId w:val="33"/>
        </w:numPr>
        <w:kinsoku w:val="0"/>
        <w:overflowPunct w:val="0"/>
        <w:ind w:left="142" w:hanging="142"/>
        <w:jc w:val="both"/>
      </w:pPr>
      <w:r w:rsidRPr="007C1DCE">
        <w:t xml:space="preserve"> naprave v večjih in srednjih podjetjih ali samostojni podjetniki, ki niso zajeti v predhodnih  </w:t>
      </w:r>
    </w:p>
    <w:p w14:paraId="3D22BC7C" w14:textId="77777777" w:rsidR="005C7FB0" w:rsidRPr="007C1DCE" w:rsidRDefault="005C7FB0" w:rsidP="00160D4C">
      <w:pPr>
        <w:pStyle w:val="Telobesedila"/>
        <w:kinsoku w:val="0"/>
        <w:overflowPunct w:val="0"/>
        <w:ind w:left="142"/>
        <w:jc w:val="both"/>
      </w:pPr>
      <w:r w:rsidRPr="007C1DCE">
        <w:t xml:space="preserve"> prioritetah.</w:t>
      </w:r>
    </w:p>
    <w:p w14:paraId="78A5BD0E" w14:textId="77777777" w:rsidR="005C7FB0" w:rsidRPr="007C1DCE" w:rsidRDefault="005C7FB0" w:rsidP="00160D4C">
      <w:pPr>
        <w:pStyle w:val="Telobesedila"/>
        <w:kinsoku w:val="0"/>
        <w:overflowPunct w:val="0"/>
        <w:jc w:val="both"/>
      </w:pPr>
    </w:p>
    <w:p w14:paraId="0952C464" w14:textId="77777777" w:rsidR="005C7FB0" w:rsidRPr="007C1DCE" w:rsidRDefault="005C7FB0" w:rsidP="00160D4C">
      <w:pPr>
        <w:pStyle w:val="Telobesedila"/>
        <w:kinsoku w:val="0"/>
        <w:overflowPunct w:val="0"/>
        <w:jc w:val="both"/>
      </w:pPr>
      <w:r w:rsidRPr="007C1DCE">
        <w:t>Redni letni inšpekcijski nadzor zavezancev iz te kategorije se izvede vsako drugo leto v kolikor človeški viri to dopuščajo ali v najkrajšem možnem času po preteku dveh let od predhodnega rednega nadzora.</w:t>
      </w:r>
    </w:p>
    <w:p w14:paraId="4744DF02" w14:textId="77777777" w:rsidR="005C7FB0" w:rsidRPr="007C1DCE" w:rsidRDefault="005C7FB0" w:rsidP="00160D4C">
      <w:pPr>
        <w:pStyle w:val="Telobesedila"/>
        <w:kinsoku w:val="0"/>
        <w:overflowPunct w:val="0"/>
        <w:jc w:val="both"/>
      </w:pPr>
    </w:p>
    <w:p w14:paraId="382C2FC9" w14:textId="77777777" w:rsidR="005C7FB0" w:rsidRPr="007C1DCE" w:rsidRDefault="005C7FB0" w:rsidP="00160D4C">
      <w:pPr>
        <w:pStyle w:val="Naslov1"/>
        <w:tabs>
          <w:tab w:val="left" w:pos="1841"/>
        </w:tabs>
        <w:kinsoku w:val="0"/>
        <w:overflowPunct w:val="0"/>
        <w:ind w:left="0"/>
        <w:jc w:val="both"/>
        <w:rPr>
          <w:u w:val="none"/>
        </w:rPr>
      </w:pPr>
      <w:r w:rsidRPr="007C1DCE">
        <w:rPr>
          <w:u w:val="thick" w:color="000000"/>
        </w:rPr>
        <w:t>B.3 prioriteta</w:t>
      </w:r>
    </w:p>
    <w:p w14:paraId="1232069E" w14:textId="77777777" w:rsidR="005C7FB0" w:rsidRPr="007C1DCE" w:rsidRDefault="005C7FB0" w:rsidP="00160D4C">
      <w:pPr>
        <w:pStyle w:val="Telobesedila"/>
        <w:kinsoku w:val="0"/>
        <w:overflowPunct w:val="0"/>
        <w:jc w:val="both"/>
      </w:pPr>
    </w:p>
    <w:p w14:paraId="243491A6" w14:textId="77777777" w:rsidR="005C7FB0" w:rsidRPr="007C1DCE" w:rsidRDefault="005C7FB0" w:rsidP="00160D4C">
      <w:pPr>
        <w:pStyle w:val="Telobesedila"/>
        <w:kinsoku w:val="0"/>
        <w:overflowPunct w:val="0"/>
        <w:jc w:val="both"/>
      </w:pPr>
      <w:r w:rsidRPr="007C1DCE">
        <w:t>-  naprave za katere ni potrebno pridobiti okoljevarstvenega dovoljenja; večinoma so to srednja in</w:t>
      </w:r>
    </w:p>
    <w:p w14:paraId="0FC45444" w14:textId="77777777" w:rsidR="005C7FB0" w:rsidRPr="007C1DCE" w:rsidRDefault="005C7FB0" w:rsidP="00160D4C">
      <w:pPr>
        <w:pStyle w:val="Telobesedila"/>
        <w:kinsoku w:val="0"/>
        <w:overflowPunct w:val="0"/>
        <w:jc w:val="both"/>
      </w:pPr>
      <w:r w:rsidRPr="007C1DCE">
        <w:t xml:space="preserve">   mala podjetja, ki zaradi svoje dejavnosti predstavljajo manjše tveganje za okolje npr.  </w:t>
      </w:r>
    </w:p>
    <w:p w14:paraId="79E168B3" w14:textId="77777777" w:rsidR="005C7FB0" w:rsidRPr="007C1DCE" w:rsidRDefault="005C7FB0" w:rsidP="00160D4C">
      <w:pPr>
        <w:pStyle w:val="Telobesedila"/>
        <w:kinsoku w:val="0"/>
        <w:overflowPunct w:val="0"/>
        <w:jc w:val="both"/>
      </w:pPr>
      <w:r w:rsidRPr="007C1DCE">
        <w:t xml:space="preserve">   avtomehanične delavnice, lakirnice osebnih avtomobilov, ipd.</w:t>
      </w:r>
    </w:p>
    <w:p w14:paraId="577A9D7A" w14:textId="77777777" w:rsidR="005C7FB0" w:rsidRPr="007C1DCE" w:rsidRDefault="005C7FB0" w:rsidP="00160D4C">
      <w:pPr>
        <w:pStyle w:val="Telobesedila"/>
        <w:kinsoku w:val="0"/>
        <w:overflowPunct w:val="0"/>
        <w:jc w:val="both"/>
      </w:pPr>
    </w:p>
    <w:p w14:paraId="15F8344E" w14:textId="77777777" w:rsidR="005C7FB0" w:rsidRPr="007C1DCE" w:rsidRDefault="005C7FB0" w:rsidP="00160D4C">
      <w:pPr>
        <w:pStyle w:val="Telobesedila"/>
        <w:kinsoku w:val="0"/>
        <w:overflowPunct w:val="0"/>
        <w:jc w:val="both"/>
      </w:pPr>
      <w:r w:rsidRPr="007C1DCE">
        <w:t>Redni letni inšpekcijski nadzor zavezancev iz te kategorije se izvede vsako tretje leto v kolikor človeški viri to dopuščajo ali v najkrajšem možnem času po preteku treh let od predhodnega rednega nadzora.</w:t>
      </w:r>
    </w:p>
    <w:p w14:paraId="6DFB45C9" w14:textId="77777777" w:rsidR="005C7FB0" w:rsidRPr="007C1DCE" w:rsidRDefault="005C7FB0" w:rsidP="00160D4C">
      <w:pPr>
        <w:pStyle w:val="Telobesedila"/>
        <w:kinsoku w:val="0"/>
        <w:overflowPunct w:val="0"/>
        <w:jc w:val="both"/>
      </w:pPr>
    </w:p>
    <w:p w14:paraId="5BB12BBA" w14:textId="77777777" w:rsidR="005C7FB0" w:rsidRPr="007C1DCE" w:rsidRDefault="005C7FB0" w:rsidP="00160D4C">
      <w:pPr>
        <w:pStyle w:val="Telobesedila"/>
        <w:kinsoku w:val="0"/>
        <w:overflowPunct w:val="0"/>
        <w:jc w:val="both"/>
      </w:pPr>
      <w:r w:rsidRPr="007C1DCE">
        <w:t>Kategorizacijo zavezancev Inšpekcija za okolje in naravo izvaja z računalniško aplikacijo PLAN, ki izdela program dela za posamezno leto za celotno inšpekcijo kot tudi za posameznega inšpektorja. Program omogoča sprotno spremljanje njegove realizacije in tudi druge obdelave. Vsako leto se inšpekcijski zavezanci na novo preverijo, prav tako tudi kriteriji, na podlagi tega se opravijo potrebne korekcije. Računalniška aplikacija se uporablja kot redno orodje za pripravo programa dela in spremljanje realizacije dela.</w:t>
      </w:r>
    </w:p>
    <w:p w14:paraId="36E75437" w14:textId="77777777" w:rsidR="005C7FB0" w:rsidRPr="007C1DCE" w:rsidRDefault="005C7FB0" w:rsidP="00160D4C">
      <w:pPr>
        <w:pStyle w:val="Telobesedila"/>
        <w:kinsoku w:val="0"/>
        <w:overflowPunct w:val="0"/>
        <w:jc w:val="both"/>
      </w:pPr>
    </w:p>
    <w:p w14:paraId="63968D0F" w14:textId="77777777" w:rsidR="005C7FB0" w:rsidRPr="007C1DCE" w:rsidRDefault="005C7FB0" w:rsidP="00160D4C">
      <w:pPr>
        <w:autoSpaceDE w:val="0"/>
        <w:autoSpaceDN w:val="0"/>
        <w:adjustRightInd w:val="0"/>
        <w:jc w:val="both"/>
        <w:rPr>
          <w:lang w:eastAsia="sl-SI"/>
        </w:rPr>
      </w:pPr>
      <w:r w:rsidRPr="007C1DCE">
        <w:t>Pri rednih in izrednih inšpekcijskih pregledih inšpektorji izvajajo tudi nadzor glede spoštovanja zaščitnih ukrepov COVID-19.</w:t>
      </w:r>
      <w:r w:rsidRPr="007C1DCE">
        <w:rPr>
          <w:lang w:eastAsia="sl-SI"/>
        </w:rPr>
        <w:t xml:space="preserve"> </w:t>
      </w:r>
    </w:p>
    <w:p w14:paraId="21AE5271" w14:textId="77777777" w:rsidR="005C7FB0" w:rsidRPr="007C1DCE" w:rsidRDefault="005C7FB0" w:rsidP="00160D4C">
      <w:pPr>
        <w:pStyle w:val="Telobesedila"/>
        <w:kinsoku w:val="0"/>
        <w:overflowPunct w:val="0"/>
        <w:jc w:val="both"/>
      </w:pPr>
    </w:p>
    <w:p w14:paraId="379D724C" w14:textId="1A8313AC" w:rsidR="00245C14" w:rsidRDefault="00245C14" w:rsidP="00160D4C">
      <w:pPr>
        <w:pStyle w:val="Telobesedila"/>
        <w:kinsoku w:val="0"/>
        <w:overflowPunct w:val="0"/>
        <w:jc w:val="both"/>
      </w:pPr>
    </w:p>
    <w:p w14:paraId="31967DA9" w14:textId="77777777" w:rsidR="004D4C9E" w:rsidRPr="007C1DCE" w:rsidRDefault="004D4C9E" w:rsidP="00160D4C">
      <w:pPr>
        <w:pStyle w:val="Telobesedila"/>
        <w:kinsoku w:val="0"/>
        <w:overflowPunct w:val="0"/>
        <w:jc w:val="both"/>
      </w:pPr>
    </w:p>
    <w:p w14:paraId="2E369EC2" w14:textId="77777777" w:rsidR="005C7FB0" w:rsidRPr="007C1DCE" w:rsidRDefault="005C7FB0" w:rsidP="00160D4C">
      <w:pPr>
        <w:pStyle w:val="Naslov1"/>
        <w:kinsoku w:val="0"/>
        <w:overflowPunct w:val="0"/>
        <w:ind w:left="0"/>
        <w:jc w:val="both"/>
        <w:rPr>
          <w:u w:val="none"/>
        </w:rPr>
      </w:pPr>
      <w:r w:rsidRPr="007C1DCE">
        <w:rPr>
          <w:u w:val="thick" w:color="000000"/>
        </w:rPr>
        <w:lastRenderedPageBreak/>
        <w:t>IZREDNI NADZORI:</w:t>
      </w:r>
    </w:p>
    <w:p w14:paraId="00754775" w14:textId="77777777" w:rsidR="005C7FB0" w:rsidRPr="007C1DCE" w:rsidRDefault="005C7FB0" w:rsidP="00160D4C">
      <w:pPr>
        <w:pStyle w:val="Telobesedila"/>
        <w:kinsoku w:val="0"/>
        <w:overflowPunct w:val="0"/>
        <w:jc w:val="both"/>
        <w:rPr>
          <w:b/>
          <w:bCs/>
        </w:rPr>
      </w:pPr>
    </w:p>
    <w:p w14:paraId="2E42F1DA" w14:textId="77777777" w:rsidR="005C7FB0" w:rsidRPr="007C1DCE" w:rsidRDefault="005C7FB0" w:rsidP="00160D4C">
      <w:pPr>
        <w:pStyle w:val="Telobesedila"/>
        <w:kinsoku w:val="0"/>
        <w:overflowPunct w:val="0"/>
        <w:jc w:val="both"/>
      </w:pPr>
      <w:r w:rsidRPr="007C1DCE">
        <w:t>Usmeritve za vrstni red obravnave prijav na področju dela inšpektorjev za okolje določajo vrstni red obravnave prijav pravnih in fizičnih oseb, kot sledi iz nadaljevanja:</w:t>
      </w:r>
    </w:p>
    <w:p w14:paraId="59450153" w14:textId="77777777" w:rsidR="005C7FB0" w:rsidRPr="007C1DCE" w:rsidRDefault="005C7FB0" w:rsidP="00160D4C">
      <w:pPr>
        <w:pStyle w:val="Telobesedila"/>
        <w:kinsoku w:val="0"/>
        <w:overflowPunct w:val="0"/>
        <w:jc w:val="both"/>
      </w:pPr>
    </w:p>
    <w:p w14:paraId="4750BD48" w14:textId="77777777" w:rsidR="005C7FB0" w:rsidRPr="007C1DCE" w:rsidRDefault="005C7FB0" w:rsidP="00160D4C">
      <w:pPr>
        <w:pStyle w:val="Naslov1"/>
        <w:kinsoku w:val="0"/>
        <w:overflowPunct w:val="0"/>
        <w:ind w:left="0"/>
        <w:jc w:val="both"/>
        <w:rPr>
          <w:u w:val="none"/>
        </w:rPr>
      </w:pPr>
      <w:r w:rsidRPr="007C1DCE">
        <w:rPr>
          <w:u w:val="none"/>
        </w:rPr>
        <w:t>ZRAK:</w:t>
      </w:r>
    </w:p>
    <w:p w14:paraId="7F7A5981" w14:textId="77777777" w:rsidR="005C7FB0" w:rsidRPr="007C1DCE" w:rsidRDefault="005C7FB0" w:rsidP="00160D4C">
      <w:pPr>
        <w:pStyle w:val="Telobesedila"/>
        <w:kinsoku w:val="0"/>
        <w:overflowPunct w:val="0"/>
        <w:jc w:val="both"/>
        <w:rPr>
          <w:b/>
          <w:bCs/>
        </w:rPr>
      </w:pPr>
    </w:p>
    <w:p w14:paraId="13C8AEB7" w14:textId="77777777" w:rsidR="005C7FB0" w:rsidRPr="007C1DCE" w:rsidRDefault="005C7FB0" w:rsidP="00160D4C">
      <w:pPr>
        <w:pStyle w:val="Odstavekseznama"/>
        <w:numPr>
          <w:ilvl w:val="0"/>
          <w:numId w:val="32"/>
        </w:numPr>
        <w:tabs>
          <w:tab w:val="left" w:pos="142"/>
        </w:tabs>
        <w:kinsoku w:val="0"/>
        <w:overflowPunct w:val="0"/>
        <w:ind w:left="284" w:hanging="284"/>
        <w:jc w:val="both"/>
        <w:rPr>
          <w:sz w:val="20"/>
          <w:szCs w:val="20"/>
          <w:u w:val="single"/>
        </w:rPr>
      </w:pPr>
      <w:r w:rsidRPr="007C1DCE">
        <w:rPr>
          <w:sz w:val="20"/>
          <w:szCs w:val="20"/>
          <w:u w:val="single"/>
        </w:rPr>
        <w:t>prioriteta:</w:t>
      </w:r>
    </w:p>
    <w:p w14:paraId="14E357E8"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Prijave iz katerih je razbrati, da je ogroženo zdravje in življenje ljudi, javna varnost ali premoženje</w:t>
      </w:r>
    </w:p>
    <w:p w14:paraId="70B02650" w14:textId="77777777" w:rsidR="005C7FB0" w:rsidRPr="007C1DCE" w:rsidRDefault="005C7FB0" w:rsidP="00160D4C">
      <w:pPr>
        <w:pStyle w:val="Odstavekseznama"/>
        <w:tabs>
          <w:tab w:val="left" w:pos="284"/>
        </w:tabs>
        <w:kinsoku w:val="0"/>
        <w:overflowPunct w:val="0"/>
        <w:ind w:left="284" w:firstLine="0"/>
        <w:jc w:val="both"/>
        <w:rPr>
          <w:sz w:val="20"/>
          <w:szCs w:val="20"/>
        </w:rPr>
      </w:pPr>
      <w:r w:rsidRPr="007C1DCE">
        <w:rPr>
          <w:sz w:val="20"/>
          <w:szCs w:val="20"/>
        </w:rPr>
        <w:t>večje vrednosti (nujni ukrepi v javnem interesu, kjer je upravičena tudi ustna odločba - 144. člen in 211. člen</w:t>
      </w:r>
      <w:r w:rsidRPr="007C1DCE">
        <w:rPr>
          <w:spacing w:val="-7"/>
          <w:sz w:val="20"/>
          <w:szCs w:val="20"/>
        </w:rPr>
        <w:t xml:space="preserve"> </w:t>
      </w:r>
      <w:r w:rsidRPr="007C1DCE">
        <w:rPr>
          <w:sz w:val="20"/>
          <w:szCs w:val="20"/>
        </w:rPr>
        <w:t>ZUP);</w:t>
      </w:r>
    </w:p>
    <w:p w14:paraId="30BAAC65"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Prijava</w:t>
      </w:r>
      <w:r w:rsidRPr="007C1DCE">
        <w:rPr>
          <w:spacing w:val="-5"/>
          <w:sz w:val="20"/>
          <w:szCs w:val="20"/>
        </w:rPr>
        <w:t xml:space="preserve"> </w:t>
      </w:r>
      <w:r w:rsidRPr="007C1DCE">
        <w:rPr>
          <w:sz w:val="20"/>
          <w:szCs w:val="20"/>
        </w:rPr>
        <w:t>možnosti</w:t>
      </w:r>
      <w:r w:rsidRPr="007C1DCE">
        <w:rPr>
          <w:spacing w:val="-5"/>
          <w:sz w:val="20"/>
          <w:szCs w:val="20"/>
        </w:rPr>
        <w:t xml:space="preserve"> </w:t>
      </w:r>
      <w:r w:rsidRPr="007C1DCE">
        <w:rPr>
          <w:sz w:val="20"/>
          <w:szCs w:val="20"/>
        </w:rPr>
        <w:t>ogrožanja</w:t>
      </w:r>
      <w:r w:rsidRPr="007C1DCE">
        <w:rPr>
          <w:spacing w:val="-5"/>
          <w:sz w:val="20"/>
          <w:szCs w:val="20"/>
        </w:rPr>
        <w:t xml:space="preserve"> </w:t>
      </w:r>
      <w:r w:rsidRPr="007C1DCE">
        <w:rPr>
          <w:sz w:val="20"/>
          <w:szCs w:val="20"/>
        </w:rPr>
        <w:t>človeškega</w:t>
      </w:r>
      <w:r w:rsidRPr="007C1DCE">
        <w:rPr>
          <w:spacing w:val="-6"/>
          <w:sz w:val="20"/>
          <w:szCs w:val="20"/>
        </w:rPr>
        <w:t xml:space="preserve"> </w:t>
      </w:r>
      <w:r w:rsidRPr="007C1DCE">
        <w:rPr>
          <w:sz w:val="20"/>
          <w:szCs w:val="20"/>
        </w:rPr>
        <w:t>življenja</w:t>
      </w:r>
      <w:r w:rsidRPr="007C1DCE">
        <w:rPr>
          <w:spacing w:val="-5"/>
          <w:sz w:val="20"/>
          <w:szCs w:val="20"/>
        </w:rPr>
        <w:t xml:space="preserve"> </w:t>
      </w:r>
      <w:r w:rsidRPr="007C1DCE">
        <w:rPr>
          <w:sz w:val="20"/>
          <w:szCs w:val="20"/>
        </w:rPr>
        <w:t>in</w:t>
      </w:r>
      <w:r w:rsidRPr="007C1DCE">
        <w:rPr>
          <w:spacing w:val="-6"/>
          <w:sz w:val="20"/>
          <w:szCs w:val="20"/>
        </w:rPr>
        <w:t xml:space="preserve"> </w:t>
      </w:r>
      <w:r w:rsidRPr="007C1DCE">
        <w:rPr>
          <w:sz w:val="20"/>
          <w:szCs w:val="20"/>
        </w:rPr>
        <w:t>zdravja</w:t>
      </w:r>
      <w:r w:rsidRPr="007C1DCE">
        <w:rPr>
          <w:spacing w:val="-5"/>
          <w:sz w:val="20"/>
          <w:szCs w:val="20"/>
        </w:rPr>
        <w:t xml:space="preserve"> </w:t>
      </w:r>
      <w:r w:rsidRPr="007C1DCE">
        <w:rPr>
          <w:sz w:val="20"/>
          <w:szCs w:val="20"/>
        </w:rPr>
        <w:t>zaradi</w:t>
      </w:r>
      <w:r w:rsidRPr="007C1DCE">
        <w:rPr>
          <w:spacing w:val="-5"/>
          <w:sz w:val="20"/>
          <w:szCs w:val="20"/>
        </w:rPr>
        <w:t xml:space="preserve"> velike verjetnosti </w:t>
      </w:r>
      <w:r w:rsidRPr="007C1DCE">
        <w:rPr>
          <w:sz w:val="20"/>
          <w:szCs w:val="20"/>
        </w:rPr>
        <w:t>zastrupitve</w:t>
      </w:r>
      <w:r w:rsidRPr="007C1DCE">
        <w:rPr>
          <w:spacing w:val="-5"/>
          <w:sz w:val="20"/>
          <w:szCs w:val="20"/>
        </w:rPr>
        <w:t xml:space="preserve">  </w:t>
      </w:r>
      <w:r w:rsidRPr="007C1DCE">
        <w:rPr>
          <w:sz w:val="20"/>
          <w:szCs w:val="20"/>
        </w:rPr>
        <w:t xml:space="preserve">z </w:t>
      </w:r>
    </w:p>
    <w:p w14:paraId="047476BC"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ogljikovim</w:t>
      </w:r>
      <w:r w:rsidRPr="007C1DCE">
        <w:rPr>
          <w:spacing w:val="-2"/>
          <w:sz w:val="20"/>
          <w:szCs w:val="20"/>
        </w:rPr>
        <w:t xml:space="preserve"> </w:t>
      </w:r>
      <w:r w:rsidRPr="007C1DCE">
        <w:rPr>
          <w:sz w:val="20"/>
          <w:szCs w:val="20"/>
        </w:rPr>
        <w:t>monoksidom.</w:t>
      </w:r>
    </w:p>
    <w:p w14:paraId="02FBCE30" w14:textId="77777777" w:rsidR="005C7FB0" w:rsidRPr="007C1DCE" w:rsidRDefault="005C7FB0" w:rsidP="00160D4C">
      <w:pPr>
        <w:pStyle w:val="Odstavekseznama"/>
        <w:numPr>
          <w:ilvl w:val="0"/>
          <w:numId w:val="45"/>
        </w:numPr>
        <w:tabs>
          <w:tab w:val="left" w:pos="284"/>
        </w:tabs>
        <w:kinsoku w:val="0"/>
        <w:overflowPunct w:val="0"/>
        <w:jc w:val="both"/>
        <w:rPr>
          <w:sz w:val="20"/>
          <w:szCs w:val="20"/>
        </w:rPr>
      </w:pPr>
      <w:r w:rsidRPr="007C1DCE">
        <w:rPr>
          <w:sz w:val="20"/>
          <w:szCs w:val="20"/>
        </w:rPr>
        <w:t xml:space="preserve">Prijave, ki se nanašajo na </w:t>
      </w:r>
      <w:r w:rsidRPr="007C1DCE">
        <w:rPr>
          <w:color w:val="000000"/>
          <w:sz w:val="20"/>
          <w:szCs w:val="20"/>
          <w:shd w:val="clear" w:color="auto" w:fill="FFFFFF"/>
        </w:rPr>
        <w:t xml:space="preserve"> resne </w:t>
      </w:r>
      <w:proofErr w:type="spellStart"/>
      <w:r w:rsidRPr="007C1DCE">
        <w:rPr>
          <w:color w:val="000000"/>
          <w:sz w:val="20"/>
          <w:szCs w:val="20"/>
          <w:shd w:val="clear" w:color="auto" w:fill="FFFFFF"/>
        </w:rPr>
        <w:t>okoljske</w:t>
      </w:r>
      <w:proofErr w:type="spellEnd"/>
      <w:r w:rsidRPr="007C1DCE">
        <w:rPr>
          <w:color w:val="000000"/>
          <w:sz w:val="20"/>
          <w:szCs w:val="20"/>
          <w:shd w:val="clear" w:color="auto" w:fill="FFFFFF"/>
        </w:rPr>
        <w:t xml:space="preserve"> pritožbe, ob </w:t>
      </w:r>
      <w:proofErr w:type="spellStart"/>
      <w:r w:rsidRPr="007C1DCE">
        <w:rPr>
          <w:color w:val="000000"/>
          <w:sz w:val="20"/>
          <w:szCs w:val="20"/>
          <w:shd w:val="clear" w:color="auto" w:fill="FFFFFF"/>
        </w:rPr>
        <w:t>okoljski</w:t>
      </w:r>
      <w:proofErr w:type="spellEnd"/>
      <w:r w:rsidRPr="007C1DCE">
        <w:rPr>
          <w:color w:val="000000"/>
          <w:sz w:val="20"/>
          <w:szCs w:val="20"/>
          <w:shd w:val="clear" w:color="auto" w:fill="FFFFFF"/>
        </w:rPr>
        <w:t xml:space="preserve"> nesreči iz 27. ali 28. člena</w:t>
      </w:r>
    </w:p>
    <w:p w14:paraId="1121AA48" w14:textId="77777777" w:rsidR="005C7FB0" w:rsidRPr="007C1DCE" w:rsidRDefault="005C7FB0" w:rsidP="00160D4C">
      <w:pPr>
        <w:tabs>
          <w:tab w:val="left" w:pos="284"/>
        </w:tabs>
        <w:kinsoku w:val="0"/>
        <w:overflowPunct w:val="0"/>
        <w:jc w:val="both"/>
        <w:rPr>
          <w:color w:val="000000"/>
          <w:shd w:val="clear" w:color="auto" w:fill="FFFFFF"/>
        </w:rPr>
      </w:pPr>
      <w:r w:rsidRPr="007C1DCE">
        <w:rPr>
          <w:color w:val="000000"/>
          <w:shd w:val="clear" w:color="auto" w:fill="FFFFFF"/>
        </w:rPr>
        <w:t xml:space="preserve">     ZVO-1, </w:t>
      </w:r>
      <w:proofErr w:type="spellStart"/>
      <w:r w:rsidRPr="007C1DCE">
        <w:rPr>
          <w:color w:val="000000"/>
          <w:shd w:val="clear" w:color="auto" w:fill="FFFFFF"/>
        </w:rPr>
        <w:t>okoljski</w:t>
      </w:r>
      <w:proofErr w:type="spellEnd"/>
      <w:r w:rsidRPr="007C1DCE">
        <w:rPr>
          <w:color w:val="000000"/>
          <w:shd w:val="clear" w:color="auto" w:fill="FFFFFF"/>
        </w:rPr>
        <w:t xml:space="preserve"> škodi iz 110.e člena ZVO-1 ter izrednih dogodkov in v primerih neskladnosti pri </w:t>
      </w:r>
    </w:p>
    <w:p w14:paraId="538E5164" w14:textId="77777777" w:rsidR="005C7FB0" w:rsidRPr="007C1DCE" w:rsidRDefault="005C7FB0" w:rsidP="00160D4C">
      <w:pPr>
        <w:tabs>
          <w:tab w:val="left" w:pos="284"/>
        </w:tabs>
        <w:kinsoku w:val="0"/>
        <w:overflowPunct w:val="0"/>
        <w:jc w:val="both"/>
      </w:pPr>
      <w:r w:rsidRPr="007C1DCE">
        <w:rPr>
          <w:color w:val="000000"/>
          <w:shd w:val="clear" w:color="auto" w:fill="FFFFFF"/>
        </w:rPr>
        <w:t xml:space="preserve">     obratovanju IED naprav (156.a člen ZVO-1).</w:t>
      </w:r>
    </w:p>
    <w:p w14:paraId="15D553E1" w14:textId="77777777" w:rsidR="005C7FB0" w:rsidRPr="007C1DCE" w:rsidRDefault="005C7FB0" w:rsidP="00160D4C">
      <w:pPr>
        <w:pStyle w:val="Odstavekseznama"/>
        <w:numPr>
          <w:ilvl w:val="0"/>
          <w:numId w:val="45"/>
        </w:numPr>
        <w:tabs>
          <w:tab w:val="left" w:pos="284"/>
        </w:tabs>
        <w:kinsoku w:val="0"/>
        <w:overflowPunct w:val="0"/>
        <w:jc w:val="both"/>
        <w:rPr>
          <w:sz w:val="20"/>
          <w:szCs w:val="20"/>
        </w:rPr>
      </w:pPr>
      <w:r w:rsidRPr="007C1DCE">
        <w:rPr>
          <w:color w:val="000000"/>
          <w:sz w:val="20"/>
          <w:szCs w:val="20"/>
          <w:shd w:val="clear" w:color="auto" w:fill="FFFFFF"/>
        </w:rPr>
        <w:t>Prijave v povezavi s pritožbami, nesrečami in skorajšnjimi nesrečami, izrednimi dogodki in primeri</w:t>
      </w:r>
    </w:p>
    <w:p w14:paraId="33FF9D74" w14:textId="77777777" w:rsidR="005C7FB0" w:rsidRPr="007C1DCE" w:rsidRDefault="005C7FB0" w:rsidP="00160D4C">
      <w:pPr>
        <w:tabs>
          <w:tab w:val="left" w:pos="284"/>
        </w:tabs>
        <w:kinsoku w:val="0"/>
        <w:overflowPunct w:val="0"/>
        <w:jc w:val="both"/>
      </w:pPr>
      <w:r w:rsidRPr="007C1DCE">
        <w:rPr>
          <w:color w:val="000000"/>
          <w:shd w:val="clear" w:color="auto" w:fill="FFFFFF"/>
        </w:rPr>
        <w:t xml:space="preserve">     neskladnosti SEVESO naprav (156.b člen ZVO-1).</w:t>
      </w:r>
    </w:p>
    <w:p w14:paraId="70484640" w14:textId="77777777" w:rsidR="005C7FB0" w:rsidRPr="007C1DCE" w:rsidRDefault="005C7FB0" w:rsidP="00160D4C">
      <w:pPr>
        <w:pStyle w:val="Telobesedila"/>
        <w:kinsoku w:val="0"/>
        <w:overflowPunct w:val="0"/>
        <w:jc w:val="both"/>
      </w:pPr>
    </w:p>
    <w:p w14:paraId="1FBC00A9" w14:textId="77777777" w:rsidR="005C7FB0" w:rsidRPr="007C1DCE" w:rsidRDefault="005C7FB0" w:rsidP="00160D4C">
      <w:pPr>
        <w:pStyle w:val="Odstavekseznama"/>
        <w:numPr>
          <w:ilvl w:val="0"/>
          <w:numId w:val="32"/>
        </w:numPr>
        <w:tabs>
          <w:tab w:val="left" w:pos="142"/>
        </w:tabs>
        <w:kinsoku w:val="0"/>
        <w:overflowPunct w:val="0"/>
        <w:ind w:left="284" w:hanging="284"/>
        <w:jc w:val="both"/>
        <w:rPr>
          <w:sz w:val="20"/>
          <w:szCs w:val="20"/>
        </w:rPr>
      </w:pPr>
      <w:r w:rsidRPr="007C1DCE">
        <w:rPr>
          <w:sz w:val="20"/>
          <w:szCs w:val="20"/>
          <w:u w:val="single" w:color="000000"/>
        </w:rPr>
        <w:t>prioriteta:</w:t>
      </w:r>
    </w:p>
    <w:p w14:paraId="0A720D2B"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Emisije snovi v zrak iz IED ali SEVESO</w:t>
      </w:r>
      <w:r w:rsidRPr="007C1DCE">
        <w:rPr>
          <w:spacing w:val="-11"/>
          <w:sz w:val="20"/>
          <w:szCs w:val="20"/>
        </w:rPr>
        <w:t xml:space="preserve"> </w:t>
      </w:r>
      <w:r w:rsidRPr="007C1DCE">
        <w:rPr>
          <w:sz w:val="20"/>
          <w:szCs w:val="20"/>
        </w:rPr>
        <w:t>naprave;</w:t>
      </w:r>
    </w:p>
    <w:p w14:paraId="546FDFD2"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Preseganje emisij dovoljenih emisijskih koncentracij iz</w:t>
      </w:r>
      <w:r w:rsidRPr="007C1DCE">
        <w:rPr>
          <w:spacing w:val="-6"/>
          <w:sz w:val="20"/>
          <w:szCs w:val="20"/>
        </w:rPr>
        <w:t xml:space="preserve"> malih kurilnih naprav (</w:t>
      </w:r>
      <w:r w:rsidRPr="007C1DCE">
        <w:rPr>
          <w:sz w:val="20"/>
          <w:szCs w:val="20"/>
        </w:rPr>
        <w:t>MKN);</w:t>
      </w:r>
    </w:p>
    <w:p w14:paraId="62EA53C7"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 xml:space="preserve">Prijava zaradi </w:t>
      </w:r>
      <w:proofErr w:type="spellStart"/>
      <w:r w:rsidRPr="007C1DCE">
        <w:rPr>
          <w:sz w:val="20"/>
          <w:szCs w:val="20"/>
        </w:rPr>
        <w:t>neodpravljenih</w:t>
      </w:r>
      <w:proofErr w:type="spellEnd"/>
      <w:r w:rsidRPr="007C1DCE">
        <w:rPr>
          <w:sz w:val="20"/>
          <w:szCs w:val="20"/>
        </w:rPr>
        <w:t xml:space="preserve"> pomanjkljivosti, ki jih dimnikar predlaga uporabniku na zapisnik.</w:t>
      </w:r>
    </w:p>
    <w:p w14:paraId="529CE6FD" w14:textId="77777777" w:rsidR="005C7FB0" w:rsidRPr="007C1DCE" w:rsidRDefault="005C7FB0" w:rsidP="00160D4C">
      <w:pPr>
        <w:pStyle w:val="Telobesedila"/>
        <w:kinsoku w:val="0"/>
        <w:overflowPunct w:val="0"/>
        <w:jc w:val="both"/>
      </w:pPr>
    </w:p>
    <w:p w14:paraId="68564EC0" w14:textId="77777777" w:rsidR="005C7FB0" w:rsidRPr="007C1DCE" w:rsidRDefault="005C7FB0" w:rsidP="00160D4C">
      <w:pPr>
        <w:pStyle w:val="Odstavekseznama"/>
        <w:numPr>
          <w:ilvl w:val="0"/>
          <w:numId w:val="32"/>
        </w:numPr>
        <w:tabs>
          <w:tab w:val="left" w:pos="284"/>
        </w:tabs>
        <w:kinsoku w:val="0"/>
        <w:overflowPunct w:val="0"/>
        <w:ind w:left="0" w:firstLine="0"/>
        <w:jc w:val="both"/>
        <w:rPr>
          <w:sz w:val="20"/>
          <w:szCs w:val="20"/>
        </w:rPr>
      </w:pPr>
      <w:r w:rsidRPr="007C1DCE">
        <w:rPr>
          <w:sz w:val="20"/>
          <w:szCs w:val="20"/>
          <w:u w:val="single" w:color="000000"/>
        </w:rPr>
        <w:t>prioriteta:</w:t>
      </w:r>
    </w:p>
    <w:p w14:paraId="52180998"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Emisije snovi v zrak iz drugih industrijskih naprav (ne-IED ali</w:t>
      </w:r>
      <w:r w:rsidRPr="007C1DCE">
        <w:rPr>
          <w:spacing w:val="-20"/>
          <w:sz w:val="20"/>
          <w:szCs w:val="20"/>
        </w:rPr>
        <w:t xml:space="preserve"> </w:t>
      </w:r>
      <w:r w:rsidRPr="007C1DCE">
        <w:rPr>
          <w:sz w:val="20"/>
          <w:szCs w:val="20"/>
        </w:rPr>
        <w:t>ne-SEVESO);</w:t>
      </w:r>
    </w:p>
    <w:p w14:paraId="7F34F0FE"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Naprave</w:t>
      </w:r>
      <w:r w:rsidRPr="007C1DCE">
        <w:rPr>
          <w:spacing w:val="-2"/>
          <w:sz w:val="20"/>
          <w:szCs w:val="20"/>
        </w:rPr>
        <w:t xml:space="preserve"> </w:t>
      </w:r>
      <w:r w:rsidRPr="007C1DCE">
        <w:rPr>
          <w:sz w:val="20"/>
          <w:szCs w:val="20"/>
        </w:rPr>
        <w:t>HOS;</w:t>
      </w:r>
    </w:p>
    <w:p w14:paraId="2D0E4C3E"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Nadzor nad dimnikarskimi</w:t>
      </w:r>
      <w:r w:rsidRPr="007C1DCE">
        <w:rPr>
          <w:spacing w:val="-3"/>
          <w:sz w:val="20"/>
          <w:szCs w:val="20"/>
        </w:rPr>
        <w:t xml:space="preserve"> </w:t>
      </w:r>
      <w:r w:rsidRPr="007C1DCE">
        <w:rPr>
          <w:sz w:val="20"/>
          <w:szCs w:val="20"/>
        </w:rPr>
        <w:t>družbami.</w:t>
      </w:r>
    </w:p>
    <w:p w14:paraId="188FA5B1" w14:textId="77777777" w:rsidR="005C7FB0" w:rsidRPr="007C1DCE" w:rsidRDefault="005C7FB0" w:rsidP="00160D4C">
      <w:pPr>
        <w:pStyle w:val="Telobesedila"/>
        <w:kinsoku w:val="0"/>
        <w:overflowPunct w:val="0"/>
        <w:jc w:val="both"/>
      </w:pPr>
    </w:p>
    <w:p w14:paraId="59D42F7F" w14:textId="77777777" w:rsidR="005C7FB0" w:rsidRPr="007C1DCE" w:rsidRDefault="005C7FB0" w:rsidP="00160D4C">
      <w:pPr>
        <w:pStyle w:val="Odstavekseznama"/>
        <w:numPr>
          <w:ilvl w:val="0"/>
          <w:numId w:val="32"/>
        </w:numPr>
        <w:tabs>
          <w:tab w:val="left" w:pos="284"/>
        </w:tabs>
        <w:kinsoku w:val="0"/>
        <w:overflowPunct w:val="0"/>
        <w:ind w:left="0" w:firstLine="0"/>
        <w:jc w:val="both"/>
        <w:rPr>
          <w:sz w:val="20"/>
          <w:szCs w:val="20"/>
        </w:rPr>
      </w:pPr>
      <w:r w:rsidRPr="007C1DCE">
        <w:rPr>
          <w:sz w:val="20"/>
          <w:szCs w:val="20"/>
          <w:u w:val="single" w:color="000000"/>
        </w:rPr>
        <w:t>prioriteta:</w:t>
      </w:r>
    </w:p>
    <w:p w14:paraId="3C2EFDD1"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Nadzor upravljavcev MKN (razen čezmernih koncentracij CO v</w:t>
      </w:r>
      <w:r w:rsidRPr="007C1DCE">
        <w:rPr>
          <w:spacing w:val="-9"/>
          <w:sz w:val="20"/>
          <w:szCs w:val="20"/>
        </w:rPr>
        <w:t xml:space="preserve"> </w:t>
      </w:r>
      <w:r w:rsidRPr="007C1DCE">
        <w:rPr>
          <w:sz w:val="20"/>
          <w:szCs w:val="20"/>
        </w:rPr>
        <w:t>prostorih);</w:t>
      </w:r>
    </w:p>
    <w:p w14:paraId="71CC1D3B" w14:textId="77777777" w:rsidR="005C7FB0" w:rsidRPr="007C1DCE" w:rsidRDefault="005C7FB0" w:rsidP="00160D4C">
      <w:pPr>
        <w:pStyle w:val="Odstavekseznama"/>
        <w:numPr>
          <w:ilvl w:val="1"/>
          <w:numId w:val="32"/>
        </w:numPr>
        <w:tabs>
          <w:tab w:val="left" w:pos="284"/>
        </w:tabs>
        <w:kinsoku w:val="0"/>
        <w:overflowPunct w:val="0"/>
        <w:ind w:left="0" w:firstLine="0"/>
        <w:jc w:val="both"/>
        <w:rPr>
          <w:sz w:val="20"/>
          <w:szCs w:val="20"/>
        </w:rPr>
      </w:pPr>
      <w:r w:rsidRPr="007C1DCE">
        <w:rPr>
          <w:sz w:val="20"/>
          <w:szCs w:val="20"/>
        </w:rPr>
        <w:t>Drugo.</w:t>
      </w:r>
    </w:p>
    <w:p w14:paraId="3E8A4643" w14:textId="77777777" w:rsidR="005C7FB0" w:rsidRPr="007C1DCE" w:rsidRDefault="005C7FB0" w:rsidP="00160D4C">
      <w:pPr>
        <w:pStyle w:val="Telobesedila"/>
        <w:kinsoku w:val="0"/>
        <w:overflowPunct w:val="0"/>
        <w:jc w:val="both"/>
      </w:pPr>
    </w:p>
    <w:p w14:paraId="59B64C7C" w14:textId="77777777" w:rsidR="005C7FB0" w:rsidRPr="007C1DCE" w:rsidRDefault="005C7FB0" w:rsidP="00160D4C">
      <w:pPr>
        <w:pStyle w:val="Naslov1"/>
        <w:kinsoku w:val="0"/>
        <w:overflowPunct w:val="0"/>
        <w:ind w:left="0"/>
        <w:jc w:val="both"/>
        <w:rPr>
          <w:u w:val="none"/>
        </w:rPr>
      </w:pPr>
      <w:r w:rsidRPr="007C1DCE">
        <w:rPr>
          <w:u w:val="none"/>
        </w:rPr>
        <w:t>VODE:</w:t>
      </w:r>
    </w:p>
    <w:p w14:paraId="41A10A36" w14:textId="77777777" w:rsidR="005C7FB0" w:rsidRPr="007C1DCE" w:rsidRDefault="005C7FB0" w:rsidP="00160D4C">
      <w:pPr>
        <w:pStyle w:val="Telobesedila"/>
        <w:kinsoku w:val="0"/>
        <w:overflowPunct w:val="0"/>
        <w:jc w:val="both"/>
        <w:rPr>
          <w:b/>
          <w:bCs/>
        </w:rPr>
      </w:pPr>
    </w:p>
    <w:p w14:paraId="5A11994D" w14:textId="77777777" w:rsidR="005C7FB0" w:rsidRPr="007C1DCE" w:rsidRDefault="005C7FB0" w:rsidP="00160D4C">
      <w:pPr>
        <w:pStyle w:val="Odstavekseznama"/>
        <w:numPr>
          <w:ilvl w:val="0"/>
          <w:numId w:val="31"/>
        </w:numPr>
        <w:tabs>
          <w:tab w:val="left" w:pos="284"/>
        </w:tabs>
        <w:kinsoku w:val="0"/>
        <w:overflowPunct w:val="0"/>
        <w:ind w:left="0" w:firstLine="0"/>
        <w:jc w:val="both"/>
        <w:rPr>
          <w:sz w:val="20"/>
          <w:szCs w:val="20"/>
        </w:rPr>
      </w:pPr>
      <w:r w:rsidRPr="007C1DCE">
        <w:rPr>
          <w:sz w:val="20"/>
          <w:szCs w:val="20"/>
          <w:u w:val="single" w:color="000000"/>
        </w:rPr>
        <w:t>prioriteta:</w:t>
      </w:r>
    </w:p>
    <w:p w14:paraId="7032F716"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Prijave iz katerih je razbrati, da je ogroženo zdravje in življenje ljudi, javna varnost ali premoženje</w:t>
      </w:r>
    </w:p>
    <w:p w14:paraId="6E3DF835"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večje vrednosti (nujni ukrepi v javnem interesu, kjer je upravičena tudi ustna odločba - 144. člen      </w:t>
      </w:r>
    </w:p>
    <w:p w14:paraId="5A67F4C6"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in 211. člen</w:t>
      </w:r>
      <w:r w:rsidRPr="007C1DCE">
        <w:rPr>
          <w:spacing w:val="-7"/>
          <w:sz w:val="20"/>
          <w:szCs w:val="20"/>
        </w:rPr>
        <w:t xml:space="preserve"> </w:t>
      </w:r>
      <w:r w:rsidRPr="007C1DCE">
        <w:rPr>
          <w:sz w:val="20"/>
          <w:szCs w:val="20"/>
        </w:rPr>
        <w:t>ZUP),</w:t>
      </w:r>
    </w:p>
    <w:p w14:paraId="612642F1" w14:textId="77777777" w:rsidR="005C7FB0" w:rsidRPr="007C1DCE" w:rsidRDefault="005C7FB0" w:rsidP="00160D4C">
      <w:pPr>
        <w:pStyle w:val="Odstavekseznama"/>
        <w:numPr>
          <w:ilvl w:val="0"/>
          <w:numId w:val="45"/>
        </w:numPr>
        <w:tabs>
          <w:tab w:val="left" w:pos="284"/>
        </w:tabs>
        <w:kinsoku w:val="0"/>
        <w:overflowPunct w:val="0"/>
        <w:jc w:val="both"/>
        <w:rPr>
          <w:sz w:val="20"/>
          <w:szCs w:val="20"/>
        </w:rPr>
      </w:pPr>
      <w:r w:rsidRPr="007C1DCE">
        <w:rPr>
          <w:sz w:val="20"/>
          <w:szCs w:val="20"/>
        </w:rPr>
        <w:t xml:space="preserve">Prijave, ki se nanašajo na </w:t>
      </w:r>
      <w:r w:rsidRPr="007C1DCE">
        <w:rPr>
          <w:color w:val="000000"/>
          <w:sz w:val="20"/>
          <w:szCs w:val="20"/>
          <w:shd w:val="clear" w:color="auto" w:fill="FFFFFF"/>
        </w:rPr>
        <w:t xml:space="preserve"> resne </w:t>
      </w:r>
      <w:proofErr w:type="spellStart"/>
      <w:r w:rsidRPr="007C1DCE">
        <w:rPr>
          <w:color w:val="000000"/>
          <w:sz w:val="20"/>
          <w:szCs w:val="20"/>
          <w:shd w:val="clear" w:color="auto" w:fill="FFFFFF"/>
        </w:rPr>
        <w:t>okoljske</w:t>
      </w:r>
      <w:proofErr w:type="spellEnd"/>
      <w:r w:rsidRPr="007C1DCE">
        <w:rPr>
          <w:color w:val="000000"/>
          <w:sz w:val="20"/>
          <w:szCs w:val="20"/>
          <w:shd w:val="clear" w:color="auto" w:fill="FFFFFF"/>
        </w:rPr>
        <w:t xml:space="preserve"> pritožbe, ob </w:t>
      </w:r>
      <w:proofErr w:type="spellStart"/>
      <w:r w:rsidRPr="007C1DCE">
        <w:rPr>
          <w:color w:val="000000"/>
          <w:sz w:val="20"/>
          <w:szCs w:val="20"/>
          <w:shd w:val="clear" w:color="auto" w:fill="FFFFFF"/>
        </w:rPr>
        <w:t>okoljski</w:t>
      </w:r>
      <w:proofErr w:type="spellEnd"/>
      <w:r w:rsidRPr="007C1DCE">
        <w:rPr>
          <w:color w:val="000000"/>
          <w:sz w:val="20"/>
          <w:szCs w:val="20"/>
          <w:shd w:val="clear" w:color="auto" w:fill="FFFFFF"/>
        </w:rPr>
        <w:t xml:space="preserve"> nesreči iz 27. ali 28. člena ZVO-1,</w:t>
      </w:r>
    </w:p>
    <w:p w14:paraId="13E310CA" w14:textId="77777777" w:rsidR="005C7FB0" w:rsidRPr="007C1DCE" w:rsidRDefault="005C7FB0" w:rsidP="00160D4C">
      <w:pPr>
        <w:tabs>
          <w:tab w:val="left" w:pos="284"/>
        </w:tabs>
        <w:kinsoku w:val="0"/>
        <w:overflowPunct w:val="0"/>
        <w:jc w:val="both"/>
        <w:rPr>
          <w:color w:val="000000"/>
          <w:shd w:val="clear" w:color="auto" w:fill="FFFFFF"/>
        </w:rPr>
      </w:pPr>
      <w:r w:rsidRPr="007C1DCE">
        <w:rPr>
          <w:color w:val="000000"/>
          <w:shd w:val="clear" w:color="auto" w:fill="FFFFFF"/>
        </w:rPr>
        <w:t xml:space="preserve">     </w:t>
      </w:r>
      <w:proofErr w:type="spellStart"/>
      <w:r w:rsidRPr="007C1DCE">
        <w:rPr>
          <w:color w:val="000000"/>
          <w:shd w:val="clear" w:color="auto" w:fill="FFFFFF"/>
        </w:rPr>
        <w:t>okoljski</w:t>
      </w:r>
      <w:proofErr w:type="spellEnd"/>
      <w:r w:rsidRPr="007C1DCE">
        <w:rPr>
          <w:color w:val="000000"/>
          <w:shd w:val="clear" w:color="auto" w:fill="FFFFFF"/>
        </w:rPr>
        <w:t xml:space="preserve"> škodi iz 110.e člena ZVO-1 ter izrednih dogodkov in v primerih neskladnosti pri </w:t>
      </w:r>
    </w:p>
    <w:p w14:paraId="0907C4D1" w14:textId="77777777" w:rsidR="005C7FB0" w:rsidRPr="007C1DCE" w:rsidRDefault="005C7FB0" w:rsidP="00160D4C">
      <w:pPr>
        <w:tabs>
          <w:tab w:val="left" w:pos="284"/>
        </w:tabs>
        <w:kinsoku w:val="0"/>
        <w:overflowPunct w:val="0"/>
        <w:jc w:val="both"/>
      </w:pPr>
      <w:r w:rsidRPr="007C1DCE">
        <w:rPr>
          <w:color w:val="000000"/>
          <w:shd w:val="clear" w:color="auto" w:fill="FFFFFF"/>
        </w:rPr>
        <w:t xml:space="preserve">      obratovanju IED naprav (156.a člen ZVO-1).</w:t>
      </w:r>
    </w:p>
    <w:p w14:paraId="0A163895" w14:textId="77777777" w:rsidR="005C7FB0" w:rsidRPr="007C1DCE" w:rsidRDefault="005C7FB0" w:rsidP="00160D4C">
      <w:pPr>
        <w:pStyle w:val="Odstavekseznama"/>
        <w:numPr>
          <w:ilvl w:val="0"/>
          <w:numId w:val="45"/>
        </w:numPr>
        <w:tabs>
          <w:tab w:val="left" w:pos="284"/>
        </w:tabs>
        <w:kinsoku w:val="0"/>
        <w:overflowPunct w:val="0"/>
        <w:jc w:val="both"/>
        <w:rPr>
          <w:sz w:val="20"/>
          <w:szCs w:val="20"/>
        </w:rPr>
      </w:pPr>
      <w:r w:rsidRPr="007C1DCE">
        <w:rPr>
          <w:color w:val="000000"/>
          <w:sz w:val="20"/>
          <w:szCs w:val="20"/>
          <w:shd w:val="clear" w:color="auto" w:fill="FFFFFF"/>
        </w:rPr>
        <w:t>Prijave v povezavi s pritožbami, nesrečami in skorajšnjimi nesrečami, izrednimi dogodki in primeri</w:t>
      </w:r>
    </w:p>
    <w:p w14:paraId="11855784" w14:textId="77777777" w:rsidR="005C7FB0" w:rsidRPr="007C1DCE" w:rsidRDefault="005C7FB0" w:rsidP="00160D4C">
      <w:pPr>
        <w:tabs>
          <w:tab w:val="left" w:pos="284"/>
        </w:tabs>
        <w:kinsoku w:val="0"/>
        <w:overflowPunct w:val="0"/>
        <w:jc w:val="both"/>
      </w:pPr>
      <w:r w:rsidRPr="007C1DCE">
        <w:rPr>
          <w:color w:val="000000"/>
          <w:shd w:val="clear" w:color="auto" w:fill="FFFFFF"/>
        </w:rPr>
        <w:t xml:space="preserve">     neskladnosti SEVESO naprav (156.b člen ZVO-1).</w:t>
      </w:r>
    </w:p>
    <w:p w14:paraId="437B1CF3" w14:textId="77777777" w:rsidR="005C7FB0" w:rsidRPr="007C1DCE" w:rsidRDefault="005C7FB0" w:rsidP="00160D4C">
      <w:pPr>
        <w:pStyle w:val="Telobesedila"/>
        <w:kinsoku w:val="0"/>
        <w:overflowPunct w:val="0"/>
        <w:jc w:val="both"/>
      </w:pPr>
    </w:p>
    <w:p w14:paraId="65126061" w14:textId="77777777" w:rsidR="005C7FB0" w:rsidRPr="007C1DCE" w:rsidRDefault="005C7FB0" w:rsidP="00160D4C">
      <w:pPr>
        <w:pStyle w:val="Odstavekseznama"/>
        <w:numPr>
          <w:ilvl w:val="0"/>
          <w:numId w:val="31"/>
        </w:numPr>
        <w:tabs>
          <w:tab w:val="left" w:pos="284"/>
        </w:tabs>
        <w:kinsoku w:val="0"/>
        <w:overflowPunct w:val="0"/>
        <w:ind w:left="0" w:firstLine="0"/>
        <w:jc w:val="both"/>
        <w:rPr>
          <w:sz w:val="20"/>
          <w:szCs w:val="20"/>
        </w:rPr>
      </w:pPr>
      <w:r w:rsidRPr="007C1DCE">
        <w:rPr>
          <w:sz w:val="20"/>
          <w:szCs w:val="20"/>
          <w:u w:val="single" w:color="000000"/>
        </w:rPr>
        <w:t>prioriteta:</w:t>
      </w:r>
    </w:p>
    <w:p w14:paraId="0D085BBB"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Emisije snovi v vode iz IED ali SEVESO</w:t>
      </w:r>
      <w:r w:rsidRPr="007C1DCE">
        <w:rPr>
          <w:spacing w:val="-10"/>
          <w:sz w:val="20"/>
          <w:szCs w:val="20"/>
        </w:rPr>
        <w:t xml:space="preserve"> </w:t>
      </w:r>
      <w:r w:rsidRPr="007C1DCE">
        <w:rPr>
          <w:sz w:val="20"/>
          <w:szCs w:val="20"/>
        </w:rPr>
        <w:t>naprave;</w:t>
      </w:r>
    </w:p>
    <w:p w14:paraId="14B3DD64"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Nadzor zavezancev v povezavi s potencialnimi vzroki</w:t>
      </w:r>
      <w:r w:rsidRPr="007C1DCE">
        <w:rPr>
          <w:spacing w:val="-28"/>
          <w:sz w:val="20"/>
          <w:szCs w:val="20"/>
        </w:rPr>
        <w:t xml:space="preserve"> </w:t>
      </w:r>
      <w:r w:rsidRPr="007C1DCE">
        <w:rPr>
          <w:sz w:val="20"/>
          <w:szCs w:val="20"/>
        </w:rPr>
        <w:t>nesreč;</w:t>
      </w:r>
    </w:p>
    <w:p w14:paraId="5341119B" w14:textId="77777777" w:rsidR="005C7FB0" w:rsidRPr="007C1DCE" w:rsidRDefault="005C7FB0" w:rsidP="00160D4C">
      <w:pPr>
        <w:pStyle w:val="Odstavekseznama"/>
        <w:numPr>
          <w:ilvl w:val="0"/>
          <w:numId w:val="41"/>
        </w:numPr>
        <w:kinsoku w:val="0"/>
        <w:overflowPunct w:val="0"/>
        <w:ind w:left="284" w:hanging="284"/>
        <w:jc w:val="both"/>
        <w:rPr>
          <w:sz w:val="20"/>
          <w:szCs w:val="20"/>
        </w:rPr>
      </w:pPr>
      <w:r w:rsidRPr="007C1DCE">
        <w:rPr>
          <w:sz w:val="20"/>
          <w:szCs w:val="20"/>
        </w:rPr>
        <w:t>Posegi v prostor, ki bi lahko trajno ali začasno vplivali na vodni režim, na poplavnem območju;</w:t>
      </w:r>
    </w:p>
    <w:p w14:paraId="024D3DB4" w14:textId="77777777" w:rsidR="005C7FB0" w:rsidRPr="007C1DCE" w:rsidRDefault="005C7FB0" w:rsidP="00160D4C">
      <w:pPr>
        <w:pStyle w:val="Odstavekseznama"/>
        <w:numPr>
          <w:ilvl w:val="0"/>
          <w:numId w:val="41"/>
        </w:numPr>
        <w:kinsoku w:val="0"/>
        <w:overflowPunct w:val="0"/>
        <w:ind w:left="284" w:hanging="284"/>
        <w:jc w:val="both"/>
        <w:rPr>
          <w:sz w:val="20"/>
          <w:szCs w:val="20"/>
        </w:rPr>
      </w:pPr>
      <w:r w:rsidRPr="007C1DCE">
        <w:rPr>
          <w:sz w:val="20"/>
          <w:szCs w:val="20"/>
        </w:rPr>
        <w:t>Posegi na vodnih in priobalnih zemljiščih brez</w:t>
      </w:r>
      <w:r w:rsidRPr="007C1DCE">
        <w:rPr>
          <w:spacing w:val="-3"/>
          <w:sz w:val="20"/>
          <w:szCs w:val="20"/>
        </w:rPr>
        <w:t xml:space="preserve"> </w:t>
      </w:r>
      <w:r w:rsidRPr="007C1DCE">
        <w:rPr>
          <w:sz w:val="20"/>
          <w:szCs w:val="20"/>
        </w:rPr>
        <w:t xml:space="preserve">ali v nasprotju z </w:t>
      </w:r>
      <w:r w:rsidRPr="007C1DCE">
        <w:rPr>
          <w:spacing w:val="-3"/>
          <w:sz w:val="20"/>
          <w:szCs w:val="20"/>
        </w:rPr>
        <w:t xml:space="preserve">vodnim </w:t>
      </w:r>
      <w:r w:rsidRPr="007C1DCE">
        <w:rPr>
          <w:sz w:val="20"/>
          <w:szCs w:val="20"/>
        </w:rPr>
        <w:t>soglasjem, ki se trenutno izvajajo oz. v nasprotju s pogoji gradbenega dovoljenja, ki so določeni na podlagi ZV-1;</w:t>
      </w:r>
    </w:p>
    <w:p w14:paraId="6844E66C" w14:textId="77777777" w:rsidR="005C7FB0" w:rsidRPr="007C1DCE" w:rsidRDefault="005C7FB0" w:rsidP="00160D4C">
      <w:pPr>
        <w:pStyle w:val="Odstavekseznama"/>
        <w:numPr>
          <w:ilvl w:val="1"/>
          <w:numId w:val="31"/>
        </w:numPr>
        <w:tabs>
          <w:tab w:val="left" w:pos="284"/>
        </w:tabs>
        <w:kinsoku w:val="0"/>
        <w:overflowPunct w:val="0"/>
        <w:ind w:left="0" w:firstLine="0"/>
        <w:jc w:val="both"/>
        <w:rPr>
          <w:position w:val="7"/>
          <w:sz w:val="20"/>
          <w:szCs w:val="20"/>
        </w:rPr>
      </w:pPr>
      <w:r w:rsidRPr="007C1DCE">
        <w:rPr>
          <w:sz w:val="20"/>
          <w:szCs w:val="20"/>
        </w:rPr>
        <w:t>Skladiščenje nevarnih tekočin v nepremičnih skladiščih, volumen več kot 100</w:t>
      </w:r>
      <w:r w:rsidRPr="007C1DCE">
        <w:rPr>
          <w:spacing w:val="-14"/>
          <w:sz w:val="20"/>
          <w:szCs w:val="20"/>
        </w:rPr>
        <w:t xml:space="preserve"> </w:t>
      </w:r>
      <w:r w:rsidRPr="007C1DCE">
        <w:rPr>
          <w:sz w:val="20"/>
          <w:szCs w:val="20"/>
        </w:rPr>
        <w:t>m</w:t>
      </w:r>
      <w:r w:rsidRPr="007C1DCE">
        <w:rPr>
          <w:position w:val="7"/>
          <w:sz w:val="20"/>
          <w:szCs w:val="20"/>
        </w:rPr>
        <w:t>3</w:t>
      </w:r>
      <w:r w:rsidRPr="007C1DCE">
        <w:rPr>
          <w:sz w:val="20"/>
          <w:szCs w:val="20"/>
        </w:rPr>
        <w:t>;</w:t>
      </w:r>
    </w:p>
    <w:p w14:paraId="3648BABE" w14:textId="77777777" w:rsidR="005C7FB0" w:rsidRPr="007C1DCE" w:rsidRDefault="005C7FB0" w:rsidP="00160D4C">
      <w:pPr>
        <w:pStyle w:val="Odstavekseznama"/>
        <w:numPr>
          <w:ilvl w:val="1"/>
          <w:numId w:val="31"/>
        </w:numPr>
        <w:tabs>
          <w:tab w:val="left" w:pos="284"/>
        </w:tabs>
        <w:kinsoku w:val="0"/>
        <w:overflowPunct w:val="0"/>
        <w:ind w:left="0" w:firstLine="0"/>
        <w:jc w:val="both"/>
        <w:rPr>
          <w:position w:val="7"/>
          <w:sz w:val="20"/>
          <w:szCs w:val="20"/>
        </w:rPr>
      </w:pPr>
      <w:r w:rsidRPr="007C1DCE">
        <w:rPr>
          <w:sz w:val="20"/>
          <w:szCs w:val="20"/>
        </w:rPr>
        <w:t>Raba vode brez ali v nasprotju z vodnim dovoljenjem ali koncesijo;</w:t>
      </w:r>
    </w:p>
    <w:p w14:paraId="1F30DF05"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Komunalne čistilne naprave nad 2000 PE;</w:t>
      </w:r>
    </w:p>
    <w:p w14:paraId="30E88E0C"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 xml:space="preserve">Izlivanje, odlaganje ali odmetavanje snovi ali predmetov, ki zaradi svoje oblike, fizikalnih, </w:t>
      </w:r>
    </w:p>
    <w:p w14:paraId="649E23EB"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kemijskih ali bioloških lastnosti, količine ali drugih lastnosti lahko ogrožajo življenje in zdravje</w:t>
      </w:r>
    </w:p>
    <w:p w14:paraId="21D4EC1A"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ljudi, vodnih ali obvodnih organizmov, ovirajo pretok voda ali ogrožajo vodne objekte in naprave,</w:t>
      </w:r>
    </w:p>
    <w:p w14:paraId="00727359"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v vode;</w:t>
      </w:r>
    </w:p>
    <w:p w14:paraId="41BFBEE6"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Kršitve zahtev vodovarstvenih uredb na najožjih in ožjih vodovarstvenih območjih</w:t>
      </w:r>
    </w:p>
    <w:p w14:paraId="740B65C7" w14:textId="77777777" w:rsidR="005C7FB0" w:rsidRPr="007C1DCE" w:rsidRDefault="005C7FB0" w:rsidP="00160D4C">
      <w:pPr>
        <w:pStyle w:val="Odstavekseznama"/>
        <w:tabs>
          <w:tab w:val="left" w:pos="284"/>
        </w:tabs>
        <w:kinsoku w:val="0"/>
        <w:overflowPunct w:val="0"/>
        <w:ind w:left="0" w:firstLine="0"/>
        <w:jc w:val="both"/>
        <w:rPr>
          <w:sz w:val="20"/>
          <w:szCs w:val="20"/>
        </w:rPr>
      </w:pPr>
    </w:p>
    <w:p w14:paraId="744C81FE" w14:textId="77777777" w:rsidR="00BC32C8" w:rsidRPr="007C1DCE" w:rsidRDefault="00BC32C8" w:rsidP="00160D4C">
      <w:pPr>
        <w:pStyle w:val="Odstavekseznama"/>
        <w:tabs>
          <w:tab w:val="left" w:pos="284"/>
        </w:tabs>
        <w:kinsoku w:val="0"/>
        <w:overflowPunct w:val="0"/>
        <w:ind w:left="0" w:firstLine="0"/>
        <w:jc w:val="both"/>
        <w:rPr>
          <w:sz w:val="20"/>
          <w:szCs w:val="20"/>
        </w:rPr>
      </w:pPr>
    </w:p>
    <w:p w14:paraId="3623F379" w14:textId="77777777" w:rsidR="005C7FB0" w:rsidRPr="007C1DCE" w:rsidRDefault="005C7FB0" w:rsidP="00160D4C">
      <w:pPr>
        <w:pStyle w:val="Odstavekseznama"/>
        <w:numPr>
          <w:ilvl w:val="0"/>
          <w:numId w:val="31"/>
        </w:numPr>
        <w:tabs>
          <w:tab w:val="left" w:pos="284"/>
        </w:tabs>
        <w:kinsoku w:val="0"/>
        <w:overflowPunct w:val="0"/>
        <w:ind w:left="0" w:firstLine="0"/>
        <w:jc w:val="both"/>
        <w:rPr>
          <w:sz w:val="20"/>
          <w:szCs w:val="20"/>
        </w:rPr>
      </w:pPr>
      <w:r w:rsidRPr="007C1DCE">
        <w:rPr>
          <w:sz w:val="20"/>
          <w:szCs w:val="20"/>
          <w:u w:val="single" w:color="000000"/>
        </w:rPr>
        <w:lastRenderedPageBreak/>
        <w:t>prioriteta:</w:t>
      </w:r>
    </w:p>
    <w:p w14:paraId="1C4028B9"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Emisije snovi v vode iz drugih industrijskih naprav (ne-IED ali</w:t>
      </w:r>
      <w:r w:rsidRPr="007C1DCE">
        <w:rPr>
          <w:spacing w:val="-19"/>
          <w:sz w:val="20"/>
          <w:szCs w:val="20"/>
        </w:rPr>
        <w:t xml:space="preserve"> </w:t>
      </w:r>
      <w:r w:rsidRPr="007C1DCE">
        <w:rPr>
          <w:sz w:val="20"/>
          <w:szCs w:val="20"/>
        </w:rPr>
        <w:t>ne-SEVESO);</w:t>
      </w:r>
    </w:p>
    <w:p w14:paraId="64670AC9"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Emisije snovi v vode iz komunalnih čistilnih naprave pod 2000 PE;</w:t>
      </w:r>
    </w:p>
    <w:p w14:paraId="6015A918"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Posegi na vodnih in priobalnih zemljiščih brez</w:t>
      </w:r>
      <w:r w:rsidRPr="007C1DCE">
        <w:rPr>
          <w:spacing w:val="-3"/>
          <w:sz w:val="20"/>
          <w:szCs w:val="20"/>
        </w:rPr>
        <w:t xml:space="preserve"> </w:t>
      </w:r>
      <w:r w:rsidRPr="007C1DCE">
        <w:rPr>
          <w:sz w:val="20"/>
          <w:szCs w:val="20"/>
        </w:rPr>
        <w:t xml:space="preserve">ali v nasprotju z </w:t>
      </w:r>
      <w:r w:rsidRPr="007C1DCE">
        <w:rPr>
          <w:spacing w:val="-3"/>
          <w:sz w:val="20"/>
          <w:szCs w:val="20"/>
        </w:rPr>
        <w:t xml:space="preserve">vodnim </w:t>
      </w:r>
      <w:r w:rsidRPr="007C1DCE">
        <w:rPr>
          <w:sz w:val="20"/>
          <w:szCs w:val="20"/>
        </w:rPr>
        <w:t xml:space="preserve">soglasjem, ki niso zajeti v </w:t>
      </w:r>
    </w:p>
    <w:p w14:paraId="3A04E306"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2. prioriteti oz. v nasprotju s pogoji gradbenega dovoljenja, ki so določeni na podlagi ZV-1;</w:t>
      </w:r>
    </w:p>
    <w:p w14:paraId="688626D5"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Posegi na vodnih in priobalnih zemljiščih brez</w:t>
      </w:r>
      <w:r w:rsidRPr="007C1DCE">
        <w:rPr>
          <w:spacing w:val="-3"/>
          <w:sz w:val="20"/>
          <w:szCs w:val="20"/>
        </w:rPr>
        <w:t xml:space="preserve"> </w:t>
      </w:r>
      <w:r w:rsidRPr="007C1DCE">
        <w:rPr>
          <w:sz w:val="20"/>
          <w:szCs w:val="20"/>
        </w:rPr>
        <w:t xml:space="preserve">ali v nasprotju z </w:t>
      </w:r>
      <w:r w:rsidRPr="007C1DCE">
        <w:rPr>
          <w:spacing w:val="-3"/>
          <w:sz w:val="20"/>
          <w:szCs w:val="20"/>
        </w:rPr>
        <w:t xml:space="preserve">vodnim </w:t>
      </w:r>
      <w:r w:rsidRPr="007C1DCE">
        <w:rPr>
          <w:sz w:val="20"/>
          <w:szCs w:val="20"/>
        </w:rPr>
        <w:t xml:space="preserve">soglasjem, ki niso zajeti v </w:t>
      </w:r>
    </w:p>
    <w:p w14:paraId="7D8CA86B"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2. prioriteti;</w:t>
      </w:r>
    </w:p>
    <w:p w14:paraId="1826186B"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Skladiščenje nevarnih tekočin v nepremičnih skladiščih, volumen med 10 m</w:t>
      </w:r>
      <w:r w:rsidRPr="007C1DCE">
        <w:rPr>
          <w:position w:val="7"/>
          <w:sz w:val="20"/>
          <w:szCs w:val="20"/>
        </w:rPr>
        <w:t xml:space="preserve">3 </w:t>
      </w:r>
      <w:r w:rsidRPr="007C1DCE">
        <w:rPr>
          <w:sz w:val="20"/>
          <w:szCs w:val="20"/>
        </w:rPr>
        <w:t>in 100</w:t>
      </w:r>
      <w:r w:rsidRPr="007C1DCE">
        <w:rPr>
          <w:spacing w:val="-18"/>
          <w:sz w:val="20"/>
          <w:szCs w:val="20"/>
        </w:rPr>
        <w:t xml:space="preserve"> </w:t>
      </w:r>
      <w:r w:rsidRPr="007C1DCE">
        <w:rPr>
          <w:sz w:val="20"/>
          <w:szCs w:val="20"/>
        </w:rPr>
        <w:t>m</w:t>
      </w:r>
      <w:r w:rsidRPr="007C1DCE">
        <w:rPr>
          <w:position w:val="7"/>
          <w:sz w:val="20"/>
          <w:szCs w:val="20"/>
        </w:rPr>
        <w:t>3</w:t>
      </w:r>
      <w:r w:rsidRPr="007C1DCE">
        <w:rPr>
          <w:sz w:val="20"/>
          <w:szCs w:val="20"/>
        </w:rPr>
        <w:t>;</w:t>
      </w:r>
    </w:p>
    <w:p w14:paraId="08838AFB"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Kršitve zahtev vodovarstvenih uredb na širših vodovarstvenih območjih.</w:t>
      </w:r>
    </w:p>
    <w:p w14:paraId="397764F3" w14:textId="77777777" w:rsidR="005C7FB0" w:rsidRPr="007C1DCE" w:rsidRDefault="005C7FB0" w:rsidP="00160D4C">
      <w:pPr>
        <w:pStyle w:val="Odstavekseznama"/>
        <w:tabs>
          <w:tab w:val="left" w:pos="284"/>
        </w:tabs>
        <w:kinsoku w:val="0"/>
        <w:overflowPunct w:val="0"/>
        <w:ind w:left="0" w:firstLine="0"/>
        <w:jc w:val="both"/>
        <w:rPr>
          <w:sz w:val="20"/>
          <w:szCs w:val="20"/>
        </w:rPr>
      </w:pPr>
    </w:p>
    <w:p w14:paraId="346886BC" w14:textId="77777777" w:rsidR="005C7FB0" w:rsidRPr="007C1DCE" w:rsidRDefault="005C7FB0" w:rsidP="00160D4C">
      <w:pPr>
        <w:pStyle w:val="Odstavekseznama"/>
        <w:numPr>
          <w:ilvl w:val="0"/>
          <w:numId w:val="31"/>
        </w:numPr>
        <w:tabs>
          <w:tab w:val="left" w:pos="284"/>
        </w:tabs>
        <w:kinsoku w:val="0"/>
        <w:overflowPunct w:val="0"/>
        <w:ind w:left="0" w:firstLine="0"/>
        <w:jc w:val="both"/>
        <w:rPr>
          <w:sz w:val="20"/>
          <w:szCs w:val="20"/>
        </w:rPr>
      </w:pPr>
      <w:r w:rsidRPr="007C1DCE">
        <w:rPr>
          <w:sz w:val="20"/>
          <w:szCs w:val="20"/>
          <w:u w:val="single" w:color="000000"/>
        </w:rPr>
        <w:t>prioriteta:</w:t>
      </w:r>
    </w:p>
    <w:p w14:paraId="2905A693"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Odvajanje komunalnih odpadnih</w:t>
      </w:r>
      <w:r w:rsidRPr="007C1DCE">
        <w:rPr>
          <w:spacing w:val="-1"/>
          <w:sz w:val="20"/>
          <w:szCs w:val="20"/>
        </w:rPr>
        <w:t xml:space="preserve"> </w:t>
      </w:r>
      <w:r w:rsidRPr="007C1DCE">
        <w:rPr>
          <w:sz w:val="20"/>
          <w:szCs w:val="20"/>
        </w:rPr>
        <w:t>vod;</w:t>
      </w:r>
    </w:p>
    <w:p w14:paraId="58D42BCB" w14:textId="77777777" w:rsidR="005C7FB0" w:rsidRPr="007C1DCE" w:rsidRDefault="005C7FB0" w:rsidP="00160D4C">
      <w:pPr>
        <w:pStyle w:val="Odstavekseznama"/>
        <w:numPr>
          <w:ilvl w:val="1"/>
          <w:numId w:val="31"/>
        </w:numPr>
        <w:tabs>
          <w:tab w:val="left" w:pos="284"/>
        </w:tabs>
        <w:kinsoku w:val="0"/>
        <w:overflowPunct w:val="0"/>
        <w:ind w:left="0" w:firstLine="0"/>
        <w:jc w:val="both"/>
        <w:rPr>
          <w:position w:val="7"/>
          <w:sz w:val="20"/>
          <w:szCs w:val="20"/>
        </w:rPr>
      </w:pPr>
      <w:r w:rsidRPr="007C1DCE">
        <w:rPr>
          <w:sz w:val="20"/>
          <w:szCs w:val="20"/>
        </w:rPr>
        <w:t>Skladiščenje nevarnih tekočin v nepremičnih skladiščih, volumen manj kot 10</w:t>
      </w:r>
      <w:r w:rsidRPr="007C1DCE">
        <w:rPr>
          <w:spacing w:val="-14"/>
          <w:sz w:val="20"/>
          <w:szCs w:val="20"/>
        </w:rPr>
        <w:t xml:space="preserve"> </w:t>
      </w:r>
      <w:r w:rsidRPr="007C1DCE">
        <w:rPr>
          <w:sz w:val="20"/>
          <w:szCs w:val="20"/>
        </w:rPr>
        <w:t>m</w:t>
      </w:r>
      <w:r w:rsidRPr="007C1DCE">
        <w:rPr>
          <w:position w:val="7"/>
          <w:sz w:val="20"/>
          <w:szCs w:val="20"/>
        </w:rPr>
        <w:t>3</w:t>
      </w:r>
      <w:r w:rsidRPr="007C1DCE">
        <w:rPr>
          <w:sz w:val="20"/>
          <w:szCs w:val="20"/>
        </w:rPr>
        <w:t>;</w:t>
      </w:r>
    </w:p>
    <w:p w14:paraId="5EA0F525" w14:textId="77777777" w:rsidR="005C7FB0" w:rsidRPr="007C1DCE" w:rsidRDefault="005C7FB0" w:rsidP="00160D4C">
      <w:pPr>
        <w:pStyle w:val="Odstavekseznama"/>
        <w:numPr>
          <w:ilvl w:val="1"/>
          <w:numId w:val="31"/>
        </w:numPr>
        <w:tabs>
          <w:tab w:val="left" w:pos="284"/>
        </w:tabs>
        <w:kinsoku w:val="0"/>
        <w:overflowPunct w:val="0"/>
        <w:ind w:left="0" w:firstLine="0"/>
        <w:jc w:val="both"/>
        <w:rPr>
          <w:sz w:val="20"/>
          <w:szCs w:val="20"/>
        </w:rPr>
      </w:pPr>
      <w:r w:rsidRPr="007C1DCE">
        <w:rPr>
          <w:sz w:val="20"/>
          <w:szCs w:val="20"/>
        </w:rPr>
        <w:t>Drugo.</w:t>
      </w:r>
    </w:p>
    <w:p w14:paraId="5FE96395" w14:textId="77777777" w:rsidR="005C7FB0" w:rsidRPr="007C1DCE" w:rsidRDefault="005C7FB0" w:rsidP="00160D4C">
      <w:pPr>
        <w:pStyle w:val="Telobesedila"/>
        <w:kinsoku w:val="0"/>
        <w:overflowPunct w:val="0"/>
        <w:jc w:val="both"/>
      </w:pPr>
    </w:p>
    <w:p w14:paraId="179E2E7D" w14:textId="77777777" w:rsidR="005C7FB0" w:rsidRPr="007C1DCE" w:rsidRDefault="005C7FB0" w:rsidP="00160D4C">
      <w:pPr>
        <w:pStyle w:val="Naslov1"/>
        <w:kinsoku w:val="0"/>
        <w:overflowPunct w:val="0"/>
        <w:ind w:left="0"/>
        <w:jc w:val="both"/>
        <w:rPr>
          <w:u w:val="none"/>
        </w:rPr>
      </w:pPr>
      <w:r w:rsidRPr="007C1DCE">
        <w:rPr>
          <w:u w:val="none"/>
        </w:rPr>
        <w:t>ODPADKI:</w:t>
      </w:r>
    </w:p>
    <w:p w14:paraId="2A6A1F58" w14:textId="77777777" w:rsidR="005C7FB0" w:rsidRPr="007C1DCE" w:rsidRDefault="005C7FB0" w:rsidP="00160D4C">
      <w:pPr>
        <w:pStyle w:val="Telobesedila"/>
        <w:kinsoku w:val="0"/>
        <w:overflowPunct w:val="0"/>
        <w:jc w:val="both"/>
        <w:rPr>
          <w:b/>
          <w:bCs/>
        </w:rPr>
      </w:pPr>
    </w:p>
    <w:p w14:paraId="444133B5" w14:textId="77777777" w:rsidR="005C7FB0" w:rsidRPr="007C1DCE" w:rsidRDefault="005C7FB0" w:rsidP="00160D4C">
      <w:pPr>
        <w:pStyle w:val="Odstavekseznama"/>
        <w:numPr>
          <w:ilvl w:val="0"/>
          <w:numId w:val="30"/>
        </w:numPr>
        <w:tabs>
          <w:tab w:val="left" w:pos="284"/>
        </w:tabs>
        <w:kinsoku w:val="0"/>
        <w:overflowPunct w:val="0"/>
        <w:ind w:left="0" w:firstLine="0"/>
        <w:jc w:val="both"/>
        <w:rPr>
          <w:sz w:val="20"/>
          <w:szCs w:val="20"/>
        </w:rPr>
      </w:pPr>
      <w:r w:rsidRPr="007C1DCE">
        <w:rPr>
          <w:sz w:val="20"/>
          <w:szCs w:val="20"/>
          <w:u w:val="single" w:color="000000"/>
        </w:rPr>
        <w:t>prioriteta:</w:t>
      </w:r>
    </w:p>
    <w:p w14:paraId="14697E33"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Prijave iz katerih je razbrati, da je ogroženo zdravje in življenje ljudi, javna varnost ali premoženje</w:t>
      </w:r>
    </w:p>
    <w:p w14:paraId="2E1B1D08"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večje vrednosti (nujni ukrepi v javnem interesu, kjer je upravičena tudi ustna odločba - 144. člen</w:t>
      </w:r>
    </w:p>
    <w:p w14:paraId="61357FB7"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in 211. člen</w:t>
      </w:r>
      <w:r w:rsidRPr="007C1DCE">
        <w:rPr>
          <w:spacing w:val="-7"/>
          <w:sz w:val="20"/>
          <w:szCs w:val="20"/>
        </w:rPr>
        <w:t xml:space="preserve"> </w:t>
      </w:r>
      <w:r w:rsidRPr="007C1DCE">
        <w:rPr>
          <w:sz w:val="20"/>
          <w:szCs w:val="20"/>
        </w:rPr>
        <w:t>ZUP);</w:t>
      </w:r>
    </w:p>
    <w:p w14:paraId="5C717814"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Čezmejno</w:t>
      </w:r>
      <w:r w:rsidRPr="007C1DCE">
        <w:rPr>
          <w:spacing w:val="-9"/>
          <w:sz w:val="20"/>
          <w:szCs w:val="20"/>
        </w:rPr>
        <w:t xml:space="preserve"> </w:t>
      </w:r>
      <w:r w:rsidRPr="007C1DCE">
        <w:rPr>
          <w:sz w:val="20"/>
          <w:szCs w:val="20"/>
        </w:rPr>
        <w:t>pošiljanje</w:t>
      </w:r>
      <w:r w:rsidRPr="007C1DCE">
        <w:rPr>
          <w:spacing w:val="-9"/>
          <w:sz w:val="20"/>
          <w:szCs w:val="20"/>
        </w:rPr>
        <w:t xml:space="preserve"> </w:t>
      </w:r>
      <w:r w:rsidRPr="007C1DCE">
        <w:rPr>
          <w:sz w:val="20"/>
          <w:szCs w:val="20"/>
        </w:rPr>
        <w:t>odpadkov</w:t>
      </w:r>
      <w:r w:rsidRPr="007C1DCE">
        <w:rPr>
          <w:spacing w:val="-9"/>
          <w:sz w:val="20"/>
          <w:szCs w:val="20"/>
        </w:rPr>
        <w:t xml:space="preserve"> </w:t>
      </w:r>
      <w:r w:rsidRPr="007C1DCE">
        <w:rPr>
          <w:sz w:val="20"/>
          <w:szCs w:val="20"/>
        </w:rPr>
        <w:t>–</w:t>
      </w:r>
      <w:r w:rsidRPr="007C1DCE">
        <w:rPr>
          <w:spacing w:val="-9"/>
          <w:sz w:val="20"/>
          <w:szCs w:val="20"/>
        </w:rPr>
        <w:t xml:space="preserve"> </w:t>
      </w:r>
      <w:r w:rsidRPr="007C1DCE">
        <w:rPr>
          <w:sz w:val="20"/>
          <w:szCs w:val="20"/>
        </w:rPr>
        <w:t>zaustavljene</w:t>
      </w:r>
      <w:r w:rsidRPr="007C1DCE">
        <w:rPr>
          <w:spacing w:val="-9"/>
          <w:sz w:val="20"/>
          <w:szCs w:val="20"/>
        </w:rPr>
        <w:t xml:space="preserve"> </w:t>
      </w:r>
      <w:r w:rsidRPr="007C1DCE">
        <w:rPr>
          <w:sz w:val="20"/>
          <w:szCs w:val="20"/>
        </w:rPr>
        <w:t>nezakonite</w:t>
      </w:r>
      <w:r w:rsidRPr="007C1DCE">
        <w:rPr>
          <w:spacing w:val="-9"/>
          <w:sz w:val="20"/>
          <w:szCs w:val="20"/>
        </w:rPr>
        <w:t xml:space="preserve"> </w:t>
      </w:r>
      <w:r w:rsidRPr="007C1DCE">
        <w:rPr>
          <w:sz w:val="20"/>
          <w:szCs w:val="20"/>
        </w:rPr>
        <w:t>pošiljke</w:t>
      </w:r>
      <w:r w:rsidRPr="007C1DCE">
        <w:rPr>
          <w:spacing w:val="-9"/>
          <w:sz w:val="20"/>
          <w:szCs w:val="20"/>
        </w:rPr>
        <w:t xml:space="preserve"> </w:t>
      </w:r>
      <w:r w:rsidRPr="007C1DCE">
        <w:rPr>
          <w:sz w:val="20"/>
          <w:szCs w:val="20"/>
        </w:rPr>
        <w:t>na</w:t>
      </w:r>
      <w:r w:rsidRPr="007C1DCE">
        <w:rPr>
          <w:spacing w:val="-9"/>
          <w:sz w:val="20"/>
          <w:szCs w:val="20"/>
        </w:rPr>
        <w:t xml:space="preserve"> </w:t>
      </w:r>
      <w:r w:rsidRPr="007C1DCE">
        <w:rPr>
          <w:sz w:val="20"/>
          <w:szCs w:val="20"/>
        </w:rPr>
        <w:t>cestah</w:t>
      </w:r>
      <w:r w:rsidRPr="007C1DCE">
        <w:rPr>
          <w:spacing w:val="-9"/>
          <w:sz w:val="20"/>
          <w:szCs w:val="20"/>
        </w:rPr>
        <w:t xml:space="preserve"> </w:t>
      </w:r>
      <w:r w:rsidRPr="007C1DCE">
        <w:rPr>
          <w:sz w:val="20"/>
          <w:szCs w:val="20"/>
        </w:rPr>
        <w:t>oziroma</w:t>
      </w:r>
      <w:r w:rsidRPr="007C1DCE">
        <w:rPr>
          <w:spacing w:val="-9"/>
          <w:sz w:val="20"/>
          <w:szCs w:val="20"/>
        </w:rPr>
        <w:t xml:space="preserve"> </w:t>
      </w:r>
      <w:r w:rsidRPr="007C1DCE">
        <w:rPr>
          <w:sz w:val="20"/>
          <w:szCs w:val="20"/>
        </w:rPr>
        <w:t>mejnih</w:t>
      </w:r>
    </w:p>
    <w:p w14:paraId="081886FD"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prehodih,</w:t>
      </w:r>
      <w:r w:rsidRPr="007C1DCE">
        <w:rPr>
          <w:spacing w:val="-5"/>
          <w:sz w:val="20"/>
          <w:szCs w:val="20"/>
        </w:rPr>
        <w:t xml:space="preserve"> </w:t>
      </w:r>
      <w:r w:rsidRPr="007C1DCE">
        <w:rPr>
          <w:sz w:val="20"/>
          <w:szCs w:val="20"/>
        </w:rPr>
        <w:t>poizvedbe</w:t>
      </w:r>
      <w:r w:rsidRPr="007C1DCE">
        <w:rPr>
          <w:spacing w:val="-5"/>
          <w:sz w:val="20"/>
          <w:szCs w:val="20"/>
        </w:rPr>
        <w:t xml:space="preserve"> </w:t>
      </w:r>
      <w:r w:rsidRPr="007C1DCE">
        <w:rPr>
          <w:sz w:val="20"/>
          <w:szCs w:val="20"/>
        </w:rPr>
        <w:t>tujih</w:t>
      </w:r>
      <w:r w:rsidRPr="007C1DCE">
        <w:rPr>
          <w:spacing w:val="-5"/>
          <w:sz w:val="20"/>
          <w:szCs w:val="20"/>
        </w:rPr>
        <w:t xml:space="preserve"> </w:t>
      </w:r>
      <w:r w:rsidRPr="007C1DCE">
        <w:rPr>
          <w:sz w:val="20"/>
          <w:szCs w:val="20"/>
        </w:rPr>
        <w:t>nadzornih</w:t>
      </w:r>
      <w:r w:rsidRPr="007C1DCE">
        <w:rPr>
          <w:spacing w:val="-5"/>
          <w:sz w:val="20"/>
          <w:szCs w:val="20"/>
        </w:rPr>
        <w:t xml:space="preserve"> </w:t>
      </w:r>
      <w:r w:rsidRPr="007C1DCE">
        <w:rPr>
          <w:sz w:val="20"/>
          <w:szCs w:val="20"/>
        </w:rPr>
        <w:t>oz.</w:t>
      </w:r>
      <w:r w:rsidRPr="007C1DCE">
        <w:rPr>
          <w:spacing w:val="-5"/>
          <w:sz w:val="20"/>
          <w:szCs w:val="20"/>
        </w:rPr>
        <w:t xml:space="preserve"> </w:t>
      </w:r>
      <w:r w:rsidRPr="007C1DCE">
        <w:rPr>
          <w:sz w:val="20"/>
          <w:szCs w:val="20"/>
        </w:rPr>
        <w:t>pristojnih</w:t>
      </w:r>
      <w:r w:rsidRPr="007C1DCE">
        <w:rPr>
          <w:spacing w:val="-5"/>
          <w:sz w:val="20"/>
          <w:szCs w:val="20"/>
        </w:rPr>
        <w:t xml:space="preserve"> </w:t>
      </w:r>
      <w:r w:rsidRPr="007C1DCE">
        <w:rPr>
          <w:sz w:val="20"/>
          <w:szCs w:val="20"/>
        </w:rPr>
        <w:t>organov</w:t>
      </w:r>
      <w:r w:rsidRPr="007C1DCE">
        <w:rPr>
          <w:spacing w:val="-5"/>
          <w:sz w:val="20"/>
          <w:szCs w:val="20"/>
        </w:rPr>
        <w:t xml:space="preserve"> </w:t>
      </w:r>
      <w:r w:rsidRPr="007C1DCE">
        <w:rPr>
          <w:sz w:val="20"/>
          <w:szCs w:val="20"/>
        </w:rPr>
        <w:t>o</w:t>
      </w:r>
      <w:r w:rsidRPr="007C1DCE">
        <w:rPr>
          <w:spacing w:val="-5"/>
          <w:sz w:val="20"/>
          <w:szCs w:val="20"/>
        </w:rPr>
        <w:t xml:space="preserve"> </w:t>
      </w:r>
      <w:r w:rsidRPr="007C1DCE">
        <w:rPr>
          <w:sz w:val="20"/>
          <w:szCs w:val="20"/>
        </w:rPr>
        <w:t>delovanju</w:t>
      </w:r>
      <w:r w:rsidRPr="007C1DCE">
        <w:rPr>
          <w:spacing w:val="-5"/>
          <w:sz w:val="20"/>
          <w:szCs w:val="20"/>
        </w:rPr>
        <w:t xml:space="preserve"> </w:t>
      </w:r>
      <w:r w:rsidRPr="007C1DCE">
        <w:rPr>
          <w:sz w:val="20"/>
          <w:szCs w:val="20"/>
        </w:rPr>
        <w:t>slovenskih</w:t>
      </w:r>
      <w:r w:rsidRPr="007C1DCE">
        <w:rPr>
          <w:spacing w:val="-5"/>
          <w:sz w:val="20"/>
          <w:szCs w:val="20"/>
        </w:rPr>
        <w:t xml:space="preserve"> </w:t>
      </w:r>
      <w:r w:rsidRPr="007C1DCE">
        <w:rPr>
          <w:sz w:val="20"/>
          <w:szCs w:val="20"/>
        </w:rPr>
        <w:t>podjetij.</w:t>
      </w:r>
    </w:p>
    <w:p w14:paraId="2FFF44B8" w14:textId="77777777" w:rsidR="005C7FB0" w:rsidRPr="007C1DCE" w:rsidRDefault="005C7FB0" w:rsidP="00160D4C">
      <w:pPr>
        <w:pStyle w:val="Telobesedila"/>
        <w:kinsoku w:val="0"/>
        <w:overflowPunct w:val="0"/>
        <w:jc w:val="both"/>
      </w:pPr>
    </w:p>
    <w:p w14:paraId="6EFC1225" w14:textId="77777777" w:rsidR="005C7FB0" w:rsidRPr="007C1DCE" w:rsidRDefault="005C7FB0" w:rsidP="00160D4C">
      <w:pPr>
        <w:pStyle w:val="Odstavekseznama"/>
        <w:numPr>
          <w:ilvl w:val="0"/>
          <w:numId w:val="30"/>
        </w:numPr>
        <w:tabs>
          <w:tab w:val="left" w:pos="284"/>
        </w:tabs>
        <w:kinsoku w:val="0"/>
        <w:overflowPunct w:val="0"/>
        <w:ind w:left="0" w:firstLine="0"/>
        <w:jc w:val="both"/>
        <w:rPr>
          <w:sz w:val="20"/>
          <w:szCs w:val="20"/>
        </w:rPr>
      </w:pPr>
      <w:r w:rsidRPr="007C1DCE">
        <w:rPr>
          <w:sz w:val="20"/>
          <w:szCs w:val="20"/>
          <w:u w:val="single" w:color="000000"/>
        </w:rPr>
        <w:t>prioriteta:</w:t>
      </w:r>
    </w:p>
    <w:p w14:paraId="57510456"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Ravnanje z odpadki IED ali SEVESO</w:t>
      </w:r>
      <w:r w:rsidRPr="007C1DCE">
        <w:rPr>
          <w:spacing w:val="-8"/>
          <w:sz w:val="20"/>
          <w:szCs w:val="20"/>
        </w:rPr>
        <w:t xml:space="preserve"> </w:t>
      </w:r>
      <w:r w:rsidRPr="007C1DCE">
        <w:rPr>
          <w:sz w:val="20"/>
          <w:szCs w:val="20"/>
        </w:rPr>
        <w:t>naprave;</w:t>
      </w:r>
    </w:p>
    <w:p w14:paraId="5A202A7C"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 xml:space="preserve">Zbiranje odpadkov brez ali v nasprotju s potrdilom o vpisu v evidenco odpadkov, obdelava </w:t>
      </w:r>
    </w:p>
    <w:p w14:paraId="1F0ACFAF"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odpadkov brez ali v nasprotju z okoljevarstvenim dovoljenjem;</w:t>
      </w:r>
    </w:p>
    <w:p w14:paraId="7CCE30FB"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Več kot 100 m</w:t>
      </w:r>
      <w:r w:rsidRPr="007C1DCE">
        <w:rPr>
          <w:position w:val="7"/>
          <w:sz w:val="20"/>
          <w:szCs w:val="20"/>
        </w:rPr>
        <w:t xml:space="preserve">3 </w:t>
      </w:r>
      <w:r w:rsidRPr="007C1DCE">
        <w:rPr>
          <w:sz w:val="20"/>
          <w:szCs w:val="20"/>
        </w:rPr>
        <w:t>nenevarnih ali več kot 50 kg nevarnih</w:t>
      </w:r>
      <w:r w:rsidRPr="007C1DCE">
        <w:rPr>
          <w:spacing w:val="-14"/>
          <w:sz w:val="20"/>
          <w:szCs w:val="20"/>
        </w:rPr>
        <w:t xml:space="preserve"> </w:t>
      </w:r>
      <w:r w:rsidRPr="007C1DCE">
        <w:rPr>
          <w:sz w:val="20"/>
          <w:szCs w:val="20"/>
        </w:rPr>
        <w:t>odpadkov;</w:t>
      </w:r>
    </w:p>
    <w:p w14:paraId="0D3A072C"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Čezmejno pošiljanje odpadkov – ostale</w:t>
      </w:r>
      <w:r w:rsidRPr="007C1DCE">
        <w:rPr>
          <w:spacing w:val="-4"/>
          <w:sz w:val="20"/>
          <w:szCs w:val="20"/>
        </w:rPr>
        <w:t xml:space="preserve"> </w:t>
      </w:r>
      <w:r w:rsidRPr="007C1DCE">
        <w:rPr>
          <w:sz w:val="20"/>
          <w:szCs w:val="20"/>
        </w:rPr>
        <w:t>prijave;</w:t>
      </w:r>
    </w:p>
    <w:p w14:paraId="0631CB60"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Več kot 5 izrabljenih motornih vozil (IMV).</w:t>
      </w:r>
    </w:p>
    <w:p w14:paraId="3F53D1AE" w14:textId="77777777" w:rsidR="005C7FB0" w:rsidRPr="007C1DCE" w:rsidRDefault="005C7FB0" w:rsidP="00160D4C">
      <w:pPr>
        <w:pStyle w:val="Telobesedila"/>
        <w:kinsoku w:val="0"/>
        <w:overflowPunct w:val="0"/>
        <w:jc w:val="both"/>
      </w:pPr>
    </w:p>
    <w:p w14:paraId="0D9FD5B5" w14:textId="77777777" w:rsidR="005C7FB0" w:rsidRPr="007C1DCE" w:rsidRDefault="005C7FB0" w:rsidP="00160D4C">
      <w:pPr>
        <w:pStyle w:val="Odstavekseznama"/>
        <w:numPr>
          <w:ilvl w:val="0"/>
          <w:numId w:val="30"/>
        </w:numPr>
        <w:tabs>
          <w:tab w:val="left" w:pos="284"/>
        </w:tabs>
        <w:kinsoku w:val="0"/>
        <w:overflowPunct w:val="0"/>
        <w:ind w:left="0" w:firstLine="0"/>
        <w:jc w:val="both"/>
        <w:rPr>
          <w:sz w:val="20"/>
          <w:szCs w:val="20"/>
        </w:rPr>
      </w:pPr>
      <w:r w:rsidRPr="007C1DCE">
        <w:rPr>
          <w:sz w:val="20"/>
          <w:szCs w:val="20"/>
          <w:u w:val="single" w:color="000000"/>
        </w:rPr>
        <w:t>prioriteta:</w:t>
      </w:r>
    </w:p>
    <w:p w14:paraId="47D63DE5"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Ravnanje z odpadki drugih industrijskih naprav (ne-IED ali</w:t>
      </w:r>
      <w:r w:rsidRPr="007C1DCE">
        <w:rPr>
          <w:spacing w:val="-13"/>
          <w:sz w:val="20"/>
          <w:szCs w:val="20"/>
        </w:rPr>
        <w:t xml:space="preserve"> </w:t>
      </w:r>
      <w:r w:rsidRPr="007C1DCE">
        <w:rPr>
          <w:sz w:val="20"/>
          <w:szCs w:val="20"/>
        </w:rPr>
        <w:t>ne-SEVESO);</w:t>
      </w:r>
    </w:p>
    <w:p w14:paraId="01115C6D"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Več kot 10 m</w:t>
      </w:r>
      <w:r w:rsidRPr="007C1DCE">
        <w:rPr>
          <w:position w:val="7"/>
          <w:sz w:val="20"/>
          <w:szCs w:val="20"/>
        </w:rPr>
        <w:t xml:space="preserve">3 </w:t>
      </w:r>
      <w:r w:rsidRPr="007C1DCE">
        <w:rPr>
          <w:sz w:val="20"/>
          <w:szCs w:val="20"/>
        </w:rPr>
        <w:t>in manj kot 100 m</w:t>
      </w:r>
      <w:r w:rsidRPr="007C1DCE">
        <w:rPr>
          <w:position w:val="7"/>
          <w:sz w:val="20"/>
          <w:szCs w:val="20"/>
        </w:rPr>
        <w:t xml:space="preserve">3 </w:t>
      </w:r>
      <w:r w:rsidRPr="007C1DCE">
        <w:rPr>
          <w:sz w:val="20"/>
          <w:szCs w:val="20"/>
        </w:rPr>
        <w:t>nenevarnih ali manj kot 50 kg nevarnih</w:t>
      </w:r>
      <w:r w:rsidRPr="007C1DCE">
        <w:rPr>
          <w:spacing w:val="-32"/>
          <w:sz w:val="20"/>
          <w:szCs w:val="20"/>
        </w:rPr>
        <w:t xml:space="preserve"> </w:t>
      </w:r>
      <w:r w:rsidRPr="007C1DCE">
        <w:rPr>
          <w:sz w:val="20"/>
          <w:szCs w:val="20"/>
        </w:rPr>
        <w:t>odpadkov;</w:t>
      </w:r>
    </w:p>
    <w:p w14:paraId="12137A19"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Manj kot 5 izrabljenih motornih vozil (IMV).</w:t>
      </w:r>
    </w:p>
    <w:p w14:paraId="103FC2EA" w14:textId="77777777" w:rsidR="005C7FB0" w:rsidRPr="007C1DCE" w:rsidRDefault="005C7FB0" w:rsidP="00160D4C">
      <w:pPr>
        <w:pStyle w:val="Telobesedila"/>
        <w:kinsoku w:val="0"/>
        <w:overflowPunct w:val="0"/>
        <w:jc w:val="both"/>
      </w:pPr>
    </w:p>
    <w:p w14:paraId="792541F7" w14:textId="77777777" w:rsidR="005C7FB0" w:rsidRPr="007C1DCE" w:rsidRDefault="005C7FB0" w:rsidP="00160D4C">
      <w:pPr>
        <w:pStyle w:val="Odstavekseznama"/>
        <w:numPr>
          <w:ilvl w:val="0"/>
          <w:numId w:val="30"/>
        </w:numPr>
        <w:tabs>
          <w:tab w:val="left" w:pos="284"/>
        </w:tabs>
        <w:kinsoku w:val="0"/>
        <w:overflowPunct w:val="0"/>
        <w:ind w:left="0" w:firstLine="0"/>
        <w:jc w:val="both"/>
        <w:rPr>
          <w:sz w:val="20"/>
          <w:szCs w:val="20"/>
        </w:rPr>
      </w:pPr>
      <w:r w:rsidRPr="007C1DCE">
        <w:rPr>
          <w:sz w:val="20"/>
          <w:szCs w:val="20"/>
          <w:u w:val="single" w:color="000000"/>
        </w:rPr>
        <w:t>prioriteta:</w:t>
      </w:r>
    </w:p>
    <w:p w14:paraId="256096B5"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Manj kot 10 m</w:t>
      </w:r>
      <w:r w:rsidRPr="007C1DCE">
        <w:rPr>
          <w:position w:val="7"/>
          <w:sz w:val="20"/>
          <w:szCs w:val="20"/>
        </w:rPr>
        <w:t xml:space="preserve">3 </w:t>
      </w:r>
      <w:r w:rsidRPr="007C1DCE">
        <w:rPr>
          <w:sz w:val="20"/>
          <w:szCs w:val="20"/>
        </w:rPr>
        <w:t>nenevarnih</w:t>
      </w:r>
      <w:r w:rsidRPr="007C1DCE">
        <w:rPr>
          <w:spacing w:val="-5"/>
          <w:sz w:val="20"/>
          <w:szCs w:val="20"/>
        </w:rPr>
        <w:t xml:space="preserve"> </w:t>
      </w:r>
      <w:r w:rsidRPr="007C1DCE">
        <w:rPr>
          <w:sz w:val="20"/>
          <w:szCs w:val="20"/>
        </w:rPr>
        <w:t>odpadkov;</w:t>
      </w:r>
    </w:p>
    <w:p w14:paraId="05826444" w14:textId="77777777" w:rsidR="005C7FB0" w:rsidRPr="007C1DCE" w:rsidRDefault="005C7FB0" w:rsidP="00160D4C">
      <w:pPr>
        <w:pStyle w:val="Odstavekseznama"/>
        <w:numPr>
          <w:ilvl w:val="1"/>
          <w:numId w:val="30"/>
        </w:numPr>
        <w:tabs>
          <w:tab w:val="left" w:pos="284"/>
        </w:tabs>
        <w:kinsoku w:val="0"/>
        <w:overflowPunct w:val="0"/>
        <w:ind w:left="0" w:firstLine="0"/>
        <w:jc w:val="both"/>
        <w:rPr>
          <w:sz w:val="20"/>
          <w:szCs w:val="20"/>
        </w:rPr>
      </w:pPr>
      <w:r w:rsidRPr="007C1DCE">
        <w:rPr>
          <w:sz w:val="20"/>
          <w:szCs w:val="20"/>
        </w:rPr>
        <w:t>Drugo.</w:t>
      </w:r>
    </w:p>
    <w:p w14:paraId="764D3541" w14:textId="77777777" w:rsidR="005C7FB0" w:rsidRPr="007C1DCE" w:rsidRDefault="005C7FB0" w:rsidP="00160D4C">
      <w:pPr>
        <w:pStyle w:val="Telobesedila"/>
        <w:kinsoku w:val="0"/>
        <w:overflowPunct w:val="0"/>
        <w:jc w:val="both"/>
      </w:pPr>
    </w:p>
    <w:p w14:paraId="0B00F36E" w14:textId="77777777" w:rsidR="005C7FB0" w:rsidRPr="007C1DCE" w:rsidRDefault="005C7FB0" w:rsidP="00160D4C">
      <w:pPr>
        <w:pStyle w:val="Naslov1"/>
        <w:kinsoku w:val="0"/>
        <w:overflowPunct w:val="0"/>
        <w:ind w:left="0"/>
        <w:jc w:val="both"/>
        <w:rPr>
          <w:u w:val="none"/>
        </w:rPr>
      </w:pPr>
      <w:r w:rsidRPr="007C1DCE">
        <w:rPr>
          <w:u w:val="none"/>
        </w:rPr>
        <w:t>HRUP:</w:t>
      </w:r>
    </w:p>
    <w:p w14:paraId="3E877D55" w14:textId="77777777" w:rsidR="005C7FB0" w:rsidRPr="007C1DCE" w:rsidRDefault="005C7FB0" w:rsidP="00160D4C">
      <w:pPr>
        <w:pStyle w:val="Telobesedila"/>
        <w:kinsoku w:val="0"/>
        <w:overflowPunct w:val="0"/>
        <w:jc w:val="both"/>
        <w:rPr>
          <w:b/>
          <w:bCs/>
        </w:rPr>
      </w:pPr>
    </w:p>
    <w:p w14:paraId="6EDFEC75" w14:textId="77777777" w:rsidR="005C7FB0" w:rsidRPr="007C1DCE" w:rsidRDefault="005C7FB0" w:rsidP="00160D4C">
      <w:pPr>
        <w:pStyle w:val="Odstavekseznama"/>
        <w:numPr>
          <w:ilvl w:val="0"/>
          <w:numId w:val="29"/>
        </w:numPr>
        <w:tabs>
          <w:tab w:val="left" w:pos="284"/>
        </w:tabs>
        <w:kinsoku w:val="0"/>
        <w:overflowPunct w:val="0"/>
        <w:ind w:left="0" w:firstLine="0"/>
        <w:jc w:val="both"/>
        <w:rPr>
          <w:sz w:val="20"/>
          <w:szCs w:val="20"/>
        </w:rPr>
      </w:pPr>
      <w:r w:rsidRPr="007C1DCE">
        <w:rPr>
          <w:sz w:val="20"/>
          <w:szCs w:val="20"/>
          <w:u w:val="single" w:color="000000"/>
        </w:rPr>
        <w:t>prioriteta:</w:t>
      </w:r>
    </w:p>
    <w:p w14:paraId="1F7F48C1" w14:textId="77777777" w:rsidR="005C7FB0" w:rsidRPr="007C1DCE" w:rsidRDefault="005C7FB0" w:rsidP="00160D4C">
      <w:pPr>
        <w:pStyle w:val="Odstavekseznama"/>
        <w:numPr>
          <w:ilvl w:val="1"/>
          <w:numId w:val="29"/>
        </w:numPr>
        <w:tabs>
          <w:tab w:val="left" w:pos="284"/>
        </w:tabs>
        <w:kinsoku w:val="0"/>
        <w:overflowPunct w:val="0"/>
        <w:ind w:left="0" w:firstLine="0"/>
        <w:jc w:val="both"/>
        <w:rPr>
          <w:sz w:val="20"/>
          <w:szCs w:val="20"/>
        </w:rPr>
      </w:pPr>
      <w:r w:rsidRPr="007C1DCE">
        <w:rPr>
          <w:sz w:val="20"/>
          <w:szCs w:val="20"/>
        </w:rPr>
        <w:t>Hrup iz industrijskih</w:t>
      </w:r>
      <w:r w:rsidRPr="007C1DCE">
        <w:rPr>
          <w:spacing w:val="-1"/>
          <w:sz w:val="20"/>
          <w:szCs w:val="20"/>
        </w:rPr>
        <w:t xml:space="preserve"> </w:t>
      </w:r>
      <w:r w:rsidRPr="007C1DCE">
        <w:rPr>
          <w:sz w:val="20"/>
          <w:szCs w:val="20"/>
        </w:rPr>
        <w:t>naprav.</w:t>
      </w:r>
    </w:p>
    <w:p w14:paraId="7116DE84" w14:textId="77777777" w:rsidR="005C7FB0" w:rsidRPr="007C1DCE" w:rsidRDefault="005C7FB0" w:rsidP="00160D4C">
      <w:pPr>
        <w:pStyle w:val="Telobesedila"/>
        <w:kinsoku w:val="0"/>
        <w:overflowPunct w:val="0"/>
        <w:jc w:val="both"/>
      </w:pPr>
    </w:p>
    <w:p w14:paraId="156355F5" w14:textId="77777777" w:rsidR="005C7FB0" w:rsidRPr="007C1DCE" w:rsidRDefault="005C7FB0" w:rsidP="00160D4C">
      <w:pPr>
        <w:pStyle w:val="Odstavekseznama"/>
        <w:numPr>
          <w:ilvl w:val="0"/>
          <w:numId w:val="29"/>
        </w:numPr>
        <w:tabs>
          <w:tab w:val="left" w:pos="284"/>
        </w:tabs>
        <w:kinsoku w:val="0"/>
        <w:overflowPunct w:val="0"/>
        <w:ind w:left="0" w:firstLine="0"/>
        <w:jc w:val="both"/>
        <w:rPr>
          <w:sz w:val="20"/>
          <w:szCs w:val="20"/>
        </w:rPr>
      </w:pPr>
      <w:r w:rsidRPr="007C1DCE">
        <w:rPr>
          <w:sz w:val="20"/>
          <w:szCs w:val="20"/>
          <w:u w:val="single" w:color="000000"/>
        </w:rPr>
        <w:t>prioriteta:</w:t>
      </w:r>
    </w:p>
    <w:p w14:paraId="1EE54FFA" w14:textId="77777777" w:rsidR="005C7FB0" w:rsidRPr="007C1DCE" w:rsidRDefault="005C7FB0" w:rsidP="00160D4C">
      <w:pPr>
        <w:pStyle w:val="Odstavekseznama"/>
        <w:numPr>
          <w:ilvl w:val="1"/>
          <w:numId w:val="29"/>
        </w:numPr>
        <w:tabs>
          <w:tab w:val="left" w:pos="284"/>
        </w:tabs>
        <w:kinsoku w:val="0"/>
        <w:overflowPunct w:val="0"/>
        <w:ind w:left="0" w:firstLine="0"/>
        <w:jc w:val="both"/>
        <w:rPr>
          <w:sz w:val="20"/>
          <w:szCs w:val="20"/>
        </w:rPr>
      </w:pPr>
      <w:r w:rsidRPr="007C1DCE">
        <w:rPr>
          <w:sz w:val="20"/>
          <w:szCs w:val="20"/>
        </w:rPr>
        <w:t>Drugo.</w:t>
      </w:r>
    </w:p>
    <w:p w14:paraId="5E39F798" w14:textId="77777777" w:rsidR="005C7FB0" w:rsidRPr="007C1DCE" w:rsidRDefault="005C7FB0" w:rsidP="00160D4C">
      <w:pPr>
        <w:rPr>
          <w:lang w:eastAsia="en-US"/>
        </w:rPr>
      </w:pPr>
    </w:p>
    <w:p w14:paraId="70DC70E3" w14:textId="77777777" w:rsidR="005C7FB0" w:rsidRPr="007C1DCE" w:rsidRDefault="005C7FB0" w:rsidP="00160D4C">
      <w:pPr>
        <w:rPr>
          <w:b/>
          <w:lang w:eastAsia="en-US"/>
        </w:rPr>
      </w:pPr>
      <w:r w:rsidRPr="007C1DCE">
        <w:rPr>
          <w:b/>
          <w:lang w:eastAsia="en-US"/>
        </w:rPr>
        <w:t>POSEGI BREZ OKOLJEVARSTVENEGA SOGLASJA:</w:t>
      </w:r>
    </w:p>
    <w:p w14:paraId="53E3992B" w14:textId="77777777" w:rsidR="005C7FB0" w:rsidRPr="007C1DCE" w:rsidRDefault="005C7FB0" w:rsidP="00160D4C">
      <w:pPr>
        <w:rPr>
          <w:lang w:eastAsia="en-US"/>
        </w:rPr>
      </w:pPr>
    </w:p>
    <w:p w14:paraId="5D77E541" w14:textId="77777777" w:rsidR="005C7FB0" w:rsidRPr="007C1DCE" w:rsidRDefault="005C7FB0" w:rsidP="00160D4C">
      <w:pPr>
        <w:pStyle w:val="Odstavekseznama"/>
        <w:numPr>
          <w:ilvl w:val="0"/>
          <w:numId w:val="48"/>
        </w:numPr>
        <w:overflowPunct w:val="0"/>
        <w:ind w:left="284" w:hanging="284"/>
        <w:jc w:val="both"/>
        <w:rPr>
          <w:sz w:val="20"/>
          <w:szCs w:val="20"/>
        </w:rPr>
      </w:pPr>
      <w:r w:rsidRPr="007C1DCE">
        <w:rPr>
          <w:sz w:val="20"/>
          <w:szCs w:val="20"/>
          <w:u w:val="single"/>
        </w:rPr>
        <w:t>prioriteta:</w:t>
      </w:r>
    </w:p>
    <w:p w14:paraId="5BA2D843" w14:textId="77777777" w:rsidR="005C7FB0" w:rsidRPr="007C1DCE" w:rsidRDefault="005C7FB0" w:rsidP="00160D4C">
      <w:pPr>
        <w:pStyle w:val="Odstavekseznama"/>
        <w:numPr>
          <w:ilvl w:val="1"/>
          <w:numId w:val="28"/>
        </w:numPr>
        <w:tabs>
          <w:tab w:val="left" w:pos="284"/>
        </w:tabs>
        <w:kinsoku w:val="0"/>
        <w:overflowPunct w:val="0"/>
        <w:ind w:left="0" w:firstLine="0"/>
        <w:jc w:val="both"/>
        <w:rPr>
          <w:sz w:val="20"/>
          <w:szCs w:val="20"/>
        </w:rPr>
      </w:pPr>
      <w:r w:rsidRPr="007C1DCE">
        <w:rPr>
          <w:sz w:val="20"/>
          <w:szCs w:val="20"/>
        </w:rPr>
        <w:t xml:space="preserve"> Prijave iz katerih je razbrati, da je ogroženo zdravje in življenje ljudi, javna varnost ali premoženje      </w:t>
      </w:r>
    </w:p>
    <w:p w14:paraId="114F6087" w14:textId="77777777" w:rsidR="005C7FB0" w:rsidRPr="007C1DCE" w:rsidRDefault="005C7FB0" w:rsidP="00160D4C">
      <w:pPr>
        <w:pStyle w:val="Odstavekseznama"/>
        <w:widowControl/>
        <w:overflowPunct w:val="0"/>
        <w:adjustRightInd/>
        <w:ind w:left="0" w:firstLine="0"/>
        <w:jc w:val="both"/>
        <w:rPr>
          <w:sz w:val="20"/>
          <w:szCs w:val="20"/>
        </w:rPr>
      </w:pPr>
      <w:r w:rsidRPr="007C1DCE">
        <w:rPr>
          <w:sz w:val="20"/>
          <w:szCs w:val="20"/>
        </w:rPr>
        <w:t xml:space="preserve">      večje vrednosti (nujni ukrepi v javnem interesu, kjer je upravičena tudi ustna odločba - 144. člen </w:t>
      </w:r>
    </w:p>
    <w:p w14:paraId="2D36DAE2" w14:textId="77777777" w:rsidR="005C7FB0" w:rsidRPr="007C1DCE" w:rsidRDefault="005C7FB0" w:rsidP="00160D4C">
      <w:pPr>
        <w:pStyle w:val="Odstavekseznama"/>
        <w:widowControl/>
        <w:overflowPunct w:val="0"/>
        <w:adjustRightInd/>
        <w:ind w:left="0" w:firstLine="0"/>
        <w:jc w:val="both"/>
        <w:rPr>
          <w:sz w:val="20"/>
          <w:szCs w:val="20"/>
        </w:rPr>
      </w:pPr>
      <w:r w:rsidRPr="007C1DCE">
        <w:rPr>
          <w:sz w:val="20"/>
          <w:szCs w:val="20"/>
        </w:rPr>
        <w:t xml:space="preserve">      in 211. člen</w:t>
      </w:r>
      <w:r w:rsidRPr="007C1DCE">
        <w:rPr>
          <w:spacing w:val="-7"/>
          <w:sz w:val="20"/>
          <w:szCs w:val="20"/>
        </w:rPr>
        <w:t xml:space="preserve"> </w:t>
      </w:r>
      <w:r w:rsidRPr="007C1DCE">
        <w:rPr>
          <w:sz w:val="20"/>
          <w:szCs w:val="20"/>
        </w:rPr>
        <w:t>ZUP);</w:t>
      </w:r>
    </w:p>
    <w:p w14:paraId="2C77E0A7" w14:textId="77777777" w:rsidR="005C7FB0" w:rsidRPr="007C1DCE" w:rsidRDefault="005C7FB0" w:rsidP="00160D4C">
      <w:pPr>
        <w:pStyle w:val="Odstavekseznama"/>
        <w:widowControl/>
        <w:overflowPunct w:val="0"/>
        <w:adjustRightInd/>
        <w:ind w:left="0" w:firstLine="0"/>
        <w:jc w:val="both"/>
        <w:rPr>
          <w:sz w:val="20"/>
          <w:szCs w:val="20"/>
        </w:rPr>
      </w:pPr>
    </w:p>
    <w:p w14:paraId="0DF22443" w14:textId="77777777" w:rsidR="005C7FB0" w:rsidRPr="007C1DCE" w:rsidRDefault="005C7FB0" w:rsidP="00160D4C">
      <w:pPr>
        <w:overflowPunct w:val="0"/>
        <w:jc w:val="both"/>
        <w:rPr>
          <w:u w:val="single"/>
        </w:rPr>
      </w:pPr>
      <w:r w:rsidRPr="007C1DCE">
        <w:rPr>
          <w:u w:val="single"/>
        </w:rPr>
        <w:t>2.</w:t>
      </w:r>
      <w:r w:rsidRPr="007C1DCE">
        <w:t xml:space="preserve">  </w:t>
      </w:r>
      <w:r w:rsidRPr="007C1DCE">
        <w:rPr>
          <w:u w:val="single"/>
        </w:rPr>
        <w:t>prioriteta:</w:t>
      </w:r>
    </w:p>
    <w:p w14:paraId="1D65DDA8" w14:textId="77777777" w:rsidR="005C7FB0" w:rsidRPr="007C1DCE" w:rsidRDefault="005C7FB0" w:rsidP="00160D4C">
      <w:pPr>
        <w:pStyle w:val="Odstavekseznama"/>
        <w:numPr>
          <w:ilvl w:val="1"/>
          <w:numId w:val="28"/>
        </w:numPr>
        <w:tabs>
          <w:tab w:val="left" w:pos="284"/>
        </w:tabs>
        <w:kinsoku w:val="0"/>
        <w:overflowPunct w:val="0"/>
        <w:ind w:left="0" w:firstLine="0"/>
        <w:jc w:val="both"/>
        <w:rPr>
          <w:sz w:val="20"/>
          <w:szCs w:val="20"/>
        </w:rPr>
      </w:pPr>
      <w:r w:rsidRPr="007C1DCE">
        <w:rPr>
          <w:color w:val="000000"/>
          <w:sz w:val="20"/>
          <w:szCs w:val="20"/>
          <w:shd w:val="clear" w:color="auto" w:fill="FFFFFF"/>
        </w:rPr>
        <w:t xml:space="preserve">Poseg v okolje, za katerega ni bilo pridobljeno okoljevarstveno soglasje oziroma se izvaja v </w:t>
      </w:r>
    </w:p>
    <w:p w14:paraId="67F53C29"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color w:val="000000"/>
          <w:sz w:val="20"/>
          <w:szCs w:val="20"/>
          <w:shd w:val="clear" w:color="auto" w:fill="FFFFFF"/>
        </w:rPr>
        <w:t xml:space="preserve">     nasprotju z okoljevarstvenim soglasjem </w:t>
      </w:r>
      <w:r w:rsidRPr="007C1DCE">
        <w:rPr>
          <w:sz w:val="20"/>
          <w:szCs w:val="20"/>
        </w:rPr>
        <w:t>oz. gradnja objekta z vplivi na okolje, za katerega je potrebno gradbeno dovoljenje, ki se izvaja v nasprotju s projektnimi pogoji za preprečitev, zmanjšanje ali odstranitev škodljivih vplivov na okolje v skladu z ZVO-1.</w:t>
      </w:r>
    </w:p>
    <w:p w14:paraId="4611F1B2" w14:textId="13A2EE0C" w:rsidR="005C7FB0" w:rsidRPr="007C1DCE" w:rsidRDefault="005C7FB0" w:rsidP="00160D4C">
      <w:pPr>
        <w:pStyle w:val="Naslov1"/>
        <w:kinsoku w:val="0"/>
        <w:overflowPunct w:val="0"/>
        <w:ind w:left="0"/>
        <w:jc w:val="both"/>
        <w:rPr>
          <w:u w:val="none"/>
        </w:rPr>
      </w:pPr>
      <w:r w:rsidRPr="007C1DCE">
        <w:rPr>
          <w:u w:val="none"/>
        </w:rPr>
        <w:lastRenderedPageBreak/>
        <w:t>KEMIKALIJE:</w:t>
      </w:r>
    </w:p>
    <w:p w14:paraId="6C92F622" w14:textId="5CF963E5" w:rsidR="00BC2184" w:rsidRPr="007C1DCE" w:rsidRDefault="00BC2184" w:rsidP="00BC2184">
      <w:pPr>
        <w:rPr>
          <w:lang w:eastAsia="sl-SI"/>
        </w:rPr>
      </w:pPr>
    </w:p>
    <w:p w14:paraId="323708E8" w14:textId="653716A3" w:rsidR="00BC2184" w:rsidRPr="007C1DCE" w:rsidRDefault="00BC2184" w:rsidP="00BC2184">
      <w:pPr>
        <w:pStyle w:val="Odstavekseznama"/>
        <w:widowControl/>
        <w:numPr>
          <w:ilvl w:val="0"/>
          <w:numId w:val="49"/>
        </w:numPr>
        <w:overflowPunct w:val="0"/>
        <w:adjustRightInd/>
        <w:spacing w:line="260" w:lineRule="exact"/>
        <w:ind w:left="284" w:hanging="284"/>
        <w:jc w:val="both"/>
        <w:rPr>
          <w:rFonts w:eastAsiaTheme="minorHAnsi"/>
          <w:sz w:val="20"/>
          <w:szCs w:val="20"/>
        </w:rPr>
      </w:pPr>
      <w:r w:rsidRPr="007C1DCE">
        <w:rPr>
          <w:sz w:val="20"/>
          <w:szCs w:val="20"/>
          <w:u w:val="single"/>
        </w:rPr>
        <w:t>prioriteta</w:t>
      </w:r>
    </w:p>
    <w:p w14:paraId="7CB394ED" w14:textId="77777777" w:rsidR="00BC2184" w:rsidRPr="007C1DCE" w:rsidRDefault="00BC2184" w:rsidP="00BC2184">
      <w:pPr>
        <w:pStyle w:val="Odstavekseznama"/>
        <w:widowControl/>
        <w:numPr>
          <w:ilvl w:val="1"/>
          <w:numId w:val="49"/>
        </w:numPr>
        <w:overflowPunct w:val="0"/>
        <w:adjustRightInd/>
        <w:spacing w:line="260" w:lineRule="exact"/>
        <w:ind w:left="284" w:hanging="284"/>
        <w:jc w:val="both"/>
        <w:rPr>
          <w:sz w:val="20"/>
          <w:szCs w:val="20"/>
        </w:rPr>
      </w:pPr>
      <w:r w:rsidRPr="007C1DCE">
        <w:rPr>
          <w:sz w:val="20"/>
          <w:szCs w:val="20"/>
        </w:rPr>
        <w:t xml:space="preserve">Nadzor nad ravnanjem s snovmi in odpadnimi snovmi, ki tanjšajo ozonski plašč, naprave </w:t>
      </w:r>
    </w:p>
    <w:p w14:paraId="0EFE3255" w14:textId="5E4DBC75" w:rsidR="00BC2184" w:rsidRPr="007C1DCE" w:rsidRDefault="00BC2184" w:rsidP="00BC2184">
      <w:pPr>
        <w:pStyle w:val="Odstavekseznama"/>
        <w:widowControl/>
        <w:overflowPunct w:val="0"/>
        <w:adjustRightInd/>
        <w:spacing w:line="260" w:lineRule="exact"/>
        <w:ind w:left="0" w:firstLine="0"/>
        <w:jc w:val="both"/>
        <w:rPr>
          <w:sz w:val="20"/>
          <w:szCs w:val="20"/>
        </w:rPr>
      </w:pPr>
      <w:r w:rsidRPr="007C1DCE">
        <w:rPr>
          <w:sz w:val="20"/>
          <w:szCs w:val="20"/>
        </w:rPr>
        <w:t xml:space="preserve">     nad 30 kg</w:t>
      </w:r>
      <w:r w:rsidRPr="007C1DCE">
        <w:rPr>
          <w:spacing w:val="-3"/>
          <w:sz w:val="20"/>
          <w:szCs w:val="20"/>
        </w:rPr>
        <w:t xml:space="preserve"> </w:t>
      </w:r>
      <w:r w:rsidRPr="007C1DCE">
        <w:rPr>
          <w:sz w:val="20"/>
          <w:szCs w:val="20"/>
        </w:rPr>
        <w:t>plina.</w:t>
      </w:r>
    </w:p>
    <w:p w14:paraId="39721CB8" w14:textId="77777777" w:rsidR="005C7FB0" w:rsidRPr="007C1DCE" w:rsidRDefault="005C7FB0" w:rsidP="00160D4C">
      <w:pPr>
        <w:pStyle w:val="Telobesedila"/>
        <w:kinsoku w:val="0"/>
        <w:overflowPunct w:val="0"/>
        <w:jc w:val="both"/>
        <w:rPr>
          <w:b/>
          <w:bCs/>
        </w:rPr>
      </w:pPr>
    </w:p>
    <w:p w14:paraId="69C49DA0" w14:textId="77777777" w:rsidR="005C7FB0" w:rsidRPr="007C1DCE" w:rsidRDefault="005C7FB0" w:rsidP="00160D4C">
      <w:pPr>
        <w:pStyle w:val="Odstavekseznama"/>
        <w:numPr>
          <w:ilvl w:val="0"/>
          <w:numId w:val="28"/>
        </w:numPr>
        <w:tabs>
          <w:tab w:val="left" w:pos="142"/>
          <w:tab w:val="left" w:pos="284"/>
        </w:tabs>
        <w:kinsoku w:val="0"/>
        <w:overflowPunct w:val="0"/>
        <w:ind w:left="0" w:firstLine="0"/>
        <w:jc w:val="both"/>
        <w:rPr>
          <w:sz w:val="20"/>
          <w:szCs w:val="20"/>
        </w:rPr>
      </w:pPr>
      <w:r w:rsidRPr="007C1DCE">
        <w:rPr>
          <w:sz w:val="20"/>
          <w:szCs w:val="20"/>
          <w:u w:val="single" w:color="000000"/>
        </w:rPr>
        <w:t>prioriteta</w:t>
      </w:r>
    </w:p>
    <w:p w14:paraId="36DFFAB6" w14:textId="77777777" w:rsidR="005C7FB0" w:rsidRPr="007C1DCE" w:rsidRDefault="005C7FB0" w:rsidP="00160D4C">
      <w:pPr>
        <w:pStyle w:val="Odstavekseznama"/>
        <w:numPr>
          <w:ilvl w:val="1"/>
          <w:numId w:val="28"/>
        </w:numPr>
        <w:tabs>
          <w:tab w:val="left" w:pos="284"/>
        </w:tabs>
        <w:kinsoku w:val="0"/>
        <w:overflowPunct w:val="0"/>
        <w:ind w:left="0" w:firstLine="0"/>
        <w:jc w:val="both"/>
        <w:rPr>
          <w:sz w:val="20"/>
          <w:szCs w:val="20"/>
        </w:rPr>
      </w:pPr>
      <w:r w:rsidRPr="007C1DCE">
        <w:rPr>
          <w:sz w:val="20"/>
          <w:szCs w:val="20"/>
        </w:rPr>
        <w:t>Nadzor nad ravnanjem s snovmi in odpadnimi snovmi, ki tanjšajo ozonski plašč, naprave nad</w:t>
      </w:r>
    </w:p>
    <w:p w14:paraId="49A1EE0F"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30 kg</w:t>
      </w:r>
      <w:r w:rsidRPr="007C1DCE">
        <w:rPr>
          <w:spacing w:val="-3"/>
          <w:sz w:val="20"/>
          <w:szCs w:val="20"/>
        </w:rPr>
        <w:t xml:space="preserve"> </w:t>
      </w:r>
      <w:r w:rsidRPr="007C1DCE">
        <w:rPr>
          <w:sz w:val="20"/>
          <w:szCs w:val="20"/>
        </w:rPr>
        <w:t>plina.</w:t>
      </w:r>
    </w:p>
    <w:p w14:paraId="64369C66" w14:textId="77777777" w:rsidR="005C7FB0" w:rsidRPr="007C1DCE" w:rsidRDefault="005C7FB0" w:rsidP="00160D4C">
      <w:pPr>
        <w:pStyle w:val="Naslov1"/>
        <w:kinsoku w:val="0"/>
        <w:overflowPunct w:val="0"/>
        <w:ind w:left="0"/>
        <w:jc w:val="both"/>
        <w:rPr>
          <w:u w:val="none"/>
        </w:rPr>
      </w:pPr>
    </w:p>
    <w:p w14:paraId="1E1AE4ED" w14:textId="77777777" w:rsidR="005C7FB0" w:rsidRPr="007C1DCE" w:rsidRDefault="005C7FB0" w:rsidP="00160D4C">
      <w:pPr>
        <w:pStyle w:val="Naslov1"/>
        <w:kinsoku w:val="0"/>
        <w:overflowPunct w:val="0"/>
        <w:ind w:left="0"/>
        <w:jc w:val="both"/>
        <w:rPr>
          <w:u w:val="none"/>
        </w:rPr>
      </w:pPr>
      <w:r w:rsidRPr="007C1DCE">
        <w:rPr>
          <w:u w:val="none"/>
        </w:rPr>
        <w:t>NARAVA:</w:t>
      </w:r>
    </w:p>
    <w:p w14:paraId="08CD12D8" w14:textId="77777777" w:rsidR="005C7FB0" w:rsidRPr="007C1DCE" w:rsidRDefault="005C7FB0" w:rsidP="00160D4C">
      <w:pPr>
        <w:pStyle w:val="Telobesedila"/>
        <w:kinsoku w:val="0"/>
        <w:overflowPunct w:val="0"/>
        <w:jc w:val="both"/>
        <w:rPr>
          <w:b/>
          <w:bCs/>
        </w:rPr>
      </w:pPr>
    </w:p>
    <w:p w14:paraId="3E58AB88" w14:textId="77777777" w:rsidR="005C7FB0" w:rsidRPr="007C1DCE" w:rsidRDefault="005C7FB0" w:rsidP="00160D4C">
      <w:pPr>
        <w:pStyle w:val="Odstavekseznama"/>
        <w:numPr>
          <w:ilvl w:val="0"/>
          <w:numId w:val="27"/>
        </w:numPr>
        <w:tabs>
          <w:tab w:val="left" w:pos="284"/>
        </w:tabs>
        <w:kinsoku w:val="0"/>
        <w:overflowPunct w:val="0"/>
        <w:ind w:left="0" w:firstLine="0"/>
        <w:jc w:val="both"/>
        <w:rPr>
          <w:sz w:val="20"/>
          <w:szCs w:val="20"/>
        </w:rPr>
      </w:pPr>
      <w:r w:rsidRPr="007C1DCE">
        <w:rPr>
          <w:sz w:val="20"/>
          <w:szCs w:val="20"/>
          <w:u w:val="single" w:color="000000"/>
        </w:rPr>
        <w:t>prioriteta:</w:t>
      </w:r>
    </w:p>
    <w:p w14:paraId="6AB949AF"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Prijave iz katerih je razbrati, da je ogroženo zdravje in življenje ljudi, javna varnost ali premoženje</w:t>
      </w:r>
    </w:p>
    <w:p w14:paraId="614CB123"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večje vrednosti (nujni ukrepi v javnem interesu, kjer je upravičena tudi ustna odločba - 144. člen</w:t>
      </w:r>
    </w:p>
    <w:p w14:paraId="56348180"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in 211. člen</w:t>
      </w:r>
      <w:r w:rsidRPr="007C1DCE">
        <w:rPr>
          <w:spacing w:val="-7"/>
          <w:sz w:val="20"/>
          <w:szCs w:val="20"/>
        </w:rPr>
        <w:t xml:space="preserve"> </w:t>
      </w:r>
      <w:r w:rsidRPr="007C1DCE">
        <w:rPr>
          <w:sz w:val="20"/>
          <w:szCs w:val="20"/>
        </w:rPr>
        <w:t>ZUP).</w:t>
      </w:r>
    </w:p>
    <w:p w14:paraId="3758FA05" w14:textId="77777777" w:rsidR="005C7FB0" w:rsidRPr="007C1DCE" w:rsidRDefault="005C7FB0" w:rsidP="00160D4C">
      <w:pPr>
        <w:pStyle w:val="Telobesedila"/>
        <w:kinsoku w:val="0"/>
        <w:overflowPunct w:val="0"/>
        <w:jc w:val="both"/>
      </w:pPr>
    </w:p>
    <w:p w14:paraId="6B7C6895" w14:textId="77777777" w:rsidR="005C7FB0" w:rsidRPr="007C1DCE" w:rsidRDefault="005C7FB0" w:rsidP="00160D4C">
      <w:pPr>
        <w:pStyle w:val="Odstavekseznama"/>
        <w:numPr>
          <w:ilvl w:val="0"/>
          <w:numId w:val="27"/>
        </w:numPr>
        <w:tabs>
          <w:tab w:val="left" w:pos="284"/>
        </w:tabs>
        <w:kinsoku w:val="0"/>
        <w:overflowPunct w:val="0"/>
        <w:ind w:left="0" w:firstLine="0"/>
        <w:jc w:val="both"/>
        <w:rPr>
          <w:sz w:val="20"/>
          <w:szCs w:val="20"/>
        </w:rPr>
      </w:pPr>
      <w:r w:rsidRPr="007C1DCE">
        <w:rPr>
          <w:sz w:val="20"/>
          <w:szCs w:val="20"/>
          <w:u w:val="single" w:color="000000"/>
        </w:rPr>
        <w:t>prioriteta:</w:t>
      </w:r>
    </w:p>
    <w:p w14:paraId="1EC50302"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Posegi v zaščitena območja, če gre za stroge naravne rezervate in prvo in drugo varstveno</w:t>
      </w:r>
    </w:p>
    <w:p w14:paraId="07112657"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območje narodnega parka ter če gre za prednostni habitatni tip ali habitat prednostne rastlinske</w:t>
      </w:r>
    </w:p>
    <w:p w14:paraId="37F89D71"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ali živalske vrste, skladno s predpisi</w:t>
      </w:r>
      <w:r w:rsidRPr="007C1DCE">
        <w:rPr>
          <w:spacing w:val="-35"/>
          <w:sz w:val="20"/>
          <w:szCs w:val="20"/>
        </w:rPr>
        <w:t xml:space="preserve"> </w:t>
      </w:r>
      <w:r w:rsidRPr="007C1DCE">
        <w:rPr>
          <w:sz w:val="20"/>
          <w:szCs w:val="20"/>
        </w:rPr>
        <w:t>EU;</w:t>
      </w:r>
    </w:p>
    <w:p w14:paraId="57BCB69D"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 xml:space="preserve">Drugi posegi brez ali v nasprotju z naravovarstvenim soglasjem, dovoljenjem za poseg v naravo  </w:t>
      </w:r>
    </w:p>
    <w:p w14:paraId="7DB69892"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oz. v nasprotju s pogoji gradbenega dovoljenja, ki so bili določeni na podlagi ZON, v zavarovanih </w:t>
      </w:r>
    </w:p>
    <w:p w14:paraId="61081CB0"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območjih in delih Natura 2000 območjih, ki niso zajeti v prejšnji alineji in se trenutno izvajajo;</w:t>
      </w:r>
    </w:p>
    <w:p w14:paraId="0F416B53"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Posegi in druga ravnanja, ki negativno vplivajo na ogrožene rastlinske in živalske</w:t>
      </w:r>
      <w:r w:rsidRPr="007C1DCE">
        <w:rPr>
          <w:spacing w:val="-28"/>
          <w:sz w:val="20"/>
          <w:szCs w:val="20"/>
        </w:rPr>
        <w:t xml:space="preserve"> </w:t>
      </w:r>
      <w:r w:rsidRPr="007C1DCE">
        <w:rPr>
          <w:sz w:val="20"/>
          <w:szCs w:val="20"/>
        </w:rPr>
        <w:t>vrste;</w:t>
      </w:r>
    </w:p>
    <w:p w14:paraId="5BBF0B65"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Posegi na naravnih vrednotah državnega</w:t>
      </w:r>
      <w:r w:rsidRPr="007C1DCE">
        <w:rPr>
          <w:spacing w:val="-3"/>
          <w:sz w:val="20"/>
          <w:szCs w:val="20"/>
        </w:rPr>
        <w:t xml:space="preserve"> </w:t>
      </w:r>
      <w:r w:rsidRPr="007C1DCE">
        <w:rPr>
          <w:sz w:val="20"/>
          <w:szCs w:val="20"/>
        </w:rPr>
        <w:t>pomena;</w:t>
      </w:r>
    </w:p>
    <w:p w14:paraId="4B24FD07"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Neizvajanje predpisanih izravnalnih in omilitvenih</w:t>
      </w:r>
      <w:r w:rsidRPr="007C1DCE">
        <w:rPr>
          <w:spacing w:val="-7"/>
          <w:sz w:val="20"/>
          <w:szCs w:val="20"/>
        </w:rPr>
        <w:t xml:space="preserve"> </w:t>
      </w:r>
      <w:r w:rsidRPr="007C1DCE">
        <w:rPr>
          <w:sz w:val="20"/>
          <w:szCs w:val="20"/>
        </w:rPr>
        <w:t>ukrepov;</w:t>
      </w:r>
    </w:p>
    <w:p w14:paraId="650BDF7D"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CITES;</w:t>
      </w:r>
    </w:p>
    <w:p w14:paraId="1389B879"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Prijave ubijanja, poškodovanja in odvzemanja živali iz narave, razen tistih dejanj, ki so urejena v</w:t>
      </w:r>
    </w:p>
    <w:p w14:paraId="2576A950"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predpisih o lovstvu;</w:t>
      </w:r>
    </w:p>
    <w:p w14:paraId="544A341C"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 xml:space="preserve">Zadrževanje prostoživečih živalskih vrst v ujetništvu v primerih ko gre za 5 ali več osebkov ali  </w:t>
      </w:r>
    </w:p>
    <w:p w14:paraId="3DBDEC0A"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sesalce;</w:t>
      </w:r>
    </w:p>
    <w:p w14:paraId="3A151B9E" w14:textId="77777777" w:rsidR="005C7FB0" w:rsidRPr="007C1DCE" w:rsidRDefault="005C7FB0" w:rsidP="00160D4C">
      <w:pPr>
        <w:pStyle w:val="Odstavekseznama"/>
        <w:numPr>
          <w:ilvl w:val="0"/>
          <w:numId w:val="41"/>
        </w:numPr>
        <w:tabs>
          <w:tab w:val="left" w:pos="284"/>
        </w:tabs>
        <w:kinsoku w:val="0"/>
        <w:overflowPunct w:val="0"/>
        <w:ind w:hanging="1000"/>
        <w:jc w:val="both"/>
        <w:rPr>
          <w:sz w:val="20"/>
          <w:szCs w:val="20"/>
        </w:rPr>
      </w:pPr>
      <w:r w:rsidRPr="007C1DCE">
        <w:rPr>
          <w:sz w:val="20"/>
          <w:szCs w:val="20"/>
        </w:rPr>
        <w:t xml:space="preserve">Naselitev tuje invazivne vrste;     </w:t>
      </w:r>
    </w:p>
    <w:p w14:paraId="56D14A06"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 xml:space="preserve">Kršitev varstvenih režimov in povzročanje čezmerne obremenitve podzemnih jam v skladu z </w:t>
      </w:r>
    </w:p>
    <w:p w14:paraId="3611A8EA"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Zakonom o varstvu podzemnih jam.</w:t>
      </w:r>
    </w:p>
    <w:p w14:paraId="5E89DF97" w14:textId="77777777" w:rsidR="005C7FB0" w:rsidRPr="007C1DCE" w:rsidRDefault="005C7FB0" w:rsidP="00160D4C">
      <w:pPr>
        <w:pStyle w:val="Telobesedila"/>
        <w:kinsoku w:val="0"/>
        <w:overflowPunct w:val="0"/>
        <w:jc w:val="both"/>
      </w:pPr>
    </w:p>
    <w:p w14:paraId="6A5381BD" w14:textId="77777777" w:rsidR="005C7FB0" w:rsidRPr="007C1DCE" w:rsidRDefault="005C7FB0" w:rsidP="00160D4C">
      <w:pPr>
        <w:pStyle w:val="Odstavekseznama"/>
        <w:numPr>
          <w:ilvl w:val="0"/>
          <w:numId w:val="27"/>
        </w:numPr>
        <w:tabs>
          <w:tab w:val="left" w:pos="284"/>
        </w:tabs>
        <w:kinsoku w:val="0"/>
        <w:overflowPunct w:val="0"/>
        <w:ind w:left="0" w:firstLine="0"/>
        <w:jc w:val="both"/>
        <w:rPr>
          <w:sz w:val="20"/>
          <w:szCs w:val="20"/>
        </w:rPr>
      </w:pPr>
      <w:r w:rsidRPr="007C1DCE">
        <w:rPr>
          <w:sz w:val="20"/>
          <w:szCs w:val="20"/>
          <w:u w:val="single" w:color="000000"/>
        </w:rPr>
        <w:t>prioriteta:</w:t>
      </w:r>
    </w:p>
    <w:p w14:paraId="20A5205B"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 xml:space="preserve">Drugi posegi brez ali v nasprotju z naravovarstvenim soglasjem, dovoljenjem za poseg v naravo </w:t>
      </w:r>
    </w:p>
    <w:p w14:paraId="79D6FDB9"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oz. v nasprotju s pogoji gradbenega dovoljenja, ki so bili določeni na podlagi ZON</w:t>
      </w:r>
      <w:r w:rsidRPr="007C1DCE" w:rsidDel="009D0C30">
        <w:rPr>
          <w:sz w:val="20"/>
          <w:szCs w:val="20"/>
        </w:rPr>
        <w:t xml:space="preserve"> </w:t>
      </w:r>
      <w:r w:rsidRPr="007C1DCE">
        <w:rPr>
          <w:sz w:val="20"/>
          <w:szCs w:val="20"/>
        </w:rPr>
        <w:t xml:space="preserve">v zavarovanih </w:t>
      </w:r>
    </w:p>
    <w:p w14:paraId="47D0AB07"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območjih in delih Natura 2000 območjih, ki niso zajeta v 2. prioriteti;</w:t>
      </w:r>
    </w:p>
    <w:p w14:paraId="2B3DF918"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Posegi</w:t>
      </w:r>
      <w:r w:rsidRPr="007C1DCE">
        <w:rPr>
          <w:spacing w:val="-4"/>
          <w:sz w:val="20"/>
          <w:szCs w:val="20"/>
        </w:rPr>
        <w:t xml:space="preserve"> </w:t>
      </w:r>
      <w:r w:rsidRPr="007C1DCE">
        <w:rPr>
          <w:sz w:val="20"/>
          <w:szCs w:val="20"/>
        </w:rPr>
        <w:t>in</w:t>
      </w:r>
      <w:r w:rsidRPr="007C1DCE">
        <w:rPr>
          <w:spacing w:val="-4"/>
          <w:sz w:val="20"/>
          <w:szCs w:val="20"/>
        </w:rPr>
        <w:t xml:space="preserve"> </w:t>
      </w:r>
      <w:r w:rsidRPr="007C1DCE">
        <w:rPr>
          <w:sz w:val="20"/>
          <w:szCs w:val="20"/>
        </w:rPr>
        <w:t>druga</w:t>
      </w:r>
      <w:r w:rsidRPr="007C1DCE">
        <w:rPr>
          <w:spacing w:val="-4"/>
          <w:sz w:val="20"/>
          <w:szCs w:val="20"/>
        </w:rPr>
        <w:t xml:space="preserve"> </w:t>
      </w:r>
      <w:r w:rsidRPr="007C1DCE">
        <w:rPr>
          <w:sz w:val="20"/>
          <w:szCs w:val="20"/>
        </w:rPr>
        <w:t>ravnanja,</w:t>
      </w:r>
      <w:r w:rsidRPr="007C1DCE">
        <w:rPr>
          <w:spacing w:val="-4"/>
          <w:sz w:val="20"/>
          <w:szCs w:val="20"/>
        </w:rPr>
        <w:t xml:space="preserve"> </w:t>
      </w:r>
      <w:r w:rsidRPr="007C1DCE">
        <w:rPr>
          <w:sz w:val="20"/>
          <w:szCs w:val="20"/>
        </w:rPr>
        <w:t>ki</w:t>
      </w:r>
      <w:r w:rsidRPr="007C1DCE">
        <w:rPr>
          <w:spacing w:val="-4"/>
          <w:sz w:val="20"/>
          <w:szCs w:val="20"/>
        </w:rPr>
        <w:t xml:space="preserve"> </w:t>
      </w:r>
      <w:r w:rsidRPr="007C1DCE">
        <w:rPr>
          <w:sz w:val="20"/>
          <w:szCs w:val="20"/>
        </w:rPr>
        <w:t>negativno</w:t>
      </w:r>
      <w:r w:rsidRPr="007C1DCE">
        <w:rPr>
          <w:spacing w:val="-4"/>
          <w:sz w:val="20"/>
          <w:szCs w:val="20"/>
        </w:rPr>
        <w:t xml:space="preserve"> </w:t>
      </w:r>
      <w:r w:rsidRPr="007C1DCE">
        <w:rPr>
          <w:sz w:val="20"/>
          <w:szCs w:val="20"/>
        </w:rPr>
        <w:t>vplivajo</w:t>
      </w:r>
      <w:r w:rsidRPr="007C1DCE">
        <w:rPr>
          <w:spacing w:val="-4"/>
          <w:sz w:val="20"/>
          <w:szCs w:val="20"/>
        </w:rPr>
        <w:t xml:space="preserve"> </w:t>
      </w:r>
      <w:r w:rsidRPr="007C1DCE">
        <w:rPr>
          <w:sz w:val="20"/>
          <w:szCs w:val="20"/>
        </w:rPr>
        <w:t>na</w:t>
      </w:r>
      <w:r w:rsidRPr="007C1DCE">
        <w:rPr>
          <w:spacing w:val="-4"/>
          <w:sz w:val="20"/>
          <w:szCs w:val="20"/>
        </w:rPr>
        <w:t xml:space="preserve"> </w:t>
      </w:r>
      <w:r w:rsidRPr="007C1DCE">
        <w:rPr>
          <w:sz w:val="20"/>
          <w:szCs w:val="20"/>
        </w:rPr>
        <w:t>zavarovane</w:t>
      </w:r>
      <w:r w:rsidRPr="007C1DCE">
        <w:rPr>
          <w:spacing w:val="-3"/>
          <w:sz w:val="20"/>
          <w:szCs w:val="20"/>
        </w:rPr>
        <w:t xml:space="preserve"> </w:t>
      </w:r>
      <w:r w:rsidRPr="007C1DCE">
        <w:rPr>
          <w:sz w:val="20"/>
          <w:szCs w:val="20"/>
        </w:rPr>
        <w:t>rastlinske</w:t>
      </w:r>
      <w:r w:rsidRPr="007C1DCE">
        <w:rPr>
          <w:spacing w:val="-4"/>
          <w:sz w:val="20"/>
          <w:szCs w:val="20"/>
        </w:rPr>
        <w:t xml:space="preserve"> </w:t>
      </w:r>
      <w:r w:rsidRPr="007C1DCE">
        <w:rPr>
          <w:sz w:val="20"/>
          <w:szCs w:val="20"/>
        </w:rPr>
        <w:t>in</w:t>
      </w:r>
      <w:r w:rsidRPr="007C1DCE">
        <w:rPr>
          <w:spacing w:val="-4"/>
          <w:sz w:val="20"/>
          <w:szCs w:val="20"/>
        </w:rPr>
        <w:t xml:space="preserve"> </w:t>
      </w:r>
      <w:r w:rsidRPr="007C1DCE">
        <w:rPr>
          <w:sz w:val="20"/>
          <w:szCs w:val="20"/>
        </w:rPr>
        <w:t>živalske</w:t>
      </w:r>
      <w:r w:rsidRPr="007C1DCE">
        <w:rPr>
          <w:spacing w:val="-4"/>
          <w:sz w:val="20"/>
          <w:szCs w:val="20"/>
        </w:rPr>
        <w:t xml:space="preserve"> </w:t>
      </w:r>
      <w:r w:rsidRPr="007C1DCE">
        <w:rPr>
          <w:sz w:val="20"/>
          <w:szCs w:val="20"/>
        </w:rPr>
        <w:t>vrste;</w:t>
      </w:r>
    </w:p>
    <w:p w14:paraId="0389E77D"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Posegi na naravnih vrednotah lokalnega</w:t>
      </w:r>
      <w:r w:rsidRPr="007C1DCE">
        <w:rPr>
          <w:spacing w:val="-3"/>
          <w:sz w:val="20"/>
          <w:szCs w:val="20"/>
        </w:rPr>
        <w:t xml:space="preserve"> </w:t>
      </w:r>
      <w:r w:rsidRPr="007C1DCE">
        <w:rPr>
          <w:sz w:val="20"/>
          <w:szCs w:val="20"/>
        </w:rPr>
        <w:t xml:space="preserve">pomena; </w:t>
      </w:r>
    </w:p>
    <w:p w14:paraId="5C824AC0" w14:textId="77777777" w:rsidR="005C7FB0" w:rsidRPr="007C1DCE" w:rsidRDefault="005C7FB0" w:rsidP="00160D4C">
      <w:pPr>
        <w:pStyle w:val="Odstavekseznama"/>
        <w:numPr>
          <w:ilvl w:val="0"/>
          <w:numId w:val="41"/>
        </w:numPr>
        <w:tabs>
          <w:tab w:val="left" w:pos="284"/>
        </w:tabs>
        <w:kinsoku w:val="0"/>
        <w:overflowPunct w:val="0"/>
        <w:ind w:hanging="1000"/>
        <w:jc w:val="both"/>
        <w:rPr>
          <w:sz w:val="20"/>
          <w:szCs w:val="20"/>
        </w:rPr>
      </w:pPr>
      <w:r w:rsidRPr="007C1DCE">
        <w:rPr>
          <w:sz w:val="20"/>
          <w:szCs w:val="20"/>
        </w:rPr>
        <w:t>Kršitve 4. člena Uredbe o izvajanju Uredbe (EU) o ukrepih izpolnjevanja obveznosti uporabnikov</w:t>
      </w:r>
    </w:p>
    <w:p w14:paraId="0D7A8544"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Nagojskega protokola o dostopu do genskih virov ter pošteni in pravični delitvi koristi, ki izhajajo</w:t>
      </w:r>
    </w:p>
    <w:p w14:paraId="30572931"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iz njihove uporabe v Uniji (Ur. list 22/17);</w:t>
      </w:r>
    </w:p>
    <w:p w14:paraId="1AD40C14"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Kršitve Zakona o planinskih poteh;</w:t>
      </w:r>
    </w:p>
    <w:p w14:paraId="53E0157C"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 xml:space="preserve">Zadrževanje prostoživečih živalskih vrst v ujetništvu v primerih ko gre za manj kot 5 osebkov in </w:t>
      </w:r>
    </w:p>
    <w:p w14:paraId="56A5150E" w14:textId="77777777" w:rsidR="005C7FB0" w:rsidRPr="007C1DCE" w:rsidRDefault="005C7FB0" w:rsidP="00160D4C">
      <w:pPr>
        <w:pStyle w:val="Odstavekseznama"/>
        <w:tabs>
          <w:tab w:val="left" w:pos="284"/>
        </w:tabs>
        <w:kinsoku w:val="0"/>
        <w:overflowPunct w:val="0"/>
        <w:ind w:left="0" w:firstLine="0"/>
        <w:jc w:val="both"/>
        <w:rPr>
          <w:sz w:val="20"/>
          <w:szCs w:val="20"/>
        </w:rPr>
      </w:pPr>
      <w:r w:rsidRPr="007C1DCE">
        <w:rPr>
          <w:sz w:val="20"/>
          <w:szCs w:val="20"/>
        </w:rPr>
        <w:t xml:space="preserve">     če ne gre za sesalce;</w:t>
      </w:r>
    </w:p>
    <w:p w14:paraId="1625A037" w14:textId="77777777" w:rsidR="005C7FB0" w:rsidRPr="007C1DCE" w:rsidRDefault="005C7FB0" w:rsidP="00160D4C">
      <w:pPr>
        <w:pStyle w:val="Telobesedila"/>
        <w:kinsoku w:val="0"/>
        <w:overflowPunct w:val="0"/>
        <w:jc w:val="both"/>
      </w:pPr>
    </w:p>
    <w:p w14:paraId="3C802790" w14:textId="77777777" w:rsidR="005C7FB0" w:rsidRPr="007C1DCE" w:rsidRDefault="005C7FB0" w:rsidP="00160D4C">
      <w:pPr>
        <w:pStyle w:val="Odstavekseznama"/>
        <w:numPr>
          <w:ilvl w:val="0"/>
          <w:numId w:val="27"/>
        </w:numPr>
        <w:tabs>
          <w:tab w:val="left" w:pos="284"/>
        </w:tabs>
        <w:kinsoku w:val="0"/>
        <w:overflowPunct w:val="0"/>
        <w:ind w:left="0" w:firstLine="0"/>
        <w:jc w:val="both"/>
        <w:rPr>
          <w:sz w:val="20"/>
          <w:szCs w:val="20"/>
        </w:rPr>
      </w:pPr>
      <w:r w:rsidRPr="007C1DCE">
        <w:rPr>
          <w:sz w:val="20"/>
          <w:szCs w:val="20"/>
          <w:u w:val="single" w:color="000000"/>
        </w:rPr>
        <w:t>prioriteta:</w:t>
      </w:r>
    </w:p>
    <w:p w14:paraId="1B7A8107" w14:textId="77777777" w:rsidR="005C7FB0" w:rsidRPr="007C1DCE" w:rsidRDefault="005C7FB0" w:rsidP="00160D4C">
      <w:pPr>
        <w:pStyle w:val="Odstavekseznama"/>
        <w:numPr>
          <w:ilvl w:val="1"/>
          <w:numId w:val="27"/>
        </w:numPr>
        <w:tabs>
          <w:tab w:val="left" w:pos="284"/>
        </w:tabs>
        <w:kinsoku w:val="0"/>
        <w:overflowPunct w:val="0"/>
        <w:ind w:left="0" w:firstLine="0"/>
        <w:jc w:val="both"/>
        <w:rPr>
          <w:sz w:val="20"/>
          <w:szCs w:val="20"/>
        </w:rPr>
      </w:pPr>
      <w:r w:rsidRPr="007C1DCE">
        <w:rPr>
          <w:sz w:val="20"/>
          <w:szCs w:val="20"/>
        </w:rPr>
        <w:t>Drugo.</w:t>
      </w:r>
    </w:p>
    <w:p w14:paraId="45B4A87C" w14:textId="77777777" w:rsidR="005C7FB0" w:rsidRPr="007C1DCE" w:rsidRDefault="005C7FB0" w:rsidP="00160D4C">
      <w:pPr>
        <w:pStyle w:val="Naslov1"/>
        <w:kinsoku w:val="0"/>
        <w:overflowPunct w:val="0"/>
        <w:ind w:left="0"/>
        <w:jc w:val="both"/>
        <w:rPr>
          <w:u w:val="none"/>
        </w:rPr>
      </w:pPr>
    </w:p>
    <w:p w14:paraId="3EB066B4" w14:textId="77777777" w:rsidR="005C7FB0" w:rsidRPr="007C1DCE" w:rsidRDefault="005C7FB0" w:rsidP="00160D4C">
      <w:pPr>
        <w:pStyle w:val="Naslov1"/>
        <w:kinsoku w:val="0"/>
        <w:overflowPunct w:val="0"/>
        <w:ind w:left="0"/>
        <w:jc w:val="both"/>
        <w:rPr>
          <w:u w:val="none"/>
        </w:rPr>
      </w:pPr>
      <w:r w:rsidRPr="007C1DCE">
        <w:rPr>
          <w:u w:val="none"/>
        </w:rPr>
        <w:t>GENSKO SPREMENJENI ORGANIZMI:</w:t>
      </w:r>
    </w:p>
    <w:p w14:paraId="1060D013" w14:textId="77777777" w:rsidR="005C7FB0" w:rsidRPr="007C1DCE" w:rsidRDefault="005C7FB0" w:rsidP="00160D4C">
      <w:pPr>
        <w:pStyle w:val="Telobesedila"/>
        <w:kinsoku w:val="0"/>
        <w:overflowPunct w:val="0"/>
        <w:jc w:val="both"/>
        <w:rPr>
          <w:b/>
          <w:bCs/>
        </w:rPr>
      </w:pPr>
    </w:p>
    <w:p w14:paraId="6D1B23B8" w14:textId="77777777" w:rsidR="005C7FB0" w:rsidRPr="007C1DCE" w:rsidRDefault="005C7FB0" w:rsidP="00160D4C">
      <w:pPr>
        <w:pStyle w:val="Odstavekseznama"/>
        <w:numPr>
          <w:ilvl w:val="0"/>
          <w:numId w:val="26"/>
        </w:numPr>
        <w:tabs>
          <w:tab w:val="left" w:pos="284"/>
        </w:tabs>
        <w:kinsoku w:val="0"/>
        <w:overflowPunct w:val="0"/>
        <w:ind w:left="0" w:firstLine="0"/>
        <w:jc w:val="both"/>
        <w:rPr>
          <w:sz w:val="20"/>
          <w:szCs w:val="20"/>
        </w:rPr>
      </w:pPr>
      <w:r w:rsidRPr="007C1DCE">
        <w:rPr>
          <w:sz w:val="20"/>
          <w:szCs w:val="20"/>
          <w:u w:val="single" w:color="000000"/>
        </w:rPr>
        <w:t>prioriteta:</w:t>
      </w:r>
    </w:p>
    <w:p w14:paraId="45363A3C" w14:textId="77777777" w:rsidR="005C7FB0" w:rsidRPr="007C1DCE" w:rsidRDefault="005C7FB0" w:rsidP="00160D4C">
      <w:pPr>
        <w:pStyle w:val="Odstavekseznama"/>
        <w:numPr>
          <w:ilvl w:val="1"/>
          <w:numId w:val="26"/>
        </w:numPr>
        <w:tabs>
          <w:tab w:val="left" w:pos="284"/>
        </w:tabs>
        <w:kinsoku w:val="0"/>
        <w:overflowPunct w:val="0"/>
        <w:ind w:left="0" w:firstLine="0"/>
        <w:jc w:val="both"/>
        <w:rPr>
          <w:sz w:val="20"/>
          <w:szCs w:val="20"/>
        </w:rPr>
      </w:pPr>
      <w:r w:rsidRPr="007C1DCE">
        <w:rPr>
          <w:sz w:val="20"/>
          <w:szCs w:val="20"/>
        </w:rPr>
        <w:t>Vse</w:t>
      </w:r>
      <w:r w:rsidRPr="007C1DCE">
        <w:rPr>
          <w:spacing w:val="-2"/>
          <w:sz w:val="20"/>
          <w:szCs w:val="20"/>
        </w:rPr>
        <w:t xml:space="preserve"> </w:t>
      </w:r>
      <w:r w:rsidRPr="007C1DCE">
        <w:rPr>
          <w:sz w:val="20"/>
          <w:szCs w:val="20"/>
        </w:rPr>
        <w:t>prijave.</w:t>
      </w:r>
    </w:p>
    <w:p w14:paraId="4C64FB52" w14:textId="77777777" w:rsidR="005C7FB0" w:rsidRPr="007C1DCE" w:rsidRDefault="005C7FB0" w:rsidP="00160D4C">
      <w:pPr>
        <w:jc w:val="both"/>
      </w:pPr>
    </w:p>
    <w:p w14:paraId="590A455D" w14:textId="77777777" w:rsidR="005C7FB0" w:rsidRPr="007C1DCE" w:rsidRDefault="005C7FB0" w:rsidP="00160D4C">
      <w:pPr>
        <w:pStyle w:val="Naslov1"/>
        <w:kinsoku w:val="0"/>
        <w:overflowPunct w:val="0"/>
        <w:ind w:left="0"/>
        <w:jc w:val="both"/>
        <w:rPr>
          <w:u w:val="none"/>
        </w:rPr>
      </w:pPr>
      <w:r w:rsidRPr="007C1DCE">
        <w:rPr>
          <w:u w:val="none"/>
        </w:rPr>
        <w:t>ELEKTROMAGNETNA SEVANJA:</w:t>
      </w:r>
    </w:p>
    <w:p w14:paraId="7A13F30C" w14:textId="77777777" w:rsidR="005C7FB0" w:rsidRPr="007C1DCE" w:rsidRDefault="005C7FB0" w:rsidP="00160D4C">
      <w:pPr>
        <w:pStyle w:val="Telobesedila"/>
        <w:kinsoku w:val="0"/>
        <w:overflowPunct w:val="0"/>
        <w:jc w:val="both"/>
        <w:rPr>
          <w:b/>
          <w:bCs/>
        </w:rPr>
      </w:pPr>
    </w:p>
    <w:p w14:paraId="6A6013A2" w14:textId="77777777" w:rsidR="005C7FB0" w:rsidRPr="007C1DCE" w:rsidRDefault="005C7FB0" w:rsidP="00160D4C">
      <w:pPr>
        <w:pStyle w:val="Odstavekseznama"/>
        <w:numPr>
          <w:ilvl w:val="0"/>
          <w:numId w:val="25"/>
        </w:numPr>
        <w:tabs>
          <w:tab w:val="left" w:pos="284"/>
        </w:tabs>
        <w:kinsoku w:val="0"/>
        <w:overflowPunct w:val="0"/>
        <w:ind w:left="0" w:firstLine="0"/>
        <w:jc w:val="both"/>
        <w:rPr>
          <w:sz w:val="20"/>
          <w:szCs w:val="20"/>
        </w:rPr>
      </w:pPr>
      <w:r w:rsidRPr="007C1DCE">
        <w:rPr>
          <w:sz w:val="20"/>
          <w:szCs w:val="20"/>
          <w:u w:val="single" w:color="000000"/>
        </w:rPr>
        <w:t>prioriteta:</w:t>
      </w:r>
    </w:p>
    <w:p w14:paraId="02DE2CDC" w14:textId="77777777" w:rsidR="005C7FB0" w:rsidRPr="007C1DCE" w:rsidRDefault="005C7FB0" w:rsidP="00160D4C">
      <w:pPr>
        <w:pStyle w:val="Odstavekseznama"/>
        <w:numPr>
          <w:ilvl w:val="1"/>
          <w:numId w:val="25"/>
        </w:numPr>
        <w:tabs>
          <w:tab w:val="left" w:pos="284"/>
        </w:tabs>
        <w:kinsoku w:val="0"/>
        <w:overflowPunct w:val="0"/>
        <w:ind w:left="0" w:firstLine="0"/>
        <w:jc w:val="both"/>
        <w:rPr>
          <w:sz w:val="20"/>
          <w:szCs w:val="20"/>
        </w:rPr>
      </w:pPr>
      <w:r w:rsidRPr="007C1DCE">
        <w:rPr>
          <w:sz w:val="20"/>
          <w:szCs w:val="20"/>
        </w:rPr>
        <w:t>Vse</w:t>
      </w:r>
      <w:r w:rsidRPr="007C1DCE">
        <w:rPr>
          <w:spacing w:val="-2"/>
          <w:sz w:val="20"/>
          <w:szCs w:val="20"/>
        </w:rPr>
        <w:t xml:space="preserve"> </w:t>
      </w:r>
      <w:r w:rsidRPr="007C1DCE">
        <w:rPr>
          <w:sz w:val="20"/>
          <w:szCs w:val="20"/>
        </w:rPr>
        <w:t>prijave.</w:t>
      </w:r>
    </w:p>
    <w:p w14:paraId="206BA2D4" w14:textId="77777777" w:rsidR="004C5E11" w:rsidRPr="007C1DCE" w:rsidRDefault="004C5E11" w:rsidP="00160D4C">
      <w:pPr>
        <w:pStyle w:val="Telobesedila"/>
        <w:kinsoku w:val="0"/>
        <w:overflowPunct w:val="0"/>
        <w:jc w:val="both"/>
      </w:pPr>
    </w:p>
    <w:p w14:paraId="5C526D9E" w14:textId="77777777" w:rsidR="005C7FB0" w:rsidRPr="007C1DCE" w:rsidRDefault="005C7FB0" w:rsidP="00160D4C">
      <w:pPr>
        <w:pStyle w:val="Naslov1"/>
        <w:kinsoku w:val="0"/>
        <w:overflowPunct w:val="0"/>
        <w:ind w:left="0"/>
        <w:jc w:val="both"/>
        <w:rPr>
          <w:u w:val="none"/>
        </w:rPr>
      </w:pPr>
      <w:r w:rsidRPr="007C1DCE">
        <w:rPr>
          <w:u w:val="none"/>
        </w:rPr>
        <w:lastRenderedPageBreak/>
        <w:t>SVETLOBNO ONESNAŽEVANJE:</w:t>
      </w:r>
    </w:p>
    <w:p w14:paraId="614425A1" w14:textId="77777777" w:rsidR="005C7FB0" w:rsidRPr="007C1DCE" w:rsidRDefault="005C7FB0" w:rsidP="00160D4C">
      <w:pPr>
        <w:pStyle w:val="Telobesedila"/>
        <w:kinsoku w:val="0"/>
        <w:overflowPunct w:val="0"/>
        <w:jc w:val="both"/>
        <w:rPr>
          <w:b/>
          <w:bCs/>
        </w:rPr>
      </w:pPr>
    </w:p>
    <w:p w14:paraId="0E648C86" w14:textId="77777777" w:rsidR="005C7FB0" w:rsidRPr="007C1DCE" w:rsidRDefault="005C7FB0" w:rsidP="00160D4C">
      <w:pPr>
        <w:pStyle w:val="Odstavekseznama"/>
        <w:numPr>
          <w:ilvl w:val="0"/>
          <w:numId w:val="24"/>
        </w:numPr>
        <w:tabs>
          <w:tab w:val="left" w:pos="284"/>
        </w:tabs>
        <w:kinsoku w:val="0"/>
        <w:overflowPunct w:val="0"/>
        <w:ind w:left="0" w:firstLine="0"/>
        <w:jc w:val="both"/>
        <w:rPr>
          <w:sz w:val="20"/>
          <w:szCs w:val="20"/>
        </w:rPr>
      </w:pPr>
      <w:r w:rsidRPr="007C1DCE">
        <w:rPr>
          <w:sz w:val="20"/>
          <w:szCs w:val="20"/>
          <w:u w:val="single" w:color="000000"/>
        </w:rPr>
        <w:t>prioriteta:</w:t>
      </w:r>
    </w:p>
    <w:p w14:paraId="426FADE5" w14:textId="438B1619" w:rsidR="005C7FB0" w:rsidRPr="007C1DCE" w:rsidRDefault="005C7FB0" w:rsidP="00160D4C">
      <w:pPr>
        <w:pStyle w:val="Odstavekseznama"/>
        <w:numPr>
          <w:ilvl w:val="1"/>
          <w:numId w:val="24"/>
        </w:numPr>
        <w:tabs>
          <w:tab w:val="left" w:pos="284"/>
        </w:tabs>
        <w:kinsoku w:val="0"/>
        <w:overflowPunct w:val="0"/>
        <w:ind w:left="0" w:firstLine="0"/>
        <w:jc w:val="both"/>
        <w:rPr>
          <w:sz w:val="20"/>
          <w:szCs w:val="20"/>
        </w:rPr>
      </w:pPr>
      <w:r w:rsidRPr="007C1DCE">
        <w:rPr>
          <w:sz w:val="20"/>
          <w:szCs w:val="20"/>
        </w:rPr>
        <w:t>Vse</w:t>
      </w:r>
      <w:r w:rsidRPr="007C1DCE">
        <w:rPr>
          <w:spacing w:val="-2"/>
          <w:sz w:val="20"/>
          <w:szCs w:val="20"/>
        </w:rPr>
        <w:t xml:space="preserve"> </w:t>
      </w:r>
      <w:r w:rsidRPr="007C1DCE">
        <w:rPr>
          <w:sz w:val="20"/>
          <w:szCs w:val="20"/>
        </w:rPr>
        <w:t>prijave.</w:t>
      </w:r>
    </w:p>
    <w:p w14:paraId="49DB8B9B" w14:textId="77777777" w:rsidR="00BC2184" w:rsidRPr="007C1DCE" w:rsidRDefault="00BC2184" w:rsidP="00BC2184">
      <w:pPr>
        <w:pStyle w:val="Odstavekseznama"/>
        <w:tabs>
          <w:tab w:val="left" w:pos="284"/>
        </w:tabs>
        <w:kinsoku w:val="0"/>
        <w:overflowPunct w:val="0"/>
        <w:ind w:left="0" w:firstLine="0"/>
        <w:jc w:val="both"/>
        <w:rPr>
          <w:sz w:val="20"/>
          <w:szCs w:val="20"/>
        </w:rPr>
      </w:pPr>
    </w:p>
    <w:p w14:paraId="516F1364" w14:textId="77777777" w:rsidR="005C7FB0" w:rsidRPr="007C1DCE" w:rsidRDefault="005C7FB0" w:rsidP="00160D4C">
      <w:pPr>
        <w:pStyle w:val="Naslov1"/>
        <w:numPr>
          <w:ilvl w:val="0"/>
          <w:numId w:val="19"/>
        </w:numPr>
        <w:tabs>
          <w:tab w:val="left" w:pos="284"/>
        </w:tabs>
        <w:kinsoku w:val="0"/>
        <w:overflowPunct w:val="0"/>
        <w:ind w:left="0" w:firstLine="0"/>
        <w:rPr>
          <w:u w:val="none"/>
        </w:rPr>
      </w:pPr>
      <w:r w:rsidRPr="007C1DCE">
        <w:rPr>
          <w:u w:val="thick" w:color="000000"/>
        </w:rPr>
        <w:t>GRADBENA</w:t>
      </w:r>
      <w:r w:rsidRPr="007C1DCE">
        <w:rPr>
          <w:spacing w:val="-3"/>
          <w:u w:val="thick" w:color="000000"/>
        </w:rPr>
        <w:t xml:space="preserve"> </w:t>
      </w:r>
      <w:r w:rsidRPr="007C1DCE">
        <w:rPr>
          <w:u w:val="thick" w:color="000000"/>
        </w:rPr>
        <w:t>INŠPEKCIJA</w:t>
      </w:r>
    </w:p>
    <w:p w14:paraId="2D47BE11" w14:textId="77777777" w:rsidR="005C7FB0" w:rsidRPr="007C1DCE" w:rsidRDefault="005C7FB0" w:rsidP="00160D4C">
      <w:pPr>
        <w:pStyle w:val="Telobesedila"/>
        <w:kinsoku w:val="0"/>
        <w:overflowPunct w:val="0"/>
        <w:rPr>
          <w:b/>
          <w:bCs/>
        </w:rPr>
      </w:pPr>
    </w:p>
    <w:p w14:paraId="34536ABE" w14:textId="77777777" w:rsidR="005C7FB0" w:rsidRPr="007C1DCE" w:rsidRDefault="005C7FB0" w:rsidP="00160D4C">
      <w:pPr>
        <w:pStyle w:val="Odstavekseznama"/>
        <w:numPr>
          <w:ilvl w:val="0"/>
          <w:numId w:val="23"/>
        </w:numPr>
        <w:tabs>
          <w:tab w:val="left" w:pos="284"/>
        </w:tabs>
        <w:kinsoku w:val="0"/>
        <w:overflowPunct w:val="0"/>
        <w:ind w:left="0" w:firstLine="0"/>
        <w:rPr>
          <w:b/>
          <w:bCs/>
          <w:sz w:val="20"/>
          <w:szCs w:val="20"/>
        </w:rPr>
      </w:pPr>
      <w:r w:rsidRPr="007C1DCE">
        <w:rPr>
          <w:b/>
          <w:bCs/>
          <w:sz w:val="20"/>
          <w:szCs w:val="20"/>
          <w:u w:val="thick" w:color="000000"/>
        </w:rPr>
        <w:t>REDNI INŠPEKCIJSKI</w:t>
      </w:r>
      <w:r w:rsidRPr="007C1DCE">
        <w:rPr>
          <w:b/>
          <w:bCs/>
          <w:spacing w:val="-3"/>
          <w:sz w:val="20"/>
          <w:szCs w:val="20"/>
          <w:u w:val="thick" w:color="000000"/>
        </w:rPr>
        <w:t xml:space="preserve"> </w:t>
      </w:r>
      <w:r w:rsidRPr="007C1DCE">
        <w:rPr>
          <w:b/>
          <w:bCs/>
          <w:sz w:val="20"/>
          <w:szCs w:val="20"/>
          <w:u w:val="thick" w:color="000000"/>
        </w:rPr>
        <w:t>PREGLEDI</w:t>
      </w:r>
    </w:p>
    <w:p w14:paraId="7F32C952" w14:textId="77777777" w:rsidR="005C7FB0" w:rsidRPr="007C1DCE" w:rsidRDefault="005C7FB0" w:rsidP="00160D4C">
      <w:pPr>
        <w:pStyle w:val="Telobesedila"/>
        <w:kinsoku w:val="0"/>
        <w:overflowPunct w:val="0"/>
        <w:rPr>
          <w:b/>
          <w:bCs/>
        </w:rPr>
      </w:pPr>
    </w:p>
    <w:p w14:paraId="5A6247DF" w14:textId="77777777" w:rsidR="005C7FB0" w:rsidRPr="007C1DCE" w:rsidRDefault="005C7FB0" w:rsidP="00160D4C">
      <w:pPr>
        <w:pStyle w:val="Telobesedila"/>
        <w:kinsoku w:val="0"/>
        <w:overflowPunct w:val="0"/>
        <w:jc w:val="both"/>
      </w:pPr>
      <w:r w:rsidRPr="007C1DCE">
        <w:t>Osnovno izhodišče načrta dela je zagotoviti sistematičen nadzor nad temeljnimi nalogami gradbene inšpekcije preko koordiniranih akcij nadzora. Redni pregledi v zvezi s koordiniranimi akcijami predstavljajo</w:t>
      </w:r>
      <w:r w:rsidRPr="007C1DCE">
        <w:rPr>
          <w:spacing w:val="-10"/>
        </w:rPr>
        <w:t xml:space="preserve"> </w:t>
      </w:r>
      <w:r w:rsidRPr="007C1DCE">
        <w:t>redno</w:t>
      </w:r>
      <w:r w:rsidRPr="007C1DCE">
        <w:rPr>
          <w:spacing w:val="-9"/>
        </w:rPr>
        <w:t xml:space="preserve"> </w:t>
      </w:r>
      <w:r w:rsidRPr="007C1DCE">
        <w:t>obvezno</w:t>
      </w:r>
      <w:r w:rsidRPr="007C1DCE">
        <w:rPr>
          <w:spacing w:val="-9"/>
        </w:rPr>
        <w:t xml:space="preserve"> </w:t>
      </w:r>
      <w:r w:rsidRPr="007C1DCE">
        <w:t>delo</w:t>
      </w:r>
      <w:r w:rsidRPr="007C1DCE">
        <w:rPr>
          <w:spacing w:val="-9"/>
        </w:rPr>
        <w:t xml:space="preserve"> </w:t>
      </w:r>
      <w:r w:rsidRPr="007C1DCE">
        <w:t>vsakega</w:t>
      </w:r>
      <w:r w:rsidRPr="007C1DCE">
        <w:rPr>
          <w:spacing w:val="-9"/>
        </w:rPr>
        <w:t xml:space="preserve"> </w:t>
      </w:r>
      <w:r w:rsidRPr="007C1DCE">
        <w:t>gradbenega</w:t>
      </w:r>
      <w:r w:rsidRPr="007C1DCE">
        <w:rPr>
          <w:spacing w:val="-9"/>
        </w:rPr>
        <w:t xml:space="preserve"> </w:t>
      </w:r>
      <w:r w:rsidRPr="007C1DCE">
        <w:t>inšpektorja.</w:t>
      </w:r>
      <w:r w:rsidRPr="007C1DCE">
        <w:rPr>
          <w:spacing w:val="-9"/>
        </w:rPr>
        <w:t xml:space="preserve"> </w:t>
      </w:r>
      <w:r w:rsidRPr="007C1DCE">
        <w:t>Gradbeni</w:t>
      </w:r>
      <w:r w:rsidRPr="007C1DCE">
        <w:rPr>
          <w:spacing w:val="-9"/>
        </w:rPr>
        <w:t xml:space="preserve"> </w:t>
      </w:r>
      <w:r w:rsidRPr="007C1DCE">
        <w:t>inšpektor mora</w:t>
      </w:r>
      <w:r w:rsidRPr="007C1DCE">
        <w:rPr>
          <w:spacing w:val="-3"/>
        </w:rPr>
        <w:t xml:space="preserve"> </w:t>
      </w:r>
      <w:r w:rsidRPr="007C1DCE">
        <w:t>opraviti</w:t>
      </w:r>
      <w:r w:rsidRPr="007C1DCE">
        <w:rPr>
          <w:spacing w:val="-3"/>
        </w:rPr>
        <w:t xml:space="preserve"> </w:t>
      </w:r>
      <w:r w:rsidRPr="007C1DCE">
        <w:t>vsaj</w:t>
      </w:r>
      <w:r w:rsidRPr="007C1DCE">
        <w:rPr>
          <w:spacing w:val="-3"/>
        </w:rPr>
        <w:t xml:space="preserve"> </w:t>
      </w:r>
      <w:r w:rsidRPr="007C1DCE">
        <w:t>toliko</w:t>
      </w:r>
      <w:r w:rsidRPr="007C1DCE">
        <w:rPr>
          <w:spacing w:val="-3"/>
        </w:rPr>
        <w:t xml:space="preserve"> </w:t>
      </w:r>
      <w:r w:rsidRPr="007C1DCE">
        <w:t>nadzorov,</w:t>
      </w:r>
      <w:r w:rsidRPr="007C1DCE">
        <w:rPr>
          <w:spacing w:val="-4"/>
        </w:rPr>
        <w:t xml:space="preserve"> </w:t>
      </w:r>
      <w:r w:rsidRPr="007C1DCE">
        <w:t>kot</w:t>
      </w:r>
      <w:r w:rsidRPr="007C1DCE">
        <w:rPr>
          <w:spacing w:val="-4"/>
        </w:rPr>
        <w:t xml:space="preserve"> </w:t>
      </w:r>
      <w:r w:rsidRPr="007C1DCE">
        <w:t>je</w:t>
      </w:r>
      <w:r w:rsidRPr="007C1DCE">
        <w:rPr>
          <w:spacing w:val="-5"/>
        </w:rPr>
        <w:t xml:space="preserve"> </w:t>
      </w:r>
      <w:r w:rsidRPr="007C1DCE">
        <w:t>načrtovano</w:t>
      </w:r>
      <w:r w:rsidRPr="007C1DCE">
        <w:rPr>
          <w:spacing w:val="-4"/>
        </w:rPr>
        <w:t xml:space="preserve"> </w:t>
      </w:r>
      <w:r w:rsidRPr="007C1DCE">
        <w:t>z</w:t>
      </w:r>
      <w:r w:rsidRPr="007C1DCE">
        <w:rPr>
          <w:spacing w:val="-4"/>
        </w:rPr>
        <w:t xml:space="preserve"> </w:t>
      </w:r>
      <w:r w:rsidRPr="007C1DCE">
        <w:t>letnim</w:t>
      </w:r>
      <w:r w:rsidRPr="007C1DCE">
        <w:rPr>
          <w:spacing w:val="-4"/>
        </w:rPr>
        <w:t xml:space="preserve"> </w:t>
      </w:r>
      <w:r w:rsidRPr="007C1DCE">
        <w:t>planom</w:t>
      </w:r>
      <w:r w:rsidRPr="007C1DCE">
        <w:rPr>
          <w:spacing w:val="-3"/>
        </w:rPr>
        <w:t xml:space="preserve"> </w:t>
      </w:r>
      <w:r w:rsidRPr="007C1DCE">
        <w:t>dela</w:t>
      </w:r>
      <w:r w:rsidRPr="007C1DCE">
        <w:rPr>
          <w:spacing w:val="-4"/>
        </w:rPr>
        <w:t xml:space="preserve"> </w:t>
      </w:r>
      <w:r w:rsidRPr="007C1DCE">
        <w:t>za</w:t>
      </w:r>
      <w:r w:rsidRPr="007C1DCE">
        <w:rPr>
          <w:spacing w:val="-3"/>
        </w:rPr>
        <w:t xml:space="preserve"> </w:t>
      </w:r>
      <w:r w:rsidRPr="007C1DCE">
        <w:t>posamezno</w:t>
      </w:r>
      <w:r w:rsidRPr="007C1DCE">
        <w:rPr>
          <w:spacing w:val="-3"/>
        </w:rPr>
        <w:t xml:space="preserve"> </w:t>
      </w:r>
      <w:r w:rsidRPr="007C1DCE">
        <w:t>akcijo.</w:t>
      </w:r>
    </w:p>
    <w:p w14:paraId="076C243C" w14:textId="77777777" w:rsidR="005C7FB0" w:rsidRPr="007C1DCE" w:rsidRDefault="005C7FB0" w:rsidP="00160D4C">
      <w:pPr>
        <w:pStyle w:val="Telobesedila"/>
        <w:kinsoku w:val="0"/>
        <w:overflowPunct w:val="0"/>
      </w:pPr>
    </w:p>
    <w:p w14:paraId="5AB6CCB0" w14:textId="4541F8B3" w:rsidR="005C7FB0" w:rsidRPr="007C1DCE" w:rsidRDefault="005C7FB0" w:rsidP="00160D4C">
      <w:pPr>
        <w:pStyle w:val="Telobesedila"/>
        <w:kinsoku w:val="0"/>
        <w:overflowPunct w:val="0"/>
      </w:pPr>
      <w:r w:rsidRPr="007C1DCE">
        <w:t xml:space="preserve">Osnovni cilji gradbene inšpekcije so definirani preko </w:t>
      </w:r>
      <w:r w:rsidR="00EE279E" w:rsidRPr="007C1DCE">
        <w:t>petih</w:t>
      </w:r>
      <w:r w:rsidRPr="007C1DCE">
        <w:t xml:space="preserve"> temeljnih nalog in sicer: </w:t>
      </w:r>
    </w:p>
    <w:p w14:paraId="31D7734D" w14:textId="77777777" w:rsidR="005C7FB0" w:rsidRPr="007C1DCE" w:rsidRDefault="005C7FB0" w:rsidP="00160D4C">
      <w:pPr>
        <w:pStyle w:val="Telobesedila"/>
        <w:kinsoku w:val="0"/>
        <w:overflowPunct w:val="0"/>
      </w:pPr>
      <w:r w:rsidRPr="007C1DCE">
        <w:t>G1 – Preprečevanje nedovoljenih gradenj oziroma objektov</w:t>
      </w:r>
    </w:p>
    <w:p w14:paraId="316F1203" w14:textId="77777777" w:rsidR="005C7FB0" w:rsidRPr="007C1DCE" w:rsidRDefault="005C7FB0" w:rsidP="00160D4C">
      <w:pPr>
        <w:pStyle w:val="Telobesedila"/>
        <w:kinsoku w:val="0"/>
        <w:overflowPunct w:val="0"/>
        <w:jc w:val="both"/>
      </w:pPr>
      <w:r w:rsidRPr="007C1DCE">
        <w:t>G2 – Kontroliranje izpolnjevanja z zakonom določenih bistvenih zahtev glede lastnosti objektov v vseh fazah gradnje objektov ter zagotavljanje izpolnjevanja predpisanih pogojev in kvaliteto dela pri opravljanju dejavnosti v zvezi z gradnjo objektov</w:t>
      </w:r>
    </w:p>
    <w:p w14:paraId="0D12CA0B" w14:textId="77777777" w:rsidR="005C7FB0" w:rsidRPr="007C1DCE" w:rsidRDefault="005C7FB0" w:rsidP="00160D4C">
      <w:pPr>
        <w:pStyle w:val="Telobesedila"/>
        <w:kinsoku w:val="0"/>
        <w:overflowPunct w:val="0"/>
      </w:pPr>
      <w:r w:rsidRPr="007C1DCE">
        <w:t>G3 – Preprečevanje uporabe objektov brez predpisanih dovoljenj</w:t>
      </w:r>
    </w:p>
    <w:p w14:paraId="24DDD061" w14:textId="77777777" w:rsidR="005C7FB0" w:rsidRPr="007C1DCE" w:rsidRDefault="005C7FB0" w:rsidP="00160D4C">
      <w:pPr>
        <w:pStyle w:val="Telobesedila"/>
        <w:kinsoku w:val="0"/>
        <w:overflowPunct w:val="0"/>
      </w:pPr>
      <w:r w:rsidRPr="007C1DCE">
        <w:t>G4 – Kontroliranje ostalih predpisov v pristojnosti gradbene inšpekcije</w:t>
      </w:r>
    </w:p>
    <w:p w14:paraId="6C8FDE8B" w14:textId="77777777" w:rsidR="005C7FB0" w:rsidRPr="007C1DCE" w:rsidRDefault="005C7FB0" w:rsidP="00160D4C">
      <w:pPr>
        <w:pStyle w:val="Telobesedila"/>
        <w:kinsoku w:val="0"/>
        <w:overflowPunct w:val="0"/>
      </w:pPr>
      <w:r w:rsidRPr="007C1DCE">
        <w:t>G5 – Nadzor glede spoštovanja zaščitnih ukrepov COVID-19.</w:t>
      </w:r>
    </w:p>
    <w:p w14:paraId="66597B5F" w14:textId="77777777" w:rsidR="005C7FB0" w:rsidRPr="007C1DCE" w:rsidRDefault="005C7FB0" w:rsidP="00160D4C">
      <w:pPr>
        <w:pStyle w:val="Telobesedila"/>
        <w:kinsoku w:val="0"/>
        <w:overflowPunct w:val="0"/>
      </w:pPr>
    </w:p>
    <w:p w14:paraId="11DED58A" w14:textId="25092E1E" w:rsidR="005C7FB0" w:rsidRPr="007C1DCE" w:rsidRDefault="005C7FB0" w:rsidP="00160D4C">
      <w:pPr>
        <w:pStyle w:val="Telobesedila"/>
        <w:kinsoku w:val="0"/>
        <w:overflowPunct w:val="0"/>
        <w:jc w:val="both"/>
      </w:pPr>
      <w:r w:rsidRPr="007C1DCE">
        <w:t>Temeljn</w:t>
      </w:r>
      <w:r w:rsidR="00EE279E" w:rsidRPr="007C1DCE">
        <w:t>i</w:t>
      </w:r>
      <w:r w:rsidRPr="007C1DCE">
        <w:t xml:space="preserve"> nalog</w:t>
      </w:r>
      <w:r w:rsidR="00EE279E" w:rsidRPr="007C1DCE">
        <w:t>i</w:t>
      </w:r>
      <w:r w:rsidRPr="007C1DCE">
        <w:t xml:space="preserve"> G4</w:t>
      </w:r>
      <w:r w:rsidR="00EE279E" w:rsidRPr="007C1DCE">
        <w:t xml:space="preserve"> in G5</w:t>
      </w:r>
      <w:r w:rsidRPr="007C1DCE">
        <w:t xml:space="preserve"> </w:t>
      </w:r>
      <w:r w:rsidR="00EE279E" w:rsidRPr="007C1DCE">
        <w:t>sta</w:t>
      </w:r>
      <w:r w:rsidRPr="007C1DCE">
        <w:t xml:space="preserve"> le evidenčna, saj na načrtovanje aktivnosti po te</w:t>
      </w:r>
      <w:r w:rsidR="00EE279E" w:rsidRPr="007C1DCE">
        <w:t>h</w:t>
      </w:r>
      <w:r w:rsidRPr="007C1DCE">
        <w:t xml:space="preserve"> temeljni</w:t>
      </w:r>
      <w:r w:rsidR="00EE279E" w:rsidRPr="007C1DCE">
        <w:t>h</w:t>
      </w:r>
      <w:r w:rsidRPr="007C1DCE">
        <w:t xml:space="preserve"> nalog</w:t>
      </w:r>
      <w:r w:rsidR="00EE279E" w:rsidRPr="007C1DCE">
        <w:t>ah</w:t>
      </w:r>
      <w:r w:rsidRPr="007C1DCE">
        <w:t xml:space="preserve"> gradbena inšpekcija ne more vplivati, saj so dejanja inšpektorjev odvisna predvsem od prispelih vlog, zahtev drugih organov</w:t>
      </w:r>
      <w:r w:rsidR="00EE279E" w:rsidRPr="007C1DCE">
        <w:t xml:space="preserve"> oziroma ugotovitev na terenu</w:t>
      </w:r>
      <w:r w:rsidRPr="007C1DCE">
        <w:t>.</w:t>
      </w:r>
    </w:p>
    <w:p w14:paraId="2CB2C36F" w14:textId="77777777" w:rsidR="005C7FB0" w:rsidRPr="007C1DCE" w:rsidRDefault="005C7FB0" w:rsidP="00160D4C">
      <w:pPr>
        <w:pStyle w:val="Telobesedila"/>
        <w:kinsoku w:val="0"/>
        <w:overflowPunct w:val="0"/>
      </w:pPr>
    </w:p>
    <w:p w14:paraId="61004AEB" w14:textId="77777777" w:rsidR="005C7FB0" w:rsidRPr="007C1DCE" w:rsidRDefault="005C7FB0" w:rsidP="00160D4C">
      <w:pPr>
        <w:pStyle w:val="Naslov1"/>
        <w:numPr>
          <w:ilvl w:val="0"/>
          <w:numId w:val="23"/>
        </w:numPr>
        <w:tabs>
          <w:tab w:val="left" w:pos="284"/>
        </w:tabs>
        <w:kinsoku w:val="0"/>
        <w:overflowPunct w:val="0"/>
        <w:ind w:left="0" w:firstLine="0"/>
        <w:jc w:val="both"/>
        <w:rPr>
          <w:u w:val="none"/>
        </w:rPr>
      </w:pPr>
      <w:r w:rsidRPr="007C1DCE">
        <w:rPr>
          <w:u w:val="thick" w:color="000000"/>
        </w:rPr>
        <w:t>OBRAVNAVA PRIJAV IN</w:t>
      </w:r>
      <w:r w:rsidRPr="007C1DCE">
        <w:rPr>
          <w:spacing w:val="-4"/>
          <w:u w:val="thick" w:color="000000"/>
        </w:rPr>
        <w:t xml:space="preserve"> </w:t>
      </w:r>
      <w:r w:rsidRPr="007C1DCE">
        <w:rPr>
          <w:u w:val="thick" w:color="000000"/>
        </w:rPr>
        <w:t>ZADEV</w:t>
      </w:r>
    </w:p>
    <w:p w14:paraId="63471227" w14:textId="77777777" w:rsidR="005C7FB0" w:rsidRPr="007C1DCE" w:rsidRDefault="005C7FB0" w:rsidP="00160D4C">
      <w:pPr>
        <w:pStyle w:val="Telobesedila"/>
        <w:kinsoku w:val="0"/>
        <w:overflowPunct w:val="0"/>
        <w:rPr>
          <w:b/>
          <w:bCs/>
        </w:rPr>
      </w:pPr>
    </w:p>
    <w:p w14:paraId="38905AE1" w14:textId="2612A25C" w:rsidR="005C7FB0" w:rsidRPr="007C1DCE" w:rsidRDefault="005C7FB0" w:rsidP="00160D4C">
      <w:pPr>
        <w:pStyle w:val="Telobesedila"/>
        <w:kinsoku w:val="0"/>
        <w:overflowPunct w:val="0"/>
        <w:jc w:val="both"/>
      </w:pPr>
      <w:r w:rsidRPr="007C1DCE">
        <w:rPr>
          <w:color w:val="000000"/>
        </w:rPr>
        <w:t>Kriterije v delu, ki se nanašajo na obravnavo prijav in zadev, določa Gradbeni zakon v 77. členu</w:t>
      </w:r>
      <w:r w:rsidR="00987858" w:rsidRPr="007C1DCE">
        <w:rPr>
          <w:color w:val="000000"/>
        </w:rPr>
        <w:t xml:space="preserve"> oziroma Gradbeni zakon-1 v 88. členu</w:t>
      </w:r>
      <w:r w:rsidRPr="007C1DCE">
        <w:rPr>
          <w:color w:val="000000"/>
        </w:rPr>
        <w:t xml:space="preserve">, ki pravi, da se pri določanju vrstnega reda obravnave prijav in zadev upoštevajo stopnja javnega interesa, faza izvajanja gradnje, vrsta kršitve, lastnosti in namen objekta, podrobneje pa so prioritete opredeljene v internem aktu IRSOP. Gradbeni inšpektorji vsako prejeto prijavo, ki jo prejmejo s strani pravnih ali fizičnih oseb, </w:t>
      </w:r>
      <w:proofErr w:type="spellStart"/>
      <w:r w:rsidRPr="007C1DCE">
        <w:rPr>
          <w:color w:val="000000"/>
        </w:rPr>
        <w:t>rangirajo</w:t>
      </w:r>
      <w:proofErr w:type="spellEnd"/>
      <w:r w:rsidRPr="007C1DCE">
        <w:rPr>
          <w:color w:val="000000"/>
        </w:rPr>
        <w:t>, prijave pa obravnavajo po vrstnem redu, določenim z njenim rangom. Vsaka prejeta prijava je tako obravnavana, ko je glede na kriterije razvrščanja na vrsti za obravnavo.</w:t>
      </w:r>
    </w:p>
    <w:p w14:paraId="14FB351E" w14:textId="77777777" w:rsidR="005C7FB0" w:rsidRPr="007C1DCE" w:rsidRDefault="005C7FB0" w:rsidP="00160D4C">
      <w:pPr>
        <w:pStyle w:val="Telobesedila"/>
        <w:kinsoku w:val="0"/>
        <w:overflowPunct w:val="0"/>
        <w:jc w:val="both"/>
      </w:pPr>
    </w:p>
    <w:p w14:paraId="3254B65C" w14:textId="320050F8" w:rsidR="005C7FB0" w:rsidRPr="007C1DCE" w:rsidRDefault="005C7FB0" w:rsidP="00160D4C">
      <w:pPr>
        <w:pStyle w:val="Telobesedila"/>
        <w:kinsoku w:val="0"/>
        <w:overflowPunct w:val="0"/>
        <w:jc w:val="both"/>
      </w:pPr>
      <w:r w:rsidRPr="007C1DCE">
        <w:t>Gradbeni inšpektorji pri obravnavi prijav, pri vodenju inšpekcijskih postopkov in pri opravljanju upravnih izvršb po določilih veljavne zakonodaje upoštevajo predvsem javno korist in javni interes. Namen razvrščanja in določanja prioritet je zagotavljanje učinkovitejšega delovanja gradbene inšpekcije pri izvajanju njene prvenstvene naloge, to je zagotavljanje spoštovanja zakonov in podzakonskih predpisov na področju prostora in sicer poenoteno glede na pomembnost</w:t>
      </w:r>
      <w:r w:rsidRPr="007C1DCE">
        <w:rPr>
          <w:spacing w:val="-13"/>
        </w:rPr>
        <w:t xml:space="preserve"> </w:t>
      </w:r>
      <w:r w:rsidRPr="007C1DCE">
        <w:t>po</w:t>
      </w:r>
      <w:r w:rsidRPr="007C1DCE">
        <w:rPr>
          <w:spacing w:val="-13"/>
        </w:rPr>
        <w:t xml:space="preserve"> </w:t>
      </w:r>
      <w:r w:rsidRPr="007C1DCE">
        <w:t>celi</w:t>
      </w:r>
      <w:r w:rsidRPr="007C1DCE">
        <w:rPr>
          <w:spacing w:val="-13"/>
        </w:rPr>
        <w:t xml:space="preserve"> </w:t>
      </w:r>
      <w:r w:rsidRPr="007C1DCE">
        <w:t>Sloveniji,</w:t>
      </w:r>
      <w:r w:rsidRPr="007C1DCE">
        <w:rPr>
          <w:spacing w:val="-13"/>
        </w:rPr>
        <w:t xml:space="preserve"> </w:t>
      </w:r>
      <w:r w:rsidRPr="007C1DCE">
        <w:t>brez</w:t>
      </w:r>
      <w:r w:rsidRPr="007C1DCE">
        <w:rPr>
          <w:spacing w:val="-13"/>
        </w:rPr>
        <w:t xml:space="preserve"> </w:t>
      </w:r>
      <w:r w:rsidRPr="007C1DCE">
        <w:t>morebitnih</w:t>
      </w:r>
      <w:r w:rsidRPr="007C1DCE">
        <w:rPr>
          <w:spacing w:val="-13"/>
        </w:rPr>
        <w:t xml:space="preserve"> </w:t>
      </w:r>
      <w:r w:rsidRPr="007C1DCE">
        <w:t>zunanjih</w:t>
      </w:r>
      <w:r w:rsidRPr="007C1DCE">
        <w:rPr>
          <w:spacing w:val="-13"/>
        </w:rPr>
        <w:t xml:space="preserve"> </w:t>
      </w:r>
      <w:r w:rsidRPr="007C1DCE">
        <w:t>vplivov</w:t>
      </w:r>
      <w:r w:rsidRPr="007C1DCE">
        <w:rPr>
          <w:spacing w:val="-13"/>
        </w:rPr>
        <w:t xml:space="preserve"> </w:t>
      </w:r>
      <w:r w:rsidRPr="007C1DCE">
        <w:t>in</w:t>
      </w:r>
      <w:r w:rsidRPr="007C1DCE">
        <w:rPr>
          <w:spacing w:val="-13"/>
        </w:rPr>
        <w:t xml:space="preserve"> </w:t>
      </w:r>
      <w:r w:rsidRPr="007C1DCE">
        <w:t>pritiskov</w:t>
      </w:r>
      <w:r w:rsidRPr="007C1DCE">
        <w:rPr>
          <w:spacing w:val="-13"/>
        </w:rPr>
        <w:t xml:space="preserve"> </w:t>
      </w:r>
      <w:r w:rsidRPr="007C1DCE">
        <w:t>na</w:t>
      </w:r>
      <w:r w:rsidRPr="007C1DCE">
        <w:rPr>
          <w:spacing w:val="-13"/>
        </w:rPr>
        <w:t xml:space="preserve"> </w:t>
      </w:r>
      <w:r w:rsidRPr="007C1DCE">
        <w:t>inšpekcijske</w:t>
      </w:r>
      <w:r w:rsidRPr="007C1DCE">
        <w:rPr>
          <w:spacing w:val="-13"/>
        </w:rPr>
        <w:t xml:space="preserve"> </w:t>
      </w:r>
      <w:r w:rsidRPr="007C1DCE">
        <w:t>postopke. Zakon o splošnem upravnem postopku posebej ureja ukrepanje v primeru nujnih ukrepov v javnem interesu, to je kadar obstaja nevarnost za življenje in zdravje ljudi, za javni red in mir, za javno varnost ali za premoženje večje</w:t>
      </w:r>
      <w:r w:rsidRPr="007C1DCE">
        <w:rPr>
          <w:spacing w:val="-4"/>
        </w:rPr>
        <w:t xml:space="preserve"> </w:t>
      </w:r>
      <w:r w:rsidRPr="007C1DCE">
        <w:t>vrednosti.</w:t>
      </w:r>
      <w:r w:rsidR="00B47D16">
        <w:t xml:space="preserve"> </w:t>
      </w:r>
      <w:r w:rsidRPr="007C1DCE">
        <w:t>Tako je prioritetna naloga gradbene inšpekcije, da obravnava zadeve, v katerih obstaja sum nevarnosti za življenje in zdravje ljudi, za javni red in mir, za javno varnost ali za premoženje večje vrednosti.</w:t>
      </w:r>
    </w:p>
    <w:p w14:paraId="76E4A862" w14:textId="77777777" w:rsidR="005C7FB0" w:rsidRPr="007C1DCE" w:rsidRDefault="005C7FB0" w:rsidP="00160D4C">
      <w:pPr>
        <w:pStyle w:val="Telobesedila"/>
        <w:kinsoku w:val="0"/>
        <w:overflowPunct w:val="0"/>
      </w:pPr>
    </w:p>
    <w:p w14:paraId="3D1CA3F3" w14:textId="77777777" w:rsidR="005C7FB0" w:rsidRPr="007C1DCE" w:rsidRDefault="005C7FB0" w:rsidP="00160D4C">
      <w:pPr>
        <w:pStyle w:val="Telobesedila"/>
        <w:kinsoku w:val="0"/>
        <w:overflowPunct w:val="0"/>
        <w:jc w:val="both"/>
      </w:pPr>
      <w:r w:rsidRPr="007C1DCE">
        <w:t>Prioritete dela gradbene inšpekcije pri obravnavi prijav in vodenju zadev upoštevajo predvsem stopnjo javnega interesa za obravnavo prijave ob upoštevanju naslednjih kriterijev:</w:t>
      </w:r>
    </w:p>
    <w:p w14:paraId="0ECA6DEF" w14:textId="77777777" w:rsidR="005C7FB0" w:rsidRPr="007C1DCE" w:rsidRDefault="005C7FB0" w:rsidP="00160D4C">
      <w:pPr>
        <w:pStyle w:val="Odstavekseznama"/>
        <w:numPr>
          <w:ilvl w:val="0"/>
          <w:numId w:val="36"/>
        </w:numPr>
        <w:tabs>
          <w:tab w:val="left" w:pos="1480"/>
        </w:tabs>
        <w:kinsoku w:val="0"/>
        <w:overflowPunct w:val="0"/>
        <w:jc w:val="both"/>
        <w:rPr>
          <w:sz w:val="20"/>
          <w:szCs w:val="20"/>
        </w:rPr>
      </w:pPr>
      <w:r w:rsidRPr="007C1DCE">
        <w:rPr>
          <w:sz w:val="20"/>
          <w:szCs w:val="20"/>
        </w:rPr>
        <w:t>fazo gradnje (objekt v gradnji, že zgrajeni</w:t>
      </w:r>
      <w:r w:rsidRPr="007C1DCE">
        <w:rPr>
          <w:spacing w:val="-3"/>
          <w:sz w:val="20"/>
          <w:szCs w:val="20"/>
        </w:rPr>
        <w:t xml:space="preserve"> </w:t>
      </w:r>
      <w:r w:rsidRPr="007C1DCE">
        <w:rPr>
          <w:sz w:val="20"/>
          <w:szCs w:val="20"/>
        </w:rPr>
        <w:t>objekt),</w:t>
      </w:r>
    </w:p>
    <w:p w14:paraId="06E81656" w14:textId="77777777" w:rsidR="005C7FB0" w:rsidRPr="007C1DCE" w:rsidRDefault="005C7FB0" w:rsidP="00160D4C">
      <w:pPr>
        <w:pStyle w:val="Odstavekseznama"/>
        <w:numPr>
          <w:ilvl w:val="0"/>
          <w:numId w:val="36"/>
        </w:numPr>
        <w:tabs>
          <w:tab w:val="left" w:pos="1480"/>
        </w:tabs>
        <w:kinsoku w:val="0"/>
        <w:overflowPunct w:val="0"/>
        <w:jc w:val="both"/>
        <w:rPr>
          <w:sz w:val="20"/>
          <w:szCs w:val="20"/>
        </w:rPr>
      </w:pPr>
      <w:r w:rsidRPr="007C1DCE">
        <w:rPr>
          <w:sz w:val="20"/>
          <w:szCs w:val="20"/>
        </w:rPr>
        <w:t>vrsta</w:t>
      </w:r>
      <w:r w:rsidRPr="007C1DCE">
        <w:rPr>
          <w:spacing w:val="-16"/>
          <w:sz w:val="20"/>
          <w:szCs w:val="20"/>
        </w:rPr>
        <w:t xml:space="preserve"> </w:t>
      </w:r>
      <w:r w:rsidRPr="007C1DCE">
        <w:rPr>
          <w:sz w:val="20"/>
          <w:szCs w:val="20"/>
        </w:rPr>
        <w:t>kršitve</w:t>
      </w:r>
      <w:r w:rsidRPr="007C1DCE">
        <w:rPr>
          <w:spacing w:val="-16"/>
          <w:sz w:val="20"/>
          <w:szCs w:val="20"/>
        </w:rPr>
        <w:t xml:space="preserve"> </w:t>
      </w:r>
      <w:r w:rsidRPr="007C1DCE">
        <w:rPr>
          <w:sz w:val="20"/>
          <w:szCs w:val="20"/>
        </w:rPr>
        <w:t>(nelegalna</w:t>
      </w:r>
      <w:r w:rsidRPr="007C1DCE">
        <w:rPr>
          <w:spacing w:val="-16"/>
          <w:sz w:val="20"/>
          <w:szCs w:val="20"/>
        </w:rPr>
        <w:t xml:space="preserve"> </w:t>
      </w:r>
      <w:r w:rsidRPr="007C1DCE">
        <w:rPr>
          <w:sz w:val="20"/>
          <w:szCs w:val="20"/>
        </w:rPr>
        <w:t>gradnja oz. objekt,</w:t>
      </w:r>
      <w:r w:rsidRPr="007C1DCE">
        <w:rPr>
          <w:spacing w:val="-16"/>
          <w:sz w:val="20"/>
          <w:szCs w:val="20"/>
        </w:rPr>
        <w:t xml:space="preserve"> </w:t>
      </w:r>
      <w:r w:rsidRPr="007C1DCE">
        <w:rPr>
          <w:sz w:val="20"/>
          <w:szCs w:val="20"/>
        </w:rPr>
        <w:t>neskladna</w:t>
      </w:r>
      <w:r w:rsidRPr="007C1DCE">
        <w:rPr>
          <w:spacing w:val="-16"/>
          <w:sz w:val="20"/>
          <w:szCs w:val="20"/>
        </w:rPr>
        <w:t xml:space="preserve"> </w:t>
      </w:r>
      <w:r w:rsidRPr="007C1DCE">
        <w:rPr>
          <w:sz w:val="20"/>
          <w:szCs w:val="20"/>
        </w:rPr>
        <w:t>gradnja oz. objekt,</w:t>
      </w:r>
      <w:r w:rsidRPr="007C1DCE">
        <w:rPr>
          <w:spacing w:val="-16"/>
          <w:sz w:val="20"/>
          <w:szCs w:val="20"/>
        </w:rPr>
        <w:t xml:space="preserve"> </w:t>
      </w:r>
      <w:r w:rsidRPr="007C1DCE">
        <w:rPr>
          <w:sz w:val="20"/>
          <w:szCs w:val="20"/>
        </w:rPr>
        <w:t>uporaba</w:t>
      </w:r>
      <w:r w:rsidRPr="007C1DCE">
        <w:rPr>
          <w:spacing w:val="-15"/>
          <w:sz w:val="20"/>
          <w:szCs w:val="20"/>
        </w:rPr>
        <w:t xml:space="preserve"> </w:t>
      </w:r>
      <w:r w:rsidRPr="007C1DCE">
        <w:rPr>
          <w:sz w:val="20"/>
          <w:szCs w:val="20"/>
        </w:rPr>
        <w:t>objekta,</w:t>
      </w:r>
      <w:r w:rsidRPr="007C1DCE">
        <w:rPr>
          <w:spacing w:val="-16"/>
          <w:sz w:val="20"/>
          <w:szCs w:val="20"/>
        </w:rPr>
        <w:t xml:space="preserve"> </w:t>
      </w:r>
      <w:r w:rsidRPr="007C1DCE">
        <w:rPr>
          <w:sz w:val="20"/>
          <w:szCs w:val="20"/>
        </w:rPr>
        <w:t>nadzor</w:t>
      </w:r>
      <w:r w:rsidRPr="007C1DCE">
        <w:rPr>
          <w:spacing w:val="-16"/>
          <w:sz w:val="20"/>
          <w:szCs w:val="20"/>
        </w:rPr>
        <w:t xml:space="preserve"> </w:t>
      </w:r>
      <w:r w:rsidRPr="007C1DCE">
        <w:rPr>
          <w:sz w:val="20"/>
          <w:szCs w:val="20"/>
        </w:rPr>
        <w:t>nad</w:t>
      </w:r>
      <w:r w:rsidRPr="007C1DCE">
        <w:rPr>
          <w:spacing w:val="-17"/>
          <w:sz w:val="20"/>
          <w:szCs w:val="20"/>
        </w:rPr>
        <w:t xml:space="preserve"> </w:t>
      </w:r>
      <w:r w:rsidRPr="007C1DCE">
        <w:rPr>
          <w:sz w:val="20"/>
          <w:szCs w:val="20"/>
        </w:rPr>
        <w:t>udeleženci gradne, gradbeni</w:t>
      </w:r>
      <w:r w:rsidRPr="007C1DCE">
        <w:rPr>
          <w:spacing w:val="-1"/>
          <w:sz w:val="20"/>
          <w:szCs w:val="20"/>
        </w:rPr>
        <w:t xml:space="preserve"> </w:t>
      </w:r>
      <w:r w:rsidRPr="007C1DCE">
        <w:rPr>
          <w:sz w:val="20"/>
          <w:szCs w:val="20"/>
        </w:rPr>
        <w:t>proizvodi),</w:t>
      </w:r>
    </w:p>
    <w:p w14:paraId="10AD90AD" w14:textId="77777777" w:rsidR="005C7FB0" w:rsidRPr="007C1DCE" w:rsidRDefault="005C7FB0" w:rsidP="00160D4C">
      <w:pPr>
        <w:pStyle w:val="Odstavekseznama"/>
        <w:numPr>
          <w:ilvl w:val="0"/>
          <w:numId w:val="36"/>
        </w:numPr>
        <w:tabs>
          <w:tab w:val="left" w:pos="1480"/>
        </w:tabs>
        <w:kinsoku w:val="0"/>
        <w:overflowPunct w:val="0"/>
        <w:jc w:val="both"/>
        <w:rPr>
          <w:sz w:val="20"/>
          <w:szCs w:val="20"/>
        </w:rPr>
      </w:pPr>
      <w:r w:rsidRPr="007C1DCE">
        <w:rPr>
          <w:sz w:val="20"/>
          <w:szCs w:val="20"/>
        </w:rPr>
        <w:t>zahtevnost objekta – zahtevnost objekta po Uredbi o razvrščanju objektov (zahtevni, manj zahtevni, nezahtevni),</w:t>
      </w:r>
    </w:p>
    <w:p w14:paraId="6D93EF7F" w14:textId="77777777" w:rsidR="005C7FB0" w:rsidRPr="007C1DCE" w:rsidRDefault="005C7FB0" w:rsidP="00160D4C">
      <w:pPr>
        <w:pStyle w:val="Odstavekseznama"/>
        <w:numPr>
          <w:ilvl w:val="0"/>
          <w:numId w:val="36"/>
        </w:numPr>
        <w:tabs>
          <w:tab w:val="left" w:pos="1480"/>
        </w:tabs>
        <w:kinsoku w:val="0"/>
        <w:overflowPunct w:val="0"/>
        <w:jc w:val="both"/>
        <w:rPr>
          <w:sz w:val="20"/>
          <w:szCs w:val="20"/>
        </w:rPr>
      </w:pPr>
      <w:r w:rsidRPr="007C1DCE">
        <w:rPr>
          <w:sz w:val="20"/>
          <w:szCs w:val="20"/>
        </w:rPr>
        <w:t xml:space="preserve">vrsta objekta (javni objekt: šola, vrtec, bolnišnica, industrijski objekt, poslovni objekt, večstanovanjski objekt, </w:t>
      </w:r>
      <w:proofErr w:type="spellStart"/>
      <w:r w:rsidRPr="007C1DCE">
        <w:rPr>
          <w:sz w:val="20"/>
          <w:szCs w:val="20"/>
        </w:rPr>
        <w:t>nestanovanjski</w:t>
      </w:r>
      <w:proofErr w:type="spellEnd"/>
      <w:r w:rsidRPr="007C1DCE">
        <w:rPr>
          <w:sz w:val="20"/>
          <w:szCs w:val="20"/>
        </w:rPr>
        <w:t xml:space="preserve"> objekt, inženirski</w:t>
      </w:r>
      <w:r w:rsidRPr="007C1DCE">
        <w:rPr>
          <w:spacing w:val="-11"/>
          <w:sz w:val="20"/>
          <w:szCs w:val="20"/>
        </w:rPr>
        <w:t xml:space="preserve"> </w:t>
      </w:r>
      <w:r w:rsidRPr="007C1DCE">
        <w:rPr>
          <w:sz w:val="20"/>
          <w:szCs w:val="20"/>
        </w:rPr>
        <w:t>objekt…),</w:t>
      </w:r>
    </w:p>
    <w:p w14:paraId="5F57D33F" w14:textId="77777777" w:rsidR="005C7FB0" w:rsidRPr="007C1DCE" w:rsidRDefault="005C7FB0" w:rsidP="00160D4C">
      <w:pPr>
        <w:pStyle w:val="Odstavekseznama"/>
        <w:numPr>
          <w:ilvl w:val="0"/>
          <w:numId w:val="36"/>
        </w:numPr>
        <w:tabs>
          <w:tab w:val="left" w:pos="1480"/>
        </w:tabs>
        <w:kinsoku w:val="0"/>
        <w:overflowPunct w:val="0"/>
        <w:jc w:val="both"/>
        <w:rPr>
          <w:sz w:val="20"/>
          <w:szCs w:val="20"/>
        </w:rPr>
      </w:pPr>
      <w:r w:rsidRPr="007C1DCE">
        <w:rPr>
          <w:sz w:val="20"/>
          <w:szCs w:val="20"/>
        </w:rPr>
        <w:t>nevarnost (nevarni javni objekt, ogrožanje javnih površin, objekt v privatni</w:t>
      </w:r>
      <w:r w:rsidRPr="007C1DCE">
        <w:rPr>
          <w:spacing w:val="-22"/>
          <w:sz w:val="20"/>
          <w:szCs w:val="20"/>
        </w:rPr>
        <w:t xml:space="preserve"> </w:t>
      </w:r>
      <w:r w:rsidRPr="007C1DCE">
        <w:rPr>
          <w:sz w:val="20"/>
          <w:szCs w:val="20"/>
        </w:rPr>
        <w:t>lasti),</w:t>
      </w:r>
    </w:p>
    <w:p w14:paraId="474FF852" w14:textId="77777777" w:rsidR="005C7FB0" w:rsidRPr="007C1DCE" w:rsidRDefault="005C7FB0" w:rsidP="00160D4C">
      <w:pPr>
        <w:pStyle w:val="Odstavekseznama"/>
        <w:numPr>
          <w:ilvl w:val="0"/>
          <w:numId w:val="36"/>
        </w:numPr>
        <w:tabs>
          <w:tab w:val="left" w:pos="1480"/>
        </w:tabs>
        <w:kinsoku w:val="0"/>
        <w:overflowPunct w:val="0"/>
        <w:jc w:val="both"/>
        <w:rPr>
          <w:sz w:val="20"/>
          <w:szCs w:val="20"/>
        </w:rPr>
      </w:pPr>
      <w:r w:rsidRPr="007C1DCE">
        <w:rPr>
          <w:sz w:val="20"/>
          <w:szCs w:val="20"/>
        </w:rPr>
        <w:t>ostale karakteristike: vpliv objekta na okolje, gradnja za trg, kršitve glede na lego objekta v prostoru – zaščitena območja: TNP, krajinski parki, vodovarstvena področja, kmetijska zemljišča, gozdne</w:t>
      </w:r>
      <w:r w:rsidRPr="007C1DCE">
        <w:rPr>
          <w:spacing w:val="-1"/>
          <w:sz w:val="20"/>
          <w:szCs w:val="20"/>
        </w:rPr>
        <w:t xml:space="preserve"> </w:t>
      </w:r>
      <w:r w:rsidRPr="007C1DCE">
        <w:rPr>
          <w:sz w:val="20"/>
          <w:szCs w:val="20"/>
        </w:rPr>
        <w:t>površine…).</w:t>
      </w:r>
    </w:p>
    <w:p w14:paraId="61F632DC" w14:textId="77777777" w:rsidR="005C7FB0" w:rsidRPr="007C1DCE" w:rsidRDefault="005C7FB0" w:rsidP="00160D4C">
      <w:pPr>
        <w:pStyle w:val="Telobesedila"/>
        <w:kinsoku w:val="0"/>
        <w:overflowPunct w:val="0"/>
        <w:jc w:val="both"/>
      </w:pPr>
    </w:p>
    <w:p w14:paraId="3D0A104B" w14:textId="512F0C4B" w:rsidR="005C7FB0" w:rsidRDefault="005C7FB0" w:rsidP="00160D4C">
      <w:pPr>
        <w:jc w:val="both"/>
        <w:rPr>
          <w:bCs/>
        </w:rPr>
      </w:pPr>
      <w:r w:rsidRPr="007C1DCE">
        <w:rPr>
          <w:bCs/>
        </w:rPr>
        <w:lastRenderedPageBreak/>
        <w:t>Prijave v zvezi z nezakonitimi rudarskimi deli, iz katerih izhaja, da so nezakonita rudarska dela v teku (se pravi gre za nov poseg), se obravnava kot A prioriteta. Ostale prijave v zvezi z nezakonitimi rudarskimi deli imajo prioriteto C.</w:t>
      </w:r>
    </w:p>
    <w:p w14:paraId="14F76DB1" w14:textId="77777777" w:rsidR="00B47D16" w:rsidRPr="007C1DCE" w:rsidRDefault="00B47D16" w:rsidP="00160D4C">
      <w:pPr>
        <w:jc w:val="both"/>
        <w:rPr>
          <w:bCs/>
        </w:rPr>
      </w:pPr>
    </w:p>
    <w:p w14:paraId="461FD614" w14:textId="77777777" w:rsidR="005C7FB0" w:rsidRPr="007C1DCE" w:rsidRDefault="005C7FB0" w:rsidP="00160D4C">
      <w:pPr>
        <w:autoSpaceDE w:val="0"/>
        <w:autoSpaceDN w:val="0"/>
        <w:adjustRightInd w:val="0"/>
        <w:jc w:val="both"/>
      </w:pPr>
      <w:bookmarkStart w:id="0" w:name="_Hlk51144082"/>
      <w:r w:rsidRPr="007C1DCE">
        <w:rPr>
          <w:color w:val="000000"/>
          <w:lang w:eastAsia="sl-SI"/>
        </w:rPr>
        <w:t xml:space="preserve">Prejete prijave oziroma vloge </w:t>
      </w:r>
      <w:r w:rsidRPr="007C1DCE">
        <w:rPr>
          <w:lang w:val="x-none"/>
        </w:rPr>
        <w:t xml:space="preserve">v povezavi s </w:t>
      </w:r>
      <w:r w:rsidRPr="007C1DCE">
        <w:t>53. členom Uredbe o odlagališčih odpadkov</w:t>
      </w:r>
      <w:r w:rsidRPr="007C1DCE">
        <w:rPr>
          <w:color w:val="000000"/>
          <w:lang w:eastAsia="sl-SI"/>
        </w:rPr>
        <w:t xml:space="preserve"> se obravnavajo </w:t>
      </w:r>
      <w:r w:rsidRPr="007C1DCE">
        <w:t xml:space="preserve">kot A prioriteta. </w:t>
      </w:r>
    </w:p>
    <w:bookmarkEnd w:id="0"/>
    <w:p w14:paraId="4E648605" w14:textId="77777777" w:rsidR="005C7FB0" w:rsidRPr="007C1DCE" w:rsidRDefault="005C7FB0" w:rsidP="00160D4C">
      <w:pPr>
        <w:autoSpaceDE w:val="0"/>
        <w:autoSpaceDN w:val="0"/>
        <w:adjustRightInd w:val="0"/>
        <w:jc w:val="both"/>
      </w:pPr>
    </w:p>
    <w:p w14:paraId="017655F9" w14:textId="77777777" w:rsidR="005C7FB0" w:rsidRPr="007C1DCE" w:rsidRDefault="005C7FB0" w:rsidP="00160D4C">
      <w:pPr>
        <w:autoSpaceDE w:val="0"/>
        <w:autoSpaceDN w:val="0"/>
        <w:adjustRightInd w:val="0"/>
        <w:jc w:val="both"/>
        <w:rPr>
          <w:lang w:eastAsia="sl-SI"/>
        </w:rPr>
      </w:pPr>
      <w:r w:rsidRPr="007C1DCE">
        <w:rPr>
          <w:lang w:eastAsia="sl-SI"/>
        </w:rPr>
        <w:t xml:space="preserve">Prejete prijave v povezavi s prijavo začetka gradnje na podlagi 63. čl. GZ in </w:t>
      </w:r>
      <w:r w:rsidRPr="007C1DCE">
        <w:t xml:space="preserve">izvedbo nadzora glede spoštovanja zaščitnih ukrepov COVID-19 </w:t>
      </w:r>
      <w:r w:rsidRPr="007C1DCE">
        <w:rPr>
          <w:lang w:eastAsia="sl-SI"/>
        </w:rPr>
        <w:t xml:space="preserve">se </w:t>
      </w:r>
      <w:proofErr w:type="spellStart"/>
      <w:r w:rsidRPr="007C1DCE">
        <w:rPr>
          <w:lang w:eastAsia="sl-SI"/>
        </w:rPr>
        <w:t>rangirajo</w:t>
      </w:r>
      <w:proofErr w:type="spellEnd"/>
      <w:r w:rsidRPr="007C1DCE">
        <w:rPr>
          <w:lang w:eastAsia="sl-SI"/>
        </w:rPr>
        <w:t xml:space="preserve"> glede na stanje gradnje objekta. </w:t>
      </w:r>
    </w:p>
    <w:p w14:paraId="33CCD101" w14:textId="77777777" w:rsidR="005C7FB0" w:rsidRPr="007C1DCE" w:rsidRDefault="005C7FB0" w:rsidP="00160D4C">
      <w:pPr>
        <w:pStyle w:val="Telobesedila"/>
        <w:kinsoku w:val="0"/>
        <w:overflowPunct w:val="0"/>
        <w:jc w:val="both"/>
      </w:pPr>
    </w:p>
    <w:p w14:paraId="537AD8E6" w14:textId="77777777" w:rsidR="005C7FB0" w:rsidRPr="007C1DCE" w:rsidRDefault="005C7FB0" w:rsidP="00160D4C">
      <w:pPr>
        <w:autoSpaceDE w:val="0"/>
        <w:autoSpaceDN w:val="0"/>
        <w:adjustRightInd w:val="0"/>
        <w:jc w:val="both"/>
        <w:rPr>
          <w:lang w:eastAsia="sl-SI"/>
        </w:rPr>
      </w:pPr>
      <w:r w:rsidRPr="007C1DCE">
        <w:t>Pri rednih in izrednih inšpekcijskih pregledih inšpektorji izvajajo tudi nadzor glede spoštovanja zaščitnih ukrepov COVID-19.</w:t>
      </w:r>
      <w:r w:rsidRPr="007C1DCE">
        <w:rPr>
          <w:lang w:eastAsia="sl-SI"/>
        </w:rPr>
        <w:t xml:space="preserve"> </w:t>
      </w:r>
    </w:p>
    <w:p w14:paraId="2ADFC41D" w14:textId="77777777" w:rsidR="005C7FB0" w:rsidRPr="007C1DCE" w:rsidRDefault="005C7FB0" w:rsidP="00160D4C">
      <w:pPr>
        <w:pStyle w:val="Telobesedila"/>
        <w:kinsoku w:val="0"/>
        <w:overflowPunct w:val="0"/>
      </w:pPr>
    </w:p>
    <w:p w14:paraId="65735284" w14:textId="77777777" w:rsidR="005C7FB0" w:rsidRPr="007C1DCE" w:rsidRDefault="005C7FB0" w:rsidP="00160D4C">
      <w:pPr>
        <w:pStyle w:val="Naslov1"/>
        <w:numPr>
          <w:ilvl w:val="0"/>
          <w:numId w:val="23"/>
        </w:numPr>
        <w:tabs>
          <w:tab w:val="left" w:pos="284"/>
        </w:tabs>
        <w:kinsoku w:val="0"/>
        <w:overflowPunct w:val="0"/>
        <w:ind w:left="0" w:firstLine="0"/>
        <w:rPr>
          <w:u w:val="none"/>
        </w:rPr>
      </w:pPr>
      <w:r w:rsidRPr="007C1DCE">
        <w:rPr>
          <w:u w:val="thick" w:color="000000"/>
        </w:rPr>
        <w:t>IZVRŠEVANJE INŠPEKCIJSKIH</w:t>
      </w:r>
      <w:r w:rsidRPr="007C1DCE">
        <w:rPr>
          <w:spacing w:val="-3"/>
          <w:u w:val="thick" w:color="000000"/>
        </w:rPr>
        <w:t xml:space="preserve"> </w:t>
      </w:r>
      <w:r w:rsidRPr="007C1DCE">
        <w:rPr>
          <w:u w:val="thick" w:color="000000"/>
        </w:rPr>
        <w:t>ODLOČB</w:t>
      </w:r>
    </w:p>
    <w:p w14:paraId="143184D2" w14:textId="77777777" w:rsidR="005C7FB0" w:rsidRPr="007C1DCE" w:rsidRDefault="005C7FB0" w:rsidP="00160D4C">
      <w:pPr>
        <w:pStyle w:val="Telobesedila"/>
        <w:kinsoku w:val="0"/>
        <w:overflowPunct w:val="0"/>
        <w:rPr>
          <w:b/>
          <w:bCs/>
        </w:rPr>
      </w:pPr>
    </w:p>
    <w:p w14:paraId="4AC13139" w14:textId="25CEECA2" w:rsidR="005C7FB0" w:rsidRPr="007C1DCE" w:rsidRDefault="005C7FB0" w:rsidP="00160D4C">
      <w:pPr>
        <w:pStyle w:val="Telobesedila"/>
        <w:kinsoku w:val="0"/>
        <w:overflowPunct w:val="0"/>
        <w:jc w:val="both"/>
        <w:rPr>
          <w:color w:val="000000"/>
        </w:rPr>
      </w:pPr>
      <w:r w:rsidRPr="007C1DCE">
        <w:rPr>
          <w:color w:val="000000"/>
        </w:rPr>
        <w:t>Kriterije v delu, ki se nanašajo na izvajanje izvršb inšpekcijskih odločb po drugih osebah, določa Gradbeni zakon v 89. členu</w:t>
      </w:r>
      <w:r w:rsidR="00987858" w:rsidRPr="007C1DCE">
        <w:rPr>
          <w:color w:val="000000"/>
        </w:rPr>
        <w:t xml:space="preserve"> oziroma Gradbeni zakon-1 v 101. členu</w:t>
      </w:r>
      <w:r w:rsidRPr="007C1DCE">
        <w:rPr>
          <w:color w:val="000000"/>
        </w:rPr>
        <w:t xml:space="preserve">, ki pravi, da se pri izvajanju izvršbe po drugih osebah upošteva stopnja javnega interesa po naslednjih merilih: </w:t>
      </w:r>
    </w:p>
    <w:p w14:paraId="708A35BD" w14:textId="77777777" w:rsidR="005C7FB0" w:rsidRPr="007C1DCE" w:rsidRDefault="005C7FB0" w:rsidP="00160D4C">
      <w:pPr>
        <w:pStyle w:val="Odstavekseznama"/>
        <w:widowControl/>
        <w:numPr>
          <w:ilvl w:val="0"/>
          <w:numId w:val="37"/>
        </w:numPr>
        <w:autoSpaceDE/>
        <w:autoSpaceDN/>
        <w:adjustRightInd/>
        <w:jc w:val="both"/>
        <w:rPr>
          <w:color w:val="000000"/>
          <w:sz w:val="20"/>
          <w:szCs w:val="20"/>
        </w:rPr>
      </w:pPr>
      <w:r w:rsidRPr="007C1DCE">
        <w:rPr>
          <w:color w:val="000000"/>
          <w:sz w:val="20"/>
          <w:szCs w:val="20"/>
        </w:rPr>
        <w:t xml:space="preserve">pravno stanje izdanih upravnih aktov, na podlagi katerih se opravlja izvršba; </w:t>
      </w:r>
    </w:p>
    <w:p w14:paraId="013C924B" w14:textId="77777777" w:rsidR="005C7FB0" w:rsidRPr="007C1DCE" w:rsidRDefault="005C7FB0" w:rsidP="00160D4C">
      <w:pPr>
        <w:pStyle w:val="Odstavekseznama"/>
        <w:widowControl/>
        <w:numPr>
          <w:ilvl w:val="0"/>
          <w:numId w:val="37"/>
        </w:numPr>
        <w:autoSpaceDE/>
        <w:autoSpaceDN/>
        <w:adjustRightInd/>
        <w:jc w:val="both"/>
        <w:rPr>
          <w:color w:val="000000"/>
          <w:sz w:val="20"/>
          <w:szCs w:val="20"/>
        </w:rPr>
      </w:pPr>
      <w:r w:rsidRPr="007C1DCE">
        <w:rPr>
          <w:color w:val="000000"/>
          <w:sz w:val="20"/>
          <w:szCs w:val="20"/>
        </w:rPr>
        <w:t xml:space="preserve">fizične in druge lastnosti objekta; </w:t>
      </w:r>
    </w:p>
    <w:p w14:paraId="0BC4F9D4" w14:textId="77777777" w:rsidR="005C7FB0" w:rsidRPr="007C1DCE" w:rsidRDefault="005C7FB0" w:rsidP="00160D4C">
      <w:pPr>
        <w:pStyle w:val="Odstavekseznama"/>
        <w:widowControl/>
        <w:numPr>
          <w:ilvl w:val="0"/>
          <w:numId w:val="37"/>
        </w:numPr>
        <w:autoSpaceDE/>
        <w:autoSpaceDN/>
        <w:adjustRightInd/>
        <w:jc w:val="both"/>
        <w:rPr>
          <w:color w:val="000000"/>
          <w:sz w:val="20"/>
          <w:szCs w:val="20"/>
        </w:rPr>
      </w:pPr>
      <w:r w:rsidRPr="007C1DCE">
        <w:rPr>
          <w:color w:val="000000"/>
          <w:sz w:val="20"/>
          <w:szCs w:val="20"/>
        </w:rPr>
        <w:t xml:space="preserve">vpliv objekta na ljudi in okolje; </w:t>
      </w:r>
    </w:p>
    <w:p w14:paraId="1EB0DE6F" w14:textId="77777777" w:rsidR="005C7FB0" w:rsidRPr="007C1DCE" w:rsidRDefault="005C7FB0" w:rsidP="00160D4C">
      <w:pPr>
        <w:pStyle w:val="Odstavekseznama"/>
        <w:widowControl/>
        <w:numPr>
          <w:ilvl w:val="0"/>
          <w:numId w:val="37"/>
        </w:numPr>
        <w:autoSpaceDE/>
        <w:autoSpaceDN/>
        <w:adjustRightInd/>
        <w:jc w:val="both"/>
        <w:rPr>
          <w:color w:val="000000"/>
          <w:sz w:val="20"/>
          <w:szCs w:val="20"/>
        </w:rPr>
      </w:pPr>
      <w:r w:rsidRPr="007C1DCE">
        <w:rPr>
          <w:color w:val="000000"/>
          <w:sz w:val="20"/>
          <w:szCs w:val="20"/>
        </w:rPr>
        <w:t xml:space="preserve">lega objekta; </w:t>
      </w:r>
    </w:p>
    <w:p w14:paraId="025211F2" w14:textId="77777777" w:rsidR="005C7FB0" w:rsidRPr="007C1DCE" w:rsidRDefault="005C7FB0" w:rsidP="00160D4C">
      <w:pPr>
        <w:pStyle w:val="Odstavekseznama"/>
        <w:widowControl/>
        <w:numPr>
          <w:ilvl w:val="0"/>
          <w:numId w:val="37"/>
        </w:numPr>
        <w:autoSpaceDE/>
        <w:autoSpaceDN/>
        <w:adjustRightInd/>
        <w:jc w:val="both"/>
        <w:rPr>
          <w:color w:val="000000"/>
          <w:sz w:val="20"/>
          <w:szCs w:val="20"/>
        </w:rPr>
      </w:pPr>
      <w:r w:rsidRPr="007C1DCE">
        <w:rPr>
          <w:color w:val="000000"/>
          <w:sz w:val="20"/>
          <w:szCs w:val="20"/>
        </w:rPr>
        <w:t xml:space="preserve">objekt v javni rabi ali objekt, v katerem se opravlja dejavnost; </w:t>
      </w:r>
    </w:p>
    <w:p w14:paraId="218722EE" w14:textId="77777777" w:rsidR="005C7FB0" w:rsidRPr="007C1DCE" w:rsidRDefault="005C7FB0" w:rsidP="00160D4C">
      <w:pPr>
        <w:pStyle w:val="Odstavekseznama"/>
        <w:widowControl/>
        <w:numPr>
          <w:ilvl w:val="0"/>
          <w:numId w:val="37"/>
        </w:numPr>
        <w:autoSpaceDE/>
        <w:autoSpaceDN/>
        <w:adjustRightInd/>
        <w:jc w:val="both"/>
        <w:rPr>
          <w:color w:val="000000"/>
          <w:sz w:val="20"/>
          <w:szCs w:val="20"/>
        </w:rPr>
      </w:pPr>
      <w:r w:rsidRPr="007C1DCE">
        <w:rPr>
          <w:color w:val="000000"/>
          <w:sz w:val="20"/>
          <w:szCs w:val="20"/>
        </w:rPr>
        <w:t xml:space="preserve">možnost legalizacije. </w:t>
      </w:r>
    </w:p>
    <w:p w14:paraId="5853D486" w14:textId="77777777" w:rsidR="005C7FB0" w:rsidRPr="007C1DCE" w:rsidRDefault="005C7FB0" w:rsidP="00160D4C">
      <w:pPr>
        <w:pStyle w:val="Telobesedila"/>
        <w:kinsoku w:val="0"/>
        <w:overflowPunct w:val="0"/>
        <w:jc w:val="both"/>
        <w:rPr>
          <w:color w:val="000000"/>
        </w:rPr>
      </w:pPr>
    </w:p>
    <w:p w14:paraId="230CF987" w14:textId="77777777" w:rsidR="005C7FB0" w:rsidRPr="007C1DCE" w:rsidRDefault="005C7FB0" w:rsidP="00160D4C">
      <w:pPr>
        <w:pStyle w:val="Telobesedila"/>
        <w:kinsoku w:val="0"/>
        <w:overflowPunct w:val="0"/>
        <w:jc w:val="both"/>
      </w:pPr>
      <w:r w:rsidRPr="007C1DCE">
        <w:t>Gradbeni inšpektorji izvršljive inšpekcijske odločbe izvršujejo po vrstnem redu, ki ga določajo</w:t>
      </w:r>
      <w:r w:rsidRPr="007C1DCE">
        <w:rPr>
          <w:spacing w:val="-19"/>
        </w:rPr>
        <w:t xml:space="preserve"> </w:t>
      </w:r>
      <w:r w:rsidRPr="007C1DCE">
        <w:t>sprejete</w:t>
      </w:r>
      <w:r w:rsidRPr="007C1DCE">
        <w:rPr>
          <w:spacing w:val="-18"/>
        </w:rPr>
        <w:t xml:space="preserve"> </w:t>
      </w:r>
      <w:r w:rsidRPr="007C1DCE">
        <w:t>prioritete</w:t>
      </w:r>
      <w:r w:rsidRPr="007C1DCE">
        <w:rPr>
          <w:spacing w:val="-19"/>
        </w:rPr>
        <w:t xml:space="preserve"> </w:t>
      </w:r>
      <w:r w:rsidRPr="007C1DCE">
        <w:t>za</w:t>
      </w:r>
      <w:r w:rsidRPr="007C1DCE">
        <w:rPr>
          <w:spacing w:val="-18"/>
        </w:rPr>
        <w:t xml:space="preserve"> </w:t>
      </w:r>
      <w:r w:rsidRPr="007C1DCE">
        <w:t>razvrščanje</w:t>
      </w:r>
      <w:r w:rsidRPr="007C1DCE">
        <w:rPr>
          <w:spacing w:val="-18"/>
        </w:rPr>
        <w:t xml:space="preserve"> </w:t>
      </w:r>
      <w:r w:rsidRPr="007C1DCE">
        <w:t>izvršilnih</w:t>
      </w:r>
      <w:r w:rsidRPr="007C1DCE">
        <w:rPr>
          <w:spacing w:val="-19"/>
        </w:rPr>
        <w:t xml:space="preserve"> </w:t>
      </w:r>
      <w:r w:rsidRPr="007C1DCE">
        <w:t>postopkov. Prioritete pri razvrščanju upoštevajo zlasti stopnjo javnega interesa za izvršitev odločbe z upoštevanjem naslednjih</w:t>
      </w:r>
      <w:r w:rsidRPr="007C1DCE">
        <w:rPr>
          <w:spacing w:val="-16"/>
        </w:rPr>
        <w:t xml:space="preserve"> </w:t>
      </w:r>
      <w:r w:rsidRPr="007C1DCE">
        <w:t>kriterijev:</w:t>
      </w:r>
    </w:p>
    <w:p w14:paraId="43CD6DEF" w14:textId="77777777" w:rsidR="005C7FB0" w:rsidRPr="007C1DCE" w:rsidRDefault="005C7FB0" w:rsidP="00160D4C">
      <w:pPr>
        <w:pStyle w:val="Odstavekseznama"/>
        <w:numPr>
          <w:ilvl w:val="0"/>
          <w:numId w:val="38"/>
        </w:numPr>
        <w:tabs>
          <w:tab w:val="left" w:pos="1480"/>
        </w:tabs>
        <w:kinsoku w:val="0"/>
        <w:overflowPunct w:val="0"/>
        <w:ind w:left="360"/>
        <w:jc w:val="both"/>
        <w:rPr>
          <w:sz w:val="20"/>
          <w:szCs w:val="20"/>
        </w:rPr>
      </w:pPr>
      <w:r w:rsidRPr="007C1DCE">
        <w:rPr>
          <w:sz w:val="20"/>
          <w:szCs w:val="20"/>
        </w:rPr>
        <w:t>pravno stanje (pravnomočnost, izvršljivost) izdanih upravnih aktov, na podlagi katerih se opravlja</w:t>
      </w:r>
      <w:r w:rsidRPr="007C1DCE">
        <w:rPr>
          <w:spacing w:val="-2"/>
          <w:sz w:val="20"/>
          <w:szCs w:val="20"/>
        </w:rPr>
        <w:t xml:space="preserve"> </w:t>
      </w:r>
      <w:r w:rsidRPr="007C1DCE">
        <w:rPr>
          <w:sz w:val="20"/>
          <w:szCs w:val="20"/>
        </w:rPr>
        <w:t>izvršba,</w:t>
      </w:r>
    </w:p>
    <w:p w14:paraId="3AFF4503" w14:textId="77777777" w:rsidR="005C7FB0" w:rsidRPr="007C1DCE" w:rsidRDefault="005C7FB0" w:rsidP="00160D4C">
      <w:pPr>
        <w:pStyle w:val="Odstavekseznama"/>
        <w:numPr>
          <w:ilvl w:val="0"/>
          <w:numId w:val="38"/>
        </w:numPr>
        <w:tabs>
          <w:tab w:val="left" w:pos="1480"/>
        </w:tabs>
        <w:kinsoku w:val="0"/>
        <w:overflowPunct w:val="0"/>
        <w:ind w:left="360"/>
        <w:jc w:val="both"/>
        <w:rPr>
          <w:sz w:val="20"/>
          <w:szCs w:val="20"/>
        </w:rPr>
      </w:pPr>
      <w:r w:rsidRPr="007C1DCE">
        <w:rPr>
          <w:sz w:val="20"/>
          <w:szCs w:val="20"/>
        </w:rPr>
        <w:t>fizične karakteristike objekta – zahtevnost objekta po Uredbi o razvrščanju objektov (zahtevni, manj zahtevni, nezahtevni),</w:t>
      </w:r>
    </w:p>
    <w:p w14:paraId="6E076019" w14:textId="77777777" w:rsidR="005C7FB0" w:rsidRPr="007C1DCE" w:rsidRDefault="005C7FB0" w:rsidP="00160D4C">
      <w:pPr>
        <w:pStyle w:val="Odstavekseznama"/>
        <w:numPr>
          <w:ilvl w:val="0"/>
          <w:numId w:val="38"/>
        </w:numPr>
        <w:tabs>
          <w:tab w:val="left" w:pos="1480"/>
        </w:tabs>
        <w:kinsoku w:val="0"/>
        <w:overflowPunct w:val="0"/>
        <w:ind w:left="360"/>
        <w:jc w:val="both"/>
        <w:rPr>
          <w:sz w:val="20"/>
          <w:szCs w:val="20"/>
        </w:rPr>
      </w:pPr>
      <w:r w:rsidRPr="007C1DCE">
        <w:rPr>
          <w:sz w:val="20"/>
          <w:szCs w:val="20"/>
        </w:rPr>
        <w:t>vpliv</w:t>
      </w:r>
      <w:r w:rsidRPr="007C1DCE">
        <w:rPr>
          <w:spacing w:val="-6"/>
          <w:sz w:val="20"/>
          <w:szCs w:val="20"/>
        </w:rPr>
        <w:t xml:space="preserve"> </w:t>
      </w:r>
      <w:r w:rsidRPr="007C1DCE">
        <w:rPr>
          <w:sz w:val="20"/>
          <w:szCs w:val="20"/>
        </w:rPr>
        <w:t>objekta</w:t>
      </w:r>
      <w:r w:rsidRPr="007C1DCE">
        <w:rPr>
          <w:spacing w:val="-6"/>
          <w:sz w:val="20"/>
          <w:szCs w:val="20"/>
        </w:rPr>
        <w:t xml:space="preserve"> </w:t>
      </w:r>
      <w:r w:rsidRPr="007C1DCE">
        <w:rPr>
          <w:sz w:val="20"/>
          <w:szCs w:val="20"/>
        </w:rPr>
        <w:t>na</w:t>
      </w:r>
      <w:r w:rsidRPr="007C1DCE">
        <w:rPr>
          <w:spacing w:val="-6"/>
          <w:sz w:val="20"/>
          <w:szCs w:val="20"/>
        </w:rPr>
        <w:t xml:space="preserve"> </w:t>
      </w:r>
      <w:r w:rsidRPr="007C1DCE">
        <w:rPr>
          <w:sz w:val="20"/>
          <w:szCs w:val="20"/>
        </w:rPr>
        <w:t>ljudi</w:t>
      </w:r>
      <w:r w:rsidRPr="007C1DCE">
        <w:rPr>
          <w:spacing w:val="-6"/>
          <w:sz w:val="20"/>
          <w:szCs w:val="20"/>
        </w:rPr>
        <w:t xml:space="preserve"> </w:t>
      </w:r>
      <w:r w:rsidRPr="007C1DCE">
        <w:rPr>
          <w:sz w:val="20"/>
          <w:szCs w:val="20"/>
        </w:rPr>
        <w:t>in</w:t>
      </w:r>
      <w:r w:rsidRPr="007C1DCE">
        <w:rPr>
          <w:spacing w:val="-6"/>
          <w:sz w:val="20"/>
          <w:szCs w:val="20"/>
        </w:rPr>
        <w:t xml:space="preserve"> </w:t>
      </w:r>
      <w:r w:rsidRPr="007C1DCE">
        <w:rPr>
          <w:sz w:val="20"/>
          <w:szCs w:val="20"/>
        </w:rPr>
        <w:t>okolje</w:t>
      </w:r>
      <w:r w:rsidRPr="007C1DCE">
        <w:rPr>
          <w:spacing w:val="-6"/>
          <w:sz w:val="20"/>
          <w:szCs w:val="20"/>
        </w:rPr>
        <w:t xml:space="preserve"> </w:t>
      </w:r>
      <w:r w:rsidRPr="007C1DCE">
        <w:rPr>
          <w:sz w:val="20"/>
          <w:szCs w:val="20"/>
        </w:rPr>
        <w:t>(objekt</w:t>
      </w:r>
      <w:r w:rsidRPr="007C1DCE">
        <w:rPr>
          <w:spacing w:val="-6"/>
          <w:sz w:val="20"/>
          <w:szCs w:val="20"/>
        </w:rPr>
        <w:t xml:space="preserve"> </w:t>
      </w:r>
      <w:r w:rsidRPr="007C1DCE">
        <w:rPr>
          <w:sz w:val="20"/>
          <w:szCs w:val="20"/>
        </w:rPr>
        <w:t>za</w:t>
      </w:r>
      <w:r w:rsidRPr="007C1DCE">
        <w:rPr>
          <w:spacing w:val="-6"/>
          <w:sz w:val="20"/>
          <w:szCs w:val="20"/>
        </w:rPr>
        <w:t xml:space="preserve"> </w:t>
      </w:r>
      <w:r w:rsidRPr="007C1DCE">
        <w:rPr>
          <w:sz w:val="20"/>
          <w:szCs w:val="20"/>
        </w:rPr>
        <w:t>katerega</w:t>
      </w:r>
      <w:r w:rsidRPr="007C1DCE">
        <w:rPr>
          <w:spacing w:val="-6"/>
          <w:sz w:val="20"/>
          <w:szCs w:val="20"/>
        </w:rPr>
        <w:t xml:space="preserve"> </w:t>
      </w:r>
      <w:r w:rsidRPr="007C1DCE">
        <w:rPr>
          <w:sz w:val="20"/>
          <w:szCs w:val="20"/>
        </w:rPr>
        <w:t>je</w:t>
      </w:r>
      <w:r w:rsidRPr="007C1DCE">
        <w:rPr>
          <w:spacing w:val="-6"/>
          <w:sz w:val="20"/>
          <w:szCs w:val="20"/>
        </w:rPr>
        <w:t xml:space="preserve"> </w:t>
      </w:r>
      <w:r w:rsidRPr="007C1DCE">
        <w:rPr>
          <w:sz w:val="20"/>
          <w:szCs w:val="20"/>
        </w:rPr>
        <w:t>s</w:t>
      </w:r>
      <w:r w:rsidRPr="007C1DCE">
        <w:rPr>
          <w:spacing w:val="-6"/>
          <w:sz w:val="20"/>
          <w:szCs w:val="20"/>
        </w:rPr>
        <w:t xml:space="preserve"> </w:t>
      </w:r>
      <w:r w:rsidRPr="007C1DCE">
        <w:rPr>
          <w:sz w:val="20"/>
          <w:szCs w:val="20"/>
        </w:rPr>
        <w:t>predpisi</w:t>
      </w:r>
      <w:r w:rsidRPr="007C1DCE">
        <w:rPr>
          <w:spacing w:val="-6"/>
          <w:sz w:val="20"/>
          <w:szCs w:val="20"/>
        </w:rPr>
        <w:t xml:space="preserve"> </w:t>
      </w:r>
      <w:r w:rsidRPr="007C1DCE">
        <w:rPr>
          <w:sz w:val="20"/>
          <w:szCs w:val="20"/>
        </w:rPr>
        <w:t>o</w:t>
      </w:r>
      <w:r w:rsidRPr="007C1DCE">
        <w:rPr>
          <w:spacing w:val="-6"/>
          <w:sz w:val="20"/>
          <w:szCs w:val="20"/>
        </w:rPr>
        <w:t xml:space="preserve"> </w:t>
      </w:r>
      <w:r w:rsidRPr="007C1DCE">
        <w:rPr>
          <w:sz w:val="20"/>
          <w:szCs w:val="20"/>
        </w:rPr>
        <w:t>varstvu</w:t>
      </w:r>
      <w:r w:rsidRPr="007C1DCE">
        <w:rPr>
          <w:spacing w:val="-6"/>
          <w:sz w:val="20"/>
          <w:szCs w:val="20"/>
        </w:rPr>
        <w:t xml:space="preserve"> </w:t>
      </w:r>
      <w:r w:rsidRPr="007C1DCE">
        <w:rPr>
          <w:sz w:val="20"/>
          <w:szCs w:val="20"/>
        </w:rPr>
        <w:t>okolja</w:t>
      </w:r>
      <w:r w:rsidRPr="007C1DCE">
        <w:rPr>
          <w:spacing w:val="-6"/>
          <w:sz w:val="20"/>
          <w:szCs w:val="20"/>
        </w:rPr>
        <w:t xml:space="preserve"> </w:t>
      </w:r>
      <w:r w:rsidRPr="007C1DCE">
        <w:rPr>
          <w:sz w:val="20"/>
          <w:szCs w:val="20"/>
        </w:rPr>
        <w:t>določeno,</w:t>
      </w:r>
      <w:r w:rsidRPr="007C1DCE">
        <w:rPr>
          <w:spacing w:val="-6"/>
          <w:sz w:val="20"/>
          <w:szCs w:val="20"/>
        </w:rPr>
        <w:t xml:space="preserve"> </w:t>
      </w:r>
      <w:r w:rsidRPr="007C1DCE">
        <w:rPr>
          <w:sz w:val="20"/>
          <w:szCs w:val="20"/>
        </w:rPr>
        <w:t>da je zanj presoja vplivov na okolje obvezna ter objekt za katerega s predpisi o varstvu okolja ni obvezna presoja vplivov na okolje, z onesnaževanjem in obremenjevanjem pa vpliva na kvaliteto bivanja v določenem</w:t>
      </w:r>
      <w:r w:rsidRPr="007C1DCE">
        <w:rPr>
          <w:spacing w:val="-6"/>
          <w:sz w:val="20"/>
          <w:szCs w:val="20"/>
        </w:rPr>
        <w:t xml:space="preserve"> </w:t>
      </w:r>
      <w:r w:rsidRPr="007C1DCE">
        <w:rPr>
          <w:sz w:val="20"/>
          <w:szCs w:val="20"/>
        </w:rPr>
        <w:t>okolju),</w:t>
      </w:r>
    </w:p>
    <w:p w14:paraId="2BFEA162" w14:textId="77777777" w:rsidR="005C7FB0" w:rsidRPr="007C1DCE" w:rsidRDefault="005C7FB0" w:rsidP="00160D4C">
      <w:pPr>
        <w:pStyle w:val="Odstavekseznama"/>
        <w:numPr>
          <w:ilvl w:val="0"/>
          <w:numId w:val="38"/>
        </w:numPr>
        <w:tabs>
          <w:tab w:val="left" w:pos="1701"/>
        </w:tabs>
        <w:kinsoku w:val="0"/>
        <w:overflowPunct w:val="0"/>
        <w:ind w:left="360"/>
        <w:jc w:val="both"/>
        <w:rPr>
          <w:sz w:val="20"/>
          <w:szCs w:val="20"/>
        </w:rPr>
      </w:pPr>
      <w:r w:rsidRPr="007C1DCE">
        <w:rPr>
          <w:sz w:val="20"/>
          <w:szCs w:val="20"/>
        </w:rPr>
        <w:t>lega</w:t>
      </w:r>
      <w:r w:rsidRPr="007C1DCE">
        <w:rPr>
          <w:spacing w:val="-13"/>
          <w:sz w:val="20"/>
          <w:szCs w:val="20"/>
        </w:rPr>
        <w:t xml:space="preserve"> </w:t>
      </w:r>
      <w:r w:rsidRPr="007C1DCE">
        <w:rPr>
          <w:sz w:val="20"/>
          <w:szCs w:val="20"/>
        </w:rPr>
        <w:t>objekta</w:t>
      </w:r>
      <w:r w:rsidRPr="007C1DCE">
        <w:rPr>
          <w:spacing w:val="-13"/>
          <w:sz w:val="20"/>
          <w:szCs w:val="20"/>
        </w:rPr>
        <w:t xml:space="preserve"> </w:t>
      </w:r>
      <w:r w:rsidRPr="007C1DCE">
        <w:rPr>
          <w:sz w:val="20"/>
          <w:szCs w:val="20"/>
        </w:rPr>
        <w:t>v</w:t>
      </w:r>
      <w:r w:rsidRPr="007C1DCE">
        <w:rPr>
          <w:spacing w:val="-14"/>
          <w:sz w:val="20"/>
          <w:szCs w:val="20"/>
        </w:rPr>
        <w:t xml:space="preserve"> </w:t>
      </w:r>
      <w:r w:rsidRPr="007C1DCE">
        <w:rPr>
          <w:sz w:val="20"/>
          <w:szCs w:val="20"/>
        </w:rPr>
        <w:t>prostoru</w:t>
      </w:r>
      <w:r w:rsidRPr="007C1DCE">
        <w:rPr>
          <w:spacing w:val="-13"/>
          <w:sz w:val="20"/>
          <w:szCs w:val="20"/>
        </w:rPr>
        <w:t xml:space="preserve"> </w:t>
      </w:r>
      <w:r w:rsidRPr="007C1DCE">
        <w:rPr>
          <w:sz w:val="20"/>
          <w:szCs w:val="20"/>
        </w:rPr>
        <w:t>(nacionalni/narodni</w:t>
      </w:r>
      <w:r w:rsidRPr="007C1DCE">
        <w:rPr>
          <w:spacing w:val="-12"/>
          <w:sz w:val="20"/>
          <w:szCs w:val="20"/>
        </w:rPr>
        <w:t xml:space="preserve"> </w:t>
      </w:r>
      <w:r w:rsidRPr="007C1DCE">
        <w:rPr>
          <w:sz w:val="20"/>
          <w:szCs w:val="20"/>
        </w:rPr>
        <w:t>park,</w:t>
      </w:r>
      <w:r w:rsidRPr="007C1DCE">
        <w:rPr>
          <w:spacing w:val="-14"/>
          <w:sz w:val="20"/>
          <w:szCs w:val="20"/>
        </w:rPr>
        <w:t xml:space="preserve"> </w:t>
      </w:r>
      <w:r w:rsidRPr="007C1DCE">
        <w:rPr>
          <w:sz w:val="20"/>
          <w:szCs w:val="20"/>
        </w:rPr>
        <w:t>regijski</w:t>
      </w:r>
      <w:r w:rsidRPr="007C1DCE">
        <w:rPr>
          <w:spacing w:val="-14"/>
          <w:sz w:val="20"/>
          <w:szCs w:val="20"/>
        </w:rPr>
        <w:t xml:space="preserve"> </w:t>
      </w:r>
      <w:r w:rsidRPr="007C1DCE">
        <w:rPr>
          <w:sz w:val="20"/>
          <w:szCs w:val="20"/>
        </w:rPr>
        <w:t>park,</w:t>
      </w:r>
      <w:r w:rsidRPr="007C1DCE">
        <w:rPr>
          <w:spacing w:val="-14"/>
          <w:sz w:val="20"/>
          <w:szCs w:val="20"/>
        </w:rPr>
        <w:t xml:space="preserve"> </w:t>
      </w:r>
      <w:r w:rsidRPr="007C1DCE">
        <w:rPr>
          <w:sz w:val="20"/>
          <w:szCs w:val="20"/>
        </w:rPr>
        <w:t>krajinski</w:t>
      </w:r>
      <w:r w:rsidRPr="007C1DCE">
        <w:rPr>
          <w:spacing w:val="-14"/>
          <w:sz w:val="20"/>
          <w:szCs w:val="20"/>
        </w:rPr>
        <w:t xml:space="preserve"> </w:t>
      </w:r>
      <w:r w:rsidRPr="007C1DCE">
        <w:rPr>
          <w:sz w:val="20"/>
          <w:szCs w:val="20"/>
        </w:rPr>
        <w:t>park, Natura 2000, naravne vrednote in spomeniki, ekološko pomembna območja in posebna varstvena območja, naravni rezervat, zaščiteno mestno jedro in spomeniško zaščiteni objekti,</w:t>
      </w:r>
      <w:r w:rsidRPr="007C1DCE">
        <w:rPr>
          <w:spacing w:val="-12"/>
          <w:sz w:val="20"/>
          <w:szCs w:val="20"/>
        </w:rPr>
        <w:t xml:space="preserve"> </w:t>
      </w:r>
      <w:r w:rsidRPr="007C1DCE">
        <w:rPr>
          <w:sz w:val="20"/>
          <w:szCs w:val="20"/>
        </w:rPr>
        <w:t>vodovarstveno</w:t>
      </w:r>
      <w:r w:rsidRPr="007C1DCE">
        <w:rPr>
          <w:spacing w:val="-12"/>
          <w:sz w:val="20"/>
          <w:szCs w:val="20"/>
        </w:rPr>
        <w:t xml:space="preserve"> </w:t>
      </w:r>
      <w:r w:rsidRPr="007C1DCE">
        <w:rPr>
          <w:sz w:val="20"/>
          <w:szCs w:val="20"/>
        </w:rPr>
        <w:t>območje,</w:t>
      </w:r>
      <w:r w:rsidRPr="007C1DCE">
        <w:rPr>
          <w:spacing w:val="-12"/>
          <w:sz w:val="20"/>
          <w:szCs w:val="20"/>
        </w:rPr>
        <w:t xml:space="preserve"> </w:t>
      </w:r>
      <w:r w:rsidRPr="007C1DCE">
        <w:rPr>
          <w:sz w:val="20"/>
          <w:szCs w:val="20"/>
        </w:rPr>
        <w:t>vodno</w:t>
      </w:r>
      <w:r w:rsidRPr="007C1DCE">
        <w:rPr>
          <w:spacing w:val="-13"/>
          <w:sz w:val="20"/>
          <w:szCs w:val="20"/>
        </w:rPr>
        <w:t xml:space="preserve"> </w:t>
      </w:r>
      <w:r w:rsidRPr="007C1DCE">
        <w:rPr>
          <w:sz w:val="20"/>
          <w:szCs w:val="20"/>
        </w:rPr>
        <w:t>zemljišče,</w:t>
      </w:r>
      <w:r w:rsidRPr="007C1DCE">
        <w:rPr>
          <w:spacing w:val="-12"/>
          <w:sz w:val="20"/>
          <w:szCs w:val="20"/>
        </w:rPr>
        <w:t xml:space="preserve"> </w:t>
      </w:r>
      <w:r w:rsidRPr="007C1DCE">
        <w:rPr>
          <w:sz w:val="20"/>
          <w:szCs w:val="20"/>
        </w:rPr>
        <w:t>zemljišča</w:t>
      </w:r>
      <w:r w:rsidRPr="007C1DCE">
        <w:rPr>
          <w:spacing w:val="-12"/>
          <w:sz w:val="20"/>
          <w:szCs w:val="20"/>
        </w:rPr>
        <w:t xml:space="preserve"> </w:t>
      </w:r>
      <w:r w:rsidRPr="007C1DCE">
        <w:rPr>
          <w:sz w:val="20"/>
          <w:szCs w:val="20"/>
        </w:rPr>
        <w:t>s</w:t>
      </w:r>
      <w:r w:rsidRPr="007C1DCE">
        <w:rPr>
          <w:spacing w:val="-12"/>
          <w:sz w:val="20"/>
          <w:szCs w:val="20"/>
        </w:rPr>
        <w:t xml:space="preserve"> </w:t>
      </w:r>
      <w:r w:rsidRPr="007C1DCE">
        <w:rPr>
          <w:sz w:val="20"/>
          <w:szCs w:val="20"/>
        </w:rPr>
        <w:t>podzemnimi</w:t>
      </w:r>
      <w:r w:rsidRPr="007C1DCE">
        <w:rPr>
          <w:spacing w:val="-12"/>
          <w:sz w:val="20"/>
          <w:szCs w:val="20"/>
        </w:rPr>
        <w:t xml:space="preserve"> </w:t>
      </w:r>
      <w:r w:rsidRPr="007C1DCE">
        <w:rPr>
          <w:sz w:val="20"/>
          <w:szCs w:val="20"/>
        </w:rPr>
        <w:t>vodami,</w:t>
      </w:r>
      <w:r w:rsidRPr="007C1DCE">
        <w:rPr>
          <w:spacing w:val="-12"/>
          <w:sz w:val="20"/>
          <w:szCs w:val="20"/>
        </w:rPr>
        <w:t xml:space="preserve"> </w:t>
      </w:r>
      <w:r w:rsidRPr="007C1DCE">
        <w:rPr>
          <w:sz w:val="20"/>
          <w:szCs w:val="20"/>
        </w:rPr>
        <w:t>priobalni pasovi, gozdno zemljišče, prvo kmetijsko zemljišče, naravna zdravilna sredstva, varovalni pas</w:t>
      </w:r>
      <w:r w:rsidRPr="007C1DCE">
        <w:rPr>
          <w:spacing w:val="-13"/>
          <w:sz w:val="20"/>
          <w:szCs w:val="20"/>
        </w:rPr>
        <w:t xml:space="preserve"> </w:t>
      </w:r>
      <w:r w:rsidRPr="007C1DCE">
        <w:rPr>
          <w:sz w:val="20"/>
          <w:szCs w:val="20"/>
        </w:rPr>
        <w:t>posameznih</w:t>
      </w:r>
      <w:r w:rsidRPr="007C1DCE">
        <w:rPr>
          <w:spacing w:val="-13"/>
          <w:sz w:val="20"/>
          <w:szCs w:val="20"/>
        </w:rPr>
        <w:t xml:space="preserve"> </w:t>
      </w:r>
      <w:r w:rsidRPr="007C1DCE">
        <w:rPr>
          <w:sz w:val="20"/>
          <w:szCs w:val="20"/>
        </w:rPr>
        <w:t>objektov</w:t>
      </w:r>
      <w:r w:rsidRPr="007C1DCE">
        <w:rPr>
          <w:spacing w:val="-13"/>
          <w:sz w:val="20"/>
          <w:szCs w:val="20"/>
        </w:rPr>
        <w:t xml:space="preserve"> </w:t>
      </w:r>
      <w:r w:rsidRPr="007C1DCE">
        <w:rPr>
          <w:sz w:val="20"/>
          <w:szCs w:val="20"/>
        </w:rPr>
        <w:t>gospodarske</w:t>
      </w:r>
      <w:r w:rsidRPr="007C1DCE">
        <w:rPr>
          <w:spacing w:val="-13"/>
          <w:sz w:val="20"/>
          <w:szCs w:val="20"/>
        </w:rPr>
        <w:t xml:space="preserve"> </w:t>
      </w:r>
      <w:r w:rsidRPr="007C1DCE">
        <w:rPr>
          <w:sz w:val="20"/>
          <w:szCs w:val="20"/>
        </w:rPr>
        <w:t>javne</w:t>
      </w:r>
      <w:r w:rsidRPr="007C1DCE">
        <w:rPr>
          <w:spacing w:val="-13"/>
          <w:sz w:val="20"/>
          <w:szCs w:val="20"/>
        </w:rPr>
        <w:t xml:space="preserve"> </w:t>
      </w:r>
      <w:r w:rsidRPr="007C1DCE">
        <w:rPr>
          <w:sz w:val="20"/>
          <w:szCs w:val="20"/>
        </w:rPr>
        <w:t>infrastrukture,</w:t>
      </w:r>
      <w:r w:rsidRPr="007C1DCE">
        <w:rPr>
          <w:spacing w:val="-13"/>
          <w:sz w:val="20"/>
          <w:szCs w:val="20"/>
        </w:rPr>
        <w:t xml:space="preserve"> </w:t>
      </w:r>
      <w:r w:rsidRPr="007C1DCE">
        <w:rPr>
          <w:sz w:val="20"/>
          <w:szCs w:val="20"/>
        </w:rPr>
        <w:t>zemljišča,</w:t>
      </w:r>
      <w:r w:rsidRPr="007C1DCE">
        <w:rPr>
          <w:spacing w:val="-13"/>
          <w:sz w:val="20"/>
          <w:szCs w:val="20"/>
        </w:rPr>
        <w:t xml:space="preserve"> </w:t>
      </w:r>
      <w:r w:rsidRPr="007C1DCE">
        <w:rPr>
          <w:sz w:val="20"/>
          <w:szCs w:val="20"/>
        </w:rPr>
        <w:t>na</w:t>
      </w:r>
      <w:r w:rsidRPr="007C1DCE">
        <w:rPr>
          <w:spacing w:val="-13"/>
          <w:sz w:val="20"/>
          <w:szCs w:val="20"/>
        </w:rPr>
        <w:t xml:space="preserve"> </w:t>
      </w:r>
      <w:r w:rsidRPr="007C1DCE">
        <w:rPr>
          <w:sz w:val="20"/>
          <w:szCs w:val="20"/>
        </w:rPr>
        <w:t>katerih</w:t>
      </w:r>
      <w:r w:rsidRPr="007C1DCE">
        <w:rPr>
          <w:spacing w:val="-15"/>
          <w:sz w:val="20"/>
          <w:szCs w:val="20"/>
        </w:rPr>
        <w:t xml:space="preserve"> </w:t>
      </w:r>
      <w:r w:rsidRPr="007C1DCE">
        <w:rPr>
          <w:sz w:val="20"/>
          <w:szCs w:val="20"/>
        </w:rPr>
        <w:t>je</w:t>
      </w:r>
      <w:r w:rsidRPr="007C1DCE">
        <w:rPr>
          <w:spacing w:val="-13"/>
          <w:sz w:val="20"/>
          <w:szCs w:val="20"/>
        </w:rPr>
        <w:t xml:space="preserve"> </w:t>
      </w:r>
      <w:r w:rsidRPr="007C1DCE">
        <w:rPr>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področje obrambe</w:t>
      </w:r>
      <w:r w:rsidRPr="007C1DCE">
        <w:rPr>
          <w:spacing w:val="-4"/>
          <w:sz w:val="20"/>
          <w:szCs w:val="20"/>
        </w:rPr>
        <w:t xml:space="preserve"> </w:t>
      </w:r>
      <w:r w:rsidRPr="007C1DCE">
        <w:rPr>
          <w:sz w:val="20"/>
          <w:szCs w:val="20"/>
        </w:rPr>
        <w:t>in</w:t>
      </w:r>
      <w:r w:rsidRPr="007C1DCE">
        <w:rPr>
          <w:spacing w:val="-4"/>
          <w:sz w:val="20"/>
          <w:szCs w:val="20"/>
        </w:rPr>
        <w:t xml:space="preserve"> </w:t>
      </w:r>
      <w:r w:rsidRPr="007C1DCE">
        <w:rPr>
          <w:sz w:val="20"/>
          <w:szCs w:val="20"/>
        </w:rPr>
        <w:t>varstva</w:t>
      </w:r>
      <w:r w:rsidRPr="007C1DCE">
        <w:rPr>
          <w:spacing w:val="-4"/>
          <w:sz w:val="20"/>
          <w:szCs w:val="20"/>
        </w:rPr>
        <w:t xml:space="preserve"> </w:t>
      </w:r>
      <w:r w:rsidRPr="007C1DCE">
        <w:rPr>
          <w:sz w:val="20"/>
          <w:szCs w:val="20"/>
        </w:rPr>
        <w:t>pred</w:t>
      </w:r>
      <w:r w:rsidRPr="007C1DCE">
        <w:rPr>
          <w:spacing w:val="-4"/>
          <w:sz w:val="20"/>
          <w:szCs w:val="20"/>
        </w:rPr>
        <w:t xml:space="preserve"> </w:t>
      </w:r>
      <w:r w:rsidRPr="007C1DCE">
        <w:rPr>
          <w:sz w:val="20"/>
          <w:szCs w:val="20"/>
        </w:rPr>
        <w:t>naravnimi</w:t>
      </w:r>
      <w:r w:rsidRPr="007C1DCE">
        <w:rPr>
          <w:spacing w:val="-4"/>
          <w:sz w:val="20"/>
          <w:szCs w:val="20"/>
        </w:rPr>
        <w:t xml:space="preserve"> </w:t>
      </w:r>
      <w:r w:rsidRPr="007C1DCE">
        <w:rPr>
          <w:sz w:val="20"/>
          <w:szCs w:val="20"/>
        </w:rPr>
        <w:t>in</w:t>
      </w:r>
      <w:r w:rsidRPr="007C1DCE">
        <w:rPr>
          <w:spacing w:val="-4"/>
          <w:sz w:val="20"/>
          <w:szCs w:val="20"/>
        </w:rPr>
        <w:t xml:space="preserve"> </w:t>
      </w:r>
      <w:r w:rsidRPr="007C1DCE">
        <w:rPr>
          <w:sz w:val="20"/>
          <w:szCs w:val="20"/>
        </w:rPr>
        <w:t>drugimi</w:t>
      </w:r>
      <w:r w:rsidRPr="007C1DCE">
        <w:rPr>
          <w:spacing w:val="-4"/>
          <w:sz w:val="20"/>
          <w:szCs w:val="20"/>
        </w:rPr>
        <w:t xml:space="preserve"> </w:t>
      </w:r>
      <w:r w:rsidRPr="007C1DCE">
        <w:rPr>
          <w:sz w:val="20"/>
          <w:szCs w:val="20"/>
        </w:rPr>
        <w:t>nesrečami</w:t>
      </w:r>
      <w:r w:rsidRPr="007C1DCE">
        <w:rPr>
          <w:spacing w:val="-4"/>
          <w:sz w:val="20"/>
          <w:szCs w:val="20"/>
        </w:rPr>
        <w:t xml:space="preserve"> </w:t>
      </w:r>
      <w:r w:rsidRPr="007C1DCE">
        <w:rPr>
          <w:sz w:val="20"/>
          <w:szCs w:val="20"/>
        </w:rPr>
        <w:t>ter</w:t>
      </w:r>
      <w:r w:rsidRPr="007C1DCE">
        <w:rPr>
          <w:spacing w:val="-4"/>
          <w:sz w:val="20"/>
          <w:szCs w:val="20"/>
        </w:rPr>
        <w:t xml:space="preserve"> </w:t>
      </w:r>
      <w:r w:rsidRPr="007C1DCE">
        <w:rPr>
          <w:sz w:val="20"/>
          <w:szCs w:val="20"/>
        </w:rPr>
        <w:t>drugi</w:t>
      </w:r>
      <w:r w:rsidRPr="007C1DCE">
        <w:rPr>
          <w:spacing w:val="-4"/>
          <w:sz w:val="20"/>
          <w:szCs w:val="20"/>
        </w:rPr>
        <w:t xml:space="preserve"> </w:t>
      </w:r>
      <w:r w:rsidRPr="007C1DCE">
        <w:rPr>
          <w:sz w:val="20"/>
          <w:szCs w:val="20"/>
        </w:rPr>
        <w:t>varovani</w:t>
      </w:r>
      <w:r w:rsidRPr="007C1DCE">
        <w:rPr>
          <w:spacing w:val="-4"/>
          <w:sz w:val="20"/>
          <w:szCs w:val="20"/>
        </w:rPr>
        <w:t xml:space="preserve"> </w:t>
      </w:r>
      <w:r w:rsidRPr="007C1DCE">
        <w:rPr>
          <w:sz w:val="20"/>
          <w:szCs w:val="20"/>
        </w:rPr>
        <w:t>pasovi</w:t>
      </w:r>
      <w:r w:rsidRPr="007C1DCE">
        <w:rPr>
          <w:spacing w:val="-4"/>
          <w:sz w:val="20"/>
          <w:szCs w:val="20"/>
        </w:rPr>
        <w:t xml:space="preserve"> </w:t>
      </w:r>
      <w:r w:rsidRPr="007C1DCE">
        <w:rPr>
          <w:sz w:val="20"/>
          <w:szCs w:val="20"/>
        </w:rPr>
        <w:t>ali</w:t>
      </w:r>
      <w:r w:rsidRPr="007C1DCE">
        <w:rPr>
          <w:spacing w:val="-4"/>
          <w:sz w:val="20"/>
          <w:szCs w:val="20"/>
        </w:rPr>
        <w:t xml:space="preserve"> </w:t>
      </w:r>
      <w:r w:rsidRPr="007C1DCE">
        <w:rPr>
          <w:sz w:val="20"/>
          <w:szCs w:val="20"/>
        </w:rPr>
        <w:t>katera druga zaščitena območja, ki so razvidna iz prostorskih aktov),</w:t>
      </w:r>
    </w:p>
    <w:p w14:paraId="628201A5" w14:textId="77777777" w:rsidR="005C7FB0" w:rsidRPr="007C1DCE" w:rsidRDefault="005C7FB0" w:rsidP="00160D4C">
      <w:pPr>
        <w:pStyle w:val="Odstavekseznama"/>
        <w:numPr>
          <w:ilvl w:val="0"/>
          <w:numId w:val="38"/>
        </w:numPr>
        <w:tabs>
          <w:tab w:val="left" w:pos="1480"/>
        </w:tabs>
        <w:kinsoku w:val="0"/>
        <w:overflowPunct w:val="0"/>
        <w:ind w:left="360"/>
        <w:rPr>
          <w:sz w:val="20"/>
          <w:szCs w:val="20"/>
        </w:rPr>
      </w:pPr>
      <w:r w:rsidRPr="007C1DCE">
        <w:rPr>
          <w:sz w:val="20"/>
          <w:szCs w:val="20"/>
        </w:rPr>
        <w:t>objekti v javni</w:t>
      </w:r>
      <w:r w:rsidRPr="007C1DCE">
        <w:rPr>
          <w:spacing w:val="-4"/>
          <w:sz w:val="20"/>
          <w:szCs w:val="20"/>
        </w:rPr>
        <w:t xml:space="preserve"> </w:t>
      </w:r>
      <w:r w:rsidRPr="007C1DCE">
        <w:rPr>
          <w:sz w:val="20"/>
          <w:szCs w:val="20"/>
        </w:rPr>
        <w:t>rabi,</w:t>
      </w:r>
    </w:p>
    <w:p w14:paraId="3085F700" w14:textId="77777777" w:rsidR="005C7FB0" w:rsidRPr="007C1DCE" w:rsidRDefault="005C7FB0" w:rsidP="00160D4C">
      <w:pPr>
        <w:pStyle w:val="Odstavekseznama"/>
        <w:numPr>
          <w:ilvl w:val="0"/>
          <w:numId w:val="38"/>
        </w:numPr>
        <w:tabs>
          <w:tab w:val="left" w:pos="1480"/>
        </w:tabs>
        <w:kinsoku w:val="0"/>
        <w:overflowPunct w:val="0"/>
        <w:ind w:left="360"/>
        <w:rPr>
          <w:sz w:val="20"/>
          <w:szCs w:val="20"/>
        </w:rPr>
      </w:pPr>
      <w:r w:rsidRPr="007C1DCE">
        <w:rPr>
          <w:sz w:val="20"/>
          <w:szCs w:val="20"/>
        </w:rPr>
        <w:t>objekti, v katerih se opravlja</w:t>
      </w:r>
      <w:r w:rsidRPr="007C1DCE">
        <w:rPr>
          <w:spacing w:val="-6"/>
          <w:sz w:val="20"/>
          <w:szCs w:val="20"/>
        </w:rPr>
        <w:t xml:space="preserve"> </w:t>
      </w:r>
      <w:r w:rsidRPr="007C1DCE">
        <w:rPr>
          <w:sz w:val="20"/>
          <w:szCs w:val="20"/>
        </w:rPr>
        <w:t>dejavnost,</w:t>
      </w:r>
    </w:p>
    <w:p w14:paraId="1E618F99" w14:textId="77777777" w:rsidR="005C7FB0" w:rsidRPr="007C1DCE" w:rsidRDefault="005C7FB0" w:rsidP="00160D4C">
      <w:pPr>
        <w:pStyle w:val="Odstavekseznama"/>
        <w:numPr>
          <w:ilvl w:val="0"/>
          <w:numId w:val="38"/>
        </w:numPr>
        <w:tabs>
          <w:tab w:val="left" w:pos="1480"/>
        </w:tabs>
        <w:kinsoku w:val="0"/>
        <w:overflowPunct w:val="0"/>
        <w:ind w:left="360"/>
        <w:rPr>
          <w:sz w:val="20"/>
          <w:szCs w:val="20"/>
        </w:rPr>
      </w:pPr>
      <w:r w:rsidRPr="007C1DCE">
        <w:rPr>
          <w:sz w:val="20"/>
          <w:szCs w:val="20"/>
        </w:rPr>
        <w:t>možnost legalizacije</w:t>
      </w:r>
      <w:r w:rsidRPr="007C1DCE">
        <w:rPr>
          <w:spacing w:val="-3"/>
          <w:sz w:val="20"/>
          <w:szCs w:val="20"/>
        </w:rPr>
        <w:t xml:space="preserve"> </w:t>
      </w:r>
      <w:r w:rsidRPr="007C1DCE">
        <w:rPr>
          <w:sz w:val="20"/>
          <w:szCs w:val="20"/>
        </w:rPr>
        <w:t>objekta.</w:t>
      </w:r>
    </w:p>
    <w:p w14:paraId="1FCE96D5" w14:textId="77777777" w:rsidR="005C7FB0" w:rsidRPr="007C1DCE" w:rsidRDefault="005C7FB0" w:rsidP="00160D4C">
      <w:pPr>
        <w:pStyle w:val="Telobesedila"/>
        <w:kinsoku w:val="0"/>
        <w:overflowPunct w:val="0"/>
      </w:pPr>
    </w:p>
    <w:p w14:paraId="537D3056" w14:textId="77777777" w:rsidR="005C7FB0" w:rsidRPr="007C1DCE" w:rsidRDefault="005C7FB0" w:rsidP="00160D4C">
      <w:pPr>
        <w:pStyle w:val="Telobesedila"/>
        <w:kinsoku w:val="0"/>
        <w:overflowPunct w:val="0"/>
        <w:jc w:val="both"/>
      </w:pPr>
      <w:r w:rsidRPr="007C1DCE">
        <w:t>Gradbeni inšpektorji so pri izvajanju izvršbe po drugih osebah dolžni dosledno upoštevati vrstni red izvršilnih postopkov, določen na podlagi prioritet dela gradbene inšpekcije pri izvršilnih postopkih.</w:t>
      </w:r>
    </w:p>
    <w:p w14:paraId="04B42D9C" w14:textId="77777777" w:rsidR="005C7FB0" w:rsidRPr="007C1DCE" w:rsidRDefault="005C7FB0" w:rsidP="00160D4C">
      <w:pPr>
        <w:pStyle w:val="Telobesedila"/>
        <w:kinsoku w:val="0"/>
        <w:overflowPunct w:val="0"/>
      </w:pPr>
    </w:p>
    <w:p w14:paraId="0F466F66" w14:textId="77777777" w:rsidR="005C7FB0" w:rsidRPr="007C1DCE" w:rsidRDefault="005C7FB0" w:rsidP="00160D4C">
      <w:pPr>
        <w:pStyle w:val="Naslov1"/>
        <w:numPr>
          <w:ilvl w:val="0"/>
          <w:numId w:val="23"/>
        </w:numPr>
        <w:tabs>
          <w:tab w:val="left" w:pos="284"/>
        </w:tabs>
        <w:kinsoku w:val="0"/>
        <w:overflowPunct w:val="0"/>
        <w:ind w:left="0" w:firstLine="0"/>
        <w:jc w:val="both"/>
        <w:rPr>
          <w:u w:val="none"/>
        </w:rPr>
      </w:pPr>
      <w:r w:rsidRPr="007C1DCE">
        <w:rPr>
          <w:u w:val="thick" w:color="000000"/>
        </w:rPr>
        <w:t>PREKRŠKOVNI</w:t>
      </w:r>
      <w:r w:rsidRPr="007C1DCE">
        <w:rPr>
          <w:spacing w:val="-2"/>
          <w:u w:val="thick" w:color="000000"/>
        </w:rPr>
        <w:t xml:space="preserve"> </w:t>
      </w:r>
      <w:r w:rsidRPr="007C1DCE">
        <w:rPr>
          <w:u w:val="thick" w:color="000000"/>
        </w:rPr>
        <w:t>POSTOPKI</w:t>
      </w:r>
    </w:p>
    <w:p w14:paraId="1C2C5899" w14:textId="77777777" w:rsidR="005C7FB0" w:rsidRPr="007C1DCE" w:rsidRDefault="005C7FB0" w:rsidP="00160D4C">
      <w:pPr>
        <w:pStyle w:val="Telobesedila"/>
        <w:kinsoku w:val="0"/>
        <w:overflowPunct w:val="0"/>
        <w:rPr>
          <w:b/>
          <w:bCs/>
        </w:rPr>
      </w:pPr>
    </w:p>
    <w:p w14:paraId="6C4FB66D" w14:textId="77777777" w:rsidR="005C7FB0" w:rsidRPr="007C1DCE" w:rsidRDefault="005C7FB0" w:rsidP="00160D4C">
      <w:pPr>
        <w:pStyle w:val="Telobesedila"/>
        <w:kinsoku w:val="0"/>
        <w:overflowPunct w:val="0"/>
      </w:pPr>
      <w:r w:rsidRPr="007C1DCE">
        <w:t xml:space="preserve">Vodenje </w:t>
      </w:r>
      <w:proofErr w:type="spellStart"/>
      <w:r w:rsidRPr="007C1DCE">
        <w:t>prekrškovnih</w:t>
      </w:r>
      <w:proofErr w:type="spellEnd"/>
      <w:r w:rsidRPr="007C1DCE">
        <w:t xml:space="preserve"> postopkov predstavlja redno obvezno delo vsakega gradbenega inšpektorja.</w:t>
      </w:r>
    </w:p>
    <w:p w14:paraId="4916736D" w14:textId="77777777" w:rsidR="005C7FB0" w:rsidRPr="007C1DCE" w:rsidRDefault="005C7FB0" w:rsidP="00160D4C">
      <w:pPr>
        <w:pStyle w:val="Telobesedila"/>
        <w:kinsoku w:val="0"/>
        <w:overflowPunct w:val="0"/>
      </w:pPr>
    </w:p>
    <w:p w14:paraId="317EA7EF" w14:textId="7337EDF9" w:rsidR="004D4C9E" w:rsidRDefault="004D4C9E" w:rsidP="00160D4C">
      <w:pPr>
        <w:pStyle w:val="Telobesedila"/>
        <w:kinsoku w:val="0"/>
        <w:overflowPunct w:val="0"/>
      </w:pPr>
    </w:p>
    <w:p w14:paraId="43B15F05" w14:textId="06971C82" w:rsidR="00B47D16" w:rsidRDefault="00B47D16" w:rsidP="00160D4C">
      <w:pPr>
        <w:pStyle w:val="Telobesedila"/>
        <w:kinsoku w:val="0"/>
        <w:overflowPunct w:val="0"/>
      </w:pPr>
    </w:p>
    <w:p w14:paraId="6E2D6AF6" w14:textId="5F6D40FF" w:rsidR="00B47D16" w:rsidRDefault="00B47D16" w:rsidP="00160D4C">
      <w:pPr>
        <w:pStyle w:val="Telobesedila"/>
        <w:kinsoku w:val="0"/>
        <w:overflowPunct w:val="0"/>
      </w:pPr>
    </w:p>
    <w:p w14:paraId="7D636A8C" w14:textId="69FB7CFC" w:rsidR="00B47D16" w:rsidRDefault="00B47D16" w:rsidP="00160D4C">
      <w:pPr>
        <w:pStyle w:val="Telobesedila"/>
        <w:kinsoku w:val="0"/>
        <w:overflowPunct w:val="0"/>
      </w:pPr>
    </w:p>
    <w:p w14:paraId="6FF6C0C3" w14:textId="77777777" w:rsidR="00B47D16" w:rsidRPr="007C1DCE" w:rsidRDefault="00B47D16" w:rsidP="00160D4C">
      <w:pPr>
        <w:pStyle w:val="Telobesedila"/>
        <w:kinsoku w:val="0"/>
        <w:overflowPunct w:val="0"/>
      </w:pPr>
    </w:p>
    <w:p w14:paraId="281BE986" w14:textId="77777777" w:rsidR="005C7FB0" w:rsidRPr="007C1DCE" w:rsidRDefault="005C7FB0" w:rsidP="00160D4C">
      <w:pPr>
        <w:pStyle w:val="Naslov1"/>
        <w:numPr>
          <w:ilvl w:val="0"/>
          <w:numId w:val="19"/>
        </w:numPr>
        <w:tabs>
          <w:tab w:val="left" w:pos="284"/>
        </w:tabs>
        <w:kinsoku w:val="0"/>
        <w:overflowPunct w:val="0"/>
        <w:ind w:left="0" w:firstLine="0"/>
        <w:rPr>
          <w:u w:val="none"/>
        </w:rPr>
      </w:pPr>
      <w:r w:rsidRPr="007C1DCE">
        <w:rPr>
          <w:u w:val="thick" w:color="000000"/>
        </w:rPr>
        <w:lastRenderedPageBreak/>
        <w:t>STANOVANJSKA</w:t>
      </w:r>
      <w:r w:rsidRPr="007C1DCE">
        <w:rPr>
          <w:spacing w:val="-1"/>
          <w:u w:val="thick" w:color="000000"/>
        </w:rPr>
        <w:t xml:space="preserve"> </w:t>
      </w:r>
      <w:r w:rsidRPr="007C1DCE">
        <w:rPr>
          <w:u w:val="thick" w:color="000000"/>
        </w:rPr>
        <w:t>INŠPEKCIJA</w:t>
      </w:r>
    </w:p>
    <w:p w14:paraId="51DA7F5D" w14:textId="77777777" w:rsidR="005C7FB0" w:rsidRPr="007C1DCE" w:rsidRDefault="005C7FB0" w:rsidP="00160D4C">
      <w:pPr>
        <w:pStyle w:val="Telobesedila"/>
        <w:kinsoku w:val="0"/>
        <w:overflowPunct w:val="0"/>
        <w:rPr>
          <w:b/>
          <w:bCs/>
        </w:rPr>
      </w:pPr>
    </w:p>
    <w:p w14:paraId="4654E9C7" w14:textId="77777777" w:rsidR="005C7FB0" w:rsidRPr="007C1DCE" w:rsidRDefault="005C7FB0" w:rsidP="00160D4C">
      <w:pPr>
        <w:pStyle w:val="Odstavekseznama"/>
        <w:numPr>
          <w:ilvl w:val="0"/>
          <w:numId w:val="21"/>
        </w:numPr>
        <w:tabs>
          <w:tab w:val="left" w:pos="284"/>
        </w:tabs>
        <w:kinsoku w:val="0"/>
        <w:overflowPunct w:val="0"/>
        <w:ind w:left="0" w:firstLine="0"/>
        <w:rPr>
          <w:b/>
          <w:bCs/>
          <w:sz w:val="20"/>
          <w:szCs w:val="20"/>
        </w:rPr>
      </w:pPr>
      <w:r w:rsidRPr="007C1DCE">
        <w:rPr>
          <w:b/>
          <w:bCs/>
          <w:sz w:val="20"/>
          <w:szCs w:val="20"/>
          <w:u w:val="thick" w:color="000000"/>
        </w:rPr>
        <w:t>REDNI INŠPEKCIJSKI</w:t>
      </w:r>
      <w:r w:rsidRPr="007C1DCE">
        <w:rPr>
          <w:b/>
          <w:bCs/>
          <w:spacing w:val="-3"/>
          <w:sz w:val="20"/>
          <w:szCs w:val="20"/>
          <w:u w:val="thick" w:color="000000"/>
        </w:rPr>
        <w:t xml:space="preserve"> </w:t>
      </w:r>
      <w:r w:rsidRPr="007C1DCE">
        <w:rPr>
          <w:b/>
          <w:bCs/>
          <w:sz w:val="20"/>
          <w:szCs w:val="20"/>
          <w:u w:val="thick" w:color="000000"/>
        </w:rPr>
        <w:t>PREGLEDI</w:t>
      </w:r>
    </w:p>
    <w:p w14:paraId="42994CB6" w14:textId="77777777" w:rsidR="005C7FB0" w:rsidRPr="007C1DCE" w:rsidRDefault="005C7FB0" w:rsidP="00160D4C">
      <w:pPr>
        <w:pStyle w:val="Telobesedila"/>
        <w:kinsoku w:val="0"/>
        <w:overflowPunct w:val="0"/>
        <w:rPr>
          <w:b/>
          <w:bCs/>
        </w:rPr>
      </w:pPr>
    </w:p>
    <w:p w14:paraId="0E20BEA8" w14:textId="77777777" w:rsidR="005C7FB0" w:rsidRPr="007C1DCE" w:rsidRDefault="005C7FB0" w:rsidP="00160D4C">
      <w:pPr>
        <w:pStyle w:val="Telobesedila"/>
        <w:kinsoku w:val="0"/>
        <w:overflowPunct w:val="0"/>
        <w:jc w:val="both"/>
      </w:pPr>
      <w:r w:rsidRPr="007C1DCE">
        <w:t>Osnovno izhodišče načrta dela je zagotoviti sistematičen nadzor nad temeljnimi nalogami stanovanjske inšpekcije preko koordiniranih akcij nadzora. Redni pregledi v zvezi s koordiniranimi akcijami predstavljajo redno delo vsakega stanovanjskega inšpektorja. Stanovanjski</w:t>
      </w:r>
      <w:r w:rsidRPr="007C1DCE">
        <w:rPr>
          <w:spacing w:val="-6"/>
        </w:rPr>
        <w:t xml:space="preserve"> </w:t>
      </w:r>
      <w:r w:rsidRPr="007C1DCE">
        <w:t>inšpektor</w:t>
      </w:r>
      <w:r w:rsidRPr="007C1DCE">
        <w:rPr>
          <w:spacing w:val="-6"/>
        </w:rPr>
        <w:t xml:space="preserve"> </w:t>
      </w:r>
      <w:r w:rsidRPr="007C1DCE">
        <w:t>mora</w:t>
      </w:r>
      <w:r w:rsidRPr="007C1DCE">
        <w:rPr>
          <w:spacing w:val="-6"/>
        </w:rPr>
        <w:t xml:space="preserve"> </w:t>
      </w:r>
      <w:r w:rsidRPr="007C1DCE">
        <w:t>opraviti</w:t>
      </w:r>
      <w:r w:rsidRPr="007C1DCE">
        <w:rPr>
          <w:spacing w:val="-6"/>
        </w:rPr>
        <w:t xml:space="preserve"> </w:t>
      </w:r>
      <w:r w:rsidRPr="007C1DCE">
        <w:t>vsaj</w:t>
      </w:r>
      <w:r w:rsidRPr="007C1DCE">
        <w:rPr>
          <w:spacing w:val="-6"/>
        </w:rPr>
        <w:t xml:space="preserve"> </w:t>
      </w:r>
      <w:r w:rsidRPr="007C1DCE">
        <w:t>toliko</w:t>
      </w:r>
      <w:r w:rsidRPr="007C1DCE">
        <w:rPr>
          <w:spacing w:val="-6"/>
        </w:rPr>
        <w:t xml:space="preserve"> </w:t>
      </w:r>
      <w:r w:rsidRPr="007C1DCE">
        <w:t>nadzorov,</w:t>
      </w:r>
      <w:r w:rsidRPr="007C1DCE">
        <w:rPr>
          <w:spacing w:val="-6"/>
        </w:rPr>
        <w:t xml:space="preserve"> </w:t>
      </w:r>
      <w:r w:rsidRPr="007C1DCE">
        <w:t>kot</w:t>
      </w:r>
      <w:r w:rsidRPr="007C1DCE">
        <w:rPr>
          <w:spacing w:val="-4"/>
        </w:rPr>
        <w:t xml:space="preserve"> </w:t>
      </w:r>
      <w:r w:rsidRPr="007C1DCE">
        <w:t>je</w:t>
      </w:r>
      <w:r w:rsidRPr="007C1DCE">
        <w:rPr>
          <w:spacing w:val="-6"/>
        </w:rPr>
        <w:t xml:space="preserve"> </w:t>
      </w:r>
      <w:r w:rsidRPr="007C1DCE">
        <w:t>načrtovano</w:t>
      </w:r>
      <w:r w:rsidRPr="007C1DCE">
        <w:rPr>
          <w:spacing w:val="-6"/>
        </w:rPr>
        <w:t xml:space="preserve"> </w:t>
      </w:r>
      <w:r w:rsidRPr="007C1DCE">
        <w:t>z</w:t>
      </w:r>
      <w:r w:rsidRPr="007C1DCE">
        <w:rPr>
          <w:spacing w:val="-6"/>
        </w:rPr>
        <w:t xml:space="preserve"> </w:t>
      </w:r>
      <w:r w:rsidRPr="007C1DCE">
        <w:t>letnim</w:t>
      </w:r>
      <w:r w:rsidRPr="007C1DCE">
        <w:rPr>
          <w:spacing w:val="-6"/>
        </w:rPr>
        <w:t xml:space="preserve"> </w:t>
      </w:r>
      <w:r w:rsidRPr="007C1DCE">
        <w:t>planom</w:t>
      </w:r>
      <w:r w:rsidRPr="007C1DCE">
        <w:rPr>
          <w:spacing w:val="-6"/>
        </w:rPr>
        <w:t xml:space="preserve"> </w:t>
      </w:r>
      <w:r w:rsidRPr="007C1DCE">
        <w:t>dela</w:t>
      </w:r>
      <w:r w:rsidRPr="007C1DCE">
        <w:rPr>
          <w:spacing w:val="-6"/>
        </w:rPr>
        <w:t xml:space="preserve"> </w:t>
      </w:r>
      <w:r w:rsidRPr="007C1DCE">
        <w:t>za posamezno</w:t>
      </w:r>
      <w:r w:rsidRPr="007C1DCE">
        <w:rPr>
          <w:spacing w:val="-2"/>
        </w:rPr>
        <w:t xml:space="preserve"> </w:t>
      </w:r>
      <w:r w:rsidRPr="007C1DCE">
        <w:t>akcijo.</w:t>
      </w:r>
    </w:p>
    <w:p w14:paraId="193EF306" w14:textId="77777777" w:rsidR="005C7FB0" w:rsidRPr="007C1DCE" w:rsidRDefault="005C7FB0" w:rsidP="00160D4C">
      <w:pPr>
        <w:pStyle w:val="Telobesedila"/>
        <w:kinsoku w:val="0"/>
        <w:overflowPunct w:val="0"/>
      </w:pPr>
    </w:p>
    <w:p w14:paraId="1EFDE54E" w14:textId="043AF8FA" w:rsidR="005C7FB0" w:rsidRPr="007C1DCE" w:rsidRDefault="005C7FB0" w:rsidP="00160D4C">
      <w:pPr>
        <w:pStyle w:val="Telobesedila"/>
        <w:kinsoku w:val="0"/>
        <w:overflowPunct w:val="0"/>
      </w:pPr>
      <w:r w:rsidRPr="007C1DCE">
        <w:t xml:space="preserve">Osnovni cilji stanovanjske inšpekcije so definirani preko </w:t>
      </w:r>
      <w:r w:rsidR="00EB6057" w:rsidRPr="007C1DCE">
        <w:t>osmih</w:t>
      </w:r>
      <w:r w:rsidRPr="007C1DCE">
        <w:t xml:space="preserve"> temeljnih nalog in sicer:</w:t>
      </w:r>
    </w:p>
    <w:p w14:paraId="0D5296B0" w14:textId="77777777" w:rsidR="005C7FB0" w:rsidRPr="007C1DCE" w:rsidRDefault="005C7FB0" w:rsidP="00160D4C">
      <w:pPr>
        <w:pStyle w:val="Telobesedila"/>
        <w:kinsoku w:val="0"/>
        <w:overflowPunct w:val="0"/>
        <w:jc w:val="both"/>
      </w:pPr>
      <w:r w:rsidRPr="007C1DCE">
        <w:t>S1 – Zagotavljanje vzdrževanja skupnih delov in popravil v posameznih delih večstanovanjskih stavb,</w:t>
      </w:r>
    </w:p>
    <w:p w14:paraId="346B9E01" w14:textId="77777777" w:rsidR="005C7FB0" w:rsidRPr="007C1DCE" w:rsidRDefault="005C7FB0" w:rsidP="00160D4C">
      <w:pPr>
        <w:pStyle w:val="Telobesedila"/>
        <w:kinsoku w:val="0"/>
        <w:overflowPunct w:val="0"/>
        <w:jc w:val="both"/>
      </w:pPr>
      <w:r w:rsidRPr="007C1DCE">
        <w:t>S2 – Kontroliranje opravljanja dejavnosti v stanovanju in izvajanja posegov v skupne dele,</w:t>
      </w:r>
    </w:p>
    <w:p w14:paraId="1F994B75" w14:textId="77777777" w:rsidR="005C7FB0" w:rsidRPr="007C1DCE" w:rsidRDefault="005C7FB0" w:rsidP="00160D4C">
      <w:pPr>
        <w:pStyle w:val="Telobesedila"/>
        <w:kinsoku w:val="0"/>
        <w:overflowPunct w:val="0"/>
        <w:jc w:val="both"/>
      </w:pPr>
      <w:r w:rsidRPr="007C1DCE">
        <w:t>S3 – Učinkovito upravljanje in nadzor upravnikov,</w:t>
      </w:r>
    </w:p>
    <w:p w14:paraId="56F078BB" w14:textId="77777777" w:rsidR="005C7FB0" w:rsidRPr="007C1DCE" w:rsidRDefault="005C7FB0" w:rsidP="00160D4C">
      <w:pPr>
        <w:pStyle w:val="Telobesedila"/>
        <w:kinsoku w:val="0"/>
        <w:overflowPunct w:val="0"/>
        <w:jc w:val="both"/>
      </w:pPr>
      <w:r w:rsidRPr="007C1DCE">
        <w:t>S4 – Kontrola poslovanja prodajalcev stanovanj in enostanovanjskih stavb v fazi prodaje posameznim kupcem ter kontrola zavarovanja plačil kupnine,</w:t>
      </w:r>
    </w:p>
    <w:p w14:paraId="625484BC" w14:textId="77777777" w:rsidR="005C7FB0" w:rsidRPr="007C1DCE" w:rsidRDefault="005C7FB0" w:rsidP="00160D4C">
      <w:pPr>
        <w:pStyle w:val="Telobesedila"/>
        <w:kinsoku w:val="0"/>
        <w:overflowPunct w:val="0"/>
        <w:jc w:val="both"/>
      </w:pPr>
      <w:r w:rsidRPr="007C1DCE">
        <w:t xml:space="preserve">S5 – Nadzor neprofitnih stanovanjskih organizacij, </w:t>
      </w:r>
    </w:p>
    <w:p w14:paraId="5F75023A" w14:textId="77777777" w:rsidR="005C7FB0" w:rsidRPr="007C1DCE" w:rsidRDefault="005C7FB0" w:rsidP="00160D4C">
      <w:pPr>
        <w:pStyle w:val="Telobesedila"/>
        <w:kinsoku w:val="0"/>
        <w:overflowPunct w:val="0"/>
        <w:jc w:val="both"/>
      </w:pPr>
      <w:r w:rsidRPr="007C1DCE">
        <w:t>S6 – Nadzor etažnih lastnikov in najemnikov,</w:t>
      </w:r>
    </w:p>
    <w:p w14:paraId="26E3546C" w14:textId="77777777" w:rsidR="005C7FB0" w:rsidRPr="007C1DCE" w:rsidRDefault="005C7FB0" w:rsidP="00160D4C">
      <w:pPr>
        <w:pStyle w:val="Telobesedila"/>
        <w:kinsoku w:val="0"/>
        <w:overflowPunct w:val="0"/>
        <w:jc w:val="both"/>
      </w:pPr>
      <w:r w:rsidRPr="007C1DCE">
        <w:t>S7 – Najemna stanovanja,</w:t>
      </w:r>
    </w:p>
    <w:p w14:paraId="7A2A758B" w14:textId="77777777" w:rsidR="005C7FB0" w:rsidRPr="007C1DCE" w:rsidRDefault="005C7FB0" w:rsidP="00160D4C">
      <w:pPr>
        <w:pStyle w:val="Telobesedila"/>
        <w:kinsoku w:val="0"/>
        <w:overflowPunct w:val="0"/>
        <w:jc w:val="both"/>
      </w:pPr>
      <w:r w:rsidRPr="007C1DCE">
        <w:t>S8 – Nadzor glede spoštovanja zaščitnih ukrepov COVID-19.</w:t>
      </w:r>
    </w:p>
    <w:p w14:paraId="49EC4C2F" w14:textId="77777777" w:rsidR="005C7FB0" w:rsidRPr="007C1DCE" w:rsidRDefault="005C7FB0" w:rsidP="00160D4C">
      <w:pPr>
        <w:pStyle w:val="Telobesedila"/>
        <w:kinsoku w:val="0"/>
        <w:overflowPunct w:val="0"/>
      </w:pPr>
    </w:p>
    <w:p w14:paraId="09337621" w14:textId="77777777" w:rsidR="005C7FB0" w:rsidRPr="007C1DCE" w:rsidRDefault="005C7FB0" w:rsidP="00160D4C">
      <w:pPr>
        <w:pStyle w:val="Naslov1"/>
        <w:numPr>
          <w:ilvl w:val="0"/>
          <w:numId w:val="21"/>
        </w:numPr>
        <w:tabs>
          <w:tab w:val="left" w:pos="284"/>
        </w:tabs>
        <w:kinsoku w:val="0"/>
        <w:overflowPunct w:val="0"/>
        <w:ind w:left="0" w:firstLine="0"/>
        <w:rPr>
          <w:u w:val="none"/>
        </w:rPr>
      </w:pPr>
      <w:r w:rsidRPr="007C1DCE">
        <w:rPr>
          <w:u w:val="thick" w:color="000000"/>
        </w:rPr>
        <w:t>OBRAVNAVA PRIJAV IN</w:t>
      </w:r>
      <w:r w:rsidRPr="007C1DCE">
        <w:rPr>
          <w:spacing w:val="-4"/>
          <w:u w:val="thick" w:color="000000"/>
        </w:rPr>
        <w:t xml:space="preserve"> </w:t>
      </w:r>
      <w:r w:rsidRPr="007C1DCE">
        <w:rPr>
          <w:u w:val="thick" w:color="000000"/>
        </w:rPr>
        <w:t>ZADEV</w:t>
      </w:r>
    </w:p>
    <w:p w14:paraId="1647754E" w14:textId="77777777" w:rsidR="005C7FB0" w:rsidRPr="007C1DCE" w:rsidRDefault="005C7FB0" w:rsidP="00160D4C">
      <w:pPr>
        <w:pStyle w:val="Telobesedila"/>
        <w:kinsoku w:val="0"/>
        <w:overflowPunct w:val="0"/>
        <w:rPr>
          <w:b/>
          <w:bCs/>
        </w:rPr>
      </w:pPr>
    </w:p>
    <w:p w14:paraId="4E6BF658" w14:textId="77777777" w:rsidR="005C7FB0" w:rsidRPr="007C1DCE" w:rsidRDefault="005C7FB0" w:rsidP="00160D4C">
      <w:pPr>
        <w:pStyle w:val="Telobesedila"/>
        <w:kinsoku w:val="0"/>
        <w:overflowPunct w:val="0"/>
        <w:jc w:val="both"/>
      </w:pPr>
      <w:r w:rsidRPr="007C1DCE">
        <w:t>Stanovanjski inšpektorji pri obravnavi prijav pravnih in fizičnih oseb in pri vodenju inšpekcijskih postopkov upoštevajo predvsem javno korist in javni interes. Zakon o splošnem upravnem postopku posebej ureja ukrepanje</w:t>
      </w:r>
      <w:r w:rsidRPr="007C1DCE">
        <w:rPr>
          <w:spacing w:val="-5"/>
        </w:rPr>
        <w:t xml:space="preserve"> </w:t>
      </w:r>
      <w:r w:rsidRPr="007C1DCE">
        <w:t>v</w:t>
      </w:r>
      <w:r w:rsidRPr="007C1DCE">
        <w:rPr>
          <w:spacing w:val="-5"/>
        </w:rPr>
        <w:t xml:space="preserve"> </w:t>
      </w:r>
      <w:r w:rsidRPr="007C1DCE">
        <w:t>primeru</w:t>
      </w:r>
      <w:r w:rsidRPr="007C1DCE">
        <w:rPr>
          <w:spacing w:val="-5"/>
        </w:rPr>
        <w:t xml:space="preserve"> </w:t>
      </w:r>
      <w:r w:rsidRPr="007C1DCE">
        <w:t>nujnih</w:t>
      </w:r>
      <w:r w:rsidRPr="007C1DCE">
        <w:rPr>
          <w:spacing w:val="-5"/>
        </w:rPr>
        <w:t xml:space="preserve"> </w:t>
      </w:r>
      <w:r w:rsidRPr="007C1DCE">
        <w:t>ukrepov</w:t>
      </w:r>
      <w:r w:rsidRPr="007C1DCE">
        <w:rPr>
          <w:spacing w:val="-5"/>
        </w:rPr>
        <w:t xml:space="preserve"> </w:t>
      </w:r>
      <w:r w:rsidRPr="007C1DCE">
        <w:t>v</w:t>
      </w:r>
      <w:r w:rsidRPr="007C1DCE">
        <w:rPr>
          <w:spacing w:val="-6"/>
        </w:rPr>
        <w:t xml:space="preserve"> </w:t>
      </w:r>
      <w:r w:rsidRPr="007C1DCE">
        <w:t>javnem</w:t>
      </w:r>
      <w:r w:rsidRPr="007C1DCE">
        <w:rPr>
          <w:spacing w:val="-5"/>
        </w:rPr>
        <w:t xml:space="preserve"> </w:t>
      </w:r>
      <w:r w:rsidRPr="007C1DCE">
        <w:t>interesu,</w:t>
      </w:r>
      <w:r w:rsidRPr="007C1DCE">
        <w:rPr>
          <w:spacing w:val="-5"/>
        </w:rPr>
        <w:t xml:space="preserve"> </w:t>
      </w:r>
      <w:r w:rsidRPr="007C1DCE">
        <w:t>t. j. kadar</w:t>
      </w:r>
      <w:r w:rsidRPr="007C1DCE">
        <w:rPr>
          <w:spacing w:val="-5"/>
        </w:rPr>
        <w:t xml:space="preserve"> </w:t>
      </w:r>
      <w:r w:rsidRPr="007C1DCE">
        <w:t>obstaja</w:t>
      </w:r>
      <w:r w:rsidRPr="007C1DCE">
        <w:rPr>
          <w:spacing w:val="-5"/>
        </w:rPr>
        <w:t xml:space="preserve"> </w:t>
      </w:r>
      <w:r w:rsidRPr="007C1DCE">
        <w:t>nevarnost</w:t>
      </w:r>
      <w:r w:rsidRPr="007C1DCE">
        <w:rPr>
          <w:spacing w:val="-5"/>
        </w:rPr>
        <w:t xml:space="preserve"> </w:t>
      </w:r>
      <w:r w:rsidRPr="007C1DCE">
        <w:t>za</w:t>
      </w:r>
      <w:r w:rsidRPr="007C1DCE">
        <w:rPr>
          <w:spacing w:val="-5"/>
        </w:rPr>
        <w:t xml:space="preserve"> </w:t>
      </w:r>
      <w:r w:rsidRPr="007C1DCE">
        <w:t>življenje in zdravje ljudi, za javni red in mir, za javno varnost ali za premoženje večje</w:t>
      </w:r>
      <w:r w:rsidRPr="007C1DCE">
        <w:rPr>
          <w:spacing w:val="-29"/>
        </w:rPr>
        <w:t xml:space="preserve"> </w:t>
      </w:r>
      <w:r w:rsidRPr="007C1DCE">
        <w:t>vrednosti.</w:t>
      </w:r>
    </w:p>
    <w:p w14:paraId="1ED672F9" w14:textId="77777777" w:rsidR="005C7FB0" w:rsidRPr="007C1DCE" w:rsidRDefault="005C7FB0" w:rsidP="00160D4C">
      <w:pPr>
        <w:pStyle w:val="Telobesedila"/>
        <w:kinsoku w:val="0"/>
        <w:overflowPunct w:val="0"/>
      </w:pPr>
    </w:p>
    <w:p w14:paraId="24058E9B" w14:textId="77777777" w:rsidR="005C7FB0" w:rsidRPr="007C1DCE" w:rsidRDefault="005C7FB0" w:rsidP="00160D4C">
      <w:pPr>
        <w:pStyle w:val="Telobesedila"/>
        <w:kinsoku w:val="0"/>
        <w:overflowPunct w:val="0"/>
        <w:jc w:val="both"/>
      </w:pPr>
      <w:r w:rsidRPr="007C1DCE">
        <w:t>Tako je prioritetna naloga stanovanjske inšpekcije, da obravnava zadeve, v katerih obstaja nevarnost za življenje in zdravje ljudi, za javni red in mir, za javno varnost ali za premoženje večje vrednosti.</w:t>
      </w:r>
    </w:p>
    <w:p w14:paraId="043C831D" w14:textId="77777777" w:rsidR="005C7FB0" w:rsidRPr="007C1DCE" w:rsidRDefault="005C7FB0" w:rsidP="00160D4C">
      <w:pPr>
        <w:pStyle w:val="Telobesedila"/>
        <w:kinsoku w:val="0"/>
        <w:overflowPunct w:val="0"/>
      </w:pPr>
    </w:p>
    <w:p w14:paraId="207EA8DC" w14:textId="77777777" w:rsidR="005C7FB0" w:rsidRPr="007C1DCE" w:rsidRDefault="005C7FB0" w:rsidP="00160D4C">
      <w:pPr>
        <w:pStyle w:val="Telobesedila"/>
        <w:kinsoku w:val="0"/>
        <w:overflowPunct w:val="0"/>
        <w:jc w:val="both"/>
      </w:pPr>
      <w:r w:rsidRPr="007C1DCE">
        <w:t>Stanovanjska</w:t>
      </w:r>
      <w:r w:rsidRPr="007C1DCE">
        <w:rPr>
          <w:spacing w:val="-17"/>
        </w:rPr>
        <w:t xml:space="preserve"> </w:t>
      </w:r>
      <w:r w:rsidRPr="007C1DCE">
        <w:t>inšpekcija</w:t>
      </w:r>
      <w:r w:rsidRPr="007C1DCE">
        <w:rPr>
          <w:spacing w:val="-16"/>
        </w:rPr>
        <w:t xml:space="preserve"> </w:t>
      </w:r>
      <w:r w:rsidRPr="007C1DCE">
        <w:t>pri</w:t>
      </w:r>
      <w:r w:rsidRPr="007C1DCE">
        <w:rPr>
          <w:spacing w:val="-17"/>
        </w:rPr>
        <w:t xml:space="preserve"> </w:t>
      </w:r>
      <w:r w:rsidRPr="007C1DCE">
        <w:t>določanju</w:t>
      </w:r>
      <w:r w:rsidRPr="007C1DCE">
        <w:rPr>
          <w:spacing w:val="-16"/>
        </w:rPr>
        <w:t xml:space="preserve"> </w:t>
      </w:r>
      <w:r w:rsidRPr="007C1DCE">
        <w:t>prioritetnih</w:t>
      </w:r>
      <w:r w:rsidRPr="007C1DCE">
        <w:rPr>
          <w:spacing w:val="-16"/>
        </w:rPr>
        <w:t xml:space="preserve"> </w:t>
      </w:r>
      <w:r w:rsidRPr="007C1DCE">
        <w:t>inšpekcijskih</w:t>
      </w:r>
      <w:r w:rsidRPr="007C1DCE">
        <w:rPr>
          <w:spacing w:val="-16"/>
        </w:rPr>
        <w:t xml:space="preserve"> </w:t>
      </w:r>
      <w:r w:rsidRPr="007C1DCE">
        <w:t>nadzorov</w:t>
      </w:r>
      <w:r w:rsidRPr="007C1DCE">
        <w:rPr>
          <w:spacing w:val="-16"/>
        </w:rPr>
        <w:t xml:space="preserve"> </w:t>
      </w:r>
      <w:r w:rsidRPr="007C1DCE">
        <w:t>upošteva</w:t>
      </w:r>
      <w:r w:rsidRPr="007C1DCE">
        <w:rPr>
          <w:spacing w:val="-16"/>
        </w:rPr>
        <w:t xml:space="preserve"> </w:t>
      </w:r>
      <w:r w:rsidRPr="007C1DCE">
        <w:t>naslednje</w:t>
      </w:r>
      <w:r w:rsidRPr="007C1DCE">
        <w:rPr>
          <w:spacing w:val="-17"/>
        </w:rPr>
        <w:t xml:space="preserve"> </w:t>
      </w:r>
      <w:r w:rsidRPr="007C1DCE">
        <w:t>kriterije, ki so razvrščeni po</w:t>
      </w:r>
      <w:r w:rsidRPr="007C1DCE">
        <w:rPr>
          <w:spacing w:val="-4"/>
        </w:rPr>
        <w:t xml:space="preserve"> </w:t>
      </w:r>
      <w:r w:rsidRPr="007C1DCE">
        <w:t>pomembnosti:</w:t>
      </w:r>
    </w:p>
    <w:p w14:paraId="3620B1AD" w14:textId="77777777" w:rsidR="005C7FB0" w:rsidRPr="007C1DCE" w:rsidRDefault="005C7FB0" w:rsidP="00160D4C">
      <w:pPr>
        <w:pStyle w:val="Odstavekseznama"/>
        <w:numPr>
          <w:ilvl w:val="0"/>
          <w:numId w:val="39"/>
        </w:numPr>
        <w:tabs>
          <w:tab w:val="left" w:pos="1343"/>
        </w:tabs>
        <w:kinsoku w:val="0"/>
        <w:overflowPunct w:val="0"/>
        <w:jc w:val="both"/>
        <w:rPr>
          <w:sz w:val="20"/>
          <w:szCs w:val="20"/>
        </w:rPr>
      </w:pPr>
      <w:r w:rsidRPr="007C1DCE">
        <w:rPr>
          <w:sz w:val="20"/>
          <w:szCs w:val="20"/>
        </w:rPr>
        <w:t>Prijave iz katerih izhaja, da obstaja nevarnost za življenje in zdravje ljudi, za javni red in mir, za javno varnost ali za premoženje večje</w:t>
      </w:r>
      <w:r w:rsidRPr="007C1DCE">
        <w:rPr>
          <w:spacing w:val="-4"/>
          <w:sz w:val="20"/>
          <w:szCs w:val="20"/>
        </w:rPr>
        <w:t xml:space="preserve"> </w:t>
      </w:r>
      <w:r w:rsidRPr="007C1DCE">
        <w:rPr>
          <w:sz w:val="20"/>
          <w:szCs w:val="20"/>
        </w:rPr>
        <w:t>vrednosti ter izvedbo nadzora glede spoštovanja zaščitnih ukrepov COVID-19</w:t>
      </w:r>
    </w:p>
    <w:p w14:paraId="1F4D04B4" w14:textId="77777777" w:rsidR="005C7FB0" w:rsidRPr="007C1DCE" w:rsidRDefault="005C7FB0" w:rsidP="00160D4C">
      <w:pPr>
        <w:pStyle w:val="Odstavekseznama"/>
        <w:numPr>
          <w:ilvl w:val="0"/>
          <w:numId w:val="39"/>
        </w:numPr>
        <w:tabs>
          <w:tab w:val="left" w:pos="1343"/>
        </w:tabs>
        <w:kinsoku w:val="0"/>
        <w:overflowPunct w:val="0"/>
        <w:rPr>
          <w:sz w:val="20"/>
          <w:szCs w:val="20"/>
        </w:rPr>
      </w:pPr>
      <w:r w:rsidRPr="007C1DCE">
        <w:rPr>
          <w:sz w:val="20"/>
          <w:szCs w:val="20"/>
        </w:rPr>
        <w:t>Zagotavljanje vzdrževanja skupnih delov in popravil v posameznih delih večstanovanjskih stavb in najemna</w:t>
      </w:r>
      <w:r w:rsidRPr="007C1DCE">
        <w:rPr>
          <w:spacing w:val="-3"/>
          <w:sz w:val="20"/>
          <w:szCs w:val="20"/>
        </w:rPr>
        <w:t xml:space="preserve"> </w:t>
      </w:r>
      <w:r w:rsidRPr="007C1DCE">
        <w:rPr>
          <w:sz w:val="20"/>
          <w:szCs w:val="20"/>
        </w:rPr>
        <w:t>stanovanja</w:t>
      </w:r>
    </w:p>
    <w:p w14:paraId="68BA3279" w14:textId="77777777" w:rsidR="005C7FB0" w:rsidRPr="007C1DCE" w:rsidRDefault="005C7FB0" w:rsidP="00160D4C">
      <w:pPr>
        <w:pStyle w:val="Odstavekseznama"/>
        <w:numPr>
          <w:ilvl w:val="0"/>
          <w:numId w:val="39"/>
        </w:numPr>
        <w:tabs>
          <w:tab w:val="left" w:pos="1343"/>
        </w:tabs>
        <w:kinsoku w:val="0"/>
        <w:overflowPunct w:val="0"/>
        <w:rPr>
          <w:sz w:val="20"/>
          <w:szCs w:val="20"/>
        </w:rPr>
      </w:pPr>
      <w:r w:rsidRPr="007C1DCE">
        <w:rPr>
          <w:sz w:val="20"/>
          <w:szCs w:val="20"/>
        </w:rPr>
        <w:t>Kontroliranje opravljanja dejavnosti v stanovanju in izvajanja posegov v skupne</w:t>
      </w:r>
      <w:r w:rsidRPr="007C1DCE">
        <w:rPr>
          <w:spacing w:val="-27"/>
          <w:sz w:val="20"/>
          <w:szCs w:val="20"/>
        </w:rPr>
        <w:t xml:space="preserve"> </w:t>
      </w:r>
      <w:r w:rsidRPr="007C1DCE">
        <w:rPr>
          <w:sz w:val="20"/>
          <w:szCs w:val="20"/>
        </w:rPr>
        <w:t>dele</w:t>
      </w:r>
    </w:p>
    <w:p w14:paraId="4A2F37EE" w14:textId="77777777" w:rsidR="005C7FB0" w:rsidRPr="007C1DCE" w:rsidRDefault="005C7FB0" w:rsidP="00160D4C">
      <w:pPr>
        <w:pStyle w:val="Odstavekseznama"/>
        <w:numPr>
          <w:ilvl w:val="0"/>
          <w:numId w:val="39"/>
        </w:numPr>
        <w:tabs>
          <w:tab w:val="left" w:pos="1343"/>
        </w:tabs>
        <w:kinsoku w:val="0"/>
        <w:overflowPunct w:val="0"/>
        <w:rPr>
          <w:sz w:val="20"/>
          <w:szCs w:val="20"/>
        </w:rPr>
      </w:pPr>
      <w:r w:rsidRPr="007C1DCE">
        <w:rPr>
          <w:sz w:val="20"/>
          <w:szCs w:val="20"/>
        </w:rPr>
        <w:t>Učinkovito upravljanje in nadzor</w:t>
      </w:r>
      <w:r w:rsidRPr="007C1DCE">
        <w:rPr>
          <w:spacing w:val="-5"/>
          <w:sz w:val="20"/>
          <w:szCs w:val="20"/>
        </w:rPr>
        <w:t xml:space="preserve"> </w:t>
      </w:r>
      <w:r w:rsidRPr="007C1DCE">
        <w:rPr>
          <w:sz w:val="20"/>
          <w:szCs w:val="20"/>
        </w:rPr>
        <w:t>upravnikov</w:t>
      </w:r>
    </w:p>
    <w:p w14:paraId="1081757D" w14:textId="77777777" w:rsidR="005C7FB0" w:rsidRPr="007C1DCE" w:rsidRDefault="005C7FB0" w:rsidP="00160D4C">
      <w:pPr>
        <w:pStyle w:val="Odstavekseznama"/>
        <w:numPr>
          <w:ilvl w:val="0"/>
          <w:numId w:val="39"/>
        </w:numPr>
        <w:tabs>
          <w:tab w:val="left" w:pos="1343"/>
        </w:tabs>
        <w:kinsoku w:val="0"/>
        <w:overflowPunct w:val="0"/>
        <w:rPr>
          <w:sz w:val="20"/>
          <w:szCs w:val="20"/>
        </w:rPr>
      </w:pPr>
      <w:r w:rsidRPr="007C1DCE">
        <w:rPr>
          <w:sz w:val="20"/>
          <w:szCs w:val="20"/>
        </w:rPr>
        <w:t>Kontrola poslovanja prodajalcev stanovanj in enostanovanjskih stavb v fazi prodaje posameznim kupcem ter kontrola zavarovanja plačil</w:t>
      </w:r>
      <w:r w:rsidRPr="007C1DCE">
        <w:rPr>
          <w:spacing w:val="-11"/>
          <w:sz w:val="20"/>
          <w:szCs w:val="20"/>
        </w:rPr>
        <w:t xml:space="preserve"> </w:t>
      </w:r>
      <w:r w:rsidRPr="007C1DCE">
        <w:rPr>
          <w:sz w:val="20"/>
          <w:szCs w:val="20"/>
        </w:rPr>
        <w:t>kupnine</w:t>
      </w:r>
    </w:p>
    <w:p w14:paraId="5184EF96" w14:textId="77777777" w:rsidR="005C7FB0" w:rsidRPr="007C1DCE" w:rsidRDefault="005C7FB0" w:rsidP="00160D4C">
      <w:pPr>
        <w:pStyle w:val="Odstavekseznama"/>
        <w:numPr>
          <w:ilvl w:val="0"/>
          <w:numId w:val="39"/>
        </w:numPr>
        <w:tabs>
          <w:tab w:val="left" w:pos="1343"/>
        </w:tabs>
        <w:kinsoku w:val="0"/>
        <w:overflowPunct w:val="0"/>
        <w:rPr>
          <w:sz w:val="20"/>
          <w:szCs w:val="20"/>
        </w:rPr>
      </w:pPr>
      <w:r w:rsidRPr="007C1DCE">
        <w:rPr>
          <w:sz w:val="20"/>
          <w:szCs w:val="20"/>
        </w:rPr>
        <w:t>Nadzor neprofitnih stanovanjskih</w:t>
      </w:r>
      <w:r w:rsidRPr="007C1DCE">
        <w:rPr>
          <w:spacing w:val="-4"/>
          <w:sz w:val="20"/>
          <w:szCs w:val="20"/>
        </w:rPr>
        <w:t xml:space="preserve"> </w:t>
      </w:r>
      <w:r w:rsidRPr="007C1DCE">
        <w:rPr>
          <w:sz w:val="20"/>
          <w:szCs w:val="20"/>
        </w:rPr>
        <w:t>organizacij</w:t>
      </w:r>
    </w:p>
    <w:p w14:paraId="73E829A7" w14:textId="77777777" w:rsidR="005C7FB0" w:rsidRPr="007C1DCE" w:rsidRDefault="005C7FB0" w:rsidP="00160D4C">
      <w:pPr>
        <w:pStyle w:val="Odstavekseznama"/>
        <w:numPr>
          <w:ilvl w:val="0"/>
          <w:numId w:val="39"/>
        </w:numPr>
        <w:tabs>
          <w:tab w:val="left" w:pos="1343"/>
        </w:tabs>
        <w:kinsoku w:val="0"/>
        <w:overflowPunct w:val="0"/>
        <w:rPr>
          <w:sz w:val="20"/>
          <w:szCs w:val="20"/>
        </w:rPr>
      </w:pPr>
      <w:r w:rsidRPr="007C1DCE">
        <w:rPr>
          <w:sz w:val="20"/>
          <w:szCs w:val="20"/>
        </w:rPr>
        <w:t>Nadzor etažnih lastnikov in</w:t>
      </w:r>
      <w:r w:rsidRPr="007C1DCE">
        <w:rPr>
          <w:spacing w:val="-4"/>
          <w:sz w:val="20"/>
          <w:szCs w:val="20"/>
        </w:rPr>
        <w:t xml:space="preserve"> </w:t>
      </w:r>
      <w:r w:rsidRPr="007C1DCE">
        <w:rPr>
          <w:sz w:val="20"/>
          <w:szCs w:val="20"/>
        </w:rPr>
        <w:t>najemnikov</w:t>
      </w:r>
    </w:p>
    <w:p w14:paraId="2C92D58B" w14:textId="77777777" w:rsidR="005C7FB0" w:rsidRPr="007C1DCE" w:rsidRDefault="005C7FB0" w:rsidP="00160D4C">
      <w:pPr>
        <w:pStyle w:val="Telobesedila"/>
        <w:kinsoku w:val="0"/>
        <w:overflowPunct w:val="0"/>
        <w:jc w:val="both"/>
      </w:pPr>
    </w:p>
    <w:p w14:paraId="1817024D" w14:textId="77777777" w:rsidR="005C7FB0" w:rsidRPr="007C1DCE" w:rsidRDefault="005C7FB0" w:rsidP="00160D4C">
      <w:pPr>
        <w:autoSpaceDE w:val="0"/>
        <w:autoSpaceDN w:val="0"/>
        <w:adjustRightInd w:val="0"/>
        <w:jc w:val="both"/>
        <w:rPr>
          <w:lang w:eastAsia="sl-SI"/>
        </w:rPr>
      </w:pPr>
      <w:r w:rsidRPr="007C1DCE">
        <w:t>Pri rednih in izrednih inšpekcijskih pregledih inšpektorji izvajajo tudi nadzor glede spoštovanja zaščitnih ukrepov COVID-19.</w:t>
      </w:r>
      <w:r w:rsidRPr="007C1DCE">
        <w:rPr>
          <w:lang w:eastAsia="sl-SI"/>
        </w:rPr>
        <w:t xml:space="preserve"> </w:t>
      </w:r>
    </w:p>
    <w:p w14:paraId="45BFFE6B" w14:textId="77777777" w:rsidR="005C7FB0" w:rsidRPr="007C1DCE" w:rsidRDefault="005C7FB0" w:rsidP="00160D4C">
      <w:pPr>
        <w:pStyle w:val="Telobesedila"/>
        <w:kinsoku w:val="0"/>
        <w:overflowPunct w:val="0"/>
      </w:pPr>
    </w:p>
    <w:p w14:paraId="71901C6B" w14:textId="77777777" w:rsidR="005C7FB0" w:rsidRPr="007C1DCE" w:rsidRDefault="005C7FB0" w:rsidP="00160D4C">
      <w:pPr>
        <w:pStyle w:val="Naslov1"/>
        <w:numPr>
          <w:ilvl w:val="0"/>
          <w:numId w:val="21"/>
        </w:numPr>
        <w:tabs>
          <w:tab w:val="left" w:pos="284"/>
        </w:tabs>
        <w:kinsoku w:val="0"/>
        <w:overflowPunct w:val="0"/>
        <w:ind w:left="0" w:firstLine="0"/>
        <w:jc w:val="both"/>
        <w:rPr>
          <w:u w:val="none"/>
        </w:rPr>
      </w:pPr>
      <w:r w:rsidRPr="007C1DCE">
        <w:rPr>
          <w:u w:val="thick" w:color="000000"/>
        </w:rPr>
        <w:t>PREKRŠKOVNI</w:t>
      </w:r>
      <w:r w:rsidRPr="007C1DCE">
        <w:rPr>
          <w:spacing w:val="-2"/>
          <w:u w:val="thick" w:color="000000"/>
        </w:rPr>
        <w:t xml:space="preserve"> </w:t>
      </w:r>
      <w:r w:rsidRPr="007C1DCE">
        <w:rPr>
          <w:u w:val="thick" w:color="000000"/>
        </w:rPr>
        <w:t>POSTOPKI</w:t>
      </w:r>
    </w:p>
    <w:p w14:paraId="409F3500" w14:textId="77777777" w:rsidR="005C7FB0" w:rsidRPr="007C1DCE" w:rsidRDefault="005C7FB0" w:rsidP="00160D4C">
      <w:pPr>
        <w:pStyle w:val="Telobesedila"/>
        <w:kinsoku w:val="0"/>
        <w:overflowPunct w:val="0"/>
        <w:rPr>
          <w:b/>
          <w:bCs/>
        </w:rPr>
      </w:pPr>
    </w:p>
    <w:p w14:paraId="36C10BDB" w14:textId="77777777" w:rsidR="005C7FB0" w:rsidRPr="007C1DCE" w:rsidRDefault="005C7FB0" w:rsidP="00160D4C">
      <w:pPr>
        <w:pStyle w:val="Telobesedila"/>
        <w:kinsoku w:val="0"/>
        <w:overflowPunct w:val="0"/>
        <w:jc w:val="both"/>
      </w:pPr>
      <w:r w:rsidRPr="007C1DCE">
        <w:t xml:space="preserve">Vodenje </w:t>
      </w:r>
      <w:proofErr w:type="spellStart"/>
      <w:r w:rsidRPr="007C1DCE">
        <w:t>prekrškovnih</w:t>
      </w:r>
      <w:proofErr w:type="spellEnd"/>
      <w:r w:rsidRPr="007C1DCE">
        <w:t xml:space="preserve"> postopkov predstavlja redno obvezno delo vsakega stanovanjskega inšpektorja.</w:t>
      </w:r>
    </w:p>
    <w:p w14:paraId="26F095A5" w14:textId="77777777" w:rsidR="005C7FB0" w:rsidRPr="007C1DCE" w:rsidRDefault="005C7FB0" w:rsidP="00160D4C">
      <w:pPr>
        <w:pStyle w:val="Telobesedila"/>
        <w:kinsoku w:val="0"/>
        <w:overflowPunct w:val="0"/>
      </w:pPr>
    </w:p>
    <w:p w14:paraId="6481113F" w14:textId="77777777" w:rsidR="005C7FB0" w:rsidRPr="007C1DCE" w:rsidRDefault="005C7FB0" w:rsidP="00160D4C">
      <w:pPr>
        <w:pStyle w:val="Telobesedila"/>
        <w:kinsoku w:val="0"/>
        <w:overflowPunct w:val="0"/>
      </w:pPr>
    </w:p>
    <w:p w14:paraId="467F776D" w14:textId="77777777" w:rsidR="005C7FB0" w:rsidRPr="007C1DCE" w:rsidRDefault="005C7FB0" w:rsidP="00160D4C">
      <w:pPr>
        <w:pStyle w:val="Naslov1"/>
        <w:numPr>
          <w:ilvl w:val="0"/>
          <w:numId w:val="19"/>
        </w:numPr>
        <w:tabs>
          <w:tab w:val="left" w:pos="284"/>
        </w:tabs>
        <w:kinsoku w:val="0"/>
        <w:overflowPunct w:val="0"/>
        <w:ind w:left="0" w:firstLine="0"/>
        <w:rPr>
          <w:u w:val="none"/>
        </w:rPr>
      </w:pPr>
      <w:r w:rsidRPr="007C1DCE">
        <w:rPr>
          <w:u w:val="thick" w:color="000000"/>
        </w:rPr>
        <w:t>GEODETSKA</w:t>
      </w:r>
      <w:r w:rsidRPr="007C1DCE">
        <w:rPr>
          <w:spacing w:val="-1"/>
          <w:u w:val="thick" w:color="000000"/>
        </w:rPr>
        <w:t xml:space="preserve"> </w:t>
      </w:r>
      <w:r w:rsidRPr="007C1DCE">
        <w:rPr>
          <w:u w:val="thick" w:color="000000"/>
        </w:rPr>
        <w:t>INŠPEKCIJA</w:t>
      </w:r>
    </w:p>
    <w:p w14:paraId="23156CC3" w14:textId="77777777" w:rsidR="005C7FB0" w:rsidRPr="007C1DCE" w:rsidRDefault="005C7FB0" w:rsidP="00160D4C">
      <w:pPr>
        <w:pStyle w:val="Telobesedila"/>
        <w:kinsoku w:val="0"/>
        <w:overflowPunct w:val="0"/>
        <w:rPr>
          <w:b/>
          <w:bCs/>
        </w:rPr>
      </w:pPr>
    </w:p>
    <w:p w14:paraId="07FA385B" w14:textId="77777777" w:rsidR="005C7FB0" w:rsidRPr="007C1DCE" w:rsidRDefault="005C7FB0" w:rsidP="00160D4C">
      <w:pPr>
        <w:pStyle w:val="Odstavekseznama"/>
        <w:numPr>
          <w:ilvl w:val="0"/>
          <w:numId w:val="20"/>
        </w:numPr>
        <w:tabs>
          <w:tab w:val="left" w:pos="284"/>
        </w:tabs>
        <w:kinsoku w:val="0"/>
        <w:overflowPunct w:val="0"/>
        <w:ind w:left="0" w:firstLine="0"/>
        <w:rPr>
          <w:b/>
          <w:bCs/>
          <w:sz w:val="20"/>
          <w:szCs w:val="20"/>
        </w:rPr>
      </w:pPr>
      <w:r w:rsidRPr="007C1DCE">
        <w:rPr>
          <w:b/>
          <w:bCs/>
          <w:sz w:val="20"/>
          <w:szCs w:val="20"/>
          <w:u w:val="thick" w:color="000000"/>
        </w:rPr>
        <w:t>REDNI INŠPEKCIJSKI</w:t>
      </w:r>
      <w:r w:rsidRPr="007C1DCE">
        <w:rPr>
          <w:b/>
          <w:bCs/>
          <w:spacing w:val="-3"/>
          <w:sz w:val="20"/>
          <w:szCs w:val="20"/>
          <w:u w:val="thick" w:color="000000"/>
        </w:rPr>
        <w:t xml:space="preserve"> </w:t>
      </w:r>
      <w:r w:rsidRPr="007C1DCE">
        <w:rPr>
          <w:b/>
          <w:bCs/>
          <w:sz w:val="20"/>
          <w:szCs w:val="20"/>
          <w:u w:val="thick" w:color="000000"/>
        </w:rPr>
        <w:t>PREGLEDI</w:t>
      </w:r>
    </w:p>
    <w:p w14:paraId="2550A16D" w14:textId="77777777" w:rsidR="005C7FB0" w:rsidRPr="007C1DCE" w:rsidRDefault="005C7FB0" w:rsidP="00160D4C">
      <w:pPr>
        <w:pStyle w:val="Telobesedila"/>
        <w:kinsoku w:val="0"/>
        <w:overflowPunct w:val="0"/>
        <w:rPr>
          <w:b/>
          <w:bCs/>
        </w:rPr>
      </w:pPr>
    </w:p>
    <w:p w14:paraId="214D8613" w14:textId="77777777" w:rsidR="005C7FB0" w:rsidRPr="007C1DCE" w:rsidRDefault="005C7FB0" w:rsidP="00160D4C">
      <w:pPr>
        <w:pStyle w:val="Telobesedila"/>
        <w:kinsoku w:val="0"/>
        <w:overflowPunct w:val="0"/>
        <w:jc w:val="both"/>
      </w:pPr>
      <w:r w:rsidRPr="007C1DCE">
        <w:t>Osnovno</w:t>
      </w:r>
      <w:r w:rsidRPr="007C1DCE">
        <w:rPr>
          <w:spacing w:val="-6"/>
        </w:rPr>
        <w:t xml:space="preserve"> </w:t>
      </w:r>
      <w:r w:rsidRPr="007C1DCE">
        <w:t>izhodišče</w:t>
      </w:r>
      <w:r w:rsidRPr="007C1DCE">
        <w:rPr>
          <w:spacing w:val="-6"/>
        </w:rPr>
        <w:t xml:space="preserve"> </w:t>
      </w:r>
      <w:r w:rsidRPr="007C1DCE">
        <w:t>načrta</w:t>
      </w:r>
      <w:r w:rsidRPr="007C1DCE">
        <w:rPr>
          <w:spacing w:val="-7"/>
        </w:rPr>
        <w:t xml:space="preserve"> </w:t>
      </w:r>
      <w:r w:rsidRPr="007C1DCE">
        <w:t>dela</w:t>
      </w:r>
      <w:r w:rsidRPr="007C1DCE">
        <w:rPr>
          <w:spacing w:val="-6"/>
        </w:rPr>
        <w:t xml:space="preserve"> </w:t>
      </w:r>
      <w:r w:rsidRPr="007C1DCE">
        <w:t>je</w:t>
      </w:r>
      <w:r w:rsidRPr="007C1DCE">
        <w:rPr>
          <w:spacing w:val="-7"/>
        </w:rPr>
        <w:t xml:space="preserve"> </w:t>
      </w:r>
      <w:r w:rsidRPr="007C1DCE">
        <w:t>zagotoviti</w:t>
      </w:r>
      <w:r w:rsidRPr="007C1DCE">
        <w:rPr>
          <w:spacing w:val="-6"/>
        </w:rPr>
        <w:t xml:space="preserve"> </w:t>
      </w:r>
      <w:r w:rsidRPr="007C1DCE">
        <w:t>sistematičen</w:t>
      </w:r>
      <w:r w:rsidRPr="007C1DCE">
        <w:rPr>
          <w:spacing w:val="-6"/>
        </w:rPr>
        <w:t xml:space="preserve"> </w:t>
      </w:r>
      <w:r w:rsidRPr="007C1DCE">
        <w:t>nadzor</w:t>
      </w:r>
      <w:r w:rsidRPr="007C1DCE">
        <w:rPr>
          <w:spacing w:val="-6"/>
        </w:rPr>
        <w:t xml:space="preserve"> </w:t>
      </w:r>
      <w:r w:rsidRPr="007C1DCE">
        <w:t>nad</w:t>
      </w:r>
      <w:r w:rsidRPr="007C1DCE">
        <w:rPr>
          <w:spacing w:val="-6"/>
        </w:rPr>
        <w:t xml:space="preserve"> </w:t>
      </w:r>
      <w:r w:rsidRPr="007C1DCE">
        <w:t>temeljnimi</w:t>
      </w:r>
      <w:r w:rsidRPr="007C1DCE">
        <w:rPr>
          <w:spacing w:val="-7"/>
        </w:rPr>
        <w:t xml:space="preserve"> </w:t>
      </w:r>
      <w:r w:rsidRPr="007C1DCE">
        <w:t>nalogami</w:t>
      </w:r>
      <w:r w:rsidRPr="007C1DCE">
        <w:rPr>
          <w:spacing w:val="-6"/>
        </w:rPr>
        <w:t xml:space="preserve"> </w:t>
      </w:r>
      <w:r w:rsidRPr="007C1DCE">
        <w:t>geodetske inšpekcije preko koordiniranih akcij nadzora. Redni pregledi v zvezi s koordiniranimi akcijami predstavljajo</w:t>
      </w:r>
      <w:r w:rsidRPr="007C1DCE">
        <w:rPr>
          <w:spacing w:val="-17"/>
        </w:rPr>
        <w:t xml:space="preserve"> </w:t>
      </w:r>
      <w:r w:rsidRPr="007C1DCE">
        <w:t>redno</w:t>
      </w:r>
      <w:r w:rsidRPr="007C1DCE">
        <w:rPr>
          <w:spacing w:val="-16"/>
        </w:rPr>
        <w:t xml:space="preserve"> </w:t>
      </w:r>
      <w:r w:rsidRPr="007C1DCE">
        <w:t>obvezno</w:t>
      </w:r>
      <w:r w:rsidRPr="007C1DCE">
        <w:rPr>
          <w:spacing w:val="-16"/>
        </w:rPr>
        <w:t xml:space="preserve"> </w:t>
      </w:r>
      <w:r w:rsidRPr="007C1DCE">
        <w:t>delo</w:t>
      </w:r>
      <w:r w:rsidRPr="007C1DCE">
        <w:rPr>
          <w:spacing w:val="-16"/>
        </w:rPr>
        <w:t xml:space="preserve"> </w:t>
      </w:r>
      <w:r w:rsidRPr="007C1DCE">
        <w:t>geodetske</w:t>
      </w:r>
      <w:r w:rsidRPr="007C1DCE">
        <w:rPr>
          <w:spacing w:val="-16"/>
        </w:rPr>
        <w:t xml:space="preserve"> </w:t>
      </w:r>
      <w:r w:rsidRPr="007C1DCE">
        <w:t>inšpektorice.</w:t>
      </w:r>
      <w:r w:rsidRPr="007C1DCE">
        <w:rPr>
          <w:spacing w:val="-16"/>
        </w:rPr>
        <w:t xml:space="preserve"> </w:t>
      </w:r>
      <w:r w:rsidRPr="007C1DCE">
        <w:t>Geodetska</w:t>
      </w:r>
      <w:r w:rsidRPr="007C1DCE">
        <w:rPr>
          <w:spacing w:val="-16"/>
        </w:rPr>
        <w:t xml:space="preserve"> </w:t>
      </w:r>
      <w:r w:rsidRPr="007C1DCE">
        <w:t>inšpektorica</w:t>
      </w:r>
      <w:r w:rsidRPr="007C1DCE">
        <w:rPr>
          <w:spacing w:val="-17"/>
        </w:rPr>
        <w:t xml:space="preserve"> </w:t>
      </w:r>
      <w:r w:rsidRPr="007C1DCE">
        <w:t>mora opraviti vsaj toliko nadzorov, kot je načrtovano z letnim planom dela za posamezno</w:t>
      </w:r>
      <w:r w:rsidRPr="007C1DCE">
        <w:rPr>
          <w:spacing w:val="-29"/>
        </w:rPr>
        <w:t xml:space="preserve"> </w:t>
      </w:r>
      <w:r w:rsidRPr="007C1DCE">
        <w:t>akcijo.</w:t>
      </w:r>
    </w:p>
    <w:p w14:paraId="361D5893" w14:textId="77777777" w:rsidR="005C7FB0" w:rsidRPr="007C1DCE" w:rsidRDefault="005C7FB0" w:rsidP="00160D4C">
      <w:pPr>
        <w:pStyle w:val="Telobesedila"/>
        <w:kinsoku w:val="0"/>
        <w:overflowPunct w:val="0"/>
      </w:pPr>
    </w:p>
    <w:p w14:paraId="1EDBD8CB" w14:textId="26572A76" w:rsidR="005C7FB0" w:rsidRPr="007C1DCE" w:rsidRDefault="005C7FB0" w:rsidP="00160D4C">
      <w:pPr>
        <w:pStyle w:val="Telobesedila"/>
        <w:kinsoku w:val="0"/>
        <w:overflowPunct w:val="0"/>
      </w:pPr>
      <w:r w:rsidRPr="007C1DCE">
        <w:lastRenderedPageBreak/>
        <w:t xml:space="preserve">Osnovni cilji geodetske inšpekcije so definirani preko </w:t>
      </w:r>
      <w:r w:rsidR="00EB6057" w:rsidRPr="007C1DCE">
        <w:t xml:space="preserve">štirih </w:t>
      </w:r>
      <w:r w:rsidRPr="007C1DCE">
        <w:t>temeljnih nalog in sicer:</w:t>
      </w:r>
    </w:p>
    <w:p w14:paraId="7318B1F8" w14:textId="77777777" w:rsidR="005C7FB0" w:rsidRPr="007C1DCE" w:rsidRDefault="005C7FB0" w:rsidP="00160D4C">
      <w:pPr>
        <w:pStyle w:val="Telobesedila"/>
        <w:kinsoku w:val="0"/>
        <w:overflowPunct w:val="0"/>
        <w:jc w:val="both"/>
      </w:pPr>
      <w:r w:rsidRPr="007C1DCE">
        <w:t>Geo1 – Nadzor nad izpolnjevanjem pogojev za opravljanje geodetske dejavnosti za geodetska podjetja, odgovorne geodete in geodete,</w:t>
      </w:r>
    </w:p>
    <w:p w14:paraId="15706936" w14:textId="77777777" w:rsidR="005C7FB0" w:rsidRPr="007C1DCE" w:rsidRDefault="005C7FB0" w:rsidP="00160D4C">
      <w:pPr>
        <w:pStyle w:val="Telobesedila"/>
        <w:kinsoku w:val="0"/>
        <w:overflowPunct w:val="0"/>
        <w:jc w:val="both"/>
      </w:pPr>
      <w:r w:rsidRPr="007C1DCE">
        <w:t>Geo2 – Nadzor nad evidencami nepremičnin,</w:t>
      </w:r>
    </w:p>
    <w:p w14:paraId="148108AC" w14:textId="77777777" w:rsidR="005C7FB0" w:rsidRPr="007C1DCE" w:rsidRDefault="005C7FB0" w:rsidP="00160D4C">
      <w:pPr>
        <w:pStyle w:val="Telobesedila"/>
        <w:kinsoku w:val="0"/>
        <w:overflowPunct w:val="0"/>
        <w:jc w:val="both"/>
      </w:pPr>
      <w:r w:rsidRPr="007C1DCE">
        <w:t>Geo3 – Zagotavljanje pravilnega označevanja ulic in stavb,</w:t>
      </w:r>
    </w:p>
    <w:p w14:paraId="0F3BB0A5" w14:textId="5D4EBC6E" w:rsidR="00B47D16" w:rsidRDefault="005C7FB0" w:rsidP="00160D4C">
      <w:pPr>
        <w:pStyle w:val="Telobesedila"/>
        <w:kinsoku w:val="0"/>
        <w:overflowPunct w:val="0"/>
        <w:jc w:val="both"/>
      </w:pPr>
      <w:r w:rsidRPr="007C1DCE">
        <w:t>Geo4 – Nadzor glede spoštovanja zaščitnih ukrepov COVID-19.</w:t>
      </w:r>
    </w:p>
    <w:p w14:paraId="309FA4F3" w14:textId="77777777" w:rsidR="00B47D16" w:rsidRPr="007C1DCE" w:rsidRDefault="00B47D16" w:rsidP="00160D4C">
      <w:pPr>
        <w:pStyle w:val="Telobesedila"/>
        <w:kinsoku w:val="0"/>
        <w:overflowPunct w:val="0"/>
        <w:jc w:val="both"/>
      </w:pPr>
    </w:p>
    <w:p w14:paraId="047273DC" w14:textId="77777777" w:rsidR="005C7FB0" w:rsidRPr="007C1DCE" w:rsidRDefault="005C7FB0" w:rsidP="00160D4C">
      <w:pPr>
        <w:pStyle w:val="Naslov1"/>
        <w:numPr>
          <w:ilvl w:val="0"/>
          <w:numId w:val="20"/>
        </w:numPr>
        <w:tabs>
          <w:tab w:val="left" w:pos="284"/>
        </w:tabs>
        <w:kinsoku w:val="0"/>
        <w:overflowPunct w:val="0"/>
        <w:ind w:left="0" w:firstLine="0"/>
        <w:jc w:val="both"/>
        <w:rPr>
          <w:u w:val="none"/>
        </w:rPr>
      </w:pPr>
      <w:r w:rsidRPr="007C1DCE">
        <w:rPr>
          <w:u w:val="thick" w:color="000000"/>
        </w:rPr>
        <w:t>OBRAVNAVA PRIJAV IN</w:t>
      </w:r>
      <w:r w:rsidRPr="007C1DCE">
        <w:rPr>
          <w:spacing w:val="-4"/>
          <w:u w:val="thick" w:color="000000"/>
        </w:rPr>
        <w:t xml:space="preserve"> </w:t>
      </w:r>
      <w:r w:rsidRPr="007C1DCE">
        <w:rPr>
          <w:u w:val="thick" w:color="000000"/>
        </w:rPr>
        <w:t>ZADEV</w:t>
      </w:r>
    </w:p>
    <w:p w14:paraId="35D36E94" w14:textId="77777777" w:rsidR="005C7FB0" w:rsidRPr="007C1DCE" w:rsidRDefault="005C7FB0" w:rsidP="00160D4C">
      <w:pPr>
        <w:pStyle w:val="Telobesedila"/>
        <w:kinsoku w:val="0"/>
        <w:overflowPunct w:val="0"/>
        <w:rPr>
          <w:b/>
          <w:bCs/>
        </w:rPr>
      </w:pPr>
    </w:p>
    <w:p w14:paraId="0B45EB53" w14:textId="77777777" w:rsidR="005C7FB0" w:rsidRPr="007C1DCE" w:rsidRDefault="005C7FB0" w:rsidP="00160D4C">
      <w:pPr>
        <w:pStyle w:val="Telobesedila"/>
        <w:kinsoku w:val="0"/>
        <w:overflowPunct w:val="0"/>
        <w:jc w:val="both"/>
      </w:pPr>
      <w:r w:rsidRPr="007C1DCE">
        <w:t>Geodetska inšpektorica pri obravnavi prijav pravnih in fizičnih oseb in pri vodenju inšpekcijskih postopkov upošteva predvsem javno korist in javni interes.</w:t>
      </w:r>
    </w:p>
    <w:p w14:paraId="1461948A" w14:textId="77777777" w:rsidR="005C7FB0" w:rsidRPr="007C1DCE" w:rsidRDefault="005C7FB0" w:rsidP="00160D4C">
      <w:pPr>
        <w:pStyle w:val="Telobesedila"/>
        <w:kinsoku w:val="0"/>
        <w:overflowPunct w:val="0"/>
        <w:jc w:val="both"/>
      </w:pPr>
    </w:p>
    <w:p w14:paraId="7E8C2D3F" w14:textId="77777777" w:rsidR="005C7FB0" w:rsidRPr="007C1DCE" w:rsidRDefault="005C7FB0" w:rsidP="00160D4C">
      <w:pPr>
        <w:pStyle w:val="Telobesedila"/>
        <w:kinsoku w:val="0"/>
        <w:overflowPunct w:val="0"/>
        <w:jc w:val="both"/>
      </w:pPr>
      <w:r w:rsidRPr="007C1DCE">
        <w:t>Geodetska inšpekcija pri določanju prioritetnih inšpekcijskih nadzorov upošteva naslednje kriterije, ki so razvrščeni po pomembnosti:</w:t>
      </w:r>
    </w:p>
    <w:p w14:paraId="62B0D627" w14:textId="77777777" w:rsidR="005C7FB0" w:rsidRPr="007C1DCE" w:rsidRDefault="005C7FB0" w:rsidP="00160D4C">
      <w:pPr>
        <w:pStyle w:val="Odstavekseznama"/>
        <w:numPr>
          <w:ilvl w:val="0"/>
          <w:numId w:val="40"/>
        </w:numPr>
        <w:tabs>
          <w:tab w:val="left" w:pos="1343"/>
        </w:tabs>
        <w:kinsoku w:val="0"/>
        <w:overflowPunct w:val="0"/>
        <w:jc w:val="both"/>
        <w:rPr>
          <w:sz w:val="20"/>
          <w:szCs w:val="20"/>
        </w:rPr>
      </w:pPr>
      <w:r w:rsidRPr="007C1DCE">
        <w:rPr>
          <w:sz w:val="20"/>
          <w:szCs w:val="20"/>
        </w:rPr>
        <w:t>Nadzor nad izpolnjevanjem pogojev za opravljanje geodetske dejavnosti za geodetska podjetja, odgovorne geodete in</w:t>
      </w:r>
      <w:r w:rsidRPr="007C1DCE">
        <w:rPr>
          <w:spacing w:val="-2"/>
          <w:sz w:val="20"/>
          <w:szCs w:val="20"/>
        </w:rPr>
        <w:t xml:space="preserve"> </w:t>
      </w:r>
      <w:r w:rsidRPr="007C1DCE">
        <w:rPr>
          <w:sz w:val="20"/>
          <w:szCs w:val="20"/>
        </w:rPr>
        <w:t>geodete</w:t>
      </w:r>
    </w:p>
    <w:p w14:paraId="35147135" w14:textId="77777777" w:rsidR="005C7FB0" w:rsidRPr="007C1DCE" w:rsidRDefault="005C7FB0" w:rsidP="00160D4C">
      <w:pPr>
        <w:pStyle w:val="Odstavekseznama"/>
        <w:numPr>
          <w:ilvl w:val="0"/>
          <w:numId w:val="40"/>
        </w:numPr>
        <w:tabs>
          <w:tab w:val="left" w:pos="1343"/>
        </w:tabs>
        <w:kinsoku w:val="0"/>
        <w:overflowPunct w:val="0"/>
        <w:jc w:val="both"/>
        <w:rPr>
          <w:sz w:val="20"/>
          <w:szCs w:val="20"/>
        </w:rPr>
      </w:pPr>
      <w:r w:rsidRPr="007C1DCE">
        <w:rPr>
          <w:sz w:val="20"/>
          <w:szCs w:val="20"/>
        </w:rPr>
        <w:t>Nadzor nad evidencami</w:t>
      </w:r>
      <w:r w:rsidRPr="007C1DCE">
        <w:rPr>
          <w:spacing w:val="-3"/>
          <w:sz w:val="20"/>
          <w:szCs w:val="20"/>
        </w:rPr>
        <w:t xml:space="preserve"> </w:t>
      </w:r>
      <w:r w:rsidRPr="007C1DCE">
        <w:rPr>
          <w:sz w:val="20"/>
          <w:szCs w:val="20"/>
        </w:rPr>
        <w:t>nepremičnin</w:t>
      </w:r>
    </w:p>
    <w:p w14:paraId="6C47CC54" w14:textId="77777777" w:rsidR="005C7FB0" w:rsidRPr="007C1DCE" w:rsidRDefault="005C7FB0" w:rsidP="00160D4C">
      <w:pPr>
        <w:pStyle w:val="Odstavekseznama"/>
        <w:numPr>
          <w:ilvl w:val="0"/>
          <w:numId w:val="40"/>
        </w:numPr>
        <w:tabs>
          <w:tab w:val="left" w:pos="1343"/>
        </w:tabs>
        <w:kinsoku w:val="0"/>
        <w:overflowPunct w:val="0"/>
        <w:jc w:val="both"/>
        <w:rPr>
          <w:sz w:val="20"/>
          <w:szCs w:val="20"/>
        </w:rPr>
      </w:pPr>
      <w:r w:rsidRPr="007C1DCE">
        <w:rPr>
          <w:sz w:val="20"/>
          <w:szCs w:val="20"/>
        </w:rPr>
        <w:t>Zagotavljanje pravilnega označevanja ulic in</w:t>
      </w:r>
      <w:r w:rsidRPr="007C1DCE">
        <w:rPr>
          <w:spacing w:val="-8"/>
          <w:sz w:val="20"/>
          <w:szCs w:val="20"/>
        </w:rPr>
        <w:t xml:space="preserve"> </w:t>
      </w:r>
      <w:r w:rsidRPr="007C1DCE">
        <w:rPr>
          <w:sz w:val="20"/>
          <w:szCs w:val="20"/>
        </w:rPr>
        <w:t>stavb</w:t>
      </w:r>
    </w:p>
    <w:p w14:paraId="197696B3" w14:textId="77777777" w:rsidR="005C7FB0" w:rsidRPr="007C1DCE" w:rsidRDefault="005C7FB0" w:rsidP="00160D4C">
      <w:pPr>
        <w:pStyle w:val="Odstavekseznama"/>
        <w:numPr>
          <w:ilvl w:val="0"/>
          <w:numId w:val="40"/>
        </w:numPr>
        <w:tabs>
          <w:tab w:val="left" w:pos="1343"/>
        </w:tabs>
        <w:kinsoku w:val="0"/>
        <w:overflowPunct w:val="0"/>
        <w:jc w:val="both"/>
        <w:rPr>
          <w:sz w:val="20"/>
          <w:szCs w:val="20"/>
        </w:rPr>
      </w:pPr>
      <w:r w:rsidRPr="007C1DCE">
        <w:rPr>
          <w:sz w:val="20"/>
          <w:szCs w:val="20"/>
        </w:rPr>
        <w:t>Izvedba nadzora glede spoštovanja zaščitnih ukrepov COVID-19</w:t>
      </w:r>
    </w:p>
    <w:p w14:paraId="757FFEF5" w14:textId="77777777" w:rsidR="005C7FB0" w:rsidRPr="007C1DCE" w:rsidRDefault="005C7FB0" w:rsidP="00160D4C">
      <w:pPr>
        <w:pStyle w:val="Telobesedila"/>
        <w:kinsoku w:val="0"/>
        <w:overflowPunct w:val="0"/>
      </w:pPr>
    </w:p>
    <w:p w14:paraId="4A64E41B" w14:textId="77777777" w:rsidR="005C7FB0" w:rsidRPr="007C1DCE" w:rsidRDefault="005C7FB0" w:rsidP="00160D4C">
      <w:pPr>
        <w:pStyle w:val="Telobesedila"/>
        <w:kinsoku w:val="0"/>
        <w:overflowPunct w:val="0"/>
        <w:jc w:val="both"/>
      </w:pPr>
    </w:p>
    <w:p w14:paraId="1B8FB741" w14:textId="77777777" w:rsidR="005C7FB0" w:rsidRPr="007C1DCE" w:rsidRDefault="005C7FB0" w:rsidP="00160D4C">
      <w:pPr>
        <w:autoSpaceDE w:val="0"/>
        <w:autoSpaceDN w:val="0"/>
        <w:adjustRightInd w:val="0"/>
        <w:jc w:val="both"/>
        <w:rPr>
          <w:lang w:eastAsia="sl-SI"/>
        </w:rPr>
      </w:pPr>
      <w:r w:rsidRPr="007C1DCE">
        <w:t>Pri rednih in izrednih inšpekcijskih pregledih inšpektorji izvajajo tudi nadzor glede spoštovanja zaščitnih ukrepov COVID-19.</w:t>
      </w:r>
      <w:r w:rsidRPr="007C1DCE">
        <w:rPr>
          <w:lang w:eastAsia="sl-SI"/>
        </w:rPr>
        <w:t xml:space="preserve"> </w:t>
      </w:r>
    </w:p>
    <w:p w14:paraId="7375EB1D" w14:textId="77777777" w:rsidR="005C7FB0" w:rsidRPr="007C1DCE" w:rsidRDefault="005C7FB0" w:rsidP="00160D4C">
      <w:pPr>
        <w:pStyle w:val="Telobesedila"/>
        <w:kinsoku w:val="0"/>
        <w:overflowPunct w:val="0"/>
        <w:rPr>
          <w:b/>
          <w:bCs/>
        </w:rPr>
      </w:pPr>
    </w:p>
    <w:p w14:paraId="0DC9A1B6" w14:textId="77777777" w:rsidR="005C7FB0" w:rsidRPr="007C1DCE" w:rsidRDefault="005C7FB0" w:rsidP="00160D4C">
      <w:pPr>
        <w:pStyle w:val="Naslov1"/>
        <w:numPr>
          <w:ilvl w:val="0"/>
          <w:numId w:val="20"/>
        </w:numPr>
        <w:tabs>
          <w:tab w:val="left" w:pos="284"/>
        </w:tabs>
        <w:kinsoku w:val="0"/>
        <w:overflowPunct w:val="0"/>
        <w:ind w:left="0" w:firstLine="0"/>
        <w:rPr>
          <w:u w:val="none"/>
        </w:rPr>
      </w:pPr>
      <w:r w:rsidRPr="007C1DCE">
        <w:rPr>
          <w:u w:val="thick" w:color="000000"/>
        </w:rPr>
        <w:t>PREKRŠKOVNI</w:t>
      </w:r>
      <w:r w:rsidRPr="007C1DCE">
        <w:rPr>
          <w:spacing w:val="-2"/>
          <w:u w:val="thick" w:color="000000"/>
        </w:rPr>
        <w:t xml:space="preserve"> </w:t>
      </w:r>
      <w:r w:rsidRPr="007C1DCE">
        <w:rPr>
          <w:u w:val="thick" w:color="000000"/>
        </w:rPr>
        <w:t>POSTOPKI</w:t>
      </w:r>
    </w:p>
    <w:p w14:paraId="0B4D856F" w14:textId="77777777" w:rsidR="005C7FB0" w:rsidRPr="007C1DCE" w:rsidRDefault="005C7FB0" w:rsidP="00160D4C">
      <w:pPr>
        <w:pStyle w:val="Telobesedila"/>
        <w:kinsoku w:val="0"/>
        <w:overflowPunct w:val="0"/>
        <w:rPr>
          <w:b/>
          <w:bCs/>
        </w:rPr>
      </w:pPr>
    </w:p>
    <w:p w14:paraId="38049D49" w14:textId="77777777" w:rsidR="005C7FB0" w:rsidRPr="007C1DCE" w:rsidRDefault="005C7FB0" w:rsidP="00160D4C">
      <w:pPr>
        <w:pStyle w:val="Telobesedila"/>
        <w:kinsoku w:val="0"/>
        <w:overflowPunct w:val="0"/>
      </w:pPr>
      <w:r w:rsidRPr="007C1DCE">
        <w:t xml:space="preserve">Vodenje </w:t>
      </w:r>
      <w:proofErr w:type="spellStart"/>
      <w:r w:rsidRPr="007C1DCE">
        <w:t>prekrškovnih</w:t>
      </w:r>
      <w:proofErr w:type="spellEnd"/>
      <w:r w:rsidRPr="007C1DCE">
        <w:t xml:space="preserve"> postopkov predstavlja redno obvezno delo geodetske inšpektorice.</w:t>
      </w:r>
    </w:p>
    <w:p w14:paraId="2412C892" w14:textId="77777777" w:rsidR="005C7FB0" w:rsidRPr="007C1DCE" w:rsidRDefault="005C7FB0" w:rsidP="00160D4C">
      <w:pPr>
        <w:pStyle w:val="Telobesedila"/>
        <w:kinsoku w:val="0"/>
        <w:overflowPunct w:val="0"/>
      </w:pPr>
    </w:p>
    <w:p w14:paraId="7FA554B7" w14:textId="77777777" w:rsidR="00BC32C8" w:rsidRPr="007C1DCE" w:rsidRDefault="00BC32C8" w:rsidP="00160D4C">
      <w:pPr>
        <w:pStyle w:val="Telobesedila"/>
        <w:kinsoku w:val="0"/>
        <w:overflowPunct w:val="0"/>
      </w:pPr>
    </w:p>
    <w:p w14:paraId="04AFDBDB" w14:textId="77777777" w:rsidR="00BC32C8" w:rsidRPr="007C1DCE" w:rsidRDefault="00BC32C8" w:rsidP="00160D4C">
      <w:pPr>
        <w:pStyle w:val="Telobesedila"/>
        <w:kinsoku w:val="0"/>
        <w:overflowPunct w:val="0"/>
      </w:pPr>
    </w:p>
    <w:p w14:paraId="69921F45" w14:textId="77777777" w:rsidR="00BC32C8" w:rsidRPr="007C1DCE" w:rsidRDefault="00BC32C8" w:rsidP="00160D4C">
      <w:pPr>
        <w:pStyle w:val="Telobesedila"/>
        <w:kinsoku w:val="0"/>
        <w:overflowPunct w:val="0"/>
      </w:pPr>
    </w:p>
    <w:p w14:paraId="25C69B8B" w14:textId="77777777" w:rsidR="00BC32C8" w:rsidRPr="007C1DCE" w:rsidRDefault="00BC32C8" w:rsidP="00160D4C">
      <w:pPr>
        <w:pStyle w:val="Telobesedila"/>
        <w:kinsoku w:val="0"/>
        <w:overflowPunct w:val="0"/>
      </w:pPr>
    </w:p>
    <w:p w14:paraId="4F49F88A" w14:textId="77777777" w:rsidR="00351C7C" w:rsidRPr="00160D4C" w:rsidRDefault="005C7FB0" w:rsidP="00160D4C">
      <w:pPr>
        <w:jc w:val="right"/>
        <w:rPr>
          <w:b/>
          <w:bCs/>
        </w:rPr>
      </w:pPr>
      <w:r w:rsidRPr="007C1DCE">
        <w:rPr>
          <w:b/>
          <w:bCs/>
        </w:rPr>
        <w:t>Inšpektorat RS za okolje in prostor</w:t>
      </w:r>
    </w:p>
    <w:sectPr w:rsidR="00351C7C" w:rsidRPr="00160D4C" w:rsidSect="00245C14">
      <w:footerReference w:type="default" r:id="rId8"/>
      <w:pgSz w:w="11907" w:h="16840" w:code="9"/>
      <w:pgMar w:top="851" w:right="1418"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66DC0" w14:textId="77777777" w:rsidR="00593F14" w:rsidRDefault="00593F14">
      <w:r>
        <w:separator/>
      </w:r>
    </w:p>
  </w:endnote>
  <w:endnote w:type="continuationSeparator" w:id="0">
    <w:p w14:paraId="31527BBB" w14:textId="77777777" w:rsidR="00593F14" w:rsidRDefault="0059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275D8" w14:textId="77777777" w:rsidR="0075720C" w:rsidRDefault="00240598" w:rsidP="00711649">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2ABFC5E6" w14:textId="77777777" w:rsidR="0075720C" w:rsidRDefault="00593F14"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C64BC" w14:textId="77777777" w:rsidR="00593F14" w:rsidRDefault="00593F14">
      <w:r>
        <w:separator/>
      </w:r>
    </w:p>
  </w:footnote>
  <w:footnote w:type="continuationSeparator" w:id="0">
    <w:p w14:paraId="669FF208" w14:textId="77777777" w:rsidR="00593F14" w:rsidRDefault="0059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Roman"/>
      <w:lvlText w:val="%1."/>
      <w:lvlJc w:val="left"/>
      <w:pPr>
        <w:ind w:left="1840" w:hanging="721"/>
      </w:pPr>
      <w:rPr>
        <w:rFonts w:ascii="Arial" w:hAnsi="Arial" w:cs="Arial"/>
        <w:b/>
        <w:bCs/>
        <w:spacing w:val="-1"/>
        <w:w w:val="100"/>
        <w:sz w:val="20"/>
        <w:szCs w:val="20"/>
      </w:rPr>
    </w:lvl>
    <w:lvl w:ilvl="1">
      <w:numFmt w:val="bullet"/>
      <w:lvlText w:val="-"/>
      <w:lvlJc w:val="left"/>
      <w:pPr>
        <w:ind w:left="1828" w:hanging="361"/>
      </w:pPr>
      <w:rPr>
        <w:rFonts w:ascii="Arial" w:hAnsi="Arial" w:cs="Arial"/>
        <w:b w:val="0"/>
        <w:bCs w:val="0"/>
        <w:w w:val="100"/>
        <w:sz w:val="20"/>
        <w:szCs w:val="20"/>
      </w:rPr>
    </w:lvl>
    <w:lvl w:ilvl="2">
      <w:numFmt w:val="bullet"/>
      <w:lvlText w:val="•"/>
      <w:lvlJc w:val="left"/>
      <w:pPr>
        <w:ind w:left="2709" w:hanging="361"/>
      </w:pPr>
    </w:lvl>
    <w:lvl w:ilvl="3">
      <w:numFmt w:val="bullet"/>
      <w:lvlText w:val="•"/>
      <w:lvlJc w:val="left"/>
      <w:pPr>
        <w:ind w:left="3578" w:hanging="361"/>
      </w:pPr>
    </w:lvl>
    <w:lvl w:ilvl="4">
      <w:numFmt w:val="bullet"/>
      <w:lvlText w:val="•"/>
      <w:lvlJc w:val="left"/>
      <w:pPr>
        <w:ind w:left="4448" w:hanging="361"/>
      </w:pPr>
    </w:lvl>
    <w:lvl w:ilvl="5">
      <w:numFmt w:val="bullet"/>
      <w:lvlText w:val="•"/>
      <w:lvlJc w:val="left"/>
      <w:pPr>
        <w:ind w:left="5317" w:hanging="361"/>
      </w:pPr>
    </w:lvl>
    <w:lvl w:ilvl="6">
      <w:numFmt w:val="bullet"/>
      <w:lvlText w:val="•"/>
      <w:lvlJc w:val="left"/>
      <w:pPr>
        <w:ind w:left="6186" w:hanging="361"/>
      </w:pPr>
    </w:lvl>
    <w:lvl w:ilvl="7">
      <w:numFmt w:val="bullet"/>
      <w:lvlText w:val="•"/>
      <w:lvlJc w:val="left"/>
      <w:pPr>
        <w:ind w:left="7056" w:hanging="361"/>
      </w:pPr>
    </w:lvl>
    <w:lvl w:ilvl="8">
      <w:numFmt w:val="bullet"/>
      <w:lvlText w:val="•"/>
      <w:lvlJc w:val="left"/>
      <w:pPr>
        <w:ind w:left="7925" w:hanging="361"/>
      </w:pPr>
    </w:lvl>
  </w:abstractNum>
  <w:abstractNum w:abstractNumId="1" w15:restartNumberingAfterBreak="0">
    <w:nsid w:val="00000403"/>
    <w:multiLevelType w:val="multilevel"/>
    <w:tmpl w:val="9E8E1D38"/>
    <w:lvl w:ilvl="0">
      <w:start w:val="1"/>
      <w:numFmt w:val="decimal"/>
      <w:lvlText w:val="%1."/>
      <w:lvlJc w:val="left"/>
      <w:pPr>
        <w:ind w:left="982" w:hanging="223"/>
      </w:pPr>
      <w:rPr>
        <w:rFonts w:ascii="Arial" w:eastAsia="Times New Roman" w:hAnsi="Arial" w:cs="Arial"/>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2" w15:restartNumberingAfterBreak="0">
    <w:nsid w:val="0000040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 w15:restartNumberingAfterBreak="0">
    <w:nsid w:val="00000405"/>
    <w:multiLevelType w:val="multilevel"/>
    <w:tmpl w:val="00000888"/>
    <w:lvl w:ilvl="0">
      <w:start w:val="1"/>
      <w:numFmt w:val="decimal"/>
      <w:lvlText w:val="%1."/>
      <w:lvlJc w:val="left"/>
      <w:pPr>
        <w:ind w:left="365" w:hanging="223"/>
      </w:pPr>
      <w:rPr>
        <w:spacing w:val="-1"/>
        <w:w w:val="100"/>
        <w:u w:val="single"/>
      </w:rPr>
    </w:lvl>
    <w:lvl w:ilvl="1">
      <w:numFmt w:val="bullet"/>
      <w:lvlText w:val=""/>
      <w:lvlJc w:val="left"/>
      <w:pPr>
        <w:ind w:left="863" w:hanging="361"/>
      </w:pPr>
      <w:rPr>
        <w:rFonts w:ascii="Symbol" w:hAnsi="Symbol" w:cs="Symbol"/>
        <w:b w:val="0"/>
        <w:bCs w:val="0"/>
        <w:w w:val="100"/>
        <w:sz w:val="20"/>
        <w:szCs w:val="20"/>
      </w:rPr>
    </w:lvl>
    <w:lvl w:ilvl="2">
      <w:numFmt w:val="bullet"/>
      <w:lvlText w:val="•"/>
      <w:lvlJc w:val="left"/>
      <w:pPr>
        <w:ind w:left="1772" w:hanging="361"/>
      </w:pPr>
    </w:lvl>
    <w:lvl w:ilvl="3">
      <w:numFmt w:val="bullet"/>
      <w:lvlText w:val="•"/>
      <w:lvlJc w:val="left"/>
      <w:pPr>
        <w:ind w:left="2681" w:hanging="361"/>
      </w:pPr>
    </w:lvl>
    <w:lvl w:ilvl="4">
      <w:numFmt w:val="bullet"/>
      <w:lvlText w:val="•"/>
      <w:lvlJc w:val="left"/>
      <w:pPr>
        <w:ind w:left="3591" w:hanging="361"/>
      </w:pPr>
    </w:lvl>
    <w:lvl w:ilvl="5">
      <w:numFmt w:val="bullet"/>
      <w:lvlText w:val="•"/>
      <w:lvlJc w:val="left"/>
      <w:pPr>
        <w:ind w:left="4500" w:hanging="361"/>
      </w:pPr>
    </w:lvl>
    <w:lvl w:ilvl="6">
      <w:numFmt w:val="bullet"/>
      <w:lvlText w:val="•"/>
      <w:lvlJc w:val="left"/>
      <w:pPr>
        <w:ind w:left="5409" w:hanging="361"/>
      </w:pPr>
    </w:lvl>
    <w:lvl w:ilvl="7">
      <w:numFmt w:val="bullet"/>
      <w:lvlText w:val="•"/>
      <w:lvlJc w:val="left"/>
      <w:pPr>
        <w:ind w:left="6319" w:hanging="361"/>
      </w:pPr>
    </w:lvl>
    <w:lvl w:ilvl="8">
      <w:numFmt w:val="bullet"/>
      <w:lvlText w:val="•"/>
      <w:lvlJc w:val="left"/>
      <w:pPr>
        <w:ind w:left="7228" w:hanging="361"/>
      </w:pPr>
    </w:lvl>
  </w:abstractNum>
  <w:abstractNum w:abstractNumId="4" w15:restartNumberingAfterBreak="0">
    <w:nsid w:val="00000406"/>
    <w:multiLevelType w:val="multilevel"/>
    <w:tmpl w:val="00000889"/>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5" w15:restartNumberingAfterBreak="0">
    <w:nsid w:val="00000407"/>
    <w:multiLevelType w:val="multilevel"/>
    <w:tmpl w:val="0000088A"/>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6" w15:restartNumberingAfterBreak="0">
    <w:nsid w:val="00000408"/>
    <w:multiLevelType w:val="multilevel"/>
    <w:tmpl w:val="0000088B"/>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7" w15:restartNumberingAfterBreak="0">
    <w:nsid w:val="00000409"/>
    <w:multiLevelType w:val="multilevel"/>
    <w:tmpl w:val="0000088C"/>
    <w:lvl w:ilvl="0">
      <w:start w:val="2"/>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8" w15:restartNumberingAfterBreak="0">
    <w:nsid w:val="0000040A"/>
    <w:multiLevelType w:val="multilevel"/>
    <w:tmpl w:val="0000088D"/>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9" w15:restartNumberingAfterBreak="0">
    <w:nsid w:val="0000040B"/>
    <w:multiLevelType w:val="multilevel"/>
    <w:tmpl w:val="0000088E"/>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10" w15:restartNumberingAfterBreak="0">
    <w:nsid w:val="0000040C"/>
    <w:multiLevelType w:val="multilevel"/>
    <w:tmpl w:val="0000088F"/>
    <w:lvl w:ilvl="0">
      <w:start w:val="1"/>
      <w:numFmt w:val="upperRoman"/>
      <w:lvlText w:val="%1."/>
      <w:lvlJc w:val="left"/>
      <w:pPr>
        <w:ind w:left="1480" w:hanging="361"/>
      </w:pPr>
      <w:rPr>
        <w:rFonts w:ascii="Arial" w:hAnsi="Arial" w:cs="Arial"/>
        <w:b/>
        <w:bCs/>
        <w:spacing w:val="-1"/>
        <w:w w:val="100"/>
        <w:sz w:val="20"/>
        <w:szCs w:val="20"/>
      </w:rPr>
    </w:lvl>
    <w:lvl w:ilvl="1">
      <w:numFmt w:val="bullet"/>
      <w:lvlText w:val="•"/>
      <w:lvlJc w:val="left"/>
      <w:pPr>
        <w:ind w:left="2298" w:hanging="361"/>
      </w:pPr>
    </w:lvl>
    <w:lvl w:ilvl="2">
      <w:numFmt w:val="bullet"/>
      <w:lvlText w:val="•"/>
      <w:lvlJc w:val="left"/>
      <w:pPr>
        <w:ind w:left="3116" w:hanging="361"/>
      </w:pPr>
    </w:lvl>
    <w:lvl w:ilvl="3">
      <w:numFmt w:val="bullet"/>
      <w:lvlText w:val="•"/>
      <w:lvlJc w:val="left"/>
      <w:pPr>
        <w:ind w:left="3935" w:hanging="361"/>
      </w:pPr>
    </w:lvl>
    <w:lvl w:ilvl="4">
      <w:numFmt w:val="bullet"/>
      <w:lvlText w:val="•"/>
      <w:lvlJc w:val="left"/>
      <w:pPr>
        <w:ind w:left="4753" w:hanging="361"/>
      </w:pPr>
    </w:lvl>
    <w:lvl w:ilvl="5">
      <w:numFmt w:val="bullet"/>
      <w:lvlText w:val="•"/>
      <w:lvlJc w:val="left"/>
      <w:pPr>
        <w:ind w:left="5572" w:hanging="361"/>
      </w:pPr>
    </w:lvl>
    <w:lvl w:ilvl="6">
      <w:numFmt w:val="bullet"/>
      <w:lvlText w:val="•"/>
      <w:lvlJc w:val="left"/>
      <w:pPr>
        <w:ind w:left="6390" w:hanging="361"/>
      </w:pPr>
    </w:lvl>
    <w:lvl w:ilvl="7">
      <w:numFmt w:val="bullet"/>
      <w:lvlText w:val="•"/>
      <w:lvlJc w:val="left"/>
      <w:pPr>
        <w:ind w:left="7209" w:hanging="361"/>
      </w:pPr>
    </w:lvl>
    <w:lvl w:ilvl="8">
      <w:numFmt w:val="bullet"/>
      <w:lvlText w:val="•"/>
      <w:lvlJc w:val="left"/>
      <w:pPr>
        <w:ind w:left="8027" w:hanging="361"/>
      </w:pPr>
    </w:lvl>
  </w:abstractNum>
  <w:abstractNum w:abstractNumId="11" w15:restartNumberingAfterBreak="0">
    <w:nsid w:val="0000040D"/>
    <w:multiLevelType w:val="multilevel"/>
    <w:tmpl w:val="00000890"/>
    <w:lvl w:ilvl="0">
      <w:numFmt w:val="bullet"/>
      <w:lvlText w:val="-"/>
      <w:lvlJc w:val="left"/>
      <w:pPr>
        <w:ind w:left="1479" w:hanging="360"/>
      </w:pPr>
      <w:rPr>
        <w:rFonts w:ascii="Arial" w:hAnsi="Arial" w:cs="Arial"/>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12" w15:restartNumberingAfterBreak="0">
    <w:nsid w:val="0000040E"/>
    <w:multiLevelType w:val="multilevel"/>
    <w:tmpl w:val="00000891"/>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3" w15:restartNumberingAfterBreak="0">
    <w:nsid w:val="0000040F"/>
    <w:multiLevelType w:val="multilevel"/>
    <w:tmpl w:val="00000892"/>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4" w15:restartNumberingAfterBreak="0">
    <w:nsid w:val="00000410"/>
    <w:multiLevelType w:val="multilevel"/>
    <w:tmpl w:val="00000893"/>
    <w:lvl w:ilvl="0">
      <w:start w:val="1"/>
      <w:numFmt w:val="upperLetter"/>
      <w:lvlText w:val="%1."/>
      <w:lvlJc w:val="left"/>
      <w:pPr>
        <w:ind w:left="360" w:hanging="360"/>
      </w:pPr>
      <w:rPr>
        <w:rFonts w:ascii="Arial" w:hAnsi="Arial" w:cs="Arial"/>
        <w:b/>
        <w:bCs/>
        <w:spacing w:val="-1"/>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5"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F27483"/>
    <w:multiLevelType w:val="hybridMultilevel"/>
    <w:tmpl w:val="3BC8D898"/>
    <w:lvl w:ilvl="0" w:tplc="92A67EDE">
      <w:numFmt w:val="bullet"/>
      <w:lvlText w:val="-"/>
      <w:lvlJc w:val="left"/>
      <w:pPr>
        <w:ind w:left="1854" w:hanging="360"/>
      </w:pPr>
      <w:rPr>
        <w:rFonts w:ascii="Times New Roman" w:eastAsia="Times New Roman" w:hAnsi="Times New Roman"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7" w15:restartNumberingAfterBreak="0">
    <w:nsid w:val="0D9A6FE2"/>
    <w:multiLevelType w:val="multilevel"/>
    <w:tmpl w:val="228E21F8"/>
    <w:lvl w:ilvl="0">
      <w:start w:val="1"/>
      <w:numFmt w:val="bullet"/>
      <w:lvlText w:val="­"/>
      <w:lvlJc w:val="left"/>
      <w:pPr>
        <w:ind w:left="360" w:hanging="360"/>
      </w:pPr>
      <w:rPr>
        <w:rFonts w:ascii="Courier New" w:hAnsi="Courier New" w:hint="default"/>
        <w:b w:val="0"/>
        <w:bCs w:val="0"/>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8"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0" w15:restartNumberingAfterBreak="0">
    <w:nsid w:val="1C9A7F95"/>
    <w:multiLevelType w:val="hybridMultilevel"/>
    <w:tmpl w:val="9FA2A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3E37C3C"/>
    <w:multiLevelType w:val="hybridMultilevel"/>
    <w:tmpl w:val="73F84B9A"/>
    <w:lvl w:ilvl="0" w:tplc="ACD85D4A">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4" w15:restartNumberingAfterBreak="0">
    <w:nsid w:val="344A32DA"/>
    <w:multiLevelType w:val="multilevel"/>
    <w:tmpl w:val="408496FE"/>
    <w:lvl w:ilvl="0">
      <w:start w:val="1"/>
      <w:numFmt w:val="bullet"/>
      <w:lvlText w:val="­"/>
      <w:lvlJc w:val="left"/>
      <w:pPr>
        <w:ind w:left="1479" w:hanging="360"/>
      </w:pPr>
      <w:rPr>
        <w:rFonts w:ascii="Courier New" w:hAnsi="Courier New"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25" w15:restartNumberingAfterBreak="0">
    <w:nsid w:val="386079B3"/>
    <w:multiLevelType w:val="hybridMultilevel"/>
    <w:tmpl w:val="BB0C4E02"/>
    <w:lvl w:ilvl="0" w:tplc="9646A266">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B73C74"/>
    <w:multiLevelType w:val="hybridMultilevel"/>
    <w:tmpl w:val="E2C8BCEC"/>
    <w:lvl w:ilvl="0" w:tplc="30129EBA">
      <w:start w:val="4270"/>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94626D"/>
    <w:multiLevelType w:val="hybridMultilevel"/>
    <w:tmpl w:val="5C06E41C"/>
    <w:lvl w:ilvl="0" w:tplc="EE9C6C14">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08A2572"/>
    <w:multiLevelType w:val="hybridMultilevel"/>
    <w:tmpl w:val="812265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7E0172F"/>
    <w:multiLevelType w:val="hybridMultilevel"/>
    <w:tmpl w:val="DE7E49CC"/>
    <w:lvl w:ilvl="0" w:tplc="97343244">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889731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1"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163320"/>
    <w:multiLevelType w:val="hybridMultilevel"/>
    <w:tmpl w:val="B352F3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E210238"/>
    <w:multiLevelType w:val="hybridMultilevel"/>
    <w:tmpl w:val="041AA02E"/>
    <w:lvl w:ilvl="0" w:tplc="D4E2A256">
      <w:numFmt w:val="bullet"/>
      <w:lvlText w:val="-"/>
      <w:lvlJc w:val="left"/>
      <w:pPr>
        <w:tabs>
          <w:tab w:val="num" w:pos="720"/>
        </w:tabs>
        <w:ind w:left="720" w:hanging="360"/>
      </w:pPr>
      <w:rPr>
        <w:rFonts w:ascii="Arial" w:eastAsia="Batang"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28797D"/>
    <w:multiLevelType w:val="hybridMultilevel"/>
    <w:tmpl w:val="5A96B8AC"/>
    <w:lvl w:ilvl="0" w:tplc="B552B6E0">
      <w:numFmt w:val="bullet"/>
      <w:lvlText w:val="-"/>
      <w:lvlJc w:val="left"/>
      <w:pPr>
        <w:ind w:left="720" w:hanging="360"/>
      </w:pPr>
      <w:rPr>
        <w:rFonts w:ascii="Arial" w:eastAsia="Batang"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EC5097"/>
    <w:multiLevelType w:val="hybridMultilevel"/>
    <w:tmpl w:val="86A00F76"/>
    <w:lvl w:ilvl="0" w:tplc="EB9426C4">
      <w:numFmt w:val="bullet"/>
      <w:lvlText w:val="-"/>
      <w:lvlJc w:val="left"/>
      <w:pPr>
        <w:tabs>
          <w:tab w:val="num" w:pos="720"/>
        </w:tabs>
        <w:ind w:left="720" w:hanging="360"/>
      </w:pPr>
      <w:rPr>
        <w:rFonts w:ascii="Arial" w:eastAsia="Batang"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043C25"/>
    <w:multiLevelType w:val="hybridMultilevel"/>
    <w:tmpl w:val="1B96B1C4"/>
    <w:lvl w:ilvl="0" w:tplc="13448134">
      <w:start w:val="3320"/>
      <w:numFmt w:val="bullet"/>
      <w:lvlText w:val="-"/>
      <w:lvlJc w:val="left"/>
      <w:pPr>
        <w:ind w:left="720" w:hanging="360"/>
      </w:pPr>
      <w:rPr>
        <w:rFonts w:ascii="Arial" w:eastAsia="Batang"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4697FC9"/>
    <w:multiLevelType w:val="hybridMultilevel"/>
    <w:tmpl w:val="ADB0BBA8"/>
    <w:lvl w:ilvl="0" w:tplc="8D660ADA">
      <w:start w:val="1"/>
      <w:numFmt w:val="decimal"/>
      <w:lvlText w:val="%1."/>
      <w:lvlJc w:val="left"/>
      <w:pPr>
        <w:ind w:left="720" w:hanging="360"/>
      </w:pPr>
      <w:rPr>
        <w:rFonts w:hint="default"/>
        <w:u w:val="singl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81A34AB"/>
    <w:multiLevelType w:val="hybridMultilevel"/>
    <w:tmpl w:val="9230A4A2"/>
    <w:lvl w:ilvl="0" w:tplc="04240001">
      <w:start w:val="1"/>
      <w:numFmt w:val="bullet"/>
      <w:lvlText w:val=""/>
      <w:lvlJc w:val="left"/>
      <w:pPr>
        <w:ind w:left="1000" w:hanging="360"/>
      </w:pPr>
      <w:rPr>
        <w:rFonts w:ascii="Symbol" w:hAnsi="Symbol" w:hint="default"/>
      </w:rPr>
    </w:lvl>
    <w:lvl w:ilvl="1" w:tplc="04240003" w:tentative="1">
      <w:start w:val="1"/>
      <w:numFmt w:val="bullet"/>
      <w:lvlText w:val="o"/>
      <w:lvlJc w:val="left"/>
      <w:pPr>
        <w:ind w:left="1720" w:hanging="360"/>
      </w:pPr>
      <w:rPr>
        <w:rFonts w:ascii="Courier New" w:hAnsi="Courier New" w:cs="Courier New" w:hint="default"/>
      </w:rPr>
    </w:lvl>
    <w:lvl w:ilvl="2" w:tplc="04240005" w:tentative="1">
      <w:start w:val="1"/>
      <w:numFmt w:val="bullet"/>
      <w:lvlText w:val=""/>
      <w:lvlJc w:val="left"/>
      <w:pPr>
        <w:ind w:left="2440" w:hanging="360"/>
      </w:pPr>
      <w:rPr>
        <w:rFonts w:ascii="Wingdings" w:hAnsi="Wingdings" w:hint="default"/>
      </w:rPr>
    </w:lvl>
    <w:lvl w:ilvl="3" w:tplc="04240001" w:tentative="1">
      <w:start w:val="1"/>
      <w:numFmt w:val="bullet"/>
      <w:lvlText w:val=""/>
      <w:lvlJc w:val="left"/>
      <w:pPr>
        <w:ind w:left="3160" w:hanging="360"/>
      </w:pPr>
      <w:rPr>
        <w:rFonts w:ascii="Symbol" w:hAnsi="Symbol" w:hint="default"/>
      </w:rPr>
    </w:lvl>
    <w:lvl w:ilvl="4" w:tplc="04240003" w:tentative="1">
      <w:start w:val="1"/>
      <w:numFmt w:val="bullet"/>
      <w:lvlText w:val="o"/>
      <w:lvlJc w:val="left"/>
      <w:pPr>
        <w:ind w:left="3880" w:hanging="360"/>
      </w:pPr>
      <w:rPr>
        <w:rFonts w:ascii="Courier New" w:hAnsi="Courier New" w:cs="Courier New" w:hint="default"/>
      </w:rPr>
    </w:lvl>
    <w:lvl w:ilvl="5" w:tplc="04240005" w:tentative="1">
      <w:start w:val="1"/>
      <w:numFmt w:val="bullet"/>
      <w:lvlText w:val=""/>
      <w:lvlJc w:val="left"/>
      <w:pPr>
        <w:ind w:left="4600" w:hanging="360"/>
      </w:pPr>
      <w:rPr>
        <w:rFonts w:ascii="Wingdings" w:hAnsi="Wingdings" w:hint="default"/>
      </w:rPr>
    </w:lvl>
    <w:lvl w:ilvl="6" w:tplc="04240001" w:tentative="1">
      <w:start w:val="1"/>
      <w:numFmt w:val="bullet"/>
      <w:lvlText w:val=""/>
      <w:lvlJc w:val="left"/>
      <w:pPr>
        <w:ind w:left="5320" w:hanging="360"/>
      </w:pPr>
      <w:rPr>
        <w:rFonts w:ascii="Symbol" w:hAnsi="Symbol" w:hint="default"/>
      </w:rPr>
    </w:lvl>
    <w:lvl w:ilvl="7" w:tplc="04240003" w:tentative="1">
      <w:start w:val="1"/>
      <w:numFmt w:val="bullet"/>
      <w:lvlText w:val="o"/>
      <w:lvlJc w:val="left"/>
      <w:pPr>
        <w:ind w:left="6040" w:hanging="360"/>
      </w:pPr>
      <w:rPr>
        <w:rFonts w:ascii="Courier New" w:hAnsi="Courier New" w:cs="Courier New" w:hint="default"/>
      </w:rPr>
    </w:lvl>
    <w:lvl w:ilvl="8" w:tplc="04240005" w:tentative="1">
      <w:start w:val="1"/>
      <w:numFmt w:val="bullet"/>
      <w:lvlText w:val=""/>
      <w:lvlJc w:val="left"/>
      <w:pPr>
        <w:ind w:left="6760" w:hanging="360"/>
      </w:pPr>
      <w:rPr>
        <w:rFonts w:ascii="Wingdings" w:hAnsi="Wingdings" w:hint="default"/>
      </w:rPr>
    </w:lvl>
  </w:abstractNum>
  <w:abstractNum w:abstractNumId="39"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1E2A1E"/>
    <w:multiLevelType w:val="hybridMultilevel"/>
    <w:tmpl w:val="077A35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591304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43"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55BE8"/>
    <w:multiLevelType w:val="hybridMultilevel"/>
    <w:tmpl w:val="5B96F3DE"/>
    <w:lvl w:ilvl="0" w:tplc="DA440BF0">
      <w:start w:val="1"/>
      <w:numFmt w:val="upperLetter"/>
      <w:lvlText w:val="%1."/>
      <w:lvlJc w:val="left"/>
      <w:pPr>
        <w:ind w:left="1119" w:hanging="360"/>
      </w:pPr>
      <w:rPr>
        <w:rFonts w:hint="default"/>
      </w:rPr>
    </w:lvl>
    <w:lvl w:ilvl="1" w:tplc="04240019" w:tentative="1">
      <w:start w:val="1"/>
      <w:numFmt w:val="lowerLetter"/>
      <w:lvlText w:val="%2."/>
      <w:lvlJc w:val="left"/>
      <w:pPr>
        <w:ind w:left="1839" w:hanging="360"/>
      </w:pPr>
    </w:lvl>
    <w:lvl w:ilvl="2" w:tplc="0424001B" w:tentative="1">
      <w:start w:val="1"/>
      <w:numFmt w:val="lowerRoman"/>
      <w:lvlText w:val="%3."/>
      <w:lvlJc w:val="right"/>
      <w:pPr>
        <w:ind w:left="2559" w:hanging="180"/>
      </w:pPr>
    </w:lvl>
    <w:lvl w:ilvl="3" w:tplc="0424000F" w:tentative="1">
      <w:start w:val="1"/>
      <w:numFmt w:val="decimal"/>
      <w:lvlText w:val="%4."/>
      <w:lvlJc w:val="left"/>
      <w:pPr>
        <w:ind w:left="3279" w:hanging="360"/>
      </w:pPr>
    </w:lvl>
    <w:lvl w:ilvl="4" w:tplc="04240019" w:tentative="1">
      <w:start w:val="1"/>
      <w:numFmt w:val="lowerLetter"/>
      <w:lvlText w:val="%5."/>
      <w:lvlJc w:val="left"/>
      <w:pPr>
        <w:ind w:left="3999" w:hanging="360"/>
      </w:pPr>
    </w:lvl>
    <w:lvl w:ilvl="5" w:tplc="0424001B" w:tentative="1">
      <w:start w:val="1"/>
      <w:numFmt w:val="lowerRoman"/>
      <w:lvlText w:val="%6."/>
      <w:lvlJc w:val="right"/>
      <w:pPr>
        <w:ind w:left="4719" w:hanging="180"/>
      </w:pPr>
    </w:lvl>
    <w:lvl w:ilvl="6" w:tplc="0424000F" w:tentative="1">
      <w:start w:val="1"/>
      <w:numFmt w:val="decimal"/>
      <w:lvlText w:val="%7."/>
      <w:lvlJc w:val="left"/>
      <w:pPr>
        <w:ind w:left="5439" w:hanging="360"/>
      </w:pPr>
    </w:lvl>
    <w:lvl w:ilvl="7" w:tplc="04240019" w:tentative="1">
      <w:start w:val="1"/>
      <w:numFmt w:val="lowerLetter"/>
      <w:lvlText w:val="%8."/>
      <w:lvlJc w:val="left"/>
      <w:pPr>
        <w:ind w:left="6159" w:hanging="360"/>
      </w:pPr>
    </w:lvl>
    <w:lvl w:ilvl="8" w:tplc="0424001B" w:tentative="1">
      <w:start w:val="1"/>
      <w:numFmt w:val="lowerRoman"/>
      <w:lvlText w:val="%9."/>
      <w:lvlJc w:val="right"/>
      <w:pPr>
        <w:ind w:left="6879" w:hanging="180"/>
      </w:pPr>
    </w:lvl>
  </w:abstractNum>
  <w:abstractNum w:abstractNumId="45"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6" w15:restartNumberingAfterBreak="0">
    <w:nsid w:val="7EEF7443"/>
    <w:multiLevelType w:val="hybridMultilevel"/>
    <w:tmpl w:val="B9E662CA"/>
    <w:lvl w:ilvl="0" w:tplc="0CB6E89E">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5"/>
  </w:num>
  <w:num w:numId="2">
    <w:abstractNumId w:val="23"/>
  </w:num>
  <w:num w:numId="3">
    <w:abstractNumId w:val="15"/>
  </w:num>
  <w:num w:numId="4">
    <w:abstractNumId w:val="31"/>
  </w:num>
  <w:num w:numId="5">
    <w:abstractNumId w:val="19"/>
  </w:num>
  <w:num w:numId="6">
    <w:abstractNumId w:val="39"/>
  </w:num>
  <w:num w:numId="7">
    <w:abstractNumId w:val="40"/>
  </w:num>
  <w:num w:numId="8">
    <w:abstractNumId w:val="22"/>
  </w:num>
  <w:num w:numId="9">
    <w:abstractNumId w:val="18"/>
  </w:num>
  <w:num w:numId="10">
    <w:abstractNumId w:val="35"/>
  </w:num>
  <w:num w:numId="11">
    <w:abstractNumId w:val="33"/>
  </w:num>
  <w:num w:numId="12">
    <w:abstractNumId w:val="36"/>
  </w:num>
  <w:num w:numId="13">
    <w:abstractNumId w:val="26"/>
  </w:num>
  <w:num w:numId="14">
    <w:abstractNumId w:val="21"/>
  </w:num>
  <w:num w:numId="15">
    <w:abstractNumId w:val="29"/>
  </w:num>
  <w:num w:numId="16">
    <w:abstractNumId w:val="43"/>
  </w:num>
  <w:num w:numId="17">
    <w:abstractNumId w:val="34"/>
  </w:num>
  <w:num w:numId="18">
    <w:abstractNumId w:val="46"/>
  </w:num>
  <w:num w:numId="19">
    <w:abstractNumId w:val="14"/>
  </w:num>
  <w:num w:numId="20">
    <w:abstractNumId w:val="13"/>
  </w:num>
  <w:num w:numId="21">
    <w:abstractNumId w:val="12"/>
  </w:num>
  <w:num w:numId="22">
    <w:abstractNumId w:val="11"/>
  </w:num>
  <w:num w:numId="23">
    <w:abstractNumId w:val="10"/>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6"/>
  </w:num>
  <w:num w:numId="35">
    <w:abstractNumId w:val="44"/>
  </w:num>
  <w:num w:numId="36">
    <w:abstractNumId w:val="17"/>
  </w:num>
  <w:num w:numId="37">
    <w:abstractNumId w:val="27"/>
  </w:num>
  <w:num w:numId="38">
    <w:abstractNumId w:val="24"/>
  </w:num>
  <w:num w:numId="39">
    <w:abstractNumId w:val="20"/>
  </w:num>
  <w:num w:numId="40">
    <w:abstractNumId w:val="28"/>
  </w:num>
  <w:num w:numId="41">
    <w:abstractNumId w:val="38"/>
  </w:num>
  <w:num w:numId="42">
    <w:abstractNumId w:val="30"/>
  </w:num>
  <w:num w:numId="43">
    <w:abstractNumId w:val="42"/>
  </w:num>
  <w:num w:numId="44">
    <w:abstractNumId w:val="41"/>
  </w:num>
  <w:num w:numId="45">
    <w:abstractNumId w:val="32"/>
  </w:num>
  <w:num w:numId="46">
    <w:abstractNumId w:val="3"/>
    <w:lvlOverride w:ilvl="0">
      <w:startOverride w:val="1"/>
    </w:lvlOverride>
    <w:lvlOverride w:ilvl="1"/>
    <w:lvlOverride w:ilvl="2"/>
    <w:lvlOverride w:ilvl="3"/>
    <w:lvlOverride w:ilvl="4"/>
    <w:lvlOverride w:ilvl="5"/>
    <w:lvlOverride w:ilvl="6"/>
    <w:lvlOverride w:ilvl="7"/>
    <w:lvlOverride w:ilvl="8"/>
  </w:num>
  <w:num w:numId="47">
    <w:abstractNumId w:val="25"/>
  </w:num>
  <w:num w:numId="48">
    <w:abstractNumId w:val="37"/>
  </w:num>
  <w:num w:numId="49">
    <w:abstractNumId w:val="5"/>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B0"/>
    <w:rsid w:val="000400AD"/>
    <w:rsid w:val="00111BEC"/>
    <w:rsid w:val="00156F64"/>
    <w:rsid w:val="00160D4C"/>
    <w:rsid w:val="001D5BD9"/>
    <w:rsid w:val="00240598"/>
    <w:rsid w:val="00245C14"/>
    <w:rsid w:val="002E541D"/>
    <w:rsid w:val="002F3682"/>
    <w:rsid w:val="00351C7C"/>
    <w:rsid w:val="00402CED"/>
    <w:rsid w:val="004B244E"/>
    <w:rsid w:val="004C5E11"/>
    <w:rsid w:val="004D4C9E"/>
    <w:rsid w:val="00593F14"/>
    <w:rsid w:val="00594F0A"/>
    <w:rsid w:val="005C7FB0"/>
    <w:rsid w:val="006C7E50"/>
    <w:rsid w:val="007C0D4A"/>
    <w:rsid w:val="007C1DCE"/>
    <w:rsid w:val="008558C9"/>
    <w:rsid w:val="00876847"/>
    <w:rsid w:val="00906E26"/>
    <w:rsid w:val="00987858"/>
    <w:rsid w:val="00B47D16"/>
    <w:rsid w:val="00BB10A2"/>
    <w:rsid w:val="00BC2184"/>
    <w:rsid w:val="00BC32C8"/>
    <w:rsid w:val="00CA264A"/>
    <w:rsid w:val="00CC10A8"/>
    <w:rsid w:val="00DD644E"/>
    <w:rsid w:val="00EA5CC2"/>
    <w:rsid w:val="00EB6057"/>
    <w:rsid w:val="00EE279E"/>
    <w:rsid w:val="00F30398"/>
    <w:rsid w:val="00FC3F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C08B"/>
  <w15:chartTrackingRefBased/>
  <w15:docId w15:val="{C6453142-89DC-4FF4-BD03-66F9FB7B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7FB0"/>
    <w:pPr>
      <w:spacing w:after="0" w:line="240" w:lineRule="auto"/>
    </w:pPr>
    <w:rPr>
      <w:rFonts w:ascii="Arial" w:eastAsia="Batang" w:hAnsi="Arial" w:cs="Arial"/>
      <w:sz w:val="20"/>
      <w:szCs w:val="20"/>
      <w:lang w:eastAsia="ko-KR"/>
    </w:rPr>
  </w:style>
  <w:style w:type="paragraph" w:styleId="Naslov1">
    <w:name w:val="heading 1"/>
    <w:basedOn w:val="Navaden"/>
    <w:next w:val="Navaden"/>
    <w:link w:val="Naslov1Znak"/>
    <w:uiPriority w:val="1"/>
    <w:qFormat/>
    <w:rsid w:val="005C7FB0"/>
    <w:pPr>
      <w:widowControl w:val="0"/>
      <w:autoSpaceDE w:val="0"/>
      <w:autoSpaceDN w:val="0"/>
      <w:adjustRightInd w:val="0"/>
      <w:ind w:left="760"/>
      <w:outlineLvl w:val="0"/>
    </w:pPr>
    <w:rPr>
      <w:rFonts w:eastAsia="Times New Roman"/>
      <w:b/>
      <w:bCs/>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5C7FB0"/>
    <w:rPr>
      <w:rFonts w:ascii="Arial" w:eastAsia="Times New Roman" w:hAnsi="Arial" w:cs="Arial"/>
      <w:b/>
      <w:bCs/>
      <w:sz w:val="20"/>
      <w:szCs w:val="20"/>
      <w:u w:val="single"/>
      <w:lang w:eastAsia="sl-SI"/>
    </w:rPr>
  </w:style>
  <w:style w:type="paragraph" w:customStyle="1" w:styleId="SlikaNr">
    <w:name w:val="Slika Nr."/>
    <w:basedOn w:val="Navaden"/>
    <w:next w:val="Navaden"/>
    <w:rsid w:val="005C7FB0"/>
    <w:pPr>
      <w:numPr>
        <w:numId w:val="1"/>
      </w:numPr>
      <w:spacing w:before="160"/>
      <w:jc w:val="both"/>
    </w:pPr>
    <w:rPr>
      <w:sz w:val="18"/>
      <w:szCs w:val="18"/>
    </w:rPr>
  </w:style>
  <w:style w:type="paragraph" w:customStyle="1" w:styleId="podpisi">
    <w:name w:val="podpisi"/>
    <w:basedOn w:val="Navaden"/>
    <w:rsid w:val="005C7FB0"/>
    <w:pPr>
      <w:tabs>
        <w:tab w:val="left" w:pos="3402"/>
      </w:tabs>
    </w:pPr>
    <w:rPr>
      <w:lang w:val="it-IT" w:eastAsia="en-US"/>
    </w:rPr>
  </w:style>
  <w:style w:type="character" w:styleId="tevilkastrani">
    <w:name w:val="page number"/>
    <w:rsid w:val="005C7FB0"/>
    <w:rPr>
      <w:rFonts w:cs="Times New Roman"/>
    </w:rPr>
  </w:style>
  <w:style w:type="paragraph" w:styleId="Noga">
    <w:name w:val="footer"/>
    <w:basedOn w:val="Navaden"/>
    <w:link w:val="NogaZnak"/>
    <w:rsid w:val="005C7FB0"/>
    <w:pPr>
      <w:tabs>
        <w:tab w:val="center" w:pos="4703"/>
        <w:tab w:val="right" w:pos="9406"/>
      </w:tabs>
    </w:pPr>
  </w:style>
  <w:style w:type="character" w:customStyle="1" w:styleId="NogaZnak">
    <w:name w:val="Noga Znak"/>
    <w:basedOn w:val="Privzetapisavaodstavka"/>
    <w:link w:val="Noga"/>
    <w:rsid w:val="005C7FB0"/>
    <w:rPr>
      <w:rFonts w:ascii="Arial" w:eastAsia="Batang" w:hAnsi="Arial" w:cs="Arial"/>
      <w:sz w:val="20"/>
      <w:szCs w:val="20"/>
      <w:lang w:eastAsia="ko-KR"/>
    </w:rPr>
  </w:style>
  <w:style w:type="paragraph" w:styleId="Glava">
    <w:name w:val="header"/>
    <w:basedOn w:val="Navaden"/>
    <w:link w:val="GlavaZnak"/>
    <w:rsid w:val="005C7FB0"/>
    <w:pPr>
      <w:tabs>
        <w:tab w:val="center" w:pos="4703"/>
        <w:tab w:val="right" w:pos="9406"/>
      </w:tabs>
    </w:pPr>
  </w:style>
  <w:style w:type="character" w:customStyle="1" w:styleId="GlavaZnak">
    <w:name w:val="Glava Znak"/>
    <w:basedOn w:val="Privzetapisavaodstavka"/>
    <w:link w:val="Glava"/>
    <w:rsid w:val="005C7FB0"/>
    <w:rPr>
      <w:rFonts w:ascii="Arial" w:eastAsia="Batang" w:hAnsi="Arial" w:cs="Arial"/>
      <w:sz w:val="20"/>
      <w:szCs w:val="20"/>
      <w:lang w:eastAsia="ko-KR"/>
    </w:rPr>
  </w:style>
  <w:style w:type="paragraph" w:styleId="Besedilooblaka">
    <w:name w:val="Balloon Text"/>
    <w:basedOn w:val="Navaden"/>
    <w:link w:val="BesedilooblakaZnak"/>
    <w:semiHidden/>
    <w:rsid w:val="005C7FB0"/>
    <w:rPr>
      <w:rFonts w:ascii="Tahoma" w:hAnsi="Tahoma" w:cs="Tahoma"/>
      <w:sz w:val="16"/>
      <w:szCs w:val="16"/>
    </w:rPr>
  </w:style>
  <w:style w:type="character" w:customStyle="1" w:styleId="BesedilooblakaZnak">
    <w:name w:val="Besedilo oblačka Znak"/>
    <w:basedOn w:val="Privzetapisavaodstavka"/>
    <w:link w:val="Besedilooblaka"/>
    <w:semiHidden/>
    <w:rsid w:val="005C7FB0"/>
    <w:rPr>
      <w:rFonts w:ascii="Tahoma" w:eastAsia="Batang" w:hAnsi="Tahoma" w:cs="Tahoma"/>
      <w:sz w:val="16"/>
      <w:szCs w:val="16"/>
      <w:lang w:eastAsia="ko-KR"/>
    </w:rPr>
  </w:style>
  <w:style w:type="character" w:styleId="Hiperpovezava">
    <w:name w:val="Hyperlink"/>
    <w:rsid w:val="005C7FB0"/>
    <w:rPr>
      <w:rFonts w:cs="Times New Roman"/>
      <w:color w:val="0000FF"/>
      <w:u w:val="single"/>
    </w:rPr>
  </w:style>
  <w:style w:type="paragraph" w:customStyle="1" w:styleId="ZnakZnakZnakZnakZnakZnak">
    <w:name w:val="Znak Znak Znak Znak Znak Znak"/>
    <w:basedOn w:val="Navaden"/>
    <w:rsid w:val="005C7FB0"/>
    <w:pPr>
      <w:spacing w:after="160" w:line="240" w:lineRule="exact"/>
    </w:pPr>
    <w:rPr>
      <w:rFonts w:ascii="Tahoma" w:eastAsia="Times New Roman" w:hAnsi="Tahoma" w:cs="Times New Roman"/>
      <w:lang w:val="en-US" w:eastAsia="en-US"/>
    </w:rPr>
  </w:style>
  <w:style w:type="table" w:styleId="Tabelamrea">
    <w:name w:val="Table Grid"/>
    <w:basedOn w:val="Navadnatabela"/>
    <w:rsid w:val="005C7FB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vadensplet">
    <w:name w:val="Normal (Web)"/>
    <w:basedOn w:val="Navaden"/>
    <w:rsid w:val="005C7FB0"/>
    <w:pPr>
      <w:spacing w:after="545"/>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5C7FB0"/>
    <w:pPr>
      <w:tabs>
        <w:tab w:val="left" w:pos="1701"/>
      </w:tabs>
      <w:spacing w:line="260" w:lineRule="atLeast"/>
    </w:pPr>
    <w:rPr>
      <w:rFonts w:eastAsia="Times New Roman" w:cs="Times New Roman"/>
      <w:lang w:eastAsia="sl-SI"/>
    </w:rPr>
  </w:style>
  <w:style w:type="paragraph" w:customStyle="1" w:styleId="ZADEVA">
    <w:name w:val="ZADEVA"/>
    <w:basedOn w:val="Navaden"/>
    <w:qFormat/>
    <w:rsid w:val="005C7FB0"/>
    <w:pPr>
      <w:tabs>
        <w:tab w:val="left" w:pos="1701"/>
      </w:tabs>
      <w:spacing w:line="260" w:lineRule="atLeast"/>
      <w:ind w:left="1701" w:hanging="1701"/>
    </w:pPr>
    <w:rPr>
      <w:rFonts w:eastAsia="Times New Roman" w:cs="Times New Roman"/>
      <w:b/>
      <w:szCs w:val="24"/>
      <w:lang w:val="it-IT" w:eastAsia="en-US"/>
    </w:rPr>
  </w:style>
  <w:style w:type="character" w:customStyle="1" w:styleId="highlight1">
    <w:name w:val="highlight1"/>
    <w:rsid w:val="005C7FB0"/>
    <w:rPr>
      <w:shd w:val="clear" w:color="auto" w:fill="FFFF88"/>
    </w:rPr>
  </w:style>
  <w:style w:type="paragraph" w:customStyle="1" w:styleId="Alineazaodstavkom">
    <w:name w:val="Alinea za odstavkom"/>
    <w:basedOn w:val="Navaden"/>
    <w:link w:val="AlineazaodstavkomZnak"/>
    <w:qFormat/>
    <w:rsid w:val="005C7FB0"/>
    <w:pPr>
      <w:numPr>
        <w:numId w:val="16"/>
      </w:numPr>
      <w:jc w:val="both"/>
    </w:pPr>
    <w:rPr>
      <w:rFonts w:eastAsia="Times New Roman"/>
      <w:sz w:val="22"/>
      <w:szCs w:val="22"/>
      <w:lang w:eastAsia="sl-SI"/>
    </w:rPr>
  </w:style>
  <w:style w:type="character" w:customStyle="1" w:styleId="AlineazaodstavkomZnak">
    <w:name w:val="Alinea za odstavkom Znak"/>
    <w:link w:val="Alineazaodstavkom"/>
    <w:rsid w:val="005C7FB0"/>
    <w:rPr>
      <w:rFonts w:ascii="Arial" w:eastAsia="Times New Roman" w:hAnsi="Arial" w:cs="Arial"/>
      <w:lang w:eastAsia="sl-SI"/>
    </w:rPr>
  </w:style>
  <w:style w:type="character" w:customStyle="1" w:styleId="bawld1">
    <w:name w:val="bawld1"/>
    <w:rsid w:val="005C7FB0"/>
    <w:rPr>
      <w:b/>
      <w:bCs/>
    </w:rPr>
  </w:style>
  <w:style w:type="paragraph" w:customStyle="1" w:styleId="ZnakZnak1ZnakZnakZnakZnak">
    <w:name w:val="Znak Znak1 Znak Znak Znak Znak"/>
    <w:basedOn w:val="Navaden"/>
    <w:rsid w:val="005C7FB0"/>
    <w:rPr>
      <w:rFonts w:ascii="Times New Roman" w:eastAsia="Times New Roman" w:hAnsi="Times New Roman" w:cs="Times New Roman"/>
      <w:sz w:val="24"/>
      <w:szCs w:val="24"/>
      <w:lang w:val="pl-PL" w:eastAsia="pl-PL"/>
    </w:rPr>
  </w:style>
  <w:style w:type="paragraph" w:styleId="Telobesedila">
    <w:name w:val="Body Text"/>
    <w:basedOn w:val="Navaden"/>
    <w:link w:val="TelobesedilaZnak"/>
    <w:uiPriority w:val="1"/>
    <w:qFormat/>
    <w:rsid w:val="005C7FB0"/>
    <w:pPr>
      <w:widowControl w:val="0"/>
      <w:autoSpaceDE w:val="0"/>
      <w:autoSpaceDN w:val="0"/>
      <w:adjustRightInd w:val="0"/>
    </w:pPr>
    <w:rPr>
      <w:rFonts w:eastAsia="Times New Roman"/>
      <w:lang w:eastAsia="sl-SI"/>
    </w:rPr>
  </w:style>
  <w:style w:type="character" w:customStyle="1" w:styleId="TelobesedilaZnak">
    <w:name w:val="Telo besedila Znak"/>
    <w:basedOn w:val="Privzetapisavaodstavka"/>
    <w:link w:val="Telobesedila"/>
    <w:uiPriority w:val="1"/>
    <w:rsid w:val="005C7FB0"/>
    <w:rPr>
      <w:rFonts w:ascii="Arial" w:eastAsia="Times New Roman" w:hAnsi="Arial" w:cs="Arial"/>
      <w:sz w:val="20"/>
      <w:szCs w:val="20"/>
      <w:lang w:eastAsia="sl-SI"/>
    </w:rPr>
  </w:style>
  <w:style w:type="paragraph" w:styleId="Odstavekseznama">
    <w:name w:val="List Paragraph"/>
    <w:basedOn w:val="Navaden"/>
    <w:uiPriority w:val="1"/>
    <w:qFormat/>
    <w:rsid w:val="005C7FB0"/>
    <w:pPr>
      <w:widowControl w:val="0"/>
      <w:autoSpaceDE w:val="0"/>
      <w:autoSpaceDN w:val="0"/>
      <w:adjustRightInd w:val="0"/>
      <w:ind w:left="1480" w:hanging="360"/>
    </w:pPr>
    <w:rPr>
      <w:rFonts w:eastAsia="Times New Roman"/>
      <w:sz w:val="24"/>
      <w:szCs w:val="24"/>
      <w:lang w:eastAsia="sl-SI"/>
    </w:rPr>
  </w:style>
  <w:style w:type="character" w:styleId="Sprotnaopomba-sklic">
    <w:name w:val="footnote reference"/>
    <w:rsid w:val="005C7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0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3888</Words>
  <Characters>22165</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cp:lastModifiedBy>
  <cp:revision>6</cp:revision>
  <cp:lastPrinted>2022-01-04T10:18:00Z</cp:lastPrinted>
  <dcterms:created xsi:type="dcterms:W3CDTF">2021-12-21T06:52:00Z</dcterms:created>
  <dcterms:modified xsi:type="dcterms:W3CDTF">2022-01-04T11:39:00Z</dcterms:modified>
</cp:coreProperties>
</file>