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3BEF273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1F67D52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 xml:space="preserve">Steklarna Hrastnik,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230DC3">
        <w:rPr>
          <w:rFonts w:ascii="Arial" w:hAnsi="Arial" w:cs="Arial"/>
          <w:color w:val="000000"/>
          <w:sz w:val="20"/>
          <w:szCs w:val="20"/>
        </w:rPr>
        <w:t xml:space="preserve">. PE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Vitrum</w:t>
      </w:r>
      <w:proofErr w:type="spellEnd"/>
    </w:p>
    <w:p w14:paraId="6D684B65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Cesta 1. maja 14</w:t>
      </w:r>
    </w:p>
    <w:p w14:paraId="55215DEC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1430 Hrastnik</w:t>
      </w:r>
    </w:p>
    <w:p w14:paraId="7C1D06DD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9D4E37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5D6A273F" w14:textId="750AB637" w:rsidR="00230DC3" w:rsidRPr="00230DC3" w:rsidRDefault="001C62B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za proizvodnjo stekla na lokaciji Podkraj 70b, 1430 Hrastnik</w:t>
      </w:r>
    </w:p>
    <w:p w14:paraId="4DDCB919" w14:textId="77777777" w:rsidR="00E52D38" w:rsidRDefault="00E52D38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7075FD" w14:textId="1FCB1B22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116B41D5" w14:textId="29627038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1.</w:t>
      </w:r>
      <w:r w:rsidR="00920196">
        <w:rPr>
          <w:rFonts w:ascii="Arial" w:hAnsi="Arial" w:cs="Arial"/>
          <w:color w:val="000000"/>
          <w:sz w:val="20"/>
          <w:szCs w:val="20"/>
        </w:rPr>
        <w:t>8</w:t>
      </w:r>
      <w:r w:rsidRPr="00230DC3">
        <w:rPr>
          <w:rFonts w:ascii="Arial" w:hAnsi="Arial" w:cs="Arial"/>
          <w:color w:val="000000"/>
          <w:sz w:val="20"/>
          <w:szCs w:val="20"/>
        </w:rPr>
        <w:t>.2019</w:t>
      </w:r>
    </w:p>
    <w:p w14:paraId="5AC93077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5525E3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 xml:space="preserve">Okoljevarstveno dovoljenje (OVD) Agencije RS za okolje številka: </w:t>
      </w:r>
    </w:p>
    <w:p w14:paraId="27395C70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35407-160/2006-14 z dne 9.3.2010</w:t>
      </w:r>
    </w:p>
    <w:p w14:paraId="5E9BF0EE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35406-34/2014-4 z dne 12.11.2014</w:t>
      </w:r>
    </w:p>
    <w:p w14:paraId="7680C288" w14:textId="1F76B5CD" w:rsidR="00230DC3" w:rsidRPr="00230DC3" w:rsidRDefault="001C62B3" w:rsidP="001C62B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35406-61/2015-6 z dne 10.2.2016</w:t>
      </w:r>
    </w:p>
    <w:p w14:paraId="7F794FF0" w14:textId="77777777" w:rsidR="001C62B3" w:rsidRDefault="001C62B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B3C248" w14:textId="29C82D29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3F312D2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5C9D372F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5AEB01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1AEA087B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ARSO je v reševanju zavezančeva vloga za spremembo OVD, sklep ARSO št. 35406-7/2018-</w:t>
      </w:r>
    </w:p>
    <w:p w14:paraId="1F540750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(v povezavi s št. 35406-1/2019), kjer so vse spremembe združene pod številko upravne zadeve</w:t>
      </w:r>
    </w:p>
    <w:p w14:paraId="75A95D7A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35406-7/2018. Nameravane spremembe obsegajo povečanje proizvodne zmogljivosti s 138 ton</w:t>
      </w:r>
    </w:p>
    <w:p w14:paraId="7D741437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175 ton staljenega stekla na dan. To povečanje bi se doseglo s postavitvijo šestih dodatnih</w:t>
      </w:r>
    </w:p>
    <w:p w14:paraId="69388EC5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elektrod za električno dogrevanje v že pripravljene nastavke v dnu talilne peči in zagon le teh.</w:t>
      </w:r>
    </w:p>
    <w:p w14:paraId="39CA0118" w14:textId="6C20677E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Sprememba obsega tudi postopek prenosa rezervoarja za dizel gorivo in skladišč za olja in</w:t>
      </w:r>
    </w:p>
    <w:p w14:paraId="1598D448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maziva na drugega upravljavca, in sicer hčerinsko podjetje </w:t>
      </w:r>
      <w:proofErr w:type="spellStart"/>
      <w:r>
        <w:rPr>
          <w:rFonts w:ascii="Arial" w:hAnsi="Arial" w:cs="Arial"/>
          <w:sz w:val="20"/>
          <w:szCs w:val="20"/>
        </w:rPr>
        <w:t>Glashuta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tako obravnavana</w:t>
      </w:r>
    </w:p>
    <w:p w14:paraId="23148A7A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ne bo več posedovala zadevnih nevarnih snovi. Zaradi obsežnosti navedenih sprememb</w:t>
      </w:r>
    </w:p>
    <w:p w14:paraId="66112643" w14:textId="77777777" w:rsidR="001C62B3" w:rsidRDefault="001C62B3" w:rsidP="001C6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OVD bi bilo smiselno, zaradi boljše čitljivosti le-tega, izdati v celoti novo OVD, z uveljavitvijo</w:t>
      </w:r>
    </w:p>
    <w:p w14:paraId="6E26D342" w14:textId="3AF5BE2B" w:rsidR="00A32260" w:rsidRPr="00230DC3" w:rsidRDefault="001C62B3" w:rsidP="001C62B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katerega bi prenehalo veljati sedanje – priporočilo je bilo dano tudi v okviru akcije »revizija OVD".</w:t>
      </w:r>
    </w:p>
    <w:sectPr w:rsidR="00A32260" w:rsidRPr="0023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11F4"/>
    <w:rsid w:val="00092BBF"/>
    <w:rsid w:val="000C5669"/>
    <w:rsid w:val="000E0D3B"/>
    <w:rsid w:val="000F24BF"/>
    <w:rsid w:val="000F4688"/>
    <w:rsid w:val="001268F8"/>
    <w:rsid w:val="00143578"/>
    <w:rsid w:val="00187160"/>
    <w:rsid w:val="001C62B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1604D"/>
    <w:rsid w:val="00920196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52D3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2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2021-03-18T17:06:00Z</dcterms:created>
  <dcterms:modified xsi:type="dcterms:W3CDTF">2021-03-18T17:14:00Z</dcterms:modified>
</cp:coreProperties>
</file>