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Default="00F86595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C5F80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C5F80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187160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B87CE0" w:rsidRDefault="00072BB8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6E22B6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6E22B6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77777777" w:rsidR="006E22B6" w:rsidRPr="006E22B6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6E22B6">
        <w:rPr>
          <w:b/>
          <w:bCs/>
          <w:color w:val="auto"/>
          <w:sz w:val="20"/>
          <w:szCs w:val="20"/>
        </w:rPr>
        <w:t>ONESNAŽEVANJE OKOLJA VEČJEGA OBSEGA</w:t>
      </w:r>
    </w:p>
    <w:p w14:paraId="4E077E00" w14:textId="77777777" w:rsidR="00C40639" w:rsidRDefault="00C40639" w:rsidP="00C40639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99B4A8D" w14:textId="77777777" w:rsidR="0091604D" w:rsidRPr="0091604D" w:rsidRDefault="0091604D" w:rsidP="0091604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91604D">
        <w:rPr>
          <w:b/>
          <w:bCs/>
          <w:color w:val="auto"/>
          <w:sz w:val="20"/>
          <w:szCs w:val="20"/>
        </w:rPr>
        <w:t>Zavezanec:</w:t>
      </w:r>
    </w:p>
    <w:p w14:paraId="6587DC9C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 xml:space="preserve">KEMIS </w:t>
      </w:r>
      <w:proofErr w:type="spellStart"/>
      <w:r w:rsidRPr="0091604D">
        <w:rPr>
          <w:color w:val="auto"/>
          <w:sz w:val="20"/>
          <w:szCs w:val="20"/>
        </w:rPr>
        <w:t>d.o.o</w:t>
      </w:r>
      <w:proofErr w:type="spellEnd"/>
      <w:r w:rsidRPr="0091604D">
        <w:rPr>
          <w:color w:val="auto"/>
          <w:sz w:val="20"/>
          <w:szCs w:val="20"/>
        </w:rPr>
        <w:t xml:space="preserve">., Pot na </w:t>
      </w:r>
      <w:proofErr w:type="spellStart"/>
      <w:r w:rsidRPr="0091604D">
        <w:rPr>
          <w:color w:val="auto"/>
          <w:sz w:val="20"/>
          <w:szCs w:val="20"/>
        </w:rPr>
        <w:t>Tojnice</w:t>
      </w:r>
      <w:proofErr w:type="spellEnd"/>
      <w:r w:rsidRPr="0091604D">
        <w:rPr>
          <w:color w:val="auto"/>
          <w:sz w:val="20"/>
          <w:szCs w:val="20"/>
        </w:rPr>
        <w:t xml:space="preserve"> 42, 1360 Vrhnika</w:t>
      </w:r>
    </w:p>
    <w:p w14:paraId="0AAE9CFA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</w:p>
    <w:p w14:paraId="28274143" w14:textId="38BECC41" w:rsidR="0091604D" w:rsidRPr="0091604D" w:rsidRDefault="0091604D" w:rsidP="0091604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91604D">
        <w:rPr>
          <w:b/>
          <w:bCs/>
          <w:color w:val="auto"/>
          <w:sz w:val="20"/>
          <w:szCs w:val="20"/>
        </w:rPr>
        <w:t>Naprava / lokacija:</w:t>
      </w:r>
    </w:p>
    <w:p w14:paraId="04FF7319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 xml:space="preserve">naprava na zemljišču </w:t>
      </w:r>
      <w:proofErr w:type="spellStart"/>
      <w:r w:rsidRPr="0091604D">
        <w:rPr>
          <w:color w:val="auto"/>
          <w:sz w:val="20"/>
          <w:szCs w:val="20"/>
        </w:rPr>
        <w:t>parc</w:t>
      </w:r>
      <w:proofErr w:type="spellEnd"/>
      <w:r w:rsidRPr="0091604D">
        <w:rPr>
          <w:color w:val="auto"/>
          <w:sz w:val="20"/>
          <w:szCs w:val="20"/>
        </w:rPr>
        <w:t>. št. 2718/25 in 2718/26 K.O. 2002 Vrhnika, v kateri se izvaja dejavnost</w:t>
      </w:r>
    </w:p>
    <w:p w14:paraId="56EF2BB2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>predelave ali odstranjevanja odpadkov po postopkih D9, D13, R2, R12 in R13</w:t>
      </w:r>
    </w:p>
    <w:p w14:paraId="741DDD46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</w:p>
    <w:p w14:paraId="306C2C8C" w14:textId="08D525F5" w:rsidR="0091604D" w:rsidRPr="0091604D" w:rsidRDefault="0091604D" w:rsidP="0091604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91604D">
        <w:rPr>
          <w:b/>
          <w:bCs/>
          <w:color w:val="auto"/>
          <w:sz w:val="20"/>
          <w:szCs w:val="20"/>
        </w:rPr>
        <w:t>Datum pregleda:</w:t>
      </w:r>
    </w:p>
    <w:p w14:paraId="40F5CB61" w14:textId="0A087712" w:rsid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>21.8.2019</w:t>
      </w:r>
    </w:p>
    <w:p w14:paraId="41749494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</w:p>
    <w:p w14:paraId="30881DE2" w14:textId="6FACEBAC" w:rsidR="0091604D" w:rsidRPr="0091604D" w:rsidRDefault="0091604D" w:rsidP="0091604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91604D">
        <w:rPr>
          <w:b/>
          <w:bCs/>
          <w:color w:val="auto"/>
          <w:sz w:val="20"/>
          <w:szCs w:val="20"/>
        </w:rPr>
        <w:t xml:space="preserve">Okoljevarstveno dovoljenje (OVD) številka: </w:t>
      </w:r>
    </w:p>
    <w:p w14:paraId="70EF322D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>Opravljen je bil nadzor na podlagi veljavnega okoljevarstvenega dovoljenja (v nadaljevanju OVD)</w:t>
      </w:r>
    </w:p>
    <w:p w14:paraId="2364E8B4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>številka 35407-62/2011-23 z dne 7.6.2013, spremenjenega z odločbo št. 35406-52/2015-10, z dne</w:t>
      </w:r>
    </w:p>
    <w:p w14:paraId="713FFAB5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>15.2.2016 in odločbo št. 35407-8/2015-8, z dne 27.10.2016 v povezavi z izdano odločbo gradbene</w:t>
      </w:r>
    </w:p>
    <w:p w14:paraId="3E81F03C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>inšpekcije, s katero je bila med drugim odrejena prepoved uporabe po požaru saniranih objektov</w:t>
      </w:r>
    </w:p>
    <w:p w14:paraId="19E9F8A7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 xml:space="preserve">naprave KEMIS </w:t>
      </w:r>
      <w:proofErr w:type="spellStart"/>
      <w:r w:rsidRPr="0091604D">
        <w:rPr>
          <w:color w:val="auto"/>
          <w:sz w:val="20"/>
          <w:szCs w:val="20"/>
        </w:rPr>
        <w:t>d.o.o</w:t>
      </w:r>
      <w:proofErr w:type="spellEnd"/>
      <w:r w:rsidRPr="0091604D">
        <w:rPr>
          <w:color w:val="auto"/>
          <w:sz w:val="20"/>
          <w:szCs w:val="20"/>
        </w:rPr>
        <w:t>. Upravljavec je to inšpekcijo z e- pošto z dne 8.8.2019 obvestil, da odpadkov</w:t>
      </w:r>
    </w:p>
    <w:p w14:paraId="3FF4E3C1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>na napravo od tega dne dalje ne prevzemajo več in da naprava obratuje v obsegu, da bodo</w:t>
      </w:r>
    </w:p>
    <w:p w14:paraId="30D228B9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>trenutno skladiščene odpadke na podlagi OVD pripravili za nadaljnjo obdelavo.</w:t>
      </w:r>
    </w:p>
    <w:p w14:paraId="0DA234BD" w14:textId="77777777" w:rsid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</w:p>
    <w:p w14:paraId="538D3081" w14:textId="0C5F3625" w:rsid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b/>
          <w:bCs/>
          <w:color w:val="auto"/>
          <w:sz w:val="20"/>
          <w:szCs w:val="20"/>
        </w:rPr>
        <w:t>Usklajenost z OVD:</w:t>
      </w:r>
    </w:p>
    <w:p w14:paraId="0971113C" w14:textId="22CDFDC5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>Ob inšpekcijskem nadzoru je bilo na podlagi ogleda in predloženih evidenc ugotovljeno, da naprava</w:t>
      </w:r>
    </w:p>
    <w:p w14:paraId="51AEDDF9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>obratuje v omejenem obsegu, in sicer zagotavljajo obdelavo le za odpadke, ki so bili na zalogi že</w:t>
      </w:r>
    </w:p>
    <w:p w14:paraId="3C86759F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>pred prejemom odločbe gradbene inšpekcije. Od prejema odločbe kot zbiralec prevzemajo le</w:t>
      </w:r>
    </w:p>
    <w:p w14:paraId="0D5B1847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>odpadke, ki jih lahko odpremijo v nadaljnje ravnanje z lokacije povzročitelja odpadkov in odpadkov</w:t>
      </w:r>
    </w:p>
    <w:p w14:paraId="7ABF0227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>na lokacijo naprave na Vrhniki ne prevzemajo več. Odpadke prevzete na zbiralca oddajajo</w:t>
      </w:r>
    </w:p>
    <w:p w14:paraId="0CC29260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>prevzemnikom v Sloveniji (z evidenčnim listom), pa tudi v tujino (z dokumentacijo po Uredbi</w:t>
      </w:r>
    </w:p>
    <w:p w14:paraId="1F761843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>1013/2006 – soglasja, priloga VII).</w:t>
      </w:r>
    </w:p>
    <w:p w14:paraId="108D7C56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>Na podlagi vpogleda v predloženo evidenco ravnanja z odpadki je bilo ugotovljeno, da zavezanec z</w:t>
      </w:r>
    </w:p>
    <w:p w14:paraId="1EE7B959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>evidenčnimi listi izkazuje, da je v času po 8.8.2019 prevzemal odpadke le od povzročiteljev, za</w:t>
      </w:r>
    </w:p>
    <w:p w14:paraId="3ABE5776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>katere je odpremo v nadaljnje ravnanje zagotovil z lokacije povzročitelja. Pri ogledu območja</w:t>
      </w:r>
    </w:p>
    <w:p w14:paraId="332E1253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>naprave je ugotovljeno, da so odpadki skladiščeni ločeno po vrstah odpadkov. Embalažne posode</w:t>
      </w:r>
    </w:p>
    <w:p w14:paraId="0981C66F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>za odpadke so označene z nazivom, številko odpadka. Nevarni odpadki so skladiščeni v</w:t>
      </w:r>
    </w:p>
    <w:p w14:paraId="52A6405A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>embalažnih posodah označenih z napisom »nevarni odpadek«. Ugotovljeno je, da se odpadki</w:t>
      </w:r>
    </w:p>
    <w:p w14:paraId="4EFFA718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lastRenderedPageBreak/>
        <w:t>skladiščijo na območju naprave, v prekritih oz. zaprtih prostorih. V šotorih je skladiščena oprema in</w:t>
      </w:r>
    </w:p>
    <w:p w14:paraId="40BA1ADC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>čista prazna embalaža za nadaljnjo uporabo.</w:t>
      </w:r>
    </w:p>
    <w:p w14:paraId="5EA9FED3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>Na dan inšpekcijskega ogleda je upravljavec poleg predhodnega skladiščenja izvajal sortiranje</w:t>
      </w:r>
      <w:r w:rsidRPr="0091604D">
        <w:rPr>
          <w:color w:val="auto"/>
          <w:sz w:val="20"/>
          <w:szCs w:val="20"/>
        </w:rPr>
        <w:t xml:space="preserve"> </w:t>
      </w:r>
      <w:r w:rsidRPr="0091604D">
        <w:rPr>
          <w:color w:val="auto"/>
          <w:sz w:val="20"/>
          <w:szCs w:val="20"/>
        </w:rPr>
        <w:t>sijalk, fizikalno obdelavo (</w:t>
      </w:r>
      <w:proofErr w:type="spellStart"/>
      <w:r w:rsidRPr="0091604D">
        <w:rPr>
          <w:color w:val="auto"/>
          <w:sz w:val="20"/>
          <w:szCs w:val="20"/>
        </w:rPr>
        <w:t>omakanje</w:t>
      </w:r>
      <w:proofErr w:type="spellEnd"/>
      <w:r w:rsidRPr="0091604D">
        <w:rPr>
          <w:color w:val="auto"/>
          <w:sz w:val="20"/>
          <w:szCs w:val="20"/>
        </w:rPr>
        <w:t>) prahov (N14), obratovala je čistilna naprava za zrak. Na dan</w:t>
      </w:r>
    </w:p>
    <w:p w14:paraId="3AA1DD4A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>inšpekcijskega nadzora, so bile skladno s pridobljenimi soglasji, odpremljene tri pošiljke odpadkov.</w:t>
      </w:r>
    </w:p>
    <w:p w14:paraId="6EB32FC1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>V okviru opravljenega nadzora ni bilo ugotovljenih nepravilnosti, zato ni bilo razloga za izrek</w:t>
      </w:r>
    </w:p>
    <w:p w14:paraId="6B3BF114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>inšpekcijskega ukrepa. Postopek je bil na podlagi 28. člena Zakona o inšpekcijskem postopku</w:t>
      </w:r>
    </w:p>
    <w:p w14:paraId="759C70BE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>ustavljen.</w:t>
      </w:r>
    </w:p>
    <w:p w14:paraId="0E22944B" w14:textId="77777777" w:rsidR="0091604D" w:rsidRDefault="0091604D" w:rsidP="0091604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0D9E1932" w14:textId="09C2B83C" w:rsidR="0091604D" w:rsidRPr="0091604D" w:rsidRDefault="0091604D" w:rsidP="0091604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91604D">
        <w:rPr>
          <w:b/>
          <w:bCs/>
          <w:color w:val="auto"/>
          <w:sz w:val="20"/>
          <w:szCs w:val="20"/>
        </w:rPr>
        <w:t>Zaključki / naslednje aktivnosti:</w:t>
      </w:r>
    </w:p>
    <w:p w14:paraId="0539437F" w14:textId="77777777" w:rsidR="0091604D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>Naslednji redni inšpekcijski pregled je predviden v skladu s planom dela Inšpekcije za okolje in</w:t>
      </w:r>
    </w:p>
    <w:p w14:paraId="01081B76" w14:textId="00DF18B0" w:rsidR="00816C00" w:rsidRPr="0091604D" w:rsidRDefault="0091604D" w:rsidP="0091604D">
      <w:pPr>
        <w:pStyle w:val="Default"/>
        <w:spacing w:line="260" w:lineRule="exact"/>
        <w:rPr>
          <w:color w:val="auto"/>
          <w:sz w:val="20"/>
          <w:szCs w:val="20"/>
        </w:rPr>
      </w:pPr>
      <w:r w:rsidRPr="0091604D">
        <w:rPr>
          <w:color w:val="auto"/>
          <w:sz w:val="20"/>
          <w:szCs w:val="20"/>
        </w:rPr>
        <w:t>naravo.</w:t>
      </w:r>
    </w:p>
    <w:sectPr w:rsidR="00816C00" w:rsidRPr="00916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2BB8"/>
    <w:rsid w:val="000739F9"/>
    <w:rsid w:val="00083FA5"/>
    <w:rsid w:val="00084F1D"/>
    <w:rsid w:val="00092BBF"/>
    <w:rsid w:val="000C5669"/>
    <w:rsid w:val="000F4688"/>
    <w:rsid w:val="001268F8"/>
    <w:rsid w:val="00143578"/>
    <w:rsid w:val="00187160"/>
    <w:rsid w:val="0022614D"/>
    <w:rsid w:val="00245757"/>
    <w:rsid w:val="0027194F"/>
    <w:rsid w:val="002A72F7"/>
    <w:rsid w:val="002E0FD3"/>
    <w:rsid w:val="0033379D"/>
    <w:rsid w:val="00333801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A44D8"/>
    <w:rsid w:val="004C1644"/>
    <w:rsid w:val="004F2C0D"/>
    <w:rsid w:val="005367FF"/>
    <w:rsid w:val="0057365C"/>
    <w:rsid w:val="005831F1"/>
    <w:rsid w:val="0059224B"/>
    <w:rsid w:val="00597245"/>
    <w:rsid w:val="005C4407"/>
    <w:rsid w:val="005E4825"/>
    <w:rsid w:val="00620545"/>
    <w:rsid w:val="00637885"/>
    <w:rsid w:val="00694064"/>
    <w:rsid w:val="00697BA6"/>
    <w:rsid w:val="006A3057"/>
    <w:rsid w:val="006E22B6"/>
    <w:rsid w:val="006E386A"/>
    <w:rsid w:val="00712D63"/>
    <w:rsid w:val="00741A82"/>
    <w:rsid w:val="00743706"/>
    <w:rsid w:val="007C73E1"/>
    <w:rsid w:val="00800B37"/>
    <w:rsid w:val="00816C00"/>
    <w:rsid w:val="008F1FCF"/>
    <w:rsid w:val="0091604D"/>
    <w:rsid w:val="00932F16"/>
    <w:rsid w:val="00941499"/>
    <w:rsid w:val="0094339A"/>
    <w:rsid w:val="009A059C"/>
    <w:rsid w:val="009A45C1"/>
    <w:rsid w:val="00A57B3D"/>
    <w:rsid w:val="00AA2221"/>
    <w:rsid w:val="00AE1983"/>
    <w:rsid w:val="00B13580"/>
    <w:rsid w:val="00B20262"/>
    <w:rsid w:val="00B87CE0"/>
    <w:rsid w:val="00BB072E"/>
    <w:rsid w:val="00C06B2C"/>
    <w:rsid w:val="00C325EE"/>
    <w:rsid w:val="00C40639"/>
    <w:rsid w:val="00C42460"/>
    <w:rsid w:val="00C4472B"/>
    <w:rsid w:val="00C915FB"/>
    <w:rsid w:val="00CB18A8"/>
    <w:rsid w:val="00CC3D41"/>
    <w:rsid w:val="00CC5F80"/>
    <w:rsid w:val="00CE4409"/>
    <w:rsid w:val="00CF4184"/>
    <w:rsid w:val="00D13136"/>
    <w:rsid w:val="00D83E00"/>
    <w:rsid w:val="00E150F3"/>
    <w:rsid w:val="00E15B43"/>
    <w:rsid w:val="00E32CA9"/>
    <w:rsid w:val="00E83BB9"/>
    <w:rsid w:val="00EC2DA0"/>
    <w:rsid w:val="00EF2683"/>
    <w:rsid w:val="00F107E8"/>
    <w:rsid w:val="00F86595"/>
    <w:rsid w:val="00F907B6"/>
    <w:rsid w:val="00FC0B40"/>
    <w:rsid w:val="00FC1D10"/>
    <w:rsid w:val="00FC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2578</Characters>
  <Application>Microsoft Office Word</Application>
  <DocSecurity>2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2021-03-16T12:54:00Z</dcterms:created>
  <dcterms:modified xsi:type="dcterms:W3CDTF">2021-03-16T12:58:00Z</dcterms:modified>
</cp:coreProperties>
</file>