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11FEB" w14:textId="6FBF68A7" w:rsidR="00F86595" w:rsidRPr="00CC5F80" w:rsidRDefault="00F86595" w:rsidP="00F86595">
      <w:pPr>
        <w:rPr>
          <w:rFonts w:ascii="Arial" w:eastAsia="Times New Roman" w:hAnsi="Arial" w:cs="Arial"/>
          <w:sz w:val="20"/>
          <w:szCs w:val="20"/>
          <w:highlight w:val="yellow"/>
          <w:lang w:eastAsia="sl-SI"/>
        </w:rPr>
      </w:pP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51E708E7">
                <wp:simplePos x="0" y="0"/>
                <wp:positionH relativeFrom="column">
                  <wp:posOffset>-68580</wp:posOffset>
                </wp:positionH>
                <wp:positionV relativeFrom="paragraph">
                  <wp:posOffset>215265</wp:posOffset>
                </wp:positionV>
                <wp:extent cx="6172200" cy="2256155"/>
                <wp:effectExtent l="0" t="0" r="0" b="0"/>
                <wp:wrapThrough wrapText="bothSides">
                  <wp:wrapPolygon edited="0">
                    <wp:start x="0" y="0"/>
                    <wp:lineTo x="0" y="21339"/>
                    <wp:lineTo x="21533" y="2133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8D6BA" w14:textId="77777777" w:rsidR="006264A4" w:rsidRDefault="00F86595" w:rsidP="006264A4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  <w:r w:rsidR="006264A4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50424C1A" w14:textId="77777777" w:rsidR="006264A4" w:rsidRDefault="006264A4" w:rsidP="006264A4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1A6E61F2" w14:textId="77777777" w:rsidR="006264A4" w:rsidRDefault="006264A4" w:rsidP="006264A4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17B049AC" w14:textId="77777777" w:rsidR="006264A4" w:rsidRDefault="006264A4" w:rsidP="006264A4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61070D45" w14:textId="77777777" w:rsidR="006264A4" w:rsidRDefault="006264A4" w:rsidP="006264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694FC56" w14:textId="77777777" w:rsidR="006264A4" w:rsidRDefault="006264A4" w:rsidP="006264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7CA15B23" w14:textId="77777777" w:rsidR="006264A4" w:rsidRDefault="006264A4" w:rsidP="006264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55323D22" w14:textId="77777777" w:rsidR="006264A4" w:rsidRDefault="006264A4" w:rsidP="006264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03601F17" w14:textId="77777777" w:rsidR="006264A4" w:rsidRDefault="006264A4" w:rsidP="006264A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199571C0" w:rsidR="00F86595" w:rsidRPr="00652CA5" w:rsidRDefault="00F86595" w:rsidP="006264A4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4pt;margin-top:16.95pt;width:486pt;height:17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" stroked="f">
                <v:textbox>
                  <w:txbxContent>
                    <w:p w14:paraId="08A8D6BA" w14:textId="77777777" w:rsidR="006264A4" w:rsidRDefault="00F86595" w:rsidP="006264A4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  <w:r w:rsidR="006264A4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50424C1A" w14:textId="77777777" w:rsidR="006264A4" w:rsidRDefault="006264A4" w:rsidP="006264A4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1A6E61F2" w14:textId="77777777" w:rsidR="006264A4" w:rsidRDefault="006264A4" w:rsidP="006264A4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17B049AC" w14:textId="77777777" w:rsidR="006264A4" w:rsidRDefault="006264A4" w:rsidP="006264A4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61070D45" w14:textId="77777777" w:rsidR="006264A4" w:rsidRDefault="006264A4" w:rsidP="006264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694FC56" w14:textId="77777777" w:rsidR="006264A4" w:rsidRDefault="006264A4" w:rsidP="006264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7CA15B23" w14:textId="77777777" w:rsidR="006264A4" w:rsidRDefault="006264A4" w:rsidP="006264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55323D22" w14:textId="77777777" w:rsidR="006264A4" w:rsidRDefault="006264A4" w:rsidP="006264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03601F17" w14:textId="77777777" w:rsidR="006264A4" w:rsidRDefault="006264A4" w:rsidP="006264A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199571C0" w:rsidR="00F86595" w:rsidRPr="00652CA5" w:rsidRDefault="00F86595" w:rsidP="006264A4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CC5F80">
        <w:rPr>
          <w:rFonts w:ascii="Arial" w:hAnsi="Arial" w:cs="Arial"/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85F746" w14:textId="77777777" w:rsidR="000F4688" w:rsidRPr="00CC5F80" w:rsidRDefault="000F4688" w:rsidP="000F46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6D97E7" w14:textId="77777777" w:rsidR="00741A82" w:rsidRPr="00CC5F80" w:rsidRDefault="00741A82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C5F80">
        <w:rPr>
          <w:rFonts w:ascii="Arial" w:hAnsi="Arial" w:cs="Arial"/>
          <w:b/>
          <w:bCs/>
          <w:color w:val="000000"/>
          <w:sz w:val="20"/>
          <w:szCs w:val="20"/>
        </w:rPr>
        <w:t>POROČILO O REDNEM INŠPEKCIJSKEM PREGLEDU NAPRAVE, KI LAHKO POVZROČI</w:t>
      </w:r>
    </w:p>
    <w:p w14:paraId="145DCD0A" w14:textId="77777777" w:rsidR="005C4407" w:rsidRPr="00CC5F80" w:rsidRDefault="00741A82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color w:val="000000"/>
          <w:sz w:val="20"/>
          <w:szCs w:val="20"/>
        </w:rPr>
        <w:t>ONESNAŽEVANJE OKOLJA VEČJEGA OBSEGA</w:t>
      </w:r>
      <w:r w:rsidR="005C4407" w:rsidRPr="00CC5F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5B8CC7B" w14:textId="5F61DF65" w:rsidR="00C915FB" w:rsidRPr="00CC5F80" w:rsidRDefault="00C915FB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8C40932" w14:textId="23A1A566" w:rsidR="00697BA6" w:rsidRPr="00CC5F80" w:rsidRDefault="00697BA6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8B33248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7E4ECB6F" w14:textId="6E02B3A8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HELIOS Tovarna barv, lakov in umetnih smol, Količevo 65, 1230 Domžale</w:t>
      </w:r>
    </w:p>
    <w:p w14:paraId="186E4E66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6D54EC86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2FDF5D2F" w14:textId="5AC25C1F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 xml:space="preserve">Obrat </w:t>
      </w:r>
      <w:proofErr w:type="spellStart"/>
      <w:r w:rsidRPr="00CC5F80">
        <w:rPr>
          <w:rFonts w:ascii="Arial" w:hAnsi="Arial" w:cs="Arial"/>
          <w:sz w:val="20"/>
          <w:szCs w:val="20"/>
        </w:rPr>
        <w:t>Color</w:t>
      </w:r>
      <w:proofErr w:type="spellEnd"/>
      <w:r w:rsidRPr="00CC5F80">
        <w:rPr>
          <w:rFonts w:ascii="Arial" w:hAnsi="Arial" w:cs="Arial"/>
          <w:sz w:val="20"/>
          <w:szCs w:val="20"/>
        </w:rPr>
        <w:t>, Škofjeloška cesta 50, 1215 Medvode</w:t>
      </w:r>
    </w:p>
    <w:p w14:paraId="1115CA35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9A27592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2706914B" w14:textId="0BFB1006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27. 8. 2020</w:t>
      </w:r>
    </w:p>
    <w:p w14:paraId="41669890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120BD79F" w14:textId="40BA2D3F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 xml:space="preserve">Okoljevarstveno dovoljenje (OVD) številka: </w:t>
      </w:r>
    </w:p>
    <w:p w14:paraId="4200AD15" w14:textId="6B5BB1AC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35407-102/2006-16 z dne 25. 11. 2009, spremenjeno z odločbama št. 35409-</w:t>
      </w:r>
    </w:p>
    <w:p w14:paraId="2EFCD95E" w14:textId="14FCBF01" w:rsid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231/2010-4 z dne 14. 2. 2011 in 35406-67/2014-14 z dne 29. 2. 2016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F38344C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352BC3B7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1E06B0A" w14:textId="456EC43A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DA. Inšpekcijski pregled zavezanca je bil opravljen po področjih, kot so navedena v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okoljevarstvenem dovoljenju (emisije snovi v zrak, emisije snovi in toplote v vode, emisije hrupa,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ravnanje z odpadki, skladiščenje nevarnih tekočin v nepremičnih skladiščnih rezervoarjih, viri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elektromagnetnega sevanja in drugi pogoji). Zahteve iz OVD zavezanec izpolnjuje ter z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obratovanjem naprave na citirani lokaciji ne obremenjuje okolja čezmerno z emisijami v zrak,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vode, elektromagnetnim sevanjem in hrupom. Obratovalne monitoringe na izpustih v zrak, v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vode in hrupa izvaja redno, letna poročila o izvedenih monitoringih pravočasno posreduje na</w:t>
      </w:r>
      <w:r>
        <w:rPr>
          <w:rFonts w:ascii="Arial" w:hAnsi="Arial" w:cs="Arial"/>
          <w:sz w:val="20"/>
          <w:szCs w:val="20"/>
        </w:rPr>
        <w:t xml:space="preserve">  </w:t>
      </w:r>
      <w:r w:rsidRPr="00CC5F80">
        <w:rPr>
          <w:rFonts w:ascii="Arial" w:hAnsi="Arial" w:cs="Arial"/>
          <w:sz w:val="20"/>
          <w:szCs w:val="20"/>
        </w:rPr>
        <w:t>ARSO. Za obratovanje čistilnih naprav za zrak in vode ima izdelane poslovnike čistilnih naprav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in redno vodi obratovalne dnevnike čistilnih naprav. Z odpadki ravna skladno z zahtevami OVD.</w:t>
      </w:r>
    </w:p>
    <w:p w14:paraId="697714A7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Za začasno skladiščenje posameznih vrst odpadkov ima urejene ustrezne prostore in posode,</w:t>
      </w:r>
    </w:p>
    <w:p w14:paraId="254A2D08" w14:textId="18789350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t>ki so pravilno označene. Na zalogi nima odpadkov iz preteklih let, saj odpadke redno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prevzemajo pooblaščeni odstranjevalci. Nevarne odpadke začasno skladišči tako, da se hranijo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ločeno in ne pride do mešanja z drugimi nevarnimi odpadki. Nevarne odpadke hrani v embalaži,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izdelani iz materiala, odpornega proti učinkovanju shranjenih odpadkov, saj iz skladiščnih posod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 xml:space="preserve">z odpadki ni opaziti </w:t>
      </w:r>
      <w:r>
        <w:rPr>
          <w:rFonts w:ascii="Arial" w:hAnsi="Arial" w:cs="Arial"/>
          <w:sz w:val="20"/>
          <w:szCs w:val="20"/>
        </w:rPr>
        <w:t>i</w:t>
      </w:r>
      <w:r w:rsidRPr="00CC5F80">
        <w:rPr>
          <w:rFonts w:ascii="Arial" w:hAnsi="Arial" w:cs="Arial"/>
          <w:sz w:val="20"/>
          <w:szCs w:val="20"/>
        </w:rPr>
        <w:t>ztekanja odpadkov. Z nevarnimi tekočinami v nepremičnih skladiščnih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posodah ravna skladno z zahtevami iz OVD. Pregledi nepremičnih skladiščnih posod (med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obratovanjem in izpraznjene) se izvajajo redno, skladiščne posode so ustrezno opremljene z</w:t>
      </w:r>
      <w:r>
        <w:rPr>
          <w:rFonts w:ascii="Arial" w:hAnsi="Arial" w:cs="Arial"/>
          <w:sz w:val="20"/>
          <w:szCs w:val="20"/>
        </w:rPr>
        <w:t xml:space="preserve"> </w:t>
      </w:r>
      <w:r w:rsidRPr="00CC5F80">
        <w:rPr>
          <w:rFonts w:ascii="Arial" w:hAnsi="Arial" w:cs="Arial"/>
          <w:sz w:val="20"/>
          <w:szCs w:val="20"/>
        </w:rPr>
        <w:t>napravami za varno obratovanje.</w:t>
      </w:r>
    </w:p>
    <w:p w14:paraId="7AB5418F" w14:textId="77777777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9AE5E67" w14:textId="3F6AAE80" w:rsidR="00CC5F80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C5F80">
        <w:rPr>
          <w:rFonts w:ascii="Arial" w:hAnsi="Arial" w:cs="Arial"/>
          <w:b/>
          <w:bCs/>
          <w:sz w:val="20"/>
          <w:szCs w:val="20"/>
        </w:rPr>
        <w:t>Zaključki / naslednje aktivnosti</w:t>
      </w:r>
      <w:r w:rsidRPr="00CC5F80">
        <w:rPr>
          <w:rFonts w:ascii="Arial" w:hAnsi="Arial" w:cs="Arial"/>
          <w:sz w:val="20"/>
          <w:szCs w:val="20"/>
        </w:rPr>
        <w:t>:</w:t>
      </w:r>
    </w:p>
    <w:p w14:paraId="0B52F28E" w14:textId="547CECC0" w:rsidR="00697BA6" w:rsidRPr="00CC5F80" w:rsidRDefault="00CC5F80" w:rsidP="006264A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color w:val="000000"/>
          <w:sz w:val="20"/>
          <w:szCs w:val="20"/>
        </w:rPr>
      </w:pPr>
      <w:r w:rsidRPr="00CC5F80">
        <w:rPr>
          <w:rFonts w:ascii="Arial" w:hAnsi="Arial" w:cs="Arial"/>
          <w:sz w:val="20"/>
          <w:szCs w:val="20"/>
        </w:rPr>
        <w:lastRenderedPageBreak/>
        <w:t>Zahteve iz OVD zavezanec izpolnjuje ter z obratovanjem naprave na citirani lokaciji ne obremenjuje okolja čezmerno z emisijami v zrak, vode in hrupom. Z odpadki ravna skladno z zahtevami OVD. Z nevarnimi tekočinami v nepremičnih skladiščnih posodah ravna skladno z zahtevami iz OVD. Naslednji pregled bo predvidoma izveden najkasneje v treh letih.</w:t>
      </w:r>
    </w:p>
    <w:sectPr w:rsidR="00697BA6" w:rsidRPr="00CC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B9001" w14:textId="77777777" w:rsidR="00983191" w:rsidRDefault="00983191" w:rsidP="00F907B6">
      <w:pPr>
        <w:spacing w:after="0" w:line="240" w:lineRule="auto"/>
      </w:pPr>
      <w:r>
        <w:separator/>
      </w:r>
    </w:p>
  </w:endnote>
  <w:endnote w:type="continuationSeparator" w:id="0">
    <w:p w14:paraId="204BC150" w14:textId="77777777" w:rsidR="00983191" w:rsidRDefault="00983191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BB541" w14:textId="77777777" w:rsidR="00983191" w:rsidRDefault="00983191" w:rsidP="00F907B6">
      <w:pPr>
        <w:spacing w:after="0" w:line="240" w:lineRule="auto"/>
      </w:pPr>
      <w:r>
        <w:separator/>
      </w:r>
    </w:p>
  </w:footnote>
  <w:footnote w:type="continuationSeparator" w:id="0">
    <w:p w14:paraId="744EAF6E" w14:textId="77777777" w:rsidR="00983191" w:rsidRDefault="00983191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739F9"/>
    <w:rsid w:val="00083FA5"/>
    <w:rsid w:val="00084F1D"/>
    <w:rsid w:val="00092BBF"/>
    <w:rsid w:val="000C5669"/>
    <w:rsid w:val="000F4688"/>
    <w:rsid w:val="001268F8"/>
    <w:rsid w:val="00143578"/>
    <w:rsid w:val="0022614D"/>
    <w:rsid w:val="00245757"/>
    <w:rsid w:val="002A72F7"/>
    <w:rsid w:val="002E0FD3"/>
    <w:rsid w:val="0033379D"/>
    <w:rsid w:val="00333801"/>
    <w:rsid w:val="00390ED0"/>
    <w:rsid w:val="00392133"/>
    <w:rsid w:val="003E77D5"/>
    <w:rsid w:val="00421657"/>
    <w:rsid w:val="00435BB9"/>
    <w:rsid w:val="00444C90"/>
    <w:rsid w:val="004715AF"/>
    <w:rsid w:val="00483182"/>
    <w:rsid w:val="00492927"/>
    <w:rsid w:val="004977D6"/>
    <w:rsid w:val="004A0CF7"/>
    <w:rsid w:val="004C1644"/>
    <w:rsid w:val="005367FF"/>
    <w:rsid w:val="0057365C"/>
    <w:rsid w:val="005831F1"/>
    <w:rsid w:val="00597245"/>
    <w:rsid w:val="005C4407"/>
    <w:rsid w:val="00620545"/>
    <w:rsid w:val="006264A4"/>
    <w:rsid w:val="00637885"/>
    <w:rsid w:val="00694064"/>
    <w:rsid w:val="00697BA6"/>
    <w:rsid w:val="006A3057"/>
    <w:rsid w:val="00741A82"/>
    <w:rsid w:val="00743706"/>
    <w:rsid w:val="007C73E1"/>
    <w:rsid w:val="00800B37"/>
    <w:rsid w:val="008F1FCF"/>
    <w:rsid w:val="00932F16"/>
    <w:rsid w:val="00941499"/>
    <w:rsid w:val="0094339A"/>
    <w:rsid w:val="00983191"/>
    <w:rsid w:val="009A059C"/>
    <w:rsid w:val="00A57B3D"/>
    <w:rsid w:val="00AA2221"/>
    <w:rsid w:val="00AE1983"/>
    <w:rsid w:val="00BB072E"/>
    <w:rsid w:val="00C325EE"/>
    <w:rsid w:val="00C42460"/>
    <w:rsid w:val="00C915FB"/>
    <w:rsid w:val="00CB18A8"/>
    <w:rsid w:val="00CC5F80"/>
    <w:rsid w:val="00CF4184"/>
    <w:rsid w:val="00D83E00"/>
    <w:rsid w:val="00E150F3"/>
    <w:rsid w:val="00E32CA9"/>
    <w:rsid w:val="00E83BB9"/>
    <w:rsid w:val="00EC2DA0"/>
    <w:rsid w:val="00EF2683"/>
    <w:rsid w:val="00F107E8"/>
    <w:rsid w:val="00F86595"/>
    <w:rsid w:val="00F9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2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2021-03-14T19:48:00Z</dcterms:created>
  <dcterms:modified xsi:type="dcterms:W3CDTF">2021-03-16T12:02:00Z</dcterms:modified>
</cp:coreProperties>
</file>