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11FEB" w14:textId="6FBF68A7" w:rsidR="00F86595" w:rsidRPr="00BB072E" w:rsidRDefault="00F86595" w:rsidP="00F86595">
      <w:pPr>
        <w:rPr>
          <w:rFonts w:ascii="Arial" w:eastAsia="Times New Roman" w:hAnsi="Arial" w:cs="Arial"/>
          <w:sz w:val="20"/>
          <w:szCs w:val="20"/>
          <w:highlight w:val="yellow"/>
          <w:lang w:eastAsia="sl-SI"/>
        </w:rPr>
      </w:pPr>
      <w:r w:rsidRPr="00BB072E">
        <w:rPr>
          <w:rFonts w:ascii="Arial" w:hAnsi="Arial" w:cs="Arial"/>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51E708E7">
                <wp:simplePos x="0" y="0"/>
                <wp:positionH relativeFrom="column">
                  <wp:posOffset>-68580</wp:posOffset>
                </wp:positionH>
                <wp:positionV relativeFrom="paragraph">
                  <wp:posOffset>215265</wp:posOffset>
                </wp:positionV>
                <wp:extent cx="6172200" cy="2256155"/>
                <wp:effectExtent l="0" t="0" r="0" b="0"/>
                <wp:wrapThrough wrapText="bothSides">
                  <wp:wrapPolygon edited="0">
                    <wp:start x="0" y="0"/>
                    <wp:lineTo x="0" y="21339"/>
                    <wp:lineTo x="21533" y="21339"/>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5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39853" w14:textId="77777777" w:rsidR="002E6B8C" w:rsidRDefault="00F86595" w:rsidP="002E6B8C">
                            <w:pPr>
                              <w:rPr>
                                <w:rFonts w:ascii="Republika" w:hAnsi="Republika" w:cs="Republika"/>
                              </w:rPr>
                            </w:pPr>
                            <w:r>
                              <w:rPr>
                                <w:color w:val="000000"/>
                                <w:sz w:val="16"/>
                                <w:szCs w:val="16"/>
                                <w:lang w:eastAsia="sl-SI"/>
                              </w:rPr>
                              <w:tab/>
                            </w:r>
                            <w:r w:rsidR="002E6B8C">
                              <w:rPr>
                                <w:rFonts w:ascii="Republika" w:hAnsi="Republika" w:cs="Republika"/>
                              </w:rPr>
                              <w:t>REPUBLIKA SLOVENIJA</w:t>
                            </w:r>
                          </w:p>
                          <w:p w14:paraId="03078C56" w14:textId="77777777" w:rsidR="002E6B8C" w:rsidRDefault="002E6B8C" w:rsidP="002E6B8C">
                            <w:pPr>
                              <w:spacing w:line="360" w:lineRule="auto"/>
                              <w:rPr>
                                <w:rFonts w:ascii="Republika" w:hAnsi="Republika" w:cs="Republika"/>
                                <w:b/>
                                <w:bCs/>
                              </w:rPr>
                            </w:pPr>
                            <w:r>
                              <w:rPr>
                                <w:rFonts w:ascii="Republika" w:hAnsi="Republika" w:cs="Republika"/>
                                <w:b/>
                                <w:bCs/>
                              </w:rPr>
                              <w:t>MINISTRSTVO ZA OKOLJE IN PROSTOR</w:t>
                            </w:r>
                          </w:p>
                          <w:p w14:paraId="539F6D19" w14:textId="77777777" w:rsidR="002E6B8C" w:rsidRDefault="002E6B8C" w:rsidP="002E6B8C">
                            <w:pPr>
                              <w:spacing w:before="40" w:line="360" w:lineRule="auto"/>
                              <w:rPr>
                                <w:rFonts w:ascii="Republika" w:hAnsi="Republika" w:cs="Republika"/>
                              </w:rPr>
                            </w:pPr>
                            <w:r>
                              <w:rPr>
                                <w:rFonts w:ascii="Republika" w:hAnsi="Republika" w:cs="Republika"/>
                              </w:rPr>
                              <w:t>INŠPEKTORAT RS ZA OKOLJE IN PROSTOR</w:t>
                            </w:r>
                          </w:p>
                          <w:p w14:paraId="26293838" w14:textId="77777777" w:rsidR="002E6B8C" w:rsidRDefault="002E6B8C" w:rsidP="002E6B8C">
                            <w:pPr>
                              <w:tabs>
                                <w:tab w:val="left" w:pos="6120"/>
                              </w:tabs>
                              <w:spacing w:line="360" w:lineRule="auto"/>
                              <w:rPr>
                                <w:rFonts w:ascii="Republika" w:hAnsi="Republika" w:cs="Republika"/>
                              </w:rPr>
                            </w:pPr>
                          </w:p>
                          <w:p w14:paraId="165E888C" w14:textId="77777777" w:rsidR="002E6B8C" w:rsidRDefault="002E6B8C" w:rsidP="002E6B8C">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43A93249"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4CFAE2AD"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FD6DD9D"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0100B6EA"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1375F18C" w:rsidR="00F86595" w:rsidRPr="00652CA5" w:rsidRDefault="00F86595" w:rsidP="002E6B8C">
                            <w:pPr>
                              <w:tabs>
                                <w:tab w:val="left" w:pos="6120"/>
                              </w:tabs>
                              <w:rPr>
                                <w:sz w:val="16"/>
                                <w:szCs w:val="16"/>
                              </w:rPr>
                            </w:pP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4pt;margin-top:16.95pt;width:486pt;height:17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" stroked="f">
                <v:textbox>
                  <w:txbxContent>
                    <w:p w14:paraId="55539853" w14:textId="77777777" w:rsidR="002E6B8C" w:rsidRDefault="00F86595" w:rsidP="002E6B8C">
                      <w:pPr>
                        <w:rPr>
                          <w:rFonts w:ascii="Republika" w:hAnsi="Republika" w:cs="Republika"/>
                        </w:rPr>
                      </w:pPr>
                      <w:r>
                        <w:rPr>
                          <w:color w:val="000000"/>
                          <w:sz w:val="16"/>
                          <w:szCs w:val="16"/>
                          <w:lang w:eastAsia="sl-SI"/>
                        </w:rPr>
                        <w:tab/>
                      </w:r>
                      <w:r w:rsidR="002E6B8C">
                        <w:rPr>
                          <w:rFonts w:ascii="Republika" w:hAnsi="Republika" w:cs="Republika"/>
                        </w:rPr>
                        <w:t>REPUBLIKA SLOVENIJA</w:t>
                      </w:r>
                    </w:p>
                    <w:p w14:paraId="03078C56" w14:textId="77777777" w:rsidR="002E6B8C" w:rsidRDefault="002E6B8C" w:rsidP="002E6B8C">
                      <w:pPr>
                        <w:spacing w:line="360" w:lineRule="auto"/>
                        <w:rPr>
                          <w:rFonts w:ascii="Republika" w:hAnsi="Republika" w:cs="Republika"/>
                          <w:b/>
                          <w:bCs/>
                        </w:rPr>
                      </w:pPr>
                      <w:r>
                        <w:rPr>
                          <w:rFonts w:ascii="Republika" w:hAnsi="Republika" w:cs="Republika"/>
                          <w:b/>
                          <w:bCs/>
                        </w:rPr>
                        <w:t>MINISTRSTVO ZA OKOLJE IN PROSTOR</w:t>
                      </w:r>
                    </w:p>
                    <w:p w14:paraId="539F6D19" w14:textId="77777777" w:rsidR="002E6B8C" w:rsidRDefault="002E6B8C" w:rsidP="002E6B8C">
                      <w:pPr>
                        <w:spacing w:before="40" w:line="360" w:lineRule="auto"/>
                        <w:rPr>
                          <w:rFonts w:ascii="Republika" w:hAnsi="Republika" w:cs="Republika"/>
                        </w:rPr>
                      </w:pPr>
                      <w:r>
                        <w:rPr>
                          <w:rFonts w:ascii="Republika" w:hAnsi="Republika" w:cs="Republika"/>
                        </w:rPr>
                        <w:t>INŠPEKTORAT RS ZA OKOLJE IN PROSTOR</w:t>
                      </w:r>
                    </w:p>
                    <w:p w14:paraId="26293838" w14:textId="77777777" w:rsidR="002E6B8C" w:rsidRDefault="002E6B8C" w:rsidP="002E6B8C">
                      <w:pPr>
                        <w:tabs>
                          <w:tab w:val="left" w:pos="6120"/>
                        </w:tabs>
                        <w:spacing w:line="360" w:lineRule="auto"/>
                        <w:rPr>
                          <w:rFonts w:ascii="Republika" w:hAnsi="Republika" w:cs="Republika"/>
                        </w:rPr>
                      </w:pPr>
                    </w:p>
                    <w:p w14:paraId="165E888C" w14:textId="77777777" w:rsidR="002E6B8C" w:rsidRDefault="002E6B8C" w:rsidP="002E6B8C">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43A93249"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4CFAE2AD"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FD6DD9D"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0100B6EA" w14:textId="77777777" w:rsidR="002E6B8C" w:rsidRDefault="002E6B8C" w:rsidP="002E6B8C">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1375F18C" w:rsidR="00F86595" w:rsidRPr="00652CA5" w:rsidRDefault="00F86595" w:rsidP="002E6B8C">
                      <w:pPr>
                        <w:tabs>
                          <w:tab w:val="left" w:pos="6120"/>
                        </w:tabs>
                        <w:rPr>
                          <w:sz w:val="16"/>
                          <w:szCs w:val="16"/>
                        </w:rPr>
                      </w:pPr>
                    </w:p>
                    <w:p w14:paraId="67C9CB1D" w14:textId="77777777" w:rsidR="00F86595" w:rsidRPr="0039278A" w:rsidRDefault="00F86595" w:rsidP="00F86595">
                      <w:pPr>
                        <w:tabs>
                          <w:tab w:val="left" w:pos="6120"/>
                        </w:tabs>
                      </w:pPr>
                    </w:p>
                  </w:txbxContent>
                </v:textbox>
                <w10:wrap type="through"/>
              </v:shape>
            </w:pict>
          </mc:Fallback>
        </mc:AlternateContent>
      </w:r>
      <w:r w:rsidRPr="00BB072E">
        <w:rPr>
          <w:rFonts w:ascii="Arial" w:hAnsi="Arial" w:cs="Arial"/>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7885F746" w14:textId="77777777" w:rsidR="000F4688" w:rsidRPr="00BB072E" w:rsidRDefault="000F4688" w:rsidP="000F4688">
      <w:pPr>
        <w:autoSpaceDE w:val="0"/>
        <w:autoSpaceDN w:val="0"/>
        <w:adjustRightInd w:val="0"/>
        <w:spacing w:after="0" w:line="240" w:lineRule="auto"/>
        <w:rPr>
          <w:rFonts w:ascii="CIDFont+F3" w:hAnsi="CIDFont+F3" w:cs="CIDFont+F3"/>
          <w:sz w:val="20"/>
          <w:szCs w:val="20"/>
        </w:rPr>
      </w:pPr>
    </w:p>
    <w:p w14:paraId="316D97E7" w14:textId="77777777" w:rsidR="00741A82" w:rsidRPr="002E6B8C" w:rsidRDefault="00741A82" w:rsidP="002E6B8C">
      <w:pPr>
        <w:autoSpaceDE w:val="0"/>
        <w:autoSpaceDN w:val="0"/>
        <w:adjustRightInd w:val="0"/>
        <w:spacing w:after="0" w:line="260" w:lineRule="exact"/>
        <w:rPr>
          <w:rFonts w:ascii="Arial" w:hAnsi="Arial" w:cs="Arial"/>
          <w:b/>
          <w:bCs/>
          <w:color w:val="000000"/>
          <w:sz w:val="20"/>
          <w:szCs w:val="20"/>
        </w:rPr>
      </w:pPr>
      <w:r w:rsidRPr="002E6B8C">
        <w:rPr>
          <w:rFonts w:ascii="Arial" w:hAnsi="Arial" w:cs="Arial"/>
          <w:b/>
          <w:bCs/>
          <w:color w:val="000000"/>
          <w:sz w:val="20"/>
          <w:szCs w:val="20"/>
        </w:rPr>
        <w:t>POROČILO O REDNEM INŠPEKCIJSKEM PREGLEDU NAPRAVE, KI LAHKO POVZROČI</w:t>
      </w:r>
    </w:p>
    <w:p w14:paraId="5469451E" w14:textId="1714AE30" w:rsidR="00741A82" w:rsidRPr="002E6B8C" w:rsidRDefault="00741A82" w:rsidP="002E6B8C">
      <w:pPr>
        <w:autoSpaceDE w:val="0"/>
        <w:autoSpaceDN w:val="0"/>
        <w:adjustRightInd w:val="0"/>
        <w:spacing w:after="0" w:line="260" w:lineRule="exact"/>
        <w:rPr>
          <w:rFonts w:ascii="Arial" w:hAnsi="Arial" w:cs="Arial"/>
          <w:b/>
          <w:bCs/>
          <w:color w:val="000000"/>
          <w:sz w:val="20"/>
          <w:szCs w:val="20"/>
        </w:rPr>
      </w:pPr>
      <w:r w:rsidRPr="002E6B8C">
        <w:rPr>
          <w:rFonts w:ascii="Arial" w:hAnsi="Arial" w:cs="Arial"/>
          <w:b/>
          <w:bCs/>
          <w:color w:val="000000"/>
          <w:sz w:val="20"/>
          <w:szCs w:val="20"/>
        </w:rPr>
        <w:t>ONESNAŽEVANJE OKOLJA VEČJEGA OBSEGA</w:t>
      </w:r>
    </w:p>
    <w:p w14:paraId="0F6B28B4" w14:textId="77777777" w:rsidR="00741A82" w:rsidRPr="002E6B8C" w:rsidRDefault="00741A82" w:rsidP="002E6B8C">
      <w:pPr>
        <w:autoSpaceDE w:val="0"/>
        <w:autoSpaceDN w:val="0"/>
        <w:adjustRightInd w:val="0"/>
        <w:spacing w:after="0" w:line="260" w:lineRule="exact"/>
        <w:rPr>
          <w:rFonts w:ascii="Arial" w:hAnsi="Arial" w:cs="Arial"/>
          <w:b/>
          <w:bCs/>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7"/>
      </w:tblGrid>
      <w:tr w:rsidR="0033379D" w:rsidRPr="002E6B8C" w14:paraId="79D6B048" w14:textId="77777777" w:rsidTr="0033379D">
        <w:trPr>
          <w:trHeight w:val="1014"/>
        </w:trPr>
        <w:tc>
          <w:tcPr>
            <w:tcW w:w="8897" w:type="dxa"/>
          </w:tcPr>
          <w:p w14:paraId="7FC0F8F1"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b/>
                <w:bCs/>
                <w:sz w:val="20"/>
                <w:szCs w:val="20"/>
              </w:rPr>
              <w:t xml:space="preserve">Zavezanec: </w:t>
            </w:r>
          </w:p>
          <w:p w14:paraId="69F9FF98" w14:textId="6FA3F37D"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 xml:space="preserve">CINKARNA Celje </w:t>
            </w:r>
            <w:proofErr w:type="spellStart"/>
            <w:r w:rsidRPr="002E6B8C">
              <w:rPr>
                <w:rFonts w:ascii="Arial" w:hAnsi="Arial" w:cs="Arial"/>
                <w:sz w:val="20"/>
                <w:szCs w:val="20"/>
              </w:rPr>
              <w:t>d.d</w:t>
            </w:r>
            <w:proofErr w:type="spellEnd"/>
            <w:r w:rsidRPr="002E6B8C">
              <w:rPr>
                <w:rFonts w:ascii="Arial" w:hAnsi="Arial" w:cs="Arial"/>
                <w:sz w:val="20"/>
                <w:szCs w:val="20"/>
              </w:rPr>
              <w:t>., Kidričeva ulica 26, 3000 Celje</w:t>
            </w:r>
          </w:p>
          <w:p w14:paraId="5740E527"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p>
          <w:p w14:paraId="573DD84B" w14:textId="7A9F95C0" w:rsidR="00BB072E"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b/>
                <w:bCs/>
                <w:sz w:val="20"/>
                <w:szCs w:val="20"/>
              </w:rPr>
              <w:t xml:space="preserve">Naprava / lokacija: </w:t>
            </w:r>
          </w:p>
          <w:p w14:paraId="36CF4748" w14:textId="58F201D9"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Kidričeva ulica 26, 3000 Celje</w:t>
            </w:r>
          </w:p>
          <w:p w14:paraId="3D8F348B"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p>
          <w:p w14:paraId="510C1E44"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b/>
                <w:bCs/>
                <w:sz w:val="20"/>
                <w:szCs w:val="20"/>
              </w:rPr>
              <w:t xml:space="preserve">Datum pregleda: </w:t>
            </w:r>
          </w:p>
          <w:p w14:paraId="48EE5F8F" w14:textId="39DF92B6"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7. 2. 2019</w:t>
            </w:r>
          </w:p>
          <w:p w14:paraId="648E03DD"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p>
          <w:p w14:paraId="373712DF"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b/>
                <w:bCs/>
                <w:sz w:val="20"/>
                <w:szCs w:val="20"/>
              </w:rPr>
              <w:t xml:space="preserve">Okoljevarstveno dovoljenje (OVD) številka: </w:t>
            </w:r>
          </w:p>
          <w:p w14:paraId="7BD4D8F2" w14:textId="4C614DB8"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35407-128/2006-153 z dne 28. 10. 2010 spremenjeno z odločbami 35407-53/2011-2 z</w:t>
            </w:r>
          </w:p>
          <w:p w14:paraId="2F93C09D" w14:textId="77777777"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dne 9. 9. 92011, 35407-55/2011-2 z dne 14. 10. 2011, 35406-6/2012-2 z dne 10. 2. 2012,</w:t>
            </w:r>
          </w:p>
          <w:p w14:paraId="525114E3" w14:textId="77777777"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35406-49/2012-4 z dne 8. 11. 2012, 35406-77/2014-4 z dne 28. 5. 2015, 35406-50/2013-6 z</w:t>
            </w:r>
          </w:p>
          <w:p w14:paraId="0B9B17BE" w14:textId="77777777"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dne 17. 11. 2015, 35406-48/2013-6 z dne 13. 12. 2016, 35406-48/2015-28 z dne 23. 6. 2017,</w:t>
            </w:r>
          </w:p>
          <w:p w14:paraId="57EA8E3E" w14:textId="77777777"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35406-45/2017-6 z dne 20. 11. 2017 in 35406-8/2018-3 z dne 29. 5. 2018</w:t>
            </w:r>
          </w:p>
          <w:p w14:paraId="15FAE711"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p>
          <w:p w14:paraId="5C5FBF88" w14:textId="291B438B" w:rsidR="00BB072E"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b/>
                <w:bCs/>
                <w:sz w:val="20"/>
                <w:szCs w:val="20"/>
              </w:rPr>
              <w:t>Usklajenost z OVD:</w:t>
            </w:r>
          </w:p>
          <w:p w14:paraId="1EF2135A" w14:textId="569B2F3E"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b/>
                <w:bCs/>
                <w:sz w:val="20"/>
                <w:szCs w:val="20"/>
              </w:rPr>
              <w:t>DA.</w:t>
            </w:r>
            <w:r w:rsidRPr="002E6B8C">
              <w:rPr>
                <w:rFonts w:ascii="Arial" w:hAnsi="Arial" w:cs="Arial"/>
                <w:sz w:val="20"/>
                <w:szCs w:val="20"/>
              </w:rPr>
              <w:t xml:space="preserve"> Inšpekcijski pregled zavezanca je bil opravljen po področjih, kot so navedena v okoljevarstvenem dovoljenju (emisije snovi v zrak, emisije snovi in toplote v vode, emisije hrupa,</w:t>
            </w:r>
          </w:p>
          <w:p w14:paraId="47DD2568" w14:textId="77777777"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ravnanje z odpadki, stanja površinskih in podzemnih voda, skladiščenje nevarnih tekočin v</w:t>
            </w:r>
          </w:p>
          <w:p w14:paraId="09F0EC17" w14:textId="77777777" w:rsidR="00BB072E" w:rsidRPr="002E6B8C" w:rsidRDefault="00BB072E" w:rsidP="002E6B8C">
            <w:pPr>
              <w:autoSpaceDE w:val="0"/>
              <w:autoSpaceDN w:val="0"/>
              <w:adjustRightInd w:val="0"/>
              <w:spacing w:after="0" w:line="260" w:lineRule="exact"/>
              <w:rPr>
                <w:rFonts w:ascii="Arial" w:hAnsi="Arial" w:cs="Arial"/>
                <w:sz w:val="20"/>
                <w:szCs w:val="20"/>
              </w:rPr>
            </w:pPr>
            <w:r w:rsidRPr="002E6B8C">
              <w:rPr>
                <w:rFonts w:ascii="Arial" w:hAnsi="Arial" w:cs="Arial"/>
                <w:sz w:val="20"/>
                <w:szCs w:val="20"/>
              </w:rPr>
              <w:t>nepremičnih skladiščnih rezervoarjih in drugi pogoji).</w:t>
            </w:r>
          </w:p>
          <w:p w14:paraId="0CE71F93" w14:textId="77777777" w:rsidR="00BB072E" w:rsidRPr="002E6B8C" w:rsidRDefault="00BB072E" w:rsidP="002E6B8C">
            <w:pPr>
              <w:autoSpaceDE w:val="0"/>
              <w:autoSpaceDN w:val="0"/>
              <w:adjustRightInd w:val="0"/>
              <w:spacing w:after="0" w:line="260" w:lineRule="exact"/>
              <w:rPr>
                <w:rFonts w:ascii="Arial" w:hAnsi="Arial" w:cs="Arial"/>
                <w:b/>
                <w:bCs/>
                <w:sz w:val="20"/>
                <w:szCs w:val="20"/>
              </w:rPr>
            </w:pPr>
          </w:p>
          <w:p w14:paraId="7A9DD1A5" w14:textId="557F3A29" w:rsidR="00BB072E"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b/>
                <w:bCs/>
                <w:sz w:val="20"/>
                <w:szCs w:val="20"/>
              </w:rPr>
              <w:t>Zaključki / naslednje aktivnosti:</w:t>
            </w:r>
          </w:p>
          <w:p w14:paraId="43BDA935" w14:textId="4429CA4E" w:rsidR="00E150F3" w:rsidRPr="002E6B8C" w:rsidRDefault="00BB072E" w:rsidP="002E6B8C">
            <w:pPr>
              <w:autoSpaceDE w:val="0"/>
              <w:autoSpaceDN w:val="0"/>
              <w:adjustRightInd w:val="0"/>
              <w:spacing w:after="0" w:line="260" w:lineRule="exact"/>
              <w:rPr>
                <w:rFonts w:ascii="Arial" w:hAnsi="Arial" w:cs="Arial"/>
                <w:b/>
                <w:bCs/>
                <w:sz w:val="20"/>
                <w:szCs w:val="20"/>
              </w:rPr>
            </w:pPr>
            <w:r w:rsidRPr="002E6B8C">
              <w:rPr>
                <w:rFonts w:ascii="Arial" w:hAnsi="Arial" w:cs="Arial"/>
                <w:sz w:val="20"/>
                <w:szCs w:val="20"/>
              </w:rPr>
              <w:t xml:space="preserve">Zahteve iz OVD zavezanec izpolnjuje - obratovalne monitoringe na izpustih v zrak, v vode, hrupa in stanja površinskih in podzemnih voda izvaja redno, letna poročila o izvedenih monitoringih pravočasno posreduje na ARSO. Zavezanec je upravljalec 42 izpustov v zrak, na katerih izvaja obratovalne monitoringe v skladu z izdanim OVD. Za čistilne naprave na izpustih v zrak ima izdelane poslovnike čistilne naprave in vodi obratovalne dnevnike čistilnih naprav. Za čistilne naprave odpadnih vod se vodijo obratovalni dnevniki, v okviru lastnih meritev odpadnih vod se preverja pravilno delovanje čistilnih naprav. Z odpadki ravna skladno z zahtevami OVD. Vodi tudi evidenco o nastajanju odpadkov. Z nevarnimi tekočinami v nepremičnih skladiščnih posodah ravna skladno z zahtevami iz OVD. Skladiščne posode so ustrezno opremljene z napravami za varno obratovanje (naprava proti </w:t>
            </w:r>
            <w:proofErr w:type="spellStart"/>
            <w:r w:rsidRPr="002E6B8C">
              <w:rPr>
                <w:rFonts w:ascii="Arial" w:hAnsi="Arial" w:cs="Arial"/>
                <w:sz w:val="20"/>
                <w:szCs w:val="20"/>
              </w:rPr>
              <w:t>prenapolnitvi</w:t>
            </w:r>
            <w:proofErr w:type="spellEnd"/>
            <w:r w:rsidRPr="002E6B8C">
              <w:rPr>
                <w:rFonts w:ascii="Arial" w:hAnsi="Arial" w:cs="Arial"/>
                <w:sz w:val="20"/>
                <w:szCs w:val="20"/>
              </w:rPr>
              <w:t xml:space="preserve">, opozarjanje na izpuščanje). Redno vzdrževanje dobrega tehničnega stanja naprave se izvaja. Za rabo tehnološke vode ima pridobljeno vodno </w:t>
            </w:r>
            <w:r w:rsidRPr="002E6B8C">
              <w:rPr>
                <w:rFonts w:ascii="Arial" w:hAnsi="Arial" w:cs="Arial"/>
                <w:sz w:val="20"/>
                <w:szCs w:val="20"/>
              </w:rPr>
              <w:lastRenderedPageBreak/>
              <w:t>dovoljenje, katerega glede opremljenosti in odvzetih količin vode spoštuje. Monitoring površinskih voda ne izkazuje čezmernega obremenjevanja okolja, monitoring podzemnih voda pa ne izkazuje vpliva na podzemne vode. Naslednji pregled bo predvidoma izveden najkasneje v treh letih.</w:t>
            </w:r>
          </w:p>
          <w:p w14:paraId="30B3773D" w14:textId="77777777" w:rsidR="00444C90" w:rsidRPr="002E6B8C" w:rsidRDefault="00444C90" w:rsidP="002E6B8C">
            <w:pPr>
              <w:autoSpaceDE w:val="0"/>
              <w:autoSpaceDN w:val="0"/>
              <w:adjustRightInd w:val="0"/>
              <w:spacing w:after="0" w:line="260" w:lineRule="exact"/>
              <w:rPr>
                <w:rFonts w:ascii="Arial" w:hAnsi="Arial" w:cs="Arial"/>
                <w:sz w:val="20"/>
                <w:szCs w:val="20"/>
              </w:rPr>
            </w:pPr>
          </w:p>
          <w:p w14:paraId="7FE03CB4" w14:textId="713589BA" w:rsidR="0033379D" w:rsidRPr="002E6B8C" w:rsidRDefault="0033379D" w:rsidP="002E6B8C">
            <w:pPr>
              <w:autoSpaceDE w:val="0"/>
              <w:autoSpaceDN w:val="0"/>
              <w:adjustRightInd w:val="0"/>
              <w:spacing w:after="0" w:line="260" w:lineRule="exact"/>
              <w:rPr>
                <w:rFonts w:ascii="Arial" w:hAnsi="Arial" w:cs="Arial"/>
                <w:color w:val="000000"/>
                <w:sz w:val="20"/>
                <w:szCs w:val="20"/>
              </w:rPr>
            </w:pPr>
          </w:p>
          <w:p w14:paraId="6C43A325" w14:textId="6FF22584" w:rsidR="0033379D" w:rsidRPr="002E6B8C" w:rsidRDefault="0033379D" w:rsidP="002E6B8C">
            <w:pPr>
              <w:autoSpaceDE w:val="0"/>
              <w:autoSpaceDN w:val="0"/>
              <w:adjustRightInd w:val="0"/>
              <w:spacing w:after="0" w:line="260" w:lineRule="exact"/>
              <w:rPr>
                <w:rFonts w:ascii="Arial" w:hAnsi="Arial" w:cs="Arial"/>
                <w:color w:val="000000"/>
                <w:sz w:val="20"/>
                <w:szCs w:val="20"/>
              </w:rPr>
            </w:pPr>
            <w:r w:rsidRPr="002E6B8C">
              <w:rPr>
                <w:rFonts w:ascii="Arial" w:hAnsi="Arial" w:cs="Arial"/>
                <w:color w:val="000000"/>
                <w:sz w:val="20"/>
                <w:szCs w:val="20"/>
              </w:rPr>
              <w:t xml:space="preserve"> </w:t>
            </w:r>
          </w:p>
        </w:tc>
      </w:tr>
    </w:tbl>
    <w:p w14:paraId="641B5362" w14:textId="77777777" w:rsidR="0033379D" w:rsidRPr="00BB072E" w:rsidRDefault="0033379D" w:rsidP="00A57B3D">
      <w:pPr>
        <w:pStyle w:val="Default"/>
        <w:rPr>
          <w:b/>
          <w:bCs/>
          <w:sz w:val="20"/>
          <w:szCs w:val="20"/>
        </w:rPr>
      </w:pPr>
    </w:p>
    <w:p w14:paraId="3DE7A872" w14:textId="77777777" w:rsidR="0033379D" w:rsidRPr="00BB072E" w:rsidRDefault="0033379D" w:rsidP="00A57B3D">
      <w:pPr>
        <w:pStyle w:val="Default"/>
        <w:rPr>
          <w:b/>
          <w:bCs/>
          <w:sz w:val="20"/>
          <w:szCs w:val="20"/>
        </w:rPr>
      </w:pPr>
    </w:p>
    <w:p w14:paraId="610202C8" w14:textId="77777777" w:rsidR="0033379D" w:rsidRPr="00BB072E" w:rsidRDefault="0033379D" w:rsidP="00A57B3D">
      <w:pPr>
        <w:pStyle w:val="Default"/>
        <w:rPr>
          <w:b/>
          <w:bCs/>
          <w:sz w:val="20"/>
          <w:szCs w:val="20"/>
        </w:rPr>
      </w:pPr>
    </w:p>
    <w:p w14:paraId="7D4303A0" w14:textId="77777777" w:rsidR="0033379D" w:rsidRPr="00BB072E" w:rsidRDefault="0033379D" w:rsidP="00A57B3D">
      <w:pPr>
        <w:pStyle w:val="Default"/>
        <w:rPr>
          <w:b/>
          <w:bCs/>
          <w:sz w:val="20"/>
          <w:szCs w:val="20"/>
        </w:rPr>
      </w:pPr>
    </w:p>
    <w:p w14:paraId="33C73FBC" w14:textId="4F9EC6C7" w:rsidR="00A57B3D" w:rsidRPr="00BB072E" w:rsidRDefault="00A57B3D" w:rsidP="00A57B3D">
      <w:pPr>
        <w:pStyle w:val="Default"/>
        <w:rPr>
          <w:b/>
          <w:bCs/>
          <w:sz w:val="20"/>
          <w:szCs w:val="20"/>
        </w:rPr>
      </w:pPr>
    </w:p>
    <w:p w14:paraId="269DC720" w14:textId="44B4DBAF" w:rsidR="002E0FD3" w:rsidRPr="00BB072E" w:rsidRDefault="002E0FD3" w:rsidP="00333801">
      <w:pPr>
        <w:autoSpaceDE w:val="0"/>
        <w:autoSpaceDN w:val="0"/>
        <w:adjustRightInd w:val="0"/>
        <w:spacing w:after="0" w:line="240" w:lineRule="auto"/>
        <w:rPr>
          <w:sz w:val="20"/>
          <w:szCs w:val="20"/>
        </w:rPr>
      </w:pPr>
    </w:p>
    <w:p w14:paraId="49F0EB6A" w14:textId="77777777" w:rsidR="00BB072E" w:rsidRPr="00BB072E" w:rsidRDefault="00BB072E">
      <w:pPr>
        <w:autoSpaceDE w:val="0"/>
        <w:autoSpaceDN w:val="0"/>
        <w:adjustRightInd w:val="0"/>
        <w:spacing w:after="0" w:line="240" w:lineRule="auto"/>
        <w:rPr>
          <w:sz w:val="20"/>
          <w:szCs w:val="20"/>
        </w:rPr>
      </w:pPr>
    </w:p>
    <w:sectPr w:rsidR="00BB072E" w:rsidRPr="00BB07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6F715" w14:textId="77777777" w:rsidR="007E6C5B" w:rsidRDefault="007E6C5B" w:rsidP="00F907B6">
      <w:pPr>
        <w:spacing w:after="0" w:line="240" w:lineRule="auto"/>
      </w:pPr>
      <w:r>
        <w:separator/>
      </w:r>
    </w:p>
  </w:endnote>
  <w:endnote w:type="continuationSeparator" w:id="0">
    <w:p w14:paraId="39EF9511" w14:textId="77777777" w:rsidR="007E6C5B" w:rsidRDefault="007E6C5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A3DA1" w14:textId="77777777" w:rsidR="007E6C5B" w:rsidRDefault="007E6C5B" w:rsidP="00F907B6">
      <w:pPr>
        <w:spacing w:after="0" w:line="240" w:lineRule="auto"/>
      </w:pPr>
      <w:r>
        <w:separator/>
      </w:r>
    </w:p>
  </w:footnote>
  <w:footnote w:type="continuationSeparator" w:id="0">
    <w:p w14:paraId="469FD581" w14:textId="77777777" w:rsidR="007E6C5B" w:rsidRDefault="007E6C5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84F1D"/>
    <w:rsid w:val="00092BBF"/>
    <w:rsid w:val="000F4688"/>
    <w:rsid w:val="001268F8"/>
    <w:rsid w:val="002A72F7"/>
    <w:rsid w:val="002E0FD3"/>
    <w:rsid w:val="002E6B8C"/>
    <w:rsid w:val="0033379D"/>
    <w:rsid w:val="00333801"/>
    <w:rsid w:val="00421657"/>
    <w:rsid w:val="00444C90"/>
    <w:rsid w:val="004977D6"/>
    <w:rsid w:val="004A0CF7"/>
    <w:rsid w:val="005831F1"/>
    <w:rsid w:val="00637885"/>
    <w:rsid w:val="00741A82"/>
    <w:rsid w:val="00743706"/>
    <w:rsid w:val="007E6C5B"/>
    <w:rsid w:val="00800B37"/>
    <w:rsid w:val="0094339A"/>
    <w:rsid w:val="00A57B3D"/>
    <w:rsid w:val="00AE1983"/>
    <w:rsid w:val="00BB072E"/>
    <w:rsid w:val="00CB18A8"/>
    <w:rsid w:val="00E150F3"/>
    <w:rsid w:val="00F86595"/>
    <w:rsid w:val="00F907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80658">
      <w:bodyDiv w:val="1"/>
      <w:marLeft w:val="0"/>
      <w:marRight w:val="0"/>
      <w:marTop w:val="0"/>
      <w:marBottom w:val="0"/>
      <w:divBdr>
        <w:top w:val="none" w:sz="0" w:space="0" w:color="auto"/>
        <w:left w:val="none" w:sz="0" w:space="0" w:color="auto"/>
        <w:bottom w:val="none" w:sz="0" w:space="0" w:color="auto"/>
        <w:right w:val="none" w:sz="0" w:space="0" w:color="auto"/>
      </w:divBdr>
    </w:div>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2</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2021-03-14T18:33:00Z</dcterms:created>
  <dcterms:modified xsi:type="dcterms:W3CDTF">2021-03-16T10:07:00Z</dcterms:modified>
</cp:coreProperties>
</file>