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F3B06" w14:textId="165E4B04" w:rsidR="001A0723" w:rsidRPr="00DE11A8" w:rsidRDefault="001A0723" w:rsidP="00A4052D">
      <w:pPr>
        <w:pStyle w:val="Napis"/>
        <w:rPr>
          <w:highlight w:val="yellow"/>
        </w:rPr>
      </w:pPr>
      <w:r w:rsidRPr="00DE11A8">
        <w:rPr>
          <w:noProof/>
          <w:highlight w:val="yellow"/>
        </w:rPr>
        <mc:AlternateContent>
          <mc:Choice Requires="wps">
            <w:drawing>
              <wp:anchor distT="91440" distB="91440" distL="365760" distR="365760" simplePos="0" relativeHeight="251675648" behindDoc="0" locked="0" layoutInCell="1" allowOverlap="1" wp14:anchorId="041D0298" wp14:editId="1D901AED">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31E22122"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w:t>
                            </w:r>
                            <w:r w:rsidR="008A2FD0">
                              <w:rPr>
                                <w:rFonts w:cs="Arial"/>
                                <w:b/>
                                <w:bCs/>
                                <w:color w:val="595959" w:themeColor="text1" w:themeTint="A6"/>
                              </w:rPr>
                              <w:t>, PODNEBJE</w:t>
                            </w:r>
                            <w:r w:rsidRPr="00222C10">
                              <w:rPr>
                                <w:rFonts w:cs="Arial"/>
                                <w:b/>
                                <w:bCs/>
                                <w:color w:val="595959" w:themeColor="text1" w:themeTint="A6"/>
                              </w:rPr>
                              <w:t xml:space="preserv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6" alt="&quot;&quot;"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" filled="f" stroked="f" strokeweight="1pt">
                <v:textbox inset="10.8pt,0,10.8pt,0">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31E22122"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w:t>
                      </w:r>
                      <w:r w:rsidR="008A2FD0">
                        <w:rPr>
                          <w:rFonts w:cs="Arial"/>
                          <w:b/>
                          <w:bCs/>
                          <w:color w:val="595959" w:themeColor="text1" w:themeTint="A6"/>
                        </w:rPr>
                        <w:t>, PODNEBJE</w:t>
                      </w:r>
                      <w:r w:rsidRPr="00222C10">
                        <w:rPr>
                          <w:rFonts w:cs="Arial"/>
                          <w:b/>
                          <w:bCs/>
                          <w:color w:val="595959" w:themeColor="text1" w:themeTint="A6"/>
                        </w:rPr>
                        <w:t xml:space="preserv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460FB54F" w:rsidR="00C13230" w:rsidRPr="000A4919" w:rsidRDefault="00EF15A9" w:rsidP="001A0723">
                            <w:pPr>
                              <w:pStyle w:val="Naslovnica0"/>
                              <w:rPr>
                                <w:b/>
                                <w:color w:val="595959" w:themeColor="text1" w:themeTint="A6"/>
                                <w:sz w:val="32"/>
                                <w:szCs w:val="32"/>
                              </w:rPr>
                            </w:pPr>
                            <w:r w:rsidRPr="006544F5">
                              <w:rPr>
                                <w:b/>
                                <w:color w:val="595959" w:themeColor="text1" w:themeTint="A6"/>
                                <w:sz w:val="32"/>
                                <w:szCs w:val="32"/>
                              </w:rPr>
                              <w:t>Junij</w:t>
                            </w:r>
                            <w:r w:rsidR="00C13230" w:rsidRPr="006544F5">
                              <w:rPr>
                                <w:b/>
                                <w:color w:val="595959" w:themeColor="text1" w:themeTint="A6"/>
                                <w:sz w:val="32"/>
                                <w:szCs w:val="32"/>
                              </w:rPr>
                              <w:t xml:space="preserve"> </w:t>
                            </w:r>
                            <w:r w:rsidR="00C13230">
                              <w:rPr>
                                <w:b/>
                                <w:color w:val="595959" w:themeColor="text1" w:themeTint="A6"/>
                                <w:sz w:val="32"/>
                                <w:szCs w:val="32"/>
                              </w:rPr>
                              <w:t>202</w:t>
                            </w:r>
                            <w:r w:rsidRPr="006544F5">
                              <w:rPr>
                                <w:b/>
                                <w:color w:val="595959" w:themeColor="text1" w:themeTint="A6"/>
                                <w:sz w:val="32"/>
                                <w:szCs w:val="32"/>
                              </w:rPr>
                              <w:t>6</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7" alt="&quot;&quot;"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" filled="f" stroked="f" strokeweight="1pt">
                <v:textbox inset="10.8pt,0,10.8pt,0">
                  <w:txbxContent>
                    <w:p w14:paraId="27DE084D" w14:textId="460FB54F" w:rsidR="00C13230" w:rsidRPr="000A4919" w:rsidRDefault="00EF15A9" w:rsidP="001A0723">
                      <w:pPr>
                        <w:pStyle w:val="Naslovnica0"/>
                        <w:rPr>
                          <w:b/>
                          <w:color w:val="595959" w:themeColor="text1" w:themeTint="A6"/>
                          <w:sz w:val="32"/>
                          <w:szCs w:val="32"/>
                        </w:rPr>
                      </w:pPr>
                      <w:r w:rsidRPr="006544F5">
                        <w:rPr>
                          <w:b/>
                          <w:color w:val="595959" w:themeColor="text1" w:themeTint="A6"/>
                          <w:sz w:val="32"/>
                          <w:szCs w:val="32"/>
                        </w:rPr>
                        <w:t>Junij</w:t>
                      </w:r>
                      <w:r w:rsidR="00C13230" w:rsidRPr="006544F5">
                        <w:rPr>
                          <w:b/>
                          <w:color w:val="595959" w:themeColor="text1" w:themeTint="A6"/>
                          <w:sz w:val="32"/>
                          <w:szCs w:val="32"/>
                        </w:rPr>
                        <w:t xml:space="preserve"> </w:t>
                      </w:r>
                      <w:r w:rsidR="00C13230">
                        <w:rPr>
                          <w:b/>
                          <w:color w:val="595959" w:themeColor="text1" w:themeTint="A6"/>
                          <w:sz w:val="32"/>
                          <w:szCs w:val="32"/>
                        </w:rPr>
                        <w:t>202</w:t>
                      </w:r>
                      <w:r w:rsidRPr="006544F5">
                        <w:rPr>
                          <w:b/>
                          <w:color w:val="595959" w:themeColor="text1" w:themeTint="A6"/>
                          <w:sz w:val="32"/>
                          <w:szCs w:val="32"/>
                        </w:rPr>
                        <w:t>6</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8" alt="&quot;&quot;"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" filled="f" stroked="f" strokeweight="1pt">
                <v:textbox inset="10.8pt,0,10.8pt,0">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p>
    <w:p w14:paraId="6F81C468" w14:textId="3A70942C" w:rsidR="00D707AC" w:rsidRPr="00DE11A8" w:rsidRDefault="003053E4" w:rsidP="00E65B16">
      <w:pPr>
        <w:spacing w:after="160" w:line="288" w:lineRule="auto"/>
        <w:rPr>
          <w:b/>
          <w:sz w:val="32"/>
          <w:szCs w:val="32"/>
          <w:highlight w:val="yellow"/>
        </w:rPr>
      </w:pPr>
      <w:r w:rsidRPr="00DE11A8">
        <w:rPr>
          <w:noProof/>
          <w:highlight w:val="yellow"/>
        </w:rPr>
        <mc:AlternateContent>
          <mc:Choice Requires="wps">
            <w:drawing>
              <wp:anchor distT="91440" distB="91440" distL="365760" distR="365760" simplePos="0" relativeHeight="251673600" behindDoc="0" locked="0" layoutInCell="1" allowOverlap="1" wp14:anchorId="55E8A8B7" wp14:editId="748E0A5F">
                <wp:simplePos x="0" y="0"/>
                <wp:positionH relativeFrom="margin">
                  <wp:align>center</wp:align>
                </wp:positionH>
                <wp:positionV relativeFrom="page">
                  <wp:posOffset>3648075</wp:posOffset>
                </wp:positionV>
                <wp:extent cx="6289675" cy="1833245"/>
                <wp:effectExtent l="0" t="0" r="0" b="0"/>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833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3FB0B4A3"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w:t>
                            </w:r>
                            <w:r w:rsidR="00EF15A9" w:rsidRPr="006544F5">
                              <w:rPr>
                                <w:b/>
                                <w:color w:val="595959" w:themeColor="text1" w:themeTint="A6"/>
                              </w:rPr>
                              <w:t>6</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9" alt="&quot;&quot;" style="position:absolute;left:0;text-align:left;margin-left:0;margin-top:287.25pt;width:495.25pt;height:144.35pt;z-index:251673600;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" filled="f" stroked="f" strokeweight="1pt">
                <v:textbox inset="10.8pt,0,10.8pt,0">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3FB0B4A3"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w:t>
                      </w:r>
                      <w:r w:rsidR="00EF15A9" w:rsidRPr="006544F5">
                        <w:rPr>
                          <w:b/>
                          <w:color w:val="595959" w:themeColor="text1" w:themeTint="A6"/>
                        </w:rPr>
                        <w:t>6</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v:textbox>
                <w10:wrap type="topAndBottom" anchorx="margin" anchory="page"/>
              </v:rect>
            </w:pict>
          </mc:Fallback>
        </mc:AlternateContent>
      </w:r>
      <w:r w:rsidR="00D707AC" w:rsidRPr="00DE11A8">
        <w:rPr>
          <w:b/>
          <w:sz w:val="32"/>
          <w:szCs w:val="32"/>
          <w:highlight w:val="yellow"/>
        </w:rPr>
        <w:br w:type="page"/>
      </w:r>
    </w:p>
    <w:p w14:paraId="6058CF14" w14:textId="77777777" w:rsidR="00D707AC" w:rsidRPr="00DF25B5" w:rsidRDefault="00D707AC" w:rsidP="00E65B16">
      <w:pPr>
        <w:spacing w:after="160" w:line="288" w:lineRule="auto"/>
        <w:rPr>
          <w:rFonts w:ascii="Arial" w:hAnsi="Arial" w:cs="Arial"/>
          <w:b/>
          <w:sz w:val="20"/>
          <w:szCs w:val="20"/>
        </w:rPr>
      </w:pPr>
      <w:r w:rsidRPr="00DF25B5">
        <w:rPr>
          <w:rFonts w:ascii="Arial" w:hAnsi="Arial" w:cs="Arial"/>
          <w:b/>
          <w:sz w:val="20"/>
          <w:szCs w:val="20"/>
        </w:rPr>
        <w:lastRenderedPageBreak/>
        <w:t>KAZALO</w:t>
      </w:r>
    </w:p>
    <w:p w14:paraId="4A0D1180" w14:textId="77777777" w:rsidR="00D707AC" w:rsidRPr="00DF25B5" w:rsidRDefault="00D707AC" w:rsidP="00FE7E7F">
      <w:pPr>
        <w:pStyle w:val="Kazalovsebine1"/>
        <w:rPr>
          <w:noProof w:val="0"/>
        </w:rPr>
      </w:pPr>
    </w:p>
    <w:p w14:paraId="3C10D4CA" w14:textId="76F4639C" w:rsidR="00AE5A16" w:rsidRDefault="00D707AC">
      <w:pPr>
        <w:pStyle w:val="Kazalovsebine1"/>
        <w:rPr>
          <w:rFonts w:asciiTheme="minorHAnsi" w:eastAsiaTheme="minorEastAsia" w:hAnsiTheme="minorHAnsi" w:cstheme="minorBidi"/>
          <w:b w:val="0"/>
          <w:color w:val="auto"/>
          <w:kern w:val="2"/>
          <w:sz w:val="24"/>
          <w:szCs w:val="24"/>
          <w14:ligatures w14:val="standardContextual"/>
        </w:rPr>
      </w:pPr>
      <w:r w:rsidRPr="00DF25B5">
        <w:rPr>
          <w:noProof w:val="0"/>
          <w:color w:val="auto"/>
          <w:sz w:val="20"/>
          <w:szCs w:val="20"/>
        </w:rPr>
        <w:fldChar w:fldCharType="begin"/>
      </w:r>
      <w:r w:rsidRPr="00DF25B5">
        <w:rPr>
          <w:noProof w:val="0"/>
          <w:color w:val="auto"/>
          <w:sz w:val="20"/>
          <w:szCs w:val="20"/>
        </w:rPr>
        <w:instrText xml:space="preserve"> TOC \o "1-4" \h \z \u </w:instrText>
      </w:r>
      <w:r w:rsidRPr="00DF25B5">
        <w:rPr>
          <w:noProof w:val="0"/>
          <w:color w:val="auto"/>
          <w:sz w:val="20"/>
          <w:szCs w:val="20"/>
        </w:rPr>
        <w:fldChar w:fldCharType="separate"/>
      </w:r>
      <w:hyperlink w:anchor="_Toc231743417" w:history="1">
        <w:r w:rsidR="00AE5A16" w:rsidRPr="00146274">
          <w:rPr>
            <w:rStyle w:val="Hiperpovezava"/>
          </w:rPr>
          <w:t>1</w:t>
        </w:r>
        <w:r w:rsidR="00AE5A16">
          <w:rPr>
            <w:rFonts w:asciiTheme="minorHAnsi" w:eastAsiaTheme="minorEastAsia" w:hAnsiTheme="minorHAnsi" w:cstheme="minorBidi"/>
            <w:b w:val="0"/>
            <w:color w:val="auto"/>
            <w:kern w:val="2"/>
            <w:sz w:val="24"/>
            <w:szCs w:val="24"/>
            <w14:ligatures w14:val="standardContextual"/>
          </w:rPr>
          <w:tab/>
        </w:r>
        <w:r w:rsidR="00AE5A16" w:rsidRPr="00146274">
          <w:rPr>
            <w:rStyle w:val="Hiperpovezava"/>
          </w:rPr>
          <w:t>UVOD</w:t>
        </w:r>
        <w:r w:rsidR="00AE5A16">
          <w:rPr>
            <w:webHidden/>
          </w:rPr>
          <w:tab/>
        </w:r>
        <w:r w:rsidR="00AE5A16">
          <w:rPr>
            <w:webHidden/>
          </w:rPr>
          <w:fldChar w:fldCharType="begin"/>
        </w:r>
        <w:r w:rsidR="00AE5A16">
          <w:rPr>
            <w:webHidden/>
          </w:rPr>
          <w:instrText xml:space="preserve"> PAGEREF _Toc231743417 \h </w:instrText>
        </w:r>
        <w:r w:rsidR="00AE5A16">
          <w:rPr>
            <w:webHidden/>
          </w:rPr>
        </w:r>
        <w:r w:rsidR="00AE5A16">
          <w:rPr>
            <w:webHidden/>
          </w:rPr>
          <w:fldChar w:fldCharType="separate"/>
        </w:r>
        <w:r w:rsidR="00AE5A16">
          <w:rPr>
            <w:webHidden/>
          </w:rPr>
          <w:t>1</w:t>
        </w:r>
        <w:r w:rsidR="00AE5A16">
          <w:rPr>
            <w:webHidden/>
          </w:rPr>
          <w:fldChar w:fldCharType="end"/>
        </w:r>
      </w:hyperlink>
    </w:p>
    <w:p w14:paraId="6CC029E3" w14:textId="0AA16087"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18" w:history="1">
        <w:r w:rsidRPr="00146274">
          <w:rPr>
            <w:rStyle w:val="Hiperpovezava"/>
          </w:rPr>
          <w:t>2</w:t>
        </w:r>
        <w:r>
          <w:rPr>
            <w:rFonts w:asciiTheme="minorHAnsi" w:eastAsiaTheme="minorEastAsia" w:hAnsiTheme="minorHAnsi" w:cstheme="minorBidi"/>
            <w:b w:val="0"/>
            <w:color w:val="auto"/>
            <w:kern w:val="2"/>
            <w:sz w:val="24"/>
            <w:szCs w:val="24"/>
            <w14:ligatures w14:val="standardContextual"/>
          </w:rPr>
          <w:tab/>
        </w:r>
        <w:r w:rsidRPr="00146274">
          <w:rPr>
            <w:rStyle w:val="Hiperpovezava"/>
          </w:rPr>
          <w:t>ORGANIZACIJA IN KADROVSKA SESTAVA IRSOE</w:t>
        </w:r>
        <w:r>
          <w:rPr>
            <w:webHidden/>
          </w:rPr>
          <w:tab/>
        </w:r>
        <w:r>
          <w:rPr>
            <w:webHidden/>
          </w:rPr>
          <w:fldChar w:fldCharType="begin"/>
        </w:r>
        <w:r>
          <w:rPr>
            <w:webHidden/>
          </w:rPr>
          <w:instrText xml:space="preserve"> PAGEREF _Toc231743418 \h </w:instrText>
        </w:r>
        <w:r>
          <w:rPr>
            <w:webHidden/>
          </w:rPr>
        </w:r>
        <w:r>
          <w:rPr>
            <w:webHidden/>
          </w:rPr>
          <w:fldChar w:fldCharType="separate"/>
        </w:r>
        <w:r>
          <w:rPr>
            <w:webHidden/>
          </w:rPr>
          <w:t>2</w:t>
        </w:r>
        <w:r>
          <w:rPr>
            <w:webHidden/>
          </w:rPr>
          <w:fldChar w:fldCharType="end"/>
        </w:r>
      </w:hyperlink>
    </w:p>
    <w:p w14:paraId="2313E7DF" w14:textId="748706ED" w:rsidR="00AE5A16" w:rsidRDefault="00AE5A16">
      <w:pPr>
        <w:pStyle w:val="Kazalovsebine2"/>
        <w:rPr>
          <w:rFonts w:asciiTheme="minorHAnsi" w:eastAsiaTheme="minorEastAsia" w:hAnsiTheme="minorHAnsi" w:cstheme="minorBidi"/>
          <w:noProof/>
          <w:kern w:val="2"/>
          <w14:ligatures w14:val="standardContextual"/>
        </w:rPr>
      </w:pPr>
      <w:hyperlink w:anchor="_Toc231743419" w:history="1">
        <w:r w:rsidRPr="00146274">
          <w:rPr>
            <w:rStyle w:val="Hiperpovezava"/>
            <w:rFonts w:ascii="Arial" w:hAnsi="Arial"/>
            <w:noProof/>
          </w:rPr>
          <w:t>2.1</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SLUŽBA ZA SPLOŠNE IN PRAVNE ZADEVE</w:t>
        </w:r>
        <w:r>
          <w:rPr>
            <w:noProof/>
            <w:webHidden/>
          </w:rPr>
          <w:tab/>
        </w:r>
        <w:r>
          <w:rPr>
            <w:noProof/>
            <w:webHidden/>
          </w:rPr>
          <w:fldChar w:fldCharType="begin"/>
        </w:r>
        <w:r>
          <w:rPr>
            <w:noProof/>
            <w:webHidden/>
          </w:rPr>
          <w:instrText xml:space="preserve"> PAGEREF _Toc231743419 \h </w:instrText>
        </w:r>
        <w:r>
          <w:rPr>
            <w:noProof/>
            <w:webHidden/>
          </w:rPr>
        </w:r>
        <w:r>
          <w:rPr>
            <w:noProof/>
            <w:webHidden/>
          </w:rPr>
          <w:fldChar w:fldCharType="separate"/>
        </w:r>
        <w:r>
          <w:rPr>
            <w:noProof/>
            <w:webHidden/>
          </w:rPr>
          <w:t>3</w:t>
        </w:r>
        <w:r>
          <w:rPr>
            <w:noProof/>
            <w:webHidden/>
          </w:rPr>
          <w:fldChar w:fldCharType="end"/>
        </w:r>
      </w:hyperlink>
    </w:p>
    <w:p w14:paraId="4DB319F9" w14:textId="571E0194" w:rsidR="00AE5A16" w:rsidRDefault="00AE5A16">
      <w:pPr>
        <w:pStyle w:val="Kazalovsebine2"/>
        <w:rPr>
          <w:rFonts w:asciiTheme="minorHAnsi" w:eastAsiaTheme="minorEastAsia" w:hAnsiTheme="minorHAnsi" w:cstheme="minorBidi"/>
          <w:noProof/>
          <w:kern w:val="2"/>
          <w14:ligatures w14:val="standardContextual"/>
        </w:rPr>
      </w:pPr>
      <w:hyperlink w:anchor="_Toc231743420" w:history="1">
        <w:r w:rsidRPr="00146274">
          <w:rPr>
            <w:rStyle w:val="Hiperpovezava"/>
            <w:rFonts w:ascii="Arial" w:hAnsi="Arial"/>
            <w:noProof/>
          </w:rPr>
          <w:t>2.2</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POSLOVNI PROSTORI</w:t>
        </w:r>
        <w:r>
          <w:rPr>
            <w:noProof/>
            <w:webHidden/>
          </w:rPr>
          <w:tab/>
        </w:r>
        <w:r>
          <w:rPr>
            <w:noProof/>
            <w:webHidden/>
          </w:rPr>
          <w:fldChar w:fldCharType="begin"/>
        </w:r>
        <w:r>
          <w:rPr>
            <w:noProof/>
            <w:webHidden/>
          </w:rPr>
          <w:instrText xml:space="preserve"> PAGEREF _Toc231743420 \h </w:instrText>
        </w:r>
        <w:r>
          <w:rPr>
            <w:noProof/>
            <w:webHidden/>
          </w:rPr>
        </w:r>
        <w:r>
          <w:rPr>
            <w:noProof/>
            <w:webHidden/>
          </w:rPr>
          <w:fldChar w:fldCharType="separate"/>
        </w:r>
        <w:r>
          <w:rPr>
            <w:noProof/>
            <w:webHidden/>
          </w:rPr>
          <w:t>4</w:t>
        </w:r>
        <w:r>
          <w:rPr>
            <w:noProof/>
            <w:webHidden/>
          </w:rPr>
          <w:fldChar w:fldCharType="end"/>
        </w:r>
      </w:hyperlink>
    </w:p>
    <w:p w14:paraId="6AF835A1" w14:textId="7A6C2F5A" w:rsidR="00AE5A16" w:rsidRDefault="00AE5A16">
      <w:pPr>
        <w:pStyle w:val="Kazalovsebine2"/>
        <w:rPr>
          <w:rFonts w:asciiTheme="minorHAnsi" w:eastAsiaTheme="minorEastAsia" w:hAnsiTheme="minorHAnsi" w:cstheme="minorBidi"/>
          <w:noProof/>
          <w:kern w:val="2"/>
          <w14:ligatures w14:val="standardContextual"/>
        </w:rPr>
      </w:pPr>
      <w:hyperlink w:anchor="_Toc231743421" w:history="1">
        <w:r w:rsidRPr="00146274">
          <w:rPr>
            <w:rStyle w:val="Hiperpovezava"/>
            <w:rFonts w:ascii="Arial" w:hAnsi="Arial"/>
            <w:noProof/>
          </w:rPr>
          <w:t>2.3.</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TEHNIČNA IN PROGRAMSKA OPREMA</w:t>
        </w:r>
        <w:r>
          <w:rPr>
            <w:noProof/>
            <w:webHidden/>
          </w:rPr>
          <w:tab/>
        </w:r>
        <w:r>
          <w:rPr>
            <w:noProof/>
            <w:webHidden/>
          </w:rPr>
          <w:fldChar w:fldCharType="begin"/>
        </w:r>
        <w:r>
          <w:rPr>
            <w:noProof/>
            <w:webHidden/>
          </w:rPr>
          <w:instrText xml:space="preserve"> PAGEREF _Toc231743421 \h </w:instrText>
        </w:r>
        <w:r>
          <w:rPr>
            <w:noProof/>
            <w:webHidden/>
          </w:rPr>
        </w:r>
        <w:r>
          <w:rPr>
            <w:noProof/>
            <w:webHidden/>
          </w:rPr>
          <w:fldChar w:fldCharType="separate"/>
        </w:r>
        <w:r>
          <w:rPr>
            <w:noProof/>
            <w:webHidden/>
          </w:rPr>
          <w:t>4</w:t>
        </w:r>
        <w:r>
          <w:rPr>
            <w:noProof/>
            <w:webHidden/>
          </w:rPr>
          <w:fldChar w:fldCharType="end"/>
        </w:r>
      </w:hyperlink>
    </w:p>
    <w:p w14:paraId="4F2E48F7" w14:textId="6E8A16F1" w:rsidR="00AE5A16" w:rsidRDefault="00AE5A16">
      <w:pPr>
        <w:pStyle w:val="Kazalovsebine2"/>
        <w:rPr>
          <w:rFonts w:asciiTheme="minorHAnsi" w:eastAsiaTheme="minorEastAsia" w:hAnsiTheme="minorHAnsi" w:cstheme="minorBidi"/>
          <w:noProof/>
          <w:kern w:val="2"/>
          <w14:ligatures w14:val="standardContextual"/>
        </w:rPr>
      </w:pPr>
      <w:hyperlink w:anchor="_Toc231743422" w:history="1">
        <w:r w:rsidRPr="00146274">
          <w:rPr>
            <w:rStyle w:val="Hiperpovezava"/>
            <w:rFonts w:ascii="Arial" w:hAnsi="Arial"/>
            <w:noProof/>
          </w:rPr>
          <w:t>2.4</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ČEZMEJNO POŠILJANJE ODPADKOV</w:t>
        </w:r>
        <w:r>
          <w:rPr>
            <w:noProof/>
            <w:webHidden/>
          </w:rPr>
          <w:tab/>
        </w:r>
        <w:r>
          <w:rPr>
            <w:noProof/>
            <w:webHidden/>
          </w:rPr>
          <w:fldChar w:fldCharType="begin"/>
        </w:r>
        <w:r>
          <w:rPr>
            <w:noProof/>
            <w:webHidden/>
          </w:rPr>
          <w:instrText xml:space="preserve"> PAGEREF _Toc231743422 \h </w:instrText>
        </w:r>
        <w:r>
          <w:rPr>
            <w:noProof/>
            <w:webHidden/>
          </w:rPr>
        </w:r>
        <w:r>
          <w:rPr>
            <w:noProof/>
            <w:webHidden/>
          </w:rPr>
          <w:fldChar w:fldCharType="separate"/>
        </w:r>
        <w:r>
          <w:rPr>
            <w:noProof/>
            <w:webHidden/>
          </w:rPr>
          <w:t>4</w:t>
        </w:r>
        <w:r>
          <w:rPr>
            <w:noProof/>
            <w:webHidden/>
          </w:rPr>
          <w:fldChar w:fldCharType="end"/>
        </w:r>
      </w:hyperlink>
    </w:p>
    <w:p w14:paraId="3DB1FFBA" w14:textId="68F09B36"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23" w:history="1">
        <w:r w:rsidRPr="00146274">
          <w:rPr>
            <w:rStyle w:val="Hiperpovezava"/>
          </w:rPr>
          <w:t>3</w:t>
        </w:r>
        <w:r>
          <w:rPr>
            <w:rFonts w:asciiTheme="minorHAnsi" w:eastAsiaTheme="minorEastAsia" w:hAnsiTheme="minorHAnsi" w:cstheme="minorBidi"/>
            <w:b w:val="0"/>
            <w:color w:val="auto"/>
            <w:kern w:val="2"/>
            <w:sz w:val="24"/>
            <w:szCs w:val="24"/>
            <w14:ligatures w14:val="standardContextual"/>
          </w:rPr>
          <w:tab/>
        </w:r>
        <w:r w:rsidRPr="00146274">
          <w:rPr>
            <w:rStyle w:val="Hiperpovezava"/>
          </w:rPr>
          <w:t>INŠPEKCIJA ZA ENERGIJO</w:t>
        </w:r>
        <w:r>
          <w:rPr>
            <w:webHidden/>
          </w:rPr>
          <w:tab/>
        </w:r>
        <w:r>
          <w:rPr>
            <w:webHidden/>
          </w:rPr>
          <w:fldChar w:fldCharType="begin"/>
        </w:r>
        <w:r>
          <w:rPr>
            <w:webHidden/>
          </w:rPr>
          <w:instrText xml:space="preserve"> PAGEREF _Toc231743423 \h </w:instrText>
        </w:r>
        <w:r>
          <w:rPr>
            <w:webHidden/>
          </w:rPr>
        </w:r>
        <w:r>
          <w:rPr>
            <w:webHidden/>
          </w:rPr>
          <w:fldChar w:fldCharType="separate"/>
        </w:r>
        <w:r>
          <w:rPr>
            <w:webHidden/>
          </w:rPr>
          <w:t>5</w:t>
        </w:r>
        <w:r>
          <w:rPr>
            <w:webHidden/>
          </w:rPr>
          <w:fldChar w:fldCharType="end"/>
        </w:r>
      </w:hyperlink>
    </w:p>
    <w:p w14:paraId="70AC4DCC" w14:textId="3D061594" w:rsidR="00AE5A16" w:rsidRDefault="00AE5A16">
      <w:pPr>
        <w:pStyle w:val="Kazalovsebine3"/>
        <w:rPr>
          <w:rFonts w:asciiTheme="minorHAnsi" w:eastAsiaTheme="minorEastAsia" w:hAnsiTheme="minorHAnsi" w:cstheme="minorBidi"/>
          <w:noProof/>
          <w:kern w:val="2"/>
          <w14:ligatures w14:val="standardContextual"/>
        </w:rPr>
      </w:pPr>
      <w:hyperlink w:anchor="_Toc231743424" w:history="1">
        <w:r w:rsidRPr="00146274">
          <w:rPr>
            <w:rStyle w:val="Hiperpovezava"/>
            <w:rFonts w:ascii="Arial" w:hAnsi="Arial"/>
            <w:noProof/>
          </w:rPr>
          <w:t>3.1.1</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_Toc231743424 \h </w:instrText>
        </w:r>
        <w:r>
          <w:rPr>
            <w:noProof/>
            <w:webHidden/>
          </w:rPr>
        </w:r>
        <w:r>
          <w:rPr>
            <w:noProof/>
            <w:webHidden/>
          </w:rPr>
          <w:fldChar w:fldCharType="separate"/>
        </w:r>
        <w:r>
          <w:rPr>
            <w:noProof/>
            <w:webHidden/>
          </w:rPr>
          <w:t>5</w:t>
        </w:r>
        <w:r>
          <w:rPr>
            <w:noProof/>
            <w:webHidden/>
          </w:rPr>
          <w:fldChar w:fldCharType="end"/>
        </w:r>
      </w:hyperlink>
    </w:p>
    <w:p w14:paraId="1D31730A" w14:textId="39D36F24" w:rsidR="00AE5A16" w:rsidRDefault="00AE5A16">
      <w:pPr>
        <w:pStyle w:val="Kazalovsebine3"/>
        <w:rPr>
          <w:rFonts w:asciiTheme="minorHAnsi" w:eastAsiaTheme="minorEastAsia" w:hAnsiTheme="minorHAnsi" w:cstheme="minorBidi"/>
          <w:noProof/>
          <w:kern w:val="2"/>
          <w14:ligatures w14:val="standardContextual"/>
        </w:rPr>
      </w:pPr>
      <w:hyperlink w:anchor="_Toc231743425" w:history="1">
        <w:r w:rsidRPr="00146274">
          <w:rPr>
            <w:rStyle w:val="Hiperpovezava"/>
            <w:rFonts w:ascii="Arial" w:hAnsi="Arial"/>
            <w:noProof/>
          </w:rPr>
          <w:t>3.1.2</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_Toc231743425 \h </w:instrText>
        </w:r>
        <w:r>
          <w:rPr>
            <w:noProof/>
            <w:webHidden/>
          </w:rPr>
        </w:r>
        <w:r>
          <w:rPr>
            <w:noProof/>
            <w:webHidden/>
          </w:rPr>
          <w:fldChar w:fldCharType="separate"/>
        </w:r>
        <w:r>
          <w:rPr>
            <w:noProof/>
            <w:webHidden/>
          </w:rPr>
          <w:t>6</w:t>
        </w:r>
        <w:r>
          <w:rPr>
            <w:noProof/>
            <w:webHidden/>
          </w:rPr>
          <w:fldChar w:fldCharType="end"/>
        </w:r>
      </w:hyperlink>
    </w:p>
    <w:p w14:paraId="0D16F7B7" w14:textId="745ED40B" w:rsidR="00AE5A16" w:rsidRDefault="00AE5A16">
      <w:pPr>
        <w:pStyle w:val="Kazalovsebine3"/>
        <w:rPr>
          <w:rFonts w:asciiTheme="minorHAnsi" w:eastAsiaTheme="minorEastAsia" w:hAnsiTheme="minorHAnsi" w:cstheme="minorBidi"/>
          <w:noProof/>
          <w:kern w:val="2"/>
          <w14:ligatures w14:val="standardContextual"/>
        </w:rPr>
      </w:pPr>
      <w:hyperlink w:anchor="_Toc231743426" w:history="1">
        <w:r w:rsidRPr="00146274">
          <w:rPr>
            <w:rStyle w:val="Hiperpovezava"/>
            <w:rFonts w:ascii="Arial" w:hAnsi="Arial"/>
            <w:iCs/>
            <w:noProof/>
          </w:rPr>
          <w:t>3.1.3</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V letu 2026 IE na področju elektroenergetike načrtuje redne inšpekcijske preglede po posameznih področjih:</w:t>
        </w:r>
        <w:r>
          <w:rPr>
            <w:noProof/>
            <w:webHidden/>
          </w:rPr>
          <w:tab/>
        </w:r>
        <w:r>
          <w:rPr>
            <w:noProof/>
            <w:webHidden/>
          </w:rPr>
          <w:fldChar w:fldCharType="begin"/>
        </w:r>
        <w:r>
          <w:rPr>
            <w:noProof/>
            <w:webHidden/>
          </w:rPr>
          <w:instrText xml:space="preserve"> PAGEREF _Toc231743426 \h </w:instrText>
        </w:r>
        <w:r>
          <w:rPr>
            <w:noProof/>
            <w:webHidden/>
          </w:rPr>
        </w:r>
        <w:r>
          <w:rPr>
            <w:noProof/>
            <w:webHidden/>
          </w:rPr>
          <w:fldChar w:fldCharType="separate"/>
        </w:r>
        <w:r>
          <w:rPr>
            <w:noProof/>
            <w:webHidden/>
          </w:rPr>
          <w:t>6</w:t>
        </w:r>
        <w:r>
          <w:rPr>
            <w:noProof/>
            <w:webHidden/>
          </w:rPr>
          <w:fldChar w:fldCharType="end"/>
        </w:r>
      </w:hyperlink>
    </w:p>
    <w:p w14:paraId="4529D9FB" w14:textId="2884BDF7" w:rsidR="00AE5A16" w:rsidRDefault="00AE5A16">
      <w:pPr>
        <w:pStyle w:val="Kazalovsebine3"/>
        <w:rPr>
          <w:rFonts w:asciiTheme="minorHAnsi" w:eastAsiaTheme="minorEastAsia" w:hAnsiTheme="minorHAnsi" w:cstheme="minorBidi"/>
          <w:noProof/>
          <w:kern w:val="2"/>
          <w14:ligatures w14:val="standardContextual"/>
        </w:rPr>
      </w:pPr>
      <w:hyperlink w:anchor="_Toc231743427" w:history="1">
        <w:r w:rsidRPr="00146274">
          <w:rPr>
            <w:rStyle w:val="Hiperpovezava"/>
            <w:rFonts w:ascii="Arial" w:hAnsi="Arial"/>
            <w:iCs/>
            <w:noProof/>
          </w:rPr>
          <w:t>3.1.4</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V letu 2026 IE na področju strojne energetike načrtuje redne inšpekcijske preglede po posameznih področjih:</w:t>
        </w:r>
        <w:r>
          <w:rPr>
            <w:noProof/>
            <w:webHidden/>
          </w:rPr>
          <w:tab/>
        </w:r>
        <w:r>
          <w:rPr>
            <w:noProof/>
            <w:webHidden/>
          </w:rPr>
          <w:fldChar w:fldCharType="begin"/>
        </w:r>
        <w:r>
          <w:rPr>
            <w:noProof/>
            <w:webHidden/>
          </w:rPr>
          <w:instrText xml:space="preserve"> PAGEREF _Toc231743427 \h </w:instrText>
        </w:r>
        <w:r>
          <w:rPr>
            <w:noProof/>
            <w:webHidden/>
          </w:rPr>
        </w:r>
        <w:r>
          <w:rPr>
            <w:noProof/>
            <w:webHidden/>
          </w:rPr>
          <w:fldChar w:fldCharType="separate"/>
        </w:r>
        <w:r>
          <w:rPr>
            <w:noProof/>
            <w:webHidden/>
          </w:rPr>
          <w:t>8</w:t>
        </w:r>
        <w:r>
          <w:rPr>
            <w:noProof/>
            <w:webHidden/>
          </w:rPr>
          <w:fldChar w:fldCharType="end"/>
        </w:r>
      </w:hyperlink>
    </w:p>
    <w:p w14:paraId="719C5C5B" w14:textId="3539E770" w:rsidR="00AE5A16" w:rsidRDefault="00AE5A16">
      <w:pPr>
        <w:pStyle w:val="Kazalovsebine3"/>
        <w:rPr>
          <w:rFonts w:asciiTheme="minorHAnsi" w:eastAsiaTheme="minorEastAsia" w:hAnsiTheme="minorHAnsi" w:cstheme="minorBidi"/>
          <w:noProof/>
          <w:kern w:val="2"/>
          <w14:ligatures w14:val="standardContextual"/>
        </w:rPr>
      </w:pPr>
      <w:hyperlink w:anchor="_Toc231743428" w:history="1">
        <w:r w:rsidRPr="00146274">
          <w:rPr>
            <w:rStyle w:val="Hiperpovezava"/>
            <w:rFonts w:ascii="Arial" w:hAnsi="Arial"/>
            <w:noProof/>
          </w:rPr>
          <w:t>3.1.5</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_Toc231743428 \h </w:instrText>
        </w:r>
        <w:r>
          <w:rPr>
            <w:noProof/>
            <w:webHidden/>
          </w:rPr>
        </w:r>
        <w:r>
          <w:rPr>
            <w:noProof/>
            <w:webHidden/>
          </w:rPr>
          <w:fldChar w:fldCharType="separate"/>
        </w:r>
        <w:r>
          <w:rPr>
            <w:noProof/>
            <w:webHidden/>
          </w:rPr>
          <w:t>10</w:t>
        </w:r>
        <w:r>
          <w:rPr>
            <w:noProof/>
            <w:webHidden/>
          </w:rPr>
          <w:fldChar w:fldCharType="end"/>
        </w:r>
      </w:hyperlink>
    </w:p>
    <w:p w14:paraId="168FF7A9" w14:textId="3B7FA1E9" w:rsidR="00AE5A16" w:rsidRDefault="00AE5A16">
      <w:pPr>
        <w:pStyle w:val="Kazalovsebine3"/>
        <w:rPr>
          <w:rFonts w:asciiTheme="minorHAnsi" w:eastAsiaTheme="minorEastAsia" w:hAnsiTheme="minorHAnsi" w:cstheme="minorBidi"/>
          <w:noProof/>
          <w:kern w:val="2"/>
          <w14:ligatures w14:val="standardContextual"/>
        </w:rPr>
      </w:pPr>
      <w:hyperlink w:anchor="_Toc231743429" w:history="1">
        <w:r w:rsidRPr="00146274">
          <w:rPr>
            <w:rStyle w:val="Hiperpovezava"/>
            <w:rFonts w:ascii="Arial" w:hAnsi="Arial"/>
            <w:noProof/>
          </w:rPr>
          <w:t>3.1.6</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_Toc231743429 \h </w:instrText>
        </w:r>
        <w:r>
          <w:rPr>
            <w:noProof/>
            <w:webHidden/>
          </w:rPr>
        </w:r>
        <w:r>
          <w:rPr>
            <w:noProof/>
            <w:webHidden/>
          </w:rPr>
          <w:fldChar w:fldCharType="separate"/>
        </w:r>
        <w:r>
          <w:rPr>
            <w:noProof/>
            <w:webHidden/>
          </w:rPr>
          <w:t>11</w:t>
        </w:r>
        <w:r>
          <w:rPr>
            <w:noProof/>
            <w:webHidden/>
          </w:rPr>
          <w:fldChar w:fldCharType="end"/>
        </w:r>
      </w:hyperlink>
    </w:p>
    <w:p w14:paraId="2C1CD7C0" w14:textId="1F3A2B09" w:rsidR="00AE5A16" w:rsidRDefault="00AE5A16">
      <w:pPr>
        <w:pStyle w:val="Kazalovsebine3"/>
        <w:rPr>
          <w:rFonts w:asciiTheme="minorHAnsi" w:eastAsiaTheme="minorEastAsia" w:hAnsiTheme="minorHAnsi" w:cstheme="minorBidi"/>
          <w:noProof/>
          <w:kern w:val="2"/>
          <w14:ligatures w14:val="standardContextual"/>
        </w:rPr>
      </w:pPr>
      <w:hyperlink w:anchor="_Toc231743430" w:history="1">
        <w:r w:rsidRPr="00146274">
          <w:rPr>
            <w:rStyle w:val="Hiperpovezava"/>
            <w:rFonts w:ascii="Arial" w:hAnsi="Arial"/>
            <w:noProof/>
          </w:rPr>
          <w:t>3.1.7</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DRUGO DELO</w:t>
        </w:r>
        <w:r>
          <w:rPr>
            <w:noProof/>
            <w:webHidden/>
          </w:rPr>
          <w:tab/>
        </w:r>
        <w:r>
          <w:rPr>
            <w:noProof/>
            <w:webHidden/>
          </w:rPr>
          <w:fldChar w:fldCharType="begin"/>
        </w:r>
        <w:r>
          <w:rPr>
            <w:noProof/>
            <w:webHidden/>
          </w:rPr>
          <w:instrText xml:space="preserve"> PAGEREF _Toc231743430 \h </w:instrText>
        </w:r>
        <w:r>
          <w:rPr>
            <w:noProof/>
            <w:webHidden/>
          </w:rPr>
        </w:r>
        <w:r>
          <w:rPr>
            <w:noProof/>
            <w:webHidden/>
          </w:rPr>
          <w:fldChar w:fldCharType="separate"/>
        </w:r>
        <w:r>
          <w:rPr>
            <w:noProof/>
            <w:webHidden/>
          </w:rPr>
          <w:t>11</w:t>
        </w:r>
        <w:r>
          <w:rPr>
            <w:noProof/>
            <w:webHidden/>
          </w:rPr>
          <w:fldChar w:fldCharType="end"/>
        </w:r>
      </w:hyperlink>
    </w:p>
    <w:p w14:paraId="698DB3EB" w14:textId="142B2562" w:rsidR="00AE5A16" w:rsidRDefault="00AE5A16">
      <w:pPr>
        <w:pStyle w:val="Kazalovsebine3"/>
        <w:rPr>
          <w:rFonts w:asciiTheme="minorHAnsi" w:eastAsiaTheme="minorEastAsia" w:hAnsiTheme="minorHAnsi" w:cstheme="minorBidi"/>
          <w:noProof/>
          <w:kern w:val="2"/>
          <w14:ligatures w14:val="standardContextual"/>
        </w:rPr>
      </w:pPr>
      <w:hyperlink w:anchor="_Toc231743431" w:history="1">
        <w:r w:rsidRPr="00146274">
          <w:rPr>
            <w:rStyle w:val="Hiperpovezava"/>
            <w:rFonts w:ascii="Arial" w:hAnsi="Arial"/>
            <w:iCs/>
            <w:noProof/>
          </w:rPr>
          <w:t>3.1.8</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Inšpekcijski nadzori na podlagi prejetih pobud in prijav</w:t>
        </w:r>
        <w:r>
          <w:rPr>
            <w:noProof/>
            <w:webHidden/>
          </w:rPr>
          <w:tab/>
        </w:r>
        <w:r>
          <w:rPr>
            <w:noProof/>
            <w:webHidden/>
          </w:rPr>
          <w:fldChar w:fldCharType="begin"/>
        </w:r>
        <w:r>
          <w:rPr>
            <w:noProof/>
            <w:webHidden/>
          </w:rPr>
          <w:instrText xml:space="preserve"> PAGEREF _Toc231743431 \h </w:instrText>
        </w:r>
        <w:r>
          <w:rPr>
            <w:noProof/>
            <w:webHidden/>
          </w:rPr>
        </w:r>
        <w:r>
          <w:rPr>
            <w:noProof/>
            <w:webHidden/>
          </w:rPr>
          <w:fldChar w:fldCharType="separate"/>
        </w:r>
        <w:r>
          <w:rPr>
            <w:noProof/>
            <w:webHidden/>
          </w:rPr>
          <w:t>11</w:t>
        </w:r>
        <w:r>
          <w:rPr>
            <w:noProof/>
            <w:webHidden/>
          </w:rPr>
          <w:fldChar w:fldCharType="end"/>
        </w:r>
      </w:hyperlink>
    </w:p>
    <w:p w14:paraId="7C3C3009" w14:textId="52FF313E" w:rsidR="00AE5A16" w:rsidRDefault="00AE5A16">
      <w:pPr>
        <w:pStyle w:val="Kazalovsebine3"/>
        <w:rPr>
          <w:rFonts w:asciiTheme="minorHAnsi" w:eastAsiaTheme="minorEastAsia" w:hAnsiTheme="minorHAnsi" w:cstheme="minorBidi"/>
          <w:noProof/>
          <w:kern w:val="2"/>
          <w14:ligatures w14:val="standardContextual"/>
        </w:rPr>
      </w:pPr>
      <w:hyperlink w:anchor="_Toc231743432" w:history="1">
        <w:r w:rsidRPr="00146274">
          <w:rPr>
            <w:rStyle w:val="Hiperpovezava"/>
            <w:rFonts w:ascii="Arial" w:hAnsi="Arial"/>
            <w:iCs/>
            <w:noProof/>
          </w:rPr>
          <w:t>3.1.9</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Nadzor nad izvajanjem del na infrastrukturi v primeru izrednih dogodkov</w:t>
        </w:r>
        <w:r>
          <w:rPr>
            <w:noProof/>
            <w:webHidden/>
          </w:rPr>
          <w:tab/>
        </w:r>
        <w:r>
          <w:rPr>
            <w:noProof/>
            <w:webHidden/>
          </w:rPr>
          <w:fldChar w:fldCharType="begin"/>
        </w:r>
        <w:r>
          <w:rPr>
            <w:noProof/>
            <w:webHidden/>
          </w:rPr>
          <w:instrText xml:space="preserve"> PAGEREF _Toc231743432 \h </w:instrText>
        </w:r>
        <w:r>
          <w:rPr>
            <w:noProof/>
            <w:webHidden/>
          </w:rPr>
        </w:r>
        <w:r>
          <w:rPr>
            <w:noProof/>
            <w:webHidden/>
          </w:rPr>
          <w:fldChar w:fldCharType="separate"/>
        </w:r>
        <w:r>
          <w:rPr>
            <w:noProof/>
            <w:webHidden/>
          </w:rPr>
          <w:t>11</w:t>
        </w:r>
        <w:r>
          <w:rPr>
            <w:noProof/>
            <w:webHidden/>
          </w:rPr>
          <w:fldChar w:fldCharType="end"/>
        </w:r>
      </w:hyperlink>
    </w:p>
    <w:p w14:paraId="2C0BB82A" w14:textId="5DFC77F4" w:rsidR="00AE5A16" w:rsidRDefault="00AE5A16">
      <w:pPr>
        <w:pStyle w:val="Kazalovsebine3"/>
        <w:rPr>
          <w:rFonts w:asciiTheme="minorHAnsi" w:eastAsiaTheme="minorEastAsia" w:hAnsiTheme="minorHAnsi" w:cstheme="minorBidi"/>
          <w:noProof/>
          <w:kern w:val="2"/>
          <w14:ligatures w14:val="standardContextual"/>
        </w:rPr>
      </w:pPr>
      <w:hyperlink w:anchor="_Toc231743433" w:history="1">
        <w:r w:rsidRPr="00146274">
          <w:rPr>
            <w:rStyle w:val="Hiperpovezava"/>
            <w:rFonts w:ascii="Arial" w:hAnsi="Arial"/>
            <w:iCs/>
            <w:noProof/>
          </w:rPr>
          <w:t>3.1.10</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Obravnava obvestil, ki jih morajo upravljavci infrastrukture poslati IE</w:t>
        </w:r>
        <w:r>
          <w:rPr>
            <w:noProof/>
            <w:webHidden/>
          </w:rPr>
          <w:tab/>
        </w:r>
        <w:r>
          <w:rPr>
            <w:noProof/>
            <w:webHidden/>
          </w:rPr>
          <w:fldChar w:fldCharType="begin"/>
        </w:r>
        <w:r>
          <w:rPr>
            <w:noProof/>
            <w:webHidden/>
          </w:rPr>
          <w:instrText xml:space="preserve"> PAGEREF _Toc231743433 \h </w:instrText>
        </w:r>
        <w:r>
          <w:rPr>
            <w:noProof/>
            <w:webHidden/>
          </w:rPr>
        </w:r>
        <w:r>
          <w:rPr>
            <w:noProof/>
            <w:webHidden/>
          </w:rPr>
          <w:fldChar w:fldCharType="separate"/>
        </w:r>
        <w:r>
          <w:rPr>
            <w:noProof/>
            <w:webHidden/>
          </w:rPr>
          <w:t>11</w:t>
        </w:r>
        <w:r>
          <w:rPr>
            <w:noProof/>
            <w:webHidden/>
          </w:rPr>
          <w:fldChar w:fldCharType="end"/>
        </w:r>
      </w:hyperlink>
    </w:p>
    <w:p w14:paraId="58A4F681" w14:textId="4B981DB3" w:rsidR="00AE5A16" w:rsidRDefault="00AE5A16">
      <w:pPr>
        <w:pStyle w:val="Kazalovsebine3"/>
        <w:rPr>
          <w:rFonts w:asciiTheme="minorHAnsi" w:eastAsiaTheme="minorEastAsia" w:hAnsiTheme="minorHAnsi" w:cstheme="minorBidi"/>
          <w:noProof/>
          <w:kern w:val="2"/>
          <w14:ligatures w14:val="standardContextual"/>
        </w:rPr>
      </w:pPr>
      <w:hyperlink w:anchor="_Toc231743434" w:history="1">
        <w:r w:rsidRPr="00146274">
          <w:rPr>
            <w:rStyle w:val="Hiperpovezava"/>
            <w:rFonts w:ascii="Arial" w:hAnsi="Arial"/>
            <w:iCs/>
            <w:noProof/>
          </w:rPr>
          <w:t>3.1.11</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Prekrškovni postopki</w:t>
        </w:r>
        <w:r>
          <w:rPr>
            <w:noProof/>
            <w:webHidden/>
          </w:rPr>
          <w:tab/>
        </w:r>
        <w:r>
          <w:rPr>
            <w:noProof/>
            <w:webHidden/>
          </w:rPr>
          <w:fldChar w:fldCharType="begin"/>
        </w:r>
        <w:r>
          <w:rPr>
            <w:noProof/>
            <w:webHidden/>
          </w:rPr>
          <w:instrText xml:space="preserve"> PAGEREF _Toc231743434 \h </w:instrText>
        </w:r>
        <w:r>
          <w:rPr>
            <w:noProof/>
            <w:webHidden/>
          </w:rPr>
        </w:r>
        <w:r>
          <w:rPr>
            <w:noProof/>
            <w:webHidden/>
          </w:rPr>
          <w:fldChar w:fldCharType="separate"/>
        </w:r>
        <w:r>
          <w:rPr>
            <w:noProof/>
            <w:webHidden/>
          </w:rPr>
          <w:t>12</w:t>
        </w:r>
        <w:r>
          <w:rPr>
            <w:noProof/>
            <w:webHidden/>
          </w:rPr>
          <w:fldChar w:fldCharType="end"/>
        </w:r>
      </w:hyperlink>
    </w:p>
    <w:p w14:paraId="4B918522" w14:textId="25032DD3" w:rsidR="00AE5A16" w:rsidRDefault="00AE5A16">
      <w:pPr>
        <w:pStyle w:val="Kazalovsebine3"/>
        <w:rPr>
          <w:rFonts w:asciiTheme="minorHAnsi" w:eastAsiaTheme="minorEastAsia" w:hAnsiTheme="minorHAnsi" w:cstheme="minorBidi"/>
          <w:noProof/>
          <w:kern w:val="2"/>
          <w14:ligatures w14:val="standardContextual"/>
        </w:rPr>
      </w:pPr>
      <w:hyperlink w:anchor="_Toc231743435" w:history="1">
        <w:r w:rsidRPr="00146274">
          <w:rPr>
            <w:rStyle w:val="Hiperpovezava"/>
            <w:rFonts w:ascii="Arial" w:hAnsi="Arial"/>
            <w:iCs/>
            <w:noProof/>
          </w:rPr>
          <w:t>3.1.12</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Predlogi za spremembo zakonodaje</w:t>
        </w:r>
        <w:r>
          <w:rPr>
            <w:noProof/>
            <w:webHidden/>
          </w:rPr>
          <w:tab/>
        </w:r>
        <w:r>
          <w:rPr>
            <w:noProof/>
            <w:webHidden/>
          </w:rPr>
          <w:fldChar w:fldCharType="begin"/>
        </w:r>
        <w:r>
          <w:rPr>
            <w:noProof/>
            <w:webHidden/>
          </w:rPr>
          <w:instrText xml:space="preserve"> PAGEREF _Toc231743435 \h </w:instrText>
        </w:r>
        <w:r>
          <w:rPr>
            <w:noProof/>
            <w:webHidden/>
          </w:rPr>
        </w:r>
        <w:r>
          <w:rPr>
            <w:noProof/>
            <w:webHidden/>
          </w:rPr>
          <w:fldChar w:fldCharType="separate"/>
        </w:r>
        <w:r>
          <w:rPr>
            <w:noProof/>
            <w:webHidden/>
          </w:rPr>
          <w:t>12</w:t>
        </w:r>
        <w:r>
          <w:rPr>
            <w:noProof/>
            <w:webHidden/>
          </w:rPr>
          <w:fldChar w:fldCharType="end"/>
        </w:r>
      </w:hyperlink>
    </w:p>
    <w:p w14:paraId="28AD5420" w14:textId="0CF735A8"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36" w:history="1">
        <w:r w:rsidRPr="00146274">
          <w:rPr>
            <w:rStyle w:val="Hiperpovezava"/>
          </w:rPr>
          <w:t>4</w:t>
        </w:r>
        <w:r>
          <w:rPr>
            <w:rFonts w:asciiTheme="minorHAnsi" w:eastAsiaTheme="minorEastAsia" w:hAnsiTheme="minorHAnsi" w:cstheme="minorBidi"/>
            <w:b w:val="0"/>
            <w:color w:val="auto"/>
            <w:kern w:val="2"/>
            <w:sz w:val="24"/>
            <w:szCs w:val="24"/>
            <w14:ligatures w14:val="standardContextual"/>
          </w:rPr>
          <w:tab/>
        </w:r>
        <w:r w:rsidRPr="00146274">
          <w:rPr>
            <w:rStyle w:val="Hiperpovezava"/>
          </w:rPr>
          <w:t>INŠPEKCIJA ZA OKOLJE</w:t>
        </w:r>
        <w:r>
          <w:rPr>
            <w:webHidden/>
          </w:rPr>
          <w:tab/>
        </w:r>
        <w:r>
          <w:rPr>
            <w:webHidden/>
          </w:rPr>
          <w:fldChar w:fldCharType="begin"/>
        </w:r>
        <w:r>
          <w:rPr>
            <w:webHidden/>
          </w:rPr>
          <w:instrText xml:space="preserve"> PAGEREF _Toc231743436 \h </w:instrText>
        </w:r>
        <w:r>
          <w:rPr>
            <w:webHidden/>
          </w:rPr>
        </w:r>
        <w:r>
          <w:rPr>
            <w:webHidden/>
          </w:rPr>
          <w:fldChar w:fldCharType="separate"/>
        </w:r>
        <w:r>
          <w:rPr>
            <w:webHidden/>
          </w:rPr>
          <w:t>13</w:t>
        </w:r>
        <w:r>
          <w:rPr>
            <w:webHidden/>
          </w:rPr>
          <w:fldChar w:fldCharType="end"/>
        </w:r>
      </w:hyperlink>
    </w:p>
    <w:p w14:paraId="1C81233F" w14:textId="55D761CE" w:rsidR="00AE5A16" w:rsidRDefault="00AE5A16">
      <w:pPr>
        <w:pStyle w:val="Kazalovsebine2"/>
        <w:rPr>
          <w:rFonts w:asciiTheme="minorHAnsi" w:eastAsiaTheme="minorEastAsia" w:hAnsiTheme="minorHAnsi" w:cstheme="minorBidi"/>
          <w:noProof/>
          <w:kern w:val="2"/>
          <w14:ligatures w14:val="standardContextual"/>
        </w:rPr>
      </w:pPr>
      <w:hyperlink w:anchor="_Toc231743437" w:history="1">
        <w:r w:rsidRPr="00146274">
          <w:rPr>
            <w:rStyle w:val="Hiperpovezava"/>
            <w:rFonts w:ascii="Arial" w:hAnsi="Arial"/>
            <w:noProof/>
            <w:snapToGrid w:val="0"/>
          </w:rPr>
          <w:t>4.1 PRISTOJNOSTI NADZORA IN DELOVNA PODROČJA</w:t>
        </w:r>
        <w:r>
          <w:rPr>
            <w:noProof/>
            <w:webHidden/>
          </w:rPr>
          <w:tab/>
        </w:r>
        <w:r>
          <w:rPr>
            <w:noProof/>
            <w:webHidden/>
          </w:rPr>
          <w:fldChar w:fldCharType="begin"/>
        </w:r>
        <w:r>
          <w:rPr>
            <w:noProof/>
            <w:webHidden/>
          </w:rPr>
          <w:instrText xml:space="preserve"> PAGEREF _Toc231743437 \h </w:instrText>
        </w:r>
        <w:r>
          <w:rPr>
            <w:noProof/>
            <w:webHidden/>
          </w:rPr>
        </w:r>
        <w:r>
          <w:rPr>
            <w:noProof/>
            <w:webHidden/>
          </w:rPr>
          <w:fldChar w:fldCharType="separate"/>
        </w:r>
        <w:r>
          <w:rPr>
            <w:noProof/>
            <w:webHidden/>
          </w:rPr>
          <w:t>13</w:t>
        </w:r>
        <w:r>
          <w:rPr>
            <w:noProof/>
            <w:webHidden/>
          </w:rPr>
          <w:fldChar w:fldCharType="end"/>
        </w:r>
      </w:hyperlink>
    </w:p>
    <w:p w14:paraId="2131F6A3" w14:textId="4304A900" w:rsidR="00AE5A16" w:rsidRDefault="00AE5A16">
      <w:pPr>
        <w:pStyle w:val="Kazalovsebine3"/>
        <w:rPr>
          <w:rFonts w:asciiTheme="minorHAnsi" w:eastAsiaTheme="minorEastAsia" w:hAnsiTheme="minorHAnsi" w:cstheme="minorBidi"/>
          <w:noProof/>
          <w:kern w:val="2"/>
          <w14:ligatures w14:val="standardContextual"/>
        </w:rPr>
      </w:pPr>
      <w:hyperlink w:anchor="_Toc231743438" w:history="1">
        <w:r w:rsidRPr="00146274">
          <w:rPr>
            <w:rStyle w:val="Hiperpovezava"/>
            <w:rFonts w:ascii="Arial" w:hAnsi="Arial"/>
            <w:noProof/>
          </w:rPr>
          <w:t>4.1.1</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ZAKON O VARSTVU OKOLJA</w:t>
        </w:r>
        <w:r>
          <w:rPr>
            <w:noProof/>
            <w:webHidden/>
          </w:rPr>
          <w:tab/>
        </w:r>
        <w:r>
          <w:rPr>
            <w:noProof/>
            <w:webHidden/>
          </w:rPr>
          <w:fldChar w:fldCharType="begin"/>
        </w:r>
        <w:r>
          <w:rPr>
            <w:noProof/>
            <w:webHidden/>
          </w:rPr>
          <w:instrText xml:space="preserve"> PAGEREF _Toc231743438 \h </w:instrText>
        </w:r>
        <w:r>
          <w:rPr>
            <w:noProof/>
            <w:webHidden/>
          </w:rPr>
        </w:r>
        <w:r>
          <w:rPr>
            <w:noProof/>
            <w:webHidden/>
          </w:rPr>
          <w:fldChar w:fldCharType="separate"/>
        </w:r>
        <w:r>
          <w:rPr>
            <w:noProof/>
            <w:webHidden/>
          </w:rPr>
          <w:t>14</w:t>
        </w:r>
        <w:r>
          <w:rPr>
            <w:noProof/>
            <w:webHidden/>
          </w:rPr>
          <w:fldChar w:fldCharType="end"/>
        </w:r>
      </w:hyperlink>
    </w:p>
    <w:p w14:paraId="14CFA163" w14:textId="7D2273C8" w:rsidR="00AE5A16" w:rsidRDefault="00AE5A16">
      <w:pPr>
        <w:pStyle w:val="Kazalovsebine3"/>
        <w:rPr>
          <w:rFonts w:asciiTheme="minorHAnsi" w:eastAsiaTheme="minorEastAsia" w:hAnsiTheme="minorHAnsi" w:cstheme="minorBidi"/>
          <w:noProof/>
          <w:kern w:val="2"/>
          <w14:ligatures w14:val="standardContextual"/>
        </w:rPr>
      </w:pPr>
      <w:hyperlink w:anchor="_Toc231743439" w:history="1">
        <w:r w:rsidRPr="00146274">
          <w:rPr>
            <w:rStyle w:val="Hiperpovezava"/>
            <w:rFonts w:ascii="Arial" w:hAnsi="Arial"/>
            <w:iCs/>
            <w:noProof/>
          </w:rPr>
          <w:t>4.1.2</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ZAKON O GENSKO SPREMENJENIH ORGANIZMIH</w:t>
        </w:r>
        <w:r>
          <w:rPr>
            <w:noProof/>
            <w:webHidden/>
          </w:rPr>
          <w:tab/>
        </w:r>
        <w:r>
          <w:rPr>
            <w:noProof/>
            <w:webHidden/>
          </w:rPr>
          <w:fldChar w:fldCharType="begin"/>
        </w:r>
        <w:r>
          <w:rPr>
            <w:noProof/>
            <w:webHidden/>
          </w:rPr>
          <w:instrText xml:space="preserve"> PAGEREF _Toc231743439 \h </w:instrText>
        </w:r>
        <w:r>
          <w:rPr>
            <w:noProof/>
            <w:webHidden/>
          </w:rPr>
        </w:r>
        <w:r>
          <w:rPr>
            <w:noProof/>
            <w:webHidden/>
          </w:rPr>
          <w:fldChar w:fldCharType="separate"/>
        </w:r>
        <w:r>
          <w:rPr>
            <w:noProof/>
            <w:webHidden/>
          </w:rPr>
          <w:t>15</w:t>
        </w:r>
        <w:r>
          <w:rPr>
            <w:noProof/>
            <w:webHidden/>
          </w:rPr>
          <w:fldChar w:fldCharType="end"/>
        </w:r>
      </w:hyperlink>
    </w:p>
    <w:p w14:paraId="7C6F0217" w14:textId="5861B7AA" w:rsidR="00AE5A16" w:rsidRDefault="00AE5A16">
      <w:pPr>
        <w:pStyle w:val="Kazalovsebine3"/>
        <w:rPr>
          <w:rFonts w:asciiTheme="minorHAnsi" w:eastAsiaTheme="minorEastAsia" w:hAnsiTheme="minorHAnsi" w:cstheme="minorBidi"/>
          <w:noProof/>
          <w:kern w:val="2"/>
          <w14:ligatures w14:val="standardContextual"/>
        </w:rPr>
      </w:pPr>
      <w:hyperlink w:anchor="_Toc231743440" w:history="1">
        <w:r w:rsidRPr="00146274">
          <w:rPr>
            <w:rStyle w:val="Hiperpovezava"/>
            <w:rFonts w:ascii="Arial" w:hAnsi="Arial"/>
            <w:noProof/>
          </w:rPr>
          <w:t>4.1.3</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ZAKON O DIMNIKARSKIH STORITVAH</w:t>
        </w:r>
        <w:r>
          <w:rPr>
            <w:noProof/>
            <w:webHidden/>
          </w:rPr>
          <w:tab/>
        </w:r>
        <w:r>
          <w:rPr>
            <w:noProof/>
            <w:webHidden/>
          </w:rPr>
          <w:fldChar w:fldCharType="begin"/>
        </w:r>
        <w:r>
          <w:rPr>
            <w:noProof/>
            <w:webHidden/>
          </w:rPr>
          <w:instrText xml:space="preserve"> PAGEREF _Toc231743440 \h </w:instrText>
        </w:r>
        <w:r>
          <w:rPr>
            <w:noProof/>
            <w:webHidden/>
          </w:rPr>
        </w:r>
        <w:r>
          <w:rPr>
            <w:noProof/>
            <w:webHidden/>
          </w:rPr>
          <w:fldChar w:fldCharType="separate"/>
        </w:r>
        <w:r>
          <w:rPr>
            <w:noProof/>
            <w:webHidden/>
          </w:rPr>
          <w:t>15</w:t>
        </w:r>
        <w:r>
          <w:rPr>
            <w:noProof/>
            <w:webHidden/>
          </w:rPr>
          <w:fldChar w:fldCharType="end"/>
        </w:r>
      </w:hyperlink>
    </w:p>
    <w:p w14:paraId="49B03639" w14:textId="394CBFBB" w:rsidR="00AE5A16" w:rsidRDefault="00AE5A16">
      <w:pPr>
        <w:pStyle w:val="Kazalovsebine3"/>
        <w:rPr>
          <w:rFonts w:asciiTheme="minorHAnsi" w:eastAsiaTheme="minorEastAsia" w:hAnsiTheme="minorHAnsi" w:cstheme="minorBidi"/>
          <w:noProof/>
          <w:kern w:val="2"/>
          <w14:ligatures w14:val="standardContextual"/>
        </w:rPr>
      </w:pPr>
      <w:hyperlink w:anchor="_Toc231743441" w:history="1">
        <w:r w:rsidRPr="00146274">
          <w:rPr>
            <w:rStyle w:val="Hiperpovezava"/>
            <w:rFonts w:ascii="Arial" w:hAnsi="Arial"/>
            <w:iCs/>
            <w:noProof/>
          </w:rPr>
          <w:t>4.1.4</w:t>
        </w:r>
        <w:r>
          <w:rPr>
            <w:rFonts w:asciiTheme="minorHAnsi" w:eastAsiaTheme="minorEastAsia" w:hAnsiTheme="minorHAnsi" w:cstheme="minorBidi"/>
            <w:noProof/>
            <w:kern w:val="2"/>
            <w14:ligatures w14:val="standardContextual"/>
          </w:rPr>
          <w:tab/>
        </w:r>
        <w:r w:rsidRPr="00146274">
          <w:rPr>
            <w:rStyle w:val="Hiperpovezava"/>
            <w:rFonts w:ascii="Arial" w:hAnsi="Arial"/>
            <w:iCs/>
            <w:noProof/>
          </w:rPr>
          <w:t>Uredba 1157/2024 o pošiljkah odpadkov</w:t>
        </w:r>
        <w:r>
          <w:rPr>
            <w:noProof/>
            <w:webHidden/>
          </w:rPr>
          <w:tab/>
        </w:r>
        <w:r>
          <w:rPr>
            <w:noProof/>
            <w:webHidden/>
          </w:rPr>
          <w:fldChar w:fldCharType="begin"/>
        </w:r>
        <w:r>
          <w:rPr>
            <w:noProof/>
            <w:webHidden/>
          </w:rPr>
          <w:instrText xml:space="preserve"> PAGEREF _Toc231743441 \h </w:instrText>
        </w:r>
        <w:r>
          <w:rPr>
            <w:noProof/>
            <w:webHidden/>
          </w:rPr>
        </w:r>
        <w:r>
          <w:rPr>
            <w:noProof/>
            <w:webHidden/>
          </w:rPr>
          <w:fldChar w:fldCharType="separate"/>
        </w:r>
        <w:r>
          <w:rPr>
            <w:noProof/>
            <w:webHidden/>
          </w:rPr>
          <w:t>16</w:t>
        </w:r>
        <w:r>
          <w:rPr>
            <w:noProof/>
            <w:webHidden/>
          </w:rPr>
          <w:fldChar w:fldCharType="end"/>
        </w:r>
      </w:hyperlink>
    </w:p>
    <w:p w14:paraId="081D0AF1" w14:textId="2F996C2A" w:rsidR="00AE5A16" w:rsidRDefault="00AE5A16">
      <w:pPr>
        <w:pStyle w:val="Kazalovsebine2"/>
        <w:rPr>
          <w:rFonts w:asciiTheme="minorHAnsi" w:eastAsiaTheme="minorEastAsia" w:hAnsiTheme="minorHAnsi" w:cstheme="minorBidi"/>
          <w:noProof/>
          <w:kern w:val="2"/>
          <w14:ligatures w14:val="standardContextual"/>
        </w:rPr>
      </w:pPr>
      <w:hyperlink w:anchor="_Toc231743442" w:history="1">
        <w:r w:rsidRPr="00146274">
          <w:rPr>
            <w:rStyle w:val="Hiperpovezava"/>
            <w:rFonts w:ascii="Arial" w:hAnsi="Arial"/>
            <w:noProof/>
            <w:snapToGrid w:val="0"/>
          </w:rPr>
          <w:t>4.2 IZHODIŠČA IN CILJI</w:t>
        </w:r>
        <w:r>
          <w:rPr>
            <w:noProof/>
            <w:webHidden/>
          </w:rPr>
          <w:tab/>
        </w:r>
        <w:r>
          <w:rPr>
            <w:noProof/>
            <w:webHidden/>
          </w:rPr>
          <w:fldChar w:fldCharType="begin"/>
        </w:r>
        <w:r>
          <w:rPr>
            <w:noProof/>
            <w:webHidden/>
          </w:rPr>
          <w:instrText xml:space="preserve"> PAGEREF _Toc231743442 \h </w:instrText>
        </w:r>
        <w:r>
          <w:rPr>
            <w:noProof/>
            <w:webHidden/>
          </w:rPr>
        </w:r>
        <w:r>
          <w:rPr>
            <w:noProof/>
            <w:webHidden/>
          </w:rPr>
          <w:fldChar w:fldCharType="separate"/>
        </w:r>
        <w:r>
          <w:rPr>
            <w:noProof/>
            <w:webHidden/>
          </w:rPr>
          <w:t>16</w:t>
        </w:r>
        <w:r>
          <w:rPr>
            <w:noProof/>
            <w:webHidden/>
          </w:rPr>
          <w:fldChar w:fldCharType="end"/>
        </w:r>
      </w:hyperlink>
    </w:p>
    <w:p w14:paraId="5D39780C" w14:textId="0119693B" w:rsidR="00AE5A16" w:rsidRDefault="00AE5A16">
      <w:pPr>
        <w:pStyle w:val="Kazalovsebine2"/>
        <w:rPr>
          <w:rFonts w:asciiTheme="minorHAnsi" w:eastAsiaTheme="minorEastAsia" w:hAnsiTheme="minorHAnsi" w:cstheme="minorBidi"/>
          <w:noProof/>
          <w:kern w:val="2"/>
          <w14:ligatures w14:val="standardContextual"/>
        </w:rPr>
      </w:pPr>
      <w:hyperlink w:anchor="_Toc231743443" w:history="1">
        <w:r w:rsidRPr="00146274">
          <w:rPr>
            <w:rStyle w:val="Hiperpovezava"/>
            <w:rFonts w:ascii="Arial" w:hAnsi="Arial"/>
            <w:noProof/>
            <w:snapToGrid w:val="0"/>
          </w:rPr>
          <w:t>4.3 REDNI INŠPEKCIJSKI NADZORI</w:t>
        </w:r>
        <w:r>
          <w:rPr>
            <w:noProof/>
            <w:webHidden/>
          </w:rPr>
          <w:tab/>
        </w:r>
        <w:r>
          <w:rPr>
            <w:noProof/>
            <w:webHidden/>
          </w:rPr>
          <w:fldChar w:fldCharType="begin"/>
        </w:r>
        <w:r>
          <w:rPr>
            <w:noProof/>
            <w:webHidden/>
          </w:rPr>
          <w:instrText xml:space="preserve"> PAGEREF _Toc231743443 \h </w:instrText>
        </w:r>
        <w:r>
          <w:rPr>
            <w:noProof/>
            <w:webHidden/>
          </w:rPr>
        </w:r>
        <w:r>
          <w:rPr>
            <w:noProof/>
            <w:webHidden/>
          </w:rPr>
          <w:fldChar w:fldCharType="separate"/>
        </w:r>
        <w:r>
          <w:rPr>
            <w:noProof/>
            <w:webHidden/>
          </w:rPr>
          <w:t>17</w:t>
        </w:r>
        <w:r>
          <w:rPr>
            <w:noProof/>
            <w:webHidden/>
          </w:rPr>
          <w:fldChar w:fldCharType="end"/>
        </w:r>
      </w:hyperlink>
    </w:p>
    <w:p w14:paraId="00BF3C8E" w14:textId="1C47A030" w:rsidR="00AE5A16" w:rsidRDefault="00AE5A16">
      <w:pPr>
        <w:pStyle w:val="Kazalovsebine2"/>
        <w:rPr>
          <w:rFonts w:asciiTheme="minorHAnsi" w:eastAsiaTheme="minorEastAsia" w:hAnsiTheme="minorHAnsi" w:cstheme="minorBidi"/>
          <w:noProof/>
          <w:kern w:val="2"/>
          <w14:ligatures w14:val="standardContextual"/>
        </w:rPr>
      </w:pPr>
      <w:hyperlink w:anchor="_Toc231743444" w:history="1">
        <w:r w:rsidRPr="00146274">
          <w:rPr>
            <w:rStyle w:val="Hiperpovezava"/>
            <w:rFonts w:ascii="Arial" w:hAnsi="Arial"/>
            <w:noProof/>
            <w:snapToGrid w:val="0"/>
          </w:rPr>
          <w:t>4.3.1 REGISTER NAPRAV, KI JIH ZAJEMA OKOLJSKI NAČRT NADZORA NAD IED-OBRATI</w:t>
        </w:r>
        <w:r>
          <w:rPr>
            <w:noProof/>
            <w:webHidden/>
          </w:rPr>
          <w:tab/>
        </w:r>
        <w:r>
          <w:rPr>
            <w:noProof/>
            <w:webHidden/>
          </w:rPr>
          <w:fldChar w:fldCharType="begin"/>
        </w:r>
        <w:r>
          <w:rPr>
            <w:noProof/>
            <w:webHidden/>
          </w:rPr>
          <w:instrText xml:space="preserve"> PAGEREF _Toc231743444 \h </w:instrText>
        </w:r>
        <w:r>
          <w:rPr>
            <w:noProof/>
            <w:webHidden/>
          </w:rPr>
        </w:r>
        <w:r>
          <w:rPr>
            <w:noProof/>
            <w:webHidden/>
          </w:rPr>
          <w:fldChar w:fldCharType="separate"/>
        </w:r>
        <w:r>
          <w:rPr>
            <w:noProof/>
            <w:webHidden/>
          </w:rPr>
          <w:t>21</w:t>
        </w:r>
        <w:r>
          <w:rPr>
            <w:noProof/>
            <w:webHidden/>
          </w:rPr>
          <w:fldChar w:fldCharType="end"/>
        </w:r>
      </w:hyperlink>
    </w:p>
    <w:p w14:paraId="4382BF0B" w14:textId="5EC02716" w:rsidR="00AE5A16" w:rsidRDefault="00AE5A16">
      <w:pPr>
        <w:pStyle w:val="Kazalovsebine2"/>
        <w:rPr>
          <w:rFonts w:asciiTheme="minorHAnsi" w:eastAsiaTheme="minorEastAsia" w:hAnsiTheme="minorHAnsi" w:cstheme="minorBidi"/>
          <w:noProof/>
          <w:kern w:val="2"/>
          <w14:ligatures w14:val="standardContextual"/>
        </w:rPr>
      </w:pPr>
      <w:hyperlink w:anchor="_Toc231743445" w:history="1">
        <w:r w:rsidRPr="00146274">
          <w:rPr>
            <w:rStyle w:val="Hiperpovezava"/>
            <w:rFonts w:ascii="Arial" w:hAnsi="Arial"/>
            <w:noProof/>
            <w:snapToGrid w:val="0"/>
          </w:rPr>
          <w:t>4.3.2 OBRATI SEVESO</w:t>
        </w:r>
        <w:r>
          <w:rPr>
            <w:noProof/>
            <w:webHidden/>
          </w:rPr>
          <w:tab/>
        </w:r>
        <w:r>
          <w:rPr>
            <w:noProof/>
            <w:webHidden/>
          </w:rPr>
          <w:fldChar w:fldCharType="begin"/>
        </w:r>
        <w:r>
          <w:rPr>
            <w:noProof/>
            <w:webHidden/>
          </w:rPr>
          <w:instrText xml:space="preserve"> PAGEREF _Toc231743445 \h </w:instrText>
        </w:r>
        <w:r>
          <w:rPr>
            <w:noProof/>
            <w:webHidden/>
          </w:rPr>
        </w:r>
        <w:r>
          <w:rPr>
            <w:noProof/>
            <w:webHidden/>
          </w:rPr>
          <w:fldChar w:fldCharType="separate"/>
        </w:r>
        <w:r>
          <w:rPr>
            <w:noProof/>
            <w:webHidden/>
          </w:rPr>
          <w:t>25</w:t>
        </w:r>
        <w:r>
          <w:rPr>
            <w:noProof/>
            <w:webHidden/>
          </w:rPr>
          <w:fldChar w:fldCharType="end"/>
        </w:r>
      </w:hyperlink>
    </w:p>
    <w:p w14:paraId="09E7F054" w14:textId="32D285CB" w:rsidR="00AE5A16" w:rsidRDefault="00AE5A16">
      <w:pPr>
        <w:pStyle w:val="Kazalovsebine2"/>
        <w:rPr>
          <w:rFonts w:asciiTheme="minorHAnsi" w:eastAsiaTheme="minorEastAsia" w:hAnsiTheme="minorHAnsi" w:cstheme="minorBidi"/>
          <w:noProof/>
          <w:kern w:val="2"/>
          <w14:ligatures w14:val="standardContextual"/>
        </w:rPr>
      </w:pPr>
      <w:hyperlink w:anchor="_Toc231743446" w:history="1">
        <w:r w:rsidRPr="00146274">
          <w:rPr>
            <w:rStyle w:val="Hiperpovezava"/>
            <w:rFonts w:ascii="Arial" w:hAnsi="Arial"/>
            <w:noProof/>
            <w:snapToGrid w:val="0"/>
          </w:rPr>
          <w:t>4.3.3 ZAVEZANCI ZA RAVNANJE Z ODPADKI</w:t>
        </w:r>
        <w:r>
          <w:rPr>
            <w:noProof/>
            <w:webHidden/>
          </w:rPr>
          <w:tab/>
        </w:r>
        <w:r>
          <w:rPr>
            <w:noProof/>
            <w:webHidden/>
          </w:rPr>
          <w:fldChar w:fldCharType="begin"/>
        </w:r>
        <w:r>
          <w:rPr>
            <w:noProof/>
            <w:webHidden/>
          </w:rPr>
          <w:instrText xml:space="preserve"> PAGEREF _Toc231743446 \h </w:instrText>
        </w:r>
        <w:r>
          <w:rPr>
            <w:noProof/>
            <w:webHidden/>
          </w:rPr>
        </w:r>
        <w:r>
          <w:rPr>
            <w:noProof/>
            <w:webHidden/>
          </w:rPr>
          <w:fldChar w:fldCharType="separate"/>
        </w:r>
        <w:r>
          <w:rPr>
            <w:noProof/>
            <w:webHidden/>
          </w:rPr>
          <w:t>27</w:t>
        </w:r>
        <w:r>
          <w:rPr>
            <w:noProof/>
            <w:webHidden/>
          </w:rPr>
          <w:fldChar w:fldCharType="end"/>
        </w:r>
      </w:hyperlink>
    </w:p>
    <w:p w14:paraId="21FB719A" w14:textId="725E83A3" w:rsidR="00AE5A16" w:rsidRDefault="00AE5A16">
      <w:pPr>
        <w:pStyle w:val="Kazalovsebine2"/>
        <w:rPr>
          <w:rFonts w:asciiTheme="minorHAnsi" w:eastAsiaTheme="minorEastAsia" w:hAnsiTheme="minorHAnsi" w:cstheme="minorBidi"/>
          <w:noProof/>
          <w:kern w:val="2"/>
          <w14:ligatures w14:val="standardContextual"/>
        </w:rPr>
      </w:pPr>
      <w:hyperlink w:anchor="_Toc231743447" w:history="1">
        <w:r w:rsidRPr="00146274">
          <w:rPr>
            <w:rStyle w:val="Hiperpovezava"/>
            <w:rFonts w:ascii="Arial" w:hAnsi="Arial"/>
            <w:noProof/>
            <w:snapToGrid w:val="0"/>
          </w:rPr>
          <w:t>4.3.4 ČEZMEJNO POŠILJANJE ODPADKOV</w:t>
        </w:r>
        <w:r>
          <w:rPr>
            <w:noProof/>
            <w:webHidden/>
          </w:rPr>
          <w:tab/>
        </w:r>
        <w:r>
          <w:rPr>
            <w:noProof/>
            <w:webHidden/>
          </w:rPr>
          <w:fldChar w:fldCharType="begin"/>
        </w:r>
        <w:r>
          <w:rPr>
            <w:noProof/>
            <w:webHidden/>
          </w:rPr>
          <w:instrText xml:space="preserve"> PAGEREF _Toc231743447 \h </w:instrText>
        </w:r>
        <w:r>
          <w:rPr>
            <w:noProof/>
            <w:webHidden/>
          </w:rPr>
        </w:r>
        <w:r>
          <w:rPr>
            <w:noProof/>
            <w:webHidden/>
          </w:rPr>
          <w:fldChar w:fldCharType="separate"/>
        </w:r>
        <w:r>
          <w:rPr>
            <w:noProof/>
            <w:webHidden/>
          </w:rPr>
          <w:t>28</w:t>
        </w:r>
        <w:r>
          <w:rPr>
            <w:noProof/>
            <w:webHidden/>
          </w:rPr>
          <w:fldChar w:fldCharType="end"/>
        </w:r>
      </w:hyperlink>
    </w:p>
    <w:p w14:paraId="4641E56E" w14:textId="56ACA495" w:rsidR="00AE5A16" w:rsidRDefault="00AE5A16">
      <w:pPr>
        <w:pStyle w:val="Kazalovsebine2"/>
        <w:rPr>
          <w:rFonts w:asciiTheme="minorHAnsi" w:eastAsiaTheme="minorEastAsia" w:hAnsiTheme="minorHAnsi" w:cstheme="minorBidi"/>
          <w:noProof/>
          <w:kern w:val="2"/>
          <w14:ligatures w14:val="standardContextual"/>
        </w:rPr>
      </w:pPr>
      <w:hyperlink w:anchor="_Toc231743448" w:history="1">
        <w:r w:rsidRPr="00146274">
          <w:rPr>
            <w:rStyle w:val="Hiperpovezava"/>
            <w:rFonts w:ascii="Arial" w:hAnsi="Arial"/>
            <w:noProof/>
            <w:snapToGrid w:val="0"/>
          </w:rPr>
          <w:t>4.4 IZREDNI NADZORI INŠPEKCIJE ZA OKOLJE</w:t>
        </w:r>
        <w:r>
          <w:rPr>
            <w:noProof/>
            <w:webHidden/>
          </w:rPr>
          <w:tab/>
        </w:r>
        <w:r>
          <w:rPr>
            <w:noProof/>
            <w:webHidden/>
          </w:rPr>
          <w:fldChar w:fldCharType="begin"/>
        </w:r>
        <w:r>
          <w:rPr>
            <w:noProof/>
            <w:webHidden/>
          </w:rPr>
          <w:instrText xml:space="preserve"> PAGEREF _Toc231743448 \h </w:instrText>
        </w:r>
        <w:r>
          <w:rPr>
            <w:noProof/>
            <w:webHidden/>
          </w:rPr>
        </w:r>
        <w:r>
          <w:rPr>
            <w:noProof/>
            <w:webHidden/>
          </w:rPr>
          <w:fldChar w:fldCharType="separate"/>
        </w:r>
        <w:r>
          <w:rPr>
            <w:noProof/>
            <w:webHidden/>
          </w:rPr>
          <w:t>37</w:t>
        </w:r>
        <w:r>
          <w:rPr>
            <w:noProof/>
            <w:webHidden/>
          </w:rPr>
          <w:fldChar w:fldCharType="end"/>
        </w:r>
      </w:hyperlink>
    </w:p>
    <w:p w14:paraId="690B878C" w14:textId="1267094E" w:rsidR="00AE5A16" w:rsidRDefault="00AE5A16">
      <w:pPr>
        <w:pStyle w:val="Kazalovsebine2"/>
        <w:rPr>
          <w:rFonts w:asciiTheme="minorHAnsi" w:eastAsiaTheme="minorEastAsia" w:hAnsiTheme="minorHAnsi" w:cstheme="minorBidi"/>
          <w:noProof/>
          <w:kern w:val="2"/>
          <w14:ligatures w14:val="standardContextual"/>
        </w:rPr>
      </w:pPr>
      <w:hyperlink w:anchor="_Toc231743449" w:history="1">
        <w:r w:rsidRPr="00146274">
          <w:rPr>
            <w:rStyle w:val="Hiperpovezava"/>
            <w:rFonts w:ascii="Arial" w:hAnsi="Arial"/>
            <w:noProof/>
            <w:snapToGrid w:val="0"/>
          </w:rPr>
          <w:t>4.4.1 IZREDNI OKOLJSKI INŠPEKCIJSKI NADZORI NAD OBRATI IED</w:t>
        </w:r>
        <w:r>
          <w:rPr>
            <w:noProof/>
            <w:webHidden/>
          </w:rPr>
          <w:tab/>
        </w:r>
        <w:r>
          <w:rPr>
            <w:noProof/>
            <w:webHidden/>
          </w:rPr>
          <w:fldChar w:fldCharType="begin"/>
        </w:r>
        <w:r>
          <w:rPr>
            <w:noProof/>
            <w:webHidden/>
          </w:rPr>
          <w:instrText xml:space="preserve"> PAGEREF _Toc231743449 \h </w:instrText>
        </w:r>
        <w:r>
          <w:rPr>
            <w:noProof/>
            <w:webHidden/>
          </w:rPr>
        </w:r>
        <w:r>
          <w:rPr>
            <w:noProof/>
            <w:webHidden/>
          </w:rPr>
          <w:fldChar w:fldCharType="separate"/>
        </w:r>
        <w:r>
          <w:rPr>
            <w:noProof/>
            <w:webHidden/>
          </w:rPr>
          <w:t>38</w:t>
        </w:r>
        <w:r>
          <w:rPr>
            <w:noProof/>
            <w:webHidden/>
          </w:rPr>
          <w:fldChar w:fldCharType="end"/>
        </w:r>
      </w:hyperlink>
    </w:p>
    <w:p w14:paraId="7A5BF6D9" w14:textId="5083BFDC" w:rsidR="00AE5A16" w:rsidRDefault="00AE5A16">
      <w:pPr>
        <w:pStyle w:val="Kazalovsebine2"/>
        <w:rPr>
          <w:rFonts w:asciiTheme="minorHAnsi" w:eastAsiaTheme="minorEastAsia" w:hAnsiTheme="minorHAnsi" w:cstheme="minorBidi"/>
          <w:noProof/>
          <w:kern w:val="2"/>
          <w14:ligatures w14:val="standardContextual"/>
        </w:rPr>
      </w:pPr>
      <w:hyperlink w:anchor="_Toc231743450" w:history="1">
        <w:r w:rsidRPr="00146274">
          <w:rPr>
            <w:rStyle w:val="Hiperpovezava"/>
            <w:rFonts w:ascii="Arial" w:hAnsi="Arial"/>
            <w:noProof/>
            <w:snapToGrid w:val="0"/>
          </w:rPr>
          <w:t>4.4.2 POSTOPKI IZREDNIH INŠPEKCIJSKIH PREGLEDOV OBRATOV SEVESO</w:t>
        </w:r>
        <w:r>
          <w:rPr>
            <w:noProof/>
            <w:webHidden/>
          </w:rPr>
          <w:tab/>
        </w:r>
        <w:r>
          <w:rPr>
            <w:noProof/>
            <w:webHidden/>
          </w:rPr>
          <w:fldChar w:fldCharType="begin"/>
        </w:r>
        <w:r>
          <w:rPr>
            <w:noProof/>
            <w:webHidden/>
          </w:rPr>
          <w:instrText xml:space="preserve"> PAGEREF _Toc231743450 \h </w:instrText>
        </w:r>
        <w:r>
          <w:rPr>
            <w:noProof/>
            <w:webHidden/>
          </w:rPr>
        </w:r>
        <w:r>
          <w:rPr>
            <w:noProof/>
            <w:webHidden/>
          </w:rPr>
          <w:fldChar w:fldCharType="separate"/>
        </w:r>
        <w:r>
          <w:rPr>
            <w:noProof/>
            <w:webHidden/>
          </w:rPr>
          <w:t>38</w:t>
        </w:r>
        <w:r>
          <w:rPr>
            <w:noProof/>
            <w:webHidden/>
          </w:rPr>
          <w:fldChar w:fldCharType="end"/>
        </w:r>
      </w:hyperlink>
    </w:p>
    <w:p w14:paraId="3519DFBD" w14:textId="43F59243" w:rsidR="00AE5A16" w:rsidRDefault="00AE5A16">
      <w:pPr>
        <w:pStyle w:val="Kazalovsebine2"/>
        <w:rPr>
          <w:rFonts w:asciiTheme="minorHAnsi" w:eastAsiaTheme="minorEastAsia" w:hAnsiTheme="minorHAnsi" w:cstheme="minorBidi"/>
          <w:noProof/>
          <w:kern w:val="2"/>
          <w14:ligatures w14:val="standardContextual"/>
        </w:rPr>
      </w:pPr>
      <w:hyperlink w:anchor="_Toc231743451" w:history="1">
        <w:r w:rsidRPr="00146274">
          <w:rPr>
            <w:rStyle w:val="Hiperpovezava"/>
            <w:rFonts w:ascii="Arial" w:hAnsi="Arial"/>
            <w:noProof/>
            <w:snapToGrid w:val="0"/>
          </w:rPr>
          <w:t>4.5 DRUGI NADZORI</w:t>
        </w:r>
        <w:r>
          <w:rPr>
            <w:noProof/>
            <w:webHidden/>
          </w:rPr>
          <w:tab/>
        </w:r>
        <w:r>
          <w:rPr>
            <w:noProof/>
            <w:webHidden/>
          </w:rPr>
          <w:fldChar w:fldCharType="begin"/>
        </w:r>
        <w:r>
          <w:rPr>
            <w:noProof/>
            <w:webHidden/>
          </w:rPr>
          <w:instrText xml:space="preserve"> PAGEREF _Toc231743451 \h </w:instrText>
        </w:r>
        <w:r>
          <w:rPr>
            <w:noProof/>
            <w:webHidden/>
          </w:rPr>
        </w:r>
        <w:r>
          <w:rPr>
            <w:noProof/>
            <w:webHidden/>
          </w:rPr>
          <w:fldChar w:fldCharType="separate"/>
        </w:r>
        <w:r>
          <w:rPr>
            <w:noProof/>
            <w:webHidden/>
          </w:rPr>
          <w:t>38</w:t>
        </w:r>
        <w:r>
          <w:rPr>
            <w:noProof/>
            <w:webHidden/>
          </w:rPr>
          <w:fldChar w:fldCharType="end"/>
        </w:r>
      </w:hyperlink>
    </w:p>
    <w:p w14:paraId="3CA927B5" w14:textId="6F6E8587" w:rsidR="00AE5A16" w:rsidRDefault="00AE5A16">
      <w:pPr>
        <w:pStyle w:val="Kazalovsebine2"/>
        <w:rPr>
          <w:rFonts w:asciiTheme="minorHAnsi" w:eastAsiaTheme="minorEastAsia" w:hAnsiTheme="minorHAnsi" w:cstheme="minorBidi"/>
          <w:noProof/>
          <w:kern w:val="2"/>
          <w14:ligatures w14:val="standardContextual"/>
        </w:rPr>
      </w:pPr>
      <w:hyperlink w:anchor="_Toc231743452" w:history="1">
        <w:r w:rsidRPr="00146274">
          <w:rPr>
            <w:rStyle w:val="Hiperpovezava"/>
            <w:rFonts w:ascii="Arial" w:hAnsi="Arial"/>
            <w:noProof/>
            <w:snapToGrid w:val="0"/>
          </w:rPr>
          <w:t>4.6 UKREPI ZA POVEČANJE UČINKOVITOSTI IO</w:t>
        </w:r>
        <w:r>
          <w:rPr>
            <w:noProof/>
            <w:webHidden/>
          </w:rPr>
          <w:tab/>
        </w:r>
        <w:r>
          <w:rPr>
            <w:noProof/>
            <w:webHidden/>
          </w:rPr>
          <w:fldChar w:fldCharType="begin"/>
        </w:r>
        <w:r>
          <w:rPr>
            <w:noProof/>
            <w:webHidden/>
          </w:rPr>
          <w:instrText xml:space="preserve"> PAGEREF _Toc231743452 \h </w:instrText>
        </w:r>
        <w:r>
          <w:rPr>
            <w:noProof/>
            <w:webHidden/>
          </w:rPr>
        </w:r>
        <w:r>
          <w:rPr>
            <w:noProof/>
            <w:webHidden/>
          </w:rPr>
          <w:fldChar w:fldCharType="separate"/>
        </w:r>
        <w:r>
          <w:rPr>
            <w:noProof/>
            <w:webHidden/>
          </w:rPr>
          <w:t>38</w:t>
        </w:r>
        <w:r>
          <w:rPr>
            <w:noProof/>
            <w:webHidden/>
          </w:rPr>
          <w:fldChar w:fldCharType="end"/>
        </w:r>
      </w:hyperlink>
    </w:p>
    <w:p w14:paraId="4065209F" w14:textId="31D46D65"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53" w:history="1">
        <w:r w:rsidRPr="00146274">
          <w:rPr>
            <w:rStyle w:val="Hiperpovezava"/>
          </w:rPr>
          <w:t>4.7 KOORDINIRANE AKCIJE</w:t>
        </w:r>
        <w:r>
          <w:rPr>
            <w:webHidden/>
          </w:rPr>
          <w:tab/>
        </w:r>
        <w:r>
          <w:rPr>
            <w:webHidden/>
          </w:rPr>
          <w:fldChar w:fldCharType="begin"/>
        </w:r>
        <w:r>
          <w:rPr>
            <w:webHidden/>
          </w:rPr>
          <w:instrText xml:space="preserve"> PAGEREF _Toc231743453 \h </w:instrText>
        </w:r>
        <w:r>
          <w:rPr>
            <w:webHidden/>
          </w:rPr>
        </w:r>
        <w:r>
          <w:rPr>
            <w:webHidden/>
          </w:rPr>
          <w:fldChar w:fldCharType="separate"/>
        </w:r>
        <w:r>
          <w:rPr>
            <w:webHidden/>
          </w:rPr>
          <w:t>40</w:t>
        </w:r>
        <w:r>
          <w:rPr>
            <w:webHidden/>
          </w:rPr>
          <w:fldChar w:fldCharType="end"/>
        </w:r>
      </w:hyperlink>
    </w:p>
    <w:p w14:paraId="02A153C0" w14:textId="63B9CB48"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54" w:history="1">
        <w:r w:rsidRPr="00146274">
          <w:rPr>
            <w:rStyle w:val="Hiperpovezava"/>
          </w:rPr>
          <w:t>4.8 KOLIČINSKA OPREDELITEV NAČRTA NADZORA</w:t>
        </w:r>
        <w:r>
          <w:rPr>
            <w:webHidden/>
          </w:rPr>
          <w:tab/>
        </w:r>
        <w:r>
          <w:rPr>
            <w:webHidden/>
          </w:rPr>
          <w:fldChar w:fldCharType="begin"/>
        </w:r>
        <w:r>
          <w:rPr>
            <w:webHidden/>
          </w:rPr>
          <w:instrText xml:space="preserve"> PAGEREF _Toc231743454 \h </w:instrText>
        </w:r>
        <w:r>
          <w:rPr>
            <w:webHidden/>
          </w:rPr>
        </w:r>
        <w:r>
          <w:rPr>
            <w:webHidden/>
          </w:rPr>
          <w:fldChar w:fldCharType="separate"/>
        </w:r>
        <w:r>
          <w:rPr>
            <w:webHidden/>
          </w:rPr>
          <w:t>41</w:t>
        </w:r>
        <w:r>
          <w:rPr>
            <w:webHidden/>
          </w:rPr>
          <w:fldChar w:fldCharType="end"/>
        </w:r>
      </w:hyperlink>
    </w:p>
    <w:p w14:paraId="02169404" w14:textId="65A8B50B" w:rsidR="00AE5A16" w:rsidRDefault="00AE5A16">
      <w:pPr>
        <w:pStyle w:val="Kazalovsebine1"/>
        <w:rPr>
          <w:rFonts w:asciiTheme="minorHAnsi" w:eastAsiaTheme="minorEastAsia" w:hAnsiTheme="minorHAnsi" w:cstheme="minorBidi"/>
          <w:b w:val="0"/>
          <w:color w:val="auto"/>
          <w:kern w:val="2"/>
          <w:sz w:val="24"/>
          <w:szCs w:val="24"/>
          <w14:ligatures w14:val="standardContextual"/>
        </w:rPr>
      </w:pPr>
      <w:hyperlink w:anchor="_Toc231743455" w:history="1">
        <w:r w:rsidRPr="00146274">
          <w:rPr>
            <w:rStyle w:val="Hiperpovezava"/>
          </w:rPr>
          <w:t>5</w:t>
        </w:r>
        <w:r>
          <w:rPr>
            <w:rFonts w:asciiTheme="minorHAnsi" w:eastAsiaTheme="minorEastAsia" w:hAnsiTheme="minorHAnsi" w:cstheme="minorBidi"/>
            <w:b w:val="0"/>
            <w:color w:val="auto"/>
            <w:kern w:val="2"/>
            <w:sz w:val="24"/>
            <w:szCs w:val="24"/>
            <w14:ligatures w14:val="standardContextual"/>
          </w:rPr>
          <w:tab/>
        </w:r>
        <w:r w:rsidRPr="00146274">
          <w:rPr>
            <w:rStyle w:val="Hiperpovezava"/>
          </w:rPr>
          <w:t>INŠPEKCIJA ZA JAVNI POTNIŠKI PROMET</w:t>
        </w:r>
        <w:r>
          <w:rPr>
            <w:webHidden/>
          </w:rPr>
          <w:tab/>
        </w:r>
        <w:r>
          <w:rPr>
            <w:webHidden/>
          </w:rPr>
          <w:fldChar w:fldCharType="begin"/>
        </w:r>
        <w:r>
          <w:rPr>
            <w:webHidden/>
          </w:rPr>
          <w:instrText xml:space="preserve"> PAGEREF _Toc231743455 \h </w:instrText>
        </w:r>
        <w:r>
          <w:rPr>
            <w:webHidden/>
          </w:rPr>
        </w:r>
        <w:r>
          <w:rPr>
            <w:webHidden/>
          </w:rPr>
          <w:fldChar w:fldCharType="separate"/>
        </w:r>
        <w:r>
          <w:rPr>
            <w:webHidden/>
          </w:rPr>
          <w:t>42</w:t>
        </w:r>
        <w:r>
          <w:rPr>
            <w:webHidden/>
          </w:rPr>
          <w:fldChar w:fldCharType="end"/>
        </w:r>
      </w:hyperlink>
    </w:p>
    <w:p w14:paraId="373917D3" w14:textId="02A1098E" w:rsidR="00AE5A16" w:rsidRDefault="00AE5A16">
      <w:pPr>
        <w:pStyle w:val="Kazalovsebine3"/>
        <w:rPr>
          <w:rFonts w:asciiTheme="minorHAnsi" w:eastAsiaTheme="minorEastAsia" w:hAnsiTheme="minorHAnsi" w:cstheme="minorBidi"/>
          <w:noProof/>
          <w:kern w:val="2"/>
          <w14:ligatures w14:val="standardContextual"/>
        </w:rPr>
      </w:pPr>
      <w:hyperlink w:anchor="_Toc231743456" w:history="1">
        <w:r w:rsidRPr="00146274">
          <w:rPr>
            <w:rStyle w:val="Hiperpovezava"/>
            <w:rFonts w:ascii="Arial" w:hAnsi="Arial"/>
            <w:noProof/>
          </w:rPr>
          <w:t>5.1.1</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_Toc231743456 \h </w:instrText>
        </w:r>
        <w:r>
          <w:rPr>
            <w:noProof/>
            <w:webHidden/>
          </w:rPr>
        </w:r>
        <w:r>
          <w:rPr>
            <w:noProof/>
            <w:webHidden/>
          </w:rPr>
          <w:fldChar w:fldCharType="separate"/>
        </w:r>
        <w:r>
          <w:rPr>
            <w:noProof/>
            <w:webHidden/>
          </w:rPr>
          <w:t>42</w:t>
        </w:r>
        <w:r>
          <w:rPr>
            <w:noProof/>
            <w:webHidden/>
          </w:rPr>
          <w:fldChar w:fldCharType="end"/>
        </w:r>
      </w:hyperlink>
    </w:p>
    <w:p w14:paraId="2453D73C" w14:textId="29E45856" w:rsidR="00AE5A16" w:rsidRDefault="00AE5A16">
      <w:pPr>
        <w:pStyle w:val="Kazalovsebine3"/>
        <w:rPr>
          <w:rFonts w:asciiTheme="minorHAnsi" w:eastAsiaTheme="minorEastAsia" w:hAnsiTheme="minorHAnsi" w:cstheme="minorBidi"/>
          <w:noProof/>
          <w:kern w:val="2"/>
          <w14:ligatures w14:val="standardContextual"/>
        </w:rPr>
      </w:pPr>
      <w:hyperlink w:anchor="_Toc231743457" w:history="1">
        <w:r w:rsidRPr="00146274">
          <w:rPr>
            <w:rStyle w:val="Hiperpovezava"/>
            <w:rFonts w:ascii="Arial" w:hAnsi="Arial"/>
            <w:noProof/>
          </w:rPr>
          <w:t>5.1.2</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_Toc231743457 \h </w:instrText>
        </w:r>
        <w:r>
          <w:rPr>
            <w:noProof/>
            <w:webHidden/>
          </w:rPr>
        </w:r>
        <w:r>
          <w:rPr>
            <w:noProof/>
            <w:webHidden/>
          </w:rPr>
          <w:fldChar w:fldCharType="separate"/>
        </w:r>
        <w:r>
          <w:rPr>
            <w:noProof/>
            <w:webHidden/>
          </w:rPr>
          <w:t>42</w:t>
        </w:r>
        <w:r>
          <w:rPr>
            <w:noProof/>
            <w:webHidden/>
          </w:rPr>
          <w:fldChar w:fldCharType="end"/>
        </w:r>
      </w:hyperlink>
    </w:p>
    <w:p w14:paraId="3F74E5F9" w14:textId="6600C093" w:rsidR="00AE5A16" w:rsidRDefault="00AE5A16">
      <w:pPr>
        <w:pStyle w:val="Kazalovsebine3"/>
        <w:rPr>
          <w:rFonts w:asciiTheme="minorHAnsi" w:eastAsiaTheme="minorEastAsia" w:hAnsiTheme="minorHAnsi" w:cstheme="minorBidi"/>
          <w:noProof/>
          <w:kern w:val="2"/>
          <w14:ligatures w14:val="standardContextual"/>
        </w:rPr>
      </w:pPr>
      <w:hyperlink w:anchor="_Toc231743458" w:history="1">
        <w:r w:rsidRPr="00146274">
          <w:rPr>
            <w:rStyle w:val="Hiperpovezava"/>
            <w:rFonts w:ascii="Arial" w:hAnsi="Arial"/>
            <w:noProof/>
          </w:rPr>
          <w:t>5.1.3</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_Toc231743458 \h </w:instrText>
        </w:r>
        <w:r>
          <w:rPr>
            <w:noProof/>
            <w:webHidden/>
          </w:rPr>
        </w:r>
        <w:r>
          <w:rPr>
            <w:noProof/>
            <w:webHidden/>
          </w:rPr>
          <w:fldChar w:fldCharType="separate"/>
        </w:r>
        <w:r>
          <w:rPr>
            <w:noProof/>
            <w:webHidden/>
          </w:rPr>
          <w:t>42</w:t>
        </w:r>
        <w:r>
          <w:rPr>
            <w:noProof/>
            <w:webHidden/>
          </w:rPr>
          <w:fldChar w:fldCharType="end"/>
        </w:r>
      </w:hyperlink>
    </w:p>
    <w:p w14:paraId="02A75EBF" w14:textId="0D752009" w:rsidR="00AE5A16" w:rsidRDefault="00AE5A16">
      <w:pPr>
        <w:pStyle w:val="Kazalovsebine3"/>
        <w:rPr>
          <w:rFonts w:asciiTheme="minorHAnsi" w:eastAsiaTheme="minorEastAsia" w:hAnsiTheme="minorHAnsi" w:cstheme="minorBidi"/>
          <w:noProof/>
          <w:kern w:val="2"/>
          <w14:ligatures w14:val="standardContextual"/>
        </w:rPr>
      </w:pPr>
      <w:hyperlink w:anchor="_Toc231743459" w:history="1">
        <w:r w:rsidRPr="00146274">
          <w:rPr>
            <w:rStyle w:val="Hiperpovezava"/>
            <w:rFonts w:ascii="Arial" w:hAnsi="Arial"/>
            <w:noProof/>
          </w:rPr>
          <w:t>5.1.4</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_Toc231743459 \h </w:instrText>
        </w:r>
        <w:r>
          <w:rPr>
            <w:noProof/>
            <w:webHidden/>
          </w:rPr>
        </w:r>
        <w:r>
          <w:rPr>
            <w:noProof/>
            <w:webHidden/>
          </w:rPr>
          <w:fldChar w:fldCharType="separate"/>
        </w:r>
        <w:r>
          <w:rPr>
            <w:noProof/>
            <w:webHidden/>
          </w:rPr>
          <w:t>43</w:t>
        </w:r>
        <w:r>
          <w:rPr>
            <w:noProof/>
            <w:webHidden/>
          </w:rPr>
          <w:fldChar w:fldCharType="end"/>
        </w:r>
      </w:hyperlink>
    </w:p>
    <w:p w14:paraId="69EA7E54" w14:textId="718D4B6E" w:rsidR="00AE5A16" w:rsidRDefault="00AE5A16">
      <w:pPr>
        <w:pStyle w:val="Kazalovsebine3"/>
        <w:rPr>
          <w:rFonts w:asciiTheme="minorHAnsi" w:eastAsiaTheme="minorEastAsia" w:hAnsiTheme="minorHAnsi" w:cstheme="minorBidi"/>
          <w:noProof/>
          <w:kern w:val="2"/>
          <w14:ligatures w14:val="standardContextual"/>
        </w:rPr>
      </w:pPr>
      <w:hyperlink w:anchor="_Toc231743460" w:history="1">
        <w:r w:rsidRPr="00146274">
          <w:rPr>
            <w:rStyle w:val="Hiperpovezava"/>
            <w:rFonts w:ascii="Arial" w:hAnsi="Arial"/>
            <w:noProof/>
          </w:rPr>
          <w:t>5.1.5</w:t>
        </w:r>
        <w:r>
          <w:rPr>
            <w:rFonts w:asciiTheme="minorHAnsi" w:eastAsiaTheme="minorEastAsia" w:hAnsiTheme="minorHAnsi" w:cstheme="minorBidi"/>
            <w:noProof/>
            <w:kern w:val="2"/>
            <w14:ligatures w14:val="standardContextual"/>
          </w:rPr>
          <w:tab/>
        </w:r>
        <w:r w:rsidRPr="00146274">
          <w:rPr>
            <w:rStyle w:val="Hiperpovezava"/>
            <w:rFonts w:ascii="Arial" w:hAnsi="Arial"/>
            <w:noProof/>
          </w:rPr>
          <w:t>DRUGO DELO</w:t>
        </w:r>
        <w:r>
          <w:rPr>
            <w:noProof/>
            <w:webHidden/>
          </w:rPr>
          <w:tab/>
        </w:r>
        <w:r>
          <w:rPr>
            <w:noProof/>
            <w:webHidden/>
          </w:rPr>
          <w:fldChar w:fldCharType="begin"/>
        </w:r>
        <w:r>
          <w:rPr>
            <w:noProof/>
            <w:webHidden/>
          </w:rPr>
          <w:instrText xml:space="preserve"> PAGEREF _Toc231743460 \h </w:instrText>
        </w:r>
        <w:r>
          <w:rPr>
            <w:noProof/>
            <w:webHidden/>
          </w:rPr>
        </w:r>
        <w:r>
          <w:rPr>
            <w:noProof/>
            <w:webHidden/>
          </w:rPr>
          <w:fldChar w:fldCharType="separate"/>
        </w:r>
        <w:r>
          <w:rPr>
            <w:noProof/>
            <w:webHidden/>
          </w:rPr>
          <w:t>43</w:t>
        </w:r>
        <w:r>
          <w:rPr>
            <w:noProof/>
            <w:webHidden/>
          </w:rPr>
          <w:fldChar w:fldCharType="end"/>
        </w:r>
      </w:hyperlink>
    </w:p>
    <w:p w14:paraId="6ADFE5B0" w14:textId="35F53614" w:rsidR="0015254F" w:rsidRPr="00DF25B5" w:rsidRDefault="00D707AC" w:rsidP="00E65B16">
      <w:pPr>
        <w:spacing w:line="288" w:lineRule="auto"/>
        <w:rPr>
          <w:rFonts w:ascii="Arial" w:hAnsi="Arial" w:cs="Arial"/>
          <w:sz w:val="20"/>
          <w:szCs w:val="20"/>
          <w:highlight w:val="yellow"/>
        </w:rPr>
        <w:sectPr w:rsidR="0015254F" w:rsidRPr="00DF25B5" w:rsidSect="00D707AC">
          <w:headerReference w:type="default" r:id="rId10"/>
          <w:footerReference w:type="default" r:id="rId11"/>
          <w:pgSz w:w="11906" w:h="16838"/>
          <w:pgMar w:top="1417" w:right="1417" w:bottom="1417" w:left="1417" w:header="708" w:footer="708" w:gutter="0"/>
          <w:pgNumType w:fmt="lowerRoman" w:start="1"/>
          <w:cols w:space="708"/>
          <w:docGrid w:linePitch="360"/>
        </w:sectPr>
      </w:pPr>
      <w:r w:rsidRPr="00DF25B5">
        <w:rPr>
          <w:rFonts w:ascii="Arial" w:hAnsi="Arial" w:cs="Arial"/>
          <w:sz w:val="20"/>
          <w:szCs w:val="20"/>
        </w:rPr>
        <w:fldChar w:fldCharType="end"/>
      </w:r>
    </w:p>
    <w:p w14:paraId="2A7B83BB" w14:textId="77777777" w:rsidR="00D707AC" w:rsidRPr="00DF25B5" w:rsidRDefault="00D707AC" w:rsidP="00E65B16">
      <w:pPr>
        <w:pStyle w:val="Naslov1"/>
        <w:spacing w:line="288" w:lineRule="auto"/>
        <w:rPr>
          <w:bCs w:val="0"/>
          <w:kern w:val="0"/>
          <w:sz w:val="20"/>
          <w:szCs w:val="20"/>
        </w:rPr>
      </w:pPr>
      <w:bookmarkStart w:id="0" w:name="_Toc441233387"/>
      <w:bookmarkStart w:id="1" w:name="_Toc231743417"/>
      <w:bookmarkStart w:id="2" w:name="_Hlk123805932"/>
      <w:bookmarkStart w:id="3" w:name="_Toc345332823"/>
      <w:bookmarkStart w:id="4" w:name="_Toc345676810"/>
      <w:r w:rsidRPr="00DF25B5">
        <w:rPr>
          <w:bCs w:val="0"/>
          <w:kern w:val="0"/>
          <w:sz w:val="20"/>
          <w:szCs w:val="20"/>
        </w:rPr>
        <w:lastRenderedPageBreak/>
        <w:t>UVOD</w:t>
      </w:r>
      <w:bookmarkEnd w:id="0"/>
      <w:bookmarkEnd w:id="1"/>
    </w:p>
    <w:p w14:paraId="63BB9910" w14:textId="5F249502" w:rsidR="00F7211D" w:rsidRPr="00DF25B5" w:rsidRDefault="00F7211D" w:rsidP="00F7211D">
      <w:pPr>
        <w:pStyle w:val="Brezrazmikov"/>
        <w:spacing w:line="288" w:lineRule="auto"/>
        <w:jc w:val="both"/>
        <w:rPr>
          <w:rFonts w:ascii="Arial" w:hAnsi="Arial" w:cs="Arial"/>
          <w:sz w:val="20"/>
          <w:szCs w:val="20"/>
        </w:rPr>
      </w:pPr>
      <w:r w:rsidRPr="00DF25B5">
        <w:rPr>
          <w:rFonts w:ascii="Arial" w:hAnsi="Arial" w:cs="Arial"/>
          <w:sz w:val="20"/>
          <w:szCs w:val="20"/>
        </w:rPr>
        <w:t xml:space="preserve">Inšpektorat Republike Slovenije za okolje in </w:t>
      </w:r>
      <w:r w:rsidR="007F7223" w:rsidRPr="00DF25B5">
        <w:rPr>
          <w:rFonts w:ascii="Arial" w:hAnsi="Arial" w:cs="Arial"/>
          <w:sz w:val="20"/>
          <w:szCs w:val="20"/>
        </w:rPr>
        <w:t>energijo</w:t>
      </w:r>
      <w:r w:rsidRPr="00DF25B5">
        <w:rPr>
          <w:rFonts w:ascii="Arial" w:hAnsi="Arial" w:cs="Arial"/>
          <w:sz w:val="20"/>
          <w:szCs w:val="20"/>
        </w:rPr>
        <w:t xml:space="preserve"> (v nadaljnjem besedilu: IRSO</w:t>
      </w:r>
      <w:r w:rsidR="007F7223" w:rsidRPr="00DF25B5">
        <w:rPr>
          <w:rFonts w:ascii="Arial" w:hAnsi="Arial" w:cs="Arial"/>
          <w:sz w:val="20"/>
          <w:szCs w:val="20"/>
        </w:rPr>
        <w:t>E</w:t>
      </w:r>
      <w:r w:rsidRPr="00DF25B5">
        <w:rPr>
          <w:rFonts w:ascii="Arial" w:hAnsi="Arial" w:cs="Arial"/>
          <w:sz w:val="20"/>
          <w:szCs w:val="20"/>
        </w:rPr>
        <w:t xml:space="preserve">) je bil ustanovljen </w:t>
      </w:r>
      <w:r w:rsidR="007F7223" w:rsidRPr="00DF25B5">
        <w:rPr>
          <w:rFonts w:ascii="Arial" w:hAnsi="Arial" w:cs="Arial"/>
          <w:sz w:val="20"/>
          <w:szCs w:val="20"/>
        </w:rPr>
        <w:t xml:space="preserve">na podlagi Uredbe o spremembah in dopolnitvah </w:t>
      </w:r>
      <w:r w:rsidR="007F7223" w:rsidRPr="00DF25B5">
        <w:rPr>
          <w:rStyle w:val="Poudarek"/>
          <w:rFonts w:ascii="Arial" w:hAnsi="Arial" w:cs="Arial"/>
          <w:i w:val="0"/>
          <w:iCs w:val="0"/>
          <w:sz w:val="20"/>
          <w:szCs w:val="20"/>
        </w:rPr>
        <w:t>Uredbe o spremembah in dopolnitvah Uredbe o organih v sestavi ministrstev</w:t>
      </w:r>
      <w:r w:rsidR="007F7223" w:rsidRPr="00DF25B5">
        <w:rPr>
          <w:rFonts w:ascii="Arial" w:hAnsi="Arial" w:cs="Arial"/>
          <w:sz w:val="20"/>
          <w:szCs w:val="20"/>
        </w:rPr>
        <w:t xml:space="preserve"> </w:t>
      </w:r>
      <w:r w:rsidR="00C259EF" w:rsidRPr="00DF25B5">
        <w:rPr>
          <w:rFonts w:ascii="Arial" w:hAnsi="Arial" w:cs="Arial"/>
          <w:sz w:val="20"/>
          <w:szCs w:val="20"/>
        </w:rPr>
        <w:t>(Uradni list RS</w:t>
      </w:r>
      <w:r w:rsidR="00962050" w:rsidRPr="00DF25B5">
        <w:rPr>
          <w:rFonts w:ascii="Arial" w:hAnsi="Arial" w:cs="Arial"/>
          <w:sz w:val="20"/>
          <w:szCs w:val="20"/>
        </w:rPr>
        <w:t>,</w:t>
      </w:r>
      <w:r w:rsidR="00C259EF" w:rsidRPr="00DF25B5">
        <w:rPr>
          <w:rFonts w:ascii="Arial" w:hAnsi="Arial" w:cs="Arial"/>
          <w:sz w:val="20"/>
          <w:szCs w:val="20"/>
        </w:rPr>
        <w:t xml:space="preserve"> št. 25/2023 z dne 24.</w:t>
      </w:r>
      <w:r w:rsidR="00B06B78" w:rsidRPr="00DF25B5">
        <w:rPr>
          <w:rFonts w:ascii="Arial" w:hAnsi="Arial" w:cs="Arial"/>
          <w:sz w:val="20"/>
          <w:szCs w:val="20"/>
        </w:rPr>
        <w:t> </w:t>
      </w:r>
      <w:r w:rsidR="00C259EF" w:rsidRPr="00DF25B5">
        <w:rPr>
          <w:rFonts w:ascii="Arial" w:hAnsi="Arial" w:cs="Arial"/>
          <w:sz w:val="20"/>
          <w:szCs w:val="20"/>
        </w:rPr>
        <w:t>2.</w:t>
      </w:r>
      <w:r w:rsidR="00B06B78" w:rsidRPr="00DF25B5">
        <w:rPr>
          <w:rFonts w:ascii="Arial" w:hAnsi="Arial" w:cs="Arial"/>
          <w:sz w:val="20"/>
          <w:szCs w:val="20"/>
        </w:rPr>
        <w:t> </w:t>
      </w:r>
      <w:r w:rsidR="00C259EF" w:rsidRPr="00DF25B5">
        <w:rPr>
          <w:rFonts w:ascii="Arial" w:hAnsi="Arial" w:cs="Arial"/>
          <w:sz w:val="20"/>
          <w:szCs w:val="20"/>
        </w:rPr>
        <w:t>2023</w:t>
      </w:r>
      <w:r w:rsidR="00DB25B1" w:rsidRPr="00DF25B5">
        <w:rPr>
          <w:rFonts w:ascii="Arial" w:hAnsi="Arial" w:cs="Arial"/>
          <w:sz w:val="20"/>
          <w:szCs w:val="20"/>
        </w:rPr>
        <w:t>)</w:t>
      </w:r>
      <w:r w:rsidRPr="00DF25B5">
        <w:rPr>
          <w:rFonts w:ascii="Arial" w:hAnsi="Arial" w:cs="Arial"/>
          <w:sz w:val="20"/>
          <w:szCs w:val="20"/>
        </w:rPr>
        <w:t xml:space="preserve">. </w:t>
      </w:r>
    </w:p>
    <w:p w14:paraId="15F9375D" w14:textId="10F45C42" w:rsidR="007B422D" w:rsidRPr="00DF25B5" w:rsidRDefault="000747B0" w:rsidP="007B422D">
      <w:pPr>
        <w:spacing w:before="100" w:beforeAutospacing="1" w:after="100" w:afterAutospacing="1"/>
        <w:rPr>
          <w:rFonts w:ascii="Arial" w:hAnsi="Arial" w:cs="Arial"/>
          <w:sz w:val="20"/>
          <w:szCs w:val="20"/>
        </w:rPr>
      </w:pPr>
      <w:r>
        <w:rPr>
          <w:rFonts w:ascii="Arial" w:hAnsi="Arial" w:cs="Arial"/>
          <w:sz w:val="20"/>
          <w:szCs w:val="20"/>
        </w:rPr>
        <w:t>Glavna</w:t>
      </w:r>
      <w:r w:rsidRPr="00DF25B5">
        <w:rPr>
          <w:rFonts w:ascii="Arial" w:hAnsi="Arial" w:cs="Arial"/>
          <w:sz w:val="20"/>
          <w:szCs w:val="20"/>
        </w:rPr>
        <w:t xml:space="preserve"> </w:t>
      </w:r>
      <w:r w:rsidR="002E0688" w:rsidRPr="00DF25B5">
        <w:rPr>
          <w:rFonts w:ascii="Arial" w:hAnsi="Arial" w:cs="Arial"/>
          <w:sz w:val="20"/>
          <w:szCs w:val="20"/>
        </w:rPr>
        <w:t xml:space="preserve">naloga </w:t>
      </w:r>
      <w:r w:rsidR="007B422D" w:rsidRPr="00DF25B5">
        <w:rPr>
          <w:rFonts w:ascii="Arial" w:hAnsi="Arial" w:cs="Arial"/>
          <w:sz w:val="20"/>
          <w:szCs w:val="20"/>
        </w:rPr>
        <w:t xml:space="preserve">IRSOE </w:t>
      </w:r>
      <w:r w:rsidR="002E0688" w:rsidRPr="00DF25B5">
        <w:rPr>
          <w:rFonts w:ascii="Arial" w:hAnsi="Arial" w:cs="Arial"/>
          <w:sz w:val="20"/>
          <w:szCs w:val="20"/>
        </w:rPr>
        <w:t xml:space="preserve">je </w:t>
      </w:r>
      <w:r w:rsidR="007B422D" w:rsidRPr="00DF25B5">
        <w:rPr>
          <w:rFonts w:ascii="Arial" w:hAnsi="Arial" w:cs="Arial"/>
          <w:sz w:val="20"/>
          <w:szCs w:val="20"/>
        </w:rPr>
        <w:t>opravlja</w:t>
      </w:r>
      <w:r w:rsidR="002E0688" w:rsidRPr="00DF25B5">
        <w:rPr>
          <w:rFonts w:ascii="Arial" w:hAnsi="Arial" w:cs="Arial"/>
          <w:sz w:val="20"/>
          <w:szCs w:val="20"/>
        </w:rPr>
        <w:t>nje</w:t>
      </w:r>
      <w:r w:rsidR="007B422D" w:rsidRPr="00DF25B5">
        <w:rPr>
          <w:rFonts w:ascii="Arial" w:hAnsi="Arial" w:cs="Arial"/>
          <w:sz w:val="20"/>
          <w:szCs w:val="20"/>
        </w:rPr>
        <w:t xml:space="preserve"> nalog inšpekcijskega nadzora nad izvajanjem predpisov s</w:t>
      </w:r>
      <w:r w:rsidR="002E0688" w:rsidRPr="00DF25B5">
        <w:rPr>
          <w:rFonts w:ascii="Arial" w:hAnsi="Arial" w:cs="Arial"/>
          <w:sz w:val="20"/>
          <w:szCs w:val="20"/>
        </w:rPr>
        <w:t xml:space="preserve"> treh</w:t>
      </w:r>
      <w:r w:rsidR="007B422D" w:rsidRPr="00DF25B5">
        <w:rPr>
          <w:rFonts w:ascii="Arial" w:hAnsi="Arial" w:cs="Arial"/>
          <w:sz w:val="20"/>
          <w:szCs w:val="20"/>
        </w:rPr>
        <w:t xml:space="preserve"> področ</w:t>
      </w:r>
      <w:r w:rsidR="002E0688" w:rsidRPr="00DF25B5">
        <w:rPr>
          <w:rFonts w:ascii="Arial" w:hAnsi="Arial" w:cs="Arial"/>
          <w:sz w:val="20"/>
          <w:szCs w:val="20"/>
        </w:rPr>
        <w:t>i</w:t>
      </w:r>
      <w:r w:rsidR="007B422D" w:rsidRPr="00DF25B5">
        <w:rPr>
          <w:rFonts w:ascii="Arial" w:hAnsi="Arial" w:cs="Arial"/>
          <w:sz w:val="20"/>
          <w:szCs w:val="20"/>
        </w:rPr>
        <w:t>j</w:t>
      </w:r>
      <w:r w:rsidR="002E0688" w:rsidRPr="00DF25B5">
        <w:rPr>
          <w:rFonts w:ascii="Arial" w:hAnsi="Arial" w:cs="Arial"/>
          <w:sz w:val="20"/>
          <w:szCs w:val="20"/>
        </w:rPr>
        <w:t>, in sicer okolja, energije in javnega potniškega prometa, natančneje</w:t>
      </w:r>
      <w:r>
        <w:rPr>
          <w:rFonts w:ascii="Arial" w:hAnsi="Arial" w:cs="Arial"/>
          <w:sz w:val="20"/>
          <w:szCs w:val="20"/>
        </w:rPr>
        <w:t xml:space="preserve"> glede</w:t>
      </w:r>
      <w:r w:rsidR="007B422D" w:rsidRPr="00DF25B5">
        <w:rPr>
          <w:rFonts w:ascii="Arial" w:hAnsi="Arial" w:cs="Arial"/>
          <w:sz w:val="20"/>
          <w:szCs w:val="20"/>
        </w:rPr>
        <w:t>:</w:t>
      </w:r>
    </w:p>
    <w:p w14:paraId="14CDBA70"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ravnanja z odpadki in čezmejnim pošiljanjem odpadkov,</w:t>
      </w:r>
    </w:p>
    <w:p w14:paraId="33761163"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industrijskega onesnaževanja voda in tveganja za okolje ter emisij snovi v vode iz naprav, za katere je predpisan obratovalni monitoring, </w:t>
      </w:r>
    </w:p>
    <w:p w14:paraId="5385CD5E"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emisij snovi v zrak iz nepremičnih virov onesnaževanja,</w:t>
      </w:r>
    </w:p>
    <w:p w14:paraId="4F247726"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dimnikarskih storitev,</w:t>
      </w:r>
    </w:p>
    <w:p w14:paraId="44FBCB24" w14:textId="45B22DA2"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 xml:space="preserve">skladiščenja nevarnih snovi v nepremičnih skladiščnih posodah in nepremične opreme, ki vsebuje </w:t>
      </w:r>
      <w:proofErr w:type="spellStart"/>
      <w:r w:rsidRPr="00DF25B5">
        <w:rPr>
          <w:rFonts w:ascii="Arial" w:hAnsi="Arial" w:cs="Arial"/>
          <w:sz w:val="20"/>
          <w:szCs w:val="20"/>
        </w:rPr>
        <w:t>fl</w:t>
      </w:r>
      <w:r w:rsidR="006D1E4E" w:rsidRPr="00DF25B5">
        <w:rPr>
          <w:rFonts w:ascii="Arial" w:hAnsi="Arial" w:cs="Arial"/>
          <w:sz w:val="20"/>
          <w:szCs w:val="20"/>
        </w:rPr>
        <w:t>u</w:t>
      </w:r>
      <w:r w:rsidRPr="00DF25B5">
        <w:rPr>
          <w:rFonts w:ascii="Arial" w:hAnsi="Arial" w:cs="Arial"/>
          <w:sz w:val="20"/>
          <w:szCs w:val="20"/>
        </w:rPr>
        <w:t>orirane</w:t>
      </w:r>
      <w:proofErr w:type="spellEnd"/>
      <w:r w:rsidRPr="00DF25B5">
        <w:rPr>
          <w:rFonts w:ascii="Arial" w:hAnsi="Arial" w:cs="Arial"/>
          <w:sz w:val="20"/>
          <w:szCs w:val="20"/>
        </w:rPr>
        <w:t xml:space="preserve"> toplogredne pline ali ozonu nevarne snovi</w:t>
      </w:r>
      <w:r w:rsidR="006D1E4E" w:rsidRPr="00DF25B5">
        <w:rPr>
          <w:rFonts w:ascii="Arial" w:hAnsi="Arial" w:cs="Arial"/>
          <w:sz w:val="20"/>
          <w:szCs w:val="20"/>
        </w:rPr>
        <w:t>,</w:t>
      </w:r>
      <w:r w:rsidRPr="00DF25B5">
        <w:rPr>
          <w:rFonts w:ascii="Arial" w:hAnsi="Arial" w:cs="Arial"/>
          <w:sz w:val="20"/>
          <w:szCs w:val="20"/>
        </w:rPr>
        <w:t xml:space="preserve"> ter gensko spremenjenih organizmov,</w:t>
      </w:r>
    </w:p>
    <w:p w14:paraId="0AACF1DB"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hrupa,</w:t>
      </w:r>
    </w:p>
    <w:p w14:paraId="27C726DE" w14:textId="5F8D7A10"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elektromagnetnega sevanja</w:t>
      </w:r>
      <w:r w:rsidR="006D1E4E" w:rsidRPr="00DF25B5">
        <w:rPr>
          <w:rFonts w:ascii="Arial" w:hAnsi="Arial" w:cs="Arial"/>
          <w:sz w:val="20"/>
          <w:szCs w:val="20"/>
        </w:rPr>
        <w:t>,</w:t>
      </w:r>
    </w:p>
    <w:p w14:paraId="1E2AD0FE"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svetlobnega onesnaževanja,</w:t>
      </w:r>
    </w:p>
    <w:p w14:paraId="6BA0588B" w14:textId="77777777"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državne meteorološke, hidrološke, oceanografske in seizmološke službe,</w:t>
      </w:r>
    </w:p>
    <w:p w14:paraId="0171B626" w14:textId="2B87A828"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 xml:space="preserve">energetike </w:t>
      </w:r>
      <w:r w:rsidR="000747B0">
        <w:rPr>
          <w:rFonts w:ascii="Arial" w:hAnsi="Arial" w:cs="Arial"/>
          <w:sz w:val="20"/>
          <w:szCs w:val="20"/>
        </w:rPr>
        <w:t>in</w:t>
      </w:r>
      <w:r w:rsidR="000747B0" w:rsidRPr="00DF25B5">
        <w:rPr>
          <w:rFonts w:ascii="Arial" w:hAnsi="Arial" w:cs="Arial"/>
          <w:sz w:val="20"/>
          <w:szCs w:val="20"/>
        </w:rPr>
        <w:t xml:space="preserve"> </w:t>
      </w:r>
      <w:r w:rsidRPr="00DF25B5">
        <w:rPr>
          <w:rFonts w:ascii="Arial" w:hAnsi="Arial" w:cs="Arial"/>
          <w:sz w:val="20"/>
          <w:szCs w:val="20"/>
        </w:rPr>
        <w:t>drugih predpisov, ki pooblaščajo energetske inšpektorje za izvajanje inšpekcijskega nadzora</w:t>
      </w:r>
      <w:r w:rsidR="006D1E4E" w:rsidRPr="00DF25B5">
        <w:rPr>
          <w:rFonts w:ascii="Arial" w:hAnsi="Arial" w:cs="Arial"/>
          <w:sz w:val="20"/>
          <w:szCs w:val="20"/>
        </w:rPr>
        <w:t>,</w:t>
      </w:r>
      <w:r w:rsidRPr="00DF25B5">
        <w:rPr>
          <w:rFonts w:ascii="Arial" w:hAnsi="Arial" w:cs="Arial"/>
          <w:sz w:val="20"/>
          <w:szCs w:val="20"/>
        </w:rPr>
        <w:t xml:space="preserve"> ter </w:t>
      </w:r>
    </w:p>
    <w:p w14:paraId="026587C8" w14:textId="39B3A44A" w:rsidR="007B422D" w:rsidRPr="00DF25B5" w:rsidRDefault="007B422D" w:rsidP="007B422D">
      <w:pPr>
        <w:numPr>
          <w:ilvl w:val="0"/>
          <w:numId w:val="61"/>
        </w:numPr>
        <w:spacing w:before="100" w:beforeAutospacing="1" w:after="100" w:afterAutospacing="1"/>
        <w:rPr>
          <w:rFonts w:ascii="Arial" w:hAnsi="Arial" w:cs="Arial"/>
          <w:sz w:val="20"/>
          <w:szCs w:val="20"/>
        </w:rPr>
      </w:pPr>
      <w:r w:rsidRPr="00DF25B5">
        <w:rPr>
          <w:rFonts w:ascii="Arial" w:hAnsi="Arial" w:cs="Arial"/>
          <w:sz w:val="20"/>
          <w:szCs w:val="20"/>
        </w:rPr>
        <w:t>javnega potniškega prometa potnikov v notranjem cestnem prometu in čezmejnem cestnem prometu do prestopne točke v sosednji državi, ki jo določi organ javnega potniškega prometa, in obvezne gospodarske javne službe prevoza potnikov v notranjem in čezmejnem regijskem železniškem prometu.</w:t>
      </w:r>
    </w:p>
    <w:p w14:paraId="0C16AB13" w14:textId="7182C81E" w:rsidR="007B422D" w:rsidRPr="00DF25B5" w:rsidRDefault="007B422D" w:rsidP="006A2C67">
      <w:pPr>
        <w:spacing w:before="100" w:beforeAutospacing="1" w:after="100" w:afterAutospacing="1"/>
        <w:rPr>
          <w:rFonts w:ascii="Arial" w:hAnsi="Arial" w:cs="Arial"/>
          <w:sz w:val="20"/>
          <w:szCs w:val="20"/>
        </w:rPr>
      </w:pPr>
      <w:r w:rsidRPr="00DF25B5">
        <w:rPr>
          <w:rFonts w:ascii="Arial" w:hAnsi="Arial" w:cs="Arial"/>
          <w:sz w:val="20"/>
          <w:szCs w:val="20"/>
        </w:rPr>
        <w:t xml:space="preserve">Poleg tega </w:t>
      </w:r>
      <w:r w:rsidR="002E0688" w:rsidRPr="00DF25B5">
        <w:rPr>
          <w:rFonts w:ascii="Arial" w:hAnsi="Arial" w:cs="Arial"/>
          <w:sz w:val="20"/>
          <w:szCs w:val="20"/>
        </w:rPr>
        <w:t xml:space="preserve">je IRSOE </w:t>
      </w:r>
      <w:r w:rsidR="00013FC6" w:rsidRPr="00DF25B5">
        <w:rPr>
          <w:rFonts w:ascii="Arial" w:hAnsi="Arial" w:cs="Arial"/>
          <w:sz w:val="20"/>
          <w:szCs w:val="20"/>
        </w:rPr>
        <w:t xml:space="preserve">upravni </w:t>
      </w:r>
      <w:r w:rsidRPr="00DF25B5">
        <w:rPr>
          <w:rFonts w:ascii="Arial" w:hAnsi="Arial" w:cs="Arial"/>
          <w:sz w:val="20"/>
          <w:szCs w:val="20"/>
        </w:rPr>
        <w:t xml:space="preserve">organ, pristojen za sprejemanje predhodnih pisnih prijav in izdajo soglasij za </w:t>
      </w:r>
      <w:r w:rsidR="00B02E22" w:rsidRPr="00DF25B5">
        <w:rPr>
          <w:rFonts w:ascii="Arial" w:hAnsi="Arial" w:cs="Arial"/>
          <w:sz w:val="20"/>
          <w:szCs w:val="20"/>
        </w:rPr>
        <w:t xml:space="preserve">čezmejno </w:t>
      </w:r>
      <w:r w:rsidRPr="00DF25B5">
        <w:rPr>
          <w:rFonts w:ascii="Arial" w:hAnsi="Arial" w:cs="Arial"/>
          <w:sz w:val="20"/>
          <w:szCs w:val="20"/>
        </w:rPr>
        <w:t>pošiljanje odpadkov</w:t>
      </w:r>
      <w:r w:rsidRPr="00DF25B5">
        <w:rPr>
          <w:rFonts w:ascii="Arial" w:hAnsi="Arial" w:cs="Arial"/>
          <w:b/>
          <w:bCs/>
          <w:sz w:val="20"/>
          <w:szCs w:val="20"/>
        </w:rPr>
        <w:t xml:space="preserve"> </w:t>
      </w:r>
      <w:r w:rsidRPr="00DF25B5">
        <w:rPr>
          <w:rFonts w:ascii="Arial" w:hAnsi="Arial" w:cs="Arial"/>
          <w:sz w:val="20"/>
          <w:szCs w:val="20"/>
        </w:rPr>
        <w:t xml:space="preserve">ter vodenje upravnih postopkov po prijavah oziroma vlogah za pošiljanje odpadkov na ozemlje, z ozemlja ali čez ozemlje Republike Slovenije. </w:t>
      </w:r>
      <w:r w:rsidR="000747B0">
        <w:rPr>
          <w:rFonts w:ascii="Arial" w:hAnsi="Arial" w:cs="Arial"/>
          <w:sz w:val="20"/>
          <w:szCs w:val="20"/>
        </w:rPr>
        <w:t>V</w:t>
      </w:r>
      <w:r w:rsidRPr="00DF25B5">
        <w:rPr>
          <w:rFonts w:ascii="Arial" w:hAnsi="Arial" w:cs="Arial"/>
          <w:sz w:val="20"/>
          <w:szCs w:val="20"/>
        </w:rPr>
        <w:t>odi tudi evidence o izdanih soglasjih in dejanskih prevozih, opravljenih v okviru teh soglasij.</w:t>
      </w:r>
    </w:p>
    <w:p w14:paraId="2A04886D" w14:textId="599AF65D" w:rsidR="00F7211D" w:rsidRPr="00DF25B5" w:rsidRDefault="007B422D" w:rsidP="007B422D">
      <w:pPr>
        <w:spacing w:before="100" w:beforeAutospacing="1" w:after="100" w:afterAutospacing="1"/>
        <w:rPr>
          <w:rFonts w:ascii="Arial" w:hAnsi="Arial" w:cs="Arial"/>
        </w:rPr>
      </w:pPr>
      <w:r w:rsidRPr="00DF25B5">
        <w:rPr>
          <w:rFonts w:ascii="Arial" w:hAnsi="Arial" w:cs="Arial"/>
          <w:sz w:val="20"/>
          <w:szCs w:val="20"/>
        </w:rPr>
        <w:t xml:space="preserve">Z inšpekcijskimi pregledi </w:t>
      </w:r>
      <w:r w:rsidR="000747B0">
        <w:rPr>
          <w:rFonts w:ascii="Arial" w:hAnsi="Arial" w:cs="Arial"/>
          <w:sz w:val="20"/>
          <w:szCs w:val="20"/>
        </w:rPr>
        <w:t>na</w:t>
      </w:r>
      <w:r w:rsidRPr="00DF25B5">
        <w:rPr>
          <w:rFonts w:ascii="Arial" w:hAnsi="Arial" w:cs="Arial"/>
          <w:sz w:val="20"/>
          <w:szCs w:val="20"/>
        </w:rPr>
        <w:t xml:space="preserve"> področj</w:t>
      </w:r>
      <w:r w:rsidR="000747B0">
        <w:rPr>
          <w:rFonts w:ascii="Arial" w:hAnsi="Arial" w:cs="Arial"/>
          <w:sz w:val="20"/>
          <w:szCs w:val="20"/>
        </w:rPr>
        <w:t>ih</w:t>
      </w:r>
      <w:r w:rsidRPr="00DF25B5">
        <w:rPr>
          <w:rFonts w:ascii="Arial" w:hAnsi="Arial" w:cs="Arial"/>
          <w:sz w:val="20"/>
          <w:szCs w:val="20"/>
        </w:rPr>
        <w:t xml:space="preserve"> varstva okolja, industrijskega onesnaževanja in gensko spremenjenih organizmov ter </w:t>
      </w:r>
      <w:r w:rsidR="000747B0">
        <w:rPr>
          <w:rFonts w:ascii="Arial" w:hAnsi="Arial" w:cs="Arial"/>
          <w:sz w:val="20"/>
          <w:szCs w:val="20"/>
        </w:rPr>
        <w:t xml:space="preserve">z </w:t>
      </w:r>
      <w:r w:rsidRPr="00DF25B5">
        <w:rPr>
          <w:rFonts w:ascii="Arial" w:hAnsi="Arial" w:cs="Arial"/>
          <w:sz w:val="20"/>
          <w:szCs w:val="20"/>
        </w:rPr>
        <w:t>izvajanj</w:t>
      </w:r>
      <w:r w:rsidR="000747B0">
        <w:rPr>
          <w:rFonts w:ascii="Arial" w:hAnsi="Arial" w:cs="Arial"/>
          <w:sz w:val="20"/>
          <w:szCs w:val="20"/>
        </w:rPr>
        <w:t>em</w:t>
      </w:r>
      <w:r w:rsidRPr="00DF25B5">
        <w:rPr>
          <w:rFonts w:ascii="Arial" w:hAnsi="Arial" w:cs="Arial"/>
          <w:sz w:val="20"/>
          <w:szCs w:val="20"/>
        </w:rPr>
        <w:t xml:space="preserve"> nadzora čezmejnega pošiljanja odpadkov (razen za radioaktivne odpadke) </w:t>
      </w:r>
      <w:r w:rsidR="000747B0">
        <w:rPr>
          <w:rFonts w:ascii="Arial" w:hAnsi="Arial" w:cs="Arial"/>
          <w:sz w:val="20"/>
          <w:szCs w:val="20"/>
        </w:rPr>
        <w:t>pomembno</w:t>
      </w:r>
      <w:r w:rsidR="000747B0" w:rsidRPr="00DF25B5">
        <w:rPr>
          <w:rFonts w:ascii="Arial" w:hAnsi="Arial" w:cs="Arial"/>
          <w:sz w:val="20"/>
          <w:szCs w:val="20"/>
        </w:rPr>
        <w:t xml:space="preserve"> </w:t>
      </w:r>
      <w:r w:rsidRPr="00DF25B5">
        <w:rPr>
          <w:rFonts w:ascii="Arial" w:hAnsi="Arial" w:cs="Arial"/>
          <w:sz w:val="20"/>
          <w:szCs w:val="20"/>
        </w:rPr>
        <w:t xml:space="preserve">prispevamo </w:t>
      </w:r>
      <w:r w:rsidR="000A2A44" w:rsidRPr="00DF25B5">
        <w:rPr>
          <w:rFonts w:ascii="Arial" w:hAnsi="Arial" w:cs="Arial"/>
          <w:sz w:val="20"/>
          <w:szCs w:val="20"/>
        </w:rPr>
        <w:t xml:space="preserve">tudi </w:t>
      </w:r>
      <w:r w:rsidRPr="00DF25B5">
        <w:rPr>
          <w:rFonts w:ascii="Arial" w:hAnsi="Arial" w:cs="Arial"/>
          <w:sz w:val="20"/>
          <w:szCs w:val="20"/>
        </w:rPr>
        <w:t xml:space="preserve">k ozaveščanju, kako pomembno za naše preživetje </w:t>
      </w:r>
      <w:r w:rsidR="000747B0">
        <w:rPr>
          <w:rFonts w:ascii="Arial" w:hAnsi="Arial" w:cs="Arial"/>
          <w:sz w:val="20"/>
          <w:szCs w:val="20"/>
        </w:rPr>
        <w:t>sta</w:t>
      </w:r>
      <w:r w:rsidR="000747B0" w:rsidRPr="00DF25B5">
        <w:rPr>
          <w:rFonts w:ascii="Arial" w:hAnsi="Arial" w:cs="Arial"/>
          <w:sz w:val="20"/>
          <w:szCs w:val="20"/>
        </w:rPr>
        <w:t xml:space="preserve"> </w:t>
      </w:r>
      <w:r w:rsidRPr="00DF25B5">
        <w:rPr>
          <w:rFonts w:ascii="Arial" w:hAnsi="Arial" w:cs="Arial"/>
          <w:sz w:val="20"/>
          <w:szCs w:val="20"/>
        </w:rPr>
        <w:t xml:space="preserve">spoštovanje okolja in izpolnjevanje </w:t>
      </w:r>
      <w:proofErr w:type="spellStart"/>
      <w:r w:rsidRPr="00DF25B5">
        <w:rPr>
          <w:rFonts w:ascii="Arial" w:hAnsi="Arial" w:cs="Arial"/>
          <w:sz w:val="20"/>
          <w:szCs w:val="20"/>
        </w:rPr>
        <w:t>okoljskih</w:t>
      </w:r>
      <w:proofErr w:type="spellEnd"/>
      <w:r w:rsidRPr="00DF25B5">
        <w:rPr>
          <w:rFonts w:ascii="Arial" w:hAnsi="Arial" w:cs="Arial"/>
          <w:sz w:val="20"/>
          <w:szCs w:val="20"/>
        </w:rPr>
        <w:t xml:space="preserve"> predpisov.</w:t>
      </w:r>
    </w:p>
    <w:p w14:paraId="0E101969" w14:textId="390D81A9" w:rsidR="006A0C6B" w:rsidRPr="00DF25B5" w:rsidRDefault="006A0C6B" w:rsidP="006A0C6B">
      <w:pPr>
        <w:pStyle w:val="Brezrazmikov"/>
        <w:spacing w:line="288" w:lineRule="auto"/>
        <w:jc w:val="both"/>
        <w:rPr>
          <w:rFonts w:ascii="Arial" w:hAnsi="Arial" w:cs="Arial"/>
          <w:sz w:val="20"/>
          <w:szCs w:val="20"/>
        </w:rPr>
      </w:pPr>
      <w:r w:rsidRPr="00DF25B5">
        <w:rPr>
          <w:rFonts w:ascii="Arial" w:hAnsi="Arial" w:cs="Arial"/>
          <w:sz w:val="20"/>
          <w:szCs w:val="20"/>
        </w:rPr>
        <w:t>IRSO</w:t>
      </w:r>
      <w:r w:rsidR="007B422D" w:rsidRPr="00DF25B5">
        <w:rPr>
          <w:rFonts w:ascii="Arial" w:hAnsi="Arial" w:cs="Arial"/>
          <w:sz w:val="20"/>
          <w:szCs w:val="20"/>
        </w:rPr>
        <w:t>E</w:t>
      </w:r>
      <w:r w:rsidRPr="00DF25B5">
        <w:rPr>
          <w:rFonts w:ascii="Arial" w:hAnsi="Arial" w:cs="Arial"/>
          <w:sz w:val="20"/>
          <w:szCs w:val="20"/>
        </w:rPr>
        <w:t xml:space="preserve"> z napovedanimi in nenapovedanimi inšpekcijskimi nadzori preverja spoštovanje zakonskih določ</w:t>
      </w:r>
      <w:r w:rsidR="00C92CB9">
        <w:rPr>
          <w:rFonts w:ascii="Arial" w:hAnsi="Arial" w:cs="Arial"/>
          <w:sz w:val="20"/>
          <w:szCs w:val="20"/>
        </w:rPr>
        <w:t>il</w:t>
      </w:r>
      <w:r w:rsidRPr="00DF25B5">
        <w:rPr>
          <w:rFonts w:ascii="Arial" w:hAnsi="Arial" w:cs="Arial"/>
          <w:sz w:val="20"/>
          <w:szCs w:val="20"/>
        </w:rPr>
        <w:t xml:space="preserve"> s področ</w:t>
      </w:r>
      <w:r w:rsidR="000747B0">
        <w:rPr>
          <w:rFonts w:ascii="Arial" w:hAnsi="Arial" w:cs="Arial"/>
          <w:sz w:val="20"/>
          <w:szCs w:val="20"/>
        </w:rPr>
        <w:t>i</w:t>
      </w:r>
      <w:r w:rsidRPr="00DF25B5">
        <w:rPr>
          <w:rFonts w:ascii="Arial" w:hAnsi="Arial" w:cs="Arial"/>
          <w:sz w:val="20"/>
          <w:szCs w:val="20"/>
        </w:rPr>
        <w:t xml:space="preserve">j okolja in </w:t>
      </w:r>
      <w:r w:rsidR="007B422D" w:rsidRPr="00DF25B5">
        <w:rPr>
          <w:rFonts w:ascii="Arial" w:hAnsi="Arial" w:cs="Arial"/>
          <w:sz w:val="20"/>
          <w:szCs w:val="20"/>
        </w:rPr>
        <w:t>energije</w:t>
      </w:r>
      <w:r w:rsidRPr="00DF25B5">
        <w:rPr>
          <w:rFonts w:ascii="Arial" w:hAnsi="Arial" w:cs="Arial"/>
          <w:sz w:val="20"/>
          <w:szCs w:val="20"/>
        </w:rPr>
        <w:t xml:space="preserve">. </w:t>
      </w:r>
    </w:p>
    <w:p w14:paraId="1AAB89CB" w14:textId="450F19A7"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u w:val="single"/>
        </w:rPr>
        <w:t>Redne inšpekcijske nadzore</w:t>
      </w:r>
      <w:r w:rsidRPr="00DF25B5">
        <w:rPr>
          <w:rFonts w:ascii="Arial" w:eastAsia="Times New Roman" w:hAnsi="Arial" w:cs="Arial"/>
          <w:sz w:val="20"/>
          <w:szCs w:val="20"/>
        </w:rPr>
        <w:t xml:space="preserve"> načrtuje v letnih načrtih dela. Z njimi zagotavlja sistematičen in učinkovit nadzor </w:t>
      </w:r>
      <w:r w:rsidR="002C797B" w:rsidRPr="00DF25B5">
        <w:rPr>
          <w:rFonts w:ascii="Arial" w:eastAsia="Times New Roman" w:hAnsi="Arial" w:cs="Arial"/>
          <w:sz w:val="20"/>
          <w:szCs w:val="20"/>
        </w:rPr>
        <w:t xml:space="preserve">nad </w:t>
      </w:r>
      <w:r w:rsidRPr="00DF25B5">
        <w:rPr>
          <w:rFonts w:ascii="Arial" w:eastAsia="Times New Roman" w:hAnsi="Arial" w:cs="Arial"/>
          <w:sz w:val="20"/>
          <w:szCs w:val="20"/>
        </w:rPr>
        <w:t>inšpekcijski</w:t>
      </w:r>
      <w:r w:rsidR="002C797B" w:rsidRPr="00DF25B5">
        <w:rPr>
          <w:rFonts w:ascii="Arial" w:eastAsia="Times New Roman" w:hAnsi="Arial" w:cs="Arial"/>
          <w:sz w:val="20"/>
          <w:szCs w:val="20"/>
        </w:rPr>
        <w:t>mi</w:t>
      </w:r>
      <w:r w:rsidRPr="00DF25B5">
        <w:rPr>
          <w:rFonts w:ascii="Arial" w:eastAsia="Times New Roman" w:hAnsi="Arial" w:cs="Arial"/>
          <w:sz w:val="20"/>
          <w:szCs w:val="20"/>
        </w:rPr>
        <w:t xml:space="preserve"> zavezanc</w:t>
      </w:r>
      <w:r w:rsidR="002C797B" w:rsidRPr="00DF25B5">
        <w:rPr>
          <w:rFonts w:ascii="Arial" w:eastAsia="Times New Roman" w:hAnsi="Arial" w:cs="Arial"/>
          <w:sz w:val="20"/>
          <w:szCs w:val="20"/>
        </w:rPr>
        <w:t>i</w:t>
      </w:r>
      <w:r w:rsidRPr="00DF25B5">
        <w:rPr>
          <w:rFonts w:ascii="Arial" w:eastAsia="Times New Roman" w:hAnsi="Arial" w:cs="Arial"/>
          <w:sz w:val="20"/>
          <w:szCs w:val="20"/>
        </w:rPr>
        <w:t xml:space="preserve">. </w:t>
      </w:r>
      <w:r w:rsidR="000747B0">
        <w:rPr>
          <w:rFonts w:ascii="Arial" w:eastAsia="Times New Roman" w:hAnsi="Arial" w:cs="Arial"/>
          <w:sz w:val="20"/>
          <w:szCs w:val="20"/>
        </w:rPr>
        <w:t>V</w:t>
      </w:r>
      <w:r w:rsidRPr="00DF25B5">
        <w:rPr>
          <w:rFonts w:ascii="Arial" w:eastAsia="Times New Roman" w:hAnsi="Arial" w:cs="Arial"/>
          <w:sz w:val="20"/>
          <w:szCs w:val="20"/>
        </w:rPr>
        <w:t xml:space="preserve"> letnem načrtu dela določi glavne usmeritve dela in obseg inšpekcijskega nadzora za tekoče leto. Pri določitvi letnega načrta se upošteva</w:t>
      </w:r>
      <w:r w:rsidR="002C797B" w:rsidRPr="00DF25B5">
        <w:rPr>
          <w:rFonts w:ascii="Arial" w:eastAsia="Times New Roman" w:hAnsi="Arial" w:cs="Arial"/>
          <w:sz w:val="20"/>
          <w:szCs w:val="20"/>
        </w:rPr>
        <w:t>jo</w:t>
      </w:r>
      <w:r w:rsidRPr="00DF25B5">
        <w:rPr>
          <w:rFonts w:ascii="Arial" w:eastAsia="Times New Roman" w:hAnsi="Arial" w:cs="Arial"/>
          <w:sz w:val="20"/>
          <w:szCs w:val="20"/>
        </w:rPr>
        <w:t xml:space="preserve"> </w:t>
      </w:r>
      <w:r w:rsidR="002C797B" w:rsidRPr="00DF25B5">
        <w:rPr>
          <w:rFonts w:ascii="Arial" w:eastAsia="Times New Roman" w:hAnsi="Arial" w:cs="Arial"/>
          <w:sz w:val="20"/>
          <w:szCs w:val="20"/>
        </w:rPr>
        <w:t>s</w:t>
      </w:r>
      <w:r w:rsidRPr="00DF25B5">
        <w:rPr>
          <w:rFonts w:ascii="Arial" w:eastAsia="Times New Roman" w:hAnsi="Arial" w:cs="Arial"/>
          <w:sz w:val="20"/>
          <w:szCs w:val="20"/>
        </w:rPr>
        <w:t xml:space="preserve">trateške usmeritve dela za </w:t>
      </w:r>
      <w:r w:rsidR="00AC4D58" w:rsidRPr="00DF25B5">
        <w:rPr>
          <w:rFonts w:ascii="Arial" w:eastAsia="Times New Roman" w:hAnsi="Arial" w:cs="Arial"/>
          <w:sz w:val="20"/>
          <w:szCs w:val="20"/>
        </w:rPr>
        <w:t>I</w:t>
      </w:r>
      <w:r w:rsidRPr="00DF25B5">
        <w:rPr>
          <w:rFonts w:ascii="Arial" w:eastAsia="Times New Roman" w:hAnsi="Arial" w:cs="Arial"/>
          <w:sz w:val="20"/>
          <w:szCs w:val="20"/>
        </w:rPr>
        <w:t xml:space="preserve">nšpekcijo za </w:t>
      </w:r>
      <w:r w:rsidR="00DB6592" w:rsidRPr="00DF25B5">
        <w:rPr>
          <w:rFonts w:ascii="Arial" w:eastAsia="Times New Roman" w:hAnsi="Arial" w:cs="Arial"/>
          <w:sz w:val="20"/>
          <w:szCs w:val="20"/>
        </w:rPr>
        <w:t>energijo</w:t>
      </w:r>
      <w:r w:rsidR="007B422D" w:rsidRPr="00DF25B5">
        <w:rPr>
          <w:rFonts w:ascii="Arial" w:eastAsia="Times New Roman" w:hAnsi="Arial" w:cs="Arial"/>
          <w:sz w:val="20"/>
          <w:szCs w:val="20"/>
        </w:rPr>
        <w:t>,</w:t>
      </w:r>
      <w:r w:rsidR="00DB6592" w:rsidRPr="00DF25B5">
        <w:rPr>
          <w:rFonts w:ascii="Arial" w:eastAsia="Times New Roman" w:hAnsi="Arial" w:cs="Arial"/>
          <w:sz w:val="20"/>
          <w:szCs w:val="20"/>
        </w:rPr>
        <w:t xml:space="preserve"> </w:t>
      </w:r>
      <w:r w:rsidR="00AC4D58" w:rsidRPr="00DF25B5">
        <w:rPr>
          <w:rFonts w:ascii="Arial" w:eastAsia="Times New Roman" w:hAnsi="Arial" w:cs="Arial"/>
          <w:sz w:val="20"/>
          <w:szCs w:val="20"/>
        </w:rPr>
        <w:t>I</w:t>
      </w:r>
      <w:r w:rsidR="00DB6592" w:rsidRPr="00DF25B5">
        <w:rPr>
          <w:rFonts w:ascii="Arial" w:eastAsia="Times New Roman" w:hAnsi="Arial" w:cs="Arial"/>
          <w:sz w:val="20"/>
          <w:szCs w:val="20"/>
        </w:rPr>
        <w:t>nšpekcij</w:t>
      </w:r>
      <w:r w:rsidR="006D1E4E" w:rsidRPr="00DF25B5">
        <w:rPr>
          <w:rFonts w:ascii="Arial" w:eastAsia="Times New Roman" w:hAnsi="Arial" w:cs="Arial"/>
          <w:sz w:val="20"/>
          <w:szCs w:val="20"/>
        </w:rPr>
        <w:t>o</w:t>
      </w:r>
      <w:r w:rsidR="00DB6592" w:rsidRPr="00DF25B5">
        <w:rPr>
          <w:rFonts w:ascii="Arial" w:eastAsia="Times New Roman" w:hAnsi="Arial" w:cs="Arial"/>
          <w:sz w:val="20"/>
          <w:szCs w:val="20"/>
        </w:rPr>
        <w:t xml:space="preserve"> za okolje in </w:t>
      </w:r>
      <w:r w:rsidR="00AC4D58" w:rsidRPr="00DF25B5">
        <w:rPr>
          <w:rFonts w:ascii="Arial" w:eastAsia="Times New Roman" w:hAnsi="Arial" w:cs="Arial"/>
          <w:sz w:val="20"/>
          <w:szCs w:val="20"/>
        </w:rPr>
        <w:t>I</w:t>
      </w:r>
      <w:r w:rsidR="00DB6592" w:rsidRPr="00DF25B5">
        <w:rPr>
          <w:rFonts w:ascii="Arial" w:eastAsia="Times New Roman" w:hAnsi="Arial" w:cs="Arial"/>
          <w:sz w:val="20"/>
          <w:szCs w:val="20"/>
        </w:rPr>
        <w:t>nšpekcij</w:t>
      </w:r>
      <w:r w:rsidR="006D1E4E" w:rsidRPr="00DF25B5">
        <w:rPr>
          <w:rFonts w:ascii="Arial" w:eastAsia="Times New Roman" w:hAnsi="Arial" w:cs="Arial"/>
          <w:sz w:val="20"/>
          <w:szCs w:val="20"/>
        </w:rPr>
        <w:t>o</w:t>
      </w:r>
      <w:r w:rsidR="00DB6592" w:rsidRPr="00DF25B5">
        <w:rPr>
          <w:rFonts w:ascii="Arial" w:eastAsia="Times New Roman" w:hAnsi="Arial" w:cs="Arial"/>
          <w:sz w:val="20"/>
          <w:szCs w:val="20"/>
        </w:rPr>
        <w:t xml:space="preserve"> za javni potniški promet </w:t>
      </w:r>
      <w:r w:rsidRPr="00DF25B5">
        <w:rPr>
          <w:rFonts w:ascii="Arial" w:eastAsia="Times New Roman" w:hAnsi="Arial" w:cs="Arial"/>
          <w:sz w:val="20"/>
          <w:szCs w:val="20"/>
        </w:rPr>
        <w:t xml:space="preserve">ter </w:t>
      </w:r>
      <w:r w:rsidR="00697FE3" w:rsidRPr="00DF25B5">
        <w:rPr>
          <w:rFonts w:ascii="Arial" w:eastAsia="Times New Roman" w:hAnsi="Arial" w:cs="Arial"/>
          <w:sz w:val="20"/>
          <w:szCs w:val="20"/>
        </w:rPr>
        <w:t>N</w:t>
      </w:r>
      <w:r w:rsidRPr="00DF25B5">
        <w:rPr>
          <w:rFonts w:ascii="Arial" w:eastAsia="Times New Roman" w:hAnsi="Arial" w:cs="Arial"/>
          <w:sz w:val="20"/>
          <w:szCs w:val="20"/>
        </w:rPr>
        <w:t xml:space="preserve">ačrt dela </w:t>
      </w:r>
      <w:r w:rsidR="00697FE3" w:rsidRPr="00DF25B5">
        <w:rPr>
          <w:rFonts w:ascii="Arial" w:eastAsia="Times New Roman" w:hAnsi="Arial" w:cs="Arial"/>
          <w:sz w:val="20"/>
          <w:szCs w:val="20"/>
        </w:rPr>
        <w:t>I</w:t>
      </w:r>
      <w:r w:rsidRPr="00DF25B5">
        <w:rPr>
          <w:rFonts w:ascii="Arial" w:eastAsia="Times New Roman" w:hAnsi="Arial" w:cs="Arial"/>
          <w:sz w:val="20"/>
          <w:szCs w:val="20"/>
        </w:rPr>
        <w:t>nšpekcije za okolje</w:t>
      </w:r>
      <w:r w:rsidR="00DB6592"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za obdobje </w:t>
      </w:r>
      <w:r w:rsidRPr="006544F5">
        <w:rPr>
          <w:rFonts w:ascii="Arial" w:eastAsia="Times New Roman" w:hAnsi="Arial" w:cs="Arial"/>
          <w:sz w:val="20"/>
          <w:szCs w:val="20"/>
        </w:rPr>
        <w:t>202</w:t>
      </w:r>
      <w:r w:rsidR="00EF15A9" w:rsidRPr="006544F5">
        <w:rPr>
          <w:rFonts w:ascii="Arial" w:eastAsia="Times New Roman" w:hAnsi="Arial" w:cs="Arial"/>
          <w:sz w:val="20"/>
          <w:szCs w:val="20"/>
        </w:rPr>
        <w:t>6</w:t>
      </w:r>
      <w:r w:rsidRPr="006544F5">
        <w:rPr>
          <w:rFonts w:ascii="Arial" w:eastAsia="Times New Roman" w:hAnsi="Arial" w:cs="Arial"/>
          <w:sz w:val="20"/>
          <w:szCs w:val="20"/>
        </w:rPr>
        <w:t>–202</w:t>
      </w:r>
      <w:r w:rsidR="00EF15A9" w:rsidRPr="006544F5">
        <w:rPr>
          <w:rFonts w:ascii="Arial" w:eastAsia="Times New Roman" w:hAnsi="Arial" w:cs="Arial"/>
          <w:sz w:val="20"/>
          <w:szCs w:val="20"/>
        </w:rPr>
        <w:t>8</w:t>
      </w:r>
      <w:r w:rsidRPr="006544F5">
        <w:rPr>
          <w:rFonts w:ascii="Arial" w:eastAsia="Times New Roman" w:hAnsi="Arial" w:cs="Arial"/>
          <w:sz w:val="20"/>
          <w:szCs w:val="20"/>
        </w:rPr>
        <w:t xml:space="preserve"> </w:t>
      </w:r>
      <w:r w:rsidR="002C797B" w:rsidRPr="00DF25B5">
        <w:rPr>
          <w:rFonts w:ascii="Arial" w:eastAsia="Times New Roman" w:hAnsi="Arial" w:cs="Arial"/>
          <w:sz w:val="20"/>
          <w:szCs w:val="20"/>
        </w:rPr>
        <w:t xml:space="preserve">ter </w:t>
      </w:r>
      <w:r w:rsidRPr="00DF25B5">
        <w:rPr>
          <w:rFonts w:ascii="Arial" w:eastAsia="Times New Roman" w:hAnsi="Arial" w:cs="Arial"/>
          <w:sz w:val="20"/>
          <w:szCs w:val="20"/>
        </w:rPr>
        <w:t xml:space="preserve">ugotovitve že izvedenih inšpekcijskih nadzorov </w:t>
      </w:r>
      <w:r w:rsidR="002C797B" w:rsidRPr="00DF25B5">
        <w:rPr>
          <w:rFonts w:ascii="Arial" w:eastAsia="Times New Roman" w:hAnsi="Arial" w:cs="Arial"/>
          <w:sz w:val="20"/>
          <w:szCs w:val="20"/>
        </w:rPr>
        <w:t xml:space="preserve">in </w:t>
      </w:r>
      <w:r w:rsidRPr="00DF25B5">
        <w:rPr>
          <w:rFonts w:ascii="Arial" w:eastAsia="Times New Roman" w:hAnsi="Arial" w:cs="Arial"/>
          <w:sz w:val="20"/>
          <w:szCs w:val="20"/>
        </w:rPr>
        <w:t xml:space="preserve">ocene, na katerem področju </w:t>
      </w:r>
      <w:r w:rsidR="000747B0">
        <w:rPr>
          <w:rFonts w:ascii="Arial" w:eastAsia="Times New Roman" w:hAnsi="Arial" w:cs="Arial"/>
          <w:sz w:val="20"/>
          <w:szCs w:val="20"/>
        </w:rPr>
        <w:t>je</w:t>
      </w:r>
      <w:r w:rsidR="000747B0"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večja verjetnost kršitve predpisov in strateških usmeritev inšpektorata. Načrtovani inšpekcijski nadzori </w:t>
      </w:r>
      <w:r w:rsidR="00FF3E07" w:rsidRPr="00DF25B5">
        <w:rPr>
          <w:rFonts w:ascii="Arial" w:eastAsia="Times New Roman" w:hAnsi="Arial" w:cs="Arial"/>
          <w:sz w:val="20"/>
          <w:szCs w:val="20"/>
        </w:rPr>
        <w:t xml:space="preserve">so </w:t>
      </w:r>
      <w:r w:rsidRPr="00DF25B5">
        <w:rPr>
          <w:rFonts w:ascii="Arial" w:eastAsia="Times New Roman" w:hAnsi="Arial" w:cs="Arial"/>
          <w:sz w:val="20"/>
          <w:szCs w:val="20"/>
        </w:rPr>
        <w:t xml:space="preserve">usmerjeni predvsem na področja, </w:t>
      </w:r>
      <w:r w:rsidR="000747B0">
        <w:rPr>
          <w:rFonts w:ascii="Arial" w:eastAsia="Times New Roman" w:hAnsi="Arial" w:cs="Arial"/>
          <w:sz w:val="20"/>
          <w:szCs w:val="20"/>
        </w:rPr>
        <w:t>na katerih</w:t>
      </w:r>
      <w:r w:rsidR="000747B0" w:rsidRPr="00DF25B5">
        <w:rPr>
          <w:rFonts w:ascii="Arial" w:eastAsia="Times New Roman" w:hAnsi="Arial" w:cs="Arial"/>
          <w:sz w:val="20"/>
          <w:szCs w:val="20"/>
        </w:rPr>
        <w:t xml:space="preserve"> </w:t>
      </w:r>
      <w:r w:rsidRPr="00DF25B5">
        <w:rPr>
          <w:rFonts w:ascii="Arial" w:eastAsia="Times New Roman" w:hAnsi="Arial" w:cs="Arial"/>
          <w:sz w:val="20"/>
          <w:szCs w:val="20"/>
        </w:rPr>
        <w:t>se je v preteklosti že zaznalo nespoštovanje predpisov</w:t>
      </w:r>
      <w:r w:rsidR="000747B0">
        <w:rPr>
          <w:rFonts w:ascii="Arial" w:eastAsia="Times New Roman" w:hAnsi="Arial" w:cs="Arial"/>
          <w:sz w:val="20"/>
          <w:szCs w:val="20"/>
        </w:rPr>
        <w:t xml:space="preserve"> ali </w:t>
      </w:r>
      <w:r w:rsidRPr="00DF25B5">
        <w:rPr>
          <w:rFonts w:ascii="Arial" w:eastAsia="Times New Roman" w:hAnsi="Arial" w:cs="Arial"/>
          <w:sz w:val="20"/>
          <w:szCs w:val="20"/>
        </w:rPr>
        <w:t>so se zaznale težave pri izvajanju</w:t>
      </w:r>
      <w:r w:rsidR="000747B0">
        <w:rPr>
          <w:rFonts w:ascii="Arial" w:eastAsia="Times New Roman" w:hAnsi="Arial" w:cs="Arial"/>
          <w:sz w:val="20"/>
          <w:szCs w:val="20"/>
        </w:rPr>
        <w:t xml:space="preserve"> predpisov</w:t>
      </w:r>
      <w:r w:rsidRPr="00DF25B5">
        <w:rPr>
          <w:rFonts w:ascii="Arial" w:eastAsia="Times New Roman" w:hAnsi="Arial" w:cs="Arial"/>
          <w:sz w:val="20"/>
          <w:szCs w:val="20"/>
        </w:rPr>
        <w:t xml:space="preserve"> in </w:t>
      </w:r>
      <w:r w:rsidR="000747B0">
        <w:rPr>
          <w:rFonts w:ascii="Arial" w:eastAsia="Times New Roman" w:hAnsi="Arial" w:cs="Arial"/>
          <w:sz w:val="20"/>
          <w:szCs w:val="20"/>
        </w:rPr>
        <w:t xml:space="preserve">na katerih </w:t>
      </w:r>
      <w:r w:rsidRPr="00DF25B5">
        <w:rPr>
          <w:rFonts w:ascii="Arial" w:eastAsia="Times New Roman" w:hAnsi="Arial" w:cs="Arial"/>
          <w:sz w:val="20"/>
          <w:szCs w:val="20"/>
        </w:rPr>
        <w:t xml:space="preserve">bi lahko bila zaradi nespoštovanja predpisov neposredno ogrožena človeška življenja ali zdravje ljudi ter storjena večja materialna škoda. </w:t>
      </w:r>
    </w:p>
    <w:p w14:paraId="41D1F083" w14:textId="1D2E92E4" w:rsidR="006A0C6B" w:rsidRPr="00DF25B5" w:rsidRDefault="006A0C6B" w:rsidP="006201AA">
      <w:pPr>
        <w:pStyle w:val="Brezrazmikov"/>
        <w:numPr>
          <w:ilvl w:val="0"/>
          <w:numId w:val="47"/>
        </w:numPr>
        <w:spacing w:line="288" w:lineRule="auto"/>
        <w:ind w:left="142" w:hanging="142"/>
        <w:jc w:val="both"/>
        <w:rPr>
          <w:rFonts w:ascii="Arial" w:hAnsi="Arial" w:cs="Arial"/>
          <w:sz w:val="20"/>
          <w:szCs w:val="20"/>
        </w:rPr>
      </w:pPr>
      <w:r w:rsidRPr="00DF25B5">
        <w:rPr>
          <w:rFonts w:ascii="Arial" w:hAnsi="Arial" w:cs="Arial"/>
          <w:sz w:val="20"/>
          <w:szCs w:val="20"/>
        </w:rPr>
        <w:t>Načrt dela je objavljen na spletn</w:t>
      </w:r>
      <w:r w:rsidR="000747B0">
        <w:rPr>
          <w:rFonts w:ascii="Arial" w:hAnsi="Arial" w:cs="Arial"/>
          <w:sz w:val="20"/>
          <w:szCs w:val="20"/>
        </w:rPr>
        <w:t>em</w:t>
      </w:r>
      <w:r w:rsidRPr="00DF25B5">
        <w:rPr>
          <w:rFonts w:ascii="Arial" w:hAnsi="Arial" w:cs="Arial"/>
          <w:sz w:val="20"/>
          <w:szCs w:val="20"/>
        </w:rPr>
        <w:t xml:space="preserve"> </w:t>
      </w:r>
      <w:r w:rsidR="000747B0">
        <w:rPr>
          <w:rFonts w:ascii="Arial" w:hAnsi="Arial" w:cs="Arial"/>
          <w:sz w:val="20"/>
          <w:szCs w:val="20"/>
        </w:rPr>
        <w:t>mestu</w:t>
      </w:r>
      <w:r w:rsidRPr="00DF25B5">
        <w:rPr>
          <w:rFonts w:ascii="Arial" w:hAnsi="Arial" w:cs="Arial"/>
          <w:sz w:val="20"/>
          <w:szCs w:val="20"/>
        </w:rPr>
        <w:t xml:space="preserve"> </w:t>
      </w:r>
      <w:r w:rsidR="000747B0">
        <w:rPr>
          <w:rFonts w:ascii="Arial" w:hAnsi="Arial" w:cs="Arial"/>
          <w:sz w:val="20"/>
          <w:szCs w:val="20"/>
        </w:rPr>
        <w:t>IRSOE:</w:t>
      </w:r>
      <w:r w:rsidRPr="00DF25B5">
        <w:rPr>
          <w:rFonts w:ascii="Arial" w:hAnsi="Arial" w:cs="Arial"/>
          <w:sz w:val="20"/>
          <w:szCs w:val="20"/>
        </w:rPr>
        <w:t xml:space="preserve"> </w:t>
      </w:r>
      <w:hyperlink r:id="rId12" w:history="1">
        <w:r w:rsidR="00DB6592" w:rsidRPr="00DF25B5">
          <w:rPr>
            <w:rStyle w:val="Hiperpovezava"/>
            <w:rFonts w:ascii="Arial" w:hAnsi="Arial" w:cs="Arial"/>
            <w:sz w:val="20"/>
            <w:szCs w:val="20"/>
          </w:rPr>
          <w:t>https://www.gov.si/drzavni-organi/organi-v-sestavi/inspektorat-za-okolje-in-energijo/o-inspektoratu/</w:t>
        </w:r>
      </w:hyperlink>
      <w:r w:rsidR="00E001E7" w:rsidRPr="00DF25B5">
        <w:rPr>
          <w:rFonts w:ascii="Arial" w:hAnsi="Arial" w:cs="Arial"/>
        </w:rPr>
        <w:t>.</w:t>
      </w:r>
    </w:p>
    <w:p w14:paraId="2E049B2C" w14:textId="35CFE496" w:rsidR="006A0C6B" w:rsidRPr="00DF25B5" w:rsidRDefault="000747B0" w:rsidP="006201AA">
      <w:pPr>
        <w:spacing w:line="288" w:lineRule="auto"/>
        <w:ind w:left="142"/>
        <w:rPr>
          <w:rFonts w:ascii="Arial" w:hAnsi="Arial" w:cs="Arial"/>
          <w:sz w:val="20"/>
          <w:szCs w:val="20"/>
        </w:rPr>
      </w:pPr>
      <w:r w:rsidRPr="00DF25B5">
        <w:rPr>
          <w:rFonts w:ascii="Arial" w:hAnsi="Arial" w:cs="Arial"/>
          <w:sz w:val="20"/>
          <w:szCs w:val="20"/>
        </w:rPr>
        <w:t xml:space="preserve">IRSOE </w:t>
      </w:r>
      <w:r>
        <w:rPr>
          <w:rFonts w:ascii="Arial" w:hAnsi="Arial" w:cs="Arial"/>
          <w:sz w:val="20"/>
          <w:szCs w:val="20"/>
        </w:rPr>
        <w:t>z</w:t>
      </w:r>
      <w:r w:rsidR="006A0C6B" w:rsidRPr="00DF25B5">
        <w:rPr>
          <w:rFonts w:ascii="Arial" w:hAnsi="Arial" w:cs="Arial"/>
          <w:sz w:val="20"/>
          <w:szCs w:val="20"/>
        </w:rPr>
        <w:t xml:space="preserve">a nadzor </w:t>
      </w:r>
      <w:r w:rsidR="002C797B" w:rsidRPr="00DF25B5">
        <w:rPr>
          <w:rFonts w:ascii="Arial" w:hAnsi="Arial" w:cs="Arial"/>
          <w:sz w:val="20"/>
          <w:szCs w:val="20"/>
        </w:rPr>
        <w:t xml:space="preserve">nad </w:t>
      </w:r>
      <w:r w:rsidR="006A0C6B" w:rsidRPr="00DF25B5">
        <w:rPr>
          <w:rFonts w:ascii="Arial" w:hAnsi="Arial" w:cs="Arial"/>
          <w:sz w:val="20"/>
          <w:szCs w:val="20"/>
        </w:rPr>
        <w:t>obrat</w:t>
      </w:r>
      <w:r w:rsidR="002C797B" w:rsidRPr="00DF25B5">
        <w:rPr>
          <w:rFonts w:ascii="Arial" w:hAnsi="Arial" w:cs="Arial"/>
          <w:sz w:val="20"/>
          <w:szCs w:val="20"/>
        </w:rPr>
        <w:t>i</w:t>
      </w:r>
      <w:r w:rsidR="006A0C6B" w:rsidRPr="00DF25B5">
        <w:rPr>
          <w:rFonts w:ascii="Arial" w:hAnsi="Arial" w:cs="Arial"/>
          <w:sz w:val="20"/>
          <w:szCs w:val="20"/>
        </w:rPr>
        <w:t xml:space="preserve"> večjega tveganja za okolje (SEVESO), </w:t>
      </w:r>
      <w:r w:rsidR="002C797B" w:rsidRPr="00DF25B5">
        <w:rPr>
          <w:rFonts w:ascii="Arial" w:hAnsi="Arial" w:cs="Arial"/>
          <w:sz w:val="20"/>
          <w:szCs w:val="20"/>
        </w:rPr>
        <w:t xml:space="preserve">nad </w:t>
      </w:r>
      <w:r w:rsidR="006A0C6B" w:rsidRPr="00DF25B5">
        <w:rPr>
          <w:rFonts w:ascii="Arial" w:hAnsi="Arial" w:cs="Arial"/>
          <w:sz w:val="20"/>
          <w:szCs w:val="20"/>
        </w:rPr>
        <w:t>zavezanc</w:t>
      </w:r>
      <w:r w:rsidR="002C797B" w:rsidRPr="00DF25B5">
        <w:rPr>
          <w:rFonts w:ascii="Arial" w:hAnsi="Arial" w:cs="Arial"/>
          <w:sz w:val="20"/>
          <w:szCs w:val="20"/>
        </w:rPr>
        <w:t>i</w:t>
      </w:r>
      <w:r w:rsidR="006A0C6B" w:rsidRPr="00DF25B5">
        <w:rPr>
          <w:rFonts w:ascii="Arial" w:hAnsi="Arial" w:cs="Arial"/>
          <w:sz w:val="20"/>
          <w:szCs w:val="20"/>
        </w:rPr>
        <w:t xml:space="preserve"> za ravnanje z odpadki in </w:t>
      </w:r>
      <w:r w:rsidR="002C797B" w:rsidRPr="00DF25B5">
        <w:rPr>
          <w:rFonts w:ascii="Arial" w:hAnsi="Arial" w:cs="Arial"/>
          <w:sz w:val="20"/>
          <w:szCs w:val="20"/>
        </w:rPr>
        <w:t xml:space="preserve">nad </w:t>
      </w:r>
      <w:r w:rsidR="006A0C6B" w:rsidRPr="00DF25B5">
        <w:rPr>
          <w:rFonts w:ascii="Arial" w:hAnsi="Arial" w:cs="Arial"/>
          <w:sz w:val="20"/>
          <w:szCs w:val="20"/>
        </w:rPr>
        <w:t>naprav</w:t>
      </w:r>
      <w:r w:rsidR="002C797B" w:rsidRPr="00DF25B5">
        <w:rPr>
          <w:rFonts w:ascii="Arial" w:hAnsi="Arial" w:cs="Arial"/>
          <w:sz w:val="20"/>
          <w:szCs w:val="20"/>
        </w:rPr>
        <w:t>ami</w:t>
      </w:r>
      <w:r w:rsidR="006A0C6B" w:rsidRPr="00DF25B5">
        <w:rPr>
          <w:rFonts w:ascii="Arial" w:hAnsi="Arial" w:cs="Arial"/>
          <w:sz w:val="20"/>
          <w:szCs w:val="20"/>
        </w:rPr>
        <w:t>, ki povzročajo onesnaževanje večjega obsega (IED-zavezanci), sprejm</w:t>
      </w:r>
      <w:r w:rsidR="002C797B" w:rsidRPr="00DF25B5">
        <w:rPr>
          <w:rFonts w:ascii="Arial" w:hAnsi="Arial" w:cs="Arial"/>
          <w:sz w:val="20"/>
          <w:szCs w:val="20"/>
        </w:rPr>
        <w:t>e</w:t>
      </w:r>
      <w:r w:rsidR="006A0C6B" w:rsidRPr="00DF25B5">
        <w:rPr>
          <w:rFonts w:ascii="Arial" w:hAnsi="Arial" w:cs="Arial"/>
          <w:sz w:val="20"/>
          <w:szCs w:val="20"/>
        </w:rPr>
        <w:t xml:space="preserve"> še </w:t>
      </w:r>
      <w:r w:rsidR="006A0C6B" w:rsidRPr="00DF25B5">
        <w:rPr>
          <w:rFonts w:ascii="Arial" w:hAnsi="Arial" w:cs="Arial"/>
          <w:sz w:val="20"/>
          <w:szCs w:val="20"/>
        </w:rPr>
        <w:lastRenderedPageBreak/>
        <w:t>dodatn</w:t>
      </w:r>
      <w:r w:rsidR="002C797B" w:rsidRPr="00DF25B5">
        <w:rPr>
          <w:rFonts w:ascii="Arial" w:hAnsi="Arial" w:cs="Arial"/>
          <w:sz w:val="20"/>
          <w:szCs w:val="20"/>
        </w:rPr>
        <w:t>i</w:t>
      </w:r>
      <w:r w:rsidR="006A0C6B" w:rsidRPr="00DF25B5">
        <w:rPr>
          <w:rFonts w:ascii="Arial" w:hAnsi="Arial" w:cs="Arial"/>
          <w:sz w:val="20"/>
          <w:szCs w:val="20"/>
        </w:rPr>
        <w:t xml:space="preserve"> načrt dela, kot to določa Zakon o varstvu okolja. </w:t>
      </w:r>
      <w:r w:rsidR="00155374" w:rsidRPr="00DF25B5">
        <w:rPr>
          <w:rFonts w:ascii="Arial" w:hAnsi="Arial" w:cs="Arial"/>
          <w:sz w:val="20"/>
          <w:szCs w:val="20"/>
        </w:rPr>
        <w:t>N</w:t>
      </w:r>
      <w:r w:rsidR="006A0C6B" w:rsidRPr="00DF25B5">
        <w:rPr>
          <w:rFonts w:ascii="Arial" w:hAnsi="Arial" w:cs="Arial"/>
          <w:sz w:val="20"/>
          <w:szCs w:val="20"/>
        </w:rPr>
        <w:t xml:space="preserve">ačrt se za </w:t>
      </w:r>
      <w:r w:rsidR="002C797B" w:rsidRPr="00DF25B5">
        <w:rPr>
          <w:rFonts w:ascii="Arial" w:hAnsi="Arial" w:cs="Arial"/>
          <w:sz w:val="20"/>
          <w:szCs w:val="20"/>
        </w:rPr>
        <w:t>naved</w:t>
      </w:r>
      <w:r w:rsidR="006A0C6B" w:rsidRPr="00DF25B5">
        <w:rPr>
          <w:rFonts w:ascii="Arial" w:hAnsi="Arial" w:cs="Arial"/>
          <w:sz w:val="20"/>
          <w:szCs w:val="20"/>
        </w:rPr>
        <w:t xml:space="preserve">ene zavezance pripravlja </w:t>
      </w:r>
      <w:r w:rsidR="000D0594" w:rsidRPr="00DF25B5">
        <w:rPr>
          <w:rFonts w:ascii="Arial" w:hAnsi="Arial" w:cs="Arial"/>
          <w:sz w:val="20"/>
          <w:szCs w:val="20"/>
        </w:rPr>
        <w:t xml:space="preserve">vsako leto </w:t>
      </w:r>
      <w:r w:rsidR="006A0C6B" w:rsidRPr="00DF25B5">
        <w:rPr>
          <w:rFonts w:ascii="Arial" w:hAnsi="Arial" w:cs="Arial"/>
          <w:sz w:val="20"/>
          <w:szCs w:val="20"/>
        </w:rPr>
        <w:t>za tr</w:t>
      </w:r>
      <w:r>
        <w:rPr>
          <w:rFonts w:ascii="Arial" w:hAnsi="Arial" w:cs="Arial"/>
          <w:sz w:val="20"/>
          <w:szCs w:val="20"/>
        </w:rPr>
        <w:t>i</w:t>
      </w:r>
      <w:r w:rsidR="006A0C6B" w:rsidRPr="00DF25B5">
        <w:rPr>
          <w:rFonts w:ascii="Arial" w:hAnsi="Arial" w:cs="Arial"/>
          <w:sz w:val="20"/>
          <w:szCs w:val="20"/>
        </w:rPr>
        <w:t xml:space="preserve"> let</w:t>
      </w:r>
      <w:r>
        <w:rPr>
          <w:rFonts w:ascii="Arial" w:hAnsi="Arial" w:cs="Arial"/>
          <w:sz w:val="20"/>
          <w:szCs w:val="20"/>
        </w:rPr>
        <w:t>a</w:t>
      </w:r>
      <w:r w:rsidR="006A0C6B" w:rsidRPr="00DF25B5">
        <w:rPr>
          <w:rFonts w:ascii="Arial" w:hAnsi="Arial" w:cs="Arial"/>
          <w:sz w:val="20"/>
          <w:szCs w:val="20"/>
        </w:rPr>
        <w:t xml:space="preserve">. </w:t>
      </w:r>
    </w:p>
    <w:p w14:paraId="01C1A8B3" w14:textId="11AAC759"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n</w:t>
      </w:r>
      <w:r w:rsidR="006A0C6B" w:rsidRPr="00DF25B5">
        <w:rPr>
          <w:rFonts w:ascii="Arial" w:eastAsia="Times New Roman" w:hAnsi="Arial" w:cs="Arial"/>
          <w:sz w:val="20"/>
          <w:szCs w:val="20"/>
        </w:rPr>
        <w:t xml:space="preserve">a podlagi prejetih prijav, pobud, pritožb in obvestil fizičnih ali pravnih oseb izvaja </w:t>
      </w:r>
      <w:r w:rsidR="006A0C6B" w:rsidRPr="00DF25B5">
        <w:rPr>
          <w:rFonts w:ascii="Arial" w:eastAsia="Times New Roman" w:hAnsi="Arial" w:cs="Arial"/>
          <w:sz w:val="20"/>
          <w:szCs w:val="20"/>
          <w:u w:val="single"/>
        </w:rPr>
        <w:t>izredne inšpekcijske nadzore</w:t>
      </w:r>
      <w:r w:rsidR="006A0C6B" w:rsidRPr="00DF25B5">
        <w:rPr>
          <w:rFonts w:ascii="Arial" w:eastAsia="Times New Roman" w:hAnsi="Arial" w:cs="Arial"/>
          <w:sz w:val="20"/>
          <w:szCs w:val="20"/>
        </w:rPr>
        <w:t xml:space="preserve">. Pregledi, ki se ne izvajajo na podlagi prejete prijave, ampak jih inšpektorji izvajajo v okviru sprejetega letnega načrta nadzora </w:t>
      </w:r>
      <w:r w:rsidR="00EE6505" w:rsidRPr="00DF25B5">
        <w:rPr>
          <w:rFonts w:ascii="Arial" w:eastAsia="Times New Roman" w:hAnsi="Arial" w:cs="Arial"/>
          <w:sz w:val="20"/>
          <w:szCs w:val="20"/>
        </w:rPr>
        <w:t xml:space="preserve">nad </w:t>
      </w:r>
      <w:r w:rsidR="006A0C6B" w:rsidRPr="00DF25B5">
        <w:rPr>
          <w:rFonts w:ascii="Arial" w:eastAsia="Times New Roman" w:hAnsi="Arial" w:cs="Arial"/>
          <w:sz w:val="20"/>
          <w:szCs w:val="20"/>
        </w:rPr>
        <w:t>zavezanc</w:t>
      </w:r>
      <w:r w:rsidR="00EE6505" w:rsidRPr="00DF25B5">
        <w:rPr>
          <w:rFonts w:ascii="Arial" w:eastAsia="Times New Roman" w:hAnsi="Arial" w:cs="Arial"/>
          <w:sz w:val="20"/>
          <w:szCs w:val="20"/>
        </w:rPr>
        <w:t>i</w:t>
      </w:r>
      <w:r w:rsidR="006A0C6B" w:rsidRPr="00DF25B5">
        <w:rPr>
          <w:rFonts w:ascii="Arial" w:eastAsia="Times New Roman" w:hAnsi="Arial" w:cs="Arial"/>
          <w:sz w:val="20"/>
          <w:szCs w:val="20"/>
        </w:rPr>
        <w:t xml:space="preserve">, na </w:t>
      </w:r>
      <w:r>
        <w:rPr>
          <w:rFonts w:ascii="Arial" w:eastAsia="Times New Roman" w:hAnsi="Arial" w:cs="Arial"/>
          <w:sz w:val="20"/>
          <w:szCs w:val="20"/>
        </w:rPr>
        <w:t>svojo</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pobudo in v okviru načrtovanih akcij, se štejejo za </w:t>
      </w:r>
      <w:r w:rsidR="006A0C6B" w:rsidRPr="00DF25B5">
        <w:rPr>
          <w:rFonts w:ascii="Arial" w:eastAsia="Times New Roman" w:hAnsi="Arial" w:cs="Arial"/>
          <w:sz w:val="20"/>
          <w:szCs w:val="20"/>
          <w:u w:val="single"/>
        </w:rPr>
        <w:t>redne preglede</w:t>
      </w:r>
      <w:r w:rsidR="006A0C6B" w:rsidRPr="00DF25B5">
        <w:rPr>
          <w:rFonts w:ascii="Arial" w:eastAsia="Times New Roman" w:hAnsi="Arial" w:cs="Arial"/>
          <w:sz w:val="20"/>
          <w:szCs w:val="20"/>
        </w:rPr>
        <w:t>.</w:t>
      </w:r>
    </w:p>
    <w:p w14:paraId="7D7199F7" w14:textId="40B2DB72"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S </w:t>
      </w:r>
      <w:r w:rsidRPr="00DF25B5">
        <w:rPr>
          <w:rFonts w:ascii="Arial" w:eastAsia="Times New Roman" w:hAnsi="Arial" w:cs="Arial"/>
          <w:sz w:val="20"/>
          <w:szCs w:val="20"/>
          <w:u w:val="single"/>
        </w:rPr>
        <w:t>celovitimi nadzori</w:t>
      </w:r>
      <w:r w:rsidRPr="00DF25B5">
        <w:rPr>
          <w:rFonts w:ascii="Arial" w:eastAsia="Times New Roman" w:hAnsi="Arial" w:cs="Arial"/>
          <w:sz w:val="20"/>
          <w:szCs w:val="20"/>
        </w:rPr>
        <w:t xml:space="preserve"> opravlja celovit nadzor nad zakonitostjo delovanja zavezancev, s </w:t>
      </w:r>
      <w:r w:rsidRPr="00DF25B5">
        <w:rPr>
          <w:rFonts w:ascii="Arial" w:eastAsia="Times New Roman" w:hAnsi="Arial" w:cs="Arial"/>
          <w:sz w:val="20"/>
          <w:szCs w:val="20"/>
          <w:u w:val="single"/>
        </w:rPr>
        <w:t>tematskimi nadzori</w:t>
      </w:r>
      <w:r w:rsidR="001A2899" w:rsidRPr="00DF25B5">
        <w:rPr>
          <w:rFonts w:ascii="Arial" w:eastAsia="Times New Roman" w:hAnsi="Arial" w:cs="Arial"/>
          <w:sz w:val="20"/>
          <w:szCs w:val="20"/>
        </w:rPr>
        <w:t xml:space="preserve"> </w:t>
      </w:r>
      <w:r w:rsidRPr="00DF25B5">
        <w:rPr>
          <w:rFonts w:ascii="Arial" w:eastAsia="Times New Roman" w:hAnsi="Arial" w:cs="Arial"/>
          <w:sz w:val="20"/>
          <w:szCs w:val="20"/>
        </w:rPr>
        <w:t xml:space="preserve">pregleduje izvajanje posameznega predpisa in v nadzoru zaznane težave pri izpolnjevanju predpisanih zahtev ali pa se pridobivajo podatki o dejanskem stanju (posnetek stanja) na posameznem delovnem področju. </w:t>
      </w:r>
    </w:p>
    <w:p w14:paraId="0A2C88C1" w14:textId="00FEE5FF"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z</w:t>
      </w:r>
      <w:r w:rsidR="006A0C6B" w:rsidRPr="00DF25B5">
        <w:rPr>
          <w:rFonts w:ascii="Arial" w:eastAsia="Times New Roman" w:hAnsi="Arial" w:cs="Arial"/>
          <w:sz w:val="20"/>
          <w:szCs w:val="20"/>
        </w:rPr>
        <w:t xml:space="preserve">a preverjanje, ali so zavezanci v opredeljenem roku izpolnili ukrepe, ki so jih inšpektorji odredili za odpravo pomanjkljivosti in nepravilnosti, izvaja </w:t>
      </w:r>
      <w:r w:rsidR="006A0C6B" w:rsidRPr="00DF25B5">
        <w:rPr>
          <w:rFonts w:ascii="Arial" w:eastAsia="Times New Roman" w:hAnsi="Arial" w:cs="Arial"/>
          <w:sz w:val="20"/>
          <w:szCs w:val="20"/>
          <w:u w:val="single"/>
        </w:rPr>
        <w:t>kontrolne inšpekcijske nadzore</w:t>
      </w:r>
      <w:r w:rsidR="006A0C6B" w:rsidRPr="00DF25B5">
        <w:rPr>
          <w:rFonts w:ascii="Arial" w:eastAsia="Times New Roman" w:hAnsi="Arial" w:cs="Arial"/>
          <w:sz w:val="20"/>
          <w:szCs w:val="20"/>
        </w:rPr>
        <w:t xml:space="preserve">. </w:t>
      </w:r>
    </w:p>
    <w:p w14:paraId="69870D6E" w14:textId="39B4B0D5" w:rsidR="006A0C6B" w:rsidRPr="00DF25B5" w:rsidRDefault="000747B0"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 xml:space="preserve">IRSOE </w:t>
      </w:r>
      <w:r>
        <w:rPr>
          <w:rFonts w:ascii="Arial" w:eastAsia="Times New Roman" w:hAnsi="Arial" w:cs="Arial"/>
          <w:sz w:val="20"/>
          <w:szCs w:val="20"/>
        </w:rPr>
        <w:t>p</w:t>
      </w:r>
      <w:r w:rsidR="006A0C6B" w:rsidRPr="00DF25B5">
        <w:rPr>
          <w:rFonts w:ascii="Arial" w:eastAsia="Times New Roman" w:hAnsi="Arial" w:cs="Arial"/>
          <w:sz w:val="20"/>
          <w:szCs w:val="20"/>
        </w:rPr>
        <w:t xml:space="preserve">oleg teh nadzorov vsako leto načrtuje </w:t>
      </w:r>
      <w:r w:rsidR="006A0C6B" w:rsidRPr="00DF25B5">
        <w:rPr>
          <w:rFonts w:ascii="Arial" w:eastAsia="Times New Roman" w:hAnsi="Arial" w:cs="Arial"/>
          <w:sz w:val="20"/>
          <w:szCs w:val="20"/>
          <w:u w:val="single"/>
        </w:rPr>
        <w:t>usmerjene akcije</w:t>
      </w:r>
      <w:r w:rsidR="006A0C6B" w:rsidRPr="00DF25B5">
        <w:rPr>
          <w:rFonts w:ascii="Arial" w:eastAsia="Times New Roman" w:hAnsi="Arial" w:cs="Arial"/>
          <w:sz w:val="20"/>
          <w:szCs w:val="20"/>
        </w:rPr>
        <w:t xml:space="preserve"> na področjih, </w:t>
      </w:r>
      <w:r>
        <w:rPr>
          <w:rFonts w:ascii="Arial" w:eastAsia="Times New Roman" w:hAnsi="Arial" w:cs="Arial"/>
          <w:sz w:val="20"/>
          <w:szCs w:val="20"/>
        </w:rPr>
        <w:t>na katerih</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so bile v preteklem obdobju ugotovljene </w:t>
      </w:r>
      <w:r>
        <w:rPr>
          <w:rFonts w:ascii="Arial" w:eastAsia="Times New Roman" w:hAnsi="Arial" w:cs="Arial"/>
          <w:sz w:val="20"/>
          <w:szCs w:val="20"/>
        </w:rPr>
        <w:t>ali</w:t>
      </w:r>
      <w:r w:rsidRPr="00DF25B5">
        <w:rPr>
          <w:rFonts w:ascii="Arial" w:eastAsia="Times New Roman" w:hAnsi="Arial" w:cs="Arial"/>
          <w:sz w:val="20"/>
          <w:szCs w:val="20"/>
        </w:rPr>
        <w:t xml:space="preserve"> </w:t>
      </w:r>
      <w:r w:rsidR="000A2A44" w:rsidRPr="00DF25B5">
        <w:rPr>
          <w:rFonts w:ascii="Arial" w:eastAsia="Times New Roman" w:hAnsi="Arial" w:cs="Arial"/>
          <w:sz w:val="20"/>
          <w:szCs w:val="20"/>
        </w:rPr>
        <w:t xml:space="preserve">zaznane </w:t>
      </w:r>
      <w:r w:rsidR="006A0C6B" w:rsidRPr="00DF25B5">
        <w:rPr>
          <w:rFonts w:ascii="Arial" w:eastAsia="Times New Roman" w:hAnsi="Arial" w:cs="Arial"/>
          <w:sz w:val="20"/>
          <w:szCs w:val="20"/>
        </w:rPr>
        <w:t>večje nepravilnosti</w:t>
      </w:r>
      <w:r>
        <w:rPr>
          <w:rFonts w:ascii="Arial" w:eastAsia="Times New Roman" w:hAnsi="Arial" w:cs="Arial"/>
          <w:sz w:val="20"/>
          <w:szCs w:val="20"/>
        </w:rPr>
        <w:t>,</w:t>
      </w:r>
      <w:r w:rsidR="006A0C6B" w:rsidRPr="00DF25B5">
        <w:rPr>
          <w:rFonts w:ascii="Arial" w:eastAsia="Times New Roman" w:hAnsi="Arial" w:cs="Arial"/>
          <w:sz w:val="20"/>
          <w:szCs w:val="20"/>
        </w:rPr>
        <w:t xml:space="preserve"> </w:t>
      </w:r>
      <w:r>
        <w:rPr>
          <w:rFonts w:ascii="Arial" w:eastAsia="Times New Roman" w:hAnsi="Arial" w:cs="Arial"/>
          <w:sz w:val="20"/>
          <w:szCs w:val="20"/>
        </w:rPr>
        <w:t>na katerih</w:t>
      </w:r>
      <w:r w:rsidRPr="00DF25B5">
        <w:rPr>
          <w:rFonts w:ascii="Arial" w:eastAsia="Times New Roman" w:hAnsi="Arial" w:cs="Arial"/>
          <w:sz w:val="20"/>
          <w:szCs w:val="20"/>
        </w:rPr>
        <w:t xml:space="preserve"> </w:t>
      </w:r>
      <w:r w:rsidR="006A0C6B" w:rsidRPr="00DF25B5">
        <w:rPr>
          <w:rFonts w:ascii="Arial" w:eastAsia="Times New Roman" w:hAnsi="Arial" w:cs="Arial"/>
          <w:sz w:val="20"/>
          <w:szCs w:val="20"/>
        </w:rPr>
        <w:t xml:space="preserve">sprememba posamezne področne zakonodaje na novo določa nadzor in na </w:t>
      </w:r>
      <w:r>
        <w:rPr>
          <w:rFonts w:ascii="Arial" w:eastAsia="Times New Roman" w:hAnsi="Arial" w:cs="Arial"/>
          <w:sz w:val="20"/>
          <w:szCs w:val="20"/>
        </w:rPr>
        <w:t>katerih</w:t>
      </w:r>
      <w:r w:rsidR="006A0C6B" w:rsidRPr="00DF25B5">
        <w:rPr>
          <w:rFonts w:ascii="Arial" w:eastAsia="Times New Roman" w:hAnsi="Arial" w:cs="Arial"/>
          <w:sz w:val="20"/>
          <w:szCs w:val="20"/>
        </w:rPr>
        <w:t xml:space="preserve"> je izkazan širši javni interes. </w:t>
      </w:r>
    </w:p>
    <w:p w14:paraId="7D1B3370" w14:textId="045F7FD6" w:rsidR="006A0C6B" w:rsidRPr="00DF25B5"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F25B5">
        <w:rPr>
          <w:rFonts w:ascii="Arial" w:eastAsia="Times New Roman" w:hAnsi="Arial" w:cs="Arial"/>
          <w:sz w:val="20"/>
          <w:szCs w:val="20"/>
        </w:rPr>
        <w:t>IRSO</w:t>
      </w:r>
      <w:r w:rsidR="00DB6592" w:rsidRPr="00DF25B5">
        <w:rPr>
          <w:rFonts w:ascii="Arial" w:eastAsia="Times New Roman" w:hAnsi="Arial" w:cs="Arial"/>
          <w:sz w:val="20"/>
          <w:szCs w:val="20"/>
        </w:rPr>
        <w:t>E</w:t>
      </w:r>
      <w:r w:rsidRPr="00DF25B5">
        <w:rPr>
          <w:rFonts w:ascii="Arial" w:eastAsia="Times New Roman" w:hAnsi="Arial" w:cs="Arial"/>
          <w:sz w:val="20"/>
          <w:szCs w:val="20"/>
        </w:rPr>
        <w:t xml:space="preserve"> sodeluje tudi v skupnih akcijah več inšpektoratov in koordiniranih akcijah, ki jih organizirajo Inšpekcijski svet in regijske koordinacije območnih enot.</w:t>
      </w:r>
    </w:p>
    <w:p w14:paraId="586316FE" w14:textId="77777777" w:rsidR="00F7211D" w:rsidRPr="00DF25B5" w:rsidRDefault="00F7211D" w:rsidP="00F7211D">
      <w:pPr>
        <w:pStyle w:val="Brezrazmikov"/>
        <w:spacing w:line="288" w:lineRule="auto"/>
        <w:ind w:left="720"/>
        <w:jc w:val="both"/>
        <w:rPr>
          <w:rFonts w:ascii="Arial" w:hAnsi="Arial" w:cs="Arial"/>
          <w:sz w:val="20"/>
          <w:szCs w:val="20"/>
        </w:rPr>
      </w:pPr>
    </w:p>
    <w:p w14:paraId="2D35CA4B" w14:textId="2259CE8E" w:rsidR="0052462F" w:rsidRPr="00DF25B5" w:rsidRDefault="000747B0" w:rsidP="00B16717">
      <w:pPr>
        <w:pStyle w:val="Brezrazmikov"/>
        <w:spacing w:line="288" w:lineRule="auto"/>
        <w:ind w:left="360" w:hanging="360"/>
        <w:jc w:val="both"/>
        <w:rPr>
          <w:rFonts w:ascii="Arial" w:hAnsi="Arial" w:cs="Arial"/>
          <w:sz w:val="20"/>
          <w:szCs w:val="20"/>
        </w:rPr>
      </w:pPr>
      <w:r w:rsidRPr="00DF25B5">
        <w:rPr>
          <w:rFonts w:ascii="Arial" w:hAnsi="Arial" w:cs="Arial"/>
          <w:sz w:val="20"/>
          <w:szCs w:val="20"/>
        </w:rPr>
        <w:t xml:space="preserve">IRSOE </w:t>
      </w:r>
      <w:r>
        <w:rPr>
          <w:rFonts w:ascii="Arial" w:hAnsi="Arial" w:cs="Arial"/>
          <w:sz w:val="20"/>
          <w:szCs w:val="20"/>
        </w:rPr>
        <w:t>p</w:t>
      </w:r>
      <w:r w:rsidR="00F7211D" w:rsidRPr="00DF25B5">
        <w:rPr>
          <w:rFonts w:ascii="Arial" w:hAnsi="Arial" w:cs="Arial"/>
          <w:sz w:val="20"/>
          <w:szCs w:val="20"/>
        </w:rPr>
        <w:t>osebno pozornost namenja ukrepanju v prekrškovnem postopku.</w:t>
      </w:r>
      <w:r w:rsidR="00B16717" w:rsidRPr="00DF25B5">
        <w:rPr>
          <w:rFonts w:ascii="Arial" w:hAnsi="Arial" w:cs="Arial"/>
          <w:sz w:val="20"/>
          <w:szCs w:val="20"/>
        </w:rPr>
        <w:t xml:space="preserve"> </w:t>
      </w:r>
      <w:bookmarkEnd w:id="2"/>
    </w:p>
    <w:p w14:paraId="039E6622" w14:textId="1A058A04" w:rsidR="00D707AC" w:rsidRPr="00DF25B5" w:rsidRDefault="00D707AC" w:rsidP="00E65B16">
      <w:pPr>
        <w:pStyle w:val="Naslov1"/>
        <w:spacing w:line="288" w:lineRule="auto"/>
        <w:rPr>
          <w:sz w:val="20"/>
          <w:szCs w:val="20"/>
        </w:rPr>
      </w:pPr>
      <w:bookmarkStart w:id="5" w:name="_Toc476137707"/>
      <w:bookmarkStart w:id="6" w:name="_Toc231743418"/>
      <w:r w:rsidRPr="00DF25B5">
        <w:rPr>
          <w:sz w:val="20"/>
          <w:szCs w:val="20"/>
        </w:rPr>
        <w:t>ORGANIZACIJA IN KADR</w:t>
      </w:r>
      <w:bookmarkEnd w:id="5"/>
      <w:r w:rsidR="00B02E22" w:rsidRPr="00DF25B5">
        <w:rPr>
          <w:sz w:val="20"/>
          <w:szCs w:val="20"/>
        </w:rPr>
        <w:t>OVS</w:t>
      </w:r>
      <w:r w:rsidR="005B3A96" w:rsidRPr="00DF25B5">
        <w:rPr>
          <w:sz w:val="20"/>
          <w:szCs w:val="20"/>
        </w:rPr>
        <w:t>K</w:t>
      </w:r>
      <w:r w:rsidR="00B02E22" w:rsidRPr="00DF25B5">
        <w:rPr>
          <w:sz w:val="20"/>
          <w:szCs w:val="20"/>
        </w:rPr>
        <w:t xml:space="preserve">A SESTAVA </w:t>
      </w:r>
      <w:r w:rsidR="000747B0">
        <w:rPr>
          <w:sz w:val="20"/>
          <w:szCs w:val="20"/>
        </w:rPr>
        <w:t>IRSOE</w:t>
      </w:r>
      <w:bookmarkEnd w:id="6"/>
      <w:r w:rsidR="000747B0" w:rsidRPr="00DF25B5">
        <w:rPr>
          <w:sz w:val="20"/>
          <w:szCs w:val="20"/>
        </w:rPr>
        <w:t xml:space="preserve"> </w:t>
      </w:r>
    </w:p>
    <w:p w14:paraId="30EE6668" w14:textId="1C8C2CBD" w:rsidR="00AC27E8" w:rsidRPr="00DF25B5" w:rsidRDefault="00B16717"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IRSO</w:t>
      </w:r>
      <w:r w:rsidR="00DB6592" w:rsidRPr="00DF25B5">
        <w:rPr>
          <w:rFonts w:ascii="Arial" w:hAnsi="Arial" w:cs="Arial"/>
          <w:sz w:val="20"/>
          <w:szCs w:val="20"/>
        </w:rPr>
        <w:t>E</w:t>
      </w:r>
      <w:r w:rsidRPr="00DF25B5">
        <w:rPr>
          <w:rFonts w:ascii="Arial" w:hAnsi="Arial" w:cs="Arial"/>
          <w:sz w:val="20"/>
          <w:szCs w:val="20"/>
        </w:rPr>
        <w:t xml:space="preserve"> je </w:t>
      </w:r>
      <w:r w:rsidR="001308E3" w:rsidRPr="00DF25B5">
        <w:rPr>
          <w:rFonts w:ascii="Arial" w:hAnsi="Arial" w:cs="Arial"/>
          <w:sz w:val="20"/>
          <w:szCs w:val="20"/>
        </w:rPr>
        <w:t xml:space="preserve">bil </w:t>
      </w:r>
      <w:r w:rsidR="00834379" w:rsidRPr="00DF25B5">
        <w:rPr>
          <w:rFonts w:ascii="Arial" w:hAnsi="Arial" w:cs="Arial"/>
          <w:sz w:val="20"/>
          <w:szCs w:val="20"/>
        </w:rPr>
        <w:t>1. januar</w:t>
      </w:r>
      <w:r w:rsidR="001308E3" w:rsidRPr="00DF25B5">
        <w:rPr>
          <w:rFonts w:ascii="Arial" w:hAnsi="Arial" w:cs="Arial"/>
          <w:sz w:val="20"/>
          <w:szCs w:val="20"/>
        </w:rPr>
        <w:t>ja</w:t>
      </w:r>
      <w:r w:rsidR="00834379" w:rsidRPr="00DF25B5">
        <w:rPr>
          <w:rFonts w:ascii="Arial" w:hAnsi="Arial" w:cs="Arial"/>
          <w:sz w:val="20"/>
          <w:szCs w:val="20"/>
        </w:rPr>
        <w:t xml:space="preserve"> 202</w:t>
      </w:r>
      <w:r w:rsidR="00EF15A9" w:rsidRPr="006544F5">
        <w:rPr>
          <w:rFonts w:ascii="Arial" w:hAnsi="Arial" w:cs="Arial"/>
          <w:sz w:val="20"/>
          <w:szCs w:val="20"/>
        </w:rPr>
        <w:t>6</w:t>
      </w:r>
      <w:r w:rsidR="00834379" w:rsidRPr="006544F5">
        <w:rPr>
          <w:rFonts w:ascii="Arial" w:hAnsi="Arial" w:cs="Arial"/>
          <w:sz w:val="20"/>
          <w:szCs w:val="20"/>
        </w:rPr>
        <w:t xml:space="preserve"> </w:t>
      </w:r>
      <w:r w:rsidRPr="00DF25B5">
        <w:rPr>
          <w:rFonts w:ascii="Arial" w:hAnsi="Arial" w:cs="Arial"/>
          <w:sz w:val="20"/>
          <w:szCs w:val="20"/>
        </w:rPr>
        <w:t>organ v sestavi Ministrstva za okolje</w:t>
      </w:r>
      <w:r w:rsidR="000A2A44" w:rsidRPr="00DF25B5">
        <w:rPr>
          <w:rFonts w:ascii="Arial" w:hAnsi="Arial" w:cs="Arial"/>
          <w:sz w:val="20"/>
          <w:szCs w:val="20"/>
        </w:rPr>
        <w:t>, podnebje</w:t>
      </w:r>
      <w:r w:rsidRPr="00DF25B5">
        <w:rPr>
          <w:rFonts w:ascii="Arial" w:hAnsi="Arial" w:cs="Arial"/>
          <w:sz w:val="20"/>
          <w:szCs w:val="20"/>
        </w:rPr>
        <w:t xml:space="preserve"> in </w:t>
      </w:r>
      <w:r w:rsidR="00DB6592" w:rsidRPr="00DF25B5">
        <w:rPr>
          <w:rFonts w:ascii="Arial" w:hAnsi="Arial" w:cs="Arial"/>
          <w:sz w:val="20"/>
          <w:szCs w:val="20"/>
        </w:rPr>
        <w:t>energijo</w:t>
      </w:r>
      <w:r w:rsidR="009044B7" w:rsidRPr="00DF25B5">
        <w:rPr>
          <w:rFonts w:ascii="Arial" w:hAnsi="Arial" w:cs="Arial"/>
        </w:rPr>
        <w:t xml:space="preserve"> </w:t>
      </w:r>
      <w:r w:rsidR="009044B7" w:rsidRPr="00DF25B5">
        <w:rPr>
          <w:rFonts w:ascii="Arial" w:hAnsi="Arial" w:cs="Arial"/>
          <w:sz w:val="20"/>
          <w:szCs w:val="20"/>
        </w:rPr>
        <w:t>Republike Slovenije</w:t>
      </w:r>
      <w:r w:rsidR="00A81BDE">
        <w:rPr>
          <w:rFonts w:ascii="Arial" w:hAnsi="Arial" w:cs="Arial"/>
          <w:sz w:val="20"/>
          <w:szCs w:val="20"/>
        </w:rPr>
        <w:t xml:space="preserve"> (v nadaljevanju MOPE)</w:t>
      </w:r>
      <w:r w:rsidRPr="00DF25B5">
        <w:rPr>
          <w:rFonts w:ascii="Arial" w:hAnsi="Arial" w:cs="Arial"/>
          <w:sz w:val="20"/>
          <w:szCs w:val="20"/>
        </w:rPr>
        <w:t xml:space="preserve">, vodi in </w:t>
      </w:r>
      <w:r w:rsidR="000747B0">
        <w:rPr>
          <w:rFonts w:ascii="Arial" w:hAnsi="Arial" w:cs="Arial"/>
          <w:sz w:val="20"/>
          <w:szCs w:val="20"/>
        </w:rPr>
        <w:t>zastopa pa ga</w:t>
      </w:r>
      <w:r w:rsidR="000747B0" w:rsidRPr="00DF25B5">
        <w:rPr>
          <w:rFonts w:ascii="Arial" w:hAnsi="Arial" w:cs="Arial"/>
          <w:sz w:val="20"/>
          <w:szCs w:val="20"/>
        </w:rPr>
        <w:t xml:space="preserve"> </w:t>
      </w:r>
      <w:r w:rsidRPr="00DF25B5">
        <w:rPr>
          <w:rFonts w:ascii="Arial" w:hAnsi="Arial" w:cs="Arial"/>
          <w:sz w:val="20"/>
          <w:szCs w:val="20"/>
        </w:rPr>
        <w:t>glavn</w:t>
      </w:r>
      <w:r w:rsidR="002C797B" w:rsidRPr="00DF25B5">
        <w:rPr>
          <w:rFonts w:ascii="Arial" w:hAnsi="Arial" w:cs="Arial"/>
          <w:sz w:val="20"/>
          <w:szCs w:val="20"/>
        </w:rPr>
        <w:t>a</w:t>
      </w:r>
      <w:r w:rsidRPr="00DF25B5">
        <w:rPr>
          <w:rFonts w:ascii="Arial" w:hAnsi="Arial" w:cs="Arial"/>
          <w:sz w:val="20"/>
          <w:szCs w:val="20"/>
        </w:rPr>
        <w:t xml:space="preserve"> inšpektor</w:t>
      </w:r>
      <w:r w:rsidR="00683FB2" w:rsidRPr="00DF25B5">
        <w:rPr>
          <w:rFonts w:ascii="Arial" w:hAnsi="Arial" w:cs="Arial"/>
          <w:sz w:val="20"/>
          <w:szCs w:val="20"/>
        </w:rPr>
        <w:t>ica</w:t>
      </w:r>
      <w:r w:rsidRPr="00DF25B5">
        <w:rPr>
          <w:rFonts w:ascii="Arial" w:hAnsi="Arial" w:cs="Arial"/>
          <w:sz w:val="20"/>
          <w:szCs w:val="20"/>
        </w:rPr>
        <w:t>. Sedež ima v Ljubljani na naslovu Dunajska cesta 5</w:t>
      </w:r>
      <w:r w:rsidR="00DB6592" w:rsidRPr="00DF25B5">
        <w:rPr>
          <w:rFonts w:ascii="Arial" w:hAnsi="Arial" w:cs="Arial"/>
          <w:sz w:val="20"/>
          <w:szCs w:val="20"/>
        </w:rPr>
        <w:t>6</w:t>
      </w:r>
      <w:r w:rsidRPr="00DF25B5">
        <w:rPr>
          <w:rFonts w:ascii="Arial" w:hAnsi="Arial" w:cs="Arial"/>
          <w:sz w:val="20"/>
          <w:szCs w:val="20"/>
        </w:rPr>
        <w:t>. V sestavi IRSO</w:t>
      </w:r>
      <w:r w:rsidR="00DB6592" w:rsidRPr="00DF25B5">
        <w:rPr>
          <w:rFonts w:ascii="Arial" w:hAnsi="Arial" w:cs="Arial"/>
          <w:sz w:val="20"/>
          <w:szCs w:val="20"/>
        </w:rPr>
        <w:t>E</w:t>
      </w:r>
      <w:r w:rsidRPr="00DF25B5">
        <w:rPr>
          <w:rFonts w:ascii="Arial" w:hAnsi="Arial" w:cs="Arial"/>
          <w:sz w:val="20"/>
          <w:szCs w:val="20"/>
        </w:rPr>
        <w:t xml:space="preserve"> delujejo Inšpekcija za okolje, </w:t>
      </w:r>
      <w:r w:rsidR="00DB6592" w:rsidRPr="00DF25B5">
        <w:rPr>
          <w:rFonts w:ascii="Arial" w:hAnsi="Arial" w:cs="Arial"/>
          <w:sz w:val="20"/>
          <w:szCs w:val="20"/>
        </w:rPr>
        <w:t>I</w:t>
      </w:r>
      <w:r w:rsidRPr="00DF25B5">
        <w:rPr>
          <w:rFonts w:ascii="Arial" w:hAnsi="Arial" w:cs="Arial"/>
          <w:sz w:val="20"/>
          <w:szCs w:val="20"/>
        </w:rPr>
        <w:t>nšpekcija</w:t>
      </w:r>
      <w:r w:rsidR="00DB6592" w:rsidRPr="00DF25B5">
        <w:rPr>
          <w:rFonts w:ascii="Arial" w:hAnsi="Arial" w:cs="Arial"/>
          <w:sz w:val="20"/>
          <w:szCs w:val="20"/>
        </w:rPr>
        <w:t xml:space="preserve"> za energijo</w:t>
      </w:r>
      <w:r w:rsidRPr="00DF25B5">
        <w:rPr>
          <w:rFonts w:ascii="Arial" w:hAnsi="Arial" w:cs="Arial"/>
          <w:sz w:val="20"/>
          <w:szCs w:val="20"/>
        </w:rPr>
        <w:t>,</w:t>
      </w:r>
      <w:r w:rsidR="00DB6592" w:rsidRPr="00DF25B5">
        <w:rPr>
          <w:rFonts w:ascii="Arial" w:hAnsi="Arial" w:cs="Arial"/>
          <w:sz w:val="20"/>
          <w:szCs w:val="20"/>
        </w:rPr>
        <w:t xml:space="preserve"> Inšpekcija za javni potniški promet in</w:t>
      </w:r>
      <w:r w:rsidRPr="00DF25B5">
        <w:rPr>
          <w:rFonts w:ascii="Arial" w:hAnsi="Arial" w:cs="Arial"/>
          <w:sz w:val="20"/>
          <w:szCs w:val="20"/>
        </w:rPr>
        <w:t xml:space="preserve"> Služba za s</w:t>
      </w:r>
      <w:r w:rsidR="00254E61" w:rsidRPr="00DF25B5">
        <w:rPr>
          <w:rFonts w:ascii="Arial" w:hAnsi="Arial" w:cs="Arial"/>
          <w:sz w:val="20"/>
          <w:szCs w:val="20"/>
        </w:rPr>
        <w:t>plošne</w:t>
      </w:r>
      <w:r w:rsidRPr="00DF25B5">
        <w:rPr>
          <w:rFonts w:ascii="Arial" w:hAnsi="Arial" w:cs="Arial"/>
          <w:sz w:val="20"/>
          <w:szCs w:val="20"/>
        </w:rPr>
        <w:t xml:space="preserve"> in pravne zadeve</w:t>
      </w:r>
      <w:r w:rsidR="00B12058" w:rsidRPr="00DF25B5">
        <w:rPr>
          <w:rFonts w:ascii="Arial" w:hAnsi="Arial" w:cs="Arial"/>
          <w:sz w:val="20"/>
          <w:szCs w:val="20"/>
        </w:rPr>
        <w:t>.</w:t>
      </w:r>
      <w:r w:rsidR="00531B10" w:rsidRPr="00DF25B5">
        <w:rPr>
          <w:rFonts w:ascii="Arial" w:hAnsi="Arial" w:cs="Arial"/>
          <w:sz w:val="20"/>
          <w:szCs w:val="20"/>
        </w:rPr>
        <w:t xml:space="preserve"> </w:t>
      </w:r>
      <w:r w:rsidR="00CB0A5F" w:rsidRPr="00DF25B5">
        <w:rPr>
          <w:rFonts w:ascii="Arial" w:hAnsi="Arial" w:cs="Arial"/>
          <w:sz w:val="20"/>
          <w:szCs w:val="20"/>
        </w:rPr>
        <w:t xml:space="preserve">Inšpekcija </w:t>
      </w:r>
      <w:r w:rsidR="00531B10" w:rsidRPr="00DF25B5">
        <w:rPr>
          <w:rFonts w:ascii="Arial" w:hAnsi="Arial" w:cs="Arial"/>
          <w:sz w:val="20"/>
          <w:szCs w:val="20"/>
        </w:rPr>
        <w:t>za okolje je organizacijsko razvejana na osem območnih enot</w:t>
      </w:r>
      <w:r w:rsidR="004D1700" w:rsidRPr="00DF25B5">
        <w:rPr>
          <w:rFonts w:ascii="Arial" w:hAnsi="Arial" w:cs="Arial"/>
          <w:sz w:val="20"/>
          <w:szCs w:val="20"/>
        </w:rPr>
        <w:t xml:space="preserve">. </w:t>
      </w:r>
      <w:r w:rsidRPr="00DF25B5">
        <w:rPr>
          <w:rFonts w:ascii="Arial" w:hAnsi="Arial" w:cs="Arial"/>
          <w:sz w:val="20"/>
          <w:szCs w:val="20"/>
        </w:rPr>
        <w:t>Inšpekcijo za okolje</w:t>
      </w:r>
      <w:r w:rsidR="00DB6592" w:rsidRPr="00DF25B5">
        <w:rPr>
          <w:rFonts w:ascii="Arial" w:hAnsi="Arial" w:cs="Arial"/>
          <w:sz w:val="20"/>
          <w:szCs w:val="20"/>
        </w:rPr>
        <w:t xml:space="preserve">, Inšpekcijo za energijo </w:t>
      </w:r>
      <w:r w:rsidRPr="00DF25B5">
        <w:rPr>
          <w:rFonts w:ascii="Arial" w:hAnsi="Arial" w:cs="Arial"/>
          <w:sz w:val="20"/>
          <w:szCs w:val="20"/>
        </w:rPr>
        <w:t xml:space="preserve">ter </w:t>
      </w:r>
      <w:r w:rsidR="00DB6592" w:rsidRPr="00DF25B5">
        <w:rPr>
          <w:rFonts w:ascii="Arial" w:hAnsi="Arial" w:cs="Arial"/>
          <w:sz w:val="20"/>
          <w:szCs w:val="20"/>
        </w:rPr>
        <w:t xml:space="preserve">Inšpekcijo za javni potniški promet </w:t>
      </w:r>
      <w:r w:rsidRPr="00DF25B5">
        <w:rPr>
          <w:rFonts w:ascii="Arial" w:hAnsi="Arial" w:cs="Arial"/>
          <w:sz w:val="20"/>
          <w:szCs w:val="20"/>
        </w:rPr>
        <w:t>vodi direktor posamezne inšpekcije, Službo za s</w:t>
      </w:r>
      <w:r w:rsidR="00254E61" w:rsidRPr="00DF25B5">
        <w:rPr>
          <w:rFonts w:ascii="Arial" w:hAnsi="Arial" w:cs="Arial"/>
          <w:sz w:val="20"/>
          <w:szCs w:val="20"/>
        </w:rPr>
        <w:t>plošne</w:t>
      </w:r>
      <w:r w:rsidRPr="00DF25B5">
        <w:rPr>
          <w:rFonts w:ascii="Arial" w:hAnsi="Arial" w:cs="Arial"/>
          <w:sz w:val="20"/>
          <w:szCs w:val="20"/>
        </w:rPr>
        <w:t xml:space="preserve"> in pravne zadeve vodja službe, območne enote </w:t>
      </w:r>
      <w:r w:rsidR="001F3BD6" w:rsidRPr="00DF25B5">
        <w:rPr>
          <w:rFonts w:ascii="Arial" w:hAnsi="Arial" w:cs="Arial"/>
          <w:sz w:val="20"/>
          <w:szCs w:val="20"/>
        </w:rPr>
        <w:t xml:space="preserve">inšpekcije za okolje </w:t>
      </w:r>
      <w:r w:rsidRPr="00DF25B5">
        <w:rPr>
          <w:rFonts w:ascii="Arial" w:hAnsi="Arial" w:cs="Arial"/>
          <w:sz w:val="20"/>
          <w:szCs w:val="20"/>
        </w:rPr>
        <w:t xml:space="preserve">pa </w:t>
      </w:r>
      <w:r w:rsidR="00EE6505" w:rsidRPr="00DF25B5">
        <w:rPr>
          <w:rFonts w:ascii="Arial" w:hAnsi="Arial" w:cs="Arial"/>
          <w:sz w:val="20"/>
          <w:szCs w:val="20"/>
        </w:rPr>
        <w:t xml:space="preserve">vodijo </w:t>
      </w:r>
      <w:r w:rsidRPr="00DF25B5">
        <w:rPr>
          <w:rFonts w:ascii="Arial" w:hAnsi="Arial" w:cs="Arial"/>
          <w:sz w:val="20"/>
          <w:szCs w:val="20"/>
        </w:rPr>
        <w:t>vodj</w:t>
      </w:r>
      <w:r w:rsidR="00EE6505" w:rsidRPr="00DF25B5">
        <w:rPr>
          <w:rFonts w:ascii="Arial" w:hAnsi="Arial" w:cs="Arial"/>
          <w:sz w:val="20"/>
          <w:szCs w:val="20"/>
        </w:rPr>
        <w:t>e</w:t>
      </w:r>
      <w:r w:rsidRPr="00DF25B5">
        <w:rPr>
          <w:rFonts w:ascii="Arial" w:hAnsi="Arial" w:cs="Arial"/>
          <w:sz w:val="20"/>
          <w:szCs w:val="20"/>
        </w:rPr>
        <w:t xml:space="preserve"> posamezne enote</w:t>
      </w:r>
      <w:r w:rsidR="00AC27E8" w:rsidRPr="00DF25B5">
        <w:rPr>
          <w:rFonts w:ascii="Arial" w:hAnsi="Arial" w:cs="Arial"/>
          <w:sz w:val="20"/>
          <w:szCs w:val="20"/>
        </w:rPr>
        <w:t>.</w:t>
      </w:r>
    </w:p>
    <w:p w14:paraId="2C896626" w14:textId="77777777" w:rsidR="00531B10" w:rsidRPr="00DF25B5" w:rsidRDefault="00531B10" w:rsidP="00D140C1">
      <w:pPr>
        <w:autoSpaceDE w:val="0"/>
        <w:autoSpaceDN w:val="0"/>
        <w:adjustRightInd w:val="0"/>
        <w:spacing w:line="288" w:lineRule="auto"/>
        <w:rPr>
          <w:rFonts w:ascii="Arial" w:hAnsi="Arial" w:cs="Arial"/>
          <w:sz w:val="20"/>
          <w:szCs w:val="20"/>
        </w:rPr>
      </w:pPr>
    </w:p>
    <w:p w14:paraId="31A04342" w14:textId="6DB84AA1" w:rsidR="00AC27E8" w:rsidRPr="00DF25B5" w:rsidRDefault="00531B10"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Inšpekcija za okolje</w:t>
      </w:r>
      <w:r w:rsidR="00AC27E8" w:rsidRPr="00DF25B5">
        <w:rPr>
          <w:rFonts w:ascii="Arial" w:hAnsi="Arial" w:cs="Arial"/>
          <w:sz w:val="20"/>
          <w:szCs w:val="20"/>
        </w:rPr>
        <w:t xml:space="preserve"> ima osem območnih enot, v sklopu katerih delujejo </w:t>
      </w:r>
      <w:r w:rsidR="006161EB" w:rsidRPr="00DF25B5">
        <w:rPr>
          <w:rFonts w:ascii="Arial" w:hAnsi="Arial" w:cs="Arial"/>
          <w:sz w:val="20"/>
          <w:szCs w:val="20"/>
        </w:rPr>
        <w:t xml:space="preserve">inšpekcijske </w:t>
      </w:r>
      <w:r w:rsidR="00AC27E8" w:rsidRPr="00DF25B5">
        <w:rPr>
          <w:rFonts w:ascii="Arial" w:hAnsi="Arial" w:cs="Arial"/>
          <w:sz w:val="20"/>
          <w:szCs w:val="20"/>
        </w:rPr>
        <w:t>pisarne</w:t>
      </w:r>
      <w:r w:rsidR="006161EB" w:rsidRPr="00DF25B5">
        <w:rPr>
          <w:rFonts w:ascii="Arial" w:hAnsi="Arial" w:cs="Arial"/>
          <w:sz w:val="20"/>
          <w:szCs w:val="20"/>
        </w:rPr>
        <w:t>.</w:t>
      </w:r>
      <w:r w:rsidR="00AC27E8" w:rsidRPr="00DF25B5">
        <w:rPr>
          <w:rFonts w:ascii="Arial" w:hAnsi="Arial" w:cs="Arial"/>
          <w:sz w:val="20"/>
          <w:szCs w:val="20"/>
        </w:rPr>
        <w:t xml:space="preserve"> Območne enote </w:t>
      </w:r>
      <w:r w:rsidR="00254E61" w:rsidRPr="00DF25B5">
        <w:rPr>
          <w:rFonts w:ascii="Arial" w:hAnsi="Arial" w:cs="Arial"/>
          <w:sz w:val="20"/>
          <w:szCs w:val="20"/>
        </w:rPr>
        <w:t>i</w:t>
      </w:r>
      <w:r w:rsidR="006161EB" w:rsidRPr="00DF25B5">
        <w:rPr>
          <w:rFonts w:ascii="Arial" w:hAnsi="Arial" w:cs="Arial"/>
          <w:sz w:val="20"/>
          <w:szCs w:val="20"/>
        </w:rPr>
        <w:t>n pripadajoče pisarne i</w:t>
      </w:r>
      <w:r w:rsidR="00254E61" w:rsidRPr="00DF25B5">
        <w:rPr>
          <w:rFonts w:ascii="Arial" w:hAnsi="Arial" w:cs="Arial"/>
          <w:sz w:val="20"/>
          <w:szCs w:val="20"/>
        </w:rPr>
        <w:t xml:space="preserve">nšpekcije za okolje </w:t>
      </w:r>
      <w:r w:rsidR="00AC27E8" w:rsidRPr="00DF25B5">
        <w:rPr>
          <w:rFonts w:ascii="Arial" w:hAnsi="Arial" w:cs="Arial"/>
          <w:sz w:val="20"/>
          <w:szCs w:val="20"/>
        </w:rPr>
        <w:t>so:</w:t>
      </w:r>
    </w:p>
    <w:p w14:paraId="6C40F951" w14:textId="1E441C0B" w:rsidR="00AC27E8" w:rsidRPr="00DF25B5"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F25B5">
        <w:t>o</w:t>
      </w:r>
      <w:r w:rsidR="00AC27E8" w:rsidRPr="00DF25B5">
        <w:t xml:space="preserve">bmočna enota Celje s sedežem v Celju, </w:t>
      </w:r>
      <w:r w:rsidR="00B16717" w:rsidRPr="00DF25B5">
        <w:t>Kidričeva ulica 24b</w:t>
      </w:r>
      <w:r w:rsidR="00226E95" w:rsidRPr="00DF25B5">
        <w:t>,</w:t>
      </w:r>
      <w:r w:rsidR="00531B10" w:rsidRPr="00DF25B5">
        <w:t xml:space="preserve"> s pripadajočo inšpekcijsko pisarno s sedežem v Velenju, Rudarska 6a</w:t>
      </w:r>
      <w:r w:rsidR="008F0CBD" w:rsidRPr="00DF25B5">
        <w:t>,</w:t>
      </w:r>
    </w:p>
    <w:p w14:paraId="13A97710" w14:textId="7CBB0A5D" w:rsidR="00AC27E8" w:rsidRPr="00DF25B5"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F25B5">
        <w:t>o</w:t>
      </w:r>
      <w:r w:rsidR="00AC27E8" w:rsidRPr="00DF25B5">
        <w:t>bmočna enota Koper s sedežem v Kopru, Piranska cesta 2,</w:t>
      </w:r>
      <w:r w:rsidR="00531B10" w:rsidRPr="00DF25B5">
        <w:rPr>
          <w:sz w:val="22"/>
          <w:szCs w:val="22"/>
          <w:lang w:eastAsia="en-US"/>
        </w:rPr>
        <w:t xml:space="preserve"> </w:t>
      </w:r>
      <w:r w:rsidR="00531B10" w:rsidRPr="00DF25B5">
        <w:t xml:space="preserve">s pripadajočo inšpekcijsko pisarno s sedežem v Postojni, Kolodvorska 5a, </w:t>
      </w:r>
    </w:p>
    <w:p w14:paraId="6749642C" w14:textId="5EB0D951"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Kranj s sedežem v Kranju, </w:t>
      </w:r>
      <w:r w:rsidR="00593F90" w:rsidRPr="00DF25B5">
        <w:t>Bleiweisova cesta 20</w:t>
      </w:r>
      <w:r w:rsidR="00AC27E8" w:rsidRPr="00DF25B5">
        <w:t>,</w:t>
      </w:r>
    </w:p>
    <w:p w14:paraId="0594D124" w14:textId="4356CAB9" w:rsidR="00AC27E8" w:rsidRPr="00DF25B5" w:rsidRDefault="002C797B" w:rsidP="00226896">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Ljubljana s sedežem v Ljubljani, </w:t>
      </w:r>
      <w:proofErr w:type="spellStart"/>
      <w:r w:rsidR="00AC27E8" w:rsidRPr="00DF25B5">
        <w:t>Vožarski</w:t>
      </w:r>
      <w:proofErr w:type="spellEnd"/>
      <w:r w:rsidR="00AC27E8" w:rsidRPr="00DF25B5">
        <w:t xml:space="preserve"> pot 12</w:t>
      </w:r>
      <w:r w:rsidR="002132D3" w:rsidRPr="00DF25B5">
        <w:t>,</w:t>
      </w:r>
      <w:r w:rsidR="008F0CBD" w:rsidRPr="00DF25B5">
        <w:t xml:space="preserve"> </w:t>
      </w:r>
      <w:r w:rsidR="00DF3B48" w:rsidRPr="00DF25B5">
        <w:t>s pripadajočo inšpekcijsko pisarno s sedežem v Postojni, Kolodvorska 5a,</w:t>
      </w:r>
    </w:p>
    <w:p w14:paraId="39280DCC" w14:textId="6C5BD833"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bmočna enota Maribor s sedežem v Mariboru, Partizanska cesta 47,</w:t>
      </w:r>
      <w:r w:rsidR="00531B10" w:rsidRPr="00DF25B5">
        <w:t xml:space="preserve"> s pripadajočo inšpekcijsko pisarno s sedežem v </w:t>
      </w:r>
      <w:r w:rsidR="006161EB" w:rsidRPr="00DF25B5">
        <w:t>Dravogradu</w:t>
      </w:r>
      <w:r w:rsidR="00531B10" w:rsidRPr="00DF25B5">
        <w:t xml:space="preserve">, </w:t>
      </w:r>
      <w:r w:rsidR="006161EB" w:rsidRPr="00DF25B5">
        <w:rPr>
          <w:rFonts w:eastAsia="Times New Roman"/>
        </w:rPr>
        <w:t>Meža 10,</w:t>
      </w:r>
    </w:p>
    <w:p w14:paraId="50A61C08" w14:textId="01506C9A"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Murska Sobota s sedežem v Murski Soboti, Trg zmage 7, </w:t>
      </w:r>
    </w:p>
    <w:p w14:paraId="0F8E3F58" w14:textId="0562F770" w:rsidR="00AC27E8" w:rsidRPr="00DF25B5"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bmočna enota Nova Gorica s sedežem v Novi Gorici, Trg Edvarda Kardelja 1,</w:t>
      </w:r>
    </w:p>
    <w:p w14:paraId="06198439" w14:textId="66488607" w:rsidR="00AC27E8" w:rsidRPr="00DF25B5" w:rsidRDefault="002C797B" w:rsidP="006A2C6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F25B5">
        <w:t>o</w:t>
      </w:r>
      <w:r w:rsidR="00AC27E8" w:rsidRPr="00DF25B5">
        <w:t xml:space="preserve">bmočna enota Novo mesto s sedežem v Novem mestu, </w:t>
      </w:r>
      <w:proofErr w:type="spellStart"/>
      <w:r w:rsidR="00AC27E8" w:rsidRPr="00DF25B5">
        <w:t>Defranceschijeva</w:t>
      </w:r>
      <w:proofErr w:type="spellEnd"/>
      <w:r w:rsidR="00AC27E8" w:rsidRPr="00DF25B5">
        <w:t xml:space="preserve"> ulica 1</w:t>
      </w:r>
      <w:r w:rsidR="00B97763" w:rsidRPr="00DF25B5">
        <w:t>.</w:t>
      </w:r>
    </w:p>
    <w:p w14:paraId="7C7318F1" w14:textId="77777777" w:rsidR="006161EB" w:rsidRPr="00DF25B5" w:rsidRDefault="006161EB" w:rsidP="00777EF5">
      <w:pPr>
        <w:rPr>
          <w:rFonts w:ascii="Arial" w:hAnsi="Arial" w:cs="Arial"/>
          <w:sz w:val="20"/>
          <w:szCs w:val="20"/>
        </w:rPr>
      </w:pPr>
      <w:bookmarkStart w:id="7" w:name="_Hlk162456250"/>
    </w:p>
    <w:p w14:paraId="648A59A6" w14:textId="35F49A74" w:rsidR="006161EB" w:rsidRPr="00DF25B5" w:rsidRDefault="006161EB" w:rsidP="00777EF5">
      <w:pPr>
        <w:rPr>
          <w:rFonts w:ascii="Arial" w:hAnsi="Arial" w:cs="Arial"/>
          <w:sz w:val="20"/>
          <w:szCs w:val="20"/>
        </w:rPr>
      </w:pPr>
      <w:r w:rsidRPr="00DF25B5">
        <w:rPr>
          <w:rFonts w:ascii="Arial" w:hAnsi="Arial" w:cs="Arial"/>
          <w:sz w:val="20"/>
          <w:szCs w:val="20"/>
        </w:rPr>
        <w:t>Inšpekcija za energijo ima</w:t>
      </w:r>
      <w:r w:rsidR="00CB0A5F" w:rsidRPr="00DF25B5">
        <w:rPr>
          <w:rFonts w:ascii="Arial" w:hAnsi="Arial" w:cs="Arial"/>
          <w:sz w:val="20"/>
          <w:szCs w:val="20"/>
        </w:rPr>
        <w:t xml:space="preserve"> </w:t>
      </w:r>
      <w:r w:rsidR="00226896" w:rsidRPr="00DF25B5">
        <w:rPr>
          <w:rFonts w:ascii="Arial" w:hAnsi="Arial" w:cs="Arial"/>
          <w:sz w:val="20"/>
          <w:szCs w:val="20"/>
        </w:rPr>
        <w:t xml:space="preserve">sedež na naslovu </w:t>
      </w:r>
      <w:proofErr w:type="spellStart"/>
      <w:r w:rsidR="00226896" w:rsidRPr="00DF25B5">
        <w:rPr>
          <w:rFonts w:ascii="Arial" w:hAnsi="Arial" w:cs="Arial"/>
          <w:sz w:val="20"/>
          <w:szCs w:val="20"/>
        </w:rPr>
        <w:t>Vožarski</w:t>
      </w:r>
      <w:proofErr w:type="spellEnd"/>
      <w:r w:rsidR="00226896" w:rsidRPr="00DF25B5">
        <w:rPr>
          <w:rFonts w:ascii="Arial" w:hAnsi="Arial" w:cs="Arial"/>
          <w:sz w:val="20"/>
          <w:szCs w:val="20"/>
        </w:rPr>
        <w:t xml:space="preserve"> pot 12, Ljubljana</w:t>
      </w:r>
      <w:r w:rsidR="00226E95" w:rsidRPr="00DF25B5">
        <w:rPr>
          <w:rFonts w:ascii="Arial" w:hAnsi="Arial" w:cs="Arial"/>
          <w:sz w:val="20"/>
          <w:szCs w:val="20"/>
        </w:rPr>
        <w:t>,</w:t>
      </w:r>
      <w:r w:rsidRPr="00DF25B5">
        <w:rPr>
          <w:rFonts w:ascii="Arial" w:hAnsi="Arial" w:cs="Arial"/>
          <w:sz w:val="20"/>
          <w:szCs w:val="20"/>
        </w:rPr>
        <w:t xml:space="preserve"> </w:t>
      </w:r>
      <w:r w:rsidR="00CB0A5F" w:rsidRPr="00DF25B5">
        <w:rPr>
          <w:rFonts w:ascii="Arial" w:hAnsi="Arial" w:cs="Arial"/>
          <w:sz w:val="20"/>
          <w:szCs w:val="20"/>
        </w:rPr>
        <w:t xml:space="preserve">in </w:t>
      </w:r>
      <w:r w:rsidRPr="00DF25B5">
        <w:rPr>
          <w:rFonts w:ascii="Arial" w:hAnsi="Arial" w:cs="Arial"/>
          <w:sz w:val="20"/>
          <w:szCs w:val="20"/>
        </w:rPr>
        <w:t>devet inšpekcijskih pisarn na naslednjih lokacijah:</w:t>
      </w:r>
    </w:p>
    <w:p w14:paraId="5B7C76C5" w14:textId="06936022"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Ljubljana s sedežem v Ljubljani, </w:t>
      </w:r>
      <w:proofErr w:type="spellStart"/>
      <w:r w:rsidRPr="00DF25B5">
        <w:t>Vožarski</w:t>
      </w:r>
      <w:proofErr w:type="spellEnd"/>
      <w:r w:rsidRPr="00DF25B5">
        <w:t xml:space="preserve"> pot 12,</w:t>
      </w:r>
    </w:p>
    <w:p w14:paraId="5D1353C7" w14:textId="28B3F027"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Zagorje s sedežem v Zagorju ob Savi, Grajska ul. 2, </w:t>
      </w:r>
    </w:p>
    <w:p w14:paraId="66BAE137" w14:textId="1EC47800"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inšpekcijska pisarna Kočevje s sedežem v Kočevju, Trg zbora odposlancev 2,</w:t>
      </w:r>
    </w:p>
    <w:p w14:paraId="46DC3252" w14:textId="5877C371"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t>inšpekcijska pisarna Črnomelj s sedežem v Črnomlju, Kanižarica 41,</w:t>
      </w:r>
    </w:p>
    <w:p w14:paraId="6783A338" w14:textId="46045F4E" w:rsidR="006161EB" w:rsidRPr="00DF25B5" w:rsidRDefault="006161EB" w:rsidP="00962050">
      <w:pPr>
        <w:pStyle w:val="Odstavekseznama"/>
        <w:widowControl w:val="0"/>
        <w:numPr>
          <w:ilvl w:val="0"/>
          <w:numId w:val="70"/>
        </w:numPr>
        <w:tabs>
          <w:tab w:val="left" w:pos="426"/>
        </w:tabs>
        <w:kinsoku w:val="0"/>
        <w:overflowPunct w:val="0"/>
        <w:adjustRightInd w:val="0"/>
        <w:spacing w:line="288" w:lineRule="auto"/>
      </w:pPr>
      <w:r w:rsidRPr="00DF25B5">
        <w:t>inšpekcijska pisarna Celje s sedežem v Celju, Kidričeva 24b,</w:t>
      </w:r>
    </w:p>
    <w:p w14:paraId="757DCAF4" w14:textId="64DA7B47" w:rsidR="006161EB" w:rsidRPr="00DF25B5" w:rsidRDefault="006161EB" w:rsidP="006161EB">
      <w:pPr>
        <w:pStyle w:val="Odstavekseznama"/>
        <w:widowControl w:val="0"/>
        <w:numPr>
          <w:ilvl w:val="0"/>
          <w:numId w:val="70"/>
        </w:numPr>
        <w:tabs>
          <w:tab w:val="left" w:pos="426"/>
        </w:tabs>
        <w:kinsoku w:val="0"/>
        <w:overflowPunct w:val="0"/>
        <w:adjustRightInd w:val="0"/>
        <w:spacing w:line="288" w:lineRule="auto"/>
      </w:pPr>
      <w:r w:rsidRPr="00DF25B5">
        <w:lastRenderedPageBreak/>
        <w:t xml:space="preserve">inšpekcijska pisarna </w:t>
      </w:r>
      <w:bookmarkStart w:id="8" w:name="_Hlk165883608"/>
      <w:r w:rsidRPr="00DF25B5">
        <w:t>Murska Sobota s sedežem v Murski Soboti, Trg zmage 7</w:t>
      </w:r>
      <w:bookmarkEnd w:id="8"/>
      <w:r w:rsidRPr="00DF25B5">
        <w:t>,</w:t>
      </w:r>
    </w:p>
    <w:p w14:paraId="3A63C497" w14:textId="509F79C4" w:rsidR="00B31CDF" w:rsidRPr="00DF25B5" w:rsidRDefault="00B31CDF" w:rsidP="00B31CDF">
      <w:pPr>
        <w:pStyle w:val="Odstavekseznama"/>
        <w:widowControl w:val="0"/>
        <w:numPr>
          <w:ilvl w:val="0"/>
          <w:numId w:val="70"/>
        </w:numPr>
        <w:tabs>
          <w:tab w:val="left" w:pos="426"/>
        </w:tabs>
        <w:kinsoku w:val="0"/>
        <w:overflowPunct w:val="0"/>
        <w:adjustRightInd w:val="0"/>
        <w:spacing w:line="288" w:lineRule="auto"/>
      </w:pPr>
      <w:r w:rsidRPr="00DF25B5">
        <w:t>inšpekcijska pisarna Maribor s sedežem v Mariboru, Partizanska cesta 47,</w:t>
      </w:r>
    </w:p>
    <w:p w14:paraId="41CD4719" w14:textId="60F47AC3" w:rsidR="00B31CDF" w:rsidRPr="00DF25B5" w:rsidRDefault="00B31CDF" w:rsidP="00B31CDF">
      <w:pPr>
        <w:pStyle w:val="Odstavekseznama"/>
        <w:widowControl w:val="0"/>
        <w:numPr>
          <w:ilvl w:val="0"/>
          <w:numId w:val="70"/>
        </w:numPr>
        <w:tabs>
          <w:tab w:val="left" w:pos="426"/>
        </w:tabs>
        <w:kinsoku w:val="0"/>
        <w:overflowPunct w:val="0"/>
        <w:adjustRightInd w:val="0"/>
        <w:spacing w:line="288" w:lineRule="auto"/>
      </w:pPr>
      <w:r w:rsidRPr="00DF25B5">
        <w:t xml:space="preserve">inšpekcijska pisarna Koper s sedežem v Kopru, Piranska </w:t>
      </w:r>
      <w:r w:rsidR="00FD7418">
        <w:t>cesta</w:t>
      </w:r>
      <w:r w:rsidR="00FD7418" w:rsidRPr="00DF25B5">
        <w:t xml:space="preserve"> </w:t>
      </w:r>
      <w:r w:rsidRPr="00DF25B5">
        <w:t>2,</w:t>
      </w:r>
    </w:p>
    <w:p w14:paraId="33F2621E" w14:textId="77777777" w:rsidR="007D3AE0" w:rsidRPr="00DF25B5" w:rsidRDefault="00B31CDF" w:rsidP="005D6C31">
      <w:pPr>
        <w:pStyle w:val="Odstavekseznama"/>
        <w:widowControl w:val="0"/>
        <w:numPr>
          <w:ilvl w:val="0"/>
          <w:numId w:val="70"/>
        </w:numPr>
        <w:tabs>
          <w:tab w:val="left" w:pos="426"/>
        </w:tabs>
        <w:kinsoku w:val="0"/>
        <w:overflowPunct w:val="0"/>
        <w:adjustRightInd w:val="0"/>
        <w:spacing w:line="288" w:lineRule="auto"/>
      </w:pPr>
      <w:r w:rsidRPr="00DF25B5">
        <w:t>inšpekcijska pisarna Postojna s sedežem v Postojni, Kolodvorska 5a.</w:t>
      </w:r>
      <w:r w:rsidR="007D3AE0" w:rsidRPr="00DF25B5">
        <w:t xml:space="preserve"> </w:t>
      </w:r>
    </w:p>
    <w:p w14:paraId="5A00B6C1" w14:textId="77777777" w:rsidR="007D3AE0" w:rsidRPr="00DF25B5" w:rsidRDefault="007D3AE0" w:rsidP="007D3AE0">
      <w:pPr>
        <w:pStyle w:val="Odstavekseznama"/>
        <w:widowControl w:val="0"/>
        <w:tabs>
          <w:tab w:val="left" w:pos="426"/>
        </w:tabs>
        <w:kinsoku w:val="0"/>
        <w:overflowPunct w:val="0"/>
        <w:adjustRightInd w:val="0"/>
        <w:spacing w:line="288" w:lineRule="auto"/>
      </w:pPr>
    </w:p>
    <w:p w14:paraId="184317C3" w14:textId="7F96BD71" w:rsidR="005D6C31" w:rsidRPr="00DF25B5" w:rsidRDefault="007D3AE0" w:rsidP="006A2C67">
      <w:pPr>
        <w:rPr>
          <w:rFonts w:ascii="Arial" w:hAnsi="Arial" w:cs="Arial"/>
          <w:sz w:val="20"/>
          <w:szCs w:val="20"/>
        </w:rPr>
      </w:pPr>
      <w:r w:rsidRPr="00DF25B5">
        <w:rPr>
          <w:rFonts w:ascii="Arial" w:hAnsi="Arial" w:cs="Arial"/>
          <w:sz w:val="20"/>
          <w:szCs w:val="20"/>
        </w:rPr>
        <w:t>Inšpekcija za javni potniški promet ima sedež v Ljubljani, Dunajska cesta 56</w:t>
      </w:r>
      <w:r w:rsidR="00226E95" w:rsidRPr="00DF25B5">
        <w:rPr>
          <w:rFonts w:ascii="Arial" w:hAnsi="Arial" w:cs="Arial"/>
          <w:sz w:val="20"/>
          <w:szCs w:val="20"/>
        </w:rPr>
        <w:t>,</w:t>
      </w:r>
      <w:r w:rsidR="00CB0A5F" w:rsidRPr="00DF25B5">
        <w:rPr>
          <w:rFonts w:ascii="Arial" w:hAnsi="Arial" w:cs="Arial"/>
          <w:sz w:val="20"/>
          <w:szCs w:val="20"/>
        </w:rPr>
        <w:t xml:space="preserve"> in </w:t>
      </w:r>
      <w:r w:rsidR="002E0688" w:rsidRPr="00DF25B5">
        <w:rPr>
          <w:rFonts w:ascii="Arial" w:hAnsi="Arial" w:cs="Arial"/>
          <w:sz w:val="20"/>
          <w:szCs w:val="20"/>
        </w:rPr>
        <w:t xml:space="preserve">tri </w:t>
      </w:r>
      <w:r w:rsidR="00B766A4" w:rsidRPr="00DF25B5">
        <w:rPr>
          <w:rFonts w:ascii="Arial" w:hAnsi="Arial" w:cs="Arial"/>
          <w:sz w:val="20"/>
          <w:szCs w:val="20"/>
        </w:rPr>
        <w:t>inšpekcijsk</w:t>
      </w:r>
      <w:r w:rsidR="002E0688" w:rsidRPr="00DF25B5">
        <w:rPr>
          <w:rFonts w:ascii="Arial" w:hAnsi="Arial" w:cs="Arial"/>
          <w:sz w:val="20"/>
          <w:szCs w:val="20"/>
        </w:rPr>
        <w:t>e</w:t>
      </w:r>
      <w:r w:rsidR="00B766A4" w:rsidRPr="00DF25B5">
        <w:rPr>
          <w:rFonts w:ascii="Arial" w:hAnsi="Arial" w:cs="Arial"/>
          <w:sz w:val="20"/>
          <w:szCs w:val="20"/>
        </w:rPr>
        <w:t xml:space="preserve"> pisarn</w:t>
      </w:r>
      <w:r w:rsidR="002E0688" w:rsidRPr="00DF25B5">
        <w:rPr>
          <w:rFonts w:ascii="Arial" w:hAnsi="Arial" w:cs="Arial"/>
          <w:sz w:val="20"/>
          <w:szCs w:val="20"/>
        </w:rPr>
        <w:t>e</w:t>
      </w:r>
      <w:r w:rsidR="00B766A4" w:rsidRPr="00DF25B5">
        <w:rPr>
          <w:rFonts w:ascii="Arial" w:hAnsi="Arial" w:cs="Arial"/>
          <w:sz w:val="20"/>
          <w:szCs w:val="20"/>
        </w:rPr>
        <w:t xml:space="preserve"> na nasl</w:t>
      </w:r>
      <w:r w:rsidR="006B1230" w:rsidRPr="00DF25B5">
        <w:rPr>
          <w:rFonts w:ascii="Arial" w:hAnsi="Arial" w:cs="Arial"/>
          <w:sz w:val="20"/>
          <w:szCs w:val="20"/>
        </w:rPr>
        <w:t>e</w:t>
      </w:r>
      <w:r w:rsidR="00B766A4" w:rsidRPr="00DF25B5">
        <w:rPr>
          <w:rFonts w:ascii="Arial" w:hAnsi="Arial" w:cs="Arial"/>
          <w:sz w:val="20"/>
          <w:szCs w:val="20"/>
        </w:rPr>
        <w:t>dnjih lokacijah;</w:t>
      </w:r>
    </w:p>
    <w:p w14:paraId="278487D3" w14:textId="43F69D3D" w:rsidR="00B766A4" w:rsidRPr="00DF25B5" w:rsidRDefault="006B1230" w:rsidP="006B1230">
      <w:pPr>
        <w:pStyle w:val="Odstavekseznama"/>
        <w:numPr>
          <w:ilvl w:val="0"/>
          <w:numId w:val="70"/>
        </w:numPr>
      </w:pPr>
      <w:r w:rsidRPr="00DF25B5">
        <w:t xml:space="preserve">inšpekcijska pisarna Jesenice, </w:t>
      </w:r>
      <w:r w:rsidR="0057519C" w:rsidRPr="00DF25B5">
        <w:t>Cesta železarjev 6a, Jesenice,</w:t>
      </w:r>
    </w:p>
    <w:p w14:paraId="3BDCD145" w14:textId="1E168593" w:rsidR="00593F90" w:rsidRPr="00DF25B5" w:rsidRDefault="006B1230" w:rsidP="00836C79">
      <w:pPr>
        <w:pStyle w:val="Odstavekseznama"/>
        <w:numPr>
          <w:ilvl w:val="0"/>
          <w:numId w:val="70"/>
        </w:numPr>
      </w:pPr>
      <w:r w:rsidRPr="00DF25B5">
        <w:t>inšpekcijska pisarna Murska Sobota s sedežem v Murski Soboti, Trg zmage 7</w:t>
      </w:r>
      <w:r w:rsidR="00EA230E">
        <w:t>,</w:t>
      </w:r>
    </w:p>
    <w:p w14:paraId="70F89771" w14:textId="54EE94F5" w:rsidR="006B1230" w:rsidRPr="00DF25B5" w:rsidRDefault="00593F90" w:rsidP="00836C79">
      <w:pPr>
        <w:pStyle w:val="Odstavekseznama"/>
        <w:numPr>
          <w:ilvl w:val="0"/>
          <w:numId w:val="70"/>
        </w:numPr>
      </w:pPr>
      <w:r w:rsidRPr="00DF25B5">
        <w:t>inšpekcijska pisarna Koper s sedežem v Kopru, Piranska cesta 2.</w:t>
      </w:r>
    </w:p>
    <w:p w14:paraId="2B18968B" w14:textId="725DB3AF" w:rsidR="006161EB" w:rsidRPr="00DF25B5" w:rsidRDefault="006161EB" w:rsidP="007D3AE0">
      <w:pPr>
        <w:rPr>
          <w:rFonts w:ascii="Arial" w:hAnsi="Arial" w:cs="Arial"/>
        </w:rPr>
      </w:pPr>
    </w:p>
    <w:p w14:paraId="36E25B26" w14:textId="5A0A3B02" w:rsidR="00427BC6" w:rsidRPr="00BE68B6" w:rsidRDefault="0068177B" w:rsidP="00777EF5">
      <w:pPr>
        <w:rPr>
          <w:rFonts w:ascii="Arial" w:hAnsi="Arial" w:cs="Arial"/>
          <w:sz w:val="20"/>
          <w:szCs w:val="20"/>
        </w:rPr>
      </w:pPr>
      <w:r w:rsidRPr="00BE68B6">
        <w:rPr>
          <w:rFonts w:ascii="Arial" w:hAnsi="Arial" w:cs="Arial"/>
          <w:sz w:val="20"/>
          <w:szCs w:val="20"/>
        </w:rPr>
        <w:t xml:space="preserve">Na dan </w:t>
      </w:r>
      <w:r w:rsidR="006B7A0A" w:rsidRPr="00BE68B6">
        <w:rPr>
          <w:rFonts w:ascii="Arial" w:hAnsi="Arial" w:cs="Arial"/>
          <w:sz w:val="20"/>
          <w:szCs w:val="20"/>
        </w:rPr>
        <w:t>1</w:t>
      </w:r>
      <w:r w:rsidR="008D0B31" w:rsidRPr="00BE68B6">
        <w:rPr>
          <w:rFonts w:ascii="Arial" w:hAnsi="Arial" w:cs="Arial"/>
          <w:sz w:val="20"/>
          <w:szCs w:val="20"/>
        </w:rPr>
        <w:t xml:space="preserve">. </w:t>
      </w:r>
      <w:r w:rsidR="002132D3" w:rsidRPr="00BE68B6">
        <w:rPr>
          <w:rFonts w:ascii="Arial" w:hAnsi="Arial" w:cs="Arial"/>
          <w:sz w:val="20"/>
          <w:szCs w:val="20"/>
        </w:rPr>
        <w:t xml:space="preserve">januarja </w:t>
      </w:r>
      <w:r w:rsidRPr="00BE68B6">
        <w:rPr>
          <w:rFonts w:ascii="Arial" w:hAnsi="Arial" w:cs="Arial"/>
          <w:sz w:val="20"/>
          <w:szCs w:val="20"/>
        </w:rPr>
        <w:t>202</w:t>
      </w:r>
      <w:r w:rsidR="00EF15A9" w:rsidRPr="00BE68B6">
        <w:rPr>
          <w:rFonts w:ascii="Arial" w:hAnsi="Arial" w:cs="Arial"/>
          <w:sz w:val="20"/>
          <w:szCs w:val="20"/>
        </w:rPr>
        <w:t>6</w:t>
      </w:r>
      <w:r w:rsidRPr="00BE68B6">
        <w:rPr>
          <w:rFonts w:ascii="Arial" w:hAnsi="Arial" w:cs="Arial"/>
          <w:sz w:val="20"/>
          <w:szCs w:val="20"/>
        </w:rPr>
        <w:t xml:space="preserve"> je </w:t>
      </w:r>
      <w:r w:rsidR="00EE6505" w:rsidRPr="00BE68B6">
        <w:rPr>
          <w:rFonts w:ascii="Arial" w:hAnsi="Arial" w:cs="Arial"/>
          <w:sz w:val="20"/>
          <w:szCs w:val="20"/>
        </w:rPr>
        <w:t xml:space="preserve">bilo </w:t>
      </w:r>
      <w:r w:rsidR="00A17E50" w:rsidRPr="00BE68B6">
        <w:rPr>
          <w:rFonts w:ascii="Arial" w:hAnsi="Arial" w:cs="Arial"/>
          <w:sz w:val="20"/>
          <w:szCs w:val="20"/>
        </w:rPr>
        <w:t>v</w:t>
      </w:r>
      <w:r w:rsidR="00EE6505" w:rsidRPr="00BE68B6">
        <w:rPr>
          <w:rFonts w:ascii="Arial" w:hAnsi="Arial" w:cs="Arial"/>
          <w:sz w:val="20"/>
          <w:szCs w:val="20"/>
        </w:rPr>
        <w:t xml:space="preserve"> </w:t>
      </w:r>
      <w:r w:rsidRPr="00BE68B6">
        <w:rPr>
          <w:rFonts w:ascii="Arial" w:hAnsi="Arial" w:cs="Arial"/>
          <w:sz w:val="20"/>
          <w:szCs w:val="20"/>
        </w:rPr>
        <w:t>IRSO</w:t>
      </w:r>
      <w:r w:rsidR="00DB6592" w:rsidRPr="00BE68B6">
        <w:rPr>
          <w:rFonts w:ascii="Arial" w:hAnsi="Arial" w:cs="Arial"/>
          <w:sz w:val="20"/>
          <w:szCs w:val="20"/>
        </w:rPr>
        <w:t>E</w:t>
      </w:r>
      <w:r w:rsidRPr="00BE68B6">
        <w:rPr>
          <w:rFonts w:ascii="Arial" w:hAnsi="Arial" w:cs="Arial"/>
          <w:sz w:val="20"/>
          <w:szCs w:val="20"/>
        </w:rPr>
        <w:t xml:space="preserve"> zaposlenih </w:t>
      </w:r>
      <w:r w:rsidR="006E2D31" w:rsidRPr="00BE68B6">
        <w:rPr>
          <w:rFonts w:ascii="Arial" w:hAnsi="Arial" w:cs="Arial"/>
          <w:sz w:val="20"/>
          <w:szCs w:val="20"/>
        </w:rPr>
        <w:t>10</w:t>
      </w:r>
      <w:r w:rsidR="00351F96" w:rsidRPr="00BE68B6">
        <w:rPr>
          <w:rFonts w:ascii="Arial" w:hAnsi="Arial" w:cs="Arial"/>
          <w:sz w:val="20"/>
          <w:szCs w:val="20"/>
        </w:rPr>
        <w:t>4</w:t>
      </w:r>
      <w:r w:rsidR="006E2D31" w:rsidRPr="00BE68B6">
        <w:rPr>
          <w:rFonts w:ascii="Arial" w:hAnsi="Arial" w:cs="Arial"/>
          <w:sz w:val="20"/>
          <w:szCs w:val="20"/>
        </w:rPr>
        <w:t xml:space="preserve"> </w:t>
      </w:r>
      <w:r w:rsidR="00777EF5" w:rsidRPr="00BE68B6">
        <w:rPr>
          <w:rFonts w:ascii="Arial" w:hAnsi="Arial" w:cs="Arial"/>
          <w:sz w:val="20"/>
          <w:szCs w:val="20"/>
        </w:rPr>
        <w:t>javnih uslužbencev</w:t>
      </w:r>
      <w:r w:rsidR="006E2D31" w:rsidRPr="00BE68B6">
        <w:rPr>
          <w:rFonts w:ascii="Arial" w:hAnsi="Arial" w:cs="Arial"/>
          <w:sz w:val="20"/>
          <w:szCs w:val="20"/>
        </w:rPr>
        <w:t xml:space="preserve"> na </w:t>
      </w:r>
      <w:r w:rsidR="00351F96" w:rsidRPr="00BE68B6">
        <w:rPr>
          <w:rFonts w:ascii="Arial" w:hAnsi="Arial" w:cs="Arial"/>
          <w:sz w:val="20"/>
          <w:szCs w:val="20"/>
        </w:rPr>
        <w:t>103</w:t>
      </w:r>
      <w:r w:rsidR="006E2D31" w:rsidRPr="00BE68B6">
        <w:rPr>
          <w:rFonts w:ascii="Arial" w:hAnsi="Arial" w:cs="Arial"/>
          <w:sz w:val="20"/>
          <w:szCs w:val="20"/>
        </w:rPr>
        <w:t xml:space="preserve"> delovnih mestih</w:t>
      </w:r>
      <w:r w:rsidR="00EE251B" w:rsidRPr="00BE68B6">
        <w:rPr>
          <w:rFonts w:ascii="Arial" w:hAnsi="Arial" w:cs="Arial"/>
          <w:sz w:val="20"/>
          <w:szCs w:val="20"/>
        </w:rPr>
        <w:t xml:space="preserve">. </w:t>
      </w:r>
      <w:r w:rsidR="00777EF5" w:rsidRPr="00BE68B6">
        <w:rPr>
          <w:rFonts w:ascii="Arial" w:hAnsi="Arial" w:cs="Arial"/>
          <w:sz w:val="20"/>
          <w:szCs w:val="20"/>
        </w:rPr>
        <w:t>V števil</w:t>
      </w:r>
      <w:r w:rsidR="002666BE" w:rsidRPr="00BE68B6">
        <w:rPr>
          <w:rFonts w:ascii="Arial" w:hAnsi="Arial" w:cs="Arial"/>
          <w:sz w:val="20"/>
          <w:szCs w:val="20"/>
        </w:rPr>
        <w:t xml:space="preserve">u vseh zaposlenih </w:t>
      </w:r>
      <w:r w:rsidR="00351F96" w:rsidRPr="00BE68B6">
        <w:rPr>
          <w:rFonts w:ascii="Arial" w:hAnsi="Arial" w:cs="Arial"/>
          <w:sz w:val="20"/>
          <w:szCs w:val="20"/>
        </w:rPr>
        <w:t xml:space="preserve">je upoštevana tudi ena zaposlitev invalidne osebe za polovični delovni čas, ki skupaj </w:t>
      </w:r>
      <w:r w:rsidR="00BE68B6">
        <w:rPr>
          <w:rFonts w:ascii="Arial" w:hAnsi="Arial" w:cs="Arial"/>
          <w:sz w:val="20"/>
          <w:szCs w:val="20"/>
        </w:rPr>
        <w:t>s še</w:t>
      </w:r>
      <w:r w:rsidR="00351F96" w:rsidRPr="00BE68B6">
        <w:rPr>
          <w:rFonts w:ascii="Arial" w:hAnsi="Arial" w:cs="Arial"/>
          <w:sz w:val="20"/>
          <w:szCs w:val="20"/>
        </w:rPr>
        <w:t xml:space="preserve"> eno invalidno osebo, ki je zaposlena za nedoločen čas, </w:t>
      </w:r>
      <w:r w:rsidR="001E4FAB" w:rsidRPr="00BE68B6">
        <w:rPr>
          <w:rFonts w:ascii="Arial" w:hAnsi="Arial" w:cs="Arial"/>
          <w:sz w:val="20"/>
          <w:szCs w:val="20"/>
        </w:rPr>
        <w:t>zaseda eno delovno mesto</w:t>
      </w:r>
      <w:r w:rsidR="00CB0A5F" w:rsidRPr="00BE68B6">
        <w:rPr>
          <w:rFonts w:ascii="Arial" w:hAnsi="Arial" w:cs="Arial"/>
          <w:sz w:val="20"/>
          <w:szCs w:val="20"/>
        </w:rPr>
        <w:t>.</w:t>
      </w:r>
      <w:r w:rsidR="002666BE" w:rsidRPr="00BE68B6">
        <w:rPr>
          <w:rFonts w:ascii="Arial" w:hAnsi="Arial" w:cs="Arial"/>
          <w:sz w:val="20"/>
          <w:szCs w:val="20"/>
        </w:rPr>
        <w:t xml:space="preserve"> </w:t>
      </w:r>
    </w:p>
    <w:p w14:paraId="0543F981" w14:textId="289E3985" w:rsidR="0068177B" w:rsidRPr="00BE68B6" w:rsidRDefault="0068177B" w:rsidP="00D140C1">
      <w:pPr>
        <w:autoSpaceDE w:val="0"/>
        <w:autoSpaceDN w:val="0"/>
        <w:adjustRightInd w:val="0"/>
        <w:spacing w:line="288" w:lineRule="auto"/>
        <w:rPr>
          <w:rFonts w:ascii="Arial" w:hAnsi="Arial" w:cs="Arial"/>
          <w:sz w:val="20"/>
          <w:szCs w:val="20"/>
        </w:rPr>
      </w:pPr>
    </w:p>
    <w:p w14:paraId="1BC77B9E" w14:textId="5601FFF0" w:rsidR="0068177B" w:rsidRPr="00BE68B6" w:rsidRDefault="002666BE" w:rsidP="00D140C1">
      <w:pPr>
        <w:autoSpaceDE w:val="0"/>
        <w:autoSpaceDN w:val="0"/>
        <w:adjustRightInd w:val="0"/>
        <w:spacing w:line="288" w:lineRule="auto"/>
        <w:rPr>
          <w:rFonts w:ascii="Arial" w:hAnsi="Arial" w:cs="Arial"/>
          <w:sz w:val="20"/>
          <w:szCs w:val="20"/>
        </w:rPr>
      </w:pPr>
      <w:r w:rsidRPr="00BE68B6">
        <w:rPr>
          <w:rFonts w:ascii="Arial" w:hAnsi="Arial" w:cs="Arial"/>
          <w:sz w:val="20"/>
          <w:szCs w:val="20"/>
        </w:rPr>
        <w:t>Od skupaj 10</w:t>
      </w:r>
      <w:r w:rsidR="00EE4D62">
        <w:rPr>
          <w:rFonts w:ascii="Arial" w:hAnsi="Arial" w:cs="Arial"/>
          <w:sz w:val="20"/>
          <w:szCs w:val="20"/>
        </w:rPr>
        <w:t>4</w:t>
      </w:r>
      <w:r w:rsidRPr="00BE68B6">
        <w:rPr>
          <w:rFonts w:ascii="Arial" w:hAnsi="Arial" w:cs="Arial"/>
          <w:sz w:val="20"/>
          <w:szCs w:val="20"/>
        </w:rPr>
        <w:t xml:space="preserve"> </w:t>
      </w:r>
      <w:r w:rsidR="0068177B" w:rsidRPr="00BE68B6">
        <w:rPr>
          <w:rFonts w:ascii="Arial" w:hAnsi="Arial" w:cs="Arial"/>
          <w:sz w:val="20"/>
          <w:szCs w:val="20"/>
        </w:rPr>
        <w:t>javnih uslužbencev</w:t>
      </w:r>
      <w:r w:rsidRPr="00BE68B6">
        <w:rPr>
          <w:rFonts w:ascii="Arial" w:hAnsi="Arial" w:cs="Arial"/>
          <w:sz w:val="20"/>
          <w:szCs w:val="20"/>
        </w:rPr>
        <w:t xml:space="preserve"> je kadrovska sestava IRSOE </w:t>
      </w:r>
      <w:r w:rsidR="00226E95" w:rsidRPr="00BE68B6">
        <w:rPr>
          <w:rFonts w:ascii="Arial" w:hAnsi="Arial" w:cs="Arial"/>
          <w:sz w:val="20"/>
          <w:szCs w:val="20"/>
        </w:rPr>
        <w:t>naslednja:</w:t>
      </w:r>
    </w:p>
    <w:p w14:paraId="4EDE2740" w14:textId="35B2659C" w:rsidR="0068177B" w:rsidRPr="00BE68B6" w:rsidRDefault="00B9776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g</w:t>
      </w:r>
      <w:r w:rsidR="0068177B" w:rsidRPr="00BE68B6">
        <w:t>lavn</w:t>
      </w:r>
      <w:r w:rsidR="00B80670" w:rsidRPr="00BE68B6">
        <w:t>a</w:t>
      </w:r>
      <w:r w:rsidR="0068177B" w:rsidRPr="00BE68B6">
        <w:t xml:space="preserve"> inšpektor</w:t>
      </w:r>
      <w:r w:rsidR="00C27B39" w:rsidRPr="00BE68B6">
        <w:t>ic</w:t>
      </w:r>
      <w:r w:rsidR="00B80670" w:rsidRPr="00BE68B6">
        <w:t>a</w:t>
      </w:r>
      <w:r w:rsidR="0068177B" w:rsidRPr="00BE68B6">
        <w:t>,</w:t>
      </w:r>
    </w:p>
    <w:p w14:paraId="778C4A3C" w14:textId="1A908D39" w:rsidR="0068177B" w:rsidRPr="00BE68B6" w:rsidRDefault="00B97763" w:rsidP="00B80670">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n</w:t>
      </w:r>
      <w:r w:rsidR="0068177B" w:rsidRPr="00BE68B6">
        <w:t>amestni</w:t>
      </w:r>
      <w:r w:rsidR="00CB0A5F" w:rsidRPr="00BE68B6">
        <w:t>ca</w:t>
      </w:r>
      <w:r w:rsidR="0068177B" w:rsidRPr="00BE68B6">
        <w:t xml:space="preserve"> glavne inšpektor</w:t>
      </w:r>
      <w:r w:rsidR="00CB0A5F" w:rsidRPr="00BE68B6">
        <w:t>ice</w:t>
      </w:r>
      <w:r w:rsidR="0068177B" w:rsidRPr="00BE68B6">
        <w:t>,</w:t>
      </w:r>
    </w:p>
    <w:p w14:paraId="5C08DFB3" w14:textId="66B0D58B" w:rsidR="0068177B" w:rsidRPr="00BE68B6" w:rsidRDefault="002666BE"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1</w:t>
      </w:r>
      <w:r w:rsidR="00351F96" w:rsidRPr="00BE68B6">
        <w:t>4</w:t>
      </w:r>
      <w:r w:rsidR="0068177B" w:rsidRPr="00BE68B6">
        <w:t xml:space="preserve"> inšpektorjev</w:t>
      </w:r>
      <w:r w:rsidR="00B80670" w:rsidRPr="00BE68B6">
        <w:t xml:space="preserve"> za energijo</w:t>
      </w:r>
      <w:r w:rsidR="0068177B" w:rsidRPr="00BE68B6">
        <w:t>,</w:t>
      </w:r>
    </w:p>
    <w:p w14:paraId="668D9A53" w14:textId="28FD3434" w:rsidR="00B80670" w:rsidRPr="00BE68B6" w:rsidRDefault="00EF350D"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4</w:t>
      </w:r>
      <w:r w:rsidR="00675E80" w:rsidRPr="00BE68B6">
        <w:t>7</w:t>
      </w:r>
      <w:r w:rsidR="0068177B" w:rsidRPr="00BE68B6">
        <w:t xml:space="preserve"> inšpektorjev za okolje</w:t>
      </w:r>
      <w:r w:rsidR="00226E95" w:rsidRPr="00BE68B6">
        <w:t>,</w:t>
      </w:r>
    </w:p>
    <w:p w14:paraId="5B7AB243" w14:textId="7831D850" w:rsidR="0068177B" w:rsidRPr="00BE68B6" w:rsidRDefault="008C4B79"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2</w:t>
      </w:r>
      <w:r w:rsidR="00B31CDF" w:rsidRPr="00BE68B6">
        <w:t xml:space="preserve"> </w:t>
      </w:r>
      <w:r w:rsidR="00B80670" w:rsidRPr="00BE68B6">
        <w:t>inšpektor</w:t>
      </w:r>
      <w:r w:rsidRPr="00BE68B6">
        <w:t>ja</w:t>
      </w:r>
      <w:r w:rsidR="00B80670" w:rsidRPr="00BE68B6">
        <w:t xml:space="preserve"> za javni potniški promet</w:t>
      </w:r>
      <w:r w:rsidR="0068177B" w:rsidRPr="00BE68B6">
        <w:t xml:space="preserve"> </w:t>
      </w:r>
      <w:r w:rsidR="00B97763" w:rsidRPr="00BE68B6">
        <w:t>in</w:t>
      </w:r>
    </w:p>
    <w:p w14:paraId="5A7D6309" w14:textId="14C8684A" w:rsidR="001308E3" w:rsidRPr="00BE68B6" w:rsidRDefault="002666BE" w:rsidP="00D140C1">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E68B6">
        <w:t>3</w:t>
      </w:r>
      <w:r w:rsidR="00351F96" w:rsidRPr="00BE68B6">
        <w:t>9</w:t>
      </w:r>
      <w:r w:rsidRPr="00BE68B6">
        <w:t xml:space="preserve"> </w:t>
      </w:r>
      <w:r w:rsidR="002C797B" w:rsidRPr="00BE68B6">
        <w:t>drug</w:t>
      </w:r>
      <w:r w:rsidR="0068177B" w:rsidRPr="00BE68B6">
        <w:t>ih javnih uslužbencev.</w:t>
      </w:r>
    </w:p>
    <w:bookmarkEnd w:id="7"/>
    <w:p w14:paraId="0FF5934A" w14:textId="77777777" w:rsidR="0068177B" w:rsidRPr="00DF25B5" w:rsidRDefault="0068177B" w:rsidP="00D140C1">
      <w:pPr>
        <w:autoSpaceDE w:val="0"/>
        <w:autoSpaceDN w:val="0"/>
        <w:adjustRightInd w:val="0"/>
        <w:spacing w:line="288" w:lineRule="auto"/>
        <w:rPr>
          <w:rFonts w:ascii="Arial" w:hAnsi="Arial" w:cs="Arial"/>
          <w:sz w:val="20"/>
          <w:szCs w:val="20"/>
        </w:rPr>
      </w:pPr>
    </w:p>
    <w:p w14:paraId="2B643A1E" w14:textId="196ED027" w:rsidR="00FF2FE0" w:rsidRPr="00DF25B5" w:rsidRDefault="00FF2FE0" w:rsidP="00D140C1">
      <w:pPr>
        <w:pStyle w:val="Naslov2"/>
        <w:numPr>
          <w:ilvl w:val="0"/>
          <w:numId w:val="0"/>
        </w:numPr>
        <w:spacing w:line="288" w:lineRule="auto"/>
        <w:rPr>
          <w:rFonts w:ascii="Arial" w:hAnsi="Arial"/>
          <w:i w:val="0"/>
          <w:iCs w:val="0"/>
          <w:sz w:val="20"/>
          <w:szCs w:val="20"/>
        </w:rPr>
      </w:pPr>
      <w:bookmarkStart w:id="9" w:name="_Toc231743419"/>
      <w:r w:rsidRPr="00DF25B5">
        <w:rPr>
          <w:rFonts w:ascii="Arial" w:hAnsi="Arial"/>
          <w:i w:val="0"/>
          <w:iCs w:val="0"/>
          <w:sz w:val="20"/>
          <w:szCs w:val="20"/>
        </w:rPr>
        <w:t>2.1</w:t>
      </w:r>
      <w:r w:rsidRPr="00DF25B5">
        <w:rPr>
          <w:rFonts w:ascii="Arial" w:hAnsi="Arial"/>
          <w:i w:val="0"/>
          <w:iCs w:val="0"/>
          <w:sz w:val="20"/>
          <w:szCs w:val="20"/>
        </w:rPr>
        <w:tab/>
      </w:r>
      <w:r w:rsidR="00B02E22" w:rsidRPr="00DF25B5">
        <w:rPr>
          <w:rFonts w:ascii="Arial" w:hAnsi="Arial"/>
          <w:i w:val="0"/>
          <w:iCs w:val="0"/>
          <w:sz w:val="20"/>
          <w:szCs w:val="20"/>
        </w:rPr>
        <w:t>SLUŽBA ZA SPLOŠNE IN PRAVNE ZADEVE</w:t>
      </w:r>
      <w:bookmarkEnd w:id="9"/>
    </w:p>
    <w:p w14:paraId="77238FF3" w14:textId="30D59CC8" w:rsidR="002D59AB" w:rsidRPr="00DF25B5" w:rsidRDefault="00B31CDF"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Služba za splošne in pravne zadeve</w:t>
      </w:r>
      <w:r w:rsidR="00007685" w:rsidRPr="00DF25B5">
        <w:rPr>
          <w:rFonts w:ascii="Arial" w:hAnsi="Arial" w:cs="Arial"/>
          <w:sz w:val="20"/>
          <w:szCs w:val="20"/>
        </w:rPr>
        <w:t xml:space="preserve"> (</w:t>
      </w:r>
      <w:r w:rsidR="00226E95" w:rsidRPr="00DF25B5">
        <w:rPr>
          <w:rFonts w:ascii="Arial" w:hAnsi="Arial" w:cs="Arial"/>
          <w:sz w:val="20"/>
          <w:szCs w:val="20"/>
        </w:rPr>
        <w:t>v nadaljnjem besedilu</w:t>
      </w:r>
      <w:r w:rsidR="00007685" w:rsidRPr="00DF25B5">
        <w:rPr>
          <w:rFonts w:ascii="Arial" w:hAnsi="Arial" w:cs="Arial"/>
          <w:sz w:val="20"/>
          <w:szCs w:val="20"/>
        </w:rPr>
        <w:t xml:space="preserve">: SSPZ) </w:t>
      </w:r>
      <w:r w:rsidRPr="00DF25B5">
        <w:rPr>
          <w:rFonts w:ascii="Arial" w:hAnsi="Arial" w:cs="Arial"/>
          <w:sz w:val="20"/>
          <w:szCs w:val="20"/>
        </w:rPr>
        <w:t xml:space="preserve">je podporna organizacijska enota </w:t>
      </w:r>
      <w:r w:rsidR="00B16717" w:rsidRPr="00DF25B5">
        <w:rPr>
          <w:rFonts w:ascii="Arial" w:hAnsi="Arial" w:cs="Arial"/>
          <w:sz w:val="20"/>
          <w:szCs w:val="20"/>
        </w:rPr>
        <w:t>IRSO</w:t>
      </w:r>
      <w:r w:rsidR="00B80670" w:rsidRPr="00DF25B5">
        <w:rPr>
          <w:rFonts w:ascii="Arial" w:hAnsi="Arial" w:cs="Arial"/>
          <w:sz w:val="20"/>
          <w:szCs w:val="20"/>
        </w:rPr>
        <w:t>E</w:t>
      </w:r>
      <w:r w:rsidR="00EA230E">
        <w:rPr>
          <w:rFonts w:ascii="Arial" w:hAnsi="Arial" w:cs="Arial"/>
          <w:sz w:val="20"/>
          <w:szCs w:val="20"/>
        </w:rPr>
        <w:t xml:space="preserve"> ter</w:t>
      </w:r>
      <w:r w:rsidRPr="00DF25B5">
        <w:rPr>
          <w:rFonts w:ascii="Arial" w:hAnsi="Arial" w:cs="Arial"/>
          <w:sz w:val="20"/>
          <w:szCs w:val="20"/>
        </w:rPr>
        <w:t xml:space="preserve"> zagotavlja </w:t>
      </w:r>
      <w:r w:rsidR="00EA230E">
        <w:rPr>
          <w:rFonts w:ascii="Arial" w:hAnsi="Arial" w:cs="Arial"/>
          <w:sz w:val="20"/>
          <w:szCs w:val="20"/>
        </w:rPr>
        <w:t xml:space="preserve">njegovo </w:t>
      </w:r>
      <w:r w:rsidRPr="00DF25B5">
        <w:rPr>
          <w:rFonts w:ascii="Arial" w:hAnsi="Arial" w:cs="Arial"/>
          <w:sz w:val="20"/>
          <w:szCs w:val="20"/>
        </w:rPr>
        <w:t xml:space="preserve">nemoteno poslovanje in delovanje. </w:t>
      </w:r>
      <w:r w:rsidR="00007685" w:rsidRPr="00DF25B5">
        <w:rPr>
          <w:rFonts w:ascii="Arial" w:hAnsi="Arial" w:cs="Arial"/>
          <w:sz w:val="20"/>
          <w:szCs w:val="20"/>
        </w:rPr>
        <w:t>SSPZ</w:t>
      </w:r>
      <w:r w:rsidR="003D6795" w:rsidRPr="00DF25B5">
        <w:rPr>
          <w:rFonts w:ascii="Arial" w:hAnsi="Arial" w:cs="Arial"/>
          <w:sz w:val="20"/>
          <w:szCs w:val="20"/>
        </w:rPr>
        <w:t xml:space="preserve"> </w:t>
      </w:r>
      <w:r w:rsidR="005803F5" w:rsidRPr="00DF25B5">
        <w:rPr>
          <w:rFonts w:ascii="Arial" w:hAnsi="Arial" w:cs="Arial"/>
          <w:sz w:val="20"/>
          <w:szCs w:val="20"/>
        </w:rPr>
        <w:t xml:space="preserve">opravlja naloge finančnega poslovanja, </w:t>
      </w:r>
      <w:r w:rsidR="00E03ECC" w:rsidRPr="00DF25B5">
        <w:rPr>
          <w:rFonts w:ascii="Arial" w:hAnsi="Arial" w:cs="Arial"/>
          <w:sz w:val="20"/>
          <w:szCs w:val="20"/>
        </w:rPr>
        <w:t xml:space="preserve">skrbi za kadrovske zadeve, </w:t>
      </w:r>
      <w:r w:rsidR="003D6795" w:rsidRPr="00DF25B5">
        <w:rPr>
          <w:rFonts w:ascii="Arial" w:hAnsi="Arial" w:cs="Arial"/>
          <w:sz w:val="20"/>
          <w:szCs w:val="20"/>
        </w:rPr>
        <w:t xml:space="preserve">dokumentarno in </w:t>
      </w:r>
      <w:r w:rsidR="005803F5" w:rsidRPr="00DF25B5">
        <w:rPr>
          <w:rFonts w:ascii="Arial" w:hAnsi="Arial" w:cs="Arial"/>
          <w:sz w:val="20"/>
          <w:szCs w:val="20"/>
        </w:rPr>
        <w:t>arhivsko gradivo t</w:t>
      </w:r>
      <w:r w:rsidR="003D6795" w:rsidRPr="00DF25B5">
        <w:rPr>
          <w:rFonts w:ascii="Arial" w:hAnsi="Arial" w:cs="Arial"/>
          <w:sz w:val="20"/>
          <w:szCs w:val="20"/>
        </w:rPr>
        <w:t xml:space="preserve">er za druge splošne zadeve, potrebne za nemoteno delovanje </w:t>
      </w:r>
      <w:r w:rsidR="00EA230E" w:rsidRPr="00DF25B5">
        <w:rPr>
          <w:rFonts w:ascii="Arial" w:hAnsi="Arial" w:cs="Arial"/>
          <w:sz w:val="20"/>
          <w:szCs w:val="20"/>
        </w:rPr>
        <w:t>IRSOE</w:t>
      </w:r>
      <w:r w:rsidR="003D6795" w:rsidRPr="00DF25B5">
        <w:rPr>
          <w:rFonts w:ascii="Arial" w:hAnsi="Arial" w:cs="Arial"/>
          <w:sz w:val="20"/>
          <w:szCs w:val="20"/>
        </w:rPr>
        <w:t xml:space="preserve">. </w:t>
      </w:r>
      <w:r w:rsidR="00EA230E">
        <w:rPr>
          <w:rFonts w:ascii="Arial" w:hAnsi="Arial" w:cs="Arial"/>
          <w:sz w:val="20"/>
          <w:szCs w:val="20"/>
        </w:rPr>
        <w:t>V</w:t>
      </w:r>
      <w:r w:rsidR="00EA230E" w:rsidRPr="00DF25B5">
        <w:rPr>
          <w:rFonts w:ascii="Arial" w:hAnsi="Arial" w:cs="Arial"/>
          <w:sz w:val="20"/>
          <w:szCs w:val="20"/>
        </w:rPr>
        <w:t xml:space="preserve"> </w:t>
      </w:r>
      <w:r w:rsidR="003D6795" w:rsidRPr="00DF25B5">
        <w:rPr>
          <w:rFonts w:ascii="Arial" w:hAnsi="Arial" w:cs="Arial"/>
          <w:sz w:val="20"/>
          <w:szCs w:val="20"/>
        </w:rPr>
        <w:t>SSPZ se odloča tudi o vlogah prosilcev za dostop do informacij javnega značaja</w:t>
      </w:r>
      <w:r w:rsidR="00EA230E">
        <w:rPr>
          <w:rFonts w:ascii="Arial" w:hAnsi="Arial" w:cs="Arial"/>
          <w:sz w:val="20"/>
          <w:szCs w:val="20"/>
        </w:rPr>
        <w:t>, poleg tega</w:t>
      </w:r>
      <w:r w:rsidR="003D6795" w:rsidRPr="00DF25B5">
        <w:rPr>
          <w:rFonts w:ascii="Arial" w:hAnsi="Arial" w:cs="Arial"/>
          <w:sz w:val="20"/>
          <w:szCs w:val="20"/>
        </w:rPr>
        <w:t xml:space="preserve"> vodi upravne postopke za čezmejno pošiljanje odpadkov. </w:t>
      </w:r>
    </w:p>
    <w:p w14:paraId="46F14806" w14:textId="77777777" w:rsidR="00B31CDF" w:rsidRPr="00DF25B5" w:rsidRDefault="00B31CDF" w:rsidP="00B16717">
      <w:pPr>
        <w:autoSpaceDE w:val="0"/>
        <w:autoSpaceDN w:val="0"/>
        <w:adjustRightInd w:val="0"/>
        <w:spacing w:line="288" w:lineRule="auto"/>
        <w:rPr>
          <w:rFonts w:ascii="Arial" w:hAnsi="Arial" w:cs="Arial"/>
          <w:sz w:val="20"/>
          <w:szCs w:val="20"/>
        </w:rPr>
      </w:pPr>
    </w:p>
    <w:p w14:paraId="594A4FCC" w14:textId="25C47D18" w:rsidR="00B16717" w:rsidRPr="00DF25B5" w:rsidRDefault="00EA230E" w:rsidP="00B16717">
      <w:pPr>
        <w:autoSpaceDE w:val="0"/>
        <w:autoSpaceDN w:val="0"/>
        <w:adjustRightInd w:val="0"/>
        <w:spacing w:line="288" w:lineRule="auto"/>
        <w:rPr>
          <w:rFonts w:ascii="Arial" w:hAnsi="Arial" w:cs="Arial"/>
          <w:sz w:val="20"/>
          <w:szCs w:val="20"/>
        </w:rPr>
      </w:pPr>
      <w:r w:rsidRPr="00BE68B6">
        <w:rPr>
          <w:rFonts w:ascii="Arial" w:hAnsi="Arial" w:cs="Arial"/>
          <w:sz w:val="20"/>
          <w:szCs w:val="20"/>
        </w:rPr>
        <w:t>IRSOE ima v</w:t>
      </w:r>
      <w:r w:rsidR="002D59AB" w:rsidRPr="00BE68B6">
        <w:rPr>
          <w:rFonts w:ascii="Arial" w:hAnsi="Arial" w:cs="Arial"/>
          <w:sz w:val="20"/>
          <w:szCs w:val="20"/>
        </w:rPr>
        <w:t xml:space="preserve"> proračunu Republike Slovenije</w:t>
      </w:r>
      <w:r w:rsidR="00B16717" w:rsidRPr="00BE68B6">
        <w:rPr>
          <w:rFonts w:ascii="Arial" w:hAnsi="Arial" w:cs="Arial"/>
          <w:sz w:val="20"/>
          <w:szCs w:val="20"/>
        </w:rPr>
        <w:t xml:space="preserve"> zagotovljena sredstva za osnovno poslovanje in tri namenske postavke: izvršbe inšpekcijskih odločb, analize odvzetih vzorcev in izvedenska mnenja. </w:t>
      </w:r>
      <w:bookmarkStart w:id="10" w:name="_Hlk208072310"/>
      <w:r w:rsidR="00B16717" w:rsidRPr="00BE68B6">
        <w:rPr>
          <w:rFonts w:ascii="Arial" w:hAnsi="Arial" w:cs="Arial"/>
          <w:sz w:val="20"/>
          <w:szCs w:val="20"/>
        </w:rPr>
        <w:t>Veljavni proračun za leto 202</w:t>
      </w:r>
      <w:r w:rsidR="000B02A4">
        <w:rPr>
          <w:rFonts w:ascii="Arial" w:hAnsi="Arial" w:cs="Arial"/>
          <w:sz w:val="20"/>
          <w:szCs w:val="20"/>
        </w:rPr>
        <w:t>6</w:t>
      </w:r>
      <w:r w:rsidR="00B16717" w:rsidRPr="00BE68B6">
        <w:rPr>
          <w:rFonts w:ascii="Arial" w:hAnsi="Arial" w:cs="Arial"/>
          <w:sz w:val="20"/>
          <w:szCs w:val="20"/>
        </w:rPr>
        <w:t xml:space="preserve"> znaša skup</w:t>
      </w:r>
      <w:r w:rsidR="001733B0" w:rsidRPr="00BE68B6">
        <w:rPr>
          <w:rFonts w:ascii="Arial" w:hAnsi="Arial" w:cs="Arial"/>
          <w:sz w:val="20"/>
          <w:szCs w:val="20"/>
        </w:rPr>
        <w:t>no</w:t>
      </w:r>
      <w:r w:rsidR="00B16717" w:rsidRPr="00BE68B6">
        <w:rPr>
          <w:rFonts w:ascii="Arial" w:hAnsi="Arial" w:cs="Arial"/>
          <w:sz w:val="20"/>
          <w:szCs w:val="20"/>
        </w:rPr>
        <w:t xml:space="preserve"> </w:t>
      </w:r>
      <w:r w:rsidR="00C3414C" w:rsidRPr="00BE68B6">
        <w:rPr>
          <w:rFonts w:ascii="Arial" w:hAnsi="Arial" w:cs="Arial"/>
          <w:b/>
          <w:bCs/>
          <w:sz w:val="20"/>
          <w:szCs w:val="20"/>
        </w:rPr>
        <w:t>10.305.274,38</w:t>
      </w:r>
      <w:r w:rsidR="00B16717" w:rsidRPr="00BE68B6">
        <w:rPr>
          <w:rFonts w:ascii="Arial" w:hAnsi="Arial" w:cs="Arial"/>
          <w:sz w:val="20"/>
          <w:szCs w:val="20"/>
        </w:rPr>
        <w:t xml:space="preserve"> EUR. Za plače je </w:t>
      </w:r>
      <w:r w:rsidR="00BB5E06" w:rsidRPr="00BE68B6">
        <w:rPr>
          <w:rFonts w:ascii="Arial" w:hAnsi="Arial" w:cs="Arial"/>
          <w:sz w:val="20"/>
          <w:szCs w:val="20"/>
        </w:rPr>
        <w:t xml:space="preserve">načrtovana poraba </w:t>
      </w:r>
      <w:r w:rsidR="00C3414C" w:rsidRPr="00BE68B6">
        <w:rPr>
          <w:rFonts w:ascii="Arial" w:hAnsi="Arial" w:cs="Arial"/>
          <w:b/>
          <w:bCs/>
          <w:sz w:val="20"/>
          <w:szCs w:val="20"/>
        </w:rPr>
        <w:t>6.979.707,00</w:t>
      </w:r>
      <w:r w:rsidR="00B16717" w:rsidRPr="00BE68B6">
        <w:rPr>
          <w:rFonts w:ascii="Arial" w:hAnsi="Arial" w:cs="Arial"/>
          <w:sz w:val="20"/>
          <w:szCs w:val="20"/>
        </w:rPr>
        <w:t xml:space="preserve"> EUR, materialne stroške </w:t>
      </w:r>
      <w:r w:rsidR="002459D2" w:rsidRPr="00BE68B6">
        <w:rPr>
          <w:rFonts w:ascii="Arial" w:hAnsi="Arial" w:cs="Arial"/>
          <w:b/>
          <w:bCs/>
          <w:sz w:val="20"/>
          <w:szCs w:val="20"/>
        </w:rPr>
        <w:t>54</w:t>
      </w:r>
      <w:r w:rsidR="00C3414C" w:rsidRPr="00BE68B6">
        <w:rPr>
          <w:rFonts w:ascii="Arial" w:hAnsi="Arial" w:cs="Arial"/>
          <w:b/>
          <w:bCs/>
          <w:sz w:val="20"/>
          <w:szCs w:val="20"/>
        </w:rPr>
        <w:t>6</w:t>
      </w:r>
      <w:r w:rsidR="002459D2" w:rsidRPr="00BE68B6">
        <w:rPr>
          <w:rFonts w:ascii="Arial" w:hAnsi="Arial" w:cs="Arial"/>
          <w:b/>
          <w:bCs/>
          <w:sz w:val="20"/>
          <w:szCs w:val="20"/>
        </w:rPr>
        <w:t>.</w:t>
      </w:r>
      <w:r w:rsidR="00C3414C" w:rsidRPr="00BE68B6">
        <w:rPr>
          <w:rFonts w:ascii="Arial" w:hAnsi="Arial" w:cs="Arial"/>
          <w:b/>
          <w:bCs/>
          <w:sz w:val="20"/>
          <w:szCs w:val="20"/>
        </w:rPr>
        <w:t>1</w:t>
      </w:r>
      <w:r w:rsidR="002459D2" w:rsidRPr="00BE68B6">
        <w:rPr>
          <w:rFonts w:ascii="Arial" w:hAnsi="Arial" w:cs="Arial"/>
          <w:b/>
          <w:bCs/>
          <w:sz w:val="20"/>
          <w:szCs w:val="20"/>
        </w:rPr>
        <w:t>80,</w:t>
      </w:r>
      <w:r w:rsidR="00C3414C" w:rsidRPr="00BE68B6">
        <w:rPr>
          <w:rFonts w:ascii="Arial" w:hAnsi="Arial" w:cs="Arial"/>
          <w:b/>
          <w:bCs/>
          <w:sz w:val="20"/>
          <w:szCs w:val="20"/>
        </w:rPr>
        <w:t>81</w:t>
      </w:r>
      <w:r w:rsidR="00B16717" w:rsidRPr="00BE68B6">
        <w:rPr>
          <w:rFonts w:ascii="Arial" w:hAnsi="Arial" w:cs="Arial"/>
          <w:sz w:val="20"/>
          <w:szCs w:val="20"/>
        </w:rPr>
        <w:t xml:space="preserve"> EUR, investicije </w:t>
      </w:r>
      <w:r w:rsidR="00D82054" w:rsidRPr="00BE68B6">
        <w:rPr>
          <w:rFonts w:ascii="Arial" w:hAnsi="Arial" w:cs="Arial"/>
          <w:b/>
          <w:bCs/>
          <w:sz w:val="20"/>
          <w:szCs w:val="20"/>
        </w:rPr>
        <w:t>1</w:t>
      </w:r>
      <w:r w:rsidR="002D59AB" w:rsidRPr="00BE68B6">
        <w:rPr>
          <w:rFonts w:ascii="Arial" w:hAnsi="Arial" w:cs="Arial"/>
          <w:b/>
          <w:bCs/>
          <w:sz w:val="20"/>
          <w:szCs w:val="20"/>
        </w:rPr>
        <w:t>4</w:t>
      </w:r>
      <w:r w:rsidR="00C3414C" w:rsidRPr="00BE68B6">
        <w:rPr>
          <w:rFonts w:ascii="Arial" w:hAnsi="Arial" w:cs="Arial"/>
          <w:b/>
          <w:bCs/>
          <w:sz w:val="20"/>
          <w:szCs w:val="20"/>
        </w:rPr>
        <w:t>8</w:t>
      </w:r>
      <w:r w:rsidR="00D82054" w:rsidRPr="00BE68B6">
        <w:rPr>
          <w:rFonts w:ascii="Arial" w:hAnsi="Arial" w:cs="Arial"/>
          <w:b/>
          <w:bCs/>
          <w:sz w:val="20"/>
          <w:szCs w:val="20"/>
        </w:rPr>
        <w:t>.</w:t>
      </w:r>
      <w:r w:rsidR="00C3414C" w:rsidRPr="00BE68B6">
        <w:rPr>
          <w:rFonts w:ascii="Arial" w:hAnsi="Arial" w:cs="Arial"/>
          <w:b/>
          <w:bCs/>
          <w:sz w:val="20"/>
          <w:szCs w:val="20"/>
        </w:rPr>
        <w:t>587</w:t>
      </w:r>
      <w:r w:rsidR="00D82054" w:rsidRPr="00BE68B6">
        <w:rPr>
          <w:rFonts w:ascii="Arial" w:hAnsi="Arial" w:cs="Arial"/>
          <w:b/>
          <w:bCs/>
          <w:sz w:val="20"/>
          <w:szCs w:val="20"/>
        </w:rPr>
        <w:t>,</w:t>
      </w:r>
      <w:r w:rsidR="00C3414C" w:rsidRPr="00BE68B6">
        <w:rPr>
          <w:rFonts w:ascii="Arial" w:hAnsi="Arial" w:cs="Arial"/>
          <w:b/>
          <w:bCs/>
          <w:sz w:val="20"/>
          <w:szCs w:val="20"/>
        </w:rPr>
        <w:t>8</w:t>
      </w:r>
      <w:r w:rsidR="00D82054" w:rsidRPr="00BE68B6">
        <w:rPr>
          <w:rFonts w:ascii="Arial" w:hAnsi="Arial" w:cs="Arial"/>
          <w:b/>
          <w:bCs/>
          <w:sz w:val="20"/>
          <w:szCs w:val="20"/>
        </w:rPr>
        <w:t>0</w:t>
      </w:r>
      <w:r w:rsidR="00B16717" w:rsidRPr="00BE68B6">
        <w:rPr>
          <w:rFonts w:ascii="Arial" w:hAnsi="Arial" w:cs="Arial"/>
          <w:sz w:val="20"/>
          <w:szCs w:val="20"/>
        </w:rPr>
        <w:t xml:space="preserve"> EUR, izvedenska mnenja </w:t>
      </w:r>
      <w:r w:rsidR="002459D2" w:rsidRPr="00BE68B6">
        <w:rPr>
          <w:rFonts w:ascii="Arial" w:hAnsi="Arial" w:cs="Arial"/>
          <w:b/>
          <w:bCs/>
          <w:sz w:val="20"/>
          <w:szCs w:val="20"/>
        </w:rPr>
        <w:t>3</w:t>
      </w:r>
      <w:r w:rsidR="00C3414C" w:rsidRPr="00BE68B6">
        <w:rPr>
          <w:rFonts w:ascii="Arial" w:hAnsi="Arial" w:cs="Arial"/>
          <w:b/>
          <w:bCs/>
          <w:sz w:val="20"/>
          <w:szCs w:val="20"/>
        </w:rPr>
        <w:t>2</w:t>
      </w:r>
      <w:r w:rsidR="00BB5E06" w:rsidRPr="00BE68B6">
        <w:rPr>
          <w:rFonts w:ascii="Arial" w:hAnsi="Arial" w:cs="Arial"/>
          <w:b/>
          <w:bCs/>
          <w:sz w:val="20"/>
          <w:szCs w:val="20"/>
        </w:rPr>
        <w:t>.</w:t>
      </w:r>
      <w:r w:rsidR="002459D2" w:rsidRPr="00BE68B6">
        <w:rPr>
          <w:rFonts w:ascii="Arial" w:hAnsi="Arial" w:cs="Arial"/>
          <w:b/>
          <w:bCs/>
          <w:sz w:val="20"/>
          <w:szCs w:val="20"/>
        </w:rPr>
        <w:t>0</w:t>
      </w:r>
      <w:r w:rsidR="00BB5E06" w:rsidRPr="00BE68B6">
        <w:rPr>
          <w:rFonts w:ascii="Arial" w:hAnsi="Arial" w:cs="Arial"/>
          <w:b/>
          <w:bCs/>
          <w:sz w:val="20"/>
          <w:szCs w:val="20"/>
        </w:rPr>
        <w:t>00,00</w:t>
      </w:r>
      <w:r w:rsidR="00B16717" w:rsidRPr="00BE68B6">
        <w:rPr>
          <w:rFonts w:ascii="Arial" w:hAnsi="Arial" w:cs="Arial"/>
          <w:sz w:val="20"/>
          <w:szCs w:val="20"/>
        </w:rPr>
        <w:t xml:space="preserve"> EUR, analize </w:t>
      </w:r>
      <w:r w:rsidR="00C3414C" w:rsidRPr="00BE68B6">
        <w:rPr>
          <w:rFonts w:ascii="Arial" w:hAnsi="Arial" w:cs="Arial"/>
          <w:b/>
          <w:bCs/>
          <w:sz w:val="20"/>
          <w:szCs w:val="20"/>
        </w:rPr>
        <w:t>10</w:t>
      </w:r>
      <w:r w:rsidR="002459D2" w:rsidRPr="00BE68B6">
        <w:rPr>
          <w:rFonts w:ascii="Arial" w:hAnsi="Arial" w:cs="Arial"/>
          <w:b/>
          <w:bCs/>
          <w:sz w:val="20"/>
          <w:szCs w:val="20"/>
        </w:rPr>
        <w:t>0</w:t>
      </w:r>
      <w:r w:rsidR="00BB5E06" w:rsidRPr="00BE68B6">
        <w:rPr>
          <w:rFonts w:ascii="Arial" w:hAnsi="Arial" w:cs="Arial"/>
          <w:b/>
          <w:bCs/>
          <w:sz w:val="20"/>
          <w:szCs w:val="20"/>
        </w:rPr>
        <w:t>.000,00</w:t>
      </w:r>
      <w:r w:rsidR="00CB0A5F" w:rsidRPr="00BE68B6">
        <w:rPr>
          <w:rFonts w:ascii="Arial" w:hAnsi="Arial" w:cs="Arial"/>
          <w:sz w:val="20"/>
          <w:szCs w:val="20"/>
        </w:rPr>
        <w:t xml:space="preserve"> </w:t>
      </w:r>
      <w:r w:rsidR="00B16717" w:rsidRPr="00BE68B6">
        <w:rPr>
          <w:rFonts w:ascii="Arial" w:hAnsi="Arial" w:cs="Arial"/>
          <w:sz w:val="20"/>
          <w:szCs w:val="20"/>
        </w:rPr>
        <w:t xml:space="preserve">EUR in izvršbe </w:t>
      </w:r>
      <w:r w:rsidR="00C3414C" w:rsidRPr="00BE68B6">
        <w:rPr>
          <w:rFonts w:ascii="Arial" w:hAnsi="Arial" w:cs="Arial"/>
          <w:b/>
          <w:bCs/>
          <w:sz w:val="20"/>
          <w:szCs w:val="20"/>
        </w:rPr>
        <w:t>2</w:t>
      </w:r>
      <w:r w:rsidR="002459D2" w:rsidRPr="00BE68B6">
        <w:rPr>
          <w:rFonts w:ascii="Arial" w:hAnsi="Arial" w:cs="Arial"/>
          <w:b/>
          <w:bCs/>
          <w:sz w:val="20"/>
          <w:szCs w:val="20"/>
        </w:rPr>
        <w:t>.</w:t>
      </w:r>
      <w:r w:rsidR="00C3414C" w:rsidRPr="00BE68B6">
        <w:rPr>
          <w:rFonts w:ascii="Arial" w:hAnsi="Arial" w:cs="Arial"/>
          <w:b/>
          <w:bCs/>
          <w:sz w:val="20"/>
          <w:szCs w:val="20"/>
        </w:rPr>
        <w:t>282</w:t>
      </w:r>
      <w:r w:rsidR="00BB5E06" w:rsidRPr="00BE68B6">
        <w:rPr>
          <w:rFonts w:ascii="Arial" w:hAnsi="Arial" w:cs="Arial"/>
          <w:b/>
          <w:bCs/>
          <w:sz w:val="20"/>
          <w:szCs w:val="20"/>
        </w:rPr>
        <w:t>.</w:t>
      </w:r>
      <w:r w:rsidR="00C3414C" w:rsidRPr="00BE68B6">
        <w:rPr>
          <w:rFonts w:ascii="Arial" w:hAnsi="Arial" w:cs="Arial"/>
          <w:b/>
          <w:bCs/>
          <w:sz w:val="20"/>
          <w:szCs w:val="20"/>
        </w:rPr>
        <w:t>735</w:t>
      </w:r>
      <w:r w:rsidR="00BB5E06" w:rsidRPr="00BE68B6">
        <w:rPr>
          <w:rFonts w:ascii="Arial" w:hAnsi="Arial" w:cs="Arial"/>
          <w:b/>
          <w:bCs/>
          <w:sz w:val="20"/>
          <w:szCs w:val="20"/>
        </w:rPr>
        <w:t>,</w:t>
      </w:r>
      <w:r w:rsidR="00C3414C" w:rsidRPr="00BE68B6">
        <w:rPr>
          <w:rFonts w:ascii="Arial" w:hAnsi="Arial" w:cs="Arial"/>
          <w:b/>
          <w:bCs/>
          <w:sz w:val="20"/>
          <w:szCs w:val="20"/>
        </w:rPr>
        <w:t>39</w:t>
      </w:r>
      <w:r w:rsidR="00B16717" w:rsidRPr="00BE68B6">
        <w:rPr>
          <w:rFonts w:ascii="Arial" w:hAnsi="Arial" w:cs="Arial"/>
          <w:sz w:val="20"/>
          <w:szCs w:val="20"/>
        </w:rPr>
        <w:t xml:space="preserve"> EUR.</w:t>
      </w:r>
    </w:p>
    <w:bookmarkEnd w:id="10"/>
    <w:p w14:paraId="12E4210D"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431A0E37" w14:textId="55CE06FB" w:rsidR="000813DD" w:rsidRPr="00BE68B6" w:rsidRDefault="00A17E50" w:rsidP="00B16717">
      <w:pPr>
        <w:autoSpaceDE w:val="0"/>
        <w:autoSpaceDN w:val="0"/>
        <w:adjustRightInd w:val="0"/>
        <w:spacing w:line="288" w:lineRule="auto"/>
        <w:rPr>
          <w:rFonts w:ascii="Arial" w:hAnsi="Arial" w:cs="Arial"/>
          <w:sz w:val="20"/>
          <w:szCs w:val="20"/>
        </w:rPr>
      </w:pPr>
      <w:r w:rsidRPr="00BE68B6">
        <w:rPr>
          <w:rFonts w:ascii="Arial" w:hAnsi="Arial" w:cs="Arial"/>
          <w:sz w:val="20"/>
          <w:szCs w:val="20"/>
        </w:rPr>
        <w:t xml:space="preserve">S </w:t>
      </w:r>
      <w:r w:rsidR="00B16717" w:rsidRPr="00BE68B6">
        <w:rPr>
          <w:rFonts w:ascii="Arial" w:hAnsi="Arial" w:cs="Arial"/>
          <w:sz w:val="20"/>
          <w:szCs w:val="20"/>
        </w:rPr>
        <w:t>sredstv</w:t>
      </w:r>
      <w:r w:rsidRPr="00BE68B6">
        <w:rPr>
          <w:rFonts w:ascii="Arial" w:hAnsi="Arial" w:cs="Arial"/>
          <w:sz w:val="20"/>
          <w:szCs w:val="20"/>
        </w:rPr>
        <w:t>i</w:t>
      </w:r>
      <w:r w:rsidR="00B16717" w:rsidRPr="00BE68B6">
        <w:rPr>
          <w:rFonts w:ascii="Arial" w:hAnsi="Arial" w:cs="Arial"/>
          <w:sz w:val="20"/>
          <w:szCs w:val="20"/>
        </w:rPr>
        <w:t xml:space="preserve"> za investicije se zagotavlja</w:t>
      </w:r>
      <w:r w:rsidR="00684CBF" w:rsidRPr="00BE68B6">
        <w:rPr>
          <w:rFonts w:ascii="Arial" w:hAnsi="Arial" w:cs="Arial"/>
          <w:sz w:val="20"/>
          <w:szCs w:val="20"/>
        </w:rPr>
        <w:t>ta</w:t>
      </w:r>
      <w:r w:rsidR="00B16717" w:rsidRPr="00BE68B6">
        <w:rPr>
          <w:rFonts w:ascii="Arial" w:hAnsi="Arial" w:cs="Arial"/>
          <w:sz w:val="20"/>
          <w:szCs w:val="20"/>
        </w:rPr>
        <w:t xml:space="preserve"> osnovno vzdrževanje in </w:t>
      </w:r>
      <w:r w:rsidR="00E03ECC" w:rsidRPr="00BE68B6">
        <w:rPr>
          <w:rFonts w:ascii="Arial" w:hAnsi="Arial" w:cs="Arial"/>
          <w:sz w:val="20"/>
          <w:szCs w:val="20"/>
        </w:rPr>
        <w:t>nakup</w:t>
      </w:r>
      <w:r w:rsidR="00B16717" w:rsidRPr="00BE68B6">
        <w:rPr>
          <w:rFonts w:ascii="Arial" w:hAnsi="Arial" w:cs="Arial"/>
          <w:sz w:val="20"/>
          <w:szCs w:val="20"/>
        </w:rPr>
        <w:t xml:space="preserve"> posebne tehnične opreme</w:t>
      </w:r>
      <w:r w:rsidR="00E03ECC" w:rsidRPr="00BE68B6">
        <w:rPr>
          <w:rFonts w:ascii="Arial" w:hAnsi="Arial" w:cs="Arial"/>
          <w:sz w:val="20"/>
          <w:szCs w:val="20"/>
        </w:rPr>
        <w:t>, ki je potrebna za nemoteno opravljanje inšpektorskega dela</w:t>
      </w:r>
      <w:r w:rsidR="00B16717" w:rsidRPr="00BE68B6">
        <w:rPr>
          <w:rFonts w:ascii="Arial" w:hAnsi="Arial" w:cs="Arial"/>
          <w:sz w:val="20"/>
          <w:szCs w:val="20"/>
        </w:rPr>
        <w:t xml:space="preserve">. </w:t>
      </w:r>
      <w:r w:rsidR="00EA230E" w:rsidRPr="00BE68B6">
        <w:rPr>
          <w:rFonts w:ascii="Arial" w:hAnsi="Arial" w:cs="Arial"/>
          <w:sz w:val="20"/>
          <w:szCs w:val="20"/>
        </w:rPr>
        <w:t>To zajema</w:t>
      </w:r>
      <w:r w:rsidR="00684CBF" w:rsidRPr="00BE68B6">
        <w:rPr>
          <w:rFonts w:ascii="Arial" w:hAnsi="Arial" w:cs="Arial"/>
          <w:sz w:val="20"/>
          <w:szCs w:val="20"/>
        </w:rPr>
        <w:t xml:space="preserve"> </w:t>
      </w:r>
      <w:r w:rsidRPr="00BE68B6">
        <w:rPr>
          <w:rFonts w:ascii="Arial" w:hAnsi="Arial" w:cs="Arial"/>
          <w:sz w:val="20"/>
          <w:szCs w:val="20"/>
        </w:rPr>
        <w:t xml:space="preserve">tudi </w:t>
      </w:r>
      <w:r w:rsidR="00B16717" w:rsidRPr="00BE68B6">
        <w:rPr>
          <w:rFonts w:ascii="Arial" w:hAnsi="Arial" w:cs="Arial"/>
          <w:sz w:val="20"/>
          <w:szCs w:val="20"/>
        </w:rPr>
        <w:t xml:space="preserve">tekoče investicije za manjša popravila v poslovnih prostorih. </w:t>
      </w:r>
      <w:r w:rsidR="00C3414C" w:rsidRPr="00BE68B6">
        <w:rPr>
          <w:rFonts w:ascii="Arial" w:hAnsi="Arial" w:cs="Arial"/>
          <w:sz w:val="20"/>
          <w:szCs w:val="20"/>
        </w:rPr>
        <w:t>V načrtu je pr</w:t>
      </w:r>
      <w:r w:rsidR="00CB0AEE" w:rsidRPr="00BE68B6">
        <w:rPr>
          <w:rFonts w:ascii="Arial" w:hAnsi="Arial" w:cs="Arial"/>
          <w:sz w:val="20"/>
          <w:szCs w:val="20"/>
        </w:rPr>
        <w:t xml:space="preserve">enova pisarniškega pohištva na Območni enoti v Ljubljani in oprema dodatne pisarne v Inšpekcijski pisarni v Zagorju zaradi zaposlitve dodatne inšpektorja za energijo na lokaciji. </w:t>
      </w:r>
      <w:r w:rsidR="00B16717" w:rsidRPr="00BE68B6">
        <w:rPr>
          <w:rFonts w:ascii="Arial" w:hAnsi="Arial" w:cs="Arial"/>
          <w:sz w:val="20"/>
          <w:szCs w:val="20"/>
        </w:rPr>
        <w:t xml:space="preserve">Največji strošek </w:t>
      </w:r>
      <w:r w:rsidR="00665AAE" w:rsidRPr="00BE68B6">
        <w:rPr>
          <w:rFonts w:ascii="Arial" w:hAnsi="Arial" w:cs="Arial"/>
          <w:sz w:val="20"/>
          <w:szCs w:val="20"/>
        </w:rPr>
        <w:t xml:space="preserve">investicij </w:t>
      </w:r>
      <w:r w:rsidR="00B16717" w:rsidRPr="00BE68B6">
        <w:rPr>
          <w:rFonts w:ascii="Arial" w:hAnsi="Arial" w:cs="Arial"/>
          <w:sz w:val="20"/>
          <w:szCs w:val="20"/>
        </w:rPr>
        <w:t xml:space="preserve">je </w:t>
      </w:r>
      <w:r w:rsidRPr="00BE68B6">
        <w:rPr>
          <w:rFonts w:ascii="Arial" w:hAnsi="Arial" w:cs="Arial"/>
          <w:sz w:val="20"/>
          <w:szCs w:val="20"/>
        </w:rPr>
        <w:t>za</w:t>
      </w:r>
      <w:r w:rsidR="00B16717" w:rsidRPr="00BE68B6">
        <w:rPr>
          <w:rFonts w:ascii="Arial" w:hAnsi="Arial" w:cs="Arial"/>
          <w:sz w:val="20"/>
          <w:szCs w:val="20"/>
        </w:rPr>
        <w:t xml:space="preserve">menjava rabljenih vozil, starejših od </w:t>
      </w:r>
      <w:r w:rsidR="001733B0" w:rsidRPr="00BE68B6">
        <w:rPr>
          <w:rFonts w:ascii="Arial" w:hAnsi="Arial" w:cs="Arial"/>
          <w:sz w:val="20"/>
          <w:szCs w:val="20"/>
        </w:rPr>
        <w:t xml:space="preserve">deset </w:t>
      </w:r>
      <w:r w:rsidR="00B16717" w:rsidRPr="00BE68B6">
        <w:rPr>
          <w:rFonts w:ascii="Arial" w:hAnsi="Arial" w:cs="Arial"/>
          <w:sz w:val="20"/>
          <w:szCs w:val="20"/>
        </w:rPr>
        <w:t>let, z nov</w:t>
      </w:r>
      <w:r w:rsidRPr="00BE68B6">
        <w:rPr>
          <w:rFonts w:ascii="Arial" w:hAnsi="Arial" w:cs="Arial"/>
          <w:sz w:val="20"/>
          <w:szCs w:val="20"/>
        </w:rPr>
        <w:t>imi</w:t>
      </w:r>
      <w:r w:rsidR="00B16717" w:rsidRPr="00BE68B6">
        <w:rPr>
          <w:rFonts w:ascii="Arial" w:hAnsi="Arial" w:cs="Arial"/>
          <w:sz w:val="20"/>
          <w:szCs w:val="20"/>
        </w:rPr>
        <w:t xml:space="preserve"> vozil</w:t>
      </w:r>
      <w:r w:rsidRPr="00BE68B6">
        <w:rPr>
          <w:rFonts w:ascii="Arial" w:hAnsi="Arial" w:cs="Arial"/>
          <w:sz w:val="20"/>
          <w:szCs w:val="20"/>
        </w:rPr>
        <w:t>i</w:t>
      </w:r>
      <w:r w:rsidR="00B16717" w:rsidRPr="00BE68B6">
        <w:rPr>
          <w:rFonts w:ascii="Arial" w:hAnsi="Arial" w:cs="Arial"/>
          <w:sz w:val="20"/>
          <w:szCs w:val="20"/>
        </w:rPr>
        <w:t>. Letos načrtu</w:t>
      </w:r>
      <w:r w:rsidR="001733B0" w:rsidRPr="00BE68B6">
        <w:rPr>
          <w:rFonts w:ascii="Arial" w:hAnsi="Arial" w:cs="Arial"/>
          <w:sz w:val="20"/>
          <w:szCs w:val="20"/>
        </w:rPr>
        <w:t>jemo</w:t>
      </w:r>
      <w:r w:rsidR="00B16717" w:rsidRPr="00BE68B6">
        <w:rPr>
          <w:rFonts w:ascii="Arial" w:hAnsi="Arial" w:cs="Arial"/>
          <w:sz w:val="20"/>
          <w:szCs w:val="20"/>
        </w:rPr>
        <w:t xml:space="preserve"> na</w:t>
      </w:r>
      <w:r w:rsidR="008E334A" w:rsidRPr="00BE68B6">
        <w:rPr>
          <w:rFonts w:ascii="Arial" w:hAnsi="Arial" w:cs="Arial"/>
          <w:sz w:val="20"/>
          <w:szCs w:val="20"/>
        </w:rPr>
        <w:t>kup</w:t>
      </w:r>
      <w:r w:rsidR="00B16717" w:rsidRPr="00BE68B6">
        <w:rPr>
          <w:rFonts w:ascii="Arial" w:hAnsi="Arial" w:cs="Arial"/>
          <w:sz w:val="20"/>
          <w:szCs w:val="20"/>
        </w:rPr>
        <w:t xml:space="preserve">  </w:t>
      </w:r>
      <w:r w:rsidR="00CB0AEE" w:rsidRPr="00BE68B6">
        <w:rPr>
          <w:rFonts w:ascii="Arial" w:hAnsi="Arial" w:cs="Arial"/>
          <w:sz w:val="20"/>
          <w:szCs w:val="20"/>
        </w:rPr>
        <w:t xml:space="preserve">petih </w:t>
      </w:r>
      <w:r w:rsidR="00B16717" w:rsidRPr="00BE68B6">
        <w:rPr>
          <w:rFonts w:ascii="Arial" w:hAnsi="Arial" w:cs="Arial"/>
          <w:sz w:val="20"/>
          <w:szCs w:val="20"/>
        </w:rPr>
        <w:t>vozil</w:t>
      </w:r>
      <w:r w:rsidR="008E334A" w:rsidRPr="00BE68B6">
        <w:rPr>
          <w:rFonts w:ascii="Arial" w:hAnsi="Arial" w:cs="Arial"/>
          <w:sz w:val="20"/>
          <w:szCs w:val="20"/>
        </w:rPr>
        <w:t xml:space="preserve"> </w:t>
      </w:r>
      <w:r w:rsidR="00CB0AEE" w:rsidRPr="00BE68B6">
        <w:rPr>
          <w:rFonts w:ascii="Arial" w:hAnsi="Arial" w:cs="Arial"/>
          <w:sz w:val="20"/>
          <w:szCs w:val="20"/>
        </w:rPr>
        <w:t xml:space="preserve">nižjega </w:t>
      </w:r>
      <w:r w:rsidR="008E334A" w:rsidRPr="00BE68B6">
        <w:rPr>
          <w:rFonts w:ascii="Arial" w:hAnsi="Arial" w:cs="Arial"/>
          <w:sz w:val="20"/>
          <w:szCs w:val="20"/>
        </w:rPr>
        <w:t>srednjega razreda</w:t>
      </w:r>
      <w:r w:rsidR="00CE6632" w:rsidRPr="00BE68B6">
        <w:rPr>
          <w:rFonts w:ascii="Arial" w:hAnsi="Arial" w:cs="Arial"/>
          <w:sz w:val="20"/>
          <w:szCs w:val="20"/>
        </w:rPr>
        <w:t xml:space="preserve">, enega novega </w:t>
      </w:r>
      <w:r w:rsidR="00665AAE" w:rsidRPr="00BE68B6">
        <w:rPr>
          <w:rFonts w:ascii="Arial" w:hAnsi="Arial" w:cs="Arial"/>
          <w:sz w:val="20"/>
          <w:szCs w:val="20"/>
        </w:rPr>
        <w:t>terensk</w:t>
      </w:r>
      <w:r w:rsidR="00CE6632" w:rsidRPr="00BE68B6">
        <w:rPr>
          <w:rFonts w:ascii="Arial" w:hAnsi="Arial" w:cs="Arial"/>
          <w:sz w:val="20"/>
          <w:szCs w:val="20"/>
        </w:rPr>
        <w:t>ega</w:t>
      </w:r>
      <w:r w:rsidR="00665AAE" w:rsidRPr="00BE68B6">
        <w:rPr>
          <w:rFonts w:ascii="Arial" w:hAnsi="Arial" w:cs="Arial"/>
          <w:sz w:val="20"/>
          <w:szCs w:val="20"/>
        </w:rPr>
        <w:t xml:space="preserve"> </w:t>
      </w:r>
      <w:r w:rsidR="00B16717" w:rsidRPr="00BE68B6">
        <w:rPr>
          <w:rFonts w:ascii="Arial" w:hAnsi="Arial" w:cs="Arial"/>
          <w:sz w:val="20"/>
          <w:szCs w:val="20"/>
        </w:rPr>
        <w:t>vozil</w:t>
      </w:r>
      <w:r w:rsidR="00CE6632" w:rsidRPr="00BE68B6">
        <w:rPr>
          <w:rFonts w:ascii="Arial" w:hAnsi="Arial" w:cs="Arial"/>
          <w:sz w:val="20"/>
          <w:szCs w:val="20"/>
        </w:rPr>
        <w:t>a</w:t>
      </w:r>
      <w:r w:rsidR="00BB5E06" w:rsidRPr="00BE68B6">
        <w:rPr>
          <w:rFonts w:ascii="Arial" w:hAnsi="Arial" w:cs="Arial"/>
          <w:sz w:val="20"/>
          <w:szCs w:val="20"/>
        </w:rPr>
        <w:t xml:space="preserve"> </w:t>
      </w:r>
      <w:r w:rsidR="00665AAE" w:rsidRPr="00BE68B6">
        <w:rPr>
          <w:rFonts w:ascii="Arial" w:hAnsi="Arial" w:cs="Arial"/>
          <w:sz w:val="20"/>
          <w:szCs w:val="20"/>
        </w:rPr>
        <w:t xml:space="preserve">s </w:t>
      </w:r>
      <w:r w:rsidR="0072573B" w:rsidRPr="00BE68B6">
        <w:rPr>
          <w:rFonts w:ascii="Arial" w:hAnsi="Arial" w:cs="Arial"/>
          <w:sz w:val="20"/>
          <w:szCs w:val="20"/>
        </w:rPr>
        <w:t>štiri</w:t>
      </w:r>
      <w:r w:rsidR="00665AAE" w:rsidRPr="00BE68B6">
        <w:rPr>
          <w:rFonts w:ascii="Arial" w:hAnsi="Arial" w:cs="Arial"/>
          <w:sz w:val="20"/>
          <w:szCs w:val="20"/>
        </w:rPr>
        <w:t>kolesnim pogonom</w:t>
      </w:r>
      <w:r w:rsidR="000813DD" w:rsidRPr="00BE68B6">
        <w:rPr>
          <w:rFonts w:ascii="Arial" w:hAnsi="Arial" w:cs="Arial"/>
          <w:sz w:val="20"/>
          <w:szCs w:val="20"/>
        </w:rPr>
        <w:t xml:space="preserve"> in enega vozila za prevoz potnikov in tovora, katerega bomo v nadaljevanju v zadnjem delu nadgradili z mobilno pisarno za namen ustavljanja vozil pri inšpekcijskem nadzoru nad čezmejnim pošiljanjem odpadkov</w:t>
      </w:r>
      <w:r w:rsidR="00B16717" w:rsidRPr="00BE68B6">
        <w:rPr>
          <w:rFonts w:ascii="Arial" w:hAnsi="Arial" w:cs="Arial"/>
          <w:sz w:val="20"/>
          <w:szCs w:val="20"/>
        </w:rPr>
        <w:t>.</w:t>
      </w:r>
      <w:r w:rsidR="00254139" w:rsidRPr="00BE68B6">
        <w:rPr>
          <w:rFonts w:ascii="Arial" w:hAnsi="Arial" w:cs="Arial"/>
          <w:sz w:val="20"/>
          <w:szCs w:val="20"/>
        </w:rPr>
        <w:t xml:space="preserve"> V načrtu je tudi investicija </w:t>
      </w:r>
      <w:r w:rsidR="00534936" w:rsidRPr="00BE68B6">
        <w:rPr>
          <w:rFonts w:ascii="Arial" w:hAnsi="Arial" w:cs="Arial"/>
          <w:sz w:val="20"/>
          <w:szCs w:val="20"/>
        </w:rPr>
        <w:t>v nov informacijski sistem za ravnanje z dokumentarnim gradivom, k</w:t>
      </w:r>
      <w:r w:rsidR="00AF2509" w:rsidRPr="00BE68B6">
        <w:rPr>
          <w:rFonts w:ascii="Arial" w:hAnsi="Arial" w:cs="Arial"/>
          <w:sz w:val="20"/>
          <w:szCs w:val="20"/>
        </w:rPr>
        <w:t>atere financiranje se nadaljuje tudi v prihodnjih proračunskih letih.</w:t>
      </w:r>
    </w:p>
    <w:p w14:paraId="7BCAD59A" w14:textId="47E1B8C8" w:rsidR="00B16717" w:rsidRPr="00DF25B5" w:rsidRDefault="00B16717" w:rsidP="00B16717">
      <w:pPr>
        <w:autoSpaceDE w:val="0"/>
        <w:autoSpaceDN w:val="0"/>
        <w:adjustRightInd w:val="0"/>
        <w:spacing w:line="288" w:lineRule="auto"/>
        <w:rPr>
          <w:rFonts w:ascii="Arial" w:hAnsi="Arial" w:cs="Arial"/>
          <w:sz w:val="20"/>
          <w:szCs w:val="20"/>
        </w:rPr>
      </w:pPr>
      <w:r w:rsidRPr="00BE68B6">
        <w:rPr>
          <w:rFonts w:ascii="Arial" w:hAnsi="Arial" w:cs="Arial"/>
          <w:sz w:val="20"/>
          <w:szCs w:val="20"/>
        </w:rPr>
        <w:t xml:space="preserve"> </w:t>
      </w:r>
    </w:p>
    <w:p w14:paraId="2F717406" w14:textId="297DF03E" w:rsidR="00B16717" w:rsidRPr="00DF25B5" w:rsidRDefault="00DC2CE8"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Poleg tekočega finančnega poslovanja med naloge </w:t>
      </w:r>
      <w:r w:rsidR="00645431">
        <w:rPr>
          <w:rFonts w:ascii="Arial" w:hAnsi="Arial" w:cs="Arial"/>
          <w:sz w:val="20"/>
          <w:szCs w:val="20"/>
        </w:rPr>
        <w:t xml:space="preserve">SSPZ </w:t>
      </w:r>
      <w:r w:rsidR="0072573B" w:rsidRPr="00DF25B5">
        <w:rPr>
          <w:rFonts w:ascii="Arial" w:hAnsi="Arial" w:cs="Arial"/>
          <w:sz w:val="20"/>
          <w:szCs w:val="20"/>
        </w:rPr>
        <w:t xml:space="preserve">spada </w:t>
      </w:r>
      <w:r w:rsidRPr="00DF25B5">
        <w:rPr>
          <w:rFonts w:ascii="Arial" w:hAnsi="Arial" w:cs="Arial"/>
          <w:sz w:val="20"/>
          <w:szCs w:val="20"/>
        </w:rPr>
        <w:t xml:space="preserve">tudi </w:t>
      </w:r>
      <w:r w:rsidR="00B16717" w:rsidRPr="00DF25B5">
        <w:rPr>
          <w:rFonts w:ascii="Arial" w:hAnsi="Arial" w:cs="Arial"/>
          <w:sz w:val="20"/>
          <w:szCs w:val="20"/>
        </w:rPr>
        <w:t xml:space="preserve">urejanje terjatev v upravnih in prekrškovnih postopkih (vračilo </w:t>
      </w:r>
      <w:r w:rsidRPr="00DF25B5">
        <w:rPr>
          <w:rFonts w:ascii="Arial" w:hAnsi="Arial" w:cs="Arial"/>
          <w:sz w:val="20"/>
          <w:szCs w:val="20"/>
        </w:rPr>
        <w:t xml:space="preserve">upravnih </w:t>
      </w:r>
      <w:r w:rsidR="00B16717" w:rsidRPr="00DF25B5">
        <w:rPr>
          <w:rFonts w:ascii="Arial" w:hAnsi="Arial" w:cs="Arial"/>
          <w:sz w:val="20"/>
          <w:szCs w:val="20"/>
        </w:rPr>
        <w:t>taks</w:t>
      </w:r>
      <w:r w:rsidR="003A5536">
        <w:rPr>
          <w:rFonts w:ascii="Arial" w:hAnsi="Arial" w:cs="Arial"/>
          <w:sz w:val="20"/>
          <w:szCs w:val="20"/>
        </w:rPr>
        <w:t xml:space="preserve"> </w:t>
      </w:r>
      <w:r w:rsidR="00645431">
        <w:rPr>
          <w:rFonts w:ascii="Arial" w:hAnsi="Arial" w:cs="Arial"/>
          <w:sz w:val="20"/>
          <w:szCs w:val="20"/>
        </w:rPr>
        <w:t>in</w:t>
      </w:r>
      <w:r w:rsidR="00B16717" w:rsidRPr="00DF25B5">
        <w:rPr>
          <w:rFonts w:ascii="Arial" w:hAnsi="Arial" w:cs="Arial"/>
          <w:sz w:val="20"/>
          <w:szCs w:val="20"/>
        </w:rPr>
        <w:t xml:space="preserve"> stroškov postopka, pošiljanje </w:t>
      </w:r>
      <w:r w:rsidRPr="00DF25B5">
        <w:rPr>
          <w:rFonts w:ascii="Arial" w:hAnsi="Arial" w:cs="Arial"/>
          <w:sz w:val="20"/>
          <w:szCs w:val="20"/>
        </w:rPr>
        <w:t xml:space="preserve">terjatev </w:t>
      </w:r>
      <w:r w:rsidR="00B16717" w:rsidRPr="00DF25B5">
        <w:rPr>
          <w:rFonts w:ascii="Arial" w:hAnsi="Arial" w:cs="Arial"/>
          <w:sz w:val="20"/>
          <w:szCs w:val="20"/>
        </w:rPr>
        <w:t xml:space="preserve">v izterjavo </w:t>
      </w:r>
      <w:r w:rsidR="00A357DD" w:rsidRPr="00DF25B5">
        <w:rPr>
          <w:rFonts w:ascii="Arial" w:hAnsi="Arial" w:cs="Arial"/>
          <w:sz w:val="20"/>
          <w:szCs w:val="20"/>
        </w:rPr>
        <w:t>Finančn</w:t>
      </w:r>
      <w:r w:rsidRPr="00DF25B5">
        <w:rPr>
          <w:rFonts w:ascii="Arial" w:hAnsi="Arial" w:cs="Arial"/>
          <w:sz w:val="20"/>
          <w:szCs w:val="20"/>
        </w:rPr>
        <w:t>i</w:t>
      </w:r>
      <w:r w:rsidR="00A357DD" w:rsidRPr="00DF25B5">
        <w:rPr>
          <w:rFonts w:ascii="Arial" w:hAnsi="Arial" w:cs="Arial"/>
          <w:sz w:val="20"/>
          <w:szCs w:val="20"/>
        </w:rPr>
        <w:t xml:space="preserve"> uprav</w:t>
      </w:r>
      <w:r w:rsidRPr="00DF25B5">
        <w:rPr>
          <w:rFonts w:ascii="Arial" w:hAnsi="Arial" w:cs="Arial"/>
          <w:sz w:val="20"/>
          <w:szCs w:val="20"/>
        </w:rPr>
        <w:t>i</w:t>
      </w:r>
      <w:r w:rsidR="00A357DD" w:rsidRPr="00DF25B5">
        <w:rPr>
          <w:rFonts w:ascii="Arial" w:hAnsi="Arial" w:cs="Arial"/>
          <w:sz w:val="20"/>
          <w:szCs w:val="20"/>
        </w:rPr>
        <w:t xml:space="preserve"> Republike Slovenije</w:t>
      </w:r>
      <w:r w:rsidR="00F95C1D" w:rsidRPr="00DF25B5">
        <w:rPr>
          <w:rFonts w:ascii="Arial" w:hAnsi="Arial" w:cs="Arial"/>
          <w:sz w:val="20"/>
          <w:szCs w:val="20"/>
        </w:rPr>
        <w:t xml:space="preserve"> (v </w:t>
      </w:r>
      <w:r w:rsidR="0072573B" w:rsidRPr="00DF25B5">
        <w:rPr>
          <w:rFonts w:ascii="Arial" w:hAnsi="Arial" w:cs="Arial"/>
          <w:sz w:val="20"/>
          <w:szCs w:val="20"/>
        </w:rPr>
        <w:t xml:space="preserve">nadaljnjem besedilu: </w:t>
      </w:r>
      <w:r w:rsidR="007C0FE9">
        <w:rPr>
          <w:rFonts w:ascii="Arial" w:hAnsi="Arial" w:cs="Arial"/>
          <w:sz w:val="20"/>
          <w:szCs w:val="20"/>
        </w:rPr>
        <w:t>FURS</w:t>
      </w:r>
      <w:r w:rsidR="00F95C1D" w:rsidRPr="00DF25B5">
        <w:rPr>
          <w:rFonts w:ascii="Arial" w:hAnsi="Arial" w:cs="Arial"/>
          <w:sz w:val="20"/>
          <w:szCs w:val="20"/>
        </w:rPr>
        <w:t>)</w:t>
      </w:r>
      <w:r w:rsidR="00B16717" w:rsidRPr="00DF25B5">
        <w:rPr>
          <w:rFonts w:ascii="Arial" w:hAnsi="Arial" w:cs="Arial"/>
          <w:sz w:val="20"/>
          <w:szCs w:val="20"/>
        </w:rPr>
        <w:t xml:space="preserve">, knjiženje založenih sredstev v izvršilnih postopkih) </w:t>
      </w:r>
      <w:r w:rsidR="00A17E50" w:rsidRPr="00DF25B5">
        <w:rPr>
          <w:rFonts w:ascii="Arial" w:hAnsi="Arial" w:cs="Arial"/>
          <w:sz w:val="20"/>
          <w:szCs w:val="20"/>
        </w:rPr>
        <w:t xml:space="preserve">ter </w:t>
      </w:r>
      <w:r w:rsidR="00B16717" w:rsidRPr="00DF25B5">
        <w:rPr>
          <w:rFonts w:ascii="Arial" w:hAnsi="Arial" w:cs="Arial"/>
          <w:sz w:val="20"/>
          <w:szCs w:val="20"/>
        </w:rPr>
        <w:t>izvajanje vseh potrebnih postopkov glede izv</w:t>
      </w:r>
      <w:r w:rsidR="00EA230E">
        <w:rPr>
          <w:rFonts w:ascii="Arial" w:hAnsi="Arial" w:cs="Arial"/>
          <w:sz w:val="20"/>
          <w:szCs w:val="20"/>
        </w:rPr>
        <w:t>rševanja</w:t>
      </w:r>
      <w:r w:rsidR="00B16717" w:rsidRPr="00DF25B5">
        <w:rPr>
          <w:rFonts w:ascii="Arial" w:hAnsi="Arial" w:cs="Arial"/>
          <w:sz w:val="20"/>
          <w:szCs w:val="20"/>
        </w:rPr>
        <w:t xml:space="preserve"> in načrtovanja proračuna.</w:t>
      </w:r>
    </w:p>
    <w:p w14:paraId="06D7DEC6" w14:textId="77777777" w:rsidR="007042D9" w:rsidRPr="00DF25B5" w:rsidRDefault="007042D9" w:rsidP="00D140C1">
      <w:pPr>
        <w:autoSpaceDE w:val="0"/>
        <w:autoSpaceDN w:val="0"/>
        <w:adjustRightInd w:val="0"/>
        <w:spacing w:line="288" w:lineRule="auto"/>
        <w:rPr>
          <w:rFonts w:ascii="Arial" w:hAnsi="Arial" w:cs="Arial"/>
          <w:sz w:val="20"/>
          <w:szCs w:val="20"/>
        </w:rPr>
      </w:pPr>
    </w:p>
    <w:p w14:paraId="5F134249" w14:textId="77777777" w:rsidR="00FF2FE0" w:rsidRPr="00DF25B5" w:rsidRDefault="00FF2FE0" w:rsidP="00D140C1">
      <w:pPr>
        <w:pStyle w:val="Naslov2"/>
        <w:numPr>
          <w:ilvl w:val="0"/>
          <w:numId w:val="0"/>
        </w:numPr>
        <w:spacing w:line="288" w:lineRule="auto"/>
        <w:rPr>
          <w:rFonts w:ascii="Arial" w:hAnsi="Arial"/>
          <w:i w:val="0"/>
          <w:iCs w:val="0"/>
          <w:sz w:val="20"/>
          <w:szCs w:val="20"/>
        </w:rPr>
      </w:pPr>
      <w:bookmarkStart w:id="11" w:name="_Toc231743420"/>
      <w:r w:rsidRPr="00DF25B5">
        <w:rPr>
          <w:rFonts w:ascii="Arial" w:hAnsi="Arial"/>
          <w:i w:val="0"/>
          <w:iCs w:val="0"/>
          <w:sz w:val="20"/>
          <w:szCs w:val="20"/>
        </w:rPr>
        <w:t>2.2</w:t>
      </w:r>
      <w:r w:rsidRPr="00DF25B5">
        <w:rPr>
          <w:rFonts w:ascii="Arial" w:hAnsi="Arial"/>
          <w:i w:val="0"/>
          <w:iCs w:val="0"/>
          <w:sz w:val="20"/>
          <w:szCs w:val="20"/>
        </w:rPr>
        <w:tab/>
        <w:t>POSLOVNI PROSTORI</w:t>
      </w:r>
      <w:bookmarkEnd w:id="11"/>
    </w:p>
    <w:p w14:paraId="6B9D16A3" w14:textId="583654FA" w:rsidR="00B16717" w:rsidRPr="00DF25B5" w:rsidRDefault="00EA230E" w:rsidP="00B16717">
      <w:pPr>
        <w:autoSpaceDE w:val="0"/>
        <w:autoSpaceDN w:val="0"/>
        <w:adjustRightInd w:val="0"/>
        <w:spacing w:line="288" w:lineRule="auto"/>
        <w:rPr>
          <w:rFonts w:ascii="Arial" w:hAnsi="Arial" w:cs="Arial"/>
          <w:sz w:val="20"/>
          <w:szCs w:val="20"/>
        </w:rPr>
      </w:pPr>
      <w:r>
        <w:rPr>
          <w:rFonts w:ascii="Arial" w:hAnsi="Arial" w:cs="Arial"/>
          <w:sz w:val="20"/>
          <w:szCs w:val="20"/>
        </w:rPr>
        <w:t>IRSOE</w:t>
      </w:r>
      <w:r w:rsidRPr="00DF25B5">
        <w:rPr>
          <w:rFonts w:ascii="Arial" w:hAnsi="Arial" w:cs="Arial"/>
          <w:sz w:val="20"/>
          <w:szCs w:val="20"/>
        </w:rPr>
        <w:t xml:space="preserve"> </w:t>
      </w:r>
      <w:r w:rsidR="00B16717" w:rsidRPr="00DF25B5">
        <w:rPr>
          <w:rFonts w:ascii="Arial" w:hAnsi="Arial" w:cs="Arial"/>
          <w:sz w:val="20"/>
          <w:szCs w:val="20"/>
        </w:rPr>
        <w:t xml:space="preserve">deluje v osmih območnih enotah </w:t>
      </w:r>
      <w:r>
        <w:rPr>
          <w:rFonts w:ascii="Arial" w:hAnsi="Arial" w:cs="Arial"/>
          <w:sz w:val="20"/>
          <w:szCs w:val="20"/>
        </w:rPr>
        <w:t>I</w:t>
      </w:r>
      <w:r w:rsidR="00254E61" w:rsidRPr="00DF25B5">
        <w:rPr>
          <w:rFonts w:ascii="Arial" w:hAnsi="Arial" w:cs="Arial"/>
          <w:sz w:val="20"/>
          <w:szCs w:val="20"/>
        </w:rPr>
        <w:t xml:space="preserve">nšpekcije za okolje </w:t>
      </w:r>
      <w:r w:rsidR="00B16717" w:rsidRPr="00DF25B5">
        <w:rPr>
          <w:rFonts w:ascii="Arial" w:hAnsi="Arial" w:cs="Arial"/>
          <w:sz w:val="20"/>
          <w:szCs w:val="20"/>
        </w:rPr>
        <w:t xml:space="preserve">oziroma na </w:t>
      </w:r>
      <w:r w:rsidR="001733B0" w:rsidRPr="00DF25B5">
        <w:rPr>
          <w:rFonts w:ascii="Arial" w:hAnsi="Arial" w:cs="Arial"/>
          <w:sz w:val="20"/>
          <w:szCs w:val="20"/>
        </w:rPr>
        <w:t xml:space="preserve">skupno </w:t>
      </w:r>
      <w:r w:rsidR="00254E61" w:rsidRPr="00DF25B5">
        <w:rPr>
          <w:rFonts w:ascii="Arial" w:hAnsi="Arial" w:cs="Arial"/>
          <w:sz w:val="20"/>
          <w:szCs w:val="20"/>
        </w:rPr>
        <w:t>1</w:t>
      </w:r>
      <w:r w:rsidR="00251A76" w:rsidRPr="00DF25B5">
        <w:rPr>
          <w:rFonts w:ascii="Arial" w:hAnsi="Arial" w:cs="Arial"/>
          <w:sz w:val="20"/>
          <w:szCs w:val="20"/>
        </w:rPr>
        <w:t>6</w:t>
      </w:r>
      <w:r w:rsidR="00B16717" w:rsidRPr="00DF25B5">
        <w:rPr>
          <w:rFonts w:ascii="Arial" w:hAnsi="Arial" w:cs="Arial"/>
          <w:sz w:val="20"/>
          <w:szCs w:val="20"/>
        </w:rPr>
        <w:t xml:space="preserve"> lokacijah po vsej Sloveniji. </w:t>
      </w:r>
    </w:p>
    <w:p w14:paraId="047A61AE"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466F0CA5" w14:textId="4F11182A" w:rsidR="00257F04" w:rsidRPr="00DF25B5" w:rsidRDefault="00B16717"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Pri </w:t>
      </w:r>
      <w:r w:rsidR="00251A76" w:rsidRPr="00DF25B5">
        <w:rPr>
          <w:rFonts w:ascii="Arial" w:hAnsi="Arial" w:cs="Arial"/>
          <w:sz w:val="20"/>
          <w:szCs w:val="20"/>
        </w:rPr>
        <w:t xml:space="preserve">morebitnem </w:t>
      </w:r>
      <w:r w:rsidRPr="00DF25B5">
        <w:rPr>
          <w:rFonts w:ascii="Arial" w:hAnsi="Arial" w:cs="Arial"/>
          <w:sz w:val="20"/>
          <w:szCs w:val="20"/>
        </w:rPr>
        <w:t xml:space="preserve">povečevanju števila zaposlenih </w:t>
      </w:r>
      <w:r w:rsidR="001733B0" w:rsidRPr="00DF25B5">
        <w:rPr>
          <w:rFonts w:ascii="Arial" w:hAnsi="Arial" w:cs="Arial"/>
          <w:sz w:val="20"/>
          <w:szCs w:val="20"/>
        </w:rPr>
        <w:t xml:space="preserve">v </w:t>
      </w:r>
      <w:r w:rsidR="00EA230E" w:rsidRPr="00DF25B5">
        <w:rPr>
          <w:rFonts w:ascii="Arial" w:hAnsi="Arial" w:cs="Arial"/>
          <w:sz w:val="20"/>
          <w:szCs w:val="20"/>
        </w:rPr>
        <w:t xml:space="preserve">območnih enotah </w:t>
      </w:r>
      <w:r w:rsidR="00EA230E">
        <w:rPr>
          <w:rFonts w:ascii="Arial" w:hAnsi="Arial" w:cs="Arial"/>
          <w:sz w:val="20"/>
          <w:szCs w:val="20"/>
        </w:rPr>
        <w:t>za nove sodelavce</w:t>
      </w:r>
      <w:r w:rsidR="00EA230E" w:rsidRPr="00DF25B5">
        <w:rPr>
          <w:rFonts w:ascii="Arial" w:hAnsi="Arial" w:cs="Arial"/>
          <w:sz w:val="20"/>
          <w:szCs w:val="20"/>
        </w:rPr>
        <w:t xml:space="preserve"> </w:t>
      </w:r>
      <w:r w:rsidRPr="00DF25B5">
        <w:rPr>
          <w:rFonts w:ascii="Arial" w:hAnsi="Arial" w:cs="Arial"/>
          <w:sz w:val="20"/>
          <w:szCs w:val="20"/>
        </w:rPr>
        <w:t>v pisarnah</w:t>
      </w:r>
      <w:r w:rsidR="00EA230E" w:rsidRPr="00EA230E">
        <w:rPr>
          <w:rFonts w:ascii="Arial" w:hAnsi="Arial" w:cs="Arial"/>
          <w:sz w:val="20"/>
          <w:szCs w:val="20"/>
        </w:rPr>
        <w:t xml:space="preserve"> </w:t>
      </w:r>
      <w:r w:rsidR="00EA230E" w:rsidRPr="00DF25B5">
        <w:rPr>
          <w:rFonts w:ascii="Arial" w:hAnsi="Arial" w:cs="Arial"/>
          <w:sz w:val="20"/>
          <w:szCs w:val="20"/>
        </w:rPr>
        <w:t>nimamo prost</w:t>
      </w:r>
      <w:r w:rsidR="00EA230E">
        <w:rPr>
          <w:rFonts w:ascii="Arial" w:hAnsi="Arial" w:cs="Arial"/>
          <w:sz w:val="20"/>
          <w:szCs w:val="20"/>
        </w:rPr>
        <w:t>ora</w:t>
      </w:r>
      <w:r w:rsidRPr="00DF25B5">
        <w:rPr>
          <w:rFonts w:ascii="Arial" w:hAnsi="Arial" w:cs="Arial"/>
          <w:sz w:val="20"/>
          <w:szCs w:val="20"/>
        </w:rPr>
        <w:t xml:space="preserve">, zato bo </w:t>
      </w:r>
      <w:r w:rsidR="00EA230E" w:rsidRPr="00DF25B5">
        <w:rPr>
          <w:rFonts w:ascii="Arial" w:hAnsi="Arial" w:cs="Arial"/>
          <w:sz w:val="20"/>
          <w:szCs w:val="20"/>
        </w:rPr>
        <w:t xml:space="preserve">treba </w:t>
      </w:r>
      <w:r w:rsidRPr="00DF25B5">
        <w:rPr>
          <w:rFonts w:ascii="Arial" w:hAnsi="Arial" w:cs="Arial"/>
          <w:sz w:val="20"/>
          <w:szCs w:val="20"/>
        </w:rPr>
        <w:t xml:space="preserve">ob novih zaposlitvah zagotoviti dodatne pisarniške prostore. </w:t>
      </w:r>
      <w:r w:rsidR="00A034ED" w:rsidRPr="00DF25B5">
        <w:rPr>
          <w:rFonts w:ascii="Arial" w:hAnsi="Arial" w:cs="Arial"/>
          <w:sz w:val="20"/>
          <w:szCs w:val="20"/>
        </w:rPr>
        <w:t xml:space="preserve">Zaradi </w:t>
      </w:r>
      <w:r w:rsidR="00EA230E">
        <w:rPr>
          <w:rFonts w:ascii="Arial" w:hAnsi="Arial" w:cs="Arial"/>
          <w:sz w:val="20"/>
          <w:szCs w:val="20"/>
        </w:rPr>
        <w:t>premestitve</w:t>
      </w:r>
      <w:r w:rsidR="00EA230E" w:rsidRPr="00DF25B5">
        <w:rPr>
          <w:rFonts w:ascii="Arial" w:hAnsi="Arial" w:cs="Arial"/>
          <w:sz w:val="20"/>
          <w:szCs w:val="20"/>
        </w:rPr>
        <w:t xml:space="preserve"> </w:t>
      </w:r>
      <w:r w:rsidR="00A034ED" w:rsidRPr="00DF25B5">
        <w:rPr>
          <w:rFonts w:ascii="Arial" w:hAnsi="Arial" w:cs="Arial"/>
          <w:sz w:val="20"/>
          <w:szCs w:val="20"/>
        </w:rPr>
        <w:t>kadra v SSPZ, ki je delo opravljal na drugih lokacijah po Sloveniji, in zaposlitv</w:t>
      </w:r>
      <w:r w:rsidR="00EA230E">
        <w:rPr>
          <w:rFonts w:ascii="Arial" w:hAnsi="Arial" w:cs="Arial"/>
          <w:sz w:val="20"/>
          <w:szCs w:val="20"/>
        </w:rPr>
        <w:t>e</w:t>
      </w:r>
      <w:r w:rsidR="00A034ED" w:rsidRPr="00DF25B5">
        <w:rPr>
          <w:rFonts w:ascii="Arial" w:hAnsi="Arial" w:cs="Arial"/>
          <w:sz w:val="20"/>
          <w:szCs w:val="20"/>
        </w:rPr>
        <w:t xml:space="preserve"> novega kadra</w:t>
      </w:r>
      <w:r w:rsidR="00B34DF5" w:rsidRPr="00DF25B5">
        <w:rPr>
          <w:rFonts w:ascii="Arial" w:hAnsi="Arial" w:cs="Arial"/>
          <w:sz w:val="20"/>
          <w:szCs w:val="20"/>
        </w:rPr>
        <w:t xml:space="preserve"> </w:t>
      </w:r>
      <w:r w:rsidR="003A5536">
        <w:rPr>
          <w:rFonts w:ascii="Arial" w:hAnsi="Arial" w:cs="Arial"/>
          <w:sz w:val="20"/>
          <w:szCs w:val="20"/>
        </w:rPr>
        <w:t>v</w:t>
      </w:r>
      <w:r w:rsidR="00B34DF5" w:rsidRPr="00DF25B5">
        <w:rPr>
          <w:rFonts w:ascii="Arial" w:hAnsi="Arial" w:cs="Arial"/>
          <w:sz w:val="20"/>
          <w:szCs w:val="20"/>
        </w:rPr>
        <w:t xml:space="preserve"> </w:t>
      </w:r>
      <w:r w:rsidR="003A5536">
        <w:rPr>
          <w:rFonts w:ascii="Arial" w:hAnsi="Arial" w:cs="Arial"/>
          <w:sz w:val="20"/>
          <w:szCs w:val="20"/>
        </w:rPr>
        <w:t>SSPZ</w:t>
      </w:r>
      <w:r w:rsidR="00A034ED" w:rsidRPr="00DF25B5">
        <w:rPr>
          <w:rFonts w:ascii="Arial" w:hAnsi="Arial" w:cs="Arial"/>
          <w:sz w:val="20"/>
          <w:szCs w:val="20"/>
        </w:rPr>
        <w:t>, se je</w:t>
      </w:r>
      <w:r w:rsidR="00B34DF5" w:rsidRPr="00DF25B5">
        <w:rPr>
          <w:rFonts w:ascii="Arial" w:hAnsi="Arial" w:cs="Arial"/>
          <w:sz w:val="20"/>
          <w:szCs w:val="20"/>
        </w:rPr>
        <w:t xml:space="preserve"> na </w:t>
      </w:r>
      <w:r w:rsidR="00645431">
        <w:rPr>
          <w:rFonts w:ascii="Arial" w:hAnsi="Arial" w:cs="Arial"/>
          <w:sz w:val="20"/>
          <w:szCs w:val="20"/>
        </w:rPr>
        <w:t xml:space="preserve">sedežu </w:t>
      </w:r>
      <w:r w:rsidR="00B34DF5" w:rsidRPr="00DF25B5">
        <w:rPr>
          <w:rFonts w:ascii="Arial" w:hAnsi="Arial" w:cs="Arial"/>
          <w:sz w:val="20"/>
          <w:szCs w:val="20"/>
        </w:rPr>
        <w:t xml:space="preserve">pojavila prostorska stiska, </w:t>
      </w:r>
      <w:r w:rsidR="00EA230E">
        <w:rPr>
          <w:rFonts w:ascii="Arial" w:hAnsi="Arial" w:cs="Arial"/>
          <w:sz w:val="20"/>
          <w:szCs w:val="20"/>
        </w:rPr>
        <w:t>saj</w:t>
      </w:r>
      <w:r w:rsidR="00EA230E" w:rsidRPr="00DF25B5">
        <w:rPr>
          <w:rFonts w:ascii="Arial" w:hAnsi="Arial" w:cs="Arial"/>
          <w:sz w:val="20"/>
          <w:szCs w:val="20"/>
        </w:rPr>
        <w:t xml:space="preserve"> </w:t>
      </w:r>
      <w:r w:rsidR="00B34DF5" w:rsidRPr="00DF25B5">
        <w:rPr>
          <w:rFonts w:ascii="Arial" w:hAnsi="Arial" w:cs="Arial"/>
          <w:sz w:val="20"/>
          <w:szCs w:val="20"/>
        </w:rPr>
        <w:t xml:space="preserve">večina </w:t>
      </w:r>
      <w:r w:rsidR="00A034ED" w:rsidRPr="00DF25B5">
        <w:rPr>
          <w:rFonts w:ascii="Arial" w:hAnsi="Arial" w:cs="Arial"/>
          <w:sz w:val="20"/>
          <w:szCs w:val="20"/>
        </w:rPr>
        <w:t>kadra SSPZ</w:t>
      </w:r>
      <w:r w:rsidR="00B34DF5" w:rsidRPr="00DF25B5">
        <w:rPr>
          <w:rFonts w:ascii="Arial" w:hAnsi="Arial" w:cs="Arial"/>
          <w:sz w:val="20"/>
          <w:szCs w:val="20"/>
        </w:rPr>
        <w:t xml:space="preserve"> kot podpor</w:t>
      </w:r>
      <w:r w:rsidR="002E0688" w:rsidRPr="00DF25B5">
        <w:rPr>
          <w:rFonts w:ascii="Arial" w:hAnsi="Arial" w:cs="Arial"/>
          <w:sz w:val="20"/>
          <w:szCs w:val="20"/>
        </w:rPr>
        <w:t>a</w:t>
      </w:r>
      <w:r w:rsidR="00A034ED" w:rsidRPr="00DF25B5">
        <w:rPr>
          <w:rFonts w:ascii="Arial" w:hAnsi="Arial" w:cs="Arial"/>
          <w:sz w:val="20"/>
          <w:szCs w:val="20"/>
        </w:rPr>
        <w:t xml:space="preserve"> svoje delo opravlja na </w:t>
      </w:r>
      <w:r w:rsidR="00645431">
        <w:rPr>
          <w:rFonts w:ascii="Arial" w:hAnsi="Arial" w:cs="Arial"/>
          <w:sz w:val="20"/>
          <w:szCs w:val="20"/>
        </w:rPr>
        <w:t>sedežu</w:t>
      </w:r>
      <w:r w:rsidR="00A034ED" w:rsidRPr="00DF25B5">
        <w:rPr>
          <w:rFonts w:ascii="Arial" w:hAnsi="Arial" w:cs="Arial"/>
          <w:sz w:val="20"/>
          <w:szCs w:val="20"/>
        </w:rPr>
        <w:t xml:space="preserve">. </w:t>
      </w:r>
      <w:r w:rsidR="00257F04" w:rsidRPr="00DF25B5">
        <w:rPr>
          <w:rFonts w:ascii="Arial" w:hAnsi="Arial" w:cs="Arial"/>
          <w:sz w:val="20"/>
          <w:szCs w:val="20"/>
        </w:rPr>
        <w:t xml:space="preserve">Zaradi dodatnih zaposlitev na lokacijah je </w:t>
      </w:r>
      <w:r w:rsidR="00EA230E">
        <w:rPr>
          <w:rFonts w:ascii="Arial" w:hAnsi="Arial" w:cs="Arial"/>
          <w:sz w:val="20"/>
          <w:szCs w:val="20"/>
        </w:rPr>
        <w:t>treba</w:t>
      </w:r>
      <w:r w:rsidR="00EA230E" w:rsidRPr="00DF25B5">
        <w:rPr>
          <w:rFonts w:ascii="Arial" w:hAnsi="Arial" w:cs="Arial"/>
          <w:sz w:val="20"/>
          <w:szCs w:val="20"/>
        </w:rPr>
        <w:t xml:space="preserve"> </w:t>
      </w:r>
      <w:r w:rsidR="00257F04" w:rsidRPr="00DF25B5">
        <w:rPr>
          <w:rFonts w:ascii="Arial" w:hAnsi="Arial" w:cs="Arial"/>
          <w:sz w:val="20"/>
          <w:szCs w:val="20"/>
        </w:rPr>
        <w:t>kup</w:t>
      </w:r>
      <w:r w:rsidR="00EA230E">
        <w:rPr>
          <w:rFonts w:ascii="Arial" w:hAnsi="Arial" w:cs="Arial"/>
          <w:sz w:val="20"/>
          <w:szCs w:val="20"/>
        </w:rPr>
        <w:t>iti</w:t>
      </w:r>
      <w:r w:rsidR="00257F04" w:rsidRPr="00DF25B5">
        <w:rPr>
          <w:rFonts w:ascii="Arial" w:hAnsi="Arial" w:cs="Arial"/>
          <w:sz w:val="20"/>
          <w:szCs w:val="20"/>
        </w:rPr>
        <w:t xml:space="preserve"> pohištv</w:t>
      </w:r>
      <w:r w:rsidR="00EA230E">
        <w:rPr>
          <w:rFonts w:ascii="Arial" w:hAnsi="Arial" w:cs="Arial"/>
          <w:sz w:val="20"/>
          <w:szCs w:val="20"/>
        </w:rPr>
        <w:t>o</w:t>
      </w:r>
      <w:r w:rsidR="00257F04" w:rsidRPr="00DF25B5">
        <w:rPr>
          <w:rFonts w:ascii="Arial" w:hAnsi="Arial" w:cs="Arial"/>
          <w:sz w:val="20"/>
          <w:szCs w:val="20"/>
        </w:rPr>
        <w:t xml:space="preserve"> za opremo prostorov.</w:t>
      </w:r>
    </w:p>
    <w:p w14:paraId="2F314A92" w14:textId="5DD8E2B7" w:rsidR="00FF2FE0" w:rsidRPr="00DF25B5" w:rsidRDefault="00FF2FE0" w:rsidP="00257F04">
      <w:pPr>
        <w:pStyle w:val="Naslov2"/>
        <w:numPr>
          <w:ilvl w:val="0"/>
          <w:numId w:val="0"/>
        </w:numPr>
        <w:spacing w:line="288" w:lineRule="auto"/>
        <w:rPr>
          <w:rFonts w:ascii="Arial" w:hAnsi="Arial"/>
          <w:i w:val="0"/>
          <w:iCs w:val="0"/>
          <w:sz w:val="20"/>
          <w:szCs w:val="20"/>
        </w:rPr>
      </w:pPr>
      <w:bookmarkStart w:id="12" w:name="_Toc231743421"/>
      <w:r w:rsidRPr="00DF25B5">
        <w:rPr>
          <w:rFonts w:ascii="Arial" w:hAnsi="Arial"/>
          <w:i w:val="0"/>
          <w:iCs w:val="0"/>
          <w:sz w:val="20"/>
          <w:szCs w:val="20"/>
        </w:rPr>
        <w:t>2.3</w:t>
      </w:r>
      <w:r w:rsidR="001712B4" w:rsidRPr="00DF25B5">
        <w:rPr>
          <w:rFonts w:ascii="Arial" w:hAnsi="Arial"/>
          <w:i w:val="0"/>
          <w:iCs w:val="0"/>
          <w:sz w:val="20"/>
          <w:szCs w:val="20"/>
        </w:rPr>
        <w:t>.</w:t>
      </w:r>
      <w:r w:rsidRPr="00DF25B5">
        <w:rPr>
          <w:rFonts w:ascii="Arial" w:hAnsi="Arial"/>
          <w:i w:val="0"/>
          <w:iCs w:val="0"/>
          <w:sz w:val="20"/>
          <w:szCs w:val="20"/>
        </w:rPr>
        <w:tab/>
        <w:t xml:space="preserve">TEHNIČNA </w:t>
      </w:r>
      <w:r w:rsidR="00251A76" w:rsidRPr="00DF25B5">
        <w:rPr>
          <w:rFonts w:ascii="Arial" w:hAnsi="Arial"/>
          <w:i w:val="0"/>
          <w:iCs w:val="0"/>
          <w:sz w:val="20"/>
          <w:szCs w:val="20"/>
        </w:rPr>
        <w:t xml:space="preserve">IN </w:t>
      </w:r>
      <w:r w:rsidRPr="00DF25B5">
        <w:rPr>
          <w:rFonts w:ascii="Arial" w:hAnsi="Arial"/>
          <w:i w:val="0"/>
          <w:iCs w:val="0"/>
          <w:sz w:val="20"/>
          <w:szCs w:val="20"/>
        </w:rPr>
        <w:t>PROGRAMSKA OPREMA</w:t>
      </w:r>
      <w:bookmarkEnd w:id="12"/>
    </w:p>
    <w:p w14:paraId="4813189C" w14:textId="1FDB1917" w:rsidR="007042D9" w:rsidRPr="00DF25B5" w:rsidRDefault="00B16717" w:rsidP="00D140C1">
      <w:pPr>
        <w:autoSpaceDE w:val="0"/>
        <w:autoSpaceDN w:val="0"/>
        <w:adjustRightInd w:val="0"/>
        <w:spacing w:line="288" w:lineRule="auto"/>
        <w:rPr>
          <w:rFonts w:ascii="Arial" w:hAnsi="Arial" w:cs="Arial"/>
          <w:sz w:val="20"/>
          <w:szCs w:val="20"/>
        </w:rPr>
      </w:pPr>
      <w:r w:rsidRPr="00DF25B5">
        <w:rPr>
          <w:rFonts w:ascii="Arial" w:hAnsi="Arial" w:cs="Arial"/>
          <w:sz w:val="20"/>
          <w:szCs w:val="20"/>
        </w:rPr>
        <w:t>V skladu z usmeritvijo države nam M</w:t>
      </w:r>
      <w:r w:rsidR="00A74CC6" w:rsidRPr="00DF25B5">
        <w:rPr>
          <w:rFonts w:ascii="Arial" w:hAnsi="Arial" w:cs="Arial"/>
          <w:sz w:val="20"/>
          <w:szCs w:val="20"/>
        </w:rPr>
        <w:t>inistrstvo za digitalno preobrazbo</w:t>
      </w:r>
      <w:r w:rsidRPr="00DF25B5">
        <w:rPr>
          <w:rFonts w:ascii="Arial" w:hAnsi="Arial" w:cs="Arial"/>
          <w:sz w:val="20"/>
          <w:szCs w:val="20"/>
        </w:rPr>
        <w:t xml:space="preserve"> zagotavlja osebn</w:t>
      </w:r>
      <w:r w:rsidR="00251A76" w:rsidRPr="00DF25B5">
        <w:rPr>
          <w:rFonts w:ascii="Arial" w:hAnsi="Arial" w:cs="Arial"/>
          <w:sz w:val="20"/>
          <w:szCs w:val="20"/>
        </w:rPr>
        <w:t>e</w:t>
      </w:r>
      <w:r w:rsidRPr="00DF25B5">
        <w:rPr>
          <w:rFonts w:ascii="Arial" w:hAnsi="Arial" w:cs="Arial"/>
          <w:sz w:val="20"/>
          <w:szCs w:val="20"/>
        </w:rPr>
        <w:t xml:space="preserve"> računalnik</w:t>
      </w:r>
      <w:r w:rsidR="00251A76" w:rsidRPr="00DF25B5">
        <w:rPr>
          <w:rFonts w:ascii="Arial" w:hAnsi="Arial" w:cs="Arial"/>
          <w:sz w:val="20"/>
          <w:szCs w:val="20"/>
        </w:rPr>
        <w:t>e</w:t>
      </w:r>
      <w:r w:rsidRPr="00DF25B5">
        <w:rPr>
          <w:rFonts w:ascii="Arial" w:hAnsi="Arial" w:cs="Arial"/>
          <w:sz w:val="20"/>
          <w:szCs w:val="20"/>
        </w:rPr>
        <w:t>, tiskalnik</w:t>
      </w:r>
      <w:r w:rsidR="00251A76" w:rsidRPr="00DF25B5">
        <w:rPr>
          <w:rFonts w:ascii="Arial" w:hAnsi="Arial" w:cs="Arial"/>
          <w:sz w:val="20"/>
          <w:szCs w:val="20"/>
        </w:rPr>
        <w:t>e</w:t>
      </w:r>
      <w:r w:rsidRPr="00DF25B5">
        <w:rPr>
          <w:rFonts w:ascii="Arial" w:hAnsi="Arial" w:cs="Arial"/>
          <w:sz w:val="20"/>
          <w:szCs w:val="20"/>
        </w:rPr>
        <w:t xml:space="preserve"> in strežnik</w:t>
      </w:r>
      <w:r w:rsidR="00251A76" w:rsidRPr="00DF25B5">
        <w:rPr>
          <w:rFonts w:ascii="Arial" w:hAnsi="Arial" w:cs="Arial"/>
          <w:sz w:val="20"/>
          <w:szCs w:val="20"/>
        </w:rPr>
        <w:t>e</w:t>
      </w:r>
      <w:r w:rsidRPr="00DF25B5">
        <w:rPr>
          <w:rFonts w:ascii="Arial" w:hAnsi="Arial" w:cs="Arial"/>
          <w:sz w:val="20"/>
          <w:szCs w:val="20"/>
        </w:rPr>
        <w:t>.</w:t>
      </w:r>
      <w:r w:rsidR="00233F93" w:rsidRPr="00DF25B5">
        <w:rPr>
          <w:rFonts w:ascii="Arial" w:hAnsi="Arial" w:cs="Arial"/>
          <w:sz w:val="20"/>
          <w:szCs w:val="20"/>
        </w:rPr>
        <w:t xml:space="preserve"> </w:t>
      </w:r>
      <w:r w:rsidR="00B34DF5" w:rsidRPr="00DF25B5">
        <w:rPr>
          <w:rFonts w:ascii="Arial" w:hAnsi="Arial" w:cs="Arial"/>
          <w:sz w:val="20"/>
          <w:szCs w:val="20"/>
        </w:rPr>
        <w:t xml:space="preserve">Za potrebe priprave poročil o opravljenem snemanju z </w:t>
      </w:r>
      <w:proofErr w:type="spellStart"/>
      <w:r w:rsidR="00B34DF5" w:rsidRPr="00DF25B5">
        <w:rPr>
          <w:rFonts w:ascii="Arial" w:hAnsi="Arial" w:cs="Arial"/>
          <w:sz w:val="20"/>
          <w:szCs w:val="20"/>
        </w:rPr>
        <w:t>dronom</w:t>
      </w:r>
      <w:proofErr w:type="spellEnd"/>
      <w:r w:rsidR="00B34DF5" w:rsidRPr="00DF25B5">
        <w:rPr>
          <w:rFonts w:ascii="Arial" w:hAnsi="Arial" w:cs="Arial"/>
          <w:sz w:val="20"/>
          <w:szCs w:val="20"/>
        </w:rPr>
        <w:t xml:space="preserve"> pa </w:t>
      </w:r>
      <w:r w:rsidR="00F92892">
        <w:rPr>
          <w:rFonts w:ascii="Arial" w:hAnsi="Arial" w:cs="Arial"/>
          <w:sz w:val="20"/>
          <w:szCs w:val="20"/>
        </w:rPr>
        <w:t>s</w:t>
      </w:r>
      <w:r w:rsidR="00B34DF5" w:rsidRPr="00DF25B5">
        <w:rPr>
          <w:rFonts w:ascii="Arial" w:hAnsi="Arial" w:cs="Arial"/>
          <w:sz w:val="20"/>
          <w:szCs w:val="20"/>
        </w:rPr>
        <w:t xml:space="preserve">mo za Inšpekcijo za okolje z dovoljenjem Ministrstva za digitalno preobrazbo kupili dodaten zmogljivejši osebni računalnik. </w:t>
      </w:r>
    </w:p>
    <w:p w14:paraId="029059A4" w14:textId="647E700D" w:rsidR="00FF2FE0" w:rsidRPr="00DF25B5" w:rsidRDefault="00FF2FE0" w:rsidP="00D140C1">
      <w:pPr>
        <w:pStyle w:val="Naslov2"/>
        <w:numPr>
          <w:ilvl w:val="0"/>
          <w:numId w:val="0"/>
        </w:numPr>
        <w:spacing w:line="288" w:lineRule="auto"/>
        <w:rPr>
          <w:rFonts w:ascii="Arial" w:hAnsi="Arial"/>
          <w:i w:val="0"/>
          <w:iCs w:val="0"/>
          <w:sz w:val="20"/>
          <w:szCs w:val="20"/>
        </w:rPr>
      </w:pPr>
      <w:bookmarkStart w:id="13" w:name="_Toc231743422"/>
      <w:r w:rsidRPr="00DF25B5">
        <w:rPr>
          <w:rFonts w:ascii="Arial" w:hAnsi="Arial"/>
          <w:i w:val="0"/>
          <w:iCs w:val="0"/>
          <w:sz w:val="20"/>
          <w:szCs w:val="20"/>
        </w:rPr>
        <w:t>2.4</w:t>
      </w:r>
      <w:r w:rsidRPr="00DF25B5">
        <w:rPr>
          <w:rFonts w:ascii="Arial" w:hAnsi="Arial"/>
          <w:i w:val="0"/>
          <w:iCs w:val="0"/>
          <w:sz w:val="20"/>
          <w:szCs w:val="20"/>
        </w:rPr>
        <w:tab/>
        <w:t>ČEZMEJNO POŠILJANJE ODPADKOV</w:t>
      </w:r>
      <w:bookmarkEnd w:id="13"/>
    </w:p>
    <w:p w14:paraId="4D9F361C" w14:textId="1E0C5A15" w:rsidR="00257F04" w:rsidRPr="00DF25B5" w:rsidRDefault="00EA230E" w:rsidP="00B16717">
      <w:pPr>
        <w:autoSpaceDE w:val="0"/>
        <w:autoSpaceDN w:val="0"/>
        <w:adjustRightInd w:val="0"/>
        <w:spacing w:line="288" w:lineRule="auto"/>
        <w:rPr>
          <w:rFonts w:ascii="Arial" w:hAnsi="Arial" w:cs="Arial"/>
          <w:sz w:val="20"/>
          <w:szCs w:val="20"/>
        </w:rPr>
      </w:pPr>
      <w:r w:rsidRPr="00BE68B6">
        <w:rPr>
          <w:rFonts w:ascii="Arial" w:hAnsi="Arial" w:cs="Arial"/>
          <w:sz w:val="20"/>
          <w:szCs w:val="20"/>
        </w:rPr>
        <w:t xml:space="preserve">V okviru </w:t>
      </w:r>
      <w:r w:rsidR="002A5517" w:rsidRPr="00BE68B6">
        <w:rPr>
          <w:rFonts w:ascii="Arial" w:hAnsi="Arial" w:cs="Arial"/>
          <w:sz w:val="20"/>
          <w:szCs w:val="20"/>
        </w:rPr>
        <w:t>S</w:t>
      </w:r>
      <w:r w:rsidRPr="00BE68B6">
        <w:rPr>
          <w:rFonts w:ascii="Arial" w:hAnsi="Arial" w:cs="Arial"/>
          <w:sz w:val="20"/>
          <w:szCs w:val="20"/>
        </w:rPr>
        <w:t>SPZ</w:t>
      </w:r>
      <w:r w:rsidR="002A5517" w:rsidRPr="00BE68B6">
        <w:rPr>
          <w:rFonts w:ascii="Arial" w:hAnsi="Arial" w:cs="Arial"/>
          <w:sz w:val="20"/>
          <w:szCs w:val="20"/>
        </w:rPr>
        <w:t xml:space="preserve"> je organiziran oddelek za čezmejno pošiljanje odpadkov, v katerem se na zahtevo strank odloča o vlogah za čezmejno pošiljanje odpadkov ter </w:t>
      </w:r>
      <w:r w:rsidRPr="00BE68B6">
        <w:rPr>
          <w:rFonts w:ascii="Arial" w:hAnsi="Arial" w:cs="Arial"/>
          <w:sz w:val="20"/>
          <w:szCs w:val="20"/>
        </w:rPr>
        <w:t xml:space="preserve">se </w:t>
      </w:r>
      <w:r w:rsidR="002A5517" w:rsidRPr="00BE68B6">
        <w:rPr>
          <w:rFonts w:ascii="Arial" w:hAnsi="Arial" w:cs="Arial"/>
          <w:sz w:val="20"/>
          <w:szCs w:val="20"/>
        </w:rPr>
        <w:t>vodi</w:t>
      </w:r>
      <w:r w:rsidRPr="00BE68B6">
        <w:rPr>
          <w:rFonts w:ascii="Arial" w:hAnsi="Arial" w:cs="Arial"/>
          <w:sz w:val="20"/>
          <w:szCs w:val="20"/>
        </w:rPr>
        <w:t>jo</w:t>
      </w:r>
      <w:r w:rsidR="002A5517" w:rsidRPr="00BE68B6">
        <w:rPr>
          <w:rFonts w:ascii="Arial" w:hAnsi="Arial" w:cs="Arial"/>
          <w:sz w:val="20"/>
          <w:szCs w:val="20"/>
        </w:rPr>
        <w:t xml:space="preserve"> upravn</w:t>
      </w:r>
      <w:r w:rsidRPr="00BE68B6">
        <w:rPr>
          <w:rFonts w:ascii="Arial" w:hAnsi="Arial" w:cs="Arial"/>
          <w:sz w:val="20"/>
          <w:szCs w:val="20"/>
        </w:rPr>
        <w:t>i</w:t>
      </w:r>
      <w:r w:rsidR="002A5517" w:rsidRPr="00BE68B6">
        <w:rPr>
          <w:rFonts w:ascii="Arial" w:hAnsi="Arial" w:cs="Arial"/>
          <w:sz w:val="20"/>
          <w:szCs w:val="20"/>
        </w:rPr>
        <w:t xml:space="preserve"> postopk</w:t>
      </w:r>
      <w:r w:rsidRPr="00BE68B6">
        <w:rPr>
          <w:rFonts w:ascii="Arial" w:hAnsi="Arial" w:cs="Arial"/>
          <w:sz w:val="20"/>
          <w:szCs w:val="20"/>
        </w:rPr>
        <w:t>i</w:t>
      </w:r>
      <w:r w:rsidR="002A5517" w:rsidRPr="00BE68B6">
        <w:rPr>
          <w:rFonts w:ascii="Arial" w:hAnsi="Arial" w:cs="Arial"/>
          <w:sz w:val="20"/>
          <w:szCs w:val="20"/>
        </w:rPr>
        <w:t xml:space="preserve"> vračila nezakonitih pošiljk odpadkov</w:t>
      </w:r>
      <w:r w:rsidR="00B16717" w:rsidRPr="00BE68B6">
        <w:rPr>
          <w:rFonts w:ascii="Arial" w:hAnsi="Arial" w:cs="Arial"/>
          <w:sz w:val="20"/>
          <w:szCs w:val="20"/>
        </w:rPr>
        <w:t xml:space="preserve">. </w:t>
      </w:r>
      <w:r w:rsidR="001C0C70" w:rsidRPr="00BE68B6">
        <w:rPr>
          <w:rFonts w:ascii="Arial" w:hAnsi="Arial" w:cs="Arial"/>
          <w:sz w:val="20"/>
          <w:szCs w:val="20"/>
        </w:rPr>
        <w:t>IRSOE je v letu 202</w:t>
      </w:r>
      <w:r w:rsidR="00CB0AEE" w:rsidRPr="00BE68B6">
        <w:rPr>
          <w:rFonts w:ascii="Arial" w:hAnsi="Arial" w:cs="Arial"/>
          <w:sz w:val="20"/>
          <w:szCs w:val="20"/>
        </w:rPr>
        <w:t>5</w:t>
      </w:r>
      <w:r w:rsidR="001C0C70" w:rsidRPr="00BE68B6">
        <w:rPr>
          <w:rFonts w:ascii="Arial" w:hAnsi="Arial" w:cs="Arial"/>
          <w:sz w:val="20"/>
          <w:szCs w:val="20"/>
        </w:rPr>
        <w:t xml:space="preserve"> prejel </w:t>
      </w:r>
      <w:r w:rsidR="00CB0AEE" w:rsidRPr="00BE68B6">
        <w:rPr>
          <w:rFonts w:ascii="Arial" w:hAnsi="Arial" w:cs="Arial"/>
          <w:sz w:val="20"/>
          <w:szCs w:val="20"/>
        </w:rPr>
        <w:t>45</w:t>
      </w:r>
      <w:r w:rsidR="001C0C70" w:rsidRPr="00BE68B6">
        <w:rPr>
          <w:rFonts w:ascii="Arial" w:hAnsi="Arial" w:cs="Arial"/>
          <w:sz w:val="20"/>
          <w:szCs w:val="20"/>
        </w:rPr>
        <w:t xml:space="preserve"> vlog za uvoz odpadkov, </w:t>
      </w:r>
      <w:r w:rsidR="003E18A3" w:rsidRPr="00BE68B6">
        <w:rPr>
          <w:rFonts w:ascii="Arial" w:hAnsi="Arial" w:cs="Arial"/>
          <w:sz w:val="20"/>
          <w:szCs w:val="20"/>
        </w:rPr>
        <w:t>2</w:t>
      </w:r>
      <w:r w:rsidR="00CB0AEE" w:rsidRPr="00BE68B6">
        <w:rPr>
          <w:rFonts w:ascii="Arial" w:hAnsi="Arial" w:cs="Arial"/>
          <w:sz w:val="20"/>
          <w:szCs w:val="20"/>
        </w:rPr>
        <w:t>64</w:t>
      </w:r>
      <w:r w:rsidR="003E18A3" w:rsidRPr="00BE68B6">
        <w:rPr>
          <w:rFonts w:ascii="Arial" w:hAnsi="Arial" w:cs="Arial"/>
          <w:sz w:val="20"/>
          <w:szCs w:val="20"/>
        </w:rPr>
        <w:t xml:space="preserve"> </w:t>
      </w:r>
      <w:r w:rsidR="001C0C70" w:rsidRPr="00BE68B6">
        <w:rPr>
          <w:rFonts w:ascii="Arial" w:hAnsi="Arial" w:cs="Arial"/>
          <w:sz w:val="20"/>
          <w:szCs w:val="20"/>
        </w:rPr>
        <w:t xml:space="preserve">vlog za izvoz odpadkov in </w:t>
      </w:r>
      <w:r w:rsidR="003E18A3" w:rsidRPr="00BE68B6">
        <w:rPr>
          <w:rFonts w:ascii="Arial" w:hAnsi="Arial" w:cs="Arial"/>
          <w:sz w:val="20"/>
          <w:szCs w:val="20"/>
        </w:rPr>
        <w:t>4</w:t>
      </w:r>
      <w:r w:rsidR="00CB0AEE" w:rsidRPr="00BE68B6">
        <w:rPr>
          <w:rFonts w:ascii="Arial" w:hAnsi="Arial" w:cs="Arial"/>
          <w:sz w:val="20"/>
          <w:szCs w:val="20"/>
        </w:rPr>
        <w:t>01</w:t>
      </w:r>
      <w:r w:rsidR="003E18A3" w:rsidRPr="00BE68B6">
        <w:rPr>
          <w:rFonts w:ascii="Arial" w:hAnsi="Arial" w:cs="Arial"/>
          <w:sz w:val="20"/>
          <w:szCs w:val="20"/>
        </w:rPr>
        <w:t xml:space="preserve"> </w:t>
      </w:r>
      <w:r w:rsidR="001C0C70" w:rsidRPr="00BE68B6">
        <w:rPr>
          <w:rFonts w:ascii="Arial" w:hAnsi="Arial" w:cs="Arial"/>
          <w:sz w:val="20"/>
          <w:szCs w:val="20"/>
        </w:rPr>
        <w:t>vlog</w:t>
      </w:r>
      <w:r w:rsidR="00CB0AEE" w:rsidRPr="00BE68B6">
        <w:rPr>
          <w:rFonts w:ascii="Arial" w:hAnsi="Arial" w:cs="Arial"/>
          <w:sz w:val="20"/>
          <w:szCs w:val="20"/>
        </w:rPr>
        <w:t>a</w:t>
      </w:r>
      <w:r w:rsidR="001C0C70" w:rsidRPr="00BE68B6">
        <w:rPr>
          <w:rFonts w:ascii="Arial" w:hAnsi="Arial" w:cs="Arial"/>
          <w:sz w:val="20"/>
          <w:szCs w:val="20"/>
        </w:rPr>
        <w:t xml:space="preserve"> za tranzit odpadkov čez ozemlje Republike Slovenij</w:t>
      </w:r>
      <w:r w:rsidR="002E0688" w:rsidRPr="00BE68B6">
        <w:rPr>
          <w:rFonts w:ascii="Arial" w:hAnsi="Arial" w:cs="Arial"/>
          <w:sz w:val="20"/>
          <w:szCs w:val="20"/>
        </w:rPr>
        <w:t>e</w:t>
      </w:r>
      <w:r w:rsidR="003E18A3" w:rsidRPr="00BE68B6">
        <w:rPr>
          <w:rFonts w:ascii="Arial" w:hAnsi="Arial" w:cs="Arial"/>
          <w:sz w:val="20"/>
          <w:szCs w:val="20"/>
        </w:rPr>
        <w:t xml:space="preserve">, kar skupaj znaša </w:t>
      </w:r>
      <w:r w:rsidR="00CB0AEE" w:rsidRPr="00BE68B6">
        <w:rPr>
          <w:rFonts w:ascii="Arial" w:hAnsi="Arial" w:cs="Arial"/>
          <w:sz w:val="20"/>
          <w:szCs w:val="20"/>
        </w:rPr>
        <w:t xml:space="preserve">710 </w:t>
      </w:r>
      <w:r w:rsidR="003E18A3" w:rsidRPr="00BE68B6">
        <w:rPr>
          <w:rFonts w:ascii="Arial" w:hAnsi="Arial" w:cs="Arial"/>
          <w:sz w:val="20"/>
          <w:szCs w:val="20"/>
        </w:rPr>
        <w:t>vlog.</w:t>
      </w:r>
      <w:r w:rsidR="001C0C70" w:rsidRPr="00BE68B6">
        <w:rPr>
          <w:rFonts w:ascii="Arial" w:hAnsi="Arial" w:cs="Arial"/>
          <w:sz w:val="20"/>
          <w:szCs w:val="20"/>
        </w:rPr>
        <w:t xml:space="preserve"> V </w:t>
      </w:r>
      <w:r w:rsidR="00CB0AEE" w:rsidRPr="00BE68B6">
        <w:rPr>
          <w:rFonts w:ascii="Arial" w:hAnsi="Arial" w:cs="Arial"/>
          <w:sz w:val="20"/>
          <w:szCs w:val="20"/>
        </w:rPr>
        <w:t>primerjavi s predpreteklim letom je zaznati rahlo rast števila prejetih vlog za uvoz in izvoz odpadkov.</w:t>
      </w:r>
      <w:r w:rsidR="001C0C70" w:rsidRPr="00BE68B6">
        <w:rPr>
          <w:rFonts w:ascii="Arial" w:hAnsi="Arial" w:cs="Arial"/>
          <w:sz w:val="20"/>
          <w:szCs w:val="20"/>
        </w:rPr>
        <w:t xml:space="preserve"> </w:t>
      </w:r>
      <w:r w:rsidR="00257F04" w:rsidRPr="00BE68B6">
        <w:rPr>
          <w:rFonts w:ascii="Arial" w:hAnsi="Arial" w:cs="Arial"/>
          <w:sz w:val="20"/>
          <w:szCs w:val="20"/>
        </w:rPr>
        <w:t>Število upravnih postopkov vračila nezakonitih pošiljk odpadkov v letu 202</w:t>
      </w:r>
      <w:r w:rsidR="00CB0AEE" w:rsidRPr="00BE68B6">
        <w:rPr>
          <w:rFonts w:ascii="Arial" w:hAnsi="Arial" w:cs="Arial"/>
          <w:sz w:val="20"/>
          <w:szCs w:val="20"/>
        </w:rPr>
        <w:t>5</w:t>
      </w:r>
      <w:r w:rsidR="00257F04" w:rsidRPr="00BE68B6">
        <w:rPr>
          <w:rFonts w:ascii="Arial" w:hAnsi="Arial" w:cs="Arial"/>
          <w:sz w:val="20"/>
          <w:szCs w:val="20"/>
        </w:rPr>
        <w:t xml:space="preserve"> </w:t>
      </w:r>
      <w:r w:rsidR="00CB0AEE" w:rsidRPr="00BE68B6">
        <w:rPr>
          <w:rFonts w:ascii="Arial" w:hAnsi="Arial" w:cs="Arial"/>
          <w:sz w:val="20"/>
          <w:szCs w:val="20"/>
        </w:rPr>
        <w:t xml:space="preserve">se </w:t>
      </w:r>
      <w:r w:rsidR="00257F04" w:rsidRPr="00BE68B6">
        <w:rPr>
          <w:rFonts w:ascii="Arial" w:hAnsi="Arial" w:cs="Arial"/>
          <w:sz w:val="20"/>
          <w:szCs w:val="20"/>
        </w:rPr>
        <w:t>je v primerjavi z letom 202</w:t>
      </w:r>
      <w:r w:rsidR="00CB0AEE" w:rsidRPr="00BE68B6">
        <w:rPr>
          <w:rFonts w:ascii="Arial" w:hAnsi="Arial" w:cs="Arial"/>
          <w:sz w:val="20"/>
          <w:szCs w:val="20"/>
        </w:rPr>
        <w:t>4</w:t>
      </w:r>
      <w:r w:rsidR="00257F04" w:rsidRPr="00BE68B6">
        <w:rPr>
          <w:rFonts w:ascii="Arial" w:hAnsi="Arial" w:cs="Arial"/>
          <w:sz w:val="20"/>
          <w:szCs w:val="20"/>
        </w:rPr>
        <w:t xml:space="preserve"> </w:t>
      </w:r>
      <w:r w:rsidR="00CB0AEE" w:rsidRPr="00BE68B6">
        <w:rPr>
          <w:rFonts w:ascii="Arial" w:hAnsi="Arial" w:cs="Arial"/>
          <w:sz w:val="20"/>
          <w:szCs w:val="20"/>
        </w:rPr>
        <w:t>nekoliko znižalo in znaša 34 prejetih vlog</w:t>
      </w:r>
      <w:r w:rsidR="003A5536" w:rsidRPr="00BE68B6">
        <w:rPr>
          <w:rFonts w:ascii="Arial" w:hAnsi="Arial" w:cs="Arial"/>
          <w:sz w:val="20"/>
          <w:szCs w:val="20"/>
        </w:rPr>
        <w:t>.</w:t>
      </w:r>
    </w:p>
    <w:p w14:paraId="32DB4D63" w14:textId="77777777" w:rsidR="001C0C70" w:rsidRPr="00DF25B5" w:rsidRDefault="001C0C70" w:rsidP="00B16717">
      <w:pPr>
        <w:autoSpaceDE w:val="0"/>
        <w:autoSpaceDN w:val="0"/>
        <w:adjustRightInd w:val="0"/>
        <w:spacing w:line="288" w:lineRule="auto"/>
        <w:rPr>
          <w:rFonts w:ascii="Arial" w:hAnsi="Arial" w:cs="Arial"/>
          <w:sz w:val="20"/>
          <w:szCs w:val="20"/>
        </w:rPr>
      </w:pPr>
    </w:p>
    <w:p w14:paraId="7E2E2F14" w14:textId="032D308C" w:rsidR="00B16717" w:rsidRPr="00DF25B5" w:rsidRDefault="00F567D5"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 xml:space="preserve">Zaradi sprejetja nove </w:t>
      </w:r>
      <w:r w:rsidR="00EA230E">
        <w:rPr>
          <w:rFonts w:ascii="Arial" w:hAnsi="Arial" w:cs="Arial"/>
          <w:sz w:val="20"/>
          <w:szCs w:val="20"/>
        </w:rPr>
        <w:t>u</w:t>
      </w:r>
      <w:r w:rsidRPr="00DF25B5">
        <w:rPr>
          <w:rFonts w:ascii="Arial" w:hAnsi="Arial" w:cs="Arial"/>
          <w:sz w:val="20"/>
          <w:szCs w:val="20"/>
        </w:rPr>
        <w:t xml:space="preserve">redbe Evropskega parlamenta in Sveta o pošiljkah odpadkov bo </w:t>
      </w:r>
      <w:r w:rsidR="0072573B" w:rsidRPr="00DF25B5">
        <w:rPr>
          <w:rFonts w:ascii="Arial" w:hAnsi="Arial" w:cs="Arial"/>
          <w:sz w:val="20"/>
          <w:szCs w:val="20"/>
        </w:rPr>
        <w:t>treba</w:t>
      </w:r>
      <w:r w:rsidRPr="00DF25B5">
        <w:rPr>
          <w:rFonts w:ascii="Arial" w:hAnsi="Arial" w:cs="Arial"/>
          <w:sz w:val="20"/>
          <w:szCs w:val="20"/>
        </w:rPr>
        <w:t xml:space="preserve"> v prihodnj</w:t>
      </w:r>
      <w:r w:rsidR="00F92892">
        <w:rPr>
          <w:rFonts w:ascii="Arial" w:hAnsi="Arial" w:cs="Arial"/>
          <w:sz w:val="20"/>
          <w:szCs w:val="20"/>
        </w:rPr>
        <w:t>em</w:t>
      </w:r>
      <w:r w:rsidRPr="00DF25B5">
        <w:rPr>
          <w:rFonts w:ascii="Arial" w:hAnsi="Arial" w:cs="Arial"/>
          <w:sz w:val="20"/>
          <w:szCs w:val="20"/>
        </w:rPr>
        <w:t xml:space="preserve"> let</w:t>
      </w:r>
      <w:r w:rsidR="00F92892">
        <w:rPr>
          <w:rFonts w:ascii="Arial" w:hAnsi="Arial" w:cs="Arial"/>
          <w:sz w:val="20"/>
          <w:szCs w:val="20"/>
        </w:rPr>
        <w:t>u</w:t>
      </w:r>
      <w:r w:rsidRPr="00DF25B5">
        <w:rPr>
          <w:rFonts w:ascii="Arial" w:hAnsi="Arial" w:cs="Arial"/>
          <w:sz w:val="20"/>
          <w:szCs w:val="20"/>
        </w:rPr>
        <w:t xml:space="preserve"> zagotoviti informacijski sistem, ki bo združljiv </w:t>
      </w:r>
      <w:r w:rsidR="00DD492C" w:rsidRPr="00DF25B5">
        <w:rPr>
          <w:rFonts w:ascii="Arial" w:hAnsi="Arial" w:cs="Arial"/>
          <w:sz w:val="20"/>
          <w:szCs w:val="20"/>
        </w:rPr>
        <w:t>s</w:t>
      </w:r>
      <w:r w:rsidRPr="00DF25B5">
        <w:rPr>
          <w:rFonts w:ascii="Arial" w:hAnsi="Arial" w:cs="Arial"/>
          <w:sz w:val="20"/>
          <w:szCs w:val="20"/>
        </w:rPr>
        <w:t xml:space="preserve"> poenotenim informacijskim sistemom na ravni EU</w:t>
      </w:r>
      <w:r w:rsidR="00E51AFD" w:rsidRPr="00DF25B5">
        <w:rPr>
          <w:rFonts w:ascii="Arial" w:hAnsi="Arial" w:cs="Arial"/>
          <w:sz w:val="20"/>
          <w:szCs w:val="20"/>
        </w:rPr>
        <w:t>,</w:t>
      </w:r>
      <w:r w:rsidRPr="00DF25B5">
        <w:rPr>
          <w:rFonts w:ascii="Arial" w:hAnsi="Arial" w:cs="Arial"/>
          <w:sz w:val="20"/>
          <w:szCs w:val="20"/>
        </w:rPr>
        <w:t xml:space="preserve"> in ustrezno prilagoditi uredbo o izvajanju uredbe o pošiljkah odpadkov. </w:t>
      </w:r>
    </w:p>
    <w:p w14:paraId="786C1C30" w14:textId="77777777" w:rsidR="00B16717" w:rsidRPr="00DF25B5" w:rsidRDefault="00B16717" w:rsidP="00B16717">
      <w:pPr>
        <w:autoSpaceDE w:val="0"/>
        <w:autoSpaceDN w:val="0"/>
        <w:adjustRightInd w:val="0"/>
        <w:spacing w:line="288" w:lineRule="auto"/>
        <w:rPr>
          <w:rFonts w:ascii="Arial" w:hAnsi="Arial" w:cs="Arial"/>
          <w:sz w:val="20"/>
          <w:szCs w:val="20"/>
        </w:rPr>
      </w:pPr>
    </w:p>
    <w:p w14:paraId="6682485C" w14:textId="57B1BF89" w:rsidR="00B16717" w:rsidRPr="00DF25B5" w:rsidRDefault="001831EB" w:rsidP="00B16717">
      <w:pPr>
        <w:autoSpaceDE w:val="0"/>
        <w:autoSpaceDN w:val="0"/>
        <w:adjustRightInd w:val="0"/>
        <w:spacing w:line="288" w:lineRule="auto"/>
        <w:rPr>
          <w:rFonts w:ascii="Arial" w:hAnsi="Arial" w:cs="Arial"/>
          <w:sz w:val="20"/>
          <w:szCs w:val="20"/>
        </w:rPr>
      </w:pPr>
      <w:r w:rsidRPr="00DF25B5">
        <w:rPr>
          <w:rFonts w:ascii="Arial" w:hAnsi="Arial" w:cs="Arial"/>
          <w:sz w:val="20"/>
          <w:szCs w:val="20"/>
        </w:rPr>
        <w:t>Javni uslužbenci iz oddelka za čezmejno pošiljanje odpadkov sodelujejo</w:t>
      </w:r>
      <w:r w:rsidR="00B47032" w:rsidRPr="00DF25B5">
        <w:rPr>
          <w:rFonts w:ascii="Arial" w:hAnsi="Arial" w:cs="Arial"/>
          <w:sz w:val="20"/>
          <w:szCs w:val="20"/>
        </w:rPr>
        <w:t xml:space="preserve"> z inšpektorji za okolje</w:t>
      </w:r>
      <w:r w:rsidRPr="00DF25B5">
        <w:rPr>
          <w:rFonts w:ascii="Arial" w:hAnsi="Arial" w:cs="Arial"/>
          <w:sz w:val="20"/>
          <w:szCs w:val="20"/>
        </w:rPr>
        <w:t xml:space="preserve"> </w:t>
      </w:r>
      <w:r w:rsidR="002D59AB" w:rsidRPr="00DF25B5">
        <w:rPr>
          <w:rFonts w:ascii="Arial" w:hAnsi="Arial" w:cs="Arial"/>
          <w:sz w:val="20"/>
          <w:szCs w:val="20"/>
        </w:rPr>
        <w:t xml:space="preserve">tudi </w:t>
      </w:r>
      <w:r w:rsidRPr="00DF25B5">
        <w:rPr>
          <w:rFonts w:ascii="Arial" w:hAnsi="Arial" w:cs="Arial"/>
          <w:sz w:val="20"/>
          <w:szCs w:val="20"/>
        </w:rPr>
        <w:t>pri</w:t>
      </w:r>
      <w:r w:rsidR="00B16717" w:rsidRPr="00DF25B5">
        <w:rPr>
          <w:rFonts w:ascii="Arial" w:hAnsi="Arial" w:cs="Arial"/>
          <w:sz w:val="20"/>
          <w:szCs w:val="20"/>
        </w:rPr>
        <w:t xml:space="preserve"> izvajanju nadzora na terenu, s čimer </w:t>
      </w:r>
      <w:r w:rsidR="00EA230E">
        <w:rPr>
          <w:rFonts w:ascii="Arial" w:hAnsi="Arial" w:cs="Arial"/>
          <w:sz w:val="20"/>
          <w:szCs w:val="20"/>
        </w:rPr>
        <w:t>sta</w:t>
      </w:r>
      <w:r w:rsidR="00EA230E" w:rsidRPr="00DF25B5">
        <w:rPr>
          <w:rFonts w:ascii="Arial" w:hAnsi="Arial" w:cs="Arial"/>
          <w:sz w:val="20"/>
          <w:szCs w:val="20"/>
        </w:rPr>
        <w:t xml:space="preserve"> </w:t>
      </w:r>
      <w:r w:rsidR="00B16717" w:rsidRPr="00DF25B5">
        <w:rPr>
          <w:rFonts w:ascii="Arial" w:hAnsi="Arial" w:cs="Arial"/>
          <w:sz w:val="20"/>
          <w:szCs w:val="20"/>
        </w:rPr>
        <w:t>zagotovljen</w:t>
      </w:r>
      <w:r w:rsidR="00B47032" w:rsidRPr="00DF25B5">
        <w:rPr>
          <w:rFonts w:ascii="Arial" w:hAnsi="Arial" w:cs="Arial"/>
          <w:sz w:val="20"/>
          <w:szCs w:val="20"/>
        </w:rPr>
        <w:t xml:space="preserve">a </w:t>
      </w:r>
      <w:r w:rsidR="00EA230E" w:rsidRPr="00DF25B5">
        <w:rPr>
          <w:rFonts w:ascii="Arial" w:hAnsi="Arial" w:cs="Arial"/>
          <w:sz w:val="20"/>
          <w:szCs w:val="20"/>
        </w:rPr>
        <w:t xml:space="preserve">predvsem </w:t>
      </w:r>
      <w:r w:rsidR="00B47032" w:rsidRPr="00DF25B5">
        <w:rPr>
          <w:rFonts w:ascii="Arial" w:hAnsi="Arial" w:cs="Arial"/>
          <w:sz w:val="20"/>
          <w:szCs w:val="20"/>
        </w:rPr>
        <w:t xml:space="preserve">strokovna pomoč nadzornim organom </w:t>
      </w:r>
      <w:r w:rsidR="00EA230E">
        <w:rPr>
          <w:rFonts w:ascii="Arial" w:hAnsi="Arial" w:cs="Arial"/>
          <w:sz w:val="20"/>
          <w:szCs w:val="20"/>
        </w:rPr>
        <w:t>ter</w:t>
      </w:r>
      <w:r w:rsidR="00B16717" w:rsidRPr="00DF25B5">
        <w:rPr>
          <w:rFonts w:ascii="Arial" w:hAnsi="Arial" w:cs="Arial"/>
          <w:sz w:val="20"/>
          <w:szCs w:val="20"/>
        </w:rPr>
        <w:t xml:space="preserve"> hitrejše in učinkovitejše </w:t>
      </w:r>
      <w:r w:rsidRPr="00DF25B5">
        <w:rPr>
          <w:rFonts w:ascii="Arial" w:hAnsi="Arial" w:cs="Arial"/>
          <w:sz w:val="20"/>
          <w:szCs w:val="20"/>
        </w:rPr>
        <w:t>vračilo nezakonitih pošiljk odpad</w:t>
      </w:r>
      <w:r w:rsidR="00B47032" w:rsidRPr="00DF25B5">
        <w:rPr>
          <w:rFonts w:ascii="Arial" w:hAnsi="Arial" w:cs="Arial"/>
          <w:sz w:val="20"/>
          <w:szCs w:val="20"/>
        </w:rPr>
        <w:t>k</w:t>
      </w:r>
      <w:r w:rsidRPr="00DF25B5">
        <w:rPr>
          <w:rFonts w:ascii="Arial" w:hAnsi="Arial" w:cs="Arial"/>
          <w:sz w:val="20"/>
          <w:szCs w:val="20"/>
        </w:rPr>
        <w:t>ov</w:t>
      </w:r>
      <w:r w:rsidR="00B16717" w:rsidRPr="00DF25B5">
        <w:rPr>
          <w:rFonts w:ascii="Arial" w:hAnsi="Arial" w:cs="Arial"/>
          <w:sz w:val="20"/>
          <w:szCs w:val="20"/>
        </w:rPr>
        <w:t xml:space="preserve">. </w:t>
      </w:r>
    </w:p>
    <w:p w14:paraId="2F1ED30E" w14:textId="66ED5A63" w:rsidR="00B16717" w:rsidRPr="00DF25B5" w:rsidRDefault="00B16717" w:rsidP="00B16717">
      <w:pPr>
        <w:autoSpaceDE w:val="0"/>
        <w:autoSpaceDN w:val="0"/>
        <w:adjustRightInd w:val="0"/>
        <w:spacing w:line="288" w:lineRule="auto"/>
        <w:rPr>
          <w:rFonts w:ascii="Arial" w:hAnsi="Arial" w:cs="Arial"/>
          <w:sz w:val="20"/>
          <w:szCs w:val="20"/>
        </w:rPr>
      </w:pPr>
    </w:p>
    <w:p w14:paraId="06628CAF" w14:textId="5599DD31" w:rsidR="008B0F23" w:rsidRPr="00DF25B5" w:rsidRDefault="006B7A0A" w:rsidP="004A1A65">
      <w:pPr>
        <w:spacing w:after="160" w:line="288" w:lineRule="auto"/>
        <w:rPr>
          <w:rFonts w:ascii="Arial" w:hAnsi="Arial" w:cs="Arial"/>
          <w:sz w:val="20"/>
          <w:szCs w:val="20"/>
          <w:highlight w:val="yellow"/>
        </w:rPr>
      </w:pPr>
      <w:r w:rsidRPr="00DF25B5">
        <w:rPr>
          <w:rFonts w:ascii="Arial" w:hAnsi="Arial" w:cs="Arial"/>
          <w:sz w:val="20"/>
          <w:szCs w:val="20"/>
        </w:rPr>
        <w:t> </w:t>
      </w:r>
      <w:r w:rsidR="008B0F23" w:rsidRPr="00DF25B5">
        <w:rPr>
          <w:rFonts w:ascii="Arial" w:hAnsi="Arial" w:cs="Arial"/>
          <w:sz w:val="20"/>
          <w:szCs w:val="20"/>
          <w:highlight w:val="yellow"/>
        </w:rPr>
        <w:br w:type="page"/>
      </w:r>
    </w:p>
    <w:p w14:paraId="3250AD5D" w14:textId="3F263CA0" w:rsidR="00D707AC" w:rsidRPr="00DF25B5" w:rsidRDefault="00D707AC" w:rsidP="00D140C1">
      <w:pPr>
        <w:pStyle w:val="Naslov1"/>
        <w:spacing w:line="288" w:lineRule="auto"/>
        <w:rPr>
          <w:sz w:val="20"/>
          <w:szCs w:val="20"/>
        </w:rPr>
      </w:pPr>
      <w:bookmarkStart w:id="14" w:name="_Toc441233389"/>
      <w:bookmarkStart w:id="15" w:name="_Toc231743423"/>
      <w:bookmarkEnd w:id="3"/>
      <w:bookmarkEnd w:id="4"/>
      <w:r w:rsidRPr="00DF25B5">
        <w:rPr>
          <w:sz w:val="20"/>
          <w:szCs w:val="20"/>
        </w:rPr>
        <w:lastRenderedPageBreak/>
        <w:t>INŠPEKCIJA</w:t>
      </w:r>
      <w:bookmarkEnd w:id="14"/>
      <w:r w:rsidR="0021782D" w:rsidRPr="00DF25B5">
        <w:rPr>
          <w:sz w:val="20"/>
          <w:szCs w:val="20"/>
        </w:rPr>
        <w:t xml:space="preserve"> ZA ENERGIJO</w:t>
      </w:r>
      <w:bookmarkEnd w:id="15"/>
    </w:p>
    <w:p w14:paraId="0DC83128" w14:textId="77777777" w:rsidR="00EF15A9" w:rsidRPr="006544F5" w:rsidRDefault="00EF15A9" w:rsidP="00EF15A9">
      <w:pPr>
        <w:spacing w:line="288" w:lineRule="auto"/>
        <w:contextualSpacing/>
        <w:rPr>
          <w:rFonts w:ascii="Arial" w:hAnsi="Arial" w:cs="Arial"/>
          <w:snapToGrid w:val="0"/>
          <w:sz w:val="20"/>
          <w:szCs w:val="20"/>
        </w:rPr>
      </w:pPr>
      <w:r w:rsidRPr="006544F5">
        <w:rPr>
          <w:rFonts w:ascii="Arial" w:hAnsi="Arial" w:cs="Arial"/>
          <w:snapToGrid w:val="0"/>
          <w:sz w:val="20"/>
          <w:szCs w:val="20"/>
        </w:rPr>
        <w:t>Inšpekcija za energijo se deli na področje strojne in elektro energetike. Osnovni cilji - varno, učinkovito in zanesljivo oskrbo z energijo, bo inšpekcija za energijo v letu 2026 zagotavljala z opravljanjem inšpekcijskih nadzorov na področjih:</w:t>
      </w:r>
    </w:p>
    <w:p w14:paraId="54127BC9"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izpolnjevanje zahtev pri doseganju ciljev na področju energetske učinkovitosti in učinkovite rabe energije,</w:t>
      </w:r>
    </w:p>
    <w:p w14:paraId="6423A6F5"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izpolnjevanja zahtev glede  zavezujočega deleža energije iz obnovljivih virov v končni porabi v RS in uporabe energije iz obnovljivih virov in odvečne energije,</w:t>
      </w:r>
    </w:p>
    <w:p w14:paraId="46C8F625"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tehničnih zahtev pri gradnji, obratovanju in uporabi objektov, postrojev, vodov, naprav in napeljav, ki so namenjeni proizvodnji, prenosu, distribuciji, merjenju, zaščiti, vodenju, lastni porabi in porabi električne energije,</w:t>
      </w:r>
    </w:p>
    <w:p w14:paraId="2697CDEC"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tehničnih zahtev pri gradnji, obratovanju in uporabi objektov, postrojev, vodov, naprav in napeljav, namenjenih proizvodnji, prenosu, distribuciji, merjenju, zaščiti, vodenju, lastni porabi in porabi plina,</w:t>
      </w:r>
    </w:p>
    <w:p w14:paraId="28C3A077"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tehničnih zahtev pri gradnji, obratovanju in uporabi objektov, postrojev, napeljav in naprav, ki so namenjeni za proizvodnjo, prenos, shranjevanje, distribucijo, merjenje in indikacijo ter porabo toplote in plina,</w:t>
      </w:r>
    </w:p>
    <w:p w14:paraId="73EFC4E0"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 xml:space="preserve">tehničnih zahtev za varno in zanesljivo obratovanje parnih kotlov ter pripadajočih naprav, opreme in napeljav, ki so potrebne za obratovanje parnih kotlov, </w:t>
      </w:r>
    </w:p>
    <w:p w14:paraId="5060C8CC"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 xml:space="preserve">strokovnosti in usposobljenosti delavcev, ki upravljajo energetske naprave, v okviru zagotovitve varnosti in zanesljivosti obratovanja, </w:t>
      </w:r>
    </w:p>
    <w:p w14:paraId="2C042B07"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skladnosti z zahtevami glede vgradnje merilnikov toplote in delitve stroškov za toploto za ogrevanje in pripravo sanitarne tople vode v večstanovanjskih stavbah,</w:t>
      </w:r>
    </w:p>
    <w:p w14:paraId="36F37B1E"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izpolnjevanja zahtev pri uporabi oprema pod tlakom,</w:t>
      </w:r>
    </w:p>
    <w:p w14:paraId="35C703FE" w14:textId="77777777" w:rsidR="00EF15A9" w:rsidRPr="006544F5"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izpolnjevanja zahtev pri uporabi premične tlačne opreme in njenem dajanju na trg,</w:t>
      </w:r>
    </w:p>
    <w:p w14:paraId="2EF0F5CD" w14:textId="77777777" w:rsidR="00EF15A9" w:rsidRPr="00F92892" w:rsidRDefault="00EF15A9" w:rsidP="00EF15A9">
      <w:pPr>
        <w:numPr>
          <w:ilvl w:val="1"/>
          <w:numId w:val="23"/>
        </w:numPr>
        <w:spacing w:line="288" w:lineRule="auto"/>
        <w:ind w:left="434" w:hanging="292"/>
        <w:contextualSpacing/>
        <w:rPr>
          <w:rFonts w:ascii="Arial" w:hAnsi="Arial" w:cs="Arial"/>
          <w:snapToGrid w:val="0"/>
          <w:sz w:val="20"/>
          <w:szCs w:val="20"/>
        </w:rPr>
      </w:pPr>
      <w:r w:rsidRPr="006544F5">
        <w:rPr>
          <w:rFonts w:ascii="Arial" w:hAnsi="Arial" w:cs="Arial"/>
          <w:snapToGrid w:val="0"/>
          <w:sz w:val="20"/>
          <w:szCs w:val="20"/>
        </w:rPr>
        <w:t>izpolnjevanja zahtev pri uporabi in vzdrževanju nizkonapetostnih električnih inštalacij ter sistema zaščite pred delovanjem strele stavb v javni rabi,</w:t>
      </w:r>
    </w:p>
    <w:p w14:paraId="6D127ABC" w14:textId="782160AF" w:rsidR="00EF15A9" w:rsidRPr="006544F5" w:rsidRDefault="00EF15A9" w:rsidP="00EF15A9">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6544F5">
        <w:rPr>
          <w:snapToGrid w:val="0"/>
        </w:rPr>
        <w:t>izpolnjevanja zahtev o skladnosti vgrajene Ex opreme in vzdrževanja le-te na območjih energetskih naprav.</w:t>
      </w:r>
    </w:p>
    <w:p w14:paraId="4714A26C" w14:textId="77777777" w:rsidR="008E5BC1" w:rsidRPr="00DF25B5" w:rsidRDefault="008E5BC1" w:rsidP="00D140C1">
      <w:pPr>
        <w:spacing w:line="288" w:lineRule="auto"/>
        <w:rPr>
          <w:rFonts w:ascii="Arial" w:hAnsi="Arial" w:cs="Arial"/>
          <w:sz w:val="20"/>
          <w:szCs w:val="20"/>
        </w:rPr>
      </w:pPr>
    </w:p>
    <w:p w14:paraId="67CD2D5B" w14:textId="77777777" w:rsidR="00D707AC" w:rsidRPr="00DF25B5" w:rsidRDefault="00D707AC" w:rsidP="00D140C1">
      <w:pPr>
        <w:pStyle w:val="Naslov3"/>
        <w:spacing w:before="0" w:after="0" w:line="288" w:lineRule="auto"/>
        <w:ind w:left="720"/>
        <w:rPr>
          <w:rFonts w:ascii="Arial" w:hAnsi="Arial"/>
          <w:i w:val="0"/>
          <w:sz w:val="20"/>
          <w:szCs w:val="20"/>
        </w:rPr>
      </w:pPr>
      <w:bookmarkStart w:id="16" w:name="_Toc441233391"/>
      <w:bookmarkStart w:id="17" w:name="_Toc231743424"/>
      <w:r w:rsidRPr="00DF25B5">
        <w:rPr>
          <w:rFonts w:ascii="Arial" w:hAnsi="Arial"/>
          <w:i w:val="0"/>
          <w:sz w:val="20"/>
          <w:szCs w:val="20"/>
        </w:rPr>
        <w:t>PRISTOJNOSTI NADZORA IN DELOVNA PODROČJA</w:t>
      </w:r>
      <w:bookmarkEnd w:id="16"/>
      <w:bookmarkEnd w:id="17"/>
    </w:p>
    <w:p w14:paraId="3671FED3" w14:textId="77777777" w:rsidR="00EF15A9" w:rsidRPr="006544F5" w:rsidRDefault="00EF15A9" w:rsidP="00EF15A9">
      <w:pPr>
        <w:spacing w:line="288" w:lineRule="auto"/>
        <w:contextualSpacing/>
        <w:rPr>
          <w:rFonts w:ascii="Arial" w:hAnsi="Arial" w:cs="Arial"/>
          <w:snapToGrid w:val="0"/>
          <w:sz w:val="20"/>
          <w:szCs w:val="20"/>
        </w:rPr>
      </w:pPr>
      <w:r w:rsidRPr="006544F5">
        <w:rPr>
          <w:rFonts w:ascii="Arial" w:hAnsi="Arial" w:cs="Arial"/>
          <w:snapToGrid w:val="0"/>
          <w:sz w:val="20"/>
          <w:szCs w:val="20"/>
        </w:rPr>
        <w:t>Podlaga za izvajanje nadzora so materialni predpisi, ki urejajo področja energetske učinkovitosti in učinkovite rabe energije, rabe obnovljivih virov energije (v nadaljnjem besedilu: OVE), prenosa, distribucije, shranjevanja in dobave plina, toplote in električne energije, skladnosti proizvodov ter gradnje objektov. Pooblastila in pristojnosti inšpekcije za energijo so opredeljene v:</w:t>
      </w:r>
    </w:p>
    <w:p w14:paraId="4E49AAEF" w14:textId="4B8F8BA0"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Energetskem zakonu (Uradni list RS, št. 38/24</w:t>
      </w:r>
      <w:r w:rsidR="00D02D51" w:rsidRPr="006544F5">
        <w:rPr>
          <w:snapToGrid w:val="0"/>
        </w:rPr>
        <w:t xml:space="preserve"> in 47/25 – ZOEE-A</w:t>
      </w:r>
      <w:r w:rsidRPr="006544F5">
        <w:rPr>
          <w:snapToGrid w:val="0"/>
        </w:rPr>
        <w:t xml:space="preserve"> - v nadaljevanju: EZ-2);</w:t>
      </w:r>
    </w:p>
    <w:p w14:paraId="7B2F7B32" w14:textId="0F8B5DB4"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oskrbi z električno energijo (Uradni list RS, št. 172/21</w:t>
      </w:r>
      <w:r w:rsidR="00D02D51" w:rsidRPr="006544F5">
        <w:rPr>
          <w:snapToGrid w:val="0"/>
        </w:rPr>
        <w:t xml:space="preserve"> in 47/25</w:t>
      </w:r>
      <w:r w:rsidRPr="006544F5">
        <w:rPr>
          <w:snapToGrid w:val="0"/>
        </w:rPr>
        <w:t xml:space="preserve"> - v nadaljevanju: ZOEE);</w:t>
      </w:r>
    </w:p>
    <w:p w14:paraId="67962E57"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oskrbi s plini (Uradni list RS, št. 204/21 in 121/22 - v nadaljevanju: ZOP);</w:t>
      </w:r>
    </w:p>
    <w:p w14:paraId="077C9F25"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oskrbi s toploto iz distribucijskih sistemov (Uradni list RS, št. 44/22 - v nadaljevanju: ZOTDS);</w:t>
      </w:r>
    </w:p>
    <w:p w14:paraId="52F1F242"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učinkoviti rabi energije (Uradni list RS, št. 158/20 - v nadaljevanju: ZURE);</w:t>
      </w:r>
    </w:p>
    <w:p w14:paraId="26E7A113"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spodbujanju rabe obnovljivih virov energije (Uradni list RS, št. 112/25, s spremembami - v nadaljevanju: ZSROVE-1);</w:t>
      </w:r>
    </w:p>
    <w:p w14:paraId="1F1B1A3D"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uvajanju naprav za proizvodnjo električne energije iz obnovljivih virov energije (Uradni list RS, št. 78/23 - v nadaljevanju: ZUNPEOVE);</w:t>
      </w:r>
    </w:p>
    <w:p w14:paraId="6DCA62CF"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infrastrukturi za alternativna goriva in spodbujanju prehoda na alternativna goriva v prometu (Uradni list RS, št. 62/23 - v nadaljevanju: ZIAG);</w:t>
      </w:r>
    </w:p>
    <w:p w14:paraId="083D9870"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Zakonu o tehničnih zahtevah za proizvode in o ugotavljanju skladnosti (Uradni list RS, št. 17/11, s spremembami - v nadaljevanju: ZTZPUS-1);</w:t>
      </w:r>
    </w:p>
    <w:p w14:paraId="3E0DB044" w14:textId="77777777" w:rsidR="00EF15A9" w:rsidRPr="006544F5" w:rsidRDefault="00EF15A9" w:rsidP="00EF15A9">
      <w:pPr>
        <w:pStyle w:val="Odstavekseznama"/>
        <w:numPr>
          <w:ilvl w:val="0"/>
          <w:numId w:val="26"/>
        </w:numPr>
        <w:spacing w:line="288" w:lineRule="auto"/>
        <w:ind w:left="420" w:hanging="278"/>
        <w:rPr>
          <w:snapToGrid w:val="0"/>
        </w:rPr>
      </w:pPr>
      <w:r w:rsidRPr="006544F5">
        <w:rPr>
          <w:snapToGrid w:val="0"/>
        </w:rPr>
        <w:t>Gradbenem zakonu (Uradni list RS, št. 199/21, s spremembami - v nadaljevanju: GZ-1);</w:t>
      </w:r>
    </w:p>
    <w:p w14:paraId="2E3007A8" w14:textId="5DB3C6BA" w:rsidR="00EF15A9" w:rsidRPr="00F92892" w:rsidRDefault="00EF15A9" w:rsidP="00EF15A9">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6544F5">
        <w:rPr>
          <w:snapToGrid w:val="0"/>
        </w:rPr>
        <w:t>podzakonskih aktih, izdani na podlagi zgoraj navedenih zakonov.</w:t>
      </w:r>
    </w:p>
    <w:p w14:paraId="340A8EF6" w14:textId="77777777" w:rsidR="006C41E7" w:rsidRPr="00DF25B5" w:rsidRDefault="006C41E7" w:rsidP="00D140C1">
      <w:pPr>
        <w:spacing w:line="288" w:lineRule="auto"/>
        <w:rPr>
          <w:rFonts w:ascii="Arial" w:hAnsi="Arial" w:cs="Arial"/>
          <w:sz w:val="20"/>
          <w:szCs w:val="20"/>
        </w:rPr>
      </w:pPr>
    </w:p>
    <w:p w14:paraId="304C3BA8" w14:textId="77777777" w:rsidR="00D707AC" w:rsidRPr="00DF25B5" w:rsidRDefault="00D707AC" w:rsidP="00D140C1">
      <w:pPr>
        <w:pStyle w:val="Naslov3"/>
        <w:spacing w:before="0" w:after="0" w:line="288" w:lineRule="auto"/>
        <w:ind w:left="720"/>
        <w:rPr>
          <w:rFonts w:ascii="Arial" w:hAnsi="Arial"/>
          <w:i w:val="0"/>
          <w:sz w:val="20"/>
          <w:szCs w:val="20"/>
        </w:rPr>
      </w:pPr>
      <w:bookmarkStart w:id="18" w:name="_Toc441233392"/>
      <w:bookmarkStart w:id="19" w:name="_Toc231743425"/>
      <w:r w:rsidRPr="00DF25B5">
        <w:rPr>
          <w:rFonts w:ascii="Arial" w:hAnsi="Arial"/>
          <w:i w:val="0"/>
          <w:sz w:val="20"/>
          <w:szCs w:val="20"/>
        </w:rPr>
        <w:t>IZHODIŠČA IN CILJI</w:t>
      </w:r>
      <w:bookmarkEnd w:id="18"/>
      <w:bookmarkEnd w:id="19"/>
    </w:p>
    <w:p w14:paraId="6A9F89F5" w14:textId="335E58F4" w:rsidR="00C4137A" w:rsidRPr="00DE11A8" w:rsidRDefault="00C4137A" w:rsidP="00C4137A">
      <w:pPr>
        <w:spacing w:line="288" w:lineRule="auto"/>
        <w:rPr>
          <w:rFonts w:ascii="Arial" w:hAnsi="Arial" w:cs="Arial"/>
          <w:snapToGrid w:val="0"/>
          <w:sz w:val="20"/>
          <w:szCs w:val="20"/>
        </w:rPr>
      </w:pPr>
      <w:r w:rsidRPr="006544F5">
        <w:rPr>
          <w:rFonts w:ascii="Arial" w:hAnsi="Arial" w:cs="Arial"/>
          <w:snapToGrid w:val="0"/>
          <w:sz w:val="20"/>
          <w:szCs w:val="20"/>
        </w:rPr>
        <w:t>Inšpektorji za energijo opravljajo naloge inšpekcijskega nadzora na področju elektroenergetike in strojne energetike.</w:t>
      </w:r>
      <w:r w:rsidRPr="006544F5">
        <w:t xml:space="preserve"> </w:t>
      </w:r>
      <w:r w:rsidRPr="006544F5">
        <w:rPr>
          <w:rFonts w:ascii="Arial" w:hAnsi="Arial" w:cs="Arial"/>
          <w:snapToGrid w:val="0"/>
          <w:sz w:val="20"/>
          <w:szCs w:val="20"/>
        </w:rPr>
        <w:t>Temeljna naloga IE je izvajati nadzor nad oskrbo z energijo, nad izvajanjem tehničnih zahtev iz EZ-2, ZOEE, ZOP, ZOTDS ter na njihovi podlagi izdanih predpisov in splošnih aktov za izvrševanje javnih pooblastil, ki veljajo za področje elektroenergetike in strojne energetike. To je izvajanje nadzorov nad upoštevanjem tehničnih zahtev pri gradnji, vzdrževanju, obratovanju in uporabi energetskih objektov, postrojev, vodov, naprav in napeljav, namenjenih proizvodnji, prenosu, shranjevanju, distribuciji, merjenju, zaščiti, vodenju, lastni porabi in porabi električne energije, toplote in plina, vse v cilju izpolnjevanja načela in ukrepov za doseganje zanesljive oskrbe z energijo in za izpolnjevanje osnovnega namena posameznih omenjenih zakonov po zagotavljanju varne, zanesljive in dostopne oskrbe z energijo. Zadolžena je tudi za izvajanje nadzora na področju učinkovite rabe energije, OVE, polnilne in oskrbovalne infrastrukture za alternativna goriva, proizvodov v uporabi (v skladu s pristojnostmi IE za posamezne vrste proizvodov), nad izpolnjevanjem bistvenih in drugih zahtev, ki sodijo na delovno področje IE v skladu z gradbenimi predpisi in nad strokovnostjo in usposobljenostjo delavcev, ki upravljajo z energetskimi napravami</w:t>
      </w:r>
      <w:r w:rsidRPr="0049596D">
        <w:rPr>
          <w:rFonts w:ascii="Arial" w:hAnsi="Arial" w:cs="Arial"/>
          <w:snapToGrid w:val="0"/>
          <w:sz w:val="20"/>
          <w:szCs w:val="20"/>
          <w:rPrChange w:id="20" w:author="Barbka Zupan" w:date="2026-06-15T10:56:00Z" w16du:dateUtc="2026-06-15T08:56:00Z">
            <w:rPr>
              <w:rFonts w:ascii="Arial" w:hAnsi="Arial" w:cs="Arial"/>
              <w:snapToGrid w:val="0"/>
              <w:color w:val="FF0000"/>
              <w:sz w:val="20"/>
              <w:szCs w:val="20"/>
            </w:rPr>
          </w:rPrChange>
        </w:rPr>
        <w:t>.</w:t>
      </w:r>
    </w:p>
    <w:p w14:paraId="6A779A66" w14:textId="77777777" w:rsidR="006C41E7" w:rsidRPr="00F92892" w:rsidRDefault="006C41E7" w:rsidP="00D140C1">
      <w:pPr>
        <w:spacing w:line="288" w:lineRule="auto"/>
        <w:rPr>
          <w:rFonts w:ascii="Arial" w:hAnsi="Arial" w:cs="Arial"/>
          <w:bCs/>
          <w:iCs/>
          <w:sz w:val="20"/>
          <w:szCs w:val="20"/>
        </w:rPr>
      </w:pPr>
    </w:p>
    <w:p w14:paraId="627265F5" w14:textId="4AEE5C7A" w:rsidR="00C4137A" w:rsidRPr="006544F5" w:rsidRDefault="00C4137A" w:rsidP="00C4137A">
      <w:pPr>
        <w:pStyle w:val="Naslov3"/>
        <w:tabs>
          <w:tab w:val="clear" w:pos="862"/>
        </w:tabs>
        <w:spacing w:before="0" w:after="0" w:line="288" w:lineRule="auto"/>
        <w:ind w:left="709" w:hanging="709"/>
        <w:rPr>
          <w:rFonts w:ascii="Arial" w:hAnsi="Arial"/>
          <w:i w:val="0"/>
          <w:iCs/>
          <w:sz w:val="20"/>
          <w:szCs w:val="20"/>
        </w:rPr>
      </w:pPr>
      <w:bookmarkStart w:id="21" w:name="_Toc178328039"/>
      <w:bookmarkStart w:id="22" w:name="_Toc231743426"/>
      <w:bookmarkStart w:id="23" w:name="_Hlk159308242"/>
      <w:r w:rsidRPr="006544F5">
        <w:rPr>
          <w:rFonts w:ascii="Arial" w:hAnsi="Arial"/>
          <w:i w:val="0"/>
          <w:iCs/>
          <w:sz w:val="20"/>
          <w:szCs w:val="20"/>
        </w:rPr>
        <w:t xml:space="preserve">V letu 2026 IE na področju elektroenergetike </w:t>
      </w:r>
      <w:r w:rsidRPr="00F92892">
        <w:rPr>
          <w:rFonts w:ascii="Arial" w:hAnsi="Arial"/>
          <w:i w:val="0"/>
          <w:iCs/>
          <w:sz w:val="20"/>
          <w:szCs w:val="20"/>
        </w:rPr>
        <w:t xml:space="preserve">načrtuje redne </w:t>
      </w:r>
      <w:r w:rsidRPr="006544F5">
        <w:rPr>
          <w:rFonts w:ascii="Arial" w:hAnsi="Arial"/>
          <w:i w:val="0"/>
          <w:iCs/>
          <w:sz w:val="20"/>
          <w:szCs w:val="20"/>
        </w:rPr>
        <w:t>inšpekcijske preglede po posameznih področjih:</w:t>
      </w:r>
      <w:bookmarkEnd w:id="21"/>
      <w:bookmarkEnd w:id="22"/>
    </w:p>
    <w:p w14:paraId="04DDEA03" w14:textId="77777777" w:rsidR="006C41E7" w:rsidRPr="00F92892" w:rsidRDefault="006C41E7" w:rsidP="006C41E7">
      <w:pPr>
        <w:spacing w:line="288" w:lineRule="auto"/>
        <w:rPr>
          <w:rFonts w:ascii="Arial" w:hAnsi="Arial" w:cs="Arial"/>
          <w:snapToGrid w:val="0"/>
          <w:sz w:val="20"/>
          <w:szCs w:val="20"/>
        </w:rPr>
      </w:pPr>
    </w:p>
    <w:bookmarkEnd w:id="23"/>
    <w:p w14:paraId="7AC9D4B4"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proizvodnjo električne energije (nad 10 MW – infrastruktura) v skladu z določili 123. člena EZ-2 in 153. člena ZOEE</w:t>
      </w:r>
    </w:p>
    <w:p w14:paraId="2BF1FC05" w14:textId="77777777" w:rsidR="00C4137A" w:rsidRPr="006544F5" w:rsidRDefault="00C4137A" w:rsidP="00C4137A">
      <w:pPr>
        <w:spacing w:line="288" w:lineRule="auto"/>
        <w:ind w:left="425"/>
        <w:rPr>
          <w:rFonts w:ascii="Arial" w:hAnsi="Arial" w:cs="Arial"/>
          <w:snapToGrid w:val="0"/>
          <w:sz w:val="20"/>
          <w:szCs w:val="20"/>
        </w:rPr>
      </w:pPr>
      <w:r w:rsidRPr="006544F5">
        <w:rPr>
          <w:rFonts w:ascii="Arial" w:hAnsi="Arial" w:cs="Arial"/>
          <w:snapToGrid w:val="0"/>
          <w:sz w:val="20"/>
          <w:szCs w:val="20"/>
        </w:rPr>
        <w:t>Cilj pregledov je ugotavljati, ali zavezanci pri obratovanju in vzdrževanju objektov, postrojev, vodov, naprav in napeljav, ki so namenjeni proizvodnji električne energije in so del infrastrukture, upoštevajo predpisane tehnične zahteve za zagotavljanje njihovega varnega in zanesljivega obratovanja. To so elektrarne z nazivno električno močjo nad 10 MW ter njihovi sestavni deli: nuklearna, termoelektrarne, hidroelektrarne, črpalne elektrarne, naprave za soproizvodnjo toplote in električne energije; v nadaljnjem besedilu: SPTE, in tudi elektrarne in naprave ter njihovi sestavni deli, ki proizvajajo električno energijo z izkoriščanjem OVE in SPTE z nazivno električno močjo nad 1 MW.</w:t>
      </w:r>
    </w:p>
    <w:p w14:paraId="7D5E24C1" w14:textId="77777777" w:rsidR="00C4137A" w:rsidRPr="006544F5" w:rsidRDefault="00C4137A" w:rsidP="00C4137A">
      <w:pPr>
        <w:spacing w:line="288" w:lineRule="auto"/>
        <w:rPr>
          <w:rFonts w:ascii="Arial" w:hAnsi="Arial" w:cs="Arial"/>
          <w:snapToGrid w:val="0"/>
          <w:sz w:val="20"/>
          <w:szCs w:val="20"/>
        </w:rPr>
      </w:pPr>
    </w:p>
    <w:p w14:paraId="1FB4F142"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proizvodnjo električne energije iz OVE in SPTE, ki niso del infrastrukture, v skladu z določili 123. člena EZ-2 in 153. člena ZOEE</w:t>
      </w:r>
    </w:p>
    <w:p w14:paraId="7B982F3D"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zavezanci pri obratovanju in vzdrževanju objektov, postrojev, vodov, naprav in napeljav, ki so namenjeni proizvodnji električne energije iz malih hidroelektrarn, OVE in SPTE in niso del infrastrukture, upoštevajo predpisane tehnične zahteve za zagotavljanje njihovega varnega in zanesljivega obratovanja.</w:t>
      </w:r>
    </w:p>
    <w:p w14:paraId="18593531" w14:textId="77777777" w:rsidR="00C4137A" w:rsidRPr="006544F5" w:rsidRDefault="00C4137A" w:rsidP="00C4137A">
      <w:pPr>
        <w:spacing w:line="288" w:lineRule="auto"/>
        <w:rPr>
          <w:rFonts w:ascii="Arial" w:hAnsi="Arial" w:cs="Arial"/>
          <w:snapToGrid w:val="0"/>
          <w:sz w:val="20"/>
          <w:szCs w:val="20"/>
        </w:rPr>
      </w:pPr>
    </w:p>
    <w:p w14:paraId="315A605C"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prenosnim omrežjem v skladu z določili 30. in 123. člena EZ-2 ter 137. in 153. člena ZOEE </w:t>
      </w:r>
    </w:p>
    <w:p w14:paraId="732F6ECD"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zavezanci pri obratovanju in vzdrževanju objektov, postrojev, vodov, naprav in napeljav prenosnega omrežja izpolnjujejo predpisane tehnične zahteve za njihovo varno in kakovostno vzdrževanje in tehnične in varnostne zahteve za izvajanje nalog obratovanja ter zagotavljajo izvedbo predpisanih periodičnih pregledov in preizkusov za posamezno vrsto objekta, naprave, instalacij in omrežja.</w:t>
      </w:r>
    </w:p>
    <w:p w14:paraId="7DBAB650" w14:textId="77777777" w:rsidR="00C4137A" w:rsidRPr="006544F5" w:rsidRDefault="00C4137A" w:rsidP="00C4137A">
      <w:pPr>
        <w:spacing w:line="288" w:lineRule="auto"/>
        <w:rPr>
          <w:rFonts w:ascii="Arial" w:hAnsi="Arial" w:cs="Arial"/>
          <w:snapToGrid w:val="0"/>
          <w:sz w:val="20"/>
          <w:szCs w:val="20"/>
        </w:rPr>
      </w:pPr>
    </w:p>
    <w:p w14:paraId="7EF12766"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distribucijskim omrežjem v skladu z določili 30. in 123. člena EZ-2 ter 137. in 152. člena ZOEE</w:t>
      </w:r>
    </w:p>
    <w:p w14:paraId="04817C81"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ugotavljati, ali zavezanci pri obratovanju in vzdrževanju objektov, postrojev, vodov, naprav in napeljav distribucijskega omrežja izpolnjujejo predpisane tehnične zahteve za njihovo </w:t>
      </w:r>
      <w:r w:rsidRPr="006544F5">
        <w:rPr>
          <w:rFonts w:ascii="Arial" w:hAnsi="Arial" w:cs="Arial"/>
          <w:snapToGrid w:val="0"/>
          <w:sz w:val="20"/>
          <w:szCs w:val="20"/>
        </w:rPr>
        <w:lastRenderedPageBreak/>
        <w:t>varno in kakovostno vzdrževanje in tehnične in varnostne zahteve za izvajanje nalog obratovanja ter zagotavljajo izvedbo predpisanih periodičnih pregledov in preizkusov za posamezno vrsto objekta, naprave, instalacij in omrežja.</w:t>
      </w:r>
    </w:p>
    <w:p w14:paraId="76920B7F" w14:textId="77777777" w:rsidR="00C4137A" w:rsidRPr="006544F5" w:rsidRDefault="00C4137A" w:rsidP="00C4137A">
      <w:pPr>
        <w:spacing w:line="288" w:lineRule="auto"/>
        <w:rPr>
          <w:rFonts w:ascii="Arial" w:hAnsi="Arial" w:cs="Arial"/>
          <w:snapToGrid w:val="0"/>
          <w:sz w:val="20"/>
          <w:szCs w:val="20"/>
        </w:rPr>
      </w:pPr>
    </w:p>
    <w:p w14:paraId="5BCFEE89"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porabniki električne energije v skladu z določili 123. člena EZ-2 in 141. ter 153. člena ZOEE </w:t>
      </w:r>
    </w:p>
    <w:p w14:paraId="52FEF115"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uporabniki sistema oziroma imetniki soglasja za priključitev izpolnjujejo tehnične pogoje iz izdanih soglasij za priključitev in ugotavljanje skladnosti energetskih postrojev, naprav in napeljav, ki se priključijo na sistem.</w:t>
      </w:r>
    </w:p>
    <w:p w14:paraId="1973A160" w14:textId="77777777" w:rsidR="00C4137A" w:rsidRPr="006544F5" w:rsidRDefault="00C4137A" w:rsidP="00C4137A">
      <w:pPr>
        <w:spacing w:line="288" w:lineRule="auto"/>
        <w:rPr>
          <w:rFonts w:ascii="Arial" w:hAnsi="Arial" w:cs="Arial"/>
          <w:snapToGrid w:val="0"/>
          <w:sz w:val="20"/>
          <w:szCs w:val="20"/>
        </w:rPr>
      </w:pPr>
    </w:p>
    <w:p w14:paraId="0402A530"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uporabe in vzdrževanja nizkonapetostnih električnih inštalacij (NNELI) in sistema zaščite pred delovanjem strele (LPS) v skladu z določili 141. in 153. člena ZOEE ter drugega odstavka 10. člena v povezavi s šestim in sedmim odstavkom 29. člena GZ-1 </w:t>
      </w:r>
    </w:p>
    <w:p w14:paraId="7487D696"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ugotavljati skladnost energetskih naprav in napeljav, ki se priključijo na sistem, in ugotavljanje izpolnjevanja bistvene zahteve varnosti pri uporabi predvsem objektov javnega pomena z vgrajeno NNELI (varnost pred električnim udarom, </w:t>
      </w:r>
      <w:proofErr w:type="spellStart"/>
      <w:r w:rsidRPr="006544F5">
        <w:rPr>
          <w:rFonts w:ascii="Arial" w:hAnsi="Arial" w:cs="Arial"/>
          <w:snapToGrid w:val="0"/>
          <w:sz w:val="20"/>
          <w:szCs w:val="20"/>
        </w:rPr>
        <w:t>podnapetostnimi</w:t>
      </w:r>
      <w:proofErr w:type="spellEnd"/>
      <w:r w:rsidRPr="006544F5">
        <w:rPr>
          <w:rFonts w:ascii="Arial" w:hAnsi="Arial" w:cs="Arial"/>
          <w:snapToGrid w:val="0"/>
          <w:sz w:val="20"/>
          <w:szCs w:val="20"/>
        </w:rPr>
        <w:t>, prenapetostnimi vplivi, segrevanjem inštalacijskih elementov, električnimi kratkimi stiki in preskoki, nevarnostjo prekinitve napajanja in drugimi nevarnostmi). Cilj pa je tudi ugotavljanje ustreznosti izvedbe LPS omenjenih objektov tako, da pri atmosferskih razelektrenjih v zemljo omeji okvare sistemov in naprav in da zagotavlja dovolj nizke napetosti dotika in koraka z ustrezno izenačitvijo potenciala. Z naštetimi cilji se uresničuje zaščita javnega interesa po varni in zanesljivi oskrbi z električno energijo s čim manj motenj, ki jih lahko povzročita nepravilna uporaba in vzdrževanje NNELI in LPS.</w:t>
      </w:r>
    </w:p>
    <w:p w14:paraId="1A402285" w14:textId="77777777" w:rsidR="00C4137A" w:rsidRPr="006544F5" w:rsidRDefault="00C4137A" w:rsidP="00C4137A">
      <w:pPr>
        <w:spacing w:line="288" w:lineRule="auto"/>
        <w:rPr>
          <w:rFonts w:ascii="Arial" w:hAnsi="Arial" w:cs="Arial"/>
          <w:snapToGrid w:val="0"/>
          <w:sz w:val="20"/>
          <w:szCs w:val="20"/>
        </w:rPr>
      </w:pPr>
    </w:p>
    <w:p w14:paraId="2978FCB1"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izvajanjem ukrepov za doseganje učinkovite rabe energije v skladu z določili 59., 61., 64. člena v povezavi z 29. členom in ob upoštevanju prehodnega obdobja v skladu z določili 86. člena ZURE </w:t>
      </w:r>
    </w:p>
    <w:p w14:paraId="2182EADE"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nadzor nad energetskimi izkaznicami. V primeru ugotovljenih nepravilnosti inšpekcija za energijo odredi osebi, ki je izdala energetsko izkaznico, odpravo nepravilnosti ali izdajo nove energetske izkaznice ter kopijo zapisnika in odločbe pošlje ministrstvu, ki lahko začne postopek iz 45. člena tega zakona, ter ministrstvu poroča o izvajanju inšpekcijskega nadzora in predlaga ustrezne ukrepe za izboljšanje stanja (61. člen). Cilj je tudi ugotavljanje in preprečevanje nezakonitosti pri zagotavljanju namestitev polnilnih mest za električna vozila oziroma pri zagotavljanju namestitev infrastrukture za napeljavo vodov za električne kable tako, da bo omogočeno polnjenje električnih vozil (64. člen v povezavi s 26. členom ZURE).</w:t>
      </w:r>
    </w:p>
    <w:p w14:paraId="367914F3" w14:textId="77777777" w:rsidR="00C4137A" w:rsidRPr="006544F5" w:rsidRDefault="00C4137A" w:rsidP="00C4137A">
      <w:pPr>
        <w:spacing w:line="288" w:lineRule="auto"/>
        <w:ind w:left="431"/>
        <w:rPr>
          <w:rFonts w:ascii="Arial" w:hAnsi="Arial" w:cs="Arial"/>
          <w:snapToGrid w:val="0"/>
          <w:sz w:val="20"/>
          <w:szCs w:val="20"/>
        </w:rPr>
      </w:pPr>
    </w:p>
    <w:p w14:paraId="5E2580FF" w14:textId="77777777" w:rsidR="00C4137A" w:rsidRPr="006544F5" w:rsidRDefault="00C4137A" w:rsidP="00C4137A">
      <w:pPr>
        <w:spacing w:line="288" w:lineRule="auto"/>
        <w:ind w:left="431" w:hanging="431"/>
        <w:rPr>
          <w:rFonts w:ascii="Arial" w:hAnsi="Arial" w:cs="Arial"/>
          <w:b/>
          <w:bCs/>
          <w:snapToGrid w:val="0"/>
          <w:sz w:val="20"/>
          <w:szCs w:val="20"/>
        </w:rPr>
      </w:pPr>
      <w:r w:rsidRPr="006544F5">
        <w:rPr>
          <w:rFonts w:ascii="Arial" w:hAnsi="Arial" w:cs="Arial"/>
          <w:snapToGrid w:val="0"/>
          <w:sz w:val="20"/>
          <w:szCs w:val="20"/>
        </w:rPr>
        <w:t>‒</w:t>
      </w:r>
      <w:r w:rsidRPr="006544F5">
        <w:rPr>
          <w:rFonts w:ascii="Arial" w:hAnsi="Arial" w:cs="Arial"/>
          <w:snapToGrid w:val="0"/>
          <w:sz w:val="20"/>
          <w:szCs w:val="20"/>
        </w:rPr>
        <w:tab/>
      </w:r>
      <w:r w:rsidRPr="006544F5">
        <w:rPr>
          <w:rFonts w:ascii="Arial" w:hAnsi="Arial" w:cs="Arial"/>
          <w:b/>
          <w:bCs/>
          <w:snapToGrid w:val="0"/>
          <w:sz w:val="20"/>
          <w:szCs w:val="20"/>
        </w:rPr>
        <w:t>Nadzor na področju uvajanja naprav za proizvodnjo električne energije iz OVE</w:t>
      </w:r>
    </w:p>
    <w:p w14:paraId="5FD2A4DB" w14:textId="77777777" w:rsidR="00C4137A" w:rsidRPr="006544F5" w:rsidRDefault="00C4137A" w:rsidP="00C4137A">
      <w:pPr>
        <w:spacing w:line="288" w:lineRule="auto"/>
        <w:ind w:left="431" w:hanging="5"/>
        <w:rPr>
          <w:rFonts w:ascii="Arial" w:hAnsi="Arial" w:cs="Arial"/>
          <w:snapToGrid w:val="0"/>
          <w:sz w:val="20"/>
          <w:szCs w:val="20"/>
        </w:rPr>
      </w:pPr>
      <w:r w:rsidRPr="006544F5">
        <w:rPr>
          <w:rFonts w:ascii="Arial" w:hAnsi="Arial" w:cs="Arial"/>
          <w:snapToGrid w:val="0"/>
          <w:sz w:val="20"/>
          <w:szCs w:val="20"/>
        </w:rPr>
        <w:t xml:space="preserve">Cilj pregledov je nadzor nad izpolnjevanjem zahtev obvezne postavitve </w:t>
      </w:r>
      <w:proofErr w:type="spellStart"/>
      <w:r w:rsidRPr="006544F5">
        <w:rPr>
          <w:rFonts w:ascii="Arial" w:hAnsi="Arial" w:cs="Arial"/>
          <w:snapToGrid w:val="0"/>
          <w:sz w:val="20"/>
          <w:szCs w:val="20"/>
        </w:rPr>
        <w:t>fotonapetostnih</w:t>
      </w:r>
      <w:proofErr w:type="spellEnd"/>
      <w:r w:rsidRPr="006544F5">
        <w:rPr>
          <w:rFonts w:ascii="Arial" w:hAnsi="Arial" w:cs="Arial"/>
          <w:snapToGrid w:val="0"/>
          <w:sz w:val="20"/>
          <w:szCs w:val="20"/>
        </w:rPr>
        <w:t xml:space="preserve"> naprav pri novogradnjah in rekonstrukcijah objektov ter na obstoječih objektih z namenom doseganja podnebne nevtralnosti in ciljev na področju deleža energije iz obnovljivih virov v bruto končni porabi v Republiki Sloveniji (nadzor na podlagi 74. člena ZUNPEOVE). </w:t>
      </w:r>
    </w:p>
    <w:p w14:paraId="2F0B46D1" w14:textId="77777777" w:rsidR="00C4137A" w:rsidRPr="006544F5" w:rsidRDefault="00C4137A" w:rsidP="00C4137A">
      <w:pPr>
        <w:spacing w:line="288" w:lineRule="auto"/>
        <w:ind w:left="431" w:hanging="431"/>
        <w:rPr>
          <w:rFonts w:ascii="Arial" w:hAnsi="Arial" w:cs="Arial"/>
          <w:snapToGrid w:val="0"/>
          <w:sz w:val="20"/>
          <w:szCs w:val="20"/>
        </w:rPr>
      </w:pPr>
    </w:p>
    <w:p w14:paraId="5EA890EC" w14:textId="77777777" w:rsidR="00C4137A" w:rsidRPr="006544F5" w:rsidRDefault="00C4137A" w:rsidP="00C4137A">
      <w:pPr>
        <w:spacing w:line="288" w:lineRule="auto"/>
        <w:ind w:left="431" w:hanging="431"/>
        <w:rPr>
          <w:rFonts w:ascii="Arial" w:hAnsi="Arial" w:cs="Arial"/>
          <w:b/>
          <w:bCs/>
          <w:snapToGrid w:val="0"/>
          <w:sz w:val="20"/>
          <w:szCs w:val="20"/>
        </w:rPr>
      </w:pPr>
      <w:r w:rsidRPr="006544F5">
        <w:rPr>
          <w:rFonts w:ascii="Arial" w:hAnsi="Arial" w:cs="Arial"/>
          <w:snapToGrid w:val="0"/>
          <w:sz w:val="20"/>
          <w:szCs w:val="20"/>
        </w:rPr>
        <w:t>‒</w:t>
      </w:r>
      <w:r w:rsidRPr="006544F5">
        <w:rPr>
          <w:rFonts w:ascii="Arial" w:hAnsi="Arial" w:cs="Arial"/>
          <w:snapToGrid w:val="0"/>
          <w:sz w:val="20"/>
          <w:szCs w:val="20"/>
        </w:rPr>
        <w:tab/>
      </w:r>
      <w:r w:rsidRPr="006544F5">
        <w:rPr>
          <w:rFonts w:ascii="Arial" w:hAnsi="Arial" w:cs="Arial"/>
          <w:b/>
          <w:bCs/>
          <w:snapToGrid w:val="0"/>
          <w:sz w:val="20"/>
          <w:szCs w:val="20"/>
        </w:rPr>
        <w:t>Nadzor nad izvajanjem zahtev na področju spodbujanja rabe OVE</w:t>
      </w:r>
    </w:p>
    <w:p w14:paraId="03CC9524"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nadzor nad izpolnjevanjem zahtev ZSROVE-1 - politike države in občin na področju rabe obnovljivih virov energije, zavezujočega cilja za delež energije iz obnovljivih virov v bruto končni porabi v Republiki Sloveniji ter ukrepov za doseganje tega cilja - priključevanje samooskrbe z električno energijo iz OVE (nadzor na podlagi 62. člena ZSROVE-1). Ukrepanje IE v primeru, ko zavezanec proizvodne naprave ne bo uporabljal za proizvodnjo električne energije in svoje obveznosti odstranitve </w:t>
      </w:r>
      <w:proofErr w:type="spellStart"/>
      <w:r w:rsidRPr="006544F5">
        <w:rPr>
          <w:rFonts w:ascii="Arial" w:hAnsi="Arial" w:cs="Arial"/>
          <w:snapToGrid w:val="0"/>
          <w:sz w:val="20"/>
          <w:szCs w:val="20"/>
        </w:rPr>
        <w:t>fotonapetostne</w:t>
      </w:r>
      <w:proofErr w:type="spellEnd"/>
      <w:r w:rsidRPr="006544F5">
        <w:rPr>
          <w:rFonts w:ascii="Arial" w:hAnsi="Arial" w:cs="Arial"/>
          <w:snapToGrid w:val="0"/>
          <w:sz w:val="20"/>
          <w:szCs w:val="20"/>
        </w:rPr>
        <w:t xml:space="preserve"> ali vetrne proizvodne naprave ne bo izpolnil prostovoljno (prvi odstavek 75. člena ZUNPEOVE), pa s stališča varovanja javnega interesa, ki </w:t>
      </w:r>
      <w:r w:rsidRPr="006544F5">
        <w:rPr>
          <w:rFonts w:ascii="Arial" w:hAnsi="Arial" w:cs="Arial"/>
          <w:snapToGrid w:val="0"/>
          <w:sz w:val="20"/>
          <w:szCs w:val="20"/>
        </w:rPr>
        <w:lastRenderedPageBreak/>
        <w:t xml:space="preserve">spada na delovno področje inšpekcije, pristojne za energijo, ustvari domnevo o stvarni pristojnosti odrejanja odstranitve takšne </w:t>
      </w:r>
      <w:proofErr w:type="spellStart"/>
      <w:r w:rsidRPr="006544F5">
        <w:rPr>
          <w:rFonts w:ascii="Arial" w:hAnsi="Arial" w:cs="Arial"/>
          <w:snapToGrid w:val="0"/>
          <w:sz w:val="20"/>
          <w:szCs w:val="20"/>
        </w:rPr>
        <w:t>fotonapetostne</w:t>
      </w:r>
      <w:proofErr w:type="spellEnd"/>
      <w:r w:rsidRPr="006544F5">
        <w:rPr>
          <w:rFonts w:ascii="Arial" w:hAnsi="Arial" w:cs="Arial"/>
          <w:snapToGrid w:val="0"/>
          <w:sz w:val="20"/>
          <w:szCs w:val="20"/>
        </w:rPr>
        <w:t xml:space="preserve"> ali vetrne proizvodne naprave.</w:t>
      </w:r>
      <w:r w:rsidRPr="006544F5">
        <w:rPr>
          <w:rFonts w:ascii="Arial" w:hAnsi="Arial" w:cs="Arial"/>
          <w:snapToGrid w:val="0"/>
          <w:sz w:val="20"/>
          <w:szCs w:val="20"/>
        </w:rPr>
        <w:tab/>
      </w:r>
    </w:p>
    <w:p w14:paraId="5A822CAA" w14:textId="77777777" w:rsidR="00C4137A" w:rsidRPr="006544F5" w:rsidRDefault="00C4137A" w:rsidP="00C4137A">
      <w:pPr>
        <w:spacing w:line="288" w:lineRule="auto"/>
        <w:rPr>
          <w:rFonts w:ascii="Arial" w:hAnsi="Arial" w:cs="Arial"/>
          <w:snapToGrid w:val="0"/>
          <w:sz w:val="20"/>
          <w:szCs w:val="20"/>
        </w:rPr>
      </w:pPr>
    </w:p>
    <w:p w14:paraId="4EF86480"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opremo in zaščitnih sistemov, namenjenih za uporabo v potencialno eksplozivnih atmosferah, v skladu z določili prvega odstavka 15. člena ZTZPUS-1 in 51. člena Pravilnika o </w:t>
      </w:r>
      <w:proofErr w:type="spellStart"/>
      <w:r w:rsidRPr="006544F5">
        <w:rPr>
          <w:b/>
          <w:bCs/>
        </w:rPr>
        <w:t>protieksplozijski</w:t>
      </w:r>
      <w:proofErr w:type="spellEnd"/>
      <w:r w:rsidRPr="006544F5">
        <w:rPr>
          <w:b/>
          <w:bCs/>
        </w:rPr>
        <w:t xml:space="preserve"> zaščiti (Uradni list RS, št. 41/16) </w:t>
      </w:r>
    </w:p>
    <w:p w14:paraId="2A346E2C"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ugotavljati, ali zavezanci pri vgradnji in vzdrževanju opreme in zaščitnih sistemov, namenjenih za uporabo v potencialno eksplozivnih atmosferah na lokaciji obratovanja energetskih naprav, izpolnjujejo zahteve iz določil Pravilnika o </w:t>
      </w:r>
      <w:proofErr w:type="spellStart"/>
      <w:r w:rsidRPr="006544F5">
        <w:rPr>
          <w:rFonts w:ascii="Arial" w:hAnsi="Arial" w:cs="Arial"/>
          <w:snapToGrid w:val="0"/>
          <w:sz w:val="20"/>
          <w:szCs w:val="20"/>
        </w:rPr>
        <w:t>protieksplozijski</w:t>
      </w:r>
      <w:proofErr w:type="spellEnd"/>
      <w:r w:rsidRPr="006544F5">
        <w:rPr>
          <w:rFonts w:ascii="Arial" w:hAnsi="Arial" w:cs="Arial"/>
          <w:snapToGrid w:val="0"/>
          <w:sz w:val="20"/>
          <w:szCs w:val="20"/>
        </w:rPr>
        <w:t xml:space="preserve"> zaščiti s ciljem čim večjega preprečevanja nastanka eksplozij.</w:t>
      </w:r>
    </w:p>
    <w:p w14:paraId="38736880" w14:textId="77777777" w:rsidR="00C4137A" w:rsidRPr="006544F5" w:rsidRDefault="00C4137A" w:rsidP="00C4137A">
      <w:pPr>
        <w:spacing w:line="288" w:lineRule="auto"/>
        <w:rPr>
          <w:rFonts w:ascii="Arial" w:hAnsi="Arial" w:cs="Arial"/>
          <w:snapToGrid w:val="0"/>
          <w:sz w:val="20"/>
          <w:szCs w:val="20"/>
        </w:rPr>
      </w:pPr>
    </w:p>
    <w:p w14:paraId="3E7CBA29"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w:t>
      </w:r>
      <w:bookmarkStart w:id="24" w:name="_Hlk159309505"/>
      <w:r w:rsidRPr="006544F5">
        <w:rPr>
          <w:b/>
          <w:bCs/>
        </w:rPr>
        <w:t xml:space="preserve">nad strokovnostjo in usposobljenostjo delavcev, ki upravljajo elektroenergetske naprave, v skladu z določili drugega odstavka 123. člena EZ-2 </w:t>
      </w:r>
      <w:bookmarkEnd w:id="24"/>
      <w:r w:rsidRPr="006544F5">
        <w:rPr>
          <w:b/>
          <w:bCs/>
        </w:rPr>
        <w:t>in drugega odstavka 153. člena ZOEE</w:t>
      </w:r>
    </w:p>
    <w:p w14:paraId="51FE918F" w14:textId="04F63953"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preverjanje, ali so delavci, ki upravljajo elektroenergetske naprave, ustrezno strokovno usposobljeni v skladu z zahtevami Pravilnika o strokovnem usposabljanju in preizkusu znanja za upravljavca energetskih naprav (Uradni list RS, št. 92/15, 175/20, 63/23 in 38/24 – EZ-2), s čimer se zagotavljajo varnost in zanesljivost obratovanja elektroenergetskih naprav.</w:t>
      </w:r>
    </w:p>
    <w:p w14:paraId="4C7D9019" w14:textId="77777777" w:rsidR="006C41E7" w:rsidRPr="00F92892" w:rsidRDefault="006C41E7" w:rsidP="006C41E7">
      <w:pPr>
        <w:spacing w:line="288" w:lineRule="auto"/>
        <w:ind w:left="431"/>
        <w:rPr>
          <w:rFonts w:ascii="Arial" w:hAnsi="Arial" w:cs="Arial"/>
          <w:snapToGrid w:val="0"/>
          <w:sz w:val="20"/>
          <w:szCs w:val="20"/>
        </w:rPr>
      </w:pPr>
    </w:p>
    <w:p w14:paraId="60486808" w14:textId="09877F05" w:rsidR="00C4137A" w:rsidRPr="006544F5" w:rsidRDefault="00C4137A" w:rsidP="00C4137A">
      <w:pPr>
        <w:pStyle w:val="Naslov3"/>
        <w:tabs>
          <w:tab w:val="clear" w:pos="862"/>
        </w:tabs>
        <w:spacing w:before="0" w:after="0" w:line="288" w:lineRule="auto"/>
        <w:ind w:left="709" w:hanging="709"/>
        <w:rPr>
          <w:rFonts w:ascii="Arial" w:hAnsi="Arial"/>
          <w:i w:val="0"/>
          <w:iCs/>
          <w:sz w:val="20"/>
          <w:szCs w:val="20"/>
        </w:rPr>
      </w:pPr>
      <w:bookmarkStart w:id="25" w:name="_Toc178328040"/>
      <w:bookmarkStart w:id="26" w:name="_Toc231743427"/>
      <w:r w:rsidRPr="006544F5">
        <w:rPr>
          <w:rFonts w:ascii="Arial" w:hAnsi="Arial"/>
          <w:i w:val="0"/>
          <w:iCs/>
          <w:sz w:val="20"/>
          <w:szCs w:val="20"/>
        </w:rPr>
        <w:t>V letu 2026 IE na področju strojne energetike načrtuje redne inšpekcijske preglede po posameznih področjih:</w:t>
      </w:r>
      <w:bookmarkEnd w:id="25"/>
      <w:bookmarkEnd w:id="26"/>
    </w:p>
    <w:p w14:paraId="62024EC3" w14:textId="77777777" w:rsidR="006C41E7" w:rsidRPr="00F92892" w:rsidRDefault="006C41E7" w:rsidP="006C41E7">
      <w:pPr>
        <w:spacing w:line="288" w:lineRule="auto"/>
        <w:rPr>
          <w:rFonts w:ascii="Arial" w:hAnsi="Arial" w:cs="Arial"/>
          <w:b/>
          <w:bCs/>
          <w:snapToGrid w:val="0"/>
          <w:sz w:val="20"/>
          <w:szCs w:val="20"/>
        </w:rPr>
      </w:pPr>
    </w:p>
    <w:p w14:paraId="5E108DE4"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w:t>
      </w:r>
      <w:bookmarkStart w:id="27" w:name="_Hlk159310501"/>
      <w:r w:rsidRPr="006544F5">
        <w:rPr>
          <w:b/>
          <w:bCs/>
        </w:rPr>
        <w:t xml:space="preserve">nad izvajanjem ukrepov </w:t>
      </w:r>
      <w:bookmarkEnd w:id="27"/>
      <w:r w:rsidRPr="006544F5">
        <w:rPr>
          <w:b/>
          <w:bCs/>
        </w:rPr>
        <w:t>za učinkovito rabo energije</w:t>
      </w:r>
    </w:p>
    <w:p w14:paraId="3C205B1D"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zavezanci izvajajo ukrepe, ki jih določa ZURE za spodbujanje energetske učinkovitosti, za povečanje učinkovite rabe energije in ukrepe za izboljšanje energetske učinkovitosti stavb.</w:t>
      </w:r>
    </w:p>
    <w:p w14:paraId="405447F8" w14:textId="77777777" w:rsidR="00C4137A" w:rsidRPr="006544F5" w:rsidRDefault="00C4137A" w:rsidP="00C4137A">
      <w:pPr>
        <w:spacing w:line="288" w:lineRule="auto"/>
        <w:rPr>
          <w:rFonts w:ascii="Arial" w:hAnsi="Arial" w:cs="Arial"/>
          <w:snapToGrid w:val="0"/>
          <w:sz w:val="20"/>
          <w:szCs w:val="20"/>
        </w:rPr>
      </w:pPr>
    </w:p>
    <w:p w14:paraId="7C59C62A"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izvajanjem zahtev na področju spodbujanja rabe obnovljivih virov energije</w:t>
      </w:r>
    </w:p>
    <w:p w14:paraId="1B1427A1"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so izpolnjene zahteve, kot jih določa ZSROVE-1 za izvajanje politike države in občin na področju rabe obnovljivih virov energije, zavezujočega cilja za delež energije iz obnovljivih virov v bruto končni porabi v Republiki Sloveniji ter ukrepov za doseganje tega cilja in načine njihovega financiranja, potrdil o izvoru energije, samooskrbe z električno energijo iz obnovljivih virov, uporabe energije iz obnovljivih virov in odvečne toplote v sektorju ogrevanja in hlajenja in sektorju prometa ter obveščanja in usposabljanja inštalaterjev.</w:t>
      </w:r>
    </w:p>
    <w:p w14:paraId="6F411464" w14:textId="77777777" w:rsidR="00C4137A" w:rsidRPr="006544F5" w:rsidRDefault="00C4137A" w:rsidP="00C4137A">
      <w:pPr>
        <w:spacing w:line="288" w:lineRule="auto"/>
        <w:rPr>
          <w:rFonts w:ascii="Arial" w:hAnsi="Arial" w:cs="Arial"/>
          <w:snapToGrid w:val="0"/>
          <w:sz w:val="20"/>
          <w:szCs w:val="20"/>
        </w:rPr>
      </w:pPr>
    </w:p>
    <w:p w14:paraId="2EB8366B"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oskrbo s plini </w:t>
      </w:r>
    </w:p>
    <w:p w14:paraId="6C0C6489"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nadzor nad določbami ZOP ter na njegovi podlagi izdanih predpisov in splošnih aktov za izvrševanje javnih pooblastil pri gradnji, vzdrževanju, obratovanju in uporabi objektov, naprav in omrežij plina, ki obsega zlasti: nadzor nad upoštevanjem tehničnih zahtev tega zakona, tehničnih in drugih predpisov ter obveznih standardov, ki veljajo za področje energetike in nadzor tehničnih zahtev pri gradnji, obratovanju in uporabi objektov, postrojev, vodov, naprav in napeljav, namenjenih proizvodnji, prenosu, distribuciji, merjenju, zaščiti, vodenju, lastni porabi in porabi plina.</w:t>
      </w:r>
    </w:p>
    <w:p w14:paraId="3279C86B" w14:textId="77777777" w:rsidR="00C4137A" w:rsidRPr="006544F5" w:rsidRDefault="00C4137A" w:rsidP="00C4137A">
      <w:pPr>
        <w:spacing w:line="288" w:lineRule="auto"/>
        <w:rPr>
          <w:rFonts w:ascii="Arial" w:hAnsi="Arial" w:cs="Arial"/>
          <w:snapToGrid w:val="0"/>
          <w:sz w:val="20"/>
          <w:szCs w:val="20"/>
        </w:rPr>
      </w:pPr>
    </w:p>
    <w:p w14:paraId="050A7309"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oskrbo s toploto iz distribucijskih sistemov</w:t>
      </w:r>
    </w:p>
    <w:p w14:paraId="7CEBE2A7"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nadzor nad izvrševanjem določb ZOTDS ter na njegovi podlagi izdanih podzakonskih predpisov in splošnih aktov za izvrševanje javnih pooblastil. Nadzor energetske inšpekcije pri gradnji, vzdrževanju, obratovanju in uporabi energetskih objektov, naprav in sistemov za distribucijo toplote in plina obsega zlasti: nadzor nad upoštevanjem tehničnih in drugih predpisov ter obveznih standardov, ki veljajo za področje strojne energetike, in nadzor tehničnih zahtev pri </w:t>
      </w:r>
      <w:r w:rsidRPr="006544F5">
        <w:rPr>
          <w:rFonts w:ascii="Arial" w:hAnsi="Arial" w:cs="Arial"/>
          <w:snapToGrid w:val="0"/>
          <w:sz w:val="20"/>
          <w:szCs w:val="20"/>
        </w:rPr>
        <w:lastRenderedPageBreak/>
        <w:t>gradnji, obratovanju in uporabi objektov, postrojev, napeljav in naprav, ki so namenjeni za proizvodnjo, prenos, shranjevanje, distribucijo, merjenje in indikacijo ter porabo toplote in plina.</w:t>
      </w:r>
    </w:p>
    <w:p w14:paraId="00631E54" w14:textId="77777777" w:rsidR="00C4137A" w:rsidRPr="006544F5" w:rsidRDefault="00C4137A" w:rsidP="00C4137A">
      <w:pPr>
        <w:spacing w:line="288" w:lineRule="auto"/>
        <w:rPr>
          <w:rFonts w:ascii="Arial" w:hAnsi="Arial" w:cs="Arial"/>
          <w:snapToGrid w:val="0"/>
          <w:sz w:val="20"/>
          <w:szCs w:val="20"/>
        </w:rPr>
      </w:pPr>
    </w:p>
    <w:p w14:paraId="758F2127"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obratovanjem vročevodnih in parnih kotlov </w:t>
      </w:r>
    </w:p>
    <w:p w14:paraId="0EF7CE8E"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so izpolnjene tehnične zahteve za varno in zanesljivo obratovanje vročevodnih in parnih kotlov (v nadaljnjem besedilu: kotli) ter pripadajočih naprav, opreme in napeljav, ki so potrebne za obratovanje kotlov, kot to določa Pravilnik o tehničnih zahtevah za obratovanje vročevodnih in parnih kotlov (Uradni list RS, št. 46/18 in 38/24 – EZ-2), izdan na podlagi EZ-2.</w:t>
      </w:r>
    </w:p>
    <w:p w14:paraId="53BBE956" w14:textId="77777777" w:rsidR="00C4137A" w:rsidRPr="006544F5" w:rsidRDefault="00C4137A" w:rsidP="00C4137A">
      <w:pPr>
        <w:spacing w:line="288" w:lineRule="auto"/>
        <w:rPr>
          <w:rFonts w:ascii="Arial" w:hAnsi="Arial" w:cs="Arial"/>
          <w:snapToGrid w:val="0"/>
          <w:sz w:val="20"/>
          <w:szCs w:val="20"/>
        </w:rPr>
      </w:pPr>
    </w:p>
    <w:p w14:paraId="6AF37A95"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varne uporabe opreme pod tlakom </w:t>
      </w:r>
    </w:p>
    <w:p w14:paraId="19B28704"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ugotavljati, ali so izpolnjene zahteve, ki jih postavlja Pravilnik o pregledovanju in preskušanju opreme pod tlakom (Uradni list RS, št. 92/08 in 17/11 – ZTZPUS-1) uporabniku in organu za periodične preglede v okviru zagotavljanja </w:t>
      </w:r>
      <w:bookmarkStart w:id="28" w:name="_Hlk159312892"/>
      <w:r w:rsidRPr="006544F5">
        <w:rPr>
          <w:rFonts w:ascii="Arial" w:hAnsi="Arial" w:cs="Arial"/>
          <w:snapToGrid w:val="0"/>
          <w:sz w:val="20"/>
          <w:szCs w:val="20"/>
        </w:rPr>
        <w:t>varne uporabe opreme pod tlakom</w:t>
      </w:r>
      <w:bookmarkEnd w:id="28"/>
      <w:r w:rsidRPr="006544F5">
        <w:rPr>
          <w:rFonts w:ascii="Arial" w:hAnsi="Arial" w:cs="Arial"/>
          <w:snapToGrid w:val="0"/>
          <w:sz w:val="20"/>
          <w:szCs w:val="20"/>
        </w:rPr>
        <w:t>.</w:t>
      </w:r>
    </w:p>
    <w:p w14:paraId="70F252AE" w14:textId="77777777" w:rsidR="00C4137A" w:rsidRPr="006544F5" w:rsidRDefault="00C4137A" w:rsidP="00C4137A">
      <w:pPr>
        <w:spacing w:line="288" w:lineRule="auto"/>
        <w:rPr>
          <w:rFonts w:ascii="Arial" w:hAnsi="Arial" w:cs="Arial"/>
          <w:snapToGrid w:val="0"/>
          <w:sz w:val="20"/>
          <w:szCs w:val="20"/>
        </w:rPr>
      </w:pPr>
    </w:p>
    <w:p w14:paraId="1B5AE030"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w:t>
      </w:r>
      <w:bookmarkStart w:id="29" w:name="_Hlk159313209"/>
      <w:r w:rsidRPr="006544F5">
        <w:rPr>
          <w:b/>
          <w:bCs/>
        </w:rPr>
        <w:t>dajanja na trg in uporabe premične tlačne opreme</w:t>
      </w:r>
      <w:bookmarkEnd w:id="29"/>
    </w:p>
    <w:p w14:paraId="08575866"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nadzor nad izvajanjem podrobnih pravil, kot jih določa Pravilnik o premični tlačni opremi (Uradni list RS, št. 72/11), izdan na podlagi ZTZPUS-1, v zvezi z dajanjem na trg in uporabo premične tlačne opreme.</w:t>
      </w:r>
      <w:r w:rsidRPr="006544F5">
        <w:rPr>
          <w:rFonts w:ascii="Arial" w:hAnsi="Arial" w:cs="Arial"/>
          <w:snapToGrid w:val="0"/>
          <w:sz w:val="20"/>
          <w:szCs w:val="20"/>
        </w:rPr>
        <w:tab/>
      </w:r>
    </w:p>
    <w:p w14:paraId="19E6F50F" w14:textId="77777777" w:rsidR="00C4137A" w:rsidRPr="006544F5" w:rsidRDefault="00C4137A" w:rsidP="00C4137A">
      <w:pPr>
        <w:spacing w:line="288" w:lineRule="auto"/>
        <w:rPr>
          <w:rFonts w:ascii="Arial" w:hAnsi="Arial" w:cs="Arial"/>
          <w:snapToGrid w:val="0"/>
          <w:sz w:val="20"/>
          <w:szCs w:val="20"/>
        </w:rPr>
      </w:pPr>
      <w:bookmarkStart w:id="30" w:name="_Hlk159308931"/>
    </w:p>
    <w:p w14:paraId="4C53F62C" w14:textId="77777777" w:rsidR="00C4137A" w:rsidRPr="006544F5" w:rsidRDefault="00C4137A" w:rsidP="00C4137A">
      <w:pPr>
        <w:pStyle w:val="Odstavekseznama"/>
        <w:widowControl w:val="0"/>
        <w:numPr>
          <w:ilvl w:val="0"/>
          <w:numId w:val="26"/>
        </w:numPr>
        <w:kinsoku w:val="0"/>
        <w:overflowPunct w:val="0"/>
        <w:autoSpaceDE w:val="0"/>
        <w:autoSpaceDN w:val="0"/>
        <w:adjustRightInd w:val="0"/>
        <w:spacing w:line="288" w:lineRule="auto"/>
        <w:ind w:left="425" w:hanging="425"/>
        <w:contextualSpacing w:val="0"/>
        <w:jc w:val="both"/>
        <w:rPr>
          <w:b/>
          <w:bCs/>
        </w:rPr>
      </w:pPr>
      <w:r w:rsidRPr="006544F5">
        <w:rPr>
          <w:b/>
          <w:bCs/>
        </w:rPr>
        <w:t>Nadzor nad  uporabo, polnjenjem in skladiščenjem utekočinjenega naftnega plina (UNP)</w:t>
      </w:r>
    </w:p>
    <w:p w14:paraId="4C17D8E4"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so pri obratovanju polnilnic in skladišč utekočinjenega naftnega plina izpolnjene zahteve, ki so določene s Pravilnik o utekočinjenem naftnem plinu (Uradni list RS, št. 22/91, 114/04, 17/14–EZ-1 in 38/24 – EZ -2 ) in tehničnimi predpisi, ki so sestavni del tega pravilnika, glede uporabe utekočinjenega naftnega plina, njegovega skladiščenja in pretakanja ter načina vgradnje naprav in postrojev za utekočinjeni naftni plin in varnostnimi ukrepi s tem v zvezi.</w:t>
      </w:r>
    </w:p>
    <w:p w14:paraId="49E873AD"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pri uporabnikih UNP, je ugotavljati, ali so pri uporabi in skladiščenju utekočinjenega naftnega plina-UNP pri uporabnikih izpolnjene zahteve, ki so določene s Pravilnik o utekočinjenem naftnem plinu in tehničnimi predpisi, ki so sestavni del tega pravilnika, glede uporabe utekočinjenega naftnega plina, njegovega skladiščenja in pretakanja ter načina vgradnje naprav in postrojev za utekočinjeni naftni plin in varnostnimi ukrepi s tem v zvezi..</w:t>
      </w:r>
    </w:p>
    <w:p w14:paraId="75AA8D4F" w14:textId="77777777" w:rsidR="00C4137A" w:rsidRPr="006544F5" w:rsidRDefault="00C4137A" w:rsidP="00C4137A">
      <w:pPr>
        <w:spacing w:line="288" w:lineRule="auto"/>
        <w:rPr>
          <w:rFonts w:ascii="Arial" w:hAnsi="Arial" w:cs="Arial"/>
          <w:snapToGrid w:val="0"/>
          <w:sz w:val="20"/>
          <w:szCs w:val="20"/>
        </w:rPr>
      </w:pPr>
    </w:p>
    <w:bookmarkEnd w:id="30"/>
    <w:p w14:paraId="2AFC0B42"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 xml:space="preserve">Nadzor nad strokovno usposobljenostjo delavcev, ki upravljajo strojne energetske naprave, v skladu z določili drugega odstavka 123. člena EZ-2 </w:t>
      </w:r>
    </w:p>
    <w:p w14:paraId="2248AAAF"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ugotavljati, ali so delavci, ki upravljajo energetske naprave, ustrezno strokovno usposobljeni v skladu z zahtevami Pravilnika o strokovnem usposabljanju in preizkusu znanja za upravljavca energetskih naprav (Uradni list RS, št. 92/15, 175/20, 63/23 in 38/24-EZ-2), s čimer se zagotavljajo varnost in zanesljivost obratovanja energetskih naprav ter učinkovita raba energije.</w:t>
      </w:r>
    </w:p>
    <w:p w14:paraId="58C8CEE5" w14:textId="77777777" w:rsidR="00C4137A" w:rsidRPr="006544F5" w:rsidRDefault="00C4137A" w:rsidP="00C4137A">
      <w:pPr>
        <w:spacing w:line="288" w:lineRule="auto"/>
        <w:rPr>
          <w:rFonts w:ascii="Arial" w:hAnsi="Arial" w:cs="Arial"/>
          <w:snapToGrid w:val="0"/>
          <w:sz w:val="20"/>
          <w:szCs w:val="20"/>
        </w:rPr>
      </w:pPr>
    </w:p>
    <w:p w14:paraId="2AB6006F"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delovanjem postaj za preskrbo motornih vozil z gorivi</w:t>
      </w:r>
    </w:p>
    <w:p w14:paraId="233B629D"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preverjanje, ali so izpolnjene minimalne tehnične zahteve za gradnjo ter zagotavljanje ljudem varnega in zdravju ter okolju neškodljivega delovanja postaj za preskrbo motornih vozil z gorivi, kot jih določa Pravilnik o tehničnih zahtevah za gradnjo in obratovanje postaj za preskrbo motornih vozil z gorivi (Uradni list RS, št. 111/09, 61/17 – GZ in 199/21 – GZ-1).</w:t>
      </w:r>
    </w:p>
    <w:p w14:paraId="3842F508" w14:textId="77777777" w:rsidR="00C4137A" w:rsidRPr="006544F5" w:rsidRDefault="00C4137A" w:rsidP="00C4137A">
      <w:pPr>
        <w:spacing w:line="288" w:lineRule="auto"/>
        <w:rPr>
          <w:rFonts w:ascii="Arial" w:hAnsi="Arial" w:cs="Arial"/>
          <w:snapToGrid w:val="0"/>
          <w:sz w:val="20"/>
          <w:szCs w:val="20"/>
        </w:rPr>
      </w:pPr>
    </w:p>
    <w:p w14:paraId="7BBEFF22"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t>Nadzor nad sprejetjem lokalnih energetskih konceptov (LEK)</w:t>
      </w:r>
    </w:p>
    <w:p w14:paraId="694EA346"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Cilj pregledov je preverjanje, ali so lokalne skupnosti sprejele lokalne energetske koncepte (v nadaljnjem besedilu: LEK) kot program ravnanja z energijo v lokalni skupnosti po predhodnem soglasju ministra, pristojnega za energijo, in ga objavile na svojih spletnih straneh.</w:t>
      </w:r>
    </w:p>
    <w:p w14:paraId="08DAB23D" w14:textId="77777777" w:rsidR="00C4137A" w:rsidRPr="006544F5" w:rsidRDefault="00C4137A" w:rsidP="00C4137A">
      <w:pPr>
        <w:spacing w:line="288" w:lineRule="auto"/>
        <w:rPr>
          <w:rFonts w:ascii="Arial" w:hAnsi="Arial" w:cs="Arial"/>
          <w:snapToGrid w:val="0"/>
          <w:sz w:val="20"/>
          <w:szCs w:val="20"/>
        </w:rPr>
      </w:pPr>
    </w:p>
    <w:p w14:paraId="48F480A9" w14:textId="77777777" w:rsidR="00C4137A" w:rsidRPr="006544F5" w:rsidRDefault="00C4137A" w:rsidP="00C4137A">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6544F5">
        <w:rPr>
          <w:b/>
          <w:bCs/>
        </w:rPr>
        <w:lastRenderedPageBreak/>
        <w:t xml:space="preserve">Nadzor nad strojno opremo in zaščitnih sistemov, namenjenih za uporabo v potencialno eksplozivnih atmosferah, v skladu z določili prvega odstavka 15. člena ZTZPUS-1 in Pravilnika o </w:t>
      </w:r>
      <w:proofErr w:type="spellStart"/>
      <w:r w:rsidRPr="006544F5">
        <w:rPr>
          <w:b/>
          <w:bCs/>
        </w:rPr>
        <w:t>protieksplozijski</w:t>
      </w:r>
      <w:proofErr w:type="spellEnd"/>
      <w:r w:rsidRPr="006544F5">
        <w:rPr>
          <w:b/>
          <w:bCs/>
        </w:rPr>
        <w:t xml:space="preserve"> zaščiti (Uradni list RS, št. 41/16)</w:t>
      </w:r>
    </w:p>
    <w:p w14:paraId="66F8BD91" w14:textId="77777777" w:rsidR="00C4137A" w:rsidRPr="006544F5" w:rsidRDefault="00C4137A" w:rsidP="00C4137A">
      <w:pPr>
        <w:spacing w:line="288" w:lineRule="auto"/>
        <w:ind w:left="431"/>
        <w:rPr>
          <w:rFonts w:ascii="Arial" w:hAnsi="Arial" w:cs="Arial"/>
          <w:snapToGrid w:val="0"/>
          <w:sz w:val="20"/>
          <w:szCs w:val="20"/>
        </w:rPr>
      </w:pPr>
      <w:r w:rsidRPr="006544F5">
        <w:rPr>
          <w:rFonts w:ascii="Arial" w:hAnsi="Arial" w:cs="Arial"/>
          <w:snapToGrid w:val="0"/>
          <w:sz w:val="20"/>
          <w:szCs w:val="20"/>
        </w:rPr>
        <w:t xml:space="preserve">Cilj pregledov je ugotavljati, ali zavezanci pri vgradnji in vzdrževanju opreme in zaščitnih sistemov, namenjenih za uporabo v potencialno eksplozivnih atmosferah na lokaciji obratovanja strojnih energetskih naprav, izpolnjujejo zahteve iz določil Pravilnika o </w:t>
      </w:r>
      <w:proofErr w:type="spellStart"/>
      <w:r w:rsidRPr="006544F5">
        <w:rPr>
          <w:rFonts w:ascii="Arial" w:hAnsi="Arial" w:cs="Arial"/>
          <w:snapToGrid w:val="0"/>
          <w:sz w:val="20"/>
          <w:szCs w:val="20"/>
        </w:rPr>
        <w:t>protieksplozijski</w:t>
      </w:r>
      <w:proofErr w:type="spellEnd"/>
      <w:r w:rsidRPr="006544F5">
        <w:rPr>
          <w:rFonts w:ascii="Arial" w:hAnsi="Arial" w:cs="Arial"/>
          <w:snapToGrid w:val="0"/>
          <w:sz w:val="20"/>
          <w:szCs w:val="20"/>
        </w:rPr>
        <w:t xml:space="preserve"> zaščiti s ciljem čim večjega preprečevanja nastanka eksplozij.</w:t>
      </w:r>
    </w:p>
    <w:p w14:paraId="4010F4E5" w14:textId="77777777" w:rsidR="006C41E7" w:rsidRPr="00DF25B5" w:rsidRDefault="006C41E7" w:rsidP="00D140C1">
      <w:pPr>
        <w:spacing w:line="288" w:lineRule="auto"/>
        <w:rPr>
          <w:rFonts w:ascii="Arial" w:hAnsi="Arial" w:cs="Arial"/>
          <w:bCs/>
          <w:iCs/>
          <w:sz w:val="20"/>
          <w:szCs w:val="20"/>
        </w:rPr>
      </w:pPr>
    </w:p>
    <w:p w14:paraId="4F3BF253" w14:textId="7E46339A" w:rsidR="00D707AC" w:rsidRPr="00DF25B5" w:rsidRDefault="00D707AC" w:rsidP="00D140C1">
      <w:pPr>
        <w:pStyle w:val="Naslov3"/>
        <w:spacing w:before="0" w:after="0" w:line="288" w:lineRule="auto"/>
        <w:ind w:left="720"/>
        <w:rPr>
          <w:rFonts w:ascii="Arial" w:hAnsi="Arial"/>
          <w:i w:val="0"/>
          <w:sz w:val="20"/>
          <w:szCs w:val="20"/>
        </w:rPr>
      </w:pPr>
      <w:bookmarkStart w:id="31" w:name="_Toc441233393"/>
      <w:bookmarkStart w:id="32" w:name="_Toc231743428"/>
      <w:r w:rsidRPr="00DF25B5">
        <w:rPr>
          <w:rFonts w:ascii="Arial" w:hAnsi="Arial"/>
          <w:i w:val="0"/>
          <w:sz w:val="20"/>
          <w:szCs w:val="20"/>
        </w:rPr>
        <w:t>KOORDINIRANE AKCIJE</w:t>
      </w:r>
      <w:bookmarkEnd w:id="31"/>
      <w:bookmarkEnd w:id="32"/>
    </w:p>
    <w:p w14:paraId="3AEBC442" w14:textId="6EB757C3" w:rsidR="00C4137A" w:rsidRPr="006544F5" w:rsidRDefault="00C4137A" w:rsidP="00C4137A">
      <w:pPr>
        <w:spacing w:line="288" w:lineRule="auto"/>
        <w:rPr>
          <w:rFonts w:ascii="Arial" w:hAnsi="Arial" w:cs="Arial"/>
          <w:snapToGrid w:val="0"/>
          <w:sz w:val="20"/>
          <w:szCs w:val="20"/>
        </w:rPr>
      </w:pPr>
      <w:r w:rsidRPr="006544F5">
        <w:rPr>
          <w:rFonts w:ascii="Arial" w:hAnsi="Arial" w:cs="Arial"/>
          <w:snapToGrid w:val="0"/>
          <w:sz w:val="20"/>
          <w:szCs w:val="20"/>
        </w:rPr>
        <w:t>Glede na področja, na katerih so se v preteklih nadzorih ugotavljale večje oziroma več nepravilnosti in pomanjkljivosti, IE v letu 2026 načrtuje sistematično usmerjene nadzore (akcije) na naslednjih področjih:</w:t>
      </w:r>
    </w:p>
    <w:p w14:paraId="01D4E7DB" w14:textId="77777777" w:rsidR="00C4137A" w:rsidRPr="006544F5" w:rsidRDefault="00C4137A" w:rsidP="00C4137A">
      <w:pPr>
        <w:spacing w:line="288" w:lineRule="auto"/>
        <w:rPr>
          <w:rFonts w:ascii="Arial" w:hAnsi="Arial" w:cs="Arial"/>
          <w:snapToGrid w:val="0"/>
          <w:sz w:val="20"/>
          <w:szCs w:val="20"/>
        </w:rPr>
      </w:pPr>
    </w:p>
    <w:p w14:paraId="67DCA93F" w14:textId="564A4718" w:rsidR="0000629C" w:rsidRPr="00F92892" w:rsidRDefault="0000629C" w:rsidP="00C4137A">
      <w:pPr>
        <w:tabs>
          <w:tab w:val="left" w:pos="0"/>
        </w:tabs>
        <w:spacing w:line="288" w:lineRule="auto"/>
        <w:rPr>
          <w:rFonts w:ascii="Arial" w:eastAsia="Arial" w:hAnsi="Arial" w:cs="Arial"/>
          <w:sz w:val="20"/>
          <w:szCs w:val="22"/>
        </w:rPr>
      </w:pPr>
      <w:r w:rsidRPr="00F92892">
        <w:rPr>
          <w:rFonts w:ascii="Arial" w:eastAsia="Arial" w:hAnsi="Arial" w:cs="Arial"/>
          <w:sz w:val="20"/>
          <w:szCs w:val="22"/>
        </w:rPr>
        <w:t xml:space="preserve">Koordinirani akciji </w:t>
      </w:r>
      <w:r w:rsidR="00C4137A" w:rsidRPr="00F92892">
        <w:rPr>
          <w:rFonts w:ascii="Arial" w:eastAsia="Arial" w:hAnsi="Arial" w:cs="Arial"/>
          <w:sz w:val="20"/>
          <w:szCs w:val="22"/>
        </w:rPr>
        <w:t>elektro področje:</w:t>
      </w:r>
    </w:p>
    <w:p w14:paraId="5FCF61CC" w14:textId="35DBD12D" w:rsidR="00C4137A" w:rsidRPr="006544F5" w:rsidRDefault="00C4137A" w:rsidP="00C4137A">
      <w:pPr>
        <w:tabs>
          <w:tab w:val="left" w:pos="0"/>
        </w:tabs>
        <w:spacing w:line="288" w:lineRule="auto"/>
        <w:rPr>
          <w:rFonts w:ascii="Arial" w:eastAsia="Arial" w:hAnsi="Arial" w:cs="Arial"/>
          <w:sz w:val="20"/>
          <w:szCs w:val="22"/>
        </w:rPr>
      </w:pPr>
      <w:r w:rsidRPr="006544F5">
        <w:rPr>
          <w:rFonts w:ascii="Arial" w:eastAsia="Arial" w:hAnsi="Arial" w:cs="Arial"/>
          <w:b/>
          <w:bCs/>
          <w:sz w:val="20"/>
          <w:szCs w:val="22"/>
        </w:rPr>
        <w:t>Izpolnjevanje minimalnih tehničnih pogojev in zahtev za graditev, varno obratovanje in vzdrževanje EENN vodov.</w:t>
      </w:r>
      <w:r w:rsidRPr="006544F5">
        <w:rPr>
          <w:rFonts w:ascii="Arial" w:eastAsia="Arial" w:hAnsi="Arial" w:cs="Arial"/>
          <w:sz w:val="20"/>
          <w:szCs w:val="22"/>
        </w:rPr>
        <w:t xml:space="preserve"> </w:t>
      </w:r>
    </w:p>
    <w:p w14:paraId="31E7B384" w14:textId="77777777" w:rsidR="00C4137A" w:rsidRPr="006544F5" w:rsidRDefault="00C4137A" w:rsidP="00C4137A">
      <w:pPr>
        <w:tabs>
          <w:tab w:val="left" w:pos="0"/>
        </w:tabs>
        <w:spacing w:line="288" w:lineRule="auto"/>
        <w:rPr>
          <w:rFonts w:ascii="Arial" w:eastAsia="Arial" w:hAnsi="Arial" w:cs="Arial"/>
          <w:sz w:val="20"/>
          <w:szCs w:val="22"/>
        </w:rPr>
      </w:pPr>
    </w:p>
    <w:p w14:paraId="20DEA8B8" w14:textId="77777777" w:rsidR="00C4137A" w:rsidRPr="006544F5" w:rsidRDefault="00C4137A" w:rsidP="00C4137A">
      <w:pPr>
        <w:tabs>
          <w:tab w:val="left" w:pos="0"/>
        </w:tabs>
        <w:spacing w:line="288" w:lineRule="auto"/>
        <w:rPr>
          <w:rFonts w:ascii="Arial" w:eastAsia="Arial" w:hAnsi="Arial" w:cs="Arial"/>
          <w:sz w:val="20"/>
          <w:szCs w:val="22"/>
        </w:rPr>
      </w:pPr>
      <w:r w:rsidRPr="006544F5">
        <w:rPr>
          <w:rFonts w:ascii="Arial" w:eastAsia="Arial" w:hAnsi="Arial" w:cs="Arial"/>
          <w:sz w:val="20"/>
          <w:szCs w:val="22"/>
        </w:rPr>
        <w:t>Pri do sedaj izvedenih inšpekcijskih nadzorih in koordiniranih akcij elektroenergetskih nizkonapetostnih (v nadaljnjem besedilu: EENN) vodih ugotavljamo, da se pri graditvi, varnem obratovanju in vzdrževanju ne upoštevajo v celoti minimalni tehnični pogoji, predpisani v Pravilniku o minimalnih tehničnih zahtevah za gradnjo, obratovanje in vzdrževanje elektroenergetskih nizkonapetostnih vodov (Uradni list RS, št. 21/20 in 38/24 – EZ-2). Neskladnosti ugotavljamo predvsem pri nezadostni mehanski trdnosti podpor  nadzemnih EENN vodov (zaradi starosti in dotrajanosti) in pri označevanju priključnih in razdelilnih kabelskih omarah in njihovih elementov ter posameznih vodov.</w:t>
      </w:r>
    </w:p>
    <w:p w14:paraId="18FB658D" w14:textId="77777777" w:rsidR="00C4137A" w:rsidRPr="006544F5" w:rsidRDefault="00C4137A" w:rsidP="00C4137A">
      <w:pPr>
        <w:tabs>
          <w:tab w:val="left" w:pos="0"/>
        </w:tabs>
        <w:spacing w:line="288" w:lineRule="auto"/>
        <w:rPr>
          <w:rFonts w:ascii="Arial" w:eastAsia="Arial" w:hAnsi="Arial" w:cs="Arial"/>
          <w:sz w:val="20"/>
          <w:szCs w:val="22"/>
        </w:rPr>
      </w:pPr>
    </w:p>
    <w:p w14:paraId="7F73895E" w14:textId="1E4EDA54" w:rsidR="00C4137A" w:rsidRPr="006544F5" w:rsidRDefault="00C4137A" w:rsidP="00C4137A">
      <w:pPr>
        <w:tabs>
          <w:tab w:val="left" w:pos="0"/>
        </w:tabs>
        <w:spacing w:line="288" w:lineRule="auto"/>
        <w:rPr>
          <w:rFonts w:ascii="Arial" w:eastAsia="Arial" w:hAnsi="Arial" w:cs="Arial"/>
          <w:sz w:val="20"/>
          <w:szCs w:val="22"/>
        </w:rPr>
      </w:pPr>
      <w:r w:rsidRPr="006544F5">
        <w:rPr>
          <w:rFonts w:ascii="Arial" w:eastAsia="Arial" w:hAnsi="Arial" w:cs="Arial"/>
          <w:b/>
          <w:bCs/>
          <w:sz w:val="20"/>
          <w:szCs w:val="22"/>
        </w:rPr>
        <w:t>Nadzor obratovanja in vzdrževanja SN / VN omrežja v skladu s pravilnikom o vzdrževanju EEP in Pravilnikom o obratovanju EEP.</w:t>
      </w:r>
      <w:r w:rsidRPr="006544F5">
        <w:rPr>
          <w:rFonts w:ascii="Arial" w:eastAsia="Arial" w:hAnsi="Arial" w:cs="Arial"/>
          <w:sz w:val="20"/>
          <w:szCs w:val="22"/>
        </w:rPr>
        <w:t xml:space="preserve"> </w:t>
      </w:r>
    </w:p>
    <w:p w14:paraId="0E69CF5E" w14:textId="77777777" w:rsidR="00C4137A" w:rsidRPr="006544F5" w:rsidRDefault="00C4137A" w:rsidP="00C4137A">
      <w:pPr>
        <w:tabs>
          <w:tab w:val="left" w:pos="0"/>
        </w:tabs>
        <w:spacing w:line="288" w:lineRule="auto"/>
        <w:rPr>
          <w:rFonts w:ascii="Arial" w:eastAsia="Arial" w:hAnsi="Arial" w:cs="Arial"/>
          <w:sz w:val="20"/>
          <w:szCs w:val="22"/>
        </w:rPr>
      </w:pPr>
    </w:p>
    <w:p w14:paraId="0C44F223" w14:textId="77777777" w:rsidR="00C4137A" w:rsidRPr="006544F5" w:rsidRDefault="00C4137A" w:rsidP="00C4137A">
      <w:pPr>
        <w:tabs>
          <w:tab w:val="left" w:pos="0"/>
        </w:tabs>
        <w:spacing w:line="288" w:lineRule="auto"/>
        <w:rPr>
          <w:rFonts w:ascii="Arial" w:eastAsia="Arial" w:hAnsi="Arial" w:cs="Arial"/>
          <w:sz w:val="20"/>
          <w:szCs w:val="22"/>
        </w:rPr>
      </w:pPr>
      <w:r w:rsidRPr="006544F5">
        <w:rPr>
          <w:rFonts w:ascii="Arial" w:eastAsia="Arial" w:hAnsi="Arial" w:cs="Arial"/>
          <w:sz w:val="20"/>
          <w:szCs w:val="22"/>
        </w:rPr>
        <w:t>Pri do sedaj izvedenih inšpekcijskih nadzorih in koordiniranih akcijah ugotavljamo povečano število neskladnosti pri izvajanje vseh predpisanih pregledov, meritev, preizkusov in analiz ter vzdrževanju nadzemnih srednje napetostnih omrežij.</w:t>
      </w:r>
    </w:p>
    <w:p w14:paraId="4C09E9E7" w14:textId="77777777" w:rsidR="00C4137A" w:rsidRPr="006544F5" w:rsidRDefault="00C4137A" w:rsidP="00C4137A">
      <w:pPr>
        <w:tabs>
          <w:tab w:val="left" w:pos="0"/>
        </w:tabs>
        <w:spacing w:line="288" w:lineRule="auto"/>
        <w:rPr>
          <w:rFonts w:ascii="Arial" w:eastAsia="Arial" w:hAnsi="Arial" w:cs="Arial"/>
          <w:sz w:val="20"/>
          <w:szCs w:val="22"/>
        </w:rPr>
      </w:pPr>
    </w:p>
    <w:p w14:paraId="1C126FB3" w14:textId="77777777" w:rsidR="00F92892" w:rsidRDefault="0000629C" w:rsidP="00C4137A">
      <w:pPr>
        <w:tabs>
          <w:tab w:val="left" w:pos="0"/>
        </w:tabs>
        <w:spacing w:line="288" w:lineRule="auto"/>
        <w:rPr>
          <w:rFonts w:ascii="Arial" w:eastAsia="Arial" w:hAnsi="Arial" w:cs="Arial"/>
          <w:sz w:val="20"/>
          <w:szCs w:val="22"/>
        </w:rPr>
      </w:pPr>
      <w:r w:rsidRPr="00F92892">
        <w:rPr>
          <w:rFonts w:ascii="Arial" w:eastAsia="Arial" w:hAnsi="Arial" w:cs="Arial"/>
          <w:sz w:val="20"/>
          <w:szCs w:val="22"/>
        </w:rPr>
        <w:t xml:space="preserve">Koordinirane akcije </w:t>
      </w:r>
      <w:r w:rsidR="00C4137A" w:rsidRPr="006544F5">
        <w:rPr>
          <w:rFonts w:ascii="Arial" w:eastAsia="Arial" w:hAnsi="Arial" w:cs="Arial"/>
          <w:sz w:val="20"/>
          <w:szCs w:val="22"/>
        </w:rPr>
        <w:t>strojno področje:</w:t>
      </w:r>
      <w:r w:rsidR="00C4137A" w:rsidRPr="00F92892">
        <w:rPr>
          <w:rFonts w:ascii="Arial" w:eastAsia="Arial" w:hAnsi="Arial" w:cs="Arial"/>
          <w:sz w:val="20"/>
          <w:szCs w:val="22"/>
        </w:rPr>
        <w:t xml:space="preserve"> </w:t>
      </w:r>
    </w:p>
    <w:p w14:paraId="335F1DCF" w14:textId="21D5A472" w:rsidR="00C4137A" w:rsidRPr="00F92892" w:rsidRDefault="00C4137A" w:rsidP="00C4137A">
      <w:pPr>
        <w:tabs>
          <w:tab w:val="left" w:pos="0"/>
        </w:tabs>
        <w:spacing w:line="288" w:lineRule="auto"/>
        <w:rPr>
          <w:rFonts w:ascii="Arial" w:eastAsia="Arial" w:hAnsi="Arial" w:cs="Arial"/>
          <w:sz w:val="20"/>
          <w:szCs w:val="22"/>
        </w:rPr>
      </w:pPr>
      <w:r w:rsidRPr="00F92892">
        <w:rPr>
          <w:rFonts w:ascii="Arial" w:eastAsia="Arial" w:hAnsi="Arial" w:cs="Arial"/>
          <w:b/>
          <w:bCs/>
          <w:sz w:val="20"/>
          <w:szCs w:val="22"/>
        </w:rPr>
        <w:t>Nadzor tehničnih zahtev za obratovanje vročevodnih in parnih kotlov.</w:t>
      </w:r>
      <w:r w:rsidRPr="00F92892">
        <w:rPr>
          <w:rFonts w:ascii="Arial" w:eastAsia="Arial" w:hAnsi="Arial" w:cs="Arial"/>
          <w:sz w:val="20"/>
          <w:szCs w:val="22"/>
        </w:rPr>
        <w:t xml:space="preserve"> </w:t>
      </w:r>
    </w:p>
    <w:p w14:paraId="63074E56" w14:textId="77777777" w:rsidR="00C4137A" w:rsidRPr="00F92892" w:rsidRDefault="00C4137A" w:rsidP="00C4137A">
      <w:pPr>
        <w:tabs>
          <w:tab w:val="left" w:pos="0"/>
        </w:tabs>
        <w:spacing w:line="288" w:lineRule="auto"/>
        <w:rPr>
          <w:rFonts w:ascii="Arial" w:eastAsia="Arial" w:hAnsi="Arial" w:cs="Arial"/>
          <w:sz w:val="20"/>
          <w:szCs w:val="22"/>
        </w:rPr>
      </w:pPr>
    </w:p>
    <w:p w14:paraId="2A5525AA" w14:textId="77777777" w:rsidR="00C4137A" w:rsidRPr="00F92892" w:rsidRDefault="00C4137A" w:rsidP="00C4137A">
      <w:pPr>
        <w:tabs>
          <w:tab w:val="left" w:pos="0"/>
        </w:tabs>
        <w:spacing w:line="288" w:lineRule="auto"/>
        <w:rPr>
          <w:rFonts w:ascii="Arial" w:eastAsia="Arial" w:hAnsi="Arial" w:cs="Arial"/>
          <w:sz w:val="20"/>
          <w:szCs w:val="22"/>
        </w:rPr>
      </w:pPr>
      <w:r w:rsidRPr="00F92892">
        <w:rPr>
          <w:rFonts w:ascii="Arial" w:eastAsia="Arial" w:hAnsi="Arial" w:cs="Arial"/>
          <w:sz w:val="20"/>
          <w:szCs w:val="22"/>
        </w:rPr>
        <w:t>Pri izvedenih inšpekcijskih nadzorih in koordiniranih akcijah v letih 2024 in 2025 je bilo ugotovljenih več neskladnosti pri obratovanju, pregledovanju in preskušanju vročevodnih in parnih kotlov. Ker njihovo obratovanje večinoma predstavlja visoko stopnjo nevarnosti, koordinirano akcijo nadaljujemo tudi v letu 2026.</w:t>
      </w:r>
    </w:p>
    <w:p w14:paraId="1F92BE3B" w14:textId="77777777" w:rsidR="00C4137A" w:rsidRPr="00F92892" w:rsidRDefault="00C4137A" w:rsidP="00C4137A">
      <w:pPr>
        <w:tabs>
          <w:tab w:val="left" w:pos="0"/>
        </w:tabs>
        <w:spacing w:line="288" w:lineRule="auto"/>
        <w:rPr>
          <w:rFonts w:ascii="Arial" w:eastAsia="Arial" w:hAnsi="Arial" w:cs="Arial"/>
          <w:sz w:val="20"/>
          <w:szCs w:val="22"/>
        </w:rPr>
      </w:pPr>
    </w:p>
    <w:p w14:paraId="5B989E3F" w14:textId="3BD8F9CB" w:rsidR="00C4137A" w:rsidRPr="00F92892" w:rsidRDefault="00C4137A" w:rsidP="00C4137A">
      <w:pPr>
        <w:tabs>
          <w:tab w:val="left" w:pos="0"/>
        </w:tabs>
        <w:spacing w:line="288" w:lineRule="auto"/>
        <w:rPr>
          <w:rFonts w:ascii="Arial" w:eastAsia="Arial" w:hAnsi="Arial" w:cs="Arial"/>
          <w:sz w:val="20"/>
          <w:szCs w:val="22"/>
        </w:rPr>
      </w:pPr>
      <w:r w:rsidRPr="00F92892">
        <w:rPr>
          <w:rFonts w:ascii="Arial" w:eastAsia="Arial" w:hAnsi="Arial" w:cs="Arial"/>
          <w:b/>
          <w:bCs/>
          <w:sz w:val="20"/>
          <w:szCs w:val="22"/>
        </w:rPr>
        <w:t xml:space="preserve">Nadzor uporabe opreme pod tlakom visoke in nizke stopnje nevarnosti. </w:t>
      </w:r>
    </w:p>
    <w:p w14:paraId="08FBB54D" w14:textId="77777777" w:rsidR="00C4137A" w:rsidRPr="00F92892" w:rsidRDefault="00C4137A" w:rsidP="00C4137A">
      <w:pPr>
        <w:tabs>
          <w:tab w:val="left" w:pos="0"/>
        </w:tabs>
        <w:spacing w:line="288" w:lineRule="auto"/>
        <w:rPr>
          <w:rFonts w:ascii="Arial" w:eastAsia="Arial" w:hAnsi="Arial" w:cs="Arial"/>
          <w:sz w:val="20"/>
          <w:szCs w:val="22"/>
        </w:rPr>
      </w:pPr>
      <w:r w:rsidRPr="00F92892">
        <w:rPr>
          <w:rFonts w:ascii="Arial" w:eastAsia="Arial" w:hAnsi="Arial" w:cs="Arial"/>
          <w:sz w:val="20"/>
          <w:szCs w:val="22"/>
        </w:rPr>
        <w:t>V okviru izvedenih inšpekcijskih nadzorov in koordiniranih akcij v letih 2024 in 2025 se je ugotovilo, da se v kar nekaj primerih OPT visoke stopnje nevarnosti uporablja brez ustreznega dovoljenja za uporabo. Za to opremo torej niso bili uspešno opravljeni predpisani pregledi in preizkusi, kljub temu, da uporaba take opreme predstavlja visoko stopnjo nevarnosti. Ugotavljamo tudi pogosta odstopanja pri pregledovanju in preskušanju OPT nizke stopnje nevarnosti. Tako v letu 2026 koordinirano akcijo iz nadzora uporabe OPT visoke stopnje nevarnosti razširjamo še na nadzor uporabe OPT nizke stopnje nevarnosti.</w:t>
      </w:r>
    </w:p>
    <w:p w14:paraId="3B66F95B" w14:textId="77777777" w:rsidR="00C4137A" w:rsidRDefault="00C4137A" w:rsidP="00C4137A">
      <w:pPr>
        <w:tabs>
          <w:tab w:val="left" w:pos="0"/>
        </w:tabs>
        <w:spacing w:line="288" w:lineRule="auto"/>
        <w:rPr>
          <w:rFonts w:ascii="Arial" w:eastAsia="Arial" w:hAnsi="Arial" w:cs="Arial"/>
          <w:sz w:val="20"/>
          <w:szCs w:val="22"/>
        </w:rPr>
      </w:pPr>
    </w:p>
    <w:p w14:paraId="22296039" w14:textId="77777777" w:rsidR="006544F5" w:rsidRDefault="006544F5" w:rsidP="00C4137A">
      <w:pPr>
        <w:tabs>
          <w:tab w:val="left" w:pos="0"/>
        </w:tabs>
        <w:spacing w:line="288" w:lineRule="auto"/>
        <w:rPr>
          <w:rFonts w:ascii="Arial" w:eastAsia="Arial" w:hAnsi="Arial" w:cs="Arial"/>
          <w:sz w:val="20"/>
          <w:szCs w:val="22"/>
        </w:rPr>
      </w:pPr>
    </w:p>
    <w:p w14:paraId="5BF4C338" w14:textId="77777777" w:rsidR="006544F5" w:rsidRPr="00F92892" w:rsidRDefault="006544F5" w:rsidP="00C4137A">
      <w:pPr>
        <w:tabs>
          <w:tab w:val="left" w:pos="0"/>
        </w:tabs>
        <w:spacing w:line="288" w:lineRule="auto"/>
        <w:rPr>
          <w:rFonts w:ascii="Arial" w:eastAsia="Arial" w:hAnsi="Arial" w:cs="Arial"/>
          <w:sz w:val="20"/>
          <w:szCs w:val="22"/>
        </w:rPr>
      </w:pPr>
    </w:p>
    <w:p w14:paraId="7878DC3D" w14:textId="1BF274D2" w:rsidR="00C4137A" w:rsidRPr="00F92892" w:rsidRDefault="00C4137A" w:rsidP="00C4137A">
      <w:pPr>
        <w:tabs>
          <w:tab w:val="left" w:pos="0"/>
        </w:tabs>
        <w:spacing w:line="288" w:lineRule="auto"/>
        <w:rPr>
          <w:rFonts w:ascii="Arial" w:eastAsia="Arial" w:hAnsi="Arial" w:cs="Arial"/>
          <w:sz w:val="20"/>
          <w:szCs w:val="22"/>
        </w:rPr>
      </w:pPr>
      <w:r w:rsidRPr="00F92892">
        <w:rPr>
          <w:rFonts w:ascii="Arial" w:eastAsia="Arial" w:hAnsi="Arial" w:cs="Arial"/>
          <w:b/>
          <w:bCs/>
          <w:sz w:val="20"/>
          <w:szCs w:val="22"/>
        </w:rPr>
        <w:lastRenderedPageBreak/>
        <w:t>Nadzor izvajanja pregledov notranje plinske napeljave za ZP in UNP.</w:t>
      </w:r>
      <w:r w:rsidRPr="00F92892">
        <w:rPr>
          <w:rFonts w:ascii="Arial" w:eastAsia="Arial" w:hAnsi="Arial" w:cs="Arial"/>
          <w:sz w:val="20"/>
          <w:szCs w:val="22"/>
        </w:rPr>
        <w:t xml:space="preserve">  </w:t>
      </w:r>
    </w:p>
    <w:p w14:paraId="4FA61B9A" w14:textId="77777777" w:rsidR="00C4137A" w:rsidRPr="00F92892" w:rsidRDefault="00C4137A" w:rsidP="00C4137A">
      <w:pPr>
        <w:tabs>
          <w:tab w:val="left" w:pos="0"/>
        </w:tabs>
        <w:spacing w:line="288" w:lineRule="auto"/>
        <w:rPr>
          <w:rFonts w:ascii="Arial" w:eastAsia="Arial" w:hAnsi="Arial" w:cs="Arial"/>
          <w:sz w:val="20"/>
          <w:szCs w:val="22"/>
        </w:rPr>
      </w:pPr>
    </w:p>
    <w:p w14:paraId="327DBE22" w14:textId="77777777" w:rsidR="00C4137A" w:rsidRPr="00F92892" w:rsidRDefault="00C4137A" w:rsidP="00C4137A">
      <w:pPr>
        <w:tabs>
          <w:tab w:val="left" w:pos="0"/>
        </w:tabs>
        <w:spacing w:line="288" w:lineRule="auto"/>
        <w:rPr>
          <w:rFonts w:ascii="Arial" w:hAnsi="Arial" w:cs="Arial"/>
          <w:snapToGrid w:val="0"/>
          <w:sz w:val="20"/>
          <w:szCs w:val="20"/>
        </w:rPr>
      </w:pPr>
      <w:r w:rsidRPr="00F92892">
        <w:rPr>
          <w:rFonts w:ascii="Arial" w:eastAsia="Arial" w:hAnsi="Arial" w:cs="Arial"/>
          <w:sz w:val="20"/>
          <w:szCs w:val="22"/>
        </w:rPr>
        <w:t>Iz izvedenih inšpekcijskih nadzorov in koordiniranih akcij v letih 2024 in 2025 izhaja, da se pri zagotavljanju pregledov notranje plinske instalacije pri uporabi zemeljskega plina (ZP) in notranje plinske instalacije in trošil pri uporabi utekočinjenega zemeljskega plina (UNP) pojavljajo številna odstopanja. Skladno s temi ugotovitvami se koordinirana akcija na tem področju izvaja tudi v letu 2026.</w:t>
      </w:r>
    </w:p>
    <w:p w14:paraId="27EF9552" w14:textId="77777777" w:rsidR="006C41E7" w:rsidRPr="00DF25B5" w:rsidRDefault="006C41E7" w:rsidP="006A2C67">
      <w:pPr>
        <w:rPr>
          <w:rFonts w:ascii="Arial" w:hAnsi="Arial" w:cs="Arial"/>
          <w:i/>
        </w:rPr>
      </w:pPr>
    </w:p>
    <w:p w14:paraId="663686C4" w14:textId="54DCF5BA" w:rsidR="002B0FD8" w:rsidRPr="00DF25B5" w:rsidRDefault="002B0FD8" w:rsidP="002B0FD8">
      <w:pPr>
        <w:rPr>
          <w:rFonts w:ascii="Arial" w:hAnsi="Arial" w:cs="Arial"/>
          <w:sz w:val="20"/>
          <w:szCs w:val="20"/>
        </w:rPr>
      </w:pPr>
    </w:p>
    <w:p w14:paraId="7801715D" w14:textId="77777777" w:rsidR="00D707AC" w:rsidRPr="00DF25B5" w:rsidRDefault="00D707AC" w:rsidP="00D140C1">
      <w:pPr>
        <w:pStyle w:val="Naslov3"/>
        <w:spacing w:before="0" w:after="0" w:line="288" w:lineRule="auto"/>
        <w:ind w:left="720"/>
        <w:rPr>
          <w:rFonts w:ascii="Arial" w:hAnsi="Arial"/>
          <w:i w:val="0"/>
          <w:sz w:val="20"/>
          <w:szCs w:val="20"/>
        </w:rPr>
      </w:pPr>
      <w:bookmarkStart w:id="33" w:name="_Toc441233394"/>
      <w:bookmarkStart w:id="34" w:name="_Toc231743429"/>
      <w:r w:rsidRPr="00DF25B5">
        <w:rPr>
          <w:rFonts w:ascii="Arial" w:hAnsi="Arial"/>
          <w:i w:val="0"/>
          <w:sz w:val="20"/>
          <w:szCs w:val="20"/>
        </w:rPr>
        <w:t>KOLIČINSKA OPREDELITEV NAČRTA NADZORA</w:t>
      </w:r>
      <w:bookmarkEnd w:id="33"/>
      <w:bookmarkEnd w:id="34"/>
    </w:p>
    <w:p w14:paraId="59D75EBA"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V letu 2026 je skupno predvidenih 1070 inšpekcijskih nadzorov in sicer 500 s področja elektro energetike in 570 s področja strojne energetike.</w:t>
      </w:r>
    </w:p>
    <w:p w14:paraId="51E71927" w14:textId="77777777" w:rsidR="009D68D3" w:rsidRPr="00F42ED1" w:rsidRDefault="009D68D3" w:rsidP="00E65B16">
      <w:pPr>
        <w:spacing w:line="288" w:lineRule="auto"/>
        <w:rPr>
          <w:rFonts w:ascii="Arial" w:hAnsi="Arial" w:cs="Arial"/>
          <w:sz w:val="20"/>
          <w:szCs w:val="20"/>
        </w:rPr>
      </w:pPr>
    </w:p>
    <w:p w14:paraId="1B8D30D2" w14:textId="77777777" w:rsidR="00D707AC" w:rsidRPr="00F42ED1" w:rsidRDefault="00D707AC" w:rsidP="00E65B16">
      <w:pPr>
        <w:pStyle w:val="Naslov3"/>
        <w:spacing w:before="0" w:after="0" w:line="288" w:lineRule="auto"/>
        <w:ind w:left="720"/>
        <w:rPr>
          <w:rFonts w:ascii="Arial" w:hAnsi="Arial"/>
          <w:i w:val="0"/>
          <w:sz w:val="20"/>
          <w:szCs w:val="20"/>
        </w:rPr>
      </w:pPr>
      <w:bookmarkStart w:id="35" w:name="_Toc441233395"/>
      <w:bookmarkStart w:id="36" w:name="_Toc231743430"/>
      <w:r w:rsidRPr="00F42ED1">
        <w:rPr>
          <w:rFonts w:ascii="Arial" w:hAnsi="Arial"/>
          <w:i w:val="0"/>
          <w:sz w:val="20"/>
          <w:szCs w:val="20"/>
        </w:rPr>
        <w:t>DRUGO DELO</w:t>
      </w:r>
      <w:bookmarkEnd w:id="35"/>
      <w:bookmarkEnd w:id="36"/>
      <w:r w:rsidRPr="00F42ED1">
        <w:rPr>
          <w:rFonts w:ascii="Arial" w:hAnsi="Arial"/>
          <w:i w:val="0"/>
          <w:sz w:val="20"/>
          <w:szCs w:val="20"/>
        </w:rPr>
        <w:t xml:space="preserve"> </w:t>
      </w:r>
    </w:p>
    <w:p w14:paraId="29FEA666"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IE bo v letu 2026 opravljala tudi vrsto drugih opravil, ki pa jih ni mogoče številčno načrtovati.</w:t>
      </w:r>
    </w:p>
    <w:p w14:paraId="24520722" w14:textId="77777777" w:rsidR="006C41E7" w:rsidRPr="00F42ED1" w:rsidRDefault="006C41E7" w:rsidP="006C41E7">
      <w:pPr>
        <w:spacing w:line="288" w:lineRule="auto"/>
        <w:rPr>
          <w:rFonts w:ascii="Arial" w:hAnsi="Arial" w:cs="Arial"/>
          <w:sz w:val="20"/>
          <w:szCs w:val="20"/>
        </w:rPr>
      </w:pPr>
    </w:p>
    <w:p w14:paraId="79E85C5E" w14:textId="6EEF883D" w:rsidR="006C41E7" w:rsidRPr="00F42ED1" w:rsidRDefault="006C41E7" w:rsidP="006C41E7">
      <w:pPr>
        <w:pStyle w:val="Naslov3"/>
        <w:tabs>
          <w:tab w:val="clear" w:pos="862"/>
        </w:tabs>
        <w:spacing w:before="0" w:after="0" w:line="288" w:lineRule="auto"/>
        <w:ind w:left="709" w:hanging="709"/>
        <w:rPr>
          <w:rFonts w:ascii="Arial" w:hAnsi="Arial"/>
          <w:i w:val="0"/>
          <w:iCs/>
          <w:sz w:val="20"/>
          <w:szCs w:val="20"/>
        </w:rPr>
      </w:pPr>
      <w:bookmarkStart w:id="37" w:name="_Toc231743431"/>
      <w:r w:rsidRPr="00F42ED1">
        <w:rPr>
          <w:rFonts w:ascii="Arial" w:hAnsi="Arial"/>
          <w:i w:val="0"/>
          <w:iCs/>
          <w:sz w:val="20"/>
          <w:szCs w:val="20"/>
        </w:rPr>
        <w:t xml:space="preserve">Inšpekcijski nadzori na </w:t>
      </w:r>
      <w:r w:rsidR="00A07C3C" w:rsidRPr="00F42ED1">
        <w:rPr>
          <w:rFonts w:ascii="Arial" w:hAnsi="Arial"/>
          <w:i w:val="0"/>
          <w:iCs/>
          <w:sz w:val="20"/>
          <w:szCs w:val="20"/>
        </w:rPr>
        <w:t xml:space="preserve">podlagi </w:t>
      </w:r>
      <w:r w:rsidRPr="00F42ED1">
        <w:rPr>
          <w:rFonts w:ascii="Arial" w:hAnsi="Arial"/>
          <w:i w:val="0"/>
          <w:iCs/>
          <w:sz w:val="20"/>
          <w:szCs w:val="20"/>
        </w:rPr>
        <w:t>prejetih pobud in prijav</w:t>
      </w:r>
      <w:bookmarkEnd w:id="37"/>
      <w:r w:rsidRPr="00F42ED1">
        <w:rPr>
          <w:rFonts w:ascii="Arial" w:hAnsi="Arial"/>
          <w:i w:val="0"/>
          <w:iCs/>
          <w:sz w:val="20"/>
          <w:szCs w:val="20"/>
        </w:rPr>
        <w:t xml:space="preserve"> </w:t>
      </w:r>
    </w:p>
    <w:p w14:paraId="01ED2521"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Inšpekcijski nadzori na podlagi prejetih pobud in prijav (pri katerih je obravnava upravičena z vidika javnega interesa, ker gre za zatrjevane kršitve z večjimi finančnimi posledicami, večkratne kršitve, ki kažejo na očitno nezakonito poslovanje organa, ponavljajoče se kršitve oziroma večje število kršitev, kršitve, ki nakazujejo na neurejeno področje ali drugo problematiko; kadar gre za zadevo, v kateri je delo drugih organov ali institucij odvisno od ugotovitev inšpektorjev; kadar gre za več različnih prijav, ki se nanašajo na istega inšpekcijskega zavezanca).</w:t>
      </w:r>
    </w:p>
    <w:p w14:paraId="01B60F93" w14:textId="77777777" w:rsidR="00C4137A" w:rsidRPr="00F42ED1" w:rsidRDefault="00C4137A" w:rsidP="00C4137A">
      <w:pPr>
        <w:spacing w:line="288" w:lineRule="auto"/>
        <w:rPr>
          <w:rFonts w:ascii="Arial" w:hAnsi="Arial" w:cs="Arial"/>
          <w:sz w:val="20"/>
          <w:szCs w:val="20"/>
        </w:rPr>
      </w:pPr>
      <w:r w:rsidRPr="006544F5">
        <w:rPr>
          <w:rFonts w:ascii="Arial" w:hAnsi="Arial" w:cs="Arial"/>
          <w:sz w:val="20"/>
          <w:szCs w:val="20"/>
        </w:rPr>
        <w:t>Števila nadzorov na podlagi prejetih pobud in prijav na IE ni mogoče vnaprej načrtovati. Inšpekcija za energijo ima sprejete in določene kriterije za določanje prioritetnih inšpekcijskih nadzorov za vsa delovna področja iz svoje pristojnosti. Inšpekcija za energijo prejete pobude in prijave obravnava v skladu s sprejetimi kriteriji.</w:t>
      </w:r>
    </w:p>
    <w:p w14:paraId="6C2C18D3" w14:textId="77777777" w:rsidR="006C41E7" w:rsidRPr="00F42ED1" w:rsidRDefault="006C41E7" w:rsidP="006C41E7">
      <w:pPr>
        <w:spacing w:line="288" w:lineRule="auto"/>
        <w:rPr>
          <w:rFonts w:ascii="Arial" w:hAnsi="Arial" w:cs="Arial"/>
          <w:sz w:val="20"/>
          <w:szCs w:val="20"/>
        </w:rPr>
      </w:pPr>
    </w:p>
    <w:p w14:paraId="72C13B6E" w14:textId="111087F7" w:rsidR="006C41E7" w:rsidRPr="00F42ED1" w:rsidRDefault="006C41E7" w:rsidP="006C41E7">
      <w:pPr>
        <w:pStyle w:val="Naslov3"/>
        <w:tabs>
          <w:tab w:val="clear" w:pos="862"/>
        </w:tabs>
        <w:spacing w:before="0" w:after="0" w:line="288" w:lineRule="auto"/>
        <w:ind w:left="709" w:hanging="709"/>
        <w:rPr>
          <w:rFonts w:ascii="Arial" w:hAnsi="Arial"/>
          <w:i w:val="0"/>
          <w:iCs/>
          <w:sz w:val="20"/>
          <w:szCs w:val="20"/>
        </w:rPr>
      </w:pPr>
      <w:bookmarkStart w:id="38" w:name="_Toc231743432"/>
      <w:r w:rsidRPr="00F42ED1">
        <w:rPr>
          <w:rFonts w:ascii="Arial" w:hAnsi="Arial"/>
          <w:i w:val="0"/>
          <w:iCs/>
          <w:sz w:val="20"/>
          <w:szCs w:val="20"/>
        </w:rPr>
        <w:t xml:space="preserve">Nadzor </w:t>
      </w:r>
      <w:r w:rsidR="006D1E4E" w:rsidRPr="00F42ED1">
        <w:rPr>
          <w:rFonts w:ascii="Arial" w:hAnsi="Arial"/>
          <w:i w:val="0"/>
          <w:iCs/>
          <w:sz w:val="20"/>
          <w:szCs w:val="20"/>
        </w:rPr>
        <w:t>nad</w:t>
      </w:r>
      <w:r w:rsidRPr="00F42ED1">
        <w:rPr>
          <w:rFonts w:ascii="Arial" w:hAnsi="Arial"/>
          <w:i w:val="0"/>
          <w:iCs/>
          <w:sz w:val="20"/>
          <w:szCs w:val="20"/>
        </w:rPr>
        <w:t xml:space="preserve"> izvajanj</w:t>
      </w:r>
      <w:r w:rsidR="006D1E4E" w:rsidRPr="00F42ED1">
        <w:rPr>
          <w:rFonts w:ascii="Arial" w:hAnsi="Arial"/>
          <w:i w:val="0"/>
          <w:iCs/>
          <w:sz w:val="20"/>
          <w:szCs w:val="20"/>
        </w:rPr>
        <w:t>em</w:t>
      </w:r>
      <w:r w:rsidRPr="00F42ED1">
        <w:rPr>
          <w:rFonts w:ascii="Arial" w:hAnsi="Arial"/>
          <w:i w:val="0"/>
          <w:iCs/>
          <w:sz w:val="20"/>
          <w:szCs w:val="20"/>
        </w:rPr>
        <w:t xml:space="preserve"> del na infrastrukturi v primeru izrednih dogodkov</w:t>
      </w:r>
      <w:bookmarkEnd w:id="38"/>
    </w:p>
    <w:p w14:paraId="693EF008" w14:textId="77777777" w:rsidR="00C4137A" w:rsidRPr="006544F5" w:rsidRDefault="00C4137A" w:rsidP="00C4137A">
      <w:pPr>
        <w:spacing w:line="288" w:lineRule="auto"/>
        <w:rPr>
          <w:rFonts w:ascii="Arial" w:hAnsi="Arial" w:cs="Arial"/>
          <w:snapToGrid w:val="0"/>
          <w:sz w:val="20"/>
          <w:szCs w:val="20"/>
        </w:rPr>
      </w:pPr>
      <w:r w:rsidRPr="006544F5">
        <w:rPr>
          <w:rFonts w:ascii="Arial" w:hAnsi="Arial" w:cs="Arial"/>
          <w:snapToGrid w:val="0"/>
          <w:sz w:val="20"/>
          <w:szCs w:val="20"/>
        </w:rPr>
        <w:t>Če je zaradi nesreče, poškodbe in drugih izrednih dogodkov ali okoliščin treba izvesti nujna dela in druge ukrepe v zvezi z zavarovanjem ali zagotovitvijo obratovanja infrastrukture, pa njihove hitre in učinkovite izvedbe ni mogoče zagotoviti v okviru pridobljenih služnosti v javno korist in drugih pravic na nepremičninah, mora lastnik ali posestnik nepremičnine, preko katere je potreben nujen začasni dostop do infrastrukture oziroma na kateri se nahaja infrastruktura, ki je potrebna za izvedbo nujnih del in ukrepov, proti pravični odškodnini dovoliti nujen začasni dostop do nepremičnine in izvajanje potrebnih del ter ukrepov (prvi odstavek 109. člen EZ-2). Če lastnik ali posestnik ne dovoli začasnega dostopa, mu energetski inšpektor z odločbo naloži, naj začasni dostop dovoli, ter tudi določi trajanje, obseg in način izvedbe tega dostopa (četrti odstavek 109. člena EZ-2).</w:t>
      </w:r>
    </w:p>
    <w:p w14:paraId="317EA581" w14:textId="77777777" w:rsidR="006C41E7" w:rsidRPr="00F42ED1" w:rsidRDefault="006C41E7" w:rsidP="006C41E7">
      <w:pPr>
        <w:spacing w:line="288" w:lineRule="auto"/>
        <w:rPr>
          <w:rFonts w:ascii="Arial" w:hAnsi="Arial" w:cs="Arial"/>
          <w:sz w:val="20"/>
          <w:szCs w:val="20"/>
        </w:rPr>
      </w:pPr>
    </w:p>
    <w:p w14:paraId="62A00567" w14:textId="3CBFCD06" w:rsidR="006C41E7" w:rsidRPr="00F42ED1" w:rsidRDefault="006C41E7" w:rsidP="006C41E7">
      <w:pPr>
        <w:pStyle w:val="Naslov3"/>
        <w:tabs>
          <w:tab w:val="clear" w:pos="862"/>
        </w:tabs>
        <w:spacing w:before="0" w:after="0" w:line="288" w:lineRule="auto"/>
        <w:ind w:left="709" w:hanging="709"/>
        <w:rPr>
          <w:rFonts w:ascii="Arial" w:hAnsi="Arial"/>
          <w:i w:val="0"/>
          <w:iCs/>
          <w:sz w:val="20"/>
          <w:szCs w:val="20"/>
        </w:rPr>
      </w:pPr>
      <w:bookmarkStart w:id="39" w:name="_Toc231743433"/>
      <w:r w:rsidRPr="00F42ED1">
        <w:rPr>
          <w:rFonts w:ascii="Arial" w:hAnsi="Arial"/>
          <w:i w:val="0"/>
          <w:iCs/>
          <w:sz w:val="20"/>
          <w:szCs w:val="20"/>
        </w:rPr>
        <w:t xml:space="preserve">Obravnava obvestil, ki jih </w:t>
      </w:r>
      <w:r w:rsidR="006D1E4E" w:rsidRPr="00F42ED1">
        <w:rPr>
          <w:rFonts w:ascii="Arial" w:hAnsi="Arial"/>
          <w:i w:val="0"/>
          <w:iCs/>
          <w:sz w:val="20"/>
          <w:szCs w:val="20"/>
        </w:rPr>
        <w:t xml:space="preserve">morajo </w:t>
      </w:r>
      <w:r w:rsidRPr="00F42ED1">
        <w:rPr>
          <w:rFonts w:ascii="Arial" w:hAnsi="Arial"/>
          <w:i w:val="0"/>
          <w:iCs/>
          <w:sz w:val="20"/>
          <w:szCs w:val="20"/>
        </w:rPr>
        <w:t xml:space="preserve">upravljavci infrastrukture </w:t>
      </w:r>
      <w:r w:rsidR="006D1E4E" w:rsidRPr="00F42ED1">
        <w:rPr>
          <w:rFonts w:ascii="Arial" w:hAnsi="Arial"/>
          <w:i w:val="0"/>
          <w:iCs/>
          <w:sz w:val="20"/>
          <w:szCs w:val="20"/>
        </w:rPr>
        <w:t xml:space="preserve">poslati </w:t>
      </w:r>
      <w:r w:rsidRPr="00F42ED1">
        <w:rPr>
          <w:rFonts w:ascii="Arial" w:hAnsi="Arial"/>
          <w:i w:val="0"/>
          <w:iCs/>
          <w:sz w:val="20"/>
          <w:szCs w:val="20"/>
        </w:rPr>
        <w:t>IE</w:t>
      </w:r>
      <w:bookmarkEnd w:id="39"/>
    </w:p>
    <w:p w14:paraId="446F0597"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 xml:space="preserve">Upravljavci in izvajalci del na infrastrukturi imajo po nekaterih predpisih, ki jih nadzirajo inšpektorji za energijo, o delih, poškodba in okvarah na infrastrukturi dolžnost obveščati inšpekcijo. S tem se inšpektorji seznanijo z morebitnimi prekinitvami oziroma omejitvami dobave energije ali z obstojem nevarnosti za življenje in zdravje ljudi ali nevarnosti, da utegne nastati večja materialna škoda. Inšpektorji se glede na izvedena dela, poškodbe in okvare na infrastrukturi odločijo o izvedbi inšpekcijskega pregleda, upoštevaje strateške usmeritve in prioritete dela. </w:t>
      </w:r>
    </w:p>
    <w:p w14:paraId="72365B94" w14:textId="77777777" w:rsidR="00C4137A" w:rsidRPr="006544F5" w:rsidRDefault="00C4137A" w:rsidP="00C4137A">
      <w:pPr>
        <w:spacing w:line="288" w:lineRule="auto"/>
        <w:rPr>
          <w:rFonts w:ascii="Arial" w:hAnsi="Arial" w:cs="Arial"/>
          <w:sz w:val="20"/>
          <w:szCs w:val="20"/>
        </w:rPr>
      </w:pPr>
    </w:p>
    <w:p w14:paraId="2A6421EC"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 xml:space="preserve">Takšna obveznost obstaja na področju upravljanja in izvajanja del na energetskih objektih, napravah, napeljavah oziroma postrojih v skladu s 128. in 129. člena EZ-2: </w:t>
      </w:r>
    </w:p>
    <w:p w14:paraId="5E76169A" w14:textId="77777777" w:rsidR="00C4137A" w:rsidRPr="006544F5" w:rsidRDefault="00C4137A" w:rsidP="00C4137A">
      <w:pPr>
        <w:numPr>
          <w:ilvl w:val="1"/>
          <w:numId w:val="23"/>
        </w:numPr>
        <w:spacing w:line="288" w:lineRule="auto"/>
        <w:ind w:left="567" w:hanging="425"/>
        <w:contextualSpacing/>
        <w:rPr>
          <w:rFonts w:ascii="Arial" w:eastAsia="Batang" w:hAnsi="Arial" w:cs="Arial"/>
          <w:snapToGrid w:val="0"/>
          <w:sz w:val="20"/>
          <w:szCs w:val="20"/>
          <w:lang w:eastAsia="ko-KR"/>
        </w:rPr>
      </w:pPr>
      <w:r w:rsidRPr="006544F5">
        <w:rPr>
          <w:rFonts w:ascii="Arial" w:eastAsia="Batang" w:hAnsi="Arial" w:cs="Arial"/>
          <w:snapToGrid w:val="0"/>
          <w:sz w:val="20"/>
          <w:szCs w:val="20"/>
          <w:lang w:eastAsia="ko-KR"/>
        </w:rPr>
        <w:t xml:space="preserve">128. člen EZ-2 določa, da mora odgovorna oseba pravne ali fizične osebe ter posameznik, ki upravlja energetske objekte, naprave, postroje ali napeljave, za katere je predpisan inšpekcijski nadzor po tem zakonu, takoj obvestiti energetsko inšpekcijo o poškodbah in okvarah, ki imajo za </w:t>
      </w:r>
      <w:r w:rsidRPr="006544F5">
        <w:rPr>
          <w:rFonts w:ascii="Arial" w:eastAsia="Batang" w:hAnsi="Arial" w:cs="Arial"/>
          <w:snapToGrid w:val="0"/>
          <w:sz w:val="20"/>
          <w:szCs w:val="20"/>
          <w:lang w:eastAsia="ko-KR"/>
        </w:rPr>
        <w:lastRenderedPageBreak/>
        <w:t xml:space="preserve">posledico prekinitev oziroma omejitev dobave energije ali če obstaja nevarnost za življenje in zdravje ljudi ali nevarnost, da utegne nastati večja materialna škoda; </w:t>
      </w:r>
    </w:p>
    <w:p w14:paraId="734DF0CD" w14:textId="77777777" w:rsidR="00C4137A" w:rsidRPr="006544F5" w:rsidRDefault="00C4137A" w:rsidP="00C4137A">
      <w:pPr>
        <w:numPr>
          <w:ilvl w:val="1"/>
          <w:numId w:val="23"/>
        </w:numPr>
        <w:spacing w:line="288" w:lineRule="auto"/>
        <w:ind w:left="567" w:hanging="425"/>
        <w:contextualSpacing/>
        <w:rPr>
          <w:rFonts w:ascii="Arial" w:eastAsia="Batang" w:hAnsi="Arial" w:cs="Arial"/>
          <w:snapToGrid w:val="0"/>
          <w:sz w:val="20"/>
          <w:szCs w:val="20"/>
          <w:lang w:eastAsia="ko-KR"/>
        </w:rPr>
      </w:pPr>
      <w:r w:rsidRPr="006544F5">
        <w:rPr>
          <w:rFonts w:ascii="Arial" w:eastAsia="Batang" w:hAnsi="Arial" w:cs="Arial"/>
          <w:snapToGrid w:val="0"/>
          <w:sz w:val="20"/>
          <w:szCs w:val="20"/>
          <w:lang w:eastAsia="ko-KR"/>
        </w:rPr>
        <w:t>129. člen EZ-2  določa, da mora odgovorna oseba pravne ali fizične osebe ter posameznik, ki izvaja dela na energetskem objektu, napravi, napeljavi oziroma postroju, energetski inšpekciji sporočiti datum začetka gradnje, rekonstrukcije ali obnove ter datum začetka funkcionalnih in zagonskih preizkusov na energetskih napravah, napeljavah, postrojih in objektih.</w:t>
      </w:r>
    </w:p>
    <w:p w14:paraId="3C2B434A" w14:textId="77777777" w:rsidR="00FC613E" w:rsidRPr="00F42ED1" w:rsidRDefault="00FC613E" w:rsidP="00FC613E">
      <w:pPr>
        <w:spacing w:line="288" w:lineRule="auto"/>
        <w:ind w:left="567"/>
        <w:contextualSpacing/>
        <w:rPr>
          <w:rFonts w:ascii="Arial" w:eastAsia="Batang" w:hAnsi="Arial" w:cs="Arial"/>
          <w:snapToGrid w:val="0"/>
          <w:sz w:val="20"/>
          <w:szCs w:val="20"/>
          <w:lang w:eastAsia="ko-KR"/>
        </w:rPr>
      </w:pPr>
    </w:p>
    <w:p w14:paraId="67A95B03" w14:textId="77777777" w:rsidR="006C41E7" w:rsidRPr="00F42ED1" w:rsidRDefault="006C41E7" w:rsidP="006C41E7">
      <w:pPr>
        <w:pStyle w:val="Naslov3"/>
        <w:tabs>
          <w:tab w:val="clear" w:pos="862"/>
        </w:tabs>
        <w:spacing w:before="0" w:after="0" w:line="288" w:lineRule="auto"/>
        <w:ind w:left="709" w:hanging="709"/>
        <w:rPr>
          <w:rFonts w:ascii="Arial" w:hAnsi="Arial"/>
          <w:i w:val="0"/>
          <w:iCs/>
          <w:sz w:val="20"/>
          <w:szCs w:val="20"/>
        </w:rPr>
      </w:pPr>
      <w:bookmarkStart w:id="40" w:name="_Toc231743434"/>
      <w:r w:rsidRPr="00F42ED1">
        <w:rPr>
          <w:rFonts w:ascii="Arial" w:hAnsi="Arial"/>
          <w:i w:val="0"/>
          <w:iCs/>
          <w:sz w:val="20"/>
          <w:szCs w:val="20"/>
        </w:rPr>
        <w:t>Prekrškovni postopki</w:t>
      </w:r>
      <w:bookmarkEnd w:id="40"/>
    </w:p>
    <w:p w14:paraId="7DE3CEF6"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Vodenje prekrškovnega postopka je del rednega dela. Uvedba prekrškovnega postopka je odvisna od ugotovljenih oziroma zaznanih kršitev bodisi v okviru inšpekcijskega postopka bodisi glede na prejete predloge upravičenih predlagateljev za uvedbo prekrškovnega postopka. Iz tega razloga prekrškovnih postopkov tako po vsebini kot po količini ni mogoče načrtovati.</w:t>
      </w:r>
    </w:p>
    <w:p w14:paraId="521671CE" w14:textId="77777777" w:rsidR="006C41E7" w:rsidRPr="00F42ED1" w:rsidRDefault="006C41E7" w:rsidP="006C41E7">
      <w:pPr>
        <w:spacing w:line="288" w:lineRule="auto"/>
        <w:rPr>
          <w:rFonts w:ascii="Arial" w:hAnsi="Arial" w:cs="Arial"/>
          <w:sz w:val="20"/>
          <w:szCs w:val="20"/>
        </w:rPr>
      </w:pPr>
    </w:p>
    <w:p w14:paraId="4218BA96" w14:textId="77777777" w:rsidR="006C41E7" w:rsidRPr="00F42ED1" w:rsidRDefault="006C41E7" w:rsidP="006C41E7">
      <w:pPr>
        <w:pStyle w:val="Naslov3"/>
        <w:tabs>
          <w:tab w:val="clear" w:pos="862"/>
        </w:tabs>
        <w:spacing w:before="0" w:after="0" w:line="288" w:lineRule="auto"/>
        <w:ind w:left="709" w:hanging="709"/>
        <w:rPr>
          <w:rFonts w:ascii="Arial" w:hAnsi="Arial"/>
          <w:i w:val="0"/>
          <w:iCs/>
          <w:sz w:val="20"/>
          <w:szCs w:val="20"/>
        </w:rPr>
      </w:pPr>
      <w:bookmarkStart w:id="41" w:name="_Toc231743435"/>
      <w:r w:rsidRPr="00F42ED1">
        <w:rPr>
          <w:rFonts w:ascii="Arial" w:hAnsi="Arial"/>
          <w:i w:val="0"/>
          <w:iCs/>
          <w:sz w:val="20"/>
          <w:szCs w:val="20"/>
        </w:rPr>
        <w:t>Predlogi za spremembo zakonodaje</w:t>
      </w:r>
      <w:bookmarkEnd w:id="41"/>
    </w:p>
    <w:p w14:paraId="13A3F68D" w14:textId="77777777" w:rsidR="00C4137A" w:rsidRPr="006544F5" w:rsidRDefault="00C4137A" w:rsidP="00C4137A">
      <w:pPr>
        <w:spacing w:line="288" w:lineRule="auto"/>
        <w:rPr>
          <w:rFonts w:ascii="Arial" w:hAnsi="Arial" w:cs="Arial"/>
          <w:sz w:val="20"/>
          <w:szCs w:val="20"/>
        </w:rPr>
      </w:pPr>
      <w:r w:rsidRPr="006544F5">
        <w:rPr>
          <w:rFonts w:ascii="Arial" w:hAnsi="Arial" w:cs="Arial"/>
          <w:sz w:val="20"/>
          <w:szCs w:val="20"/>
        </w:rPr>
        <w:t>IE redno spremlja predloge zakonov in podzakonskih predpisov in daje predloge za njihovo spremembo.</w:t>
      </w:r>
    </w:p>
    <w:p w14:paraId="33E530A3" w14:textId="18275336" w:rsidR="006C41E7" w:rsidRPr="00DF25B5" w:rsidRDefault="00452DB1" w:rsidP="00452DB1">
      <w:pPr>
        <w:spacing w:after="160" w:line="259" w:lineRule="auto"/>
        <w:jc w:val="left"/>
        <w:rPr>
          <w:rFonts w:ascii="Arial" w:hAnsi="Arial" w:cs="Arial"/>
          <w:i/>
        </w:rPr>
      </w:pPr>
      <w:r w:rsidRPr="00DF25B5">
        <w:rPr>
          <w:rFonts w:ascii="Arial" w:hAnsi="Arial" w:cs="Arial"/>
          <w:i/>
        </w:rPr>
        <w:br w:type="page"/>
      </w:r>
    </w:p>
    <w:p w14:paraId="46E5572E" w14:textId="0DB2B024" w:rsidR="008710A9" w:rsidRPr="00DF25B5" w:rsidRDefault="008710A9" w:rsidP="00293A5D">
      <w:pPr>
        <w:pStyle w:val="Naslov1"/>
        <w:spacing w:line="288" w:lineRule="auto"/>
        <w:rPr>
          <w:sz w:val="20"/>
          <w:szCs w:val="20"/>
        </w:rPr>
      </w:pPr>
      <w:bookmarkStart w:id="42" w:name="_Toc476137728"/>
      <w:bookmarkStart w:id="43" w:name="_Toc33776069"/>
      <w:bookmarkStart w:id="44" w:name="_Toc231743436"/>
      <w:bookmarkStart w:id="45" w:name="_Toc441233406"/>
      <w:bookmarkStart w:id="46" w:name="_Hlk124762786"/>
      <w:r w:rsidRPr="00DF25B5">
        <w:rPr>
          <w:sz w:val="20"/>
          <w:szCs w:val="20"/>
        </w:rPr>
        <w:lastRenderedPageBreak/>
        <w:t>INŠPEKCIJA ZA OKOLJE</w:t>
      </w:r>
      <w:bookmarkEnd w:id="42"/>
      <w:bookmarkEnd w:id="43"/>
      <w:bookmarkEnd w:id="44"/>
      <w:r w:rsidRPr="00DF25B5">
        <w:rPr>
          <w:sz w:val="20"/>
          <w:szCs w:val="20"/>
        </w:rPr>
        <w:t xml:space="preserve"> </w:t>
      </w:r>
    </w:p>
    <w:p w14:paraId="674E4A56" w14:textId="7F48D9FB"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Inšpekcija za okolje</w:t>
      </w:r>
      <w:r w:rsidR="00E15619" w:rsidRPr="00DF25B5">
        <w:rPr>
          <w:rFonts w:ascii="Arial" w:hAnsi="Arial" w:cs="Arial"/>
          <w:snapToGrid w:val="0"/>
          <w:sz w:val="20"/>
          <w:szCs w:val="20"/>
        </w:rPr>
        <w:t xml:space="preserve"> </w:t>
      </w:r>
      <w:r w:rsidRPr="00DF25B5">
        <w:rPr>
          <w:rFonts w:ascii="Arial" w:hAnsi="Arial" w:cs="Arial"/>
          <w:snapToGrid w:val="0"/>
          <w:sz w:val="20"/>
          <w:szCs w:val="20"/>
        </w:rPr>
        <w:t>(</w:t>
      </w:r>
      <w:r w:rsidR="00226E95" w:rsidRPr="00DF25B5">
        <w:rPr>
          <w:rFonts w:ascii="Arial" w:hAnsi="Arial" w:cs="Arial"/>
          <w:snapToGrid w:val="0"/>
          <w:sz w:val="20"/>
          <w:szCs w:val="20"/>
        </w:rPr>
        <w:t>v nadaljnjem besedilu</w:t>
      </w:r>
      <w:r w:rsidR="002432A8" w:rsidRPr="00DF25B5">
        <w:rPr>
          <w:rFonts w:ascii="Arial" w:hAnsi="Arial" w:cs="Arial"/>
          <w:snapToGrid w:val="0"/>
          <w:sz w:val="20"/>
          <w:szCs w:val="20"/>
        </w:rPr>
        <w:t>:</w:t>
      </w:r>
      <w:r w:rsidR="005F514F" w:rsidRPr="00DF25B5">
        <w:rPr>
          <w:rFonts w:ascii="Arial" w:hAnsi="Arial" w:cs="Arial"/>
          <w:snapToGrid w:val="0"/>
          <w:sz w:val="20"/>
          <w:szCs w:val="20"/>
        </w:rPr>
        <w:t xml:space="preserve"> </w:t>
      </w:r>
      <w:r w:rsidRPr="00DF25B5">
        <w:rPr>
          <w:rFonts w:ascii="Arial" w:hAnsi="Arial" w:cs="Arial"/>
          <w:snapToGrid w:val="0"/>
          <w:sz w:val="20"/>
          <w:szCs w:val="20"/>
        </w:rPr>
        <w:t>IO) opravlja naloge inšpekcijskega nadzora nad izvajanjem predpisov na naslednjih delovnih področjih:</w:t>
      </w:r>
    </w:p>
    <w:p w14:paraId="7E164ECB" w14:textId="77777777" w:rsidR="00A445A1" w:rsidRPr="00DF25B5" w:rsidRDefault="00A445A1" w:rsidP="00A445A1">
      <w:pPr>
        <w:numPr>
          <w:ilvl w:val="1"/>
          <w:numId w:val="23"/>
        </w:numPr>
        <w:ind w:left="567" w:hanging="425"/>
        <w:contextualSpacing/>
        <w:rPr>
          <w:rFonts w:ascii="Arial" w:eastAsia="Batang" w:hAnsi="Arial" w:cs="Arial"/>
          <w:snapToGrid w:val="0"/>
          <w:sz w:val="20"/>
          <w:szCs w:val="20"/>
          <w:lang w:eastAsia="ko-KR"/>
        </w:rPr>
      </w:pPr>
      <w:bookmarkStart w:id="47" w:name="_Hlk158111664"/>
      <w:r w:rsidRPr="00DF25B5">
        <w:rPr>
          <w:rFonts w:ascii="Arial" w:eastAsia="Batang" w:hAnsi="Arial" w:cs="Arial"/>
          <w:snapToGrid w:val="0"/>
          <w:sz w:val="20"/>
          <w:szCs w:val="20"/>
          <w:lang w:eastAsia="ko-KR"/>
        </w:rPr>
        <w:t>ravnanje z odpadki in čezmejno pošiljanje odpadkov;</w:t>
      </w:r>
    </w:p>
    <w:p w14:paraId="38D9C984" w14:textId="2D194E65" w:rsidR="00A445A1" w:rsidRPr="00DF25B5" w:rsidRDefault="00346BA1" w:rsidP="00346B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industrijsk</w:t>
      </w:r>
      <w:r w:rsidR="00E120EB" w:rsidRPr="00DF25B5">
        <w:rPr>
          <w:rFonts w:ascii="Arial" w:hAnsi="Arial" w:cs="Arial"/>
          <w:snapToGrid w:val="0"/>
          <w:sz w:val="20"/>
          <w:szCs w:val="20"/>
        </w:rPr>
        <w:t>o</w:t>
      </w:r>
      <w:r w:rsidRPr="00DF25B5">
        <w:rPr>
          <w:rFonts w:ascii="Arial" w:hAnsi="Arial" w:cs="Arial"/>
          <w:snapToGrid w:val="0"/>
          <w:sz w:val="20"/>
          <w:szCs w:val="20"/>
        </w:rPr>
        <w:t xml:space="preserve"> onesnaževanj</w:t>
      </w:r>
      <w:r w:rsidR="00E120EB" w:rsidRPr="00DF25B5">
        <w:rPr>
          <w:rFonts w:ascii="Arial" w:hAnsi="Arial" w:cs="Arial"/>
          <w:snapToGrid w:val="0"/>
          <w:sz w:val="20"/>
          <w:szCs w:val="20"/>
        </w:rPr>
        <w:t>e</w:t>
      </w:r>
      <w:r w:rsidRPr="00DF25B5">
        <w:rPr>
          <w:rFonts w:ascii="Arial" w:hAnsi="Arial" w:cs="Arial"/>
          <w:snapToGrid w:val="0"/>
          <w:sz w:val="20"/>
          <w:szCs w:val="20"/>
        </w:rPr>
        <w:t xml:space="preserve"> voda in tveganj</w:t>
      </w:r>
      <w:r w:rsidR="00E120EB" w:rsidRPr="00DF25B5">
        <w:rPr>
          <w:rFonts w:ascii="Arial" w:hAnsi="Arial" w:cs="Arial"/>
          <w:snapToGrid w:val="0"/>
          <w:sz w:val="20"/>
          <w:szCs w:val="20"/>
        </w:rPr>
        <w:t>e</w:t>
      </w:r>
      <w:r w:rsidRPr="00DF25B5">
        <w:rPr>
          <w:rFonts w:ascii="Arial" w:hAnsi="Arial" w:cs="Arial"/>
          <w:snapToGrid w:val="0"/>
          <w:sz w:val="20"/>
          <w:szCs w:val="20"/>
        </w:rPr>
        <w:t xml:space="preserve"> za okolje ter emisij</w:t>
      </w:r>
      <w:r w:rsidR="00E120EB" w:rsidRPr="00DF25B5">
        <w:rPr>
          <w:rFonts w:ascii="Arial" w:hAnsi="Arial" w:cs="Arial"/>
          <w:snapToGrid w:val="0"/>
          <w:sz w:val="20"/>
          <w:szCs w:val="20"/>
        </w:rPr>
        <w:t>e</w:t>
      </w:r>
      <w:r w:rsidRPr="00DF25B5">
        <w:rPr>
          <w:rFonts w:ascii="Arial" w:hAnsi="Arial" w:cs="Arial"/>
          <w:snapToGrid w:val="0"/>
          <w:sz w:val="20"/>
          <w:szCs w:val="20"/>
        </w:rPr>
        <w:t xml:space="preserve"> snovi v vode iz naprav, za katere je predpisan obratovalni monitoring</w:t>
      </w:r>
      <w:bookmarkEnd w:id="47"/>
      <w:r w:rsidR="00A445A1" w:rsidRPr="00DF25B5">
        <w:rPr>
          <w:rFonts w:ascii="Arial" w:hAnsi="Arial" w:cs="Arial"/>
          <w:snapToGrid w:val="0"/>
          <w:sz w:val="20"/>
          <w:szCs w:val="20"/>
        </w:rPr>
        <w:t>;</w:t>
      </w:r>
    </w:p>
    <w:p w14:paraId="1614ABE4" w14:textId="716F2AF6" w:rsidR="00A445A1" w:rsidRPr="00DF25B5" w:rsidRDefault="00D66878"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emisij</w:t>
      </w:r>
      <w:r w:rsidR="00E120EB" w:rsidRPr="00DF25B5">
        <w:rPr>
          <w:rFonts w:ascii="Arial" w:hAnsi="Arial" w:cs="Arial"/>
          <w:snapToGrid w:val="0"/>
          <w:sz w:val="20"/>
          <w:szCs w:val="20"/>
        </w:rPr>
        <w:t>e</w:t>
      </w:r>
      <w:r w:rsidRPr="00DF25B5">
        <w:rPr>
          <w:rFonts w:ascii="Arial" w:hAnsi="Arial" w:cs="Arial"/>
          <w:snapToGrid w:val="0"/>
          <w:sz w:val="20"/>
          <w:szCs w:val="20"/>
        </w:rPr>
        <w:t xml:space="preserve"> snovi v zrak iz nepremičnih virov onesnaževanj</w:t>
      </w:r>
      <w:r w:rsidR="00A445A1" w:rsidRPr="00DF25B5">
        <w:rPr>
          <w:rFonts w:ascii="Arial" w:hAnsi="Arial" w:cs="Arial"/>
          <w:snapToGrid w:val="0"/>
          <w:sz w:val="20"/>
          <w:szCs w:val="20"/>
        </w:rPr>
        <w:t>;</w:t>
      </w:r>
    </w:p>
    <w:p w14:paraId="321302A0" w14:textId="1FFE94CC" w:rsidR="00A445A1" w:rsidRPr="00DF25B5" w:rsidRDefault="00035168" w:rsidP="00A445A1">
      <w:pPr>
        <w:numPr>
          <w:ilvl w:val="1"/>
          <w:numId w:val="23"/>
        </w:numPr>
        <w:ind w:left="567" w:hanging="425"/>
        <w:rPr>
          <w:rFonts w:ascii="Arial" w:hAnsi="Arial" w:cs="Arial"/>
          <w:snapToGrid w:val="0"/>
          <w:sz w:val="20"/>
          <w:szCs w:val="20"/>
        </w:rPr>
      </w:pPr>
      <w:r>
        <w:rPr>
          <w:rFonts w:ascii="Arial" w:hAnsi="Arial" w:cs="Arial"/>
          <w:snapToGrid w:val="0"/>
          <w:sz w:val="20"/>
          <w:szCs w:val="20"/>
        </w:rPr>
        <w:t xml:space="preserve">(normiran) </w:t>
      </w:r>
      <w:r w:rsidR="00A445A1" w:rsidRPr="00DF25B5">
        <w:rPr>
          <w:rFonts w:ascii="Arial" w:hAnsi="Arial" w:cs="Arial"/>
          <w:snapToGrid w:val="0"/>
          <w:sz w:val="20"/>
          <w:szCs w:val="20"/>
        </w:rPr>
        <w:t>hrup;</w:t>
      </w:r>
    </w:p>
    <w:p w14:paraId="1E5881D4"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državna meteorološka, hidrološka, oceanografska in seizmološka služba;</w:t>
      </w:r>
    </w:p>
    <w:p w14:paraId="4479635A"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dimnikarske storitve;</w:t>
      </w:r>
    </w:p>
    <w:p w14:paraId="7FE55C84" w14:textId="6CB64CA8"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 xml:space="preserve">skladiščenje nevarnih snovi v nepremičnih skladiščnih posodah in nepremične opreme, ki vsebuje </w:t>
      </w:r>
      <w:proofErr w:type="spellStart"/>
      <w:r w:rsidRPr="00DF25B5">
        <w:rPr>
          <w:rFonts w:ascii="Arial" w:hAnsi="Arial" w:cs="Arial"/>
          <w:snapToGrid w:val="0"/>
          <w:sz w:val="20"/>
          <w:szCs w:val="20"/>
        </w:rPr>
        <w:t>fl</w:t>
      </w:r>
      <w:r w:rsidR="006D1E4E" w:rsidRPr="00DF25B5">
        <w:rPr>
          <w:rFonts w:ascii="Arial" w:hAnsi="Arial" w:cs="Arial"/>
          <w:snapToGrid w:val="0"/>
          <w:sz w:val="20"/>
          <w:szCs w:val="20"/>
        </w:rPr>
        <w:t>u</w:t>
      </w:r>
      <w:r w:rsidRPr="00DF25B5">
        <w:rPr>
          <w:rFonts w:ascii="Arial" w:hAnsi="Arial" w:cs="Arial"/>
          <w:snapToGrid w:val="0"/>
          <w:sz w:val="20"/>
          <w:szCs w:val="20"/>
        </w:rPr>
        <w:t>orirane</w:t>
      </w:r>
      <w:proofErr w:type="spellEnd"/>
      <w:r w:rsidRPr="00DF25B5">
        <w:rPr>
          <w:rFonts w:ascii="Arial" w:hAnsi="Arial" w:cs="Arial"/>
          <w:snapToGrid w:val="0"/>
          <w:sz w:val="20"/>
          <w:szCs w:val="20"/>
        </w:rPr>
        <w:t xml:space="preserve"> toplogredne pline ali ozonu nevarne snovi;</w:t>
      </w:r>
    </w:p>
    <w:p w14:paraId="1D1B3894" w14:textId="77777777" w:rsidR="00A445A1" w:rsidRPr="00DF25B5" w:rsidRDefault="00A445A1" w:rsidP="00A445A1">
      <w:pPr>
        <w:numPr>
          <w:ilvl w:val="1"/>
          <w:numId w:val="23"/>
        </w:numPr>
        <w:ind w:left="567" w:hanging="425"/>
        <w:rPr>
          <w:rFonts w:ascii="Arial" w:hAnsi="Arial" w:cs="Arial"/>
          <w:snapToGrid w:val="0"/>
          <w:sz w:val="20"/>
          <w:szCs w:val="20"/>
        </w:rPr>
      </w:pPr>
      <w:r w:rsidRPr="00DF25B5">
        <w:rPr>
          <w:rFonts w:ascii="Arial" w:hAnsi="Arial" w:cs="Arial"/>
          <w:snapToGrid w:val="0"/>
          <w:sz w:val="20"/>
          <w:szCs w:val="20"/>
        </w:rPr>
        <w:t>gensko spremenjeni organizmi;</w:t>
      </w:r>
    </w:p>
    <w:p w14:paraId="199F49D3" w14:textId="38564CB9" w:rsidR="007051DD" w:rsidRPr="00DF25B5" w:rsidRDefault="00A445A1" w:rsidP="00A445A1">
      <w:pPr>
        <w:pStyle w:val="tevilnatoka1"/>
        <w:numPr>
          <w:ilvl w:val="1"/>
          <w:numId w:val="23"/>
        </w:numPr>
        <w:spacing w:line="288" w:lineRule="auto"/>
        <w:ind w:left="567" w:hanging="425"/>
        <w:rPr>
          <w:snapToGrid w:val="0"/>
          <w:sz w:val="20"/>
          <w:szCs w:val="20"/>
        </w:rPr>
      </w:pPr>
      <w:r w:rsidRPr="00DF25B5">
        <w:rPr>
          <w:snapToGrid w:val="0"/>
          <w:sz w:val="20"/>
          <w:szCs w:val="20"/>
        </w:rPr>
        <w:t>elektromagnetno sevanje in svetlobno onesnaževanje</w:t>
      </w:r>
      <w:r w:rsidR="007051DD" w:rsidRPr="00DF25B5">
        <w:rPr>
          <w:snapToGrid w:val="0"/>
          <w:sz w:val="20"/>
          <w:szCs w:val="20"/>
        </w:rPr>
        <w:t>.</w:t>
      </w:r>
    </w:p>
    <w:bookmarkEnd w:id="45"/>
    <w:p w14:paraId="22C6FC07" w14:textId="77777777" w:rsidR="00DE23EE" w:rsidRPr="00DF25B5" w:rsidRDefault="00DE23EE" w:rsidP="00293A5D">
      <w:pPr>
        <w:spacing w:line="288" w:lineRule="auto"/>
        <w:rPr>
          <w:rFonts w:ascii="Arial" w:hAnsi="Arial" w:cs="Arial"/>
          <w:snapToGrid w:val="0"/>
          <w:sz w:val="20"/>
          <w:szCs w:val="20"/>
        </w:rPr>
      </w:pPr>
    </w:p>
    <w:p w14:paraId="02681FCB" w14:textId="7AF5EED5" w:rsidR="008710A9" w:rsidRPr="00DF25B5" w:rsidRDefault="008710A9" w:rsidP="00293A5D">
      <w:pPr>
        <w:pStyle w:val="Naslov2"/>
        <w:numPr>
          <w:ilvl w:val="0"/>
          <w:numId w:val="0"/>
        </w:numPr>
        <w:spacing w:before="0" w:after="0" w:line="288" w:lineRule="auto"/>
        <w:ind w:left="993" w:hanging="993"/>
        <w:rPr>
          <w:rFonts w:ascii="Arial" w:hAnsi="Arial"/>
          <w:i w:val="0"/>
          <w:snapToGrid w:val="0"/>
          <w:sz w:val="20"/>
          <w:szCs w:val="20"/>
        </w:rPr>
      </w:pPr>
      <w:bookmarkStart w:id="48" w:name="_Toc33776070"/>
      <w:bookmarkStart w:id="49" w:name="_Toc231743437"/>
      <w:r w:rsidRPr="00DF25B5">
        <w:rPr>
          <w:rFonts w:ascii="Arial" w:hAnsi="Arial"/>
          <w:i w:val="0"/>
          <w:snapToGrid w:val="0"/>
          <w:sz w:val="20"/>
          <w:szCs w:val="20"/>
        </w:rPr>
        <w:t xml:space="preserve">4.1 </w:t>
      </w:r>
      <w:bookmarkStart w:id="50" w:name="_Toc476137729"/>
      <w:bookmarkStart w:id="51" w:name="_Toc476814344"/>
      <w:r w:rsidRPr="00DF25B5">
        <w:rPr>
          <w:rFonts w:ascii="Arial" w:hAnsi="Arial"/>
          <w:i w:val="0"/>
          <w:snapToGrid w:val="0"/>
          <w:sz w:val="20"/>
          <w:szCs w:val="20"/>
        </w:rPr>
        <w:t>PRISTOJNOSTI NADZORA IN DELOVNA PODROČJA</w:t>
      </w:r>
      <w:bookmarkEnd w:id="48"/>
      <w:bookmarkEnd w:id="49"/>
      <w:bookmarkEnd w:id="50"/>
      <w:bookmarkEnd w:id="51"/>
    </w:p>
    <w:p w14:paraId="6F98733A" w14:textId="2C6C007F"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IO</w:t>
      </w:r>
      <w:r w:rsidRPr="00DF25B5" w:rsidDel="003B6B8A">
        <w:rPr>
          <w:rFonts w:ascii="Arial" w:hAnsi="Arial" w:cs="Arial"/>
          <w:snapToGrid w:val="0"/>
          <w:sz w:val="20"/>
          <w:szCs w:val="20"/>
        </w:rPr>
        <w:t xml:space="preserve"> </w:t>
      </w:r>
      <w:r w:rsidRPr="00DF25B5">
        <w:rPr>
          <w:rFonts w:ascii="Arial" w:hAnsi="Arial" w:cs="Arial"/>
          <w:snapToGrid w:val="0"/>
          <w:sz w:val="20"/>
          <w:szCs w:val="20"/>
        </w:rPr>
        <w:t xml:space="preserve">izvaja inšpekcijski nadzor nad </w:t>
      </w:r>
      <w:r w:rsidR="00F1390E" w:rsidRPr="00DF25B5">
        <w:rPr>
          <w:rFonts w:ascii="Arial" w:hAnsi="Arial" w:cs="Arial"/>
          <w:snapToGrid w:val="0"/>
          <w:sz w:val="20"/>
          <w:szCs w:val="20"/>
        </w:rPr>
        <w:t xml:space="preserve">izvajanjem </w:t>
      </w:r>
      <w:r w:rsidRPr="00DF25B5">
        <w:rPr>
          <w:rFonts w:ascii="Arial" w:hAnsi="Arial" w:cs="Arial"/>
          <w:snapToGrid w:val="0"/>
          <w:sz w:val="20"/>
          <w:szCs w:val="20"/>
        </w:rPr>
        <w:t>naslednji</w:t>
      </w:r>
      <w:r w:rsidR="00F1390E" w:rsidRPr="00DF25B5">
        <w:rPr>
          <w:rFonts w:ascii="Arial" w:hAnsi="Arial" w:cs="Arial"/>
          <w:snapToGrid w:val="0"/>
          <w:sz w:val="20"/>
          <w:szCs w:val="20"/>
        </w:rPr>
        <w:t>h</w:t>
      </w:r>
      <w:r w:rsidRPr="00DF25B5">
        <w:rPr>
          <w:rFonts w:ascii="Arial" w:hAnsi="Arial" w:cs="Arial"/>
          <w:snapToGrid w:val="0"/>
          <w:sz w:val="20"/>
          <w:szCs w:val="20"/>
        </w:rPr>
        <w:t xml:space="preserve"> krovni</w:t>
      </w:r>
      <w:r w:rsidR="00F1390E" w:rsidRPr="00DF25B5">
        <w:rPr>
          <w:rFonts w:ascii="Arial" w:hAnsi="Arial" w:cs="Arial"/>
          <w:snapToGrid w:val="0"/>
          <w:sz w:val="20"/>
          <w:szCs w:val="20"/>
        </w:rPr>
        <w:t>h</w:t>
      </w:r>
      <w:r w:rsidRPr="00DF25B5">
        <w:rPr>
          <w:rFonts w:ascii="Arial" w:hAnsi="Arial" w:cs="Arial"/>
          <w:snapToGrid w:val="0"/>
          <w:sz w:val="20"/>
          <w:szCs w:val="20"/>
        </w:rPr>
        <w:t xml:space="preserve"> zakon</w:t>
      </w:r>
      <w:r w:rsidR="00F1390E" w:rsidRPr="00DF25B5">
        <w:rPr>
          <w:rFonts w:ascii="Arial" w:hAnsi="Arial" w:cs="Arial"/>
          <w:snapToGrid w:val="0"/>
          <w:sz w:val="20"/>
          <w:szCs w:val="20"/>
        </w:rPr>
        <w:t>ov</w:t>
      </w:r>
      <w:r w:rsidRPr="00DF25B5">
        <w:rPr>
          <w:rFonts w:ascii="Arial" w:hAnsi="Arial" w:cs="Arial"/>
          <w:snapToGrid w:val="0"/>
          <w:sz w:val="20"/>
          <w:szCs w:val="20"/>
        </w:rPr>
        <w:t xml:space="preserve"> </w:t>
      </w:r>
      <w:r w:rsidRPr="00DF25B5">
        <w:rPr>
          <w:rFonts w:ascii="Arial" w:hAnsi="Arial" w:cs="Arial"/>
          <w:sz w:val="20"/>
          <w:szCs w:val="20"/>
        </w:rPr>
        <w:t>in na njihovi podlagi izdani</w:t>
      </w:r>
      <w:r w:rsidR="00F1390E" w:rsidRPr="00DF25B5">
        <w:rPr>
          <w:rFonts w:ascii="Arial" w:hAnsi="Arial" w:cs="Arial"/>
          <w:sz w:val="20"/>
          <w:szCs w:val="20"/>
        </w:rPr>
        <w:t>h</w:t>
      </w:r>
      <w:r w:rsidRPr="00DF25B5">
        <w:rPr>
          <w:rFonts w:ascii="Arial" w:hAnsi="Arial" w:cs="Arial"/>
          <w:sz w:val="20"/>
          <w:szCs w:val="20"/>
        </w:rPr>
        <w:t xml:space="preserve"> predpis</w:t>
      </w:r>
      <w:r w:rsidR="00F1390E" w:rsidRPr="00DF25B5">
        <w:rPr>
          <w:rFonts w:ascii="Arial" w:hAnsi="Arial" w:cs="Arial"/>
          <w:sz w:val="20"/>
          <w:szCs w:val="20"/>
        </w:rPr>
        <w:t>ov</w:t>
      </w:r>
      <w:r w:rsidR="00F7288E">
        <w:rPr>
          <w:rFonts w:ascii="Arial" w:hAnsi="Arial" w:cs="Arial"/>
          <w:sz w:val="20"/>
          <w:szCs w:val="20"/>
        </w:rPr>
        <w:t xml:space="preserve"> ali aktov</w:t>
      </w:r>
      <w:r w:rsidRPr="00DF25B5">
        <w:rPr>
          <w:rFonts w:ascii="Arial" w:hAnsi="Arial" w:cs="Arial"/>
          <w:snapToGrid w:val="0"/>
          <w:sz w:val="20"/>
          <w:szCs w:val="20"/>
        </w:rPr>
        <w:t>:</w:t>
      </w:r>
    </w:p>
    <w:p w14:paraId="3699FF98" w14:textId="1117BEFD"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varstvu okolja (Uradni list RS, št. 44/22, s spremembam</w:t>
      </w:r>
      <w:r w:rsidR="006D1E4E" w:rsidRPr="00DF25B5">
        <w:rPr>
          <w:rFonts w:ascii="Arial" w:eastAsia="Batang" w:hAnsi="Arial" w:cs="Arial"/>
          <w:sz w:val="20"/>
          <w:szCs w:val="20"/>
          <w:lang w:eastAsia="ko-KR"/>
        </w:rPr>
        <w:t>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ZVO-2);</w:t>
      </w:r>
    </w:p>
    <w:p w14:paraId="4CEF2C61" w14:textId="2C06A844"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varstvu okolja (Uradni list RS, št. 41/04, s spremembami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ZVO-1);</w:t>
      </w:r>
    </w:p>
    <w:p w14:paraId="0E866DFE" w14:textId="096C4454"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ravnanju z gensko spremenjenimi organizmi (Uradni list RS, št. 67/02, s spremembami</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ZRGSO);</w:t>
      </w:r>
    </w:p>
    <w:p w14:paraId="56365A33" w14:textId="6C130273"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 xml:space="preserve">Zakon o dimnikarskih storitvah (Uradni list RS, št. 68/16 –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w:t>
      </w:r>
      <w:r w:rsidRPr="00DF25B5">
        <w:rPr>
          <w:rFonts w:ascii="Arial" w:hAnsi="Arial" w:cs="Arial"/>
          <w:sz w:val="20"/>
          <w:szCs w:val="20"/>
        </w:rPr>
        <w:t xml:space="preserve"> </w:t>
      </w:r>
      <w:r w:rsidRPr="00DF25B5">
        <w:rPr>
          <w:rFonts w:ascii="Arial" w:eastAsia="Batang" w:hAnsi="Arial" w:cs="Arial"/>
          <w:sz w:val="20"/>
          <w:szCs w:val="20"/>
          <w:lang w:eastAsia="ko-KR"/>
        </w:rPr>
        <w:t>ZDimS);</w:t>
      </w:r>
    </w:p>
    <w:p w14:paraId="7E2F47D1" w14:textId="2DD501FD"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državni meteorološki, hidrološki, oceanografski in seizmološki službi (Uradni list RS, št. 60/17</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ZDMHS);</w:t>
      </w:r>
    </w:p>
    <w:p w14:paraId="76E30F57" w14:textId="07C2AE0E"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interventnih ukrepih pri ravnanju s komunalno odpadno embalažo in odpadnimi nagrobnimi svečami (Uradni list RS, št. 84/18</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ZIURKOE);</w:t>
      </w:r>
    </w:p>
    <w:p w14:paraId="7FD06487" w14:textId="5D37F3AF" w:rsidR="00A445A1" w:rsidRPr="00DF25B5" w:rsidRDefault="00A445A1" w:rsidP="00A445A1">
      <w:pPr>
        <w:numPr>
          <w:ilvl w:val="0"/>
          <w:numId w:val="24"/>
        </w:numPr>
        <w:rPr>
          <w:rFonts w:ascii="Arial" w:eastAsia="Batang" w:hAnsi="Arial" w:cs="Arial"/>
          <w:sz w:val="20"/>
          <w:szCs w:val="20"/>
          <w:lang w:eastAsia="ko-KR"/>
        </w:rPr>
      </w:pPr>
      <w:r w:rsidRPr="00DF25B5">
        <w:rPr>
          <w:rFonts w:ascii="Arial" w:eastAsia="Batang" w:hAnsi="Arial" w:cs="Arial"/>
          <w:sz w:val="20"/>
          <w:szCs w:val="20"/>
          <w:lang w:eastAsia="ko-KR"/>
        </w:rPr>
        <w:t>Zakon o porabi sredstev dolgoročnih rezervacij za ekološko sanacijo (Uradni list RS, št. 59/01 in 80/04 – ZUARLPP</w:t>
      </w:r>
      <w:r w:rsidR="002432A8" w:rsidRPr="00DF25B5">
        <w:rPr>
          <w:rFonts w:ascii="Arial" w:eastAsia="Batang" w:hAnsi="Arial" w:cs="Arial"/>
          <w:sz w:val="20"/>
          <w:szCs w:val="20"/>
          <w:lang w:eastAsia="ko-KR"/>
        </w:rPr>
        <w:t>;</w:t>
      </w:r>
      <w:r w:rsidRPr="00DF25B5">
        <w:rPr>
          <w:rFonts w:ascii="Arial" w:eastAsia="Batang" w:hAnsi="Arial" w:cs="Arial"/>
          <w:sz w:val="20"/>
          <w:szCs w:val="20"/>
          <w:lang w:eastAsia="ko-KR"/>
        </w:rPr>
        <w:t xml:space="preserve"> </w:t>
      </w:r>
      <w:r w:rsidR="002432A8" w:rsidRPr="00DF25B5">
        <w:rPr>
          <w:rFonts w:ascii="Arial" w:eastAsia="Batang" w:hAnsi="Arial" w:cs="Arial"/>
          <w:sz w:val="20"/>
          <w:szCs w:val="20"/>
          <w:lang w:eastAsia="ko-KR"/>
        </w:rPr>
        <w:t>v nadaljnjem besedilu</w:t>
      </w:r>
      <w:r w:rsidRPr="00DF25B5">
        <w:rPr>
          <w:rFonts w:ascii="Arial" w:eastAsia="Batang" w:hAnsi="Arial" w:cs="Arial"/>
          <w:sz w:val="20"/>
          <w:szCs w:val="20"/>
          <w:lang w:eastAsia="ko-KR"/>
        </w:rPr>
        <w:t>: ZPDRES);</w:t>
      </w:r>
    </w:p>
    <w:p w14:paraId="169343AB" w14:textId="0DA4F642" w:rsidR="00F94DBE" w:rsidRPr="00F42ED1" w:rsidRDefault="00A445A1" w:rsidP="00F7288E">
      <w:pPr>
        <w:numPr>
          <w:ilvl w:val="0"/>
          <w:numId w:val="24"/>
        </w:numPr>
        <w:rPr>
          <w:rFonts w:ascii="Arial" w:eastAsia="Batang" w:hAnsi="Arial" w:cs="Arial"/>
          <w:sz w:val="20"/>
          <w:szCs w:val="20"/>
          <w:lang w:eastAsia="ko-KR"/>
        </w:rPr>
      </w:pPr>
      <w:r w:rsidRPr="00F42ED1">
        <w:rPr>
          <w:rFonts w:ascii="Arial" w:eastAsia="Batang" w:hAnsi="Arial" w:cs="Arial"/>
          <w:sz w:val="20"/>
          <w:szCs w:val="20"/>
          <w:lang w:eastAsia="ko-KR"/>
        </w:rPr>
        <w:t>Zakon o uvajanju naprav za proizvodnjo električne energije iz obnovljivih virov energije (Uradni list RS, št. 78/23</w:t>
      </w:r>
      <w:r w:rsidR="002432A8" w:rsidRPr="00F42ED1">
        <w:rPr>
          <w:rFonts w:ascii="Arial" w:eastAsia="Batang" w:hAnsi="Arial" w:cs="Arial"/>
          <w:sz w:val="20"/>
          <w:szCs w:val="20"/>
          <w:lang w:eastAsia="ko-KR"/>
        </w:rPr>
        <w:t>;</w:t>
      </w:r>
      <w:r w:rsidRPr="00F42ED1">
        <w:rPr>
          <w:rFonts w:ascii="Arial" w:eastAsia="Batang" w:hAnsi="Arial" w:cs="Arial"/>
          <w:sz w:val="20"/>
          <w:szCs w:val="20"/>
          <w:lang w:eastAsia="ko-KR"/>
        </w:rPr>
        <w:t xml:space="preserve"> </w:t>
      </w:r>
      <w:r w:rsidR="002432A8" w:rsidRPr="00F42ED1">
        <w:rPr>
          <w:rFonts w:ascii="Arial" w:eastAsia="Batang" w:hAnsi="Arial" w:cs="Arial"/>
          <w:sz w:val="20"/>
          <w:szCs w:val="20"/>
          <w:lang w:eastAsia="ko-KR"/>
        </w:rPr>
        <w:t>v nadaljnjem besedilu</w:t>
      </w:r>
      <w:r w:rsidRPr="00F42ED1">
        <w:rPr>
          <w:rFonts w:ascii="Arial" w:hAnsi="Arial" w:cs="Arial"/>
          <w:sz w:val="20"/>
          <w:szCs w:val="20"/>
        </w:rPr>
        <w:t xml:space="preserve">: </w:t>
      </w:r>
      <w:r w:rsidRPr="00F42ED1">
        <w:rPr>
          <w:rFonts w:ascii="Arial" w:eastAsia="Batang" w:hAnsi="Arial" w:cs="Arial"/>
          <w:sz w:val="20"/>
          <w:szCs w:val="20"/>
          <w:lang w:eastAsia="ko-KR"/>
        </w:rPr>
        <w:t>ZUNPEOVE)</w:t>
      </w:r>
      <w:r w:rsidR="007236CB" w:rsidRPr="00F42ED1">
        <w:rPr>
          <w:rFonts w:ascii="Arial" w:hAnsi="Arial" w:cs="Arial"/>
          <w:sz w:val="20"/>
          <w:szCs w:val="20"/>
        </w:rPr>
        <w:t>;</w:t>
      </w:r>
    </w:p>
    <w:p w14:paraId="12DF5C43" w14:textId="413F1E30" w:rsidR="007236CB" w:rsidRPr="006544F5" w:rsidRDefault="007236CB" w:rsidP="00F7288E">
      <w:pPr>
        <w:numPr>
          <w:ilvl w:val="0"/>
          <w:numId w:val="24"/>
        </w:numPr>
        <w:rPr>
          <w:rFonts w:ascii="Arial" w:eastAsia="Batang" w:hAnsi="Arial" w:cs="Arial"/>
          <w:sz w:val="20"/>
          <w:szCs w:val="20"/>
          <w:lang w:eastAsia="ko-KR"/>
        </w:rPr>
      </w:pPr>
      <w:r w:rsidRPr="006544F5">
        <w:rPr>
          <w:rFonts w:ascii="Arial" w:hAnsi="Arial" w:cs="Arial"/>
          <w:sz w:val="20"/>
          <w:szCs w:val="20"/>
        </w:rPr>
        <w:t xml:space="preserve">Podnebni zakon (Uradni list RS, št. 56/25, v nadaljnjem besedili </w:t>
      </w:r>
      <w:proofErr w:type="spellStart"/>
      <w:r w:rsidRPr="006544F5">
        <w:rPr>
          <w:rFonts w:ascii="Arial" w:hAnsi="Arial" w:cs="Arial"/>
          <w:sz w:val="20"/>
          <w:szCs w:val="20"/>
        </w:rPr>
        <w:t>PoZ</w:t>
      </w:r>
      <w:proofErr w:type="spellEnd"/>
      <w:r w:rsidRPr="006544F5">
        <w:rPr>
          <w:rFonts w:ascii="Arial" w:hAnsi="Arial" w:cs="Arial"/>
          <w:sz w:val="20"/>
          <w:szCs w:val="20"/>
        </w:rPr>
        <w:t>);</w:t>
      </w:r>
    </w:p>
    <w:p w14:paraId="0F5ABA57" w14:textId="77777777" w:rsidR="007236CB" w:rsidRPr="00F42ED1" w:rsidRDefault="007236CB" w:rsidP="007236CB">
      <w:pPr>
        <w:numPr>
          <w:ilvl w:val="0"/>
          <w:numId w:val="24"/>
        </w:numPr>
        <w:rPr>
          <w:rFonts w:ascii="Arial" w:eastAsia="Batang" w:hAnsi="Arial" w:cs="Arial"/>
          <w:sz w:val="20"/>
          <w:szCs w:val="20"/>
          <w:lang w:eastAsia="ko-KR"/>
        </w:rPr>
      </w:pPr>
      <w:r w:rsidRPr="00F42ED1">
        <w:rPr>
          <w:rFonts w:ascii="Arial" w:eastAsia="Batang" w:hAnsi="Arial" w:cs="Arial"/>
          <w:sz w:val="20"/>
          <w:szCs w:val="20"/>
          <w:lang w:eastAsia="ko-KR"/>
        </w:rPr>
        <w:t>podzakonski akti, izdani na podlagi zgoraj navedenih zakonov</w:t>
      </w:r>
      <w:r w:rsidRPr="00F42ED1">
        <w:rPr>
          <w:rFonts w:ascii="Arial" w:hAnsi="Arial" w:cs="Arial"/>
          <w:sz w:val="20"/>
          <w:szCs w:val="20"/>
        </w:rPr>
        <w:t>.</w:t>
      </w:r>
    </w:p>
    <w:p w14:paraId="1DB7D8ED" w14:textId="77777777" w:rsidR="004D732A" w:rsidRPr="00F42ED1" w:rsidRDefault="004D732A" w:rsidP="004D732A">
      <w:pPr>
        <w:ind w:left="360"/>
        <w:rPr>
          <w:rFonts w:ascii="Arial" w:eastAsia="Batang" w:hAnsi="Arial" w:cs="Arial"/>
          <w:sz w:val="20"/>
          <w:szCs w:val="20"/>
          <w:lang w:eastAsia="ko-KR"/>
        </w:rPr>
      </w:pPr>
    </w:p>
    <w:p w14:paraId="5B2E713F" w14:textId="61E4CFC8" w:rsidR="004D732A" w:rsidRPr="006544F5" w:rsidRDefault="004D732A" w:rsidP="004D732A">
      <w:pPr>
        <w:ind w:left="360"/>
        <w:rPr>
          <w:rFonts w:ascii="Arial" w:eastAsia="Batang" w:hAnsi="Arial" w:cs="Arial"/>
          <w:sz w:val="20"/>
          <w:szCs w:val="20"/>
          <w:lang w:eastAsia="ko-KR"/>
        </w:rPr>
      </w:pPr>
      <w:r w:rsidRPr="006544F5">
        <w:rPr>
          <w:rFonts w:ascii="Arial" w:eastAsia="Batang" w:hAnsi="Arial" w:cs="Arial"/>
          <w:sz w:val="20"/>
          <w:szCs w:val="20"/>
          <w:lang w:eastAsia="ko-KR"/>
        </w:rPr>
        <w:t>Evropska zakonodaja, ki je neposredno uporabljiva:</w:t>
      </w:r>
    </w:p>
    <w:p w14:paraId="140814A0" w14:textId="77777777" w:rsidR="004D732A" w:rsidRPr="00F42ED1" w:rsidRDefault="004D732A" w:rsidP="004D732A">
      <w:pPr>
        <w:ind w:left="360"/>
        <w:rPr>
          <w:rFonts w:ascii="Arial" w:eastAsia="Batang" w:hAnsi="Arial" w:cs="Arial"/>
          <w:sz w:val="20"/>
          <w:szCs w:val="20"/>
          <w:lang w:eastAsia="ko-KR"/>
        </w:rPr>
      </w:pPr>
    </w:p>
    <w:p w14:paraId="2715BB83" w14:textId="40B6485A" w:rsidR="004D732A" w:rsidRPr="006544F5" w:rsidRDefault="004D732A" w:rsidP="00642F32">
      <w:pPr>
        <w:pStyle w:val="Odstavekseznama"/>
        <w:numPr>
          <w:ilvl w:val="0"/>
          <w:numId w:val="24"/>
        </w:numPr>
        <w:spacing w:line="260" w:lineRule="exact"/>
        <w:ind w:left="357"/>
        <w:jc w:val="both"/>
      </w:pPr>
      <w:r w:rsidRPr="006544F5">
        <w:t>Uredba (ES) št. 1069/2009 Evropskega parlamenta in Sveta z dne 21. oktobra 2009 o določitvi zdravstvenih pravil za živalske stranske proizvode in pridobljene proizvode, ki niso namenjeni prehrani ljudi</w:t>
      </w:r>
      <w:r w:rsidR="00642F32" w:rsidRPr="006544F5">
        <w:t>;</w:t>
      </w:r>
    </w:p>
    <w:p w14:paraId="6D6BE957" w14:textId="5D3A71B5" w:rsidR="00E220ED" w:rsidRPr="00F42ED1" w:rsidRDefault="00E220ED" w:rsidP="006544F5">
      <w:pPr>
        <w:pStyle w:val="pf0"/>
        <w:numPr>
          <w:ilvl w:val="0"/>
          <w:numId w:val="24"/>
        </w:numPr>
      </w:pPr>
      <w:r w:rsidRPr="006544F5">
        <w:rPr>
          <w:rStyle w:val="cf01"/>
          <w:rFonts w:ascii="Arial" w:hAnsi="Arial" w:cs="Arial"/>
          <w:b w:val="0"/>
          <w:bCs w:val="0"/>
          <w:color w:val="auto"/>
          <w:sz w:val="20"/>
          <w:szCs w:val="20"/>
        </w:rPr>
        <w:t>Uredba o izvajanju Uredbe (ES) o določitvi zdravstvenih pravil za živalske stranske proizvode in pridobljene proizvode, ki niso namenjeni prehrani ljudi</w:t>
      </w:r>
      <w:r w:rsidRPr="00F42ED1">
        <w:rPr>
          <w:rStyle w:val="cf01"/>
          <w:rFonts w:ascii="Arial" w:hAnsi="Arial" w:cs="Arial"/>
          <w:b w:val="0"/>
          <w:bCs w:val="0"/>
          <w:color w:val="auto"/>
          <w:sz w:val="20"/>
          <w:szCs w:val="20"/>
        </w:rPr>
        <w:t xml:space="preserve"> (Uradni list RS, št. 58/11);</w:t>
      </w:r>
    </w:p>
    <w:p w14:paraId="07C75FB8" w14:textId="644ABFD3" w:rsidR="004D732A" w:rsidRPr="006544F5" w:rsidRDefault="004D732A" w:rsidP="00642F32">
      <w:pPr>
        <w:pStyle w:val="Odstavekseznama"/>
        <w:numPr>
          <w:ilvl w:val="0"/>
          <w:numId w:val="24"/>
        </w:numPr>
        <w:spacing w:line="260" w:lineRule="exact"/>
        <w:ind w:left="357"/>
        <w:jc w:val="both"/>
      </w:pPr>
      <w:r w:rsidRPr="006544F5">
        <w:t>Uredba (EU) št. 1257/2013 Evropskega parlamenta in Sveta z dne 20. novembra 2013 o recikliranju ladij in spremembi Uredbe (ES) št. 1013/2006 in Direktive 2009/16/ES</w:t>
      </w:r>
      <w:r w:rsidR="00642F32" w:rsidRPr="006544F5">
        <w:t>;</w:t>
      </w:r>
    </w:p>
    <w:p w14:paraId="6CAB4E4C" w14:textId="6E8054AA" w:rsidR="00E220ED" w:rsidRPr="00F42ED1" w:rsidRDefault="00E220ED" w:rsidP="00E220ED">
      <w:pPr>
        <w:pStyle w:val="Odstavekseznama"/>
        <w:numPr>
          <w:ilvl w:val="0"/>
          <w:numId w:val="24"/>
        </w:numPr>
        <w:spacing w:line="260" w:lineRule="exact"/>
        <w:ind w:left="357"/>
        <w:jc w:val="both"/>
      </w:pPr>
      <w:r w:rsidRPr="006544F5">
        <w:t>Uredba o izvajanju Uredbe (EU) o recikliranju ladij (Uradni list RS, št. 62/19);</w:t>
      </w:r>
    </w:p>
    <w:p w14:paraId="06AFC221" w14:textId="1899828D" w:rsidR="004D732A" w:rsidRPr="006544F5" w:rsidRDefault="004D732A" w:rsidP="00642F32">
      <w:pPr>
        <w:pStyle w:val="Odstavekseznama"/>
        <w:numPr>
          <w:ilvl w:val="0"/>
          <w:numId w:val="24"/>
        </w:numPr>
        <w:spacing w:line="260" w:lineRule="exact"/>
        <w:ind w:left="357"/>
        <w:jc w:val="both"/>
      </w:pPr>
      <w:r w:rsidRPr="006544F5">
        <w:t xml:space="preserve">Uredba (ES) št. 1013/2006 </w:t>
      </w:r>
      <w:r w:rsidR="00642F32" w:rsidRPr="006544F5">
        <w:t xml:space="preserve">Evropskega parlamenta in Sveta </w:t>
      </w:r>
      <w:r w:rsidRPr="006544F5">
        <w:t>z dne 14. junija 2006 o pošiljkah odpadkov</w:t>
      </w:r>
      <w:r w:rsidR="00642F32" w:rsidRPr="006544F5">
        <w:t>;</w:t>
      </w:r>
    </w:p>
    <w:p w14:paraId="22936074" w14:textId="61D2364A" w:rsidR="00E220ED" w:rsidRPr="006544F5" w:rsidRDefault="00E220ED" w:rsidP="00642F32">
      <w:pPr>
        <w:pStyle w:val="Odstavekseznama"/>
        <w:numPr>
          <w:ilvl w:val="0"/>
          <w:numId w:val="24"/>
        </w:numPr>
        <w:spacing w:line="260" w:lineRule="exact"/>
        <w:ind w:left="357"/>
        <w:jc w:val="both"/>
      </w:pPr>
      <w:r w:rsidRPr="006544F5">
        <w:t>Uredba o izvajanju Uredbe (ES) o pošiljkah odpadkov (Uradni list RS, št. 78/16 in 94/21;</w:t>
      </w:r>
    </w:p>
    <w:p w14:paraId="1FB72CE1" w14:textId="415716DB" w:rsidR="004D732A" w:rsidRPr="006544F5" w:rsidRDefault="004D732A" w:rsidP="00642F32">
      <w:pPr>
        <w:pStyle w:val="Odstavekseznama"/>
        <w:numPr>
          <w:ilvl w:val="0"/>
          <w:numId w:val="24"/>
        </w:numPr>
        <w:spacing w:line="260" w:lineRule="exact"/>
        <w:ind w:left="357"/>
        <w:jc w:val="both"/>
      </w:pPr>
      <w:r w:rsidRPr="006544F5">
        <w:t>Uredba (EU) 2024/1157 E</w:t>
      </w:r>
      <w:r w:rsidR="00642F32" w:rsidRPr="006544F5">
        <w:t>vropskega parlamenta in Sveta</w:t>
      </w:r>
      <w:r w:rsidRPr="006544F5">
        <w:t xml:space="preserve"> z dne 11. aprila 2024 o pošiljkah odpadkov, spremembi uredb (EU) št. 1257/2013 in (EU) 2020/1056 in razveljavitvi Uredbe (ES) št. 1013/2006</w:t>
      </w:r>
      <w:r w:rsidR="00265024" w:rsidRPr="006544F5">
        <w:t xml:space="preserve"> (v nadaljnjem besedilu Uredba 1157/2024 o pošiljkah odpadkov)</w:t>
      </w:r>
      <w:r w:rsidR="00642F32" w:rsidRPr="006544F5">
        <w:t>;</w:t>
      </w:r>
      <w:r w:rsidR="00265024" w:rsidRPr="006544F5">
        <w:t xml:space="preserve"> </w:t>
      </w:r>
    </w:p>
    <w:p w14:paraId="514172C1" w14:textId="258899F3" w:rsidR="004D732A" w:rsidRPr="006544F5" w:rsidRDefault="004D732A" w:rsidP="00642F32">
      <w:pPr>
        <w:pStyle w:val="Odstavekseznama"/>
        <w:numPr>
          <w:ilvl w:val="0"/>
          <w:numId w:val="24"/>
        </w:numPr>
        <w:spacing w:line="260" w:lineRule="exact"/>
        <w:ind w:left="357"/>
        <w:jc w:val="both"/>
      </w:pPr>
      <w:r w:rsidRPr="006544F5">
        <w:t>Uredba Komisije (ES) št. 1418/2007 z dne 29. novembra 2007 glede izvoza nekaterih odpadkov za predelavo iz Priloge III ali IIIA k Uredbi (ES) št. 1013/2006 Evropskega parlamenta in Sveta v nekatere države, za katere se Sklep OECD o nadzoru prehoda odpadkov preko meja ne uporablja</w:t>
      </w:r>
      <w:r w:rsidR="00642F32" w:rsidRPr="006544F5">
        <w:t>;</w:t>
      </w:r>
    </w:p>
    <w:p w14:paraId="56C6E538" w14:textId="5AB8154B"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(EU) 2019/1021 E</w:t>
      </w:r>
      <w:r w:rsidR="00642F32" w:rsidRPr="006544F5">
        <w:t>vropskega parlamenta in Sveta</w:t>
      </w:r>
      <w:r w:rsidRPr="006544F5">
        <w:t xml:space="preserve"> z dne 20. junija 2019 o obstojnih organskih onesnaževalih</w:t>
      </w:r>
      <w:r w:rsidR="00642F32" w:rsidRPr="006544F5">
        <w:t>;</w:t>
      </w:r>
    </w:p>
    <w:p w14:paraId="275476E7" w14:textId="6315B41D" w:rsidR="004D732A" w:rsidRPr="006544F5" w:rsidRDefault="004D732A" w:rsidP="00642F32">
      <w:pPr>
        <w:pStyle w:val="Odstavekseznama"/>
        <w:numPr>
          <w:ilvl w:val="0"/>
          <w:numId w:val="24"/>
        </w:numPr>
        <w:spacing w:line="260" w:lineRule="exact"/>
        <w:ind w:left="357"/>
        <w:jc w:val="both"/>
      </w:pPr>
      <w:r w:rsidRPr="006544F5">
        <w:lastRenderedPageBreak/>
        <w:t>U</w:t>
      </w:r>
      <w:r w:rsidR="00642F32" w:rsidRPr="006544F5">
        <w:t>redba</w:t>
      </w:r>
      <w:r w:rsidRPr="006544F5">
        <w:t xml:space="preserve"> (EU) 2022/2400 E</w:t>
      </w:r>
      <w:r w:rsidR="00642F32" w:rsidRPr="006544F5">
        <w:t>vropskega parlamenta in Sveta</w:t>
      </w:r>
      <w:r w:rsidRPr="006544F5">
        <w:t xml:space="preserve"> z dne 23. novembra 2022 o spremembi prilog IV in V k Uredbi (EU) 2019/1021 o obstojnih organskih onesnaževalih</w:t>
      </w:r>
      <w:r w:rsidR="00642F32" w:rsidRPr="006544F5">
        <w:t>;</w:t>
      </w:r>
    </w:p>
    <w:p w14:paraId="18CDD5B9" w14:textId="75C737D4" w:rsidR="000708DB" w:rsidRPr="006544F5" w:rsidRDefault="000708DB" w:rsidP="00642F32">
      <w:pPr>
        <w:pStyle w:val="Odstavekseznama"/>
        <w:numPr>
          <w:ilvl w:val="0"/>
          <w:numId w:val="24"/>
        </w:numPr>
        <w:spacing w:line="260" w:lineRule="exact"/>
        <w:ind w:left="357"/>
        <w:jc w:val="both"/>
      </w:pPr>
      <w:r w:rsidRPr="006544F5">
        <w:t>Uredba o izvajanju Uredbe Evropskega parlamenta in Sveta ES o obstojnih organskih onesnaževalih (Uradni list RS, št. 4/05 in 44/22 ZVO – 2);</w:t>
      </w:r>
    </w:p>
    <w:p w14:paraId="6E62426C" w14:textId="52AB9C84"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(ES) št. 1102/2008 E</w:t>
      </w:r>
      <w:r w:rsidR="00642F32" w:rsidRPr="006544F5">
        <w:t>vropskega parlamenta in Sveta</w:t>
      </w:r>
      <w:r w:rsidRPr="006544F5">
        <w:t xml:space="preserve"> z dne 22. oktobra 2008 o prepovedi izvoza kovinskega živega srebra in nekaterih spojin in zmesi živega srebra ter varnem skladiščenju kovinskega živega srebra</w:t>
      </w:r>
      <w:r w:rsidR="00642F32" w:rsidRPr="006544F5">
        <w:t>;</w:t>
      </w:r>
    </w:p>
    <w:p w14:paraId="52309C4F" w14:textId="630CC575" w:rsidR="000708DB" w:rsidRPr="00F42ED1" w:rsidRDefault="000708DB" w:rsidP="000708DB">
      <w:pPr>
        <w:pStyle w:val="Odstavekseznama"/>
        <w:numPr>
          <w:ilvl w:val="0"/>
          <w:numId w:val="24"/>
        </w:numPr>
        <w:spacing w:line="260" w:lineRule="exact"/>
        <w:ind w:left="357"/>
        <w:jc w:val="both"/>
      </w:pPr>
      <w:r w:rsidRPr="00F42ED1">
        <w:t>Uredba o izvajanju Uredbe (ES) o prepovedi izvoza kovinskega živega srebra in nekaterih spojin in zmesi živega srebra ter varnem skladiščenju kovinskega živega srebra (Uradni list RS, št. 95/10);</w:t>
      </w:r>
    </w:p>
    <w:p w14:paraId="617CEA5D" w14:textId="77777777" w:rsidR="004B6B83" w:rsidRPr="006544F5" w:rsidRDefault="004D732A" w:rsidP="004B6B83">
      <w:pPr>
        <w:pStyle w:val="Odstavekseznama"/>
        <w:numPr>
          <w:ilvl w:val="0"/>
          <w:numId w:val="24"/>
        </w:numPr>
        <w:spacing w:line="260" w:lineRule="exact"/>
        <w:ind w:left="357"/>
        <w:jc w:val="both"/>
      </w:pPr>
      <w:r w:rsidRPr="006544F5">
        <w:t>U</w:t>
      </w:r>
      <w:r w:rsidR="00642F32" w:rsidRPr="006544F5">
        <w:t>redba</w:t>
      </w:r>
      <w:r w:rsidRPr="006544F5">
        <w:t xml:space="preserve"> (EU) št. 517/2014 E</w:t>
      </w:r>
      <w:r w:rsidR="00642F32" w:rsidRPr="006544F5">
        <w:t>vropskega parlamenta in Sveta</w:t>
      </w:r>
      <w:r w:rsidRPr="006544F5">
        <w:t xml:space="preserve"> z dne 16. aprila 2014 o </w:t>
      </w:r>
      <w:proofErr w:type="spellStart"/>
      <w:r w:rsidRPr="006544F5">
        <w:t>fluoriranih</w:t>
      </w:r>
      <w:proofErr w:type="spellEnd"/>
      <w:r w:rsidRPr="006544F5">
        <w:t xml:space="preserve"> toplogrednih plinih in razveljavitvi Uredbe (ES) št. 842/2006</w:t>
      </w:r>
      <w:r w:rsidR="00642F32" w:rsidRPr="006544F5">
        <w:t>;</w:t>
      </w:r>
    </w:p>
    <w:p w14:paraId="67019582" w14:textId="1CB3A85C" w:rsidR="004B6B83" w:rsidRPr="00F42ED1" w:rsidRDefault="004B6B83" w:rsidP="004B6B83">
      <w:pPr>
        <w:pStyle w:val="Odstavekseznama"/>
        <w:numPr>
          <w:ilvl w:val="0"/>
          <w:numId w:val="24"/>
        </w:numPr>
        <w:spacing w:line="260" w:lineRule="exact"/>
        <w:ind w:left="357"/>
        <w:jc w:val="both"/>
      </w:pPr>
      <w:r w:rsidRPr="00F42ED1">
        <w:t xml:space="preserve">Uredba o izvajanju Uredbe (ES) o določenih </w:t>
      </w:r>
      <w:proofErr w:type="spellStart"/>
      <w:r w:rsidRPr="00F42ED1">
        <w:t>fluoriranih</w:t>
      </w:r>
      <w:proofErr w:type="spellEnd"/>
      <w:r w:rsidRPr="00F42ED1">
        <w:t xml:space="preserve"> toplogrednih plinih (Uradni list RS, št. 32/07);</w:t>
      </w:r>
    </w:p>
    <w:p w14:paraId="1323D523" w14:textId="77777777" w:rsidR="004B6B83" w:rsidRPr="006544F5" w:rsidRDefault="004D732A" w:rsidP="004B6B83">
      <w:pPr>
        <w:pStyle w:val="Odstavekseznama"/>
        <w:numPr>
          <w:ilvl w:val="0"/>
          <w:numId w:val="24"/>
        </w:numPr>
        <w:spacing w:line="260" w:lineRule="exact"/>
        <w:ind w:left="357"/>
        <w:jc w:val="both"/>
      </w:pPr>
      <w:r w:rsidRPr="006544F5">
        <w:t>U</w:t>
      </w:r>
      <w:r w:rsidR="00642F32" w:rsidRPr="006544F5">
        <w:t>redba</w:t>
      </w:r>
      <w:r w:rsidRPr="006544F5">
        <w:t xml:space="preserve"> (ES) št. 1005/2009 E</w:t>
      </w:r>
      <w:r w:rsidR="00642F32" w:rsidRPr="006544F5">
        <w:t>vropskega parlamenta in Sveta</w:t>
      </w:r>
      <w:r w:rsidRPr="006544F5">
        <w:t xml:space="preserve"> z dne 16. septembra 2009 o snoveh, ki tanjšajo ozonski plašč</w:t>
      </w:r>
      <w:r w:rsidR="00642F32" w:rsidRPr="006544F5">
        <w:t>;</w:t>
      </w:r>
    </w:p>
    <w:p w14:paraId="56DD90A1" w14:textId="08D07D8A" w:rsidR="004B6B83" w:rsidRPr="00F42ED1" w:rsidRDefault="004B6B83" w:rsidP="004B6B83">
      <w:pPr>
        <w:pStyle w:val="Odstavekseznama"/>
        <w:numPr>
          <w:ilvl w:val="0"/>
          <w:numId w:val="24"/>
        </w:numPr>
        <w:spacing w:line="260" w:lineRule="exact"/>
        <w:ind w:left="357"/>
        <w:jc w:val="both"/>
      </w:pPr>
      <w:r w:rsidRPr="00F42ED1">
        <w:t>Uredba o izvajanju Uredbe (ES) o snoveh, ki tanjšajo ozonski plašč (Uradni list RS, št. 57/11);</w:t>
      </w:r>
    </w:p>
    <w:p w14:paraId="71E49935" w14:textId="77777777" w:rsidR="004B6B83" w:rsidRPr="006544F5" w:rsidRDefault="004D732A" w:rsidP="004B6B83">
      <w:pPr>
        <w:pStyle w:val="Odstavekseznama"/>
        <w:numPr>
          <w:ilvl w:val="0"/>
          <w:numId w:val="24"/>
        </w:numPr>
        <w:spacing w:line="260" w:lineRule="exact"/>
        <w:ind w:left="357"/>
        <w:jc w:val="both"/>
      </w:pPr>
      <w:r w:rsidRPr="006544F5">
        <w:t>U</w:t>
      </w:r>
      <w:r w:rsidR="00642F32" w:rsidRPr="006544F5">
        <w:t>redba</w:t>
      </w:r>
      <w:r w:rsidRPr="006544F5">
        <w:t xml:space="preserve"> E</w:t>
      </w:r>
      <w:r w:rsidR="00642F32" w:rsidRPr="006544F5">
        <w:t>vropskega parlamenta in Sveta</w:t>
      </w:r>
      <w:r w:rsidRPr="006544F5">
        <w:t xml:space="preserve"> (ES) št. 166/2006 z dne 18. januarja 2006 o Evropskem registru izpustov in prenosov onesnaževal ter spremembi direktiv Sveta 91/689/EGS in 96/61/ES</w:t>
      </w:r>
      <w:r w:rsidR="004B6B83" w:rsidRPr="006544F5">
        <w:t>;</w:t>
      </w:r>
    </w:p>
    <w:p w14:paraId="638838B1" w14:textId="45875B10" w:rsidR="004B6B83" w:rsidRPr="00F42ED1" w:rsidRDefault="004B6B83" w:rsidP="004B6B83">
      <w:pPr>
        <w:pStyle w:val="Odstavekseznama"/>
        <w:numPr>
          <w:ilvl w:val="0"/>
          <w:numId w:val="24"/>
        </w:numPr>
        <w:spacing w:line="260" w:lineRule="exact"/>
        <w:ind w:left="357"/>
        <w:jc w:val="both"/>
      </w:pPr>
      <w:r w:rsidRPr="00F42ED1">
        <w:t>Uredba o izvajanju Uredbe Evropskega parlamenta in Sveta (ES) št. 166/2006 o Evropskem registru izpustov in prenosov onesnaževal ter spremembi Direktiv Sveta 91/689/EGS in 96/61/ES (Uradni list RS, št. 77/06);</w:t>
      </w:r>
    </w:p>
    <w:p w14:paraId="037D2DE6" w14:textId="77777777" w:rsidR="004B6B83" w:rsidRPr="006544F5" w:rsidRDefault="004D732A" w:rsidP="004B6B83">
      <w:pPr>
        <w:pStyle w:val="Odstavekseznama"/>
        <w:numPr>
          <w:ilvl w:val="0"/>
          <w:numId w:val="24"/>
        </w:numPr>
        <w:spacing w:line="260" w:lineRule="exact"/>
        <w:ind w:left="357"/>
        <w:jc w:val="both"/>
      </w:pPr>
      <w:r w:rsidRPr="006544F5">
        <w:t>U</w:t>
      </w:r>
      <w:r w:rsidR="00642F32" w:rsidRPr="006544F5">
        <w:t>redba</w:t>
      </w:r>
      <w:r w:rsidRPr="006544F5">
        <w:t xml:space="preserve"> (ES) št. 1946/2003 E</w:t>
      </w:r>
      <w:r w:rsidR="00642F32" w:rsidRPr="006544F5">
        <w:t>vropskega parlamenta in Sveta</w:t>
      </w:r>
      <w:r w:rsidRPr="006544F5">
        <w:t xml:space="preserve"> z dne 15. julija 2003 o čezmejnem gibanju gensko spremenjenih organizmov</w:t>
      </w:r>
      <w:r w:rsidR="00642F32" w:rsidRPr="006544F5">
        <w:t>;</w:t>
      </w:r>
    </w:p>
    <w:p w14:paraId="362EFF3A" w14:textId="70D44F8C" w:rsidR="004B6B83" w:rsidRPr="00F42ED1" w:rsidRDefault="004B6B83" w:rsidP="004B6B83">
      <w:pPr>
        <w:pStyle w:val="Odstavekseznama"/>
        <w:numPr>
          <w:ilvl w:val="0"/>
          <w:numId w:val="24"/>
        </w:numPr>
        <w:spacing w:line="260" w:lineRule="exact"/>
        <w:ind w:left="357"/>
        <w:jc w:val="both"/>
      </w:pPr>
      <w:r w:rsidRPr="00F42ED1">
        <w:t>Uredba o izvajanju Uredbe (ES) o čezmejnem gibanju gensko spremenjenih organizmov (Uradni list RS, št. 72/05 in 38/10);</w:t>
      </w:r>
    </w:p>
    <w:p w14:paraId="5A2C63BE" w14:textId="2EA61A36"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(EU) 2023/1542 E</w:t>
      </w:r>
      <w:r w:rsidR="00642F32" w:rsidRPr="006544F5">
        <w:t>vropskega parlamenta in Sveta</w:t>
      </w:r>
      <w:r w:rsidRPr="006544F5">
        <w:t xml:space="preserve"> z dne 12. julija 2023 o baterijah in odpadnih baterijah, spremembi Direktive 2008/98/ES in Uredbe (EU) 2019/1020 ter razveljavitvi Direktive 2006/66/ES</w:t>
      </w:r>
      <w:r w:rsidR="00642F32" w:rsidRPr="006544F5">
        <w:t>;</w:t>
      </w:r>
    </w:p>
    <w:p w14:paraId="1B332DEF" w14:textId="0651839F" w:rsidR="00D23881" w:rsidRPr="00F42ED1" w:rsidRDefault="00D23881" w:rsidP="006544F5">
      <w:pPr>
        <w:numPr>
          <w:ilvl w:val="0"/>
          <w:numId w:val="24"/>
        </w:numPr>
        <w:tabs>
          <w:tab w:val="left" w:pos="720"/>
        </w:tabs>
        <w:spacing w:line="288" w:lineRule="auto"/>
      </w:pPr>
      <w:r w:rsidRPr="006544F5">
        <w:rPr>
          <w:rFonts w:ascii="Arial" w:hAnsi="Arial" w:cs="Arial"/>
          <w:sz w:val="20"/>
          <w:szCs w:val="20"/>
        </w:rPr>
        <w:t>Uredba o izvajanju Uredbe (EU) o baterijah in odpadnih baterijah (Uradni list RS, št.83/24);</w:t>
      </w:r>
    </w:p>
    <w:p w14:paraId="73FB6057" w14:textId="35484FC0"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(EU) 2025/40 E</w:t>
      </w:r>
      <w:r w:rsidR="00642F32" w:rsidRPr="006544F5">
        <w:t>vropskega parlamenta in Sveta</w:t>
      </w:r>
      <w:r w:rsidRPr="006544F5">
        <w:t xml:space="preserve"> z dne 19. decembra 2024 o embalaži in odpadni embalaži, spremembi Uredbe (EU) 2019/1020 in Direktive (EU) 2019/904 ter razveljavitvi Direktive 94/62/ES</w:t>
      </w:r>
      <w:r w:rsidR="00642F32" w:rsidRPr="006544F5">
        <w:t>.</w:t>
      </w:r>
    </w:p>
    <w:p w14:paraId="0DABCE2A" w14:textId="77777777" w:rsidR="004D732A" w:rsidRPr="006544F5" w:rsidRDefault="004D732A" w:rsidP="00642F32">
      <w:pPr>
        <w:pStyle w:val="Odstavekseznama"/>
        <w:spacing w:line="260" w:lineRule="exact"/>
        <w:ind w:left="357"/>
        <w:jc w:val="both"/>
      </w:pPr>
    </w:p>
    <w:p w14:paraId="1310CBBF" w14:textId="4F554BF0" w:rsidR="004D732A" w:rsidRPr="006544F5" w:rsidRDefault="004D732A" w:rsidP="00642F32">
      <w:pPr>
        <w:pStyle w:val="Odstavekseznama"/>
        <w:spacing w:line="260" w:lineRule="exact"/>
        <w:ind w:left="357"/>
        <w:jc w:val="both"/>
      </w:pPr>
      <w:r w:rsidRPr="006544F5">
        <w:t>Evropske uredbe o prenehanju statusa odpadka:</w:t>
      </w:r>
    </w:p>
    <w:p w14:paraId="0665117E" w14:textId="32285331"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S</w:t>
      </w:r>
      <w:r w:rsidR="00642F32" w:rsidRPr="006544F5">
        <w:t>veta</w:t>
      </w:r>
      <w:r w:rsidRPr="006544F5">
        <w:t xml:space="preserve"> (EU) št. 333/2011 o merilih za določitev, kdaj določene vrste odpadnih kovin prenehajo biti odpadek na podlagi Direktive 2008/98/ES Evropskega parlamenta in Sveta</w:t>
      </w:r>
      <w:r w:rsidR="00642F32" w:rsidRPr="006544F5">
        <w:t>;</w:t>
      </w:r>
    </w:p>
    <w:p w14:paraId="6E5CBD9A" w14:textId="500C3B7E" w:rsidR="004D732A" w:rsidRPr="006544F5" w:rsidRDefault="004D732A" w:rsidP="00642F32">
      <w:pPr>
        <w:pStyle w:val="Odstavekseznama"/>
        <w:numPr>
          <w:ilvl w:val="0"/>
          <w:numId w:val="24"/>
        </w:numPr>
        <w:spacing w:line="260" w:lineRule="exact"/>
        <w:ind w:left="357"/>
        <w:jc w:val="both"/>
      </w:pPr>
      <w:r w:rsidRPr="006544F5">
        <w:t>U</w:t>
      </w:r>
      <w:r w:rsidR="00642F32" w:rsidRPr="006544F5">
        <w:t>redba</w:t>
      </w:r>
      <w:r w:rsidRPr="006544F5">
        <w:t xml:space="preserve"> K</w:t>
      </w:r>
      <w:r w:rsidR="00642F32" w:rsidRPr="006544F5">
        <w:t>omisije</w:t>
      </w:r>
      <w:r w:rsidRPr="006544F5">
        <w:t xml:space="preserve"> (EU) št. 1179/2012 z dne 10. decembra 2012 o merilih za določitev, kdaj odpadno steklo preneha biti odpadek na podlagi Direktive 2008/98/ES Evropskega parlamenta in Sveta</w:t>
      </w:r>
      <w:r w:rsidR="00642F32" w:rsidRPr="006544F5">
        <w:t>;</w:t>
      </w:r>
    </w:p>
    <w:p w14:paraId="5A05109A" w14:textId="37C512F8" w:rsidR="007236CB" w:rsidRPr="006544F5" w:rsidRDefault="004D732A" w:rsidP="00265024">
      <w:pPr>
        <w:pStyle w:val="Odstavekseznama"/>
        <w:numPr>
          <w:ilvl w:val="0"/>
          <w:numId w:val="24"/>
        </w:numPr>
        <w:spacing w:line="260" w:lineRule="exact"/>
        <w:ind w:left="357"/>
        <w:jc w:val="both"/>
      </w:pPr>
      <w:r w:rsidRPr="006544F5">
        <w:t>U</w:t>
      </w:r>
      <w:r w:rsidR="00642F32" w:rsidRPr="006544F5">
        <w:t>redba</w:t>
      </w:r>
      <w:r w:rsidRPr="006544F5">
        <w:t xml:space="preserve"> K</w:t>
      </w:r>
      <w:r w:rsidR="00642F32" w:rsidRPr="006544F5">
        <w:t>omisije</w:t>
      </w:r>
      <w:r w:rsidRPr="006544F5">
        <w:t xml:space="preserve"> (EU) št. 715/2013 z dne 25. julija 2013 o merilih za določitev, kdaj odpadni baker preneha biti odpadek na podlagi Direktive 2008/98/ES Evropskega parlamenta in Sveta</w:t>
      </w:r>
      <w:r w:rsidR="00642F32" w:rsidRPr="006544F5">
        <w:t>.</w:t>
      </w:r>
    </w:p>
    <w:p w14:paraId="21403F75" w14:textId="5346AA32" w:rsidR="008710A9" w:rsidRPr="00DF25B5" w:rsidRDefault="008710A9" w:rsidP="00293A5D">
      <w:pPr>
        <w:pStyle w:val="Naslov3"/>
        <w:tabs>
          <w:tab w:val="clear" w:pos="862"/>
          <w:tab w:val="clear" w:pos="1571"/>
          <w:tab w:val="left" w:pos="709"/>
        </w:tabs>
        <w:spacing w:line="288" w:lineRule="auto"/>
        <w:ind w:left="851" w:hanging="851"/>
        <w:rPr>
          <w:rFonts w:ascii="Arial" w:hAnsi="Arial"/>
          <w:i w:val="0"/>
          <w:sz w:val="20"/>
          <w:szCs w:val="20"/>
        </w:rPr>
      </w:pPr>
      <w:bookmarkStart w:id="52" w:name="_Toc476137730"/>
      <w:bookmarkStart w:id="53" w:name="_Toc476814345"/>
      <w:bookmarkStart w:id="54" w:name="_Toc33776071"/>
      <w:bookmarkStart w:id="55" w:name="_Toc231743438"/>
      <w:r w:rsidRPr="00DF25B5">
        <w:rPr>
          <w:rFonts w:ascii="Arial" w:hAnsi="Arial"/>
          <w:i w:val="0"/>
          <w:sz w:val="20"/>
          <w:szCs w:val="20"/>
        </w:rPr>
        <w:t>ZAKON O VARSTVU OKOLJA</w:t>
      </w:r>
      <w:bookmarkEnd w:id="52"/>
      <w:bookmarkEnd w:id="53"/>
      <w:bookmarkEnd w:id="54"/>
      <w:bookmarkEnd w:id="55"/>
      <w:r w:rsidR="004C3576">
        <w:rPr>
          <w:rFonts w:ascii="Arial" w:hAnsi="Arial"/>
          <w:i w:val="0"/>
          <w:sz w:val="20"/>
          <w:szCs w:val="20"/>
        </w:rPr>
        <w:t xml:space="preserve"> </w:t>
      </w:r>
    </w:p>
    <w:p w14:paraId="077F00C4" w14:textId="0158FC24" w:rsidR="001E3E76" w:rsidRPr="00DF25B5" w:rsidRDefault="002430D3" w:rsidP="002430D3">
      <w:pPr>
        <w:spacing w:line="288" w:lineRule="auto"/>
        <w:rPr>
          <w:rFonts w:ascii="Arial" w:hAnsi="Arial" w:cs="Arial"/>
          <w:snapToGrid w:val="0"/>
          <w:sz w:val="20"/>
          <w:szCs w:val="20"/>
        </w:rPr>
      </w:pPr>
      <w:r w:rsidRPr="00DF25B5">
        <w:rPr>
          <w:rFonts w:ascii="Arial" w:hAnsi="Arial" w:cs="Arial"/>
          <w:snapToGrid w:val="0"/>
          <w:sz w:val="20"/>
          <w:szCs w:val="20"/>
        </w:rPr>
        <w:t>Zakon o varstvu okolja</w:t>
      </w:r>
      <w:r w:rsidR="0035491E" w:rsidRPr="00DF25B5">
        <w:rPr>
          <w:rFonts w:ascii="Arial" w:hAnsi="Arial" w:cs="Arial"/>
          <w:snapToGrid w:val="0"/>
          <w:sz w:val="20"/>
          <w:szCs w:val="20"/>
        </w:rPr>
        <w:t xml:space="preserve"> (</w:t>
      </w:r>
      <w:r w:rsidR="002432A8" w:rsidRPr="00DF25B5">
        <w:rPr>
          <w:rFonts w:ascii="Arial" w:hAnsi="Arial" w:cs="Arial"/>
          <w:snapToGrid w:val="0"/>
          <w:sz w:val="20"/>
          <w:szCs w:val="20"/>
        </w:rPr>
        <w:t>v nadaljnjem besedilu:</w:t>
      </w:r>
      <w:r w:rsidR="0035491E" w:rsidRPr="00DF25B5">
        <w:rPr>
          <w:rFonts w:ascii="Arial" w:hAnsi="Arial" w:cs="Arial"/>
          <w:snapToGrid w:val="0"/>
          <w:sz w:val="20"/>
          <w:szCs w:val="20"/>
        </w:rPr>
        <w:t xml:space="preserve"> ZVO</w:t>
      </w:r>
      <w:r w:rsidR="00F42ED1">
        <w:rPr>
          <w:rFonts w:ascii="Arial" w:hAnsi="Arial" w:cs="Arial"/>
          <w:snapToGrid w:val="0"/>
          <w:sz w:val="20"/>
          <w:szCs w:val="20"/>
        </w:rPr>
        <w:t>-2</w:t>
      </w:r>
      <w:r w:rsidR="0035491E" w:rsidRPr="00DF25B5">
        <w:rPr>
          <w:rFonts w:ascii="Arial" w:hAnsi="Arial" w:cs="Arial"/>
          <w:snapToGrid w:val="0"/>
          <w:sz w:val="20"/>
          <w:szCs w:val="20"/>
        </w:rPr>
        <w:t>)</w:t>
      </w:r>
      <w:r w:rsidR="000E3181" w:rsidRPr="00DF25B5">
        <w:rPr>
          <w:rFonts w:ascii="Arial" w:hAnsi="Arial" w:cs="Arial"/>
          <w:snapToGrid w:val="0"/>
          <w:sz w:val="20"/>
          <w:szCs w:val="20"/>
        </w:rPr>
        <w:t xml:space="preserve"> </w:t>
      </w:r>
      <w:r w:rsidRPr="00DF25B5">
        <w:rPr>
          <w:rFonts w:ascii="Arial" w:hAnsi="Arial" w:cs="Arial"/>
          <w:snapToGrid w:val="0"/>
          <w:sz w:val="20"/>
          <w:szCs w:val="20"/>
        </w:rPr>
        <w:t>določa</w:t>
      </w:r>
      <w:r w:rsidR="00823FBD" w:rsidRPr="00DF25B5">
        <w:rPr>
          <w:rFonts w:ascii="Arial" w:hAnsi="Arial" w:cs="Arial"/>
          <w:snapToGrid w:val="0"/>
          <w:sz w:val="20"/>
          <w:szCs w:val="20"/>
        </w:rPr>
        <w:t xml:space="preserve"> </w:t>
      </w:r>
      <w:r w:rsidR="006A1A5F" w:rsidRPr="00DF25B5">
        <w:rPr>
          <w:rFonts w:ascii="Arial" w:hAnsi="Arial" w:cs="Arial"/>
          <w:snapToGrid w:val="0"/>
          <w:sz w:val="20"/>
          <w:szCs w:val="20"/>
        </w:rPr>
        <w:t>obvezno</w:t>
      </w:r>
      <w:r w:rsidRPr="00DF25B5">
        <w:rPr>
          <w:rFonts w:ascii="Arial" w:hAnsi="Arial" w:cs="Arial"/>
          <w:snapToGrid w:val="0"/>
          <w:sz w:val="20"/>
          <w:szCs w:val="20"/>
        </w:rPr>
        <w:t xml:space="preserve"> </w:t>
      </w:r>
      <w:r w:rsidR="006A1A5F" w:rsidRPr="00DF25B5">
        <w:rPr>
          <w:rFonts w:ascii="Arial" w:hAnsi="Arial" w:cs="Arial"/>
          <w:snapToGrid w:val="0"/>
          <w:sz w:val="20"/>
          <w:szCs w:val="20"/>
        </w:rPr>
        <w:t>načrtovanje inšpekcijskega pregleda za</w:t>
      </w:r>
      <w:r w:rsidR="001E3E76" w:rsidRPr="00DF25B5">
        <w:rPr>
          <w:rFonts w:ascii="Arial" w:hAnsi="Arial" w:cs="Arial"/>
          <w:snapToGrid w:val="0"/>
          <w:sz w:val="20"/>
          <w:szCs w:val="20"/>
        </w:rPr>
        <w:t>:</w:t>
      </w:r>
    </w:p>
    <w:p w14:paraId="4A8B7790" w14:textId="50D01288" w:rsidR="001E3E76" w:rsidRPr="00DF25B5" w:rsidRDefault="006A1A5F" w:rsidP="001E3E76">
      <w:pPr>
        <w:pStyle w:val="Odstavekseznama"/>
        <w:numPr>
          <w:ilvl w:val="0"/>
          <w:numId w:val="65"/>
        </w:numPr>
        <w:spacing w:line="288" w:lineRule="auto"/>
        <w:rPr>
          <w:snapToGrid w:val="0"/>
        </w:rPr>
      </w:pPr>
      <w:r w:rsidRPr="00DF25B5">
        <w:rPr>
          <w:snapToGrid w:val="0"/>
        </w:rPr>
        <w:t>naprave, ki povzročajo industrijske emisije</w:t>
      </w:r>
      <w:r w:rsidR="00E120EB" w:rsidRPr="00DF25B5">
        <w:rPr>
          <w:snapToGrid w:val="0"/>
        </w:rPr>
        <w:t>,</w:t>
      </w:r>
      <w:r w:rsidRPr="00DF25B5">
        <w:rPr>
          <w:snapToGrid w:val="0"/>
        </w:rPr>
        <w:t xml:space="preserve"> in</w:t>
      </w:r>
    </w:p>
    <w:p w14:paraId="0D0B5E3E" w14:textId="48C8E978" w:rsidR="00300C34" w:rsidRPr="00DF25B5" w:rsidRDefault="006A1A5F" w:rsidP="001E3E76">
      <w:pPr>
        <w:pStyle w:val="Odstavekseznama"/>
        <w:numPr>
          <w:ilvl w:val="0"/>
          <w:numId w:val="65"/>
        </w:numPr>
        <w:spacing w:line="288" w:lineRule="auto"/>
        <w:rPr>
          <w:snapToGrid w:val="0"/>
        </w:rPr>
      </w:pPr>
      <w:r w:rsidRPr="00DF25B5">
        <w:rPr>
          <w:snapToGrid w:val="0"/>
        </w:rPr>
        <w:t>obrate</w:t>
      </w:r>
      <w:r w:rsidR="00505A26" w:rsidRPr="00DF25B5">
        <w:rPr>
          <w:snapToGrid w:val="0"/>
        </w:rPr>
        <w:t xml:space="preserve"> manjšega in</w:t>
      </w:r>
      <w:r w:rsidR="005E2AD2" w:rsidRPr="00DF25B5">
        <w:rPr>
          <w:snapToGrid w:val="0"/>
        </w:rPr>
        <w:t xml:space="preserve"> večjega tveganja</w:t>
      </w:r>
      <w:r w:rsidR="005F514F" w:rsidRPr="00DF25B5">
        <w:rPr>
          <w:snapToGrid w:val="0"/>
        </w:rPr>
        <w:t xml:space="preserve"> za okolje</w:t>
      </w:r>
      <w:r w:rsidR="00E120EB" w:rsidRPr="00DF25B5">
        <w:rPr>
          <w:snapToGrid w:val="0"/>
        </w:rPr>
        <w:t>.</w:t>
      </w:r>
      <w:r w:rsidR="004C293D" w:rsidRPr="00DF25B5">
        <w:rPr>
          <w:snapToGrid w:val="0"/>
        </w:rPr>
        <w:t xml:space="preserve"> </w:t>
      </w:r>
    </w:p>
    <w:p w14:paraId="5D43E54F" w14:textId="27C371DA" w:rsidR="004C293D" w:rsidRPr="00DF25B5" w:rsidRDefault="0035491E" w:rsidP="006A2C67">
      <w:pPr>
        <w:spacing w:line="288" w:lineRule="auto"/>
        <w:rPr>
          <w:rFonts w:ascii="Arial" w:hAnsi="Arial" w:cs="Arial"/>
          <w:snapToGrid w:val="0"/>
        </w:rPr>
      </w:pPr>
      <w:r w:rsidRPr="00DF25B5">
        <w:rPr>
          <w:rFonts w:ascii="Arial" w:hAnsi="Arial" w:cs="Arial"/>
          <w:snapToGrid w:val="0"/>
          <w:sz w:val="20"/>
          <w:szCs w:val="20"/>
        </w:rPr>
        <w:t>ZVO</w:t>
      </w:r>
      <w:r w:rsidR="006D4AAC">
        <w:rPr>
          <w:rFonts w:ascii="Arial" w:hAnsi="Arial" w:cs="Arial"/>
          <w:snapToGrid w:val="0"/>
          <w:sz w:val="20"/>
          <w:szCs w:val="20"/>
        </w:rPr>
        <w:t>-2</w:t>
      </w:r>
      <w:r w:rsidRPr="00DF25B5">
        <w:rPr>
          <w:rFonts w:ascii="Arial" w:hAnsi="Arial" w:cs="Arial"/>
          <w:snapToGrid w:val="0"/>
          <w:sz w:val="20"/>
          <w:szCs w:val="20"/>
        </w:rPr>
        <w:t xml:space="preserve"> določa</w:t>
      </w:r>
      <w:r w:rsidR="00F7288E">
        <w:rPr>
          <w:rFonts w:ascii="Arial" w:hAnsi="Arial" w:cs="Arial"/>
          <w:snapToGrid w:val="0"/>
          <w:sz w:val="20"/>
          <w:szCs w:val="20"/>
        </w:rPr>
        <w:t xml:space="preserve"> še</w:t>
      </w:r>
      <w:r w:rsidRPr="00DF25B5">
        <w:rPr>
          <w:rFonts w:ascii="Arial" w:hAnsi="Arial" w:cs="Arial"/>
          <w:snapToGrid w:val="0"/>
          <w:sz w:val="20"/>
          <w:szCs w:val="20"/>
        </w:rPr>
        <w:t xml:space="preserve">, da se </w:t>
      </w:r>
      <w:r w:rsidR="00300C34" w:rsidRPr="00DF25B5">
        <w:rPr>
          <w:rFonts w:ascii="Arial" w:hAnsi="Arial" w:cs="Arial"/>
          <w:snapToGrid w:val="0"/>
          <w:sz w:val="20"/>
          <w:szCs w:val="20"/>
        </w:rPr>
        <w:t xml:space="preserve">inšpekcijski nadzor nad osebami, ki morajo imeti okoljevarstveno dovoljenje ali odločbo o dovolitvi opravljanja priglašene dejavnosti za ravnanje z odpadki, opravlja v skladu z načrtom nadzora, ki ga </w:t>
      </w:r>
      <w:r w:rsidR="008E4FCB" w:rsidRPr="00DF25B5">
        <w:rPr>
          <w:rFonts w:ascii="Arial" w:hAnsi="Arial" w:cs="Arial"/>
          <w:snapToGrid w:val="0"/>
          <w:sz w:val="20"/>
          <w:szCs w:val="20"/>
        </w:rPr>
        <w:t xml:space="preserve">pristojna inšpekcija </w:t>
      </w:r>
      <w:r w:rsidR="00300C34" w:rsidRPr="00DF25B5">
        <w:rPr>
          <w:rFonts w:ascii="Arial" w:hAnsi="Arial" w:cs="Arial"/>
          <w:snapToGrid w:val="0"/>
          <w:sz w:val="20"/>
          <w:szCs w:val="20"/>
        </w:rPr>
        <w:t>sprejme za tri leta.</w:t>
      </w:r>
    </w:p>
    <w:p w14:paraId="6B4437E4" w14:textId="77777777" w:rsidR="002430D3" w:rsidRPr="00DF25B5" w:rsidRDefault="002430D3" w:rsidP="002430D3">
      <w:pPr>
        <w:spacing w:line="288" w:lineRule="auto"/>
        <w:rPr>
          <w:rFonts w:ascii="Arial" w:hAnsi="Arial" w:cs="Arial"/>
          <w:snapToGrid w:val="0"/>
          <w:sz w:val="20"/>
          <w:szCs w:val="20"/>
        </w:rPr>
      </w:pPr>
    </w:p>
    <w:p w14:paraId="28067549" w14:textId="78F9479E" w:rsidR="004C604B" w:rsidRPr="00DF25B5" w:rsidRDefault="002E0688" w:rsidP="002430D3">
      <w:pPr>
        <w:spacing w:line="288" w:lineRule="auto"/>
        <w:rPr>
          <w:rFonts w:ascii="Arial" w:hAnsi="Arial" w:cs="Arial"/>
          <w:snapToGrid w:val="0"/>
          <w:sz w:val="20"/>
          <w:szCs w:val="20"/>
        </w:rPr>
      </w:pPr>
      <w:r w:rsidRPr="00DF25B5">
        <w:rPr>
          <w:rFonts w:ascii="Arial" w:hAnsi="Arial" w:cs="Arial"/>
          <w:snapToGrid w:val="0"/>
          <w:sz w:val="20"/>
          <w:szCs w:val="20"/>
        </w:rPr>
        <w:t xml:space="preserve">IO </w:t>
      </w:r>
      <w:r w:rsidR="00EC3CE7" w:rsidRPr="00DF25B5">
        <w:rPr>
          <w:rFonts w:ascii="Arial" w:hAnsi="Arial" w:cs="Arial"/>
          <w:snapToGrid w:val="0"/>
          <w:sz w:val="20"/>
          <w:szCs w:val="20"/>
        </w:rPr>
        <w:t>vsako</w:t>
      </w:r>
      <w:r w:rsidR="002430D3" w:rsidRPr="00DF25B5">
        <w:rPr>
          <w:rFonts w:ascii="Arial" w:hAnsi="Arial" w:cs="Arial"/>
          <w:snapToGrid w:val="0"/>
          <w:sz w:val="20"/>
          <w:szCs w:val="20"/>
        </w:rPr>
        <w:t xml:space="preserve"> leto</w:t>
      </w:r>
      <w:r w:rsidR="00297E66" w:rsidRPr="00DF25B5">
        <w:rPr>
          <w:rFonts w:ascii="Arial" w:hAnsi="Arial" w:cs="Arial"/>
          <w:snapToGrid w:val="0"/>
          <w:sz w:val="20"/>
          <w:szCs w:val="20"/>
        </w:rPr>
        <w:t xml:space="preserve"> </w:t>
      </w:r>
      <w:r w:rsidR="002430D3" w:rsidRPr="00DF25B5">
        <w:rPr>
          <w:rFonts w:ascii="Arial" w:hAnsi="Arial" w:cs="Arial"/>
          <w:snapToGrid w:val="0"/>
          <w:sz w:val="20"/>
          <w:szCs w:val="20"/>
        </w:rPr>
        <w:t xml:space="preserve">izdela </w:t>
      </w:r>
      <w:r w:rsidR="009C3A53" w:rsidRPr="00DF25B5">
        <w:rPr>
          <w:rFonts w:ascii="Arial" w:hAnsi="Arial" w:cs="Arial"/>
          <w:snapToGrid w:val="0"/>
          <w:sz w:val="20"/>
          <w:szCs w:val="20"/>
        </w:rPr>
        <w:t xml:space="preserve">letni </w:t>
      </w:r>
      <w:r w:rsidR="00EC3CE7" w:rsidRPr="00DF25B5">
        <w:rPr>
          <w:rFonts w:ascii="Arial" w:hAnsi="Arial" w:cs="Arial"/>
          <w:snapToGrid w:val="0"/>
          <w:sz w:val="20"/>
          <w:szCs w:val="20"/>
        </w:rPr>
        <w:t>program dela</w:t>
      </w:r>
      <w:r w:rsidR="001D6801" w:rsidRPr="00DF25B5">
        <w:rPr>
          <w:rFonts w:ascii="Arial" w:hAnsi="Arial" w:cs="Arial"/>
          <w:snapToGrid w:val="0"/>
          <w:sz w:val="20"/>
          <w:szCs w:val="20"/>
        </w:rPr>
        <w:t xml:space="preserve"> za redne inšpekcijske preglede</w:t>
      </w:r>
      <w:r w:rsidR="00204E5D" w:rsidRPr="00DF25B5">
        <w:rPr>
          <w:rFonts w:ascii="Arial" w:hAnsi="Arial" w:cs="Arial"/>
          <w:snapToGrid w:val="0"/>
          <w:sz w:val="20"/>
          <w:szCs w:val="20"/>
        </w:rPr>
        <w:t xml:space="preserve"> s</w:t>
      </w:r>
      <w:r w:rsidR="00695A5A" w:rsidRPr="00DF25B5">
        <w:rPr>
          <w:rFonts w:ascii="Arial" w:hAnsi="Arial" w:cs="Arial"/>
        </w:rPr>
        <w:t xml:space="preserve"> </w:t>
      </w:r>
      <w:r w:rsidR="00695A5A" w:rsidRPr="00DF25B5">
        <w:rPr>
          <w:rFonts w:ascii="Arial" w:hAnsi="Arial" w:cs="Arial"/>
          <w:snapToGrid w:val="0"/>
          <w:sz w:val="20"/>
          <w:szCs w:val="20"/>
        </w:rPr>
        <w:t>seznamom inšpekcijskih zavezancev</w:t>
      </w:r>
      <w:r w:rsidR="00FC07CC" w:rsidRPr="00DF25B5">
        <w:rPr>
          <w:rFonts w:ascii="Arial" w:hAnsi="Arial" w:cs="Arial"/>
          <w:snapToGrid w:val="0"/>
          <w:sz w:val="20"/>
          <w:szCs w:val="20"/>
        </w:rPr>
        <w:t xml:space="preserve"> za posameznega inšpektorja</w:t>
      </w:r>
      <w:r w:rsidR="004334F9" w:rsidRPr="00DF25B5">
        <w:rPr>
          <w:rFonts w:ascii="Arial" w:hAnsi="Arial" w:cs="Arial"/>
          <w:snapToGrid w:val="0"/>
          <w:sz w:val="20"/>
          <w:szCs w:val="20"/>
        </w:rPr>
        <w:t>,</w:t>
      </w:r>
      <w:r w:rsidR="004E6A52" w:rsidRPr="00DF25B5">
        <w:rPr>
          <w:rFonts w:ascii="Arial" w:hAnsi="Arial" w:cs="Arial"/>
          <w:snapToGrid w:val="0"/>
          <w:sz w:val="20"/>
          <w:szCs w:val="20"/>
        </w:rPr>
        <w:t xml:space="preserve"> </w:t>
      </w:r>
      <w:r w:rsidR="00EF763D" w:rsidRPr="00DF25B5">
        <w:rPr>
          <w:rFonts w:ascii="Arial" w:hAnsi="Arial" w:cs="Arial"/>
          <w:snapToGrid w:val="0"/>
          <w:sz w:val="20"/>
          <w:szCs w:val="20"/>
        </w:rPr>
        <w:t>ki vključuje</w:t>
      </w:r>
      <w:r w:rsidR="004C604B" w:rsidRPr="00DF25B5">
        <w:rPr>
          <w:rFonts w:ascii="Arial" w:hAnsi="Arial" w:cs="Arial"/>
          <w:snapToGrid w:val="0"/>
          <w:sz w:val="20"/>
          <w:szCs w:val="20"/>
        </w:rPr>
        <w:t>:</w:t>
      </w:r>
    </w:p>
    <w:p w14:paraId="305BD5E6" w14:textId="09249E0C" w:rsidR="00FB6DC4" w:rsidRPr="00DF25B5" w:rsidRDefault="00D3535C" w:rsidP="006A2C67">
      <w:pPr>
        <w:pStyle w:val="Odstavekseznama"/>
        <w:numPr>
          <w:ilvl w:val="0"/>
          <w:numId w:val="67"/>
        </w:numPr>
        <w:spacing w:line="288" w:lineRule="auto"/>
        <w:rPr>
          <w:snapToGrid w:val="0"/>
        </w:rPr>
      </w:pPr>
      <w:r w:rsidRPr="00DF25B5">
        <w:rPr>
          <w:snapToGrid w:val="0"/>
        </w:rPr>
        <w:t xml:space="preserve">vse </w:t>
      </w:r>
      <w:r w:rsidR="00E120EB" w:rsidRPr="00DF25B5">
        <w:rPr>
          <w:snapToGrid w:val="0"/>
        </w:rPr>
        <w:t xml:space="preserve">obrate </w:t>
      </w:r>
      <w:r w:rsidR="00B47032" w:rsidRPr="00DF25B5">
        <w:rPr>
          <w:snapToGrid w:val="0"/>
        </w:rPr>
        <w:t>SE</w:t>
      </w:r>
      <w:r w:rsidR="005F514F" w:rsidRPr="00DF25B5">
        <w:rPr>
          <w:snapToGrid w:val="0"/>
        </w:rPr>
        <w:t>V</w:t>
      </w:r>
      <w:r w:rsidR="00B47032" w:rsidRPr="00DF25B5">
        <w:rPr>
          <w:snapToGrid w:val="0"/>
        </w:rPr>
        <w:t xml:space="preserve">ESO </w:t>
      </w:r>
      <w:r w:rsidR="009274A9" w:rsidRPr="00DF25B5">
        <w:rPr>
          <w:snapToGrid w:val="0"/>
        </w:rPr>
        <w:t>večjega tveganja</w:t>
      </w:r>
      <w:r w:rsidR="004C604B" w:rsidRPr="00DF25B5">
        <w:rPr>
          <w:snapToGrid w:val="0"/>
        </w:rPr>
        <w:t>,</w:t>
      </w:r>
    </w:p>
    <w:p w14:paraId="5E9D57C9" w14:textId="19E1E68E" w:rsidR="00FB6DC4" w:rsidRPr="00DF25B5" w:rsidRDefault="000E0617" w:rsidP="00FB6DC4">
      <w:pPr>
        <w:pStyle w:val="Odstavekseznama"/>
        <w:numPr>
          <w:ilvl w:val="0"/>
          <w:numId w:val="66"/>
        </w:numPr>
        <w:spacing w:line="288" w:lineRule="auto"/>
        <w:rPr>
          <w:snapToGrid w:val="0"/>
        </w:rPr>
      </w:pPr>
      <w:r w:rsidRPr="00DF25B5">
        <w:rPr>
          <w:snapToGrid w:val="0"/>
        </w:rPr>
        <w:lastRenderedPageBreak/>
        <w:t xml:space="preserve">obrate </w:t>
      </w:r>
      <w:r w:rsidR="00B47032" w:rsidRPr="00DF25B5">
        <w:rPr>
          <w:snapToGrid w:val="0"/>
        </w:rPr>
        <w:t xml:space="preserve">SEVESO </w:t>
      </w:r>
      <w:r w:rsidR="009274A9" w:rsidRPr="00DF25B5">
        <w:rPr>
          <w:snapToGrid w:val="0"/>
        </w:rPr>
        <w:t>manjšega tveganja</w:t>
      </w:r>
      <w:r w:rsidR="00146EC6" w:rsidRPr="00DF25B5">
        <w:rPr>
          <w:snapToGrid w:val="0"/>
        </w:rPr>
        <w:t xml:space="preserve">, </w:t>
      </w:r>
      <w:r w:rsidR="004C604B" w:rsidRPr="00DF25B5">
        <w:rPr>
          <w:snapToGrid w:val="0"/>
        </w:rPr>
        <w:t>pri katerih se je</w:t>
      </w:r>
      <w:r w:rsidR="00146EC6" w:rsidRPr="00DF25B5">
        <w:rPr>
          <w:snapToGrid w:val="0"/>
        </w:rPr>
        <w:t xml:space="preserve"> </w:t>
      </w:r>
      <w:r w:rsidR="00E97D5B" w:rsidRPr="00DF25B5">
        <w:rPr>
          <w:snapToGrid w:val="0"/>
        </w:rPr>
        <w:t xml:space="preserve">inšpekcijski pregled opravil pred tremi leti, </w:t>
      </w:r>
    </w:p>
    <w:p w14:paraId="4BADF959" w14:textId="3DEEF997" w:rsidR="00A106A9" w:rsidRPr="00DF25B5" w:rsidRDefault="00D3535C" w:rsidP="006A2C67">
      <w:pPr>
        <w:pStyle w:val="Odstavekseznama"/>
        <w:numPr>
          <w:ilvl w:val="0"/>
          <w:numId w:val="66"/>
        </w:numPr>
        <w:jc w:val="both"/>
        <w:rPr>
          <w:snapToGrid w:val="0"/>
        </w:rPr>
      </w:pPr>
      <w:r w:rsidRPr="00DF25B5">
        <w:rPr>
          <w:snapToGrid w:val="0"/>
        </w:rPr>
        <w:t>naprave, ki povzročajo industrijske emi</w:t>
      </w:r>
      <w:r w:rsidR="00BD58BE" w:rsidRPr="00DF25B5">
        <w:rPr>
          <w:snapToGrid w:val="0"/>
        </w:rPr>
        <w:t>sije</w:t>
      </w:r>
      <w:r w:rsidR="00A106A9" w:rsidRPr="00DF25B5">
        <w:rPr>
          <w:snapToGrid w:val="0"/>
        </w:rPr>
        <w:t xml:space="preserve">, </w:t>
      </w:r>
      <w:r w:rsidR="00A36FB4" w:rsidRPr="00DF25B5">
        <w:rPr>
          <w:snapToGrid w:val="0"/>
        </w:rPr>
        <w:t xml:space="preserve">naprave za obdelavo odpadkov in zbirne centre, </w:t>
      </w:r>
      <w:r w:rsidR="00A106A9" w:rsidRPr="00DF25B5">
        <w:rPr>
          <w:snapToGrid w:val="0"/>
        </w:rPr>
        <w:t xml:space="preserve">ki so se na podlagi sistematičnega ocenjevanja </w:t>
      </w:r>
      <w:proofErr w:type="spellStart"/>
      <w:r w:rsidR="00A106A9" w:rsidRPr="00DF25B5">
        <w:rPr>
          <w:snapToGrid w:val="0"/>
        </w:rPr>
        <w:t>okoljskih</w:t>
      </w:r>
      <w:proofErr w:type="spellEnd"/>
      <w:r w:rsidR="00A106A9" w:rsidRPr="00DF25B5">
        <w:rPr>
          <w:snapToGrid w:val="0"/>
        </w:rPr>
        <w:t xml:space="preserve"> tveganj uvrstil</w:t>
      </w:r>
      <w:r w:rsidR="00F7288E">
        <w:rPr>
          <w:snapToGrid w:val="0"/>
        </w:rPr>
        <w:t>i v</w:t>
      </w:r>
      <w:r w:rsidR="00A106A9" w:rsidRPr="00DF25B5">
        <w:rPr>
          <w:snapToGrid w:val="0"/>
        </w:rPr>
        <w:t xml:space="preserve"> letni program dela ali je bil zadnji pregled opravljen pred tremi leti</w:t>
      </w:r>
      <w:r w:rsidR="000E0617" w:rsidRPr="00DF25B5">
        <w:rPr>
          <w:snapToGrid w:val="0"/>
        </w:rPr>
        <w:t>,</w:t>
      </w:r>
      <w:r w:rsidR="00132E03" w:rsidRPr="00DF25B5">
        <w:rPr>
          <w:snapToGrid w:val="0"/>
        </w:rPr>
        <w:t xml:space="preserve"> in</w:t>
      </w:r>
    </w:p>
    <w:p w14:paraId="5FC84122" w14:textId="6AAB4197" w:rsidR="00432019" w:rsidRPr="00DF25B5" w:rsidRDefault="000E0617" w:rsidP="005D2C6E">
      <w:pPr>
        <w:pStyle w:val="Odstavekseznama"/>
        <w:numPr>
          <w:ilvl w:val="0"/>
          <w:numId w:val="66"/>
        </w:numPr>
        <w:spacing w:line="288" w:lineRule="auto"/>
        <w:rPr>
          <w:snapToGrid w:val="0"/>
        </w:rPr>
      </w:pPr>
      <w:r w:rsidRPr="00DF25B5">
        <w:rPr>
          <w:snapToGrid w:val="0"/>
        </w:rPr>
        <w:t xml:space="preserve">druge </w:t>
      </w:r>
      <w:r w:rsidR="00432019" w:rsidRPr="00DF25B5">
        <w:rPr>
          <w:snapToGrid w:val="0"/>
        </w:rPr>
        <w:t>vir</w:t>
      </w:r>
      <w:r w:rsidRPr="00DF25B5">
        <w:rPr>
          <w:snapToGrid w:val="0"/>
        </w:rPr>
        <w:t>e</w:t>
      </w:r>
      <w:r w:rsidR="00432019" w:rsidRPr="00DF25B5">
        <w:rPr>
          <w:snapToGrid w:val="0"/>
        </w:rPr>
        <w:t xml:space="preserve"> onesnaževanja in na tveganju za okolje</w:t>
      </w:r>
      <w:r w:rsidR="00132E03" w:rsidRPr="00DF25B5">
        <w:rPr>
          <w:snapToGrid w:val="0"/>
        </w:rPr>
        <w:t xml:space="preserve"> oz</w:t>
      </w:r>
      <w:r w:rsidRPr="00DF25B5">
        <w:rPr>
          <w:snapToGrid w:val="0"/>
        </w:rPr>
        <w:t>iroma</w:t>
      </w:r>
      <w:r w:rsidR="00132E03" w:rsidRPr="00DF25B5">
        <w:rPr>
          <w:snapToGrid w:val="0"/>
        </w:rPr>
        <w:t xml:space="preserve"> </w:t>
      </w:r>
      <w:r w:rsidRPr="00DF25B5">
        <w:rPr>
          <w:snapToGrid w:val="0"/>
        </w:rPr>
        <w:t xml:space="preserve">druge </w:t>
      </w:r>
      <w:r w:rsidR="008E02D7" w:rsidRPr="00DF25B5">
        <w:rPr>
          <w:snapToGrid w:val="0"/>
        </w:rPr>
        <w:t xml:space="preserve">zavezance s področja okoljske zakonodaje. </w:t>
      </w:r>
    </w:p>
    <w:p w14:paraId="38CF226D" w14:textId="354E3DEA" w:rsidR="008710A9" w:rsidRPr="00DF25B5" w:rsidRDefault="008710A9" w:rsidP="002430D3">
      <w:pPr>
        <w:spacing w:line="288" w:lineRule="auto"/>
        <w:rPr>
          <w:rFonts w:ascii="Arial" w:hAnsi="Arial" w:cs="Arial"/>
          <w:snapToGrid w:val="0"/>
          <w:sz w:val="20"/>
          <w:szCs w:val="20"/>
        </w:rPr>
      </w:pPr>
      <w:r w:rsidRPr="00DF25B5">
        <w:rPr>
          <w:rFonts w:ascii="Arial" w:hAnsi="Arial" w:cs="Arial"/>
          <w:snapToGrid w:val="0"/>
          <w:sz w:val="20"/>
          <w:szCs w:val="20"/>
        </w:rPr>
        <w:t xml:space="preserve">Cilj v letu </w:t>
      </w:r>
      <w:r w:rsidRPr="006544F5">
        <w:rPr>
          <w:rFonts w:ascii="Arial" w:eastAsia="Batang" w:hAnsi="Arial" w:cs="Arial"/>
          <w:snapToGrid w:val="0"/>
          <w:sz w:val="20"/>
          <w:szCs w:val="20"/>
          <w:lang w:eastAsia="ko-KR"/>
        </w:rPr>
        <w:t>202</w:t>
      </w:r>
      <w:r w:rsidR="007236CB" w:rsidRPr="006544F5">
        <w:rPr>
          <w:rFonts w:ascii="Arial" w:eastAsia="Batang" w:hAnsi="Arial" w:cs="Arial"/>
          <w:snapToGrid w:val="0"/>
          <w:sz w:val="20"/>
          <w:szCs w:val="20"/>
          <w:lang w:eastAsia="ko-KR"/>
        </w:rPr>
        <w:t>6</w:t>
      </w:r>
      <w:r w:rsidRPr="006544F5">
        <w:rPr>
          <w:rFonts w:ascii="Arial" w:eastAsia="Batang" w:hAnsi="Arial" w:cs="Arial"/>
          <w:snapToGrid w:val="0"/>
          <w:sz w:val="20"/>
          <w:szCs w:val="20"/>
          <w:lang w:eastAsia="ko-KR"/>
        </w:rPr>
        <w:t xml:space="preserve"> je</w:t>
      </w:r>
      <w:r w:rsidRPr="00DF25B5">
        <w:rPr>
          <w:rFonts w:ascii="Arial" w:hAnsi="Arial" w:cs="Arial"/>
          <w:snapToGrid w:val="0"/>
          <w:sz w:val="20"/>
          <w:szCs w:val="20"/>
        </w:rPr>
        <w:t xml:space="preserve"> izvedba </w:t>
      </w:r>
      <w:r w:rsidR="0001647D" w:rsidRPr="00DF25B5">
        <w:rPr>
          <w:rFonts w:ascii="Arial" w:hAnsi="Arial" w:cs="Arial"/>
          <w:snapToGrid w:val="0"/>
          <w:sz w:val="20"/>
          <w:szCs w:val="20"/>
        </w:rPr>
        <w:t xml:space="preserve">letnega </w:t>
      </w:r>
      <w:r w:rsidR="00DD5A6F" w:rsidRPr="00DF25B5">
        <w:rPr>
          <w:rFonts w:ascii="Arial" w:hAnsi="Arial" w:cs="Arial"/>
          <w:snapToGrid w:val="0"/>
          <w:sz w:val="20"/>
          <w:szCs w:val="20"/>
        </w:rPr>
        <w:t xml:space="preserve">programa </w:t>
      </w:r>
      <w:r w:rsidRPr="00DF25B5">
        <w:rPr>
          <w:rFonts w:ascii="Arial" w:hAnsi="Arial" w:cs="Arial"/>
          <w:snapToGrid w:val="0"/>
          <w:sz w:val="20"/>
          <w:szCs w:val="20"/>
        </w:rPr>
        <w:t>dela v celoti (</w:t>
      </w:r>
      <w:r w:rsidR="006D4AAC">
        <w:rPr>
          <w:rFonts w:ascii="Arial" w:hAnsi="Arial" w:cs="Arial"/>
          <w:snapToGrid w:val="0"/>
          <w:sz w:val="20"/>
          <w:szCs w:val="20"/>
        </w:rPr>
        <w:t xml:space="preserve">v tem delu je </w:t>
      </w:r>
      <w:r w:rsidRPr="00DF25B5">
        <w:rPr>
          <w:rFonts w:ascii="Arial" w:hAnsi="Arial" w:cs="Arial"/>
          <w:snapToGrid w:val="0"/>
          <w:sz w:val="20"/>
          <w:szCs w:val="20"/>
        </w:rPr>
        <w:t>predviden</w:t>
      </w:r>
      <w:r w:rsidR="00F7288E">
        <w:rPr>
          <w:rFonts w:ascii="Arial" w:hAnsi="Arial" w:cs="Arial"/>
          <w:snapToGrid w:val="0"/>
          <w:sz w:val="20"/>
          <w:szCs w:val="20"/>
        </w:rPr>
        <w:t xml:space="preserve"> </w:t>
      </w:r>
      <w:r w:rsidRPr="00DF25B5">
        <w:rPr>
          <w:rFonts w:ascii="Arial" w:hAnsi="Arial" w:cs="Arial"/>
          <w:snapToGrid w:val="0"/>
          <w:sz w:val="20"/>
          <w:szCs w:val="20"/>
        </w:rPr>
        <w:t xml:space="preserve">nadzor </w:t>
      </w:r>
      <w:r w:rsidR="00AD1FE3" w:rsidRPr="00DF25B5">
        <w:rPr>
          <w:rFonts w:ascii="Arial" w:hAnsi="Arial" w:cs="Arial"/>
          <w:snapToGrid w:val="0"/>
          <w:sz w:val="20"/>
          <w:szCs w:val="20"/>
        </w:rPr>
        <w:t xml:space="preserve">nad </w:t>
      </w:r>
      <w:r w:rsidR="00DF7D78" w:rsidRPr="0044770E">
        <w:rPr>
          <w:rFonts w:ascii="Arial" w:hAnsi="Arial" w:cs="Arial"/>
          <w:snapToGrid w:val="0"/>
          <w:sz w:val="20"/>
          <w:szCs w:val="20"/>
        </w:rPr>
        <w:t>1</w:t>
      </w:r>
      <w:r w:rsidR="00F7288E" w:rsidRPr="0044770E">
        <w:rPr>
          <w:rFonts w:ascii="Arial" w:hAnsi="Arial" w:cs="Arial"/>
          <w:snapToGrid w:val="0"/>
          <w:sz w:val="20"/>
          <w:szCs w:val="20"/>
        </w:rPr>
        <w:t>.</w:t>
      </w:r>
      <w:r w:rsidR="00DF7D78" w:rsidRPr="0044770E">
        <w:rPr>
          <w:rFonts w:ascii="Arial" w:hAnsi="Arial" w:cs="Arial"/>
          <w:snapToGrid w:val="0"/>
          <w:sz w:val="20"/>
          <w:szCs w:val="20"/>
        </w:rPr>
        <w:t>1</w:t>
      </w:r>
      <w:r w:rsidR="0044770E" w:rsidRPr="0044770E">
        <w:rPr>
          <w:rFonts w:ascii="Arial" w:hAnsi="Arial" w:cs="Arial"/>
          <w:snapToGrid w:val="0"/>
          <w:sz w:val="20"/>
          <w:szCs w:val="20"/>
        </w:rPr>
        <w:t>7</w:t>
      </w:r>
      <w:r w:rsidR="00DF7D78" w:rsidRPr="0044770E">
        <w:rPr>
          <w:rFonts w:ascii="Arial" w:hAnsi="Arial" w:cs="Arial"/>
          <w:snapToGrid w:val="0"/>
          <w:sz w:val="20"/>
          <w:szCs w:val="20"/>
        </w:rPr>
        <w:t>5</w:t>
      </w:r>
      <w:r w:rsidR="00DF7D78" w:rsidRPr="00DF25B5">
        <w:rPr>
          <w:rFonts w:ascii="Arial" w:hAnsi="Arial" w:cs="Arial"/>
          <w:snapToGrid w:val="0"/>
          <w:sz w:val="20"/>
          <w:szCs w:val="20"/>
        </w:rPr>
        <w:t xml:space="preserve"> </w:t>
      </w:r>
      <w:r w:rsidRPr="00DF25B5">
        <w:rPr>
          <w:rFonts w:ascii="Arial" w:hAnsi="Arial" w:cs="Arial"/>
          <w:snapToGrid w:val="0"/>
          <w:sz w:val="20"/>
          <w:szCs w:val="20"/>
        </w:rPr>
        <w:t>zavezanc</w:t>
      </w:r>
      <w:r w:rsidR="00AD1FE3" w:rsidRPr="00DF25B5">
        <w:rPr>
          <w:rFonts w:ascii="Arial" w:hAnsi="Arial" w:cs="Arial"/>
          <w:snapToGrid w:val="0"/>
          <w:sz w:val="20"/>
          <w:szCs w:val="20"/>
        </w:rPr>
        <w:t>i</w:t>
      </w:r>
      <w:r w:rsidRPr="00DF25B5">
        <w:rPr>
          <w:rFonts w:ascii="Arial" w:hAnsi="Arial" w:cs="Arial"/>
          <w:snapToGrid w:val="0"/>
          <w:sz w:val="20"/>
          <w:szCs w:val="20"/>
        </w:rPr>
        <w:t>).</w:t>
      </w:r>
    </w:p>
    <w:p w14:paraId="379CE1E8" w14:textId="77777777" w:rsidR="00DE23EE" w:rsidRPr="00DF25B5" w:rsidRDefault="00DE23EE" w:rsidP="00293A5D">
      <w:pPr>
        <w:spacing w:line="288" w:lineRule="auto"/>
        <w:rPr>
          <w:rFonts w:ascii="Arial" w:hAnsi="Arial" w:cs="Arial"/>
          <w:snapToGrid w:val="0"/>
          <w:sz w:val="20"/>
          <w:szCs w:val="20"/>
        </w:rPr>
      </w:pPr>
    </w:p>
    <w:p w14:paraId="27206914" w14:textId="0AA71A78" w:rsidR="00587BF9" w:rsidRPr="00DF25B5" w:rsidRDefault="00F16798" w:rsidP="00C976CC">
      <w:pPr>
        <w:spacing w:line="288" w:lineRule="auto"/>
        <w:rPr>
          <w:rFonts w:ascii="Arial" w:hAnsi="Arial" w:cs="Arial"/>
          <w:snapToGrid w:val="0"/>
          <w:sz w:val="20"/>
          <w:szCs w:val="20"/>
        </w:rPr>
      </w:pPr>
      <w:bookmarkStart w:id="56" w:name="_Toc476137731"/>
      <w:bookmarkStart w:id="57" w:name="_Toc476814346"/>
      <w:bookmarkStart w:id="58" w:name="_Toc33776072"/>
      <w:r w:rsidRPr="00DF25B5">
        <w:rPr>
          <w:rFonts w:ascii="Arial" w:hAnsi="Arial" w:cs="Arial"/>
          <w:snapToGrid w:val="0"/>
          <w:sz w:val="20"/>
          <w:szCs w:val="20"/>
        </w:rPr>
        <w:t>Posebna pozornost bo</w:t>
      </w:r>
      <w:r w:rsidR="006D4AAC">
        <w:rPr>
          <w:rFonts w:ascii="Arial" w:hAnsi="Arial" w:cs="Arial"/>
          <w:snapToGrid w:val="0"/>
          <w:sz w:val="20"/>
          <w:szCs w:val="20"/>
        </w:rPr>
        <w:t xml:space="preserve"> v tem letu</w:t>
      </w:r>
      <w:r w:rsidRPr="00DF25B5">
        <w:rPr>
          <w:rFonts w:ascii="Arial" w:hAnsi="Arial" w:cs="Arial"/>
          <w:snapToGrid w:val="0"/>
          <w:sz w:val="20"/>
          <w:szCs w:val="20"/>
        </w:rPr>
        <w:t xml:space="preserve"> namenjena nadzoru </w:t>
      </w:r>
      <w:r w:rsidR="00AD1FE3" w:rsidRPr="00DF25B5">
        <w:rPr>
          <w:rFonts w:ascii="Arial" w:hAnsi="Arial" w:cs="Arial"/>
          <w:snapToGrid w:val="0"/>
          <w:sz w:val="20"/>
          <w:szCs w:val="20"/>
        </w:rPr>
        <w:t xml:space="preserve">nad </w:t>
      </w:r>
      <w:r w:rsidRPr="00DF25B5">
        <w:rPr>
          <w:rFonts w:ascii="Arial" w:hAnsi="Arial" w:cs="Arial"/>
          <w:snapToGrid w:val="0"/>
          <w:sz w:val="20"/>
          <w:szCs w:val="20"/>
        </w:rPr>
        <w:t>večji</w:t>
      </w:r>
      <w:r w:rsidR="00AD1FE3" w:rsidRPr="00DF25B5">
        <w:rPr>
          <w:rFonts w:ascii="Arial" w:hAnsi="Arial" w:cs="Arial"/>
          <w:snapToGrid w:val="0"/>
          <w:sz w:val="20"/>
          <w:szCs w:val="20"/>
        </w:rPr>
        <w:t>mi</w:t>
      </w:r>
      <w:r w:rsidRPr="00DF25B5">
        <w:rPr>
          <w:rFonts w:ascii="Arial" w:hAnsi="Arial" w:cs="Arial"/>
          <w:snapToGrid w:val="0"/>
          <w:sz w:val="20"/>
          <w:szCs w:val="20"/>
        </w:rPr>
        <w:t xml:space="preserve"> zavezanc</w:t>
      </w:r>
      <w:r w:rsidR="00AD1FE3" w:rsidRPr="00DF25B5">
        <w:rPr>
          <w:rFonts w:ascii="Arial" w:hAnsi="Arial" w:cs="Arial"/>
          <w:snapToGrid w:val="0"/>
          <w:sz w:val="20"/>
          <w:szCs w:val="20"/>
        </w:rPr>
        <w:t>i glede</w:t>
      </w:r>
      <w:r w:rsidRPr="00DF25B5">
        <w:rPr>
          <w:rFonts w:ascii="Arial" w:hAnsi="Arial" w:cs="Arial"/>
          <w:snapToGrid w:val="0"/>
          <w:sz w:val="20"/>
          <w:szCs w:val="20"/>
        </w:rPr>
        <w:t xml:space="preserve"> ravnanja z odpadki, kot so predelovalci, odstranjevalci in zbiralci odpadkov</w:t>
      </w:r>
      <w:r w:rsidR="00603C64">
        <w:rPr>
          <w:rFonts w:ascii="Arial" w:hAnsi="Arial" w:cs="Arial"/>
          <w:snapToGrid w:val="0"/>
          <w:sz w:val="20"/>
          <w:szCs w:val="20"/>
        </w:rPr>
        <w:t xml:space="preserve">. </w:t>
      </w:r>
    </w:p>
    <w:p w14:paraId="3FAF7199" w14:textId="77777777" w:rsidR="00F94DBE" w:rsidRPr="00DF25B5" w:rsidRDefault="00F94DBE" w:rsidP="00F94DBE">
      <w:pPr>
        <w:spacing w:line="288" w:lineRule="auto"/>
        <w:rPr>
          <w:rFonts w:ascii="Arial" w:hAnsi="Arial" w:cs="Arial"/>
          <w:strike/>
          <w:sz w:val="20"/>
          <w:szCs w:val="20"/>
        </w:rPr>
      </w:pPr>
    </w:p>
    <w:p w14:paraId="2BD025F1" w14:textId="3C831DDB" w:rsidR="00546314" w:rsidRPr="00264CE8" w:rsidRDefault="00546314" w:rsidP="001231C7">
      <w:pPr>
        <w:spacing w:line="288" w:lineRule="auto"/>
        <w:rPr>
          <w:rFonts w:ascii="Arial" w:hAnsi="Arial" w:cs="Arial"/>
          <w:sz w:val="20"/>
          <w:szCs w:val="20"/>
        </w:rPr>
      </w:pPr>
      <w:r w:rsidRPr="00264CE8">
        <w:rPr>
          <w:rFonts w:ascii="Arial" w:hAnsi="Arial" w:cs="Arial"/>
          <w:sz w:val="20"/>
          <w:szCs w:val="20"/>
        </w:rPr>
        <w:t>S področja varstva okolja bo</w:t>
      </w:r>
      <w:r w:rsidR="00056E31" w:rsidRPr="00264CE8">
        <w:rPr>
          <w:rFonts w:ascii="Arial" w:hAnsi="Arial" w:cs="Arial"/>
          <w:sz w:val="20"/>
          <w:szCs w:val="20"/>
        </w:rPr>
        <w:t>do</w:t>
      </w:r>
      <w:r w:rsidRPr="00264CE8">
        <w:rPr>
          <w:rFonts w:ascii="Arial" w:hAnsi="Arial" w:cs="Arial"/>
          <w:sz w:val="20"/>
          <w:szCs w:val="20"/>
        </w:rPr>
        <w:t xml:space="preserve"> izveden</w:t>
      </w:r>
      <w:r w:rsidR="00056E31" w:rsidRPr="00264CE8">
        <w:rPr>
          <w:rFonts w:ascii="Arial" w:hAnsi="Arial" w:cs="Arial"/>
          <w:sz w:val="20"/>
          <w:szCs w:val="20"/>
        </w:rPr>
        <w:t>e</w:t>
      </w:r>
      <w:r w:rsidRPr="00264CE8">
        <w:rPr>
          <w:rFonts w:ascii="Arial" w:hAnsi="Arial" w:cs="Arial"/>
          <w:sz w:val="20"/>
          <w:szCs w:val="20"/>
        </w:rPr>
        <w:t xml:space="preserve"> </w:t>
      </w:r>
      <w:r w:rsidR="00C91C5E" w:rsidRPr="00264CE8">
        <w:rPr>
          <w:rFonts w:ascii="Arial" w:hAnsi="Arial" w:cs="Arial"/>
          <w:sz w:val="20"/>
          <w:szCs w:val="20"/>
        </w:rPr>
        <w:t>š</w:t>
      </w:r>
      <w:r w:rsidR="00056E31" w:rsidRPr="00264CE8">
        <w:rPr>
          <w:rFonts w:ascii="Arial" w:hAnsi="Arial" w:cs="Arial"/>
          <w:sz w:val="20"/>
          <w:szCs w:val="20"/>
        </w:rPr>
        <w:t>e</w:t>
      </w:r>
      <w:r w:rsidR="0034477C" w:rsidRPr="00264CE8">
        <w:rPr>
          <w:rFonts w:ascii="Arial" w:hAnsi="Arial" w:cs="Arial"/>
          <w:sz w:val="20"/>
          <w:szCs w:val="20"/>
        </w:rPr>
        <w:t xml:space="preserve"> naslednje koordinirane akcije nadzora</w:t>
      </w:r>
      <w:r w:rsidRPr="00264CE8">
        <w:rPr>
          <w:rFonts w:ascii="Arial" w:hAnsi="Arial" w:cs="Arial"/>
          <w:sz w:val="20"/>
          <w:szCs w:val="20"/>
        </w:rPr>
        <w:t>:</w:t>
      </w:r>
    </w:p>
    <w:p w14:paraId="2239EE93" w14:textId="4FC84D6E" w:rsidR="00A445A1" w:rsidRPr="00264CE8" w:rsidRDefault="00A445A1" w:rsidP="006A2C67">
      <w:pPr>
        <w:pStyle w:val="Odstavekseznama"/>
        <w:numPr>
          <w:ilvl w:val="0"/>
          <w:numId w:val="37"/>
        </w:numPr>
        <w:spacing w:line="288" w:lineRule="auto"/>
        <w:jc w:val="both"/>
      </w:pPr>
      <w:r w:rsidRPr="00264CE8">
        <w:t xml:space="preserve">koordinirana akcija </w:t>
      </w:r>
      <w:r w:rsidR="00CC0408" w:rsidRPr="00264CE8">
        <w:rPr>
          <w:bCs/>
          <w:lang w:eastAsia="sl-SI"/>
        </w:rPr>
        <w:t xml:space="preserve">nadzora čezmejnega pošiljanja odpadkov in nadzora prevoznikov glede opremljenosti vozil za prevoz odpadkov z napravo z vgrajenim sledilnim sistemom globalnega </w:t>
      </w:r>
      <w:proofErr w:type="spellStart"/>
      <w:r w:rsidR="00CC0408" w:rsidRPr="00264CE8">
        <w:rPr>
          <w:bCs/>
          <w:lang w:eastAsia="sl-SI"/>
        </w:rPr>
        <w:t>pozicioniranja</w:t>
      </w:r>
      <w:proofErr w:type="spellEnd"/>
      <w:r w:rsidR="00CC0408" w:rsidRPr="00264CE8">
        <w:rPr>
          <w:bCs/>
          <w:lang w:eastAsia="sl-SI"/>
        </w:rPr>
        <w:t xml:space="preserve"> (GPS);</w:t>
      </w:r>
    </w:p>
    <w:p w14:paraId="5AD81C71" w14:textId="61AB1E56" w:rsidR="00A445A1" w:rsidRPr="00264CE8" w:rsidRDefault="002C36A9" w:rsidP="006A2C67">
      <w:pPr>
        <w:pStyle w:val="Odstavekseznama"/>
        <w:numPr>
          <w:ilvl w:val="0"/>
          <w:numId w:val="37"/>
        </w:numPr>
        <w:spacing w:line="288" w:lineRule="auto"/>
        <w:jc w:val="both"/>
      </w:pPr>
      <w:r w:rsidRPr="00264CE8">
        <w:t xml:space="preserve">koordinirana </w:t>
      </w:r>
      <w:r w:rsidR="00546314" w:rsidRPr="00264CE8">
        <w:t xml:space="preserve">akcija </w:t>
      </w:r>
      <w:r w:rsidR="00CC0408" w:rsidRPr="00264CE8">
        <w:rPr>
          <w:lang w:eastAsia="sl-SI" w:bidi="sa-IN"/>
        </w:rPr>
        <w:t xml:space="preserve">nadzora komunalnih čistilnih naprav, ki po podatkih Agencije za okolje (ARSO) presegajo predpisane mejne vrednosti parametrov onesnaženosti odpadne vode na iztoku iz naprave </w:t>
      </w:r>
      <w:r w:rsidR="00CC0408" w:rsidRPr="00264CE8">
        <w:rPr>
          <w:lang w:bidi="sa-IN"/>
        </w:rPr>
        <w:t>ali so ugotovljene druge nepravilnosti</w:t>
      </w:r>
      <w:r w:rsidR="00264CE8" w:rsidRPr="00264CE8">
        <w:rPr>
          <w:lang w:bidi="sa-IN"/>
        </w:rPr>
        <w:t xml:space="preserve">; </w:t>
      </w:r>
    </w:p>
    <w:p w14:paraId="4117462F" w14:textId="5C2BE10C" w:rsidR="00264CE8" w:rsidRPr="00264CE8" w:rsidRDefault="00A445A1" w:rsidP="00264CE8">
      <w:pPr>
        <w:pStyle w:val="Odstavekseznama"/>
        <w:numPr>
          <w:ilvl w:val="0"/>
          <w:numId w:val="37"/>
        </w:numPr>
        <w:spacing w:line="288" w:lineRule="auto"/>
        <w:jc w:val="both"/>
      </w:pPr>
      <w:r w:rsidRPr="00264CE8">
        <w:t xml:space="preserve">koordinirana akcija </w:t>
      </w:r>
      <w:r w:rsidR="00CC0408" w:rsidRPr="00264CE8">
        <w:rPr>
          <w:lang w:eastAsia="sl-SI" w:bidi="sa-IN"/>
        </w:rPr>
        <w:t>nadzora naprav, ki odvajajo industrijsko odpadno vodo in po podatkih ARSO presegajo predpisane mejne vrednosti parametrov onesnaženosti odpadne vode na iztoku iz naprave</w:t>
      </w:r>
      <w:r w:rsidR="00CC0408" w:rsidRPr="00264CE8">
        <w:rPr>
          <w:lang w:bidi="sa-IN"/>
        </w:rPr>
        <w:t xml:space="preserve"> </w:t>
      </w:r>
      <w:r w:rsidR="00CC0408" w:rsidRPr="00264CE8">
        <w:rPr>
          <w:lang w:eastAsia="sl-SI" w:bidi="sa-IN"/>
        </w:rPr>
        <w:t>ali so ugotovljene druge nepravilnosti</w:t>
      </w:r>
      <w:r w:rsidR="00264CE8" w:rsidRPr="00264CE8">
        <w:rPr>
          <w:lang w:eastAsia="sl-SI" w:bidi="sa-IN"/>
        </w:rPr>
        <w:t>;</w:t>
      </w:r>
    </w:p>
    <w:p w14:paraId="45ED5997" w14:textId="34EC4906" w:rsidR="00B84ABA" w:rsidRPr="00F42ED1" w:rsidRDefault="00B84ABA" w:rsidP="00C1356F">
      <w:pPr>
        <w:pStyle w:val="Odstavekseznama"/>
        <w:numPr>
          <w:ilvl w:val="0"/>
          <w:numId w:val="37"/>
        </w:numPr>
        <w:spacing w:line="288" w:lineRule="auto"/>
        <w:jc w:val="both"/>
      </w:pPr>
      <w:r w:rsidRPr="00F42ED1">
        <w:rPr>
          <w:lang w:eastAsia="sl-SI"/>
        </w:rPr>
        <w:t xml:space="preserve">koordinirana akcija </w:t>
      </w:r>
      <w:r w:rsidR="00CC0408" w:rsidRPr="00F42ED1">
        <w:rPr>
          <w:lang w:eastAsia="sl-SI"/>
        </w:rPr>
        <w:t>nadzora naprav, ki po podatkih ARSO presegajo mejne vrednosti emisij snovi v zrak iz nepremičnih virov onesnaževanja ter neskladnosti izvajanja in poročanja zavezancev o trajnih meritvah emisij snovi v zrak iz kurilnih naprav</w:t>
      </w:r>
      <w:r w:rsidRPr="00F42ED1">
        <w:rPr>
          <w:lang w:eastAsia="sl-SI"/>
        </w:rPr>
        <w:t>;</w:t>
      </w:r>
    </w:p>
    <w:p w14:paraId="043DD584" w14:textId="234BA807" w:rsidR="00127371" w:rsidRPr="00F42ED1" w:rsidRDefault="00B84ABA" w:rsidP="006A2C67">
      <w:pPr>
        <w:pStyle w:val="Odstavekseznama"/>
        <w:numPr>
          <w:ilvl w:val="0"/>
          <w:numId w:val="37"/>
        </w:numPr>
        <w:spacing w:line="288" w:lineRule="auto"/>
        <w:jc w:val="both"/>
      </w:pPr>
      <w:r w:rsidRPr="00F42ED1">
        <w:rPr>
          <w:bCs/>
          <w:lang w:eastAsia="sl-SI"/>
        </w:rPr>
        <w:t>koordinirana akcija</w:t>
      </w:r>
      <w:r w:rsidRPr="00F42ED1">
        <w:t xml:space="preserve"> </w:t>
      </w:r>
      <w:r w:rsidR="00D915D7" w:rsidRPr="00F42ED1">
        <w:rPr>
          <w:bCs/>
          <w:lang w:eastAsia="sl-SI"/>
        </w:rPr>
        <w:t xml:space="preserve">nadzora glede ravnanja z gradbenimi odpadki na </w:t>
      </w:r>
      <w:r w:rsidR="00264CE8" w:rsidRPr="006544F5">
        <w:rPr>
          <w:bCs/>
          <w:lang w:eastAsia="sl-SI"/>
        </w:rPr>
        <w:t>večjih</w:t>
      </w:r>
      <w:r w:rsidR="00264CE8" w:rsidRPr="00F42ED1">
        <w:rPr>
          <w:bCs/>
          <w:lang w:eastAsia="sl-SI"/>
        </w:rPr>
        <w:t xml:space="preserve"> </w:t>
      </w:r>
      <w:r w:rsidR="00D915D7" w:rsidRPr="00F42ED1">
        <w:rPr>
          <w:bCs/>
          <w:lang w:eastAsia="sl-SI"/>
        </w:rPr>
        <w:t>gradbiščih</w:t>
      </w:r>
      <w:r w:rsidRPr="00F42ED1">
        <w:rPr>
          <w:bCs/>
          <w:lang w:eastAsia="sl-SI"/>
        </w:rPr>
        <w:t>;</w:t>
      </w:r>
    </w:p>
    <w:p w14:paraId="5721DF2B" w14:textId="41C06065" w:rsidR="00DE23EE" w:rsidRPr="006544F5" w:rsidRDefault="002C36A9" w:rsidP="006A2C67">
      <w:pPr>
        <w:pStyle w:val="Odstavekseznama"/>
        <w:numPr>
          <w:ilvl w:val="0"/>
          <w:numId w:val="37"/>
        </w:numPr>
        <w:spacing w:line="288" w:lineRule="auto"/>
        <w:jc w:val="both"/>
      </w:pPr>
      <w:r w:rsidRPr="00F42ED1">
        <w:t xml:space="preserve">koordinirana akcija </w:t>
      </w:r>
      <w:bookmarkStart w:id="59" w:name="_Toc476137733"/>
      <w:bookmarkStart w:id="60" w:name="_Toc476814348"/>
      <w:bookmarkEnd w:id="56"/>
      <w:bookmarkEnd w:id="57"/>
      <w:bookmarkEnd w:id="58"/>
      <w:r w:rsidR="00D915D7" w:rsidRPr="00F42ED1">
        <w:rPr>
          <w:bCs/>
          <w:lang w:eastAsia="sl-SI"/>
        </w:rPr>
        <w:t xml:space="preserve">nadzora </w:t>
      </w:r>
      <w:r w:rsidR="00264CE8" w:rsidRPr="00F42ED1">
        <w:rPr>
          <w:bCs/>
          <w:lang w:eastAsia="sl-SI"/>
        </w:rPr>
        <w:t xml:space="preserve">nad </w:t>
      </w:r>
      <w:r w:rsidR="00D915D7" w:rsidRPr="00F42ED1">
        <w:rPr>
          <w:bCs/>
          <w:lang w:eastAsia="sl-SI"/>
        </w:rPr>
        <w:t>ne</w:t>
      </w:r>
      <w:r w:rsidR="001107AC" w:rsidRPr="00F42ED1">
        <w:rPr>
          <w:bCs/>
          <w:lang w:eastAsia="sl-SI"/>
        </w:rPr>
        <w:t>zakoniti</w:t>
      </w:r>
      <w:r w:rsidR="00264CE8" w:rsidRPr="00F42ED1">
        <w:rPr>
          <w:bCs/>
          <w:lang w:eastAsia="sl-SI"/>
        </w:rPr>
        <w:t>mi</w:t>
      </w:r>
      <w:r w:rsidR="001107AC" w:rsidRPr="00F42ED1">
        <w:rPr>
          <w:bCs/>
          <w:lang w:eastAsia="sl-SI"/>
        </w:rPr>
        <w:t xml:space="preserve"> </w:t>
      </w:r>
      <w:r w:rsidR="00D915D7" w:rsidRPr="00F42ED1">
        <w:rPr>
          <w:bCs/>
          <w:lang w:eastAsia="sl-SI"/>
        </w:rPr>
        <w:t>predelovalc</w:t>
      </w:r>
      <w:r w:rsidR="00264CE8" w:rsidRPr="00F42ED1">
        <w:rPr>
          <w:bCs/>
          <w:lang w:eastAsia="sl-SI"/>
        </w:rPr>
        <w:t>i</w:t>
      </w:r>
      <w:r w:rsidR="00D915D7" w:rsidRPr="00F42ED1">
        <w:rPr>
          <w:bCs/>
          <w:lang w:eastAsia="sl-SI"/>
        </w:rPr>
        <w:t xml:space="preserve"> in zbiralc</w:t>
      </w:r>
      <w:r w:rsidR="00264CE8" w:rsidRPr="00F42ED1">
        <w:rPr>
          <w:bCs/>
          <w:lang w:eastAsia="sl-SI"/>
        </w:rPr>
        <w:t>i</w:t>
      </w:r>
      <w:r w:rsidR="00D915D7" w:rsidRPr="00F42ED1">
        <w:rPr>
          <w:bCs/>
          <w:lang w:eastAsia="sl-SI"/>
        </w:rPr>
        <w:t xml:space="preserve"> </w:t>
      </w:r>
      <w:r w:rsidR="00264CE8" w:rsidRPr="006544F5">
        <w:rPr>
          <w:bCs/>
          <w:lang w:eastAsia="sl-SI"/>
        </w:rPr>
        <w:t xml:space="preserve">(izrabljena motorna vozila </w:t>
      </w:r>
      <w:r w:rsidR="004D732A" w:rsidRPr="006544F5">
        <w:rPr>
          <w:bCs/>
          <w:lang w:eastAsia="sl-SI"/>
        </w:rPr>
        <w:t>–</w:t>
      </w:r>
      <w:r w:rsidR="00264CE8" w:rsidRPr="006544F5">
        <w:rPr>
          <w:bCs/>
          <w:lang w:eastAsia="sl-SI"/>
        </w:rPr>
        <w:t xml:space="preserve"> IMV</w:t>
      </w:r>
      <w:r w:rsidR="004D732A" w:rsidRPr="006544F5">
        <w:rPr>
          <w:bCs/>
          <w:lang w:eastAsia="sl-SI"/>
        </w:rPr>
        <w:t>)</w:t>
      </w:r>
      <w:r w:rsidR="00D915D7" w:rsidRPr="006544F5">
        <w:rPr>
          <w:bCs/>
          <w:lang w:eastAsia="sl-SI"/>
        </w:rPr>
        <w:t>;</w:t>
      </w:r>
    </w:p>
    <w:p w14:paraId="78E88649" w14:textId="06313420" w:rsidR="008067EA" w:rsidRPr="00DF25B5" w:rsidRDefault="008710A9" w:rsidP="008067EA">
      <w:pPr>
        <w:pStyle w:val="Naslov3"/>
        <w:tabs>
          <w:tab w:val="clear" w:pos="862"/>
          <w:tab w:val="clear" w:pos="1571"/>
          <w:tab w:val="num" w:pos="993"/>
        </w:tabs>
        <w:ind w:hanging="1571"/>
        <w:rPr>
          <w:rFonts w:ascii="Arial" w:hAnsi="Arial"/>
          <w:i w:val="0"/>
          <w:iCs/>
          <w:sz w:val="20"/>
          <w:szCs w:val="20"/>
        </w:rPr>
      </w:pPr>
      <w:bookmarkStart w:id="61" w:name="_Toc33776074"/>
      <w:bookmarkStart w:id="62" w:name="_Toc231743439"/>
      <w:r w:rsidRPr="00F42ED1">
        <w:rPr>
          <w:rFonts w:ascii="Arial" w:hAnsi="Arial"/>
          <w:i w:val="0"/>
          <w:iCs/>
          <w:sz w:val="20"/>
          <w:szCs w:val="20"/>
        </w:rPr>
        <w:t xml:space="preserve">ZAKON </w:t>
      </w:r>
      <w:r w:rsidRPr="00DF25B5">
        <w:rPr>
          <w:rFonts w:ascii="Arial" w:hAnsi="Arial"/>
          <w:i w:val="0"/>
          <w:iCs/>
          <w:sz w:val="20"/>
          <w:szCs w:val="20"/>
        </w:rPr>
        <w:t>O GENSKO SPREMENJENIH ORGANIZMIH</w:t>
      </w:r>
      <w:bookmarkStart w:id="63" w:name="_Toc476137734"/>
      <w:bookmarkStart w:id="64" w:name="_Toc476814349"/>
      <w:bookmarkEnd w:id="59"/>
      <w:bookmarkEnd w:id="60"/>
      <w:bookmarkEnd w:id="61"/>
      <w:bookmarkEnd w:id="62"/>
    </w:p>
    <w:p w14:paraId="5C8C7329" w14:textId="3E21A11F"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 xml:space="preserve">Namen izvajanja nadzora na področju ravnanja z gensko spremenjenimi organizmi (GSO) je zagotoviti izvajanje predpisanih ukrepov </w:t>
      </w:r>
      <w:r w:rsidR="00F42ED1">
        <w:rPr>
          <w:rFonts w:ascii="Arial" w:hAnsi="Arial" w:cs="Arial"/>
          <w:sz w:val="20"/>
          <w:szCs w:val="20"/>
        </w:rPr>
        <w:t xml:space="preserve">iz Zakona o gensko spremenjenih organizmih (v nadaljevanju ZRGSO) </w:t>
      </w:r>
      <w:r w:rsidRPr="00DF25B5">
        <w:rPr>
          <w:rFonts w:ascii="Arial" w:hAnsi="Arial" w:cs="Arial"/>
          <w:sz w:val="20"/>
          <w:szCs w:val="20"/>
        </w:rPr>
        <w:t>za preprečevanje in zmanjševanje možnih škodljivih vplivov na okolje, zlasti glede ohranjanja biotske raznovrstnosti</w:t>
      </w:r>
      <w:r w:rsidR="00090C4A" w:rsidRPr="00DF25B5">
        <w:rPr>
          <w:rFonts w:ascii="Arial" w:hAnsi="Arial" w:cs="Arial"/>
          <w:sz w:val="20"/>
          <w:szCs w:val="20"/>
        </w:rPr>
        <w:t>,</w:t>
      </w:r>
      <w:r w:rsidRPr="00DF25B5">
        <w:rPr>
          <w:rFonts w:ascii="Arial" w:hAnsi="Arial" w:cs="Arial"/>
          <w:sz w:val="20"/>
          <w:szCs w:val="20"/>
        </w:rPr>
        <w:t xml:space="preserve"> in na zdravje ljudi, do katerih bi lahko prišlo pri delu z GSO v zaprtih sistemih, </w:t>
      </w:r>
      <w:r w:rsidR="00090C4A" w:rsidRPr="00DF25B5">
        <w:rPr>
          <w:rFonts w:ascii="Arial" w:hAnsi="Arial" w:cs="Arial"/>
          <w:sz w:val="20"/>
          <w:szCs w:val="20"/>
        </w:rPr>
        <w:t xml:space="preserve">ob </w:t>
      </w:r>
      <w:r w:rsidRPr="00DF25B5">
        <w:rPr>
          <w:rFonts w:ascii="Arial" w:hAnsi="Arial" w:cs="Arial"/>
          <w:sz w:val="20"/>
          <w:szCs w:val="20"/>
        </w:rPr>
        <w:t>namernem sproščanju GSO v okolje ali dajanju izdelkov na trg.</w:t>
      </w:r>
    </w:p>
    <w:p w14:paraId="132ADB17" w14:textId="09B4D18F"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 xml:space="preserve">Za potrebe izvajanja inšpekcijskega nadzora na podlagi ZRGSO sta strokovno usposobljeni dve inšpektorici, ki izvajata tudi nadzor nad izvajanjem predpisov s področja varstva okolja (ZVO-2). </w:t>
      </w:r>
    </w:p>
    <w:p w14:paraId="6E23CA1C" w14:textId="77777777" w:rsidR="005C2EDB" w:rsidRPr="00DF25B5" w:rsidRDefault="005C2EDB" w:rsidP="005C2EDB">
      <w:pPr>
        <w:spacing w:line="260" w:lineRule="exact"/>
        <w:rPr>
          <w:rFonts w:ascii="Arial" w:hAnsi="Arial" w:cs="Arial"/>
          <w:sz w:val="20"/>
          <w:szCs w:val="20"/>
        </w:rPr>
      </w:pPr>
    </w:p>
    <w:p w14:paraId="6E0D7C52" w14:textId="2FC9615C" w:rsidR="005C2EDB" w:rsidRPr="00DF25B5" w:rsidRDefault="005C2EDB" w:rsidP="005C2EDB">
      <w:pPr>
        <w:spacing w:line="260" w:lineRule="exact"/>
        <w:rPr>
          <w:rFonts w:ascii="Arial" w:hAnsi="Arial" w:cs="Arial"/>
          <w:sz w:val="20"/>
          <w:szCs w:val="20"/>
        </w:rPr>
      </w:pPr>
      <w:r w:rsidRPr="00DF25B5">
        <w:rPr>
          <w:rFonts w:ascii="Arial" w:hAnsi="Arial" w:cs="Arial"/>
          <w:sz w:val="20"/>
          <w:szCs w:val="20"/>
        </w:rPr>
        <w:t xml:space="preserve">Na območju Slovenije </w:t>
      </w:r>
      <w:r w:rsidR="00D915D7" w:rsidRPr="00DF25B5">
        <w:rPr>
          <w:rFonts w:ascii="Arial" w:hAnsi="Arial" w:cs="Arial"/>
          <w:sz w:val="20"/>
          <w:szCs w:val="20"/>
        </w:rPr>
        <w:t>je</w:t>
      </w:r>
      <w:r w:rsidR="00090C4A" w:rsidRPr="00DF25B5">
        <w:rPr>
          <w:rFonts w:ascii="Arial" w:hAnsi="Arial" w:cs="Arial"/>
          <w:sz w:val="20"/>
          <w:szCs w:val="20"/>
        </w:rPr>
        <w:t xml:space="preserve"> </w:t>
      </w:r>
      <w:r w:rsidRPr="00DF25B5">
        <w:rPr>
          <w:rFonts w:ascii="Arial" w:hAnsi="Arial" w:cs="Arial"/>
          <w:sz w:val="20"/>
          <w:szCs w:val="20"/>
        </w:rPr>
        <w:t>v register GSO trenutno vpisa</w:t>
      </w:r>
      <w:r w:rsidR="00D915D7" w:rsidRPr="00DF25B5">
        <w:rPr>
          <w:rFonts w:ascii="Arial" w:hAnsi="Arial" w:cs="Arial"/>
          <w:sz w:val="20"/>
          <w:szCs w:val="20"/>
        </w:rPr>
        <w:t>nih</w:t>
      </w:r>
      <w:r w:rsidRPr="00DF25B5">
        <w:rPr>
          <w:rFonts w:ascii="Arial" w:hAnsi="Arial" w:cs="Arial"/>
          <w:sz w:val="20"/>
          <w:szCs w:val="20"/>
        </w:rPr>
        <w:t xml:space="preserve"> 10</w:t>
      </w:r>
      <w:r w:rsidR="00D915D7" w:rsidRPr="00DF25B5">
        <w:rPr>
          <w:rFonts w:ascii="Arial" w:hAnsi="Arial" w:cs="Arial"/>
          <w:sz w:val="20"/>
          <w:szCs w:val="20"/>
        </w:rPr>
        <w:t>6</w:t>
      </w:r>
      <w:r w:rsidRPr="00DF25B5">
        <w:rPr>
          <w:rFonts w:ascii="Arial" w:hAnsi="Arial" w:cs="Arial"/>
          <w:sz w:val="20"/>
          <w:szCs w:val="20"/>
        </w:rPr>
        <w:t xml:space="preserve"> zaprt</w:t>
      </w:r>
      <w:r w:rsidR="00D915D7" w:rsidRPr="00DF25B5">
        <w:rPr>
          <w:rFonts w:ascii="Arial" w:hAnsi="Arial" w:cs="Arial"/>
          <w:sz w:val="20"/>
          <w:szCs w:val="20"/>
        </w:rPr>
        <w:t>ih</w:t>
      </w:r>
      <w:r w:rsidRPr="00DF25B5">
        <w:rPr>
          <w:rFonts w:ascii="Arial" w:hAnsi="Arial" w:cs="Arial"/>
          <w:sz w:val="20"/>
          <w:szCs w:val="20"/>
        </w:rPr>
        <w:t xml:space="preserve"> sistem</w:t>
      </w:r>
      <w:r w:rsidR="001A2899" w:rsidRPr="00DF25B5">
        <w:rPr>
          <w:rFonts w:ascii="Arial" w:hAnsi="Arial" w:cs="Arial"/>
          <w:sz w:val="20"/>
          <w:szCs w:val="20"/>
        </w:rPr>
        <w:t>o</w:t>
      </w:r>
      <w:r w:rsidR="00D915D7" w:rsidRPr="00DF25B5">
        <w:rPr>
          <w:rFonts w:ascii="Arial" w:hAnsi="Arial" w:cs="Arial"/>
          <w:sz w:val="20"/>
          <w:szCs w:val="20"/>
        </w:rPr>
        <w:t>v</w:t>
      </w:r>
      <w:r w:rsidRPr="00DF25B5">
        <w:rPr>
          <w:rFonts w:ascii="Arial" w:hAnsi="Arial" w:cs="Arial"/>
          <w:sz w:val="20"/>
          <w:szCs w:val="20"/>
        </w:rPr>
        <w:t xml:space="preserve">, od katerih v </w:t>
      </w:r>
      <w:r w:rsidR="00D915D7" w:rsidRPr="00DF25B5">
        <w:rPr>
          <w:rFonts w:ascii="Arial" w:hAnsi="Arial" w:cs="Arial"/>
          <w:sz w:val="20"/>
          <w:szCs w:val="20"/>
        </w:rPr>
        <w:t>43</w:t>
      </w:r>
      <w:r w:rsidRPr="00DF25B5">
        <w:rPr>
          <w:rFonts w:ascii="Arial" w:hAnsi="Arial" w:cs="Arial"/>
          <w:sz w:val="20"/>
          <w:szCs w:val="20"/>
        </w:rPr>
        <w:t xml:space="preserve"> sistemih izvajajo delo v drugem varnostnem razredu, v preostalih pa delo v prvem varnostnem razredu. Inšpekcijski nadzor nad delom z GSO v zaprtih sistemih je zastavljen tako, da se redni inšpekcijski pregled vsakega zavezanca </w:t>
      </w:r>
      <w:r w:rsidR="001107AC" w:rsidRPr="00DF25B5">
        <w:rPr>
          <w:rFonts w:ascii="Arial" w:hAnsi="Arial" w:cs="Arial"/>
          <w:sz w:val="20"/>
          <w:szCs w:val="20"/>
        </w:rPr>
        <w:t xml:space="preserve">opravi </w:t>
      </w:r>
      <w:r w:rsidRPr="00DF25B5">
        <w:rPr>
          <w:rFonts w:ascii="Arial" w:hAnsi="Arial" w:cs="Arial"/>
          <w:sz w:val="20"/>
          <w:szCs w:val="20"/>
        </w:rPr>
        <w:t xml:space="preserve">na tri leta do pet let, glede na uvrstitev v varnostni razred. </w:t>
      </w:r>
    </w:p>
    <w:p w14:paraId="16674237" w14:textId="77777777" w:rsidR="005C2EDB" w:rsidRPr="00DF25B5" w:rsidRDefault="005C2EDB" w:rsidP="005C2EDB">
      <w:pPr>
        <w:autoSpaceDE w:val="0"/>
        <w:autoSpaceDN w:val="0"/>
        <w:adjustRightInd w:val="0"/>
        <w:spacing w:line="260" w:lineRule="exact"/>
        <w:rPr>
          <w:rFonts w:ascii="Arial" w:hAnsi="Arial" w:cs="Arial"/>
          <w:szCs w:val="20"/>
        </w:rPr>
      </w:pPr>
    </w:p>
    <w:p w14:paraId="1263E52A" w14:textId="13131B40" w:rsidR="005C2EDB" w:rsidRPr="00DF25B5" w:rsidRDefault="005C2EDB" w:rsidP="005C2EDB">
      <w:pPr>
        <w:autoSpaceDE w:val="0"/>
        <w:autoSpaceDN w:val="0"/>
        <w:adjustRightInd w:val="0"/>
        <w:spacing w:line="260" w:lineRule="exact"/>
        <w:rPr>
          <w:rFonts w:ascii="Arial" w:hAnsi="Arial" w:cs="Arial"/>
          <w:sz w:val="20"/>
          <w:szCs w:val="20"/>
        </w:rPr>
      </w:pPr>
      <w:r w:rsidRPr="00DF25B5">
        <w:rPr>
          <w:rFonts w:ascii="Arial" w:hAnsi="Arial" w:cs="Arial"/>
          <w:sz w:val="20"/>
          <w:szCs w:val="20"/>
        </w:rPr>
        <w:t xml:space="preserve">V </w:t>
      </w:r>
      <w:r w:rsidRPr="00F42ED1">
        <w:rPr>
          <w:rFonts w:ascii="Arial" w:hAnsi="Arial" w:cs="Arial"/>
          <w:sz w:val="20"/>
          <w:szCs w:val="20"/>
        </w:rPr>
        <w:t>letu 202</w:t>
      </w:r>
      <w:r w:rsidR="00430272" w:rsidRPr="006544F5">
        <w:rPr>
          <w:rFonts w:ascii="Arial" w:hAnsi="Arial" w:cs="Arial"/>
          <w:sz w:val="20"/>
          <w:szCs w:val="20"/>
        </w:rPr>
        <w:t>6</w:t>
      </w:r>
      <w:r w:rsidRPr="00F42ED1">
        <w:rPr>
          <w:rFonts w:ascii="Arial" w:hAnsi="Arial" w:cs="Arial"/>
          <w:sz w:val="20"/>
          <w:szCs w:val="20"/>
        </w:rPr>
        <w:t xml:space="preserve"> bo </w:t>
      </w:r>
      <w:r w:rsidRPr="00DF25B5">
        <w:rPr>
          <w:rFonts w:ascii="Arial" w:hAnsi="Arial" w:cs="Arial"/>
          <w:sz w:val="20"/>
          <w:szCs w:val="20"/>
        </w:rPr>
        <w:t xml:space="preserve">inšpekcijski nadzor zajemal preverjanje izvajanja zadrževalnih in drugih varnostnih ukrepov pri delu z GSO ter ugotavljanje morebitnih nepravilnosti glede uvrstitve dela v varnostni razred. </w:t>
      </w:r>
      <w:r w:rsidR="00D915D7" w:rsidRPr="00DF25B5">
        <w:rPr>
          <w:rFonts w:ascii="Arial" w:hAnsi="Arial" w:cs="Arial"/>
          <w:sz w:val="20"/>
          <w:szCs w:val="20"/>
        </w:rPr>
        <w:t>Izvedel se bo tudi nadzor po morebitno prejetih prijavah.</w:t>
      </w:r>
    </w:p>
    <w:p w14:paraId="4FD05E60" w14:textId="4440996E" w:rsidR="008710A9" w:rsidRPr="00DF25B5" w:rsidRDefault="008710A9" w:rsidP="00293A5D">
      <w:pPr>
        <w:pStyle w:val="Naslov3"/>
        <w:tabs>
          <w:tab w:val="clear" w:pos="862"/>
          <w:tab w:val="num" w:pos="709"/>
          <w:tab w:val="left" w:pos="1276"/>
        </w:tabs>
        <w:spacing w:line="288" w:lineRule="auto"/>
        <w:ind w:hanging="1571"/>
        <w:rPr>
          <w:rFonts w:ascii="Arial" w:hAnsi="Arial"/>
          <w:i w:val="0"/>
          <w:sz w:val="20"/>
          <w:szCs w:val="20"/>
        </w:rPr>
      </w:pPr>
      <w:bookmarkStart w:id="65" w:name="_Toc33776075"/>
      <w:bookmarkStart w:id="66" w:name="_Toc231743440"/>
      <w:r w:rsidRPr="00DF25B5">
        <w:rPr>
          <w:rFonts w:ascii="Arial" w:hAnsi="Arial"/>
          <w:i w:val="0"/>
          <w:sz w:val="20"/>
          <w:szCs w:val="20"/>
        </w:rPr>
        <w:t>ZAKON O DIMNIKARSKIH STORITVAH</w:t>
      </w:r>
      <w:bookmarkEnd w:id="63"/>
      <w:bookmarkEnd w:id="64"/>
      <w:bookmarkEnd w:id="65"/>
      <w:bookmarkEnd w:id="66"/>
    </w:p>
    <w:p w14:paraId="4EFC9C31" w14:textId="1BDE0E39" w:rsidR="00C90156" w:rsidRPr="00DF25B5" w:rsidRDefault="00F42ED1" w:rsidP="00C90156">
      <w:pPr>
        <w:autoSpaceDE w:val="0"/>
        <w:autoSpaceDN w:val="0"/>
        <w:adjustRightInd w:val="0"/>
        <w:spacing w:line="260" w:lineRule="exact"/>
        <w:rPr>
          <w:rFonts w:ascii="Arial" w:hAnsi="Arial" w:cs="Arial"/>
          <w:sz w:val="20"/>
          <w:szCs w:val="20"/>
        </w:rPr>
      </w:pPr>
      <w:bookmarkStart w:id="67" w:name="_Toc476137735"/>
      <w:bookmarkStart w:id="68" w:name="_Toc476814350"/>
      <w:r>
        <w:rPr>
          <w:rFonts w:ascii="Arial" w:hAnsi="Arial" w:cs="Arial"/>
          <w:sz w:val="20"/>
          <w:szCs w:val="20"/>
        </w:rPr>
        <w:t xml:space="preserve">Zakon o dimnikarskih storitvah (v nadaljevanju </w:t>
      </w:r>
      <w:r w:rsidR="005F514F" w:rsidRPr="00DF25B5">
        <w:rPr>
          <w:rFonts w:ascii="Arial" w:hAnsi="Arial" w:cs="Arial"/>
          <w:sz w:val="20"/>
          <w:szCs w:val="20"/>
        </w:rPr>
        <w:t>ZDimS</w:t>
      </w:r>
      <w:r>
        <w:rPr>
          <w:rFonts w:ascii="Arial" w:hAnsi="Arial" w:cs="Arial"/>
          <w:sz w:val="20"/>
          <w:szCs w:val="20"/>
        </w:rPr>
        <w:t>)</w:t>
      </w:r>
      <w:r w:rsidR="008C46E5" w:rsidRPr="00DF25B5">
        <w:rPr>
          <w:rFonts w:ascii="Arial" w:hAnsi="Arial" w:cs="Arial"/>
          <w:sz w:val="20"/>
          <w:szCs w:val="20"/>
        </w:rPr>
        <w:t xml:space="preserve"> </w:t>
      </w:r>
      <w:r w:rsidR="00C90156" w:rsidRPr="00DF25B5">
        <w:rPr>
          <w:rFonts w:ascii="Arial" w:hAnsi="Arial" w:cs="Arial"/>
          <w:sz w:val="20"/>
          <w:szCs w:val="20"/>
        </w:rPr>
        <w:t xml:space="preserve">je sistemsko uredil način izvajanja dimnikarskih storitev in plačilo zanje, pogoje in postopke za pridobitev licenc in dovoljenj za opravljanje dimnikarskih storitev, posebej je opredelil naloge dimnikarske družbe in dimnikarja ter obveznosti uporabnika. Z </w:t>
      </w:r>
      <w:r w:rsidR="00C90156" w:rsidRPr="00DF25B5">
        <w:rPr>
          <w:rFonts w:ascii="Arial" w:hAnsi="Arial" w:cs="Arial"/>
          <w:sz w:val="20"/>
          <w:szCs w:val="20"/>
        </w:rPr>
        <w:lastRenderedPageBreak/>
        <w:t xml:space="preserve">uveljavitvijo </w:t>
      </w:r>
      <w:r w:rsidR="005F514F" w:rsidRPr="00DF25B5">
        <w:rPr>
          <w:rFonts w:ascii="Arial" w:hAnsi="Arial" w:cs="Arial"/>
          <w:sz w:val="20"/>
          <w:szCs w:val="20"/>
        </w:rPr>
        <w:t>ZDimS</w:t>
      </w:r>
      <w:r w:rsidR="00C90156" w:rsidRPr="00DF25B5">
        <w:rPr>
          <w:rFonts w:ascii="Arial" w:hAnsi="Arial" w:cs="Arial"/>
          <w:sz w:val="20"/>
          <w:szCs w:val="20"/>
        </w:rPr>
        <w:t xml:space="preserve"> se dimnikarske storitve ne izvajajo več </w:t>
      </w:r>
      <w:r w:rsidR="00F1390E" w:rsidRPr="00DF25B5">
        <w:rPr>
          <w:rFonts w:ascii="Arial" w:hAnsi="Arial" w:cs="Arial"/>
          <w:sz w:val="20"/>
          <w:szCs w:val="20"/>
        </w:rPr>
        <w:t xml:space="preserve">na podlagi </w:t>
      </w:r>
      <w:r w:rsidR="00C90156" w:rsidRPr="00DF25B5">
        <w:rPr>
          <w:rFonts w:ascii="Arial" w:hAnsi="Arial" w:cs="Arial"/>
          <w:sz w:val="20"/>
          <w:szCs w:val="20"/>
        </w:rPr>
        <w:t xml:space="preserve">podeljenih koncesij kot obvezna gospodarska javna služba, ampak gre za prosto dostopno storitev na </w:t>
      </w:r>
      <w:r w:rsidR="00090C4A" w:rsidRPr="00DF25B5">
        <w:rPr>
          <w:rFonts w:ascii="Arial" w:hAnsi="Arial" w:cs="Arial"/>
          <w:sz w:val="20"/>
          <w:szCs w:val="20"/>
        </w:rPr>
        <w:t>trgu</w:t>
      </w:r>
      <w:r w:rsidR="00C90156" w:rsidRPr="00DF25B5">
        <w:rPr>
          <w:rFonts w:ascii="Arial" w:hAnsi="Arial" w:cs="Arial"/>
          <w:sz w:val="20"/>
          <w:szCs w:val="20"/>
        </w:rPr>
        <w:t xml:space="preserve">.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4C00DDF0" w14:textId="77777777" w:rsidR="00C90156" w:rsidRPr="00DF25B5" w:rsidRDefault="00C90156" w:rsidP="00C90156">
      <w:pPr>
        <w:autoSpaceDE w:val="0"/>
        <w:autoSpaceDN w:val="0"/>
        <w:adjustRightInd w:val="0"/>
        <w:spacing w:line="260" w:lineRule="exact"/>
        <w:rPr>
          <w:rFonts w:ascii="Arial" w:hAnsi="Arial" w:cs="Arial"/>
          <w:sz w:val="20"/>
          <w:szCs w:val="20"/>
        </w:rPr>
      </w:pPr>
    </w:p>
    <w:p w14:paraId="584F2DBB" w14:textId="5BA8CDD4" w:rsidR="00C90156" w:rsidRPr="00DF25B5" w:rsidRDefault="00C90156" w:rsidP="00C90156">
      <w:pPr>
        <w:autoSpaceDE w:val="0"/>
        <w:autoSpaceDN w:val="0"/>
        <w:adjustRightInd w:val="0"/>
        <w:spacing w:line="260" w:lineRule="exact"/>
        <w:rPr>
          <w:rFonts w:ascii="Arial" w:hAnsi="Arial" w:cs="Arial"/>
          <w:sz w:val="20"/>
          <w:szCs w:val="20"/>
        </w:rPr>
      </w:pPr>
      <w:r w:rsidRPr="00DF25B5">
        <w:rPr>
          <w:rFonts w:ascii="Arial" w:hAnsi="Arial" w:cs="Arial"/>
          <w:sz w:val="20"/>
          <w:szCs w:val="20"/>
        </w:rPr>
        <w:t xml:space="preserve">Ustrezno stanje malih kurilnih naprav, ki pripomore k zmanjšanju onesnaževanja okolja in manjši porabi goriv ter je </w:t>
      </w:r>
      <w:r w:rsidR="001107AC">
        <w:rPr>
          <w:rFonts w:ascii="Arial" w:hAnsi="Arial" w:cs="Arial"/>
          <w:sz w:val="20"/>
          <w:szCs w:val="20"/>
        </w:rPr>
        <w:t>ključno</w:t>
      </w:r>
      <w:r w:rsidRPr="00DF25B5">
        <w:rPr>
          <w:rFonts w:ascii="Arial" w:hAnsi="Arial" w:cs="Arial"/>
          <w:sz w:val="20"/>
          <w:szCs w:val="20"/>
        </w:rPr>
        <w:t xml:space="preserve"> tudi za zagotavljanje požarne varnosti ter varovanja zdravja in premoženja uporabnikov kurilnih naprav in drugih, se zagotavlja z izvajanjem vseh predpisanih dimnikarskih storitev, ki jih opravljajo dimnikarske družbe oziroma pri njih zaposleni dimnikarji. </w:t>
      </w:r>
    </w:p>
    <w:p w14:paraId="709A4E33" w14:textId="77777777" w:rsidR="00C90156" w:rsidRPr="00DF25B5" w:rsidRDefault="00C90156" w:rsidP="00C90156">
      <w:pPr>
        <w:autoSpaceDE w:val="0"/>
        <w:autoSpaceDN w:val="0"/>
        <w:adjustRightInd w:val="0"/>
        <w:spacing w:line="260" w:lineRule="exact"/>
        <w:rPr>
          <w:rFonts w:ascii="Arial" w:hAnsi="Arial" w:cs="Arial"/>
          <w:sz w:val="20"/>
          <w:szCs w:val="20"/>
        </w:rPr>
      </w:pPr>
    </w:p>
    <w:p w14:paraId="493E0792" w14:textId="61D02863" w:rsidR="00F94DBE" w:rsidRPr="00F42ED1" w:rsidRDefault="00C90156" w:rsidP="00B84ABA">
      <w:pPr>
        <w:spacing w:line="260" w:lineRule="exact"/>
        <w:rPr>
          <w:rFonts w:ascii="Arial" w:hAnsi="Arial" w:cs="Arial"/>
          <w:sz w:val="20"/>
          <w:szCs w:val="20"/>
        </w:rPr>
      </w:pPr>
      <w:r w:rsidRPr="00DF25B5">
        <w:rPr>
          <w:rFonts w:ascii="Arial" w:hAnsi="Arial" w:cs="Arial"/>
          <w:sz w:val="20"/>
          <w:szCs w:val="20"/>
        </w:rPr>
        <w:t xml:space="preserve">Inšpektorji za okolje bodo v letu </w:t>
      </w:r>
      <w:r w:rsidRPr="00F42ED1">
        <w:rPr>
          <w:rFonts w:ascii="Arial" w:hAnsi="Arial" w:cs="Arial"/>
          <w:sz w:val="20"/>
          <w:szCs w:val="20"/>
        </w:rPr>
        <w:t>202</w:t>
      </w:r>
      <w:r w:rsidR="004D732A" w:rsidRPr="006544F5">
        <w:rPr>
          <w:rFonts w:ascii="Arial" w:hAnsi="Arial" w:cs="Arial"/>
          <w:sz w:val="20"/>
          <w:szCs w:val="20"/>
        </w:rPr>
        <w:t>6</w:t>
      </w:r>
      <w:r w:rsidR="00132502" w:rsidRPr="00F42ED1">
        <w:rPr>
          <w:rFonts w:ascii="Arial" w:hAnsi="Arial" w:cs="Arial"/>
          <w:sz w:val="20"/>
          <w:szCs w:val="20"/>
        </w:rPr>
        <w:t xml:space="preserve"> tako</w:t>
      </w:r>
      <w:r w:rsidR="008C46E5" w:rsidRPr="00F42ED1">
        <w:rPr>
          <w:rFonts w:ascii="Arial" w:hAnsi="Arial" w:cs="Arial"/>
          <w:sz w:val="20"/>
          <w:szCs w:val="20"/>
        </w:rPr>
        <w:t xml:space="preserve"> </w:t>
      </w:r>
      <w:r w:rsidR="008C46E5" w:rsidRPr="00DF25B5">
        <w:rPr>
          <w:rFonts w:ascii="Arial" w:hAnsi="Arial" w:cs="Arial"/>
          <w:sz w:val="20"/>
          <w:szCs w:val="20"/>
        </w:rPr>
        <w:t>kot pretekla leta</w:t>
      </w:r>
      <w:r w:rsidR="001107AC">
        <w:rPr>
          <w:rFonts w:ascii="Arial" w:hAnsi="Arial" w:cs="Arial"/>
          <w:sz w:val="20"/>
          <w:szCs w:val="20"/>
        </w:rPr>
        <w:t xml:space="preserve"> </w:t>
      </w:r>
      <w:r w:rsidRPr="00DF25B5">
        <w:rPr>
          <w:rFonts w:ascii="Arial" w:hAnsi="Arial" w:cs="Arial"/>
          <w:sz w:val="20"/>
          <w:szCs w:val="20"/>
        </w:rPr>
        <w:t xml:space="preserve">na podlagi letnega načrta dela izvajali redni inšpekcijski nadzor pri dimnikarskih družbah </w:t>
      </w:r>
      <w:r w:rsidR="001107AC">
        <w:rPr>
          <w:rFonts w:ascii="Arial" w:hAnsi="Arial" w:cs="Arial"/>
          <w:sz w:val="20"/>
          <w:szCs w:val="20"/>
        </w:rPr>
        <w:t>in</w:t>
      </w:r>
      <w:r w:rsidR="001107AC" w:rsidRPr="00DF25B5">
        <w:rPr>
          <w:rFonts w:ascii="Arial" w:hAnsi="Arial" w:cs="Arial"/>
          <w:sz w:val="20"/>
          <w:szCs w:val="20"/>
        </w:rPr>
        <w:t xml:space="preserve"> </w:t>
      </w:r>
      <w:r w:rsidRPr="00DF25B5">
        <w:rPr>
          <w:rFonts w:ascii="Arial" w:hAnsi="Arial" w:cs="Arial"/>
          <w:sz w:val="20"/>
          <w:szCs w:val="20"/>
        </w:rPr>
        <w:t xml:space="preserve">izredne inšpekcijske preglede </w:t>
      </w:r>
      <w:r w:rsidR="00A01F42" w:rsidRPr="00DF25B5">
        <w:rPr>
          <w:rFonts w:ascii="Arial" w:hAnsi="Arial" w:cs="Arial"/>
          <w:sz w:val="20"/>
          <w:szCs w:val="20"/>
        </w:rPr>
        <w:t>v zvezi s prejetimi pobudami</w:t>
      </w:r>
      <w:r w:rsidRPr="00DF25B5">
        <w:rPr>
          <w:rFonts w:ascii="Arial" w:hAnsi="Arial" w:cs="Arial"/>
          <w:sz w:val="20"/>
          <w:szCs w:val="20"/>
        </w:rPr>
        <w:t xml:space="preserve"> </w:t>
      </w:r>
      <w:r w:rsidR="00396BC1" w:rsidRPr="00DF25B5">
        <w:rPr>
          <w:rFonts w:ascii="Arial" w:hAnsi="Arial" w:cs="Arial"/>
          <w:sz w:val="20"/>
          <w:szCs w:val="20"/>
        </w:rPr>
        <w:t xml:space="preserve">in </w:t>
      </w:r>
      <w:r w:rsidRPr="00DF25B5">
        <w:rPr>
          <w:rFonts w:ascii="Arial" w:hAnsi="Arial" w:cs="Arial"/>
          <w:sz w:val="20"/>
          <w:szCs w:val="20"/>
        </w:rPr>
        <w:t xml:space="preserve">ugotavljali, ali dimnikarske družbe, dimnikarji in uporabniki dimnikarskih storitev izpolnjujejo </w:t>
      </w:r>
      <w:r w:rsidRPr="00F42ED1">
        <w:rPr>
          <w:rFonts w:ascii="Arial" w:hAnsi="Arial" w:cs="Arial"/>
          <w:sz w:val="20"/>
          <w:szCs w:val="20"/>
        </w:rPr>
        <w:t xml:space="preserve">svoje obveznosti </w:t>
      </w:r>
      <w:r w:rsidR="00090C4A" w:rsidRPr="00F42ED1">
        <w:rPr>
          <w:rFonts w:ascii="Arial" w:hAnsi="Arial" w:cs="Arial"/>
          <w:sz w:val="20"/>
          <w:szCs w:val="20"/>
        </w:rPr>
        <w:t>tako</w:t>
      </w:r>
      <w:r w:rsidRPr="00F42ED1">
        <w:rPr>
          <w:rFonts w:ascii="Arial" w:hAnsi="Arial" w:cs="Arial"/>
          <w:sz w:val="20"/>
          <w:szCs w:val="20"/>
        </w:rPr>
        <w:t xml:space="preserve">, kot to določajo </w:t>
      </w:r>
      <w:r w:rsidR="005F514F" w:rsidRPr="00F42ED1">
        <w:rPr>
          <w:rFonts w:ascii="Arial" w:hAnsi="Arial" w:cs="Arial"/>
          <w:sz w:val="20"/>
          <w:szCs w:val="20"/>
        </w:rPr>
        <w:t>ZDimS</w:t>
      </w:r>
      <w:r w:rsidRPr="00F42ED1">
        <w:rPr>
          <w:rFonts w:ascii="Arial" w:hAnsi="Arial" w:cs="Arial"/>
          <w:sz w:val="20"/>
          <w:szCs w:val="20"/>
        </w:rPr>
        <w:t xml:space="preserve"> in na njegovi podlagi izdani predpisi.</w:t>
      </w:r>
    </w:p>
    <w:p w14:paraId="66B3F451" w14:textId="77777777" w:rsidR="00265024" w:rsidRPr="00F42ED1" w:rsidRDefault="00265024" w:rsidP="00B84ABA">
      <w:pPr>
        <w:spacing w:line="260" w:lineRule="exact"/>
        <w:rPr>
          <w:rFonts w:ascii="Arial" w:hAnsi="Arial" w:cs="Arial"/>
          <w:sz w:val="20"/>
          <w:szCs w:val="20"/>
        </w:rPr>
      </w:pPr>
    </w:p>
    <w:p w14:paraId="5DF67C6C" w14:textId="0FF18D08" w:rsidR="00265024" w:rsidRPr="006544F5" w:rsidRDefault="00265024" w:rsidP="00265024">
      <w:pPr>
        <w:pStyle w:val="Naslov3"/>
        <w:tabs>
          <w:tab w:val="clear" w:pos="862"/>
          <w:tab w:val="clear" w:pos="1571"/>
          <w:tab w:val="num" w:pos="993"/>
        </w:tabs>
        <w:ind w:hanging="1571"/>
        <w:rPr>
          <w:rFonts w:ascii="Arial" w:hAnsi="Arial"/>
          <w:i w:val="0"/>
          <w:iCs/>
          <w:sz w:val="20"/>
          <w:szCs w:val="20"/>
        </w:rPr>
      </w:pPr>
      <w:bookmarkStart w:id="69" w:name="_Toc231743441"/>
      <w:r w:rsidRPr="006544F5">
        <w:rPr>
          <w:rFonts w:ascii="Arial" w:hAnsi="Arial"/>
          <w:i w:val="0"/>
          <w:iCs/>
          <w:sz w:val="20"/>
          <w:szCs w:val="20"/>
        </w:rPr>
        <w:t>Uredba 1157/2024 o pošiljkah odpadkov</w:t>
      </w:r>
      <w:bookmarkEnd w:id="69"/>
    </w:p>
    <w:p w14:paraId="33D3F79E" w14:textId="096E6404" w:rsidR="00265024" w:rsidRPr="00F42ED1" w:rsidRDefault="00265024" w:rsidP="00265024">
      <w:pPr>
        <w:rPr>
          <w:rFonts w:ascii="Arial" w:hAnsi="Arial" w:cs="Arial"/>
          <w:sz w:val="20"/>
          <w:szCs w:val="20"/>
        </w:rPr>
      </w:pPr>
    </w:p>
    <w:p w14:paraId="2ECC25CA" w14:textId="0E2DDBF9" w:rsidR="001F5C9A" w:rsidRDefault="007C11B1" w:rsidP="00265024">
      <w:pPr>
        <w:rPr>
          <w:rFonts w:ascii="Arial" w:hAnsi="Arial" w:cs="Arial"/>
          <w:sz w:val="20"/>
          <w:szCs w:val="20"/>
        </w:rPr>
      </w:pPr>
      <w:r w:rsidRPr="006544F5">
        <w:rPr>
          <w:rFonts w:ascii="Arial" w:hAnsi="Arial" w:cs="Arial"/>
          <w:sz w:val="20"/>
          <w:szCs w:val="20"/>
        </w:rPr>
        <w:t xml:space="preserve">Nova </w:t>
      </w:r>
      <w:r w:rsidR="001F5C9A" w:rsidRPr="006544F5">
        <w:rPr>
          <w:rFonts w:ascii="Arial" w:hAnsi="Arial" w:cs="Arial"/>
          <w:sz w:val="20"/>
          <w:szCs w:val="20"/>
        </w:rPr>
        <w:t>Uredb</w:t>
      </w:r>
      <w:r w:rsidRPr="006544F5">
        <w:rPr>
          <w:rFonts w:ascii="Arial" w:hAnsi="Arial" w:cs="Arial"/>
          <w:sz w:val="20"/>
          <w:szCs w:val="20"/>
        </w:rPr>
        <w:t>a</w:t>
      </w:r>
      <w:r w:rsidR="001F5C9A" w:rsidRPr="006544F5">
        <w:rPr>
          <w:rFonts w:ascii="Arial" w:hAnsi="Arial" w:cs="Arial"/>
          <w:sz w:val="20"/>
          <w:szCs w:val="20"/>
        </w:rPr>
        <w:t xml:space="preserve"> 1157/2024</w:t>
      </w:r>
      <w:r w:rsidRPr="006544F5">
        <w:rPr>
          <w:rFonts w:ascii="Arial" w:hAnsi="Arial" w:cs="Arial"/>
          <w:sz w:val="20"/>
          <w:szCs w:val="20"/>
        </w:rPr>
        <w:t xml:space="preserve"> o pošiljkah odpadkov</w:t>
      </w:r>
      <w:r w:rsidR="001F5C9A" w:rsidRPr="006544F5">
        <w:rPr>
          <w:rFonts w:ascii="Arial" w:hAnsi="Arial" w:cs="Arial"/>
          <w:sz w:val="20"/>
          <w:szCs w:val="20"/>
        </w:rPr>
        <w:t xml:space="preserve"> (uredba </w:t>
      </w:r>
      <w:r w:rsidRPr="006544F5">
        <w:rPr>
          <w:rFonts w:ascii="Arial" w:hAnsi="Arial" w:cs="Arial"/>
          <w:sz w:val="20"/>
          <w:szCs w:val="20"/>
        </w:rPr>
        <w:t xml:space="preserve">začela veljati 20. maja 2024, večina določb uredbe se začne uporabljati 21. maja 2026) ima veliko določil, ki prinašajo strožji nadzor nad pošiljkami odpadkov, predvsem pri izvozu odpadkov iz EU, zlasti odpadne plastike in tudi drugih odpadkov. Cilj uredbe je preprečiti pošiljanje odpadkov na predelavo iz EU v države, ki imajo nižje okoljske standarde (ne-OECD države) s poudarkom na večji odgovornosti pošiljateljev, sledljivosti tokovom odpadkov in strožjemu nadzoru nad (ne)zakonitimi pošiljkami odpadkov. </w:t>
      </w:r>
    </w:p>
    <w:p w14:paraId="53227724" w14:textId="77777777" w:rsidR="00F42ED1" w:rsidRPr="006544F5" w:rsidRDefault="00F42ED1" w:rsidP="00265024">
      <w:pPr>
        <w:rPr>
          <w:rFonts w:ascii="Arial" w:hAnsi="Arial" w:cs="Arial"/>
          <w:sz w:val="20"/>
          <w:szCs w:val="20"/>
        </w:rPr>
      </w:pPr>
    </w:p>
    <w:p w14:paraId="63260864" w14:textId="77D75304" w:rsidR="00265024" w:rsidRDefault="004802BC" w:rsidP="00B84ABA">
      <w:pPr>
        <w:spacing w:line="260" w:lineRule="exact"/>
        <w:rPr>
          <w:rFonts w:ascii="Arial" w:hAnsi="Arial" w:cs="Arial"/>
          <w:sz w:val="20"/>
          <w:szCs w:val="20"/>
        </w:rPr>
      </w:pPr>
      <w:r w:rsidRPr="006544F5">
        <w:rPr>
          <w:rFonts w:ascii="Arial" w:hAnsi="Arial" w:cs="Arial"/>
          <w:sz w:val="20"/>
          <w:szCs w:val="20"/>
        </w:rPr>
        <w:t>Elektronski sistem DIWASS (</w:t>
      </w:r>
      <w:proofErr w:type="spellStart"/>
      <w:r w:rsidRPr="006544F5">
        <w:rPr>
          <w:rFonts w:ascii="Arial" w:hAnsi="Arial" w:cs="Arial"/>
          <w:sz w:val="20"/>
          <w:szCs w:val="20"/>
        </w:rPr>
        <w:t>The</w:t>
      </w:r>
      <w:proofErr w:type="spellEnd"/>
      <w:r w:rsidRPr="006544F5">
        <w:rPr>
          <w:rFonts w:ascii="Arial" w:hAnsi="Arial" w:cs="Arial"/>
          <w:sz w:val="20"/>
          <w:szCs w:val="20"/>
        </w:rPr>
        <w:t xml:space="preserve"> </w:t>
      </w:r>
      <w:proofErr w:type="spellStart"/>
      <w:r w:rsidRPr="006544F5">
        <w:rPr>
          <w:rFonts w:ascii="Arial" w:hAnsi="Arial" w:cs="Arial"/>
          <w:sz w:val="20"/>
          <w:szCs w:val="20"/>
        </w:rPr>
        <w:t>Digital</w:t>
      </w:r>
      <w:proofErr w:type="spellEnd"/>
      <w:r w:rsidRPr="006544F5">
        <w:rPr>
          <w:rFonts w:ascii="Arial" w:hAnsi="Arial" w:cs="Arial"/>
          <w:sz w:val="20"/>
          <w:szCs w:val="20"/>
        </w:rPr>
        <w:t xml:space="preserve"> </w:t>
      </w:r>
      <w:proofErr w:type="spellStart"/>
      <w:r w:rsidRPr="006544F5">
        <w:rPr>
          <w:rFonts w:ascii="Arial" w:hAnsi="Arial" w:cs="Arial"/>
          <w:sz w:val="20"/>
          <w:szCs w:val="20"/>
        </w:rPr>
        <w:t>Waste</w:t>
      </w:r>
      <w:proofErr w:type="spellEnd"/>
      <w:r w:rsidRPr="006544F5">
        <w:rPr>
          <w:rFonts w:ascii="Arial" w:hAnsi="Arial" w:cs="Arial"/>
          <w:sz w:val="20"/>
          <w:szCs w:val="20"/>
        </w:rPr>
        <w:t xml:space="preserve"> </w:t>
      </w:r>
      <w:proofErr w:type="spellStart"/>
      <w:r w:rsidRPr="006544F5">
        <w:rPr>
          <w:rFonts w:ascii="Arial" w:hAnsi="Arial" w:cs="Arial"/>
          <w:sz w:val="20"/>
          <w:szCs w:val="20"/>
        </w:rPr>
        <w:t>Shipment</w:t>
      </w:r>
      <w:proofErr w:type="spellEnd"/>
      <w:r w:rsidRPr="006544F5">
        <w:rPr>
          <w:rFonts w:ascii="Arial" w:hAnsi="Arial" w:cs="Arial"/>
          <w:sz w:val="20"/>
          <w:szCs w:val="20"/>
        </w:rPr>
        <w:t xml:space="preserve"> </w:t>
      </w:r>
      <w:proofErr w:type="spellStart"/>
      <w:r w:rsidRPr="006544F5">
        <w:rPr>
          <w:rFonts w:ascii="Arial" w:hAnsi="Arial" w:cs="Arial"/>
          <w:sz w:val="20"/>
          <w:szCs w:val="20"/>
        </w:rPr>
        <w:t>System</w:t>
      </w:r>
      <w:proofErr w:type="spellEnd"/>
      <w:r w:rsidRPr="006544F5">
        <w:rPr>
          <w:rFonts w:ascii="Arial" w:hAnsi="Arial" w:cs="Arial"/>
          <w:sz w:val="20"/>
          <w:szCs w:val="20"/>
        </w:rPr>
        <w:t>) bo omogočal digitalizacijo postopkov pri izdaji soglasij za pošiljke odpadkov, namenjen pa bo tudi boljši preglednosti in sledljivosti vseh pošiljk odpadkov. Do sistema bodo imeli dostop tudi inšpektorji za okolje.</w:t>
      </w:r>
    </w:p>
    <w:p w14:paraId="268562D7" w14:textId="77777777" w:rsidR="00F42ED1" w:rsidRPr="006544F5" w:rsidRDefault="00F42ED1" w:rsidP="00B84ABA">
      <w:pPr>
        <w:spacing w:line="260" w:lineRule="exact"/>
        <w:rPr>
          <w:rFonts w:ascii="Arial" w:hAnsi="Arial" w:cs="Arial"/>
          <w:sz w:val="20"/>
          <w:szCs w:val="20"/>
        </w:rPr>
      </w:pPr>
    </w:p>
    <w:p w14:paraId="71A518E1" w14:textId="5AA495DC" w:rsidR="004802BC" w:rsidRPr="006544F5" w:rsidRDefault="004802BC" w:rsidP="00B84ABA">
      <w:pPr>
        <w:spacing w:line="260" w:lineRule="exact"/>
        <w:rPr>
          <w:rFonts w:ascii="Arial" w:hAnsi="Arial" w:cs="Arial"/>
          <w:sz w:val="20"/>
          <w:szCs w:val="20"/>
        </w:rPr>
      </w:pPr>
      <w:r w:rsidRPr="006544F5">
        <w:rPr>
          <w:rFonts w:ascii="Arial" w:hAnsi="Arial" w:cs="Arial"/>
          <w:sz w:val="20"/>
          <w:szCs w:val="20"/>
        </w:rPr>
        <w:t>Nadzor nad spoštovanjem določb uredbe na področju čezmejnega pošiljanja odpadkov bodo inšpektorji za okolje preverjali pri zavezancih (povzročitelji odpadkov, predelovalci, posredniki, trgovci, prevozniki) v okviru rednih in izrednih nadzorov, s predstavniki FURS in Policije pa bodo sodelovali tudi pri izvajanju skupnih akcija nadzora v cestnem, železniškem in pomorskem prometu. Poseben poudarek pri izvajanju nadzora bo namenjen izvozu odpadne plastike v ne-OECD države (od 21. maja do 20. novembra se odpadna plastika lahko pošilja le na podlagi izdanih soglasij pristojnih organov, od 21. novembra naprej pa bo veljala prepoved izvoza odpadne plastike</w:t>
      </w:r>
      <w:r w:rsidR="00C40F25" w:rsidRPr="006544F5">
        <w:rPr>
          <w:rFonts w:ascii="Arial" w:hAnsi="Arial" w:cs="Arial"/>
          <w:sz w:val="20"/>
          <w:szCs w:val="20"/>
        </w:rPr>
        <w:t>).</w:t>
      </w:r>
    </w:p>
    <w:p w14:paraId="1D85790D" w14:textId="77777777" w:rsidR="004802BC" w:rsidRPr="00F42ED1" w:rsidRDefault="004802BC" w:rsidP="00B84ABA">
      <w:pPr>
        <w:spacing w:line="260" w:lineRule="exact"/>
        <w:rPr>
          <w:rFonts w:ascii="Arial" w:hAnsi="Arial" w:cs="Arial"/>
          <w:sz w:val="20"/>
          <w:szCs w:val="20"/>
        </w:rPr>
      </w:pPr>
    </w:p>
    <w:p w14:paraId="73C1AC7F" w14:textId="2C55A0D7"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70" w:name="_Toc33776076"/>
      <w:bookmarkStart w:id="71" w:name="_Toc231743442"/>
      <w:r w:rsidRPr="00DF25B5">
        <w:rPr>
          <w:rFonts w:ascii="Arial" w:hAnsi="Arial"/>
          <w:i w:val="0"/>
          <w:snapToGrid w:val="0"/>
          <w:sz w:val="20"/>
          <w:szCs w:val="20"/>
        </w:rPr>
        <w:t xml:space="preserve">4.2 </w:t>
      </w:r>
      <w:r w:rsidR="008710A9" w:rsidRPr="00DF25B5">
        <w:rPr>
          <w:rFonts w:ascii="Arial" w:hAnsi="Arial"/>
          <w:i w:val="0"/>
          <w:snapToGrid w:val="0"/>
          <w:sz w:val="20"/>
          <w:szCs w:val="20"/>
        </w:rPr>
        <w:t>IZHODIŠČA IN CILJI</w:t>
      </w:r>
      <w:bookmarkEnd w:id="67"/>
      <w:bookmarkEnd w:id="68"/>
      <w:bookmarkEnd w:id="70"/>
      <w:bookmarkEnd w:id="71"/>
    </w:p>
    <w:p w14:paraId="68038383" w14:textId="61C98C41" w:rsidR="008710A9" w:rsidRPr="00F42ED1" w:rsidRDefault="001107AC" w:rsidP="00293A5D">
      <w:pPr>
        <w:spacing w:line="288" w:lineRule="auto"/>
        <w:rPr>
          <w:rFonts w:ascii="Arial" w:hAnsi="Arial" w:cs="Arial"/>
          <w:snapToGrid w:val="0"/>
          <w:sz w:val="20"/>
          <w:szCs w:val="20"/>
        </w:rPr>
      </w:pPr>
      <w:r w:rsidRPr="00DF25B5">
        <w:rPr>
          <w:rFonts w:ascii="Arial" w:hAnsi="Arial" w:cs="Arial"/>
          <w:snapToGrid w:val="0"/>
          <w:sz w:val="20"/>
          <w:szCs w:val="20"/>
        </w:rPr>
        <w:t xml:space="preserve">IO si je </w:t>
      </w:r>
      <w:r>
        <w:rPr>
          <w:rFonts w:ascii="Arial" w:hAnsi="Arial" w:cs="Arial"/>
          <w:snapToGrid w:val="0"/>
          <w:sz w:val="20"/>
          <w:szCs w:val="20"/>
        </w:rPr>
        <w:t>z</w:t>
      </w:r>
      <w:r w:rsidR="008710A9" w:rsidRPr="00DF25B5">
        <w:rPr>
          <w:rFonts w:ascii="Arial" w:hAnsi="Arial" w:cs="Arial"/>
          <w:snapToGrid w:val="0"/>
          <w:sz w:val="20"/>
          <w:szCs w:val="20"/>
        </w:rPr>
        <w:t xml:space="preserve">a leto </w:t>
      </w:r>
      <w:r w:rsidR="008710A9" w:rsidRPr="00F42ED1">
        <w:rPr>
          <w:rFonts w:ascii="Arial" w:hAnsi="Arial" w:cs="Arial"/>
          <w:snapToGrid w:val="0"/>
          <w:sz w:val="20"/>
          <w:szCs w:val="20"/>
        </w:rPr>
        <w:t>202</w:t>
      </w:r>
      <w:r w:rsidR="00C40F25" w:rsidRPr="00F42ED1">
        <w:rPr>
          <w:rFonts w:ascii="Arial" w:hAnsi="Arial" w:cs="Arial"/>
          <w:snapToGrid w:val="0"/>
          <w:sz w:val="20"/>
          <w:szCs w:val="20"/>
        </w:rPr>
        <w:t>6</w:t>
      </w:r>
      <w:r w:rsidR="008710A9" w:rsidRPr="00F42ED1">
        <w:rPr>
          <w:rFonts w:ascii="Arial" w:hAnsi="Arial" w:cs="Arial"/>
          <w:snapToGrid w:val="0"/>
          <w:sz w:val="20"/>
          <w:szCs w:val="20"/>
        </w:rPr>
        <w:t xml:space="preserve"> zastavil naslednje cilje: </w:t>
      </w:r>
    </w:p>
    <w:p w14:paraId="2727CAFD" w14:textId="604ABB93" w:rsidR="00C40F25" w:rsidRPr="00F42ED1" w:rsidRDefault="00C40F25" w:rsidP="00C40F25">
      <w:pPr>
        <w:pStyle w:val="Telobesedila"/>
        <w:numPr>
          <w:ilvl w:val="0"/>
          <w:numId w:val="15"/>
        </w:numPr>
        <w:spacing w:line="260" w:lineRule="exact"/>
        <w:ind w:left="714" w:hanging="357"/>
        <w:rPr>
          <w:rFonts w:ascii="Arial" w:hAnsi="Arial" w:cs="Arial"/>
          <w:sz w:val="20"/>
        </w:rPr>
      </w:pPr>
      <w:bookmarkStart w:id="72" w:name="_Toc1125477"/>
      <w:bookmarkStart w:id="73" w:name="_Toc1125478"/>
      <w:bookmarkStart w:id="74" w:name="_Toc1125479"/>
      <w:bookmarkStart w:id="75" w:name="_Toc1125480"/>
      <w:bookmarkStart w:id="76" w:name="_Toc1125481"/>
      <w:bookmarkStart w:id="77" w:name="_Toc476137736"/>
      <w:bookmarkStart w:id="78" w:name="_Toc476814351"/>
      <w:bookmarkStart w:id="79" w:name="_Toc33776077"/>
      <w:bookmarkEnd w:id="72"/>
      <w:bookmarkEnd w:id="73"/>
      <w:bookmarkEnd w:id="74"/>
      <w:bookmarkEnd w:id="75"/>
      <w:bookmarkEnd w:id="76"/>
      <w:r w:rsidRPr="00F42ED1">
        <w:rPr>
          <w:rFonts w:ascii="Arial" w:hAnsi="Arial" w:cs="Arial"/>
          <w:sz w:val="20"/>
        </w:rPr>
        <w:t xml:space="preserve">v celoti izveden nadzor obratov večjega tveganja za okolje (SEVESO), </w:t>
      </w:r>
      <w:r w:rsidR="00B61399" w:rsidRPr="00F42ED1">
        <w:rPr>
          <w:rFonts w:ascii="Arial" w:hAnsi="Arial" w:cs="Arial"/>
          <w:sz w:val="20"/>
        </w:rPr>
        <w:t xml:space="preserve">nadzor </w:t>
      </w:r>
      <w:r w:rsidRPr="00F42ED1">
        <w:rPr>
          <w:rFonts w:ascii="Arial" w:hAnsi="Arial" w:cs="Arial"/>
          <w:sz w:val="20"/>
        </w:rPr>
        <w:t>zavezancev za ravnanje z odpadki (</w:t>
      </w:r>
      <w:r w:rsidRPr="00F42ED1">
        <w:rPr>
          <w:rFonts w:ascii="Arial" w:hAnsi="Arial" w:cs="Arial"/>
          <w:sz w:val="20"/>
          <w:shd w:val="clear" w:color="auto" w:fill="FFFFFF"/>
        </w:rPr>
        <w:t>nadzor nad osebami, ki morajo imeti okoljevarstveno dovoljenje ali odločbo o dovolitvi opravljanja priglašene dejavnosti za ravnanje z odpadki</w:t>
      </w:r>
      <w:r w:rsidRPr="00F42ED1">
        <w:rPr>
          <w:rFonts w:ascii="Arial" w:hAnsi="Arial" w:cs="Arial"/>
          <w:sz w:val="20"/>
        </w:rPr>
        <w:t xml:space="preserve">) ter za naprave, </w:t>
      </w:r>
      <w:r w:rsidRPr="00F42ED1">
        <w:rPr>
          <w:rFonts w:ascii="Arial" w:hAnsi="Arial" w:cs="Arial"/>
          <w:sz w:val="20"/>
          <w:shd w:val="clear" w:color="auto" w:fill="FFFFFF"/>
        </w:rPr>
        <w:t>ki povzročajo industrijske emisije</w:t>
      </w:r>
      <w:r w:rsidRPr="00F42ED1" w:rsidDel="00C829FB">
        <w:rPr>
          <w:rFonts w:ascii="Arial" w:hAnsi="Arial" w:cs="Arial"/>
          <w:sz w:val="20"/>
        </w:rPr>
        <w:t xml:space="preserve"> </w:t>
      </w:r>
      <w:r w:rsidRPr="00F42ED1">
        <w:rPr>
          <w:rFonts w:ascii="Arial" w:hAnsi="Arial" w:cs="Arial"/>
          <w:sz w:val="20"/>
        </w:rPr>
        <w:t>(IED zavezanci), določen v Programu nadzora 2026 -2028;</w:t>
      </w:r>
    </w:p>
    <w:p w14:paraId="3CA3084E" w14:textId="77777777" w:rsidR="00C40F25" w:rsidRPr="00F42ED1" w:rsidRDefault="00C40F25" w:rsidP="00C40F25">
      <w:pPr>
        <w:pStyle w:val="Telobesedila"/>
        <w:numPr>
          <w:ilvl w:val="0"/>
          <w:numId w:val="15"/>
        </w:numPr>
        <w:spacing w:line="260" w:lineRule="exact"/>
        <w:ind w:left="714" w:hanging="357"/>
        <w:rPr>
          <w:rFonts w:ascii="Arial" w:hAnsi="Arial" w:cs="Arial"/>
          <w:sz w:val="20"/>
        </w:rPr>
      </w:pPr>
      <w:r w:rsidRPr="00F42ED1">
        <w:rPr>
          <w:rFonts w:ascii="Arial" w:hAnsi="Arial" w:cs="Arial"/>
          <w:sz w:val="20"/>
          <w:shd w:val="clear" w:color="auto" w:fill="FFFFFF"/>
        </w:rPr>
        <w:t>nadzor nad skladnostjo delovanja naprav ali obratov z okoljevarstvenim dovoljenjem, izdanim na podlagi 126. člena ZVO-2 (druge naprave in dejavnosti);</w:t>
      </w:r>
    </w:p>
    <w:p w14:paraId="04F36199" w14:textId="77777777" w:rsidR="00C40F25" w:rsidRPr="00F42ED1" w:rsidRDefault="00C40F25" w:rsidP="00C40F25">
      <w:pPr>
        <w:pStyle w:val="Telobesedila"/>
        <w:numPr>
          <w:ilvl w:val="0"/>
          <w:numId w:val="15"/>
        </w:numPr>
        <w:spacing w:line="260" w:lineRule="exact"/>
        <w:ind w:left="714" w:hanging="357"/>
        <w:rPr>
          <w:rFonts w:ascii="Arial" w:hAnsi="Arial" w:cs="Arial"/>
          <w:sz w:val="20"/>
        </w:rPr>
      </w:pPr>
      <w:r w:rsidRPr="00F42ED1">
        <w:rPr>
          <w:rFonts w:ascii="Arial" w:hAnsi="Arial" w:cs="Arial"/>
          <w:sz w:val="20"/>
        </w:rPr>
        <w:t>preventivno delovanje, predvsem z informiranjem na spletu in odzivnostjo na vprašanja in pobude novinarjev in strank;</w:t>
      </w:r>
    </w:p>
    <w:p w14:paraId="07F3D8AB" w14:textId="77777777" w:rsidR="00C40F25" w:rsidRPr="00F42ED1" w:rsidRDefault="00C40F25" w:rsidP="00C40F25">
      <w:pPr>
        <w:pStyle w:val="Telobesedila"/>
        <w:numPr>
          <w:ilvl w:val="0"/>
          <w:numId w:val="15"/>
        </w:numPr>
        <w:spacing w:line="260" w:lineRule="exact"/>
        <w:ind w:left="714" w:hanging="357"/>
        <w:rPr>
          <w:rFonts w:ascii="Arial" w:hAnsi="Arial" w:cs="Arial"/>
          <w:sz w:val="20"/>
        </w:rPr>
      </w:pPr>
      <w:r w:rsidRPr="00F42ED1">
        <w:rPr>
          <w:rFonts w:ascii="Arial" w:hAnsi="Arial" w:cs="Arial"/>
          <w:sz w:val="20"/>
        </w:rPr>
        <w:t>postopno uvajanje programiranja nadzora tudi na drugih področjih;</w:t>
      </w:r>
    </w:p>
    <w:p w14:paraId="30CBC06F" w14:textId="77777777" w:rsidR="00C40F25" w:rsidRPr="00F42ED1" w:rsidRDefault="00C40F25" w:rsidP="00C40F25">
      <w:pPr>
        <w:pStyle w:val="Telobesedila"/>
        <w:numPr>
          <w:ilvl w:val="0"/>
          <w:numId w:val="15"/>
        </w:numPr>
        <w:spacing w:line="260" w:lineRule="exact"/>
        <w:ind w:left="714" w:hanging="357"/>
        <w:rPr>
          <w:rFonts w:ascii="Arial" w:hAnsi="Arial" w:cs="Arial"/>
          <w:sz w:val="20"/>
        </w:rPr>
      </w:pPr>
      <w:r w:rsidRPr="00F42ED1">
        <w:rPr>
          <w:rFonts w:ascii="Arial" w:hAnsi="Arial" w:cs="Arial"/>
          <w:sz w:val="20"/>
        </w:rPr>
        <w:t>modernizacijo in nadgradnjo internega informacijskega sistema;</w:t>
      </w:r>
    </w:p>
    <w:p w14:paraId="13A23187" w14:textId="77777777" w:rsidR="00C40F25" w:rsidRPr="006544F5" w:rsidRDefault="00C40F25" w:rsidP="00C40F25">
      <w:pPr>
        <w:pStyle w:val="Telobesedila"/>
        <w:numPr>
          <w:ilvl w:val="0"/>
          <w:numId w:val="15"/>
        </w:numPr>
        <w:spacing w:line="260" w:lineRule="exact"/>
        <w:ind w:left="714" w:hanging="357"/>
        <w:rPr>
          <w:rFonts w:ascii="Arial" w:hAnsi="Arial" w:cs="Arial"/>
          <w:sz w:val="20"/>
        </w:rPr>
      </w:pPr>
      <w:r w:rsidRPr="006544F5">
        <w:rPr>
          <w:rFonts w:ascii="Arial" w:hAnsi="Arial" w:cs="Arial"/>
          <w:sz w:val="20"/>
        </w:rPr>
        <w:t>zagotoviti učinkovito jasno pravno podlago za delovanje IO z aktivnim sodelovanjem pri pripravi predpisov;</w:t>
      </w:r>
    </w:p>
    <w:p w14:paraId="5052BB4B" w14:textId="77777777" w:rsidR="00C40F25" w:rsidRPr="006544F5" w:rsidRDefault="00C40F25" w:rsidP="00C40F25">
      <w:pPr>
        <w:pStyle w:val="Telobesedila"/>
        <w:numPr>
          <w:ilvl w:val="0"/>
          <w:numId w:val="15"/>
        </w:numPr>
        <w:spacing w:line="260" w:lineRule="exact"/>
        <w:ind w:left="714" w:hanging="357"/>
        <w:rPr>
          <w:rFonts w:ascii="Arial" w:hAnsi="Arial" w:cs="Arial"/>
          <w:sz w:val="20"/>
        </w:rPr>
      </w:pPr>
      <w:r w:rsidRPr="006544F5">
        <w:rPr>
          <w:rFonts w:ascii="Arial" w:hAnsi="Arial" w:cs="Arial"/>
          <w:sz w:val="20"/>
        </w:rPr>
        <w:lastRenderedPageBreak/>
        <w:t>izboljšati kakovost dela na področju inšpekcijskega nadzora in ukrepanja zlasti z rednim izobraževanjem in usposabljanjem inšpektorjev, bolj učinkovitim izvajanjem postopkov izvršb in mehanizmom kontrolnih monitoringov;</w:t>
      </w:r>
    </w:p>
    <w:p w14:paraId="10E80F61" w14:textId="77777777" w:rsidR="00C40F25" w:rsidRPr="00C85DB9" w:rsidRDefault="00C40F25" w:rsidP="00C40F25">
      <w:pPr>
        <w:pStyle w:val="Telobesedila"/>
        <w:numPr>
          <w:ilvl w:val="0"/>
          <w:numId w:val="15"/>
        </w:numPr>
        <w:spacing w:line="260" w:lineRule="exact"/>
        <w:ind w:left="714" w:hanging="357"/>
        <w:rPr>
          <w:rFonts w:ascii="Arial" w:hAnsi="Arial" w:cs="Arial"/>
          <w:sz w:val="20"/>
        </w:rPr>
      </w:pPr>
      <w:r w:rsidRPr="006544F5">
        <w:rPr>
          <w:rFonts w:ascii="Arial" w:hAnsi="Arial" w:cs="Arial"/>
          <w:sz w:val="20"/>
        </w:rPr>
        <w:t xml:space="preserve">prizadevati si za kadrovsko krepitev IO, ki bo zagotovila povečan obseg rednih nadzorov na področjih, kjer je zaznana večja neskladnost zavezancev in hitrejšo obravnavo prijav nižjih </w:t>
      </w:r>
      <w:r w:rsidRPr="00C85DB9">
        <w:rPr>
          <w:rFonts w:ascii="Arial" w:hAnsi="Arial" w:cs="Arial"/>
          <w:sz w:val="20"/>
        </w:rPr>
        <w:t>prioritet;</w:t>
      </w:r>
    </w:p>
    <w:p w14:paraId="31A2BBA1" w14:textId="77777777" w:rsidR="00C40F25" w:rsidRPr="00C85DB9" w:rsidRDefault="00C40F25" w:rsidP="00C40F25">
      <w:pPr>
        <w:pStyle w:val="Telobesedila"/>
        <w:numPr>
          <w:ilvl w:val="0"/>
          <w:numId w:val="15"/>
        </w:numPr>
        <w:spacing w:line="260" w:lineRule="exact"/>
        <w:ind w:left="714" w:hanging="357"/>
        <w:rPr>
          <w:rFonts w:ascii="Arial" w:hAnsi="Arial" w:cs="Arial"/>
          <w:sz w:val="20"/>
        </w:rPr>
      </w:pPr>
      <w:r w:rsidRPr="00C85DB9">
        <w:rPr>
          <w:rFonts w:ascii="Arial" w:hAnsi="Arial" w:cs="Arial"/>
          <w:sz w:val="20"/>
        </w:rPr>
        <w:t>vključevanje novih zavezancev na specifičnih področjih v letni načrt rednih pregledov.</w:t>
      </w:r>
    </w:p>
    <w:p w14:paraId="17FC5F27" w14:textId="77777777" w:rsidR="002E0688" w:rsidRPr="00DF25B5" w:rsidRDefault="002E0688" w:rsidP="00181B65">
      <w:pPr>
        <w:pStyle w:val="Telobesedila"/>
        <w:spacing w:line="260" w:lineRule="exact"/>
        <w:rPr>
          <w:rFonts w:ascii="Arial" w:hAnsi="Arial" w:cs="Arial"/>
          <w:sz w:val="20"/>
        </w:rPr>
      </w:pPr>
    </w:p>
    <w:p w14:paraId="46CF0AA3" w14:textId="0D4C9606"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80" w:name="_Toc231743443"/>
      <w:r w:rsidRPr="00DF25B5">
        <w:rPr>
          <w:rFonts w:ascii="Arial" w:hAnsi="Arial"/>
          <w:i w:val="0"/>
          <w:snapToGrid w:val="0"/>
          <w:sz w:val="20"/>
          <w:szCs w:val="20"/>
        </w:rPr>
        <w:t xml:space="preserve">4.3 </w:t>
      </w:r>
      <w:r w:rsidR="008710A9" w:rsidRPr="00DF25B5">
        <w:rPr>
          <w:rFonts w:ascii="Arial" w:hAnsi="Arial"/>
          <w:i w:val="0"/>
          <w:snapToGrid w:val="0"/>
          <w:sz w:val="20"/>
          <w:szCs w:val="20"/>
        </w:rPr>
        <w:t>REDNI INŠPEKCIJSKI NADZORI</w:t>
      </w:r>
      <w:bookmarkEnd w:id="77"/>
      <w:bookmarkEnd w:id="78"/>
      <w:bookmarkEnd w:id="79"/>
      <w:bookmarkEnd w:id="80"/>
    </w:p>
    <w:p w14:paraId="658203BA" w14:textId="77777777" w:rsidR="00C40F25" w:rsidRDefault="00C40F25" w:rsidP="00293A5D">
      <w:pPr>
        <w:spacing w:line="288" w:lineRule="auto"/>
        <w:rPr>
          <w:rStyle w:val="Krepko"/>
          <w:rFonts w:ascii="Arial" w:hAnsi="Arial" w:cs="Arial"/>
          <w:b w:val="0"/>
          <w:bCs w:val="0"/>
          <w:sz w:val="20"/>
          <w:szCs w:val="20"/>
        </w:rPr>
      </w:pPr>
    </w:p>
    <w:p w14:paraId="0FD7F2CC" w14:textId="35DC7505" w:rsidR="008710A9" w:rsidRPr="00DF25B5" w:rsidRDefault="008710A9" w:rsidP="00293A5D">
      <w:pPr>
        <w:spacing w:line="288" w:lineRule="auto"/>
        <w:rPr>
          <w:rStyle w:val="Krepko"/>
          <w:rFonts w:ascii="Arial" w:hAnsi="Arial" w:cs="Arial"/>
          <w:b w:val="0"/>
          <w:bCs w:val="0"/>
          <w:sz w:val="20"/>
          <w:szCs w:val="20"/>
        </w:rPr>
      </w:pPr>
      <w:r w:rsidRPr="00DF25B5">
        <w:rPr>
          <w:rStyle w:val="Krepko"/>
          <w:rFonts w:ascii="Arial" w:hAnsi="Arial" w:cs="Arial"/>
          <w:b w:val="0"/>
          <w:bCs w:val="0"/>
          <w:sz w:val="20"/>
          <w:szCs w:val="20"/>
        </w:rPr>
        <w:t>Načrtovanje rednega nadzora</w:t>
      </w:r>
    </w:p>
    <w:p w14:paraId="1639D391" w14:textId="77777777" w:rsidR="003969A9" w:rsidRPr="00DF25B5" w:rsidRDefault="003969A9" w:rsidP="003969A9">
      <w:pPr>
        <w:spacing w:line="288" w:lineRule="auto"/>
        <w:rPr>
          <w:rStyle w:val="Krepko"/>
          <w:rFonts w:ascii="Arial" w:hAnsi="Arial" w:cs="Arial"/>
          <w:b w:val="0"/>
          <w:bCs w:val="0"/>
          <w:sz w:val="20"/>
          <w:szCs w:val="20"/>
        </w:rPr>
      </w:pPr>
    </w:p>
    <w:p w14:paraId="43762616" w14:textId="75230318" w:rsidR="003969A9" w:rsidRPr="00DF25B5" w:rsidRDefault="003969A9" w:rsidP="003969A9">
      <w:pPr>
        <w:spacing w:line="288" w:lineRule="auto"/>
        <w:rPr>
          <w:rStyle w:val="Krepko"/>
          <w:rFonts w:ascii="Arial" w:hAnsi="Arial" w:cs="Arial"/>
          <w:b w:val="0"/>
          <w:bCs w:val="0"/>
          <w:sz w:val="20"/>
          <w:szCs w:val="20"/>
        </w:rPr>
      </w:pPr>
      <w:r w:rsidRPr="00DF25B5">
        <w:rPr>
          <w:rStyle w:val="Krepko"/>
          <w:rFonts w:ascii="Arial" w:hAnsi="Arial" w:cs="Arial"/>
          <w:b w:val="0"/>
          <w:bCs w:val="0"/>
          <w:sz w:val="20"/>
          <w:szCs w:val="20"/>
        </w:rPr>
        <w:t>Zakonodaja določa zelo široko področje dela IO, kar pomeni tudi izjemno veliko število</w:t>
      </w:r>
      <w:r w:rsidR="00337434">
        <w:rPr>
          <w:rStyle w:val="Krepko"/>
          <w:rFonts w:ascii="Arial" w:hAnsi="Arial" w:cs="Arial"/>
          <w:b w:val="0"/>
          <w:bCs w:val="0"/>
          <w:sz w:val="20"/>
          <w:szCs w:val="20"/>
        </w:rPr>
        <w:t xml:space="preserve"> potencialnih </w:t>
      </w:r>
      <w:r w:rsidRPr="00DF25B5">
        <w:rPr>
          <w:rStyle w:val="Krepko"/>
          <w:rFonts w:ascii="Arial" w:hAnsi="Arial" w:cs="Arial"/>
          <w:b w:val="0"/>
          <w:bCs w:val="0"/>
          <w:sz w:val="20"/>
          <w:szCs w:val="20"/>
        </w:rPr>
        <w:t xml:space="preserve"> zavezancev. Zaradi omejenega števila inšpektorjev za okolje je delo inšpektorjev organizirano </w:t>
      </w:r>
      <w:r w:rsidR="00090C4A" w:rsidRPr="00DF25B5">
        <w:rPr>
          <w:rStyle w:val="Krepko"/>
          <w:rFonts w:ascii="Arial" w:hAnsi="Arial" w:cs="Arial"/>
          <w:b w:val="0"/>
          <w:bCs w:val="0"/>
          <w:sz w:val="20"/>
          <w:szCs w:val="20"/>
        </w:rPr>
        <w:t>tako</w:t>
      </w:r>
      <w:r w:rsidRPr="00DF25B5">
        <w:rPr>
          <w:rStyle w:val="Krepko"/>
          <w:rFonts w:ascii="Arial" w:hAnsi="Arial" w:cs="Arial"/>
          <w:b w:val="0"/>
          <w:bCs w:val="0"/>
          <w:sz w:val="20"/>
          <w:szCs w:val="20"/>
        </w:rPr>
        <w:t>, da se zagotovi sistematični nadzor nad pomembnejšimi viri obremenjevanja okolja. IO za zagotavljanje učinkovitega izvajanja nalog inšpekcijskega nadzora sprejme triletni program dela, s katerim določi vsebino in obseg izvajanja inšpekcijskega nadzora. Pri načrtovanju se določi tudi najučinkovitejši način izvedbe nadzora glede na zastavljeni cilj. Praviloma se zavezanci, ki pomenijo večje tveganje za okolje, uvrstijo v redni nadzor in se glede na tveganje pregledujejo v krajših ali daljših obdobjih. Če so širše zaznane neskladnosti na posameznih področjih ali za zagotovitev celovitega pregleda na posameznem področju nadzora, se načrtujejo tudi koordinirane akcije nadzora</w:t>
      </w:r>
      <w:r w:rsidR="00090C4A" w:rsidRPr="00DF25B5">
        <w:rPr>
          <w:rStyle w:val="Krepko"/>
          <w:rFonts w:ascii="Arial" w:hAnsi="Arial" w:cs="Arial"/>
          <w:b w:val="0"/>
          <w:bCs w:val="0"/>
          <w:sz w:val="20"/>
          <w:szCs w:val="20"/>
        </w:rPr>
        <w:t>.</w:t>
      </w:r>
    </w:p>
    <w:p w14:paraId="269FED9D" w14:textId="77777777" w:rsidR="003969A9" w:rsidRPr="00DF25B5" w:rsidRDefault="003969A9" w:rsidP="003969A9">
      <w:pPr>
        <w:spacing w:line="288" w:lineRule="auto"/>
        <w:rPr>
          <w:rStyle w:val="Krepko"/>
          <w:rFonts w:ascii="Arial" w:hAnsi="Arial" w:cs="Arial"/>
          <w:b w:val="0"/>
          <w:bCs w:val="0"/>
          <w:sz w:val="20"/>
          <w:szCs w:val="20"/>
        </w:rPr>
      </w:pPr>
    </w:p>
    <w:p w14:paraId="1485EB31" w14:textId="7C4BD743" w:rsidR="003969A9" w:rsidRPr="00DF25B5" w:rsidRDefault="00337434" w:rsidP="003969A9">
      <w:pPr>
        <w:spacing w:line="288" w:lineRule="auto"/>
        <w:rPr>
          <w:rStyle w:val="Krepko"/>
          <w:rFonts w:ascii="Arial" w:hAnsi="Arial" w:cs="Arial"/>
          <w:b w:val="0"/>
          <w:bCs w:val="0"/>
          <w:sz w:val="20"/>
          <w:szCs w:val="20"/>
        </w:rPr>
      </w:pPr>
      <w:r>
        <w:rPr>
          <w:rStyle w:val="Krepko"/>
          <w:rFonts w:ascii="Arial" w:hAnsi="Arial" w:cs="Arial"/>
          <w:b w:val="0"/>
          <w:bCs w:val="0"/>
          <w:sz w:val="20"/>
          <w:szCs w:val="20"/>
        </w:rPr>
        <w:t>ZVO-2</w:t>
      </w:r>
      <w:r w:rsidR="003969A9" w:rsidRPr="00DF25B5">
        <w:rPr>
          <w:rStyle w:val="Krepko"/>
          <w:rFonts w:ascii="Arial" w:hAnsi="Arial" w:cs="Arial"/>
          <w:b w:val="0"/>
          <w:bCs w:val="0"/>
          <w:sz w:val="20"/>
          <w:szCs w:val="20"/>
        </w:rPr>
        <w:t xml:space="preserve"> določa, da je </w:t>
      </w:r>
      <w:r w:rsidR="0072573B" w:rsidRPr="00DF25B5">
        <w:rPr>
          <w:rStyle w:val="Krepko"/>
          <w:rFonts w:ascii="Arial" w:hAnsi="Arial" w:cs="Arial"/>
          <w:b w:val="0"/>
          <w:bCs w:val="0"/>
          <w:sz w:val="20"/>
          <w:szCs w:val="20"/>
        </w:rPr>
        <w:t>treba</w:t>
      </w:r>
      <w:r w:rsidR="003969A9" w:rsidRPr="00DF25B5">
        <w:rPr>
          <w:rStyle w:val="Krepko"/>
          <w:rFonts w:ascii="Arial" w:hAnsi="Arial" w:cs="Arial"/>
          <w:b w:val="0"/>
          <w:bCs w:val="0"/>
          <w:sz w:val="20"/>
          <w:szCs w:val="20"/>
        </w:rPr>
        <w:t xml:space="preserve"> za obrate večjega tveganja za okolje (SEVESO), za zavezance za ravnanje z odpadki ter za naprave, ki povzročajo onesnaževanje večjega obsega (IED</w:t>
      </w:r>
      <w:r w:rsidR="00174EE2">
        <w:rPr>
          <w:rStyle w:val="Krepko"/>
          <w:rFonts w:ascii="Arial" w:hAnsi="Arial" w:cs="Arial"/>
          <w:b w:val="0"/>
          <w:bCs w:val="0"/>
          <w:sz w:val="20"/>
          <w:szCs w:val="20"/>
        </w:rPr>
        <w:t>-</w:t>
      </w:r>
      <w:r w:rsidR="003969A9" w:rsidRPr="00DF25B5">
        <w:rPr>
          <w:rStyle w:val="Krepko"/>
          <w:rFonts w:ascii="Arial" w:hAnsi="Arial" w:cs="Arial"/>
          <w:b w:val="0"/>
          <w:bCs w:val="0"/>
          <w:sz w:val="20"/>
          <w:szCs w:val="20"/>
        </w:rPr>
        <w:t>zavezanci)</w:t>
      </w:r>
      <w:r w:rsidR="00090C4A" w:rsidRPr="00DF25B5">
        <w:rPr>
          <w:rStyle w:val="Krepko"/>
          <w:rFonts w:ascii="Arial" w:hAnsi="Arial" w:cs="Arial"/>
          <w:b w:val="0"/>
          <w:bCs w:val="0"/>
          <w:sz w:val="20"/>
          <w:szCs w:val="20"/>
        </w:rPr>
        <w:t>,</w:t>
      </w:r>
      <w:r w:rsidR="003969A9" w:rsidRPr="00DF25B5">
        <w:rPr>
          <w:rStyle w:val="Krepko"/>
          <w:rFonts w:ascii="Arial" w:hAnsi="Arial" w:cs="Arial"/>
          <w:b w:val="0"/>
          <w:bCs w:val="0"/>
          <w:sz w:val="20"/>
          <w:szCs w:val="20"/>
        </w:rPr>
        <w:t xml:space="preserve"> zagotavljati reden nadzor, zato je načrtovanje nadzora teh zavezancev podrobn</w:t>
      </w:r>
      <w:r w:rsidR="00090C4A" w:rsidRPr="00DF25B5">
        <w:rPr>
          <w:rStyle w:val="Krepko"/>
          <w:rFonts w:ascii="Arial" w:hAnsi="Arial" w:cs="Arial"/>
          <w:b w:val="0"/>
          <w:bCs w:val="0"/>
          <w:sz w:val="20"/>
          <w:szCs w:val="20"/>
        </w:rPr>
        <w:t>ejše</w:t>
      </w:r>
      <w:r w:rsidR="003969A9" w:rsidRPr="00DF25B5">
        <w:rPr>
          <w:rStyle w:val="Krepko"/>
          <w:rFonts w:ascii="Arial" w:hAnsi="Arial" w:cs="Arial"/>
          <w:b w:val="0"/>
          <w:bCs w:val="0"/>
          <w:sz w:val="20"/>
          <w:szCs w:val="20"/>
        </w:rPr>
        <w:t xml:space="preserve"> in celovit</w:t>
      </w:r>
      <w:r w:rsidR="00090C4A" w:rsidRPr="00DF25B5">
        <w:rPr>
          <w:rStyle w:val="Krepko"/>
          <w:rFonts w:ascii="Arial" w:hAnsi="Arial" w:cs="Arial"/>
          <w:b w:val="0"/>
          <w:bCs w:val="0"/>
          <w:sz w:val="20"/>
          <w:szCs w:val="20"/>
        </w:rPr>
        <w:t>ejše</w:t>
      </w:r>
      <w:r w:rsidR="003969A9" w:rsidRPr="00DF25B5">
        <w:rPr>
          <w:rStyle w:val="Krepko"/>
          <w:rFonts w:ascii="Arial" w:hAnsi="Arial" w:cs="Arial"/>
          <w:b w:val="0"/>
          <w:bCs w:val="0"/>
          <w:sz w:val="20"/>
          <w:szCs w:val="20"/>
        </w:rPr>
        <w:t xml:space="preserve">. </w:t>
      </w:r>
      <w:r w:rsidR="00090C4A" w:rsidRPr="00DF25B5">
        <w:rPr>
          <w:rStyle w:val="Krepko"/>
          <w:rFonts w:ascii="Arial" w:hAnsi="Arial" w:cs="Arial"/>
          <w:b w:val="0"/>
          <w:bCs w:val="0"/>
          <w:sz w:val="20"/>
          <w:szCs w:val="20"/>
        </w:rPr>
        <w:t xml:space="preserve">Merila </w:t>
      </w:r>
      <w:r w:rsidR="003969A9" w:rsidRPr="00DF25B5">
        <w:rPr>
          <w:rStyle w:val="Krepko"/>
          <w:rFonts w:ascii="Arial" w:hAnsi="Arial" w:cs="Arial"/>
          <w:b w:val="0"/>
          <w:bCs w:val="0"/>
          <w:sz w:val="20"/>
          <w:szCs w:val="20"/>
        </w:rPr>
        <w:t xml:space="preserve">za razvrščanje inšpekcijskih zavezancev v tri kategorije temeljijo na </w:t>
      </w:r>
      <w:bookmarkStart w:id="81" w:name="_Hlk162438713"/>
      <w:r w:rsidR="003969A9" w:rsidRPr="00DF25B5">
        <w:rPr>
          <w:rStyle w:val="Krepko"/>
          <w:rFonts w:ascii="Arial" w:hAnsi="Arial" w:cs="Arial"/>
          <w:b w:val="0"/>
          <w:bCs w:val="0"/>
          <w:sz w:val="20"/>
          <w:szCs w:val="20"/>
        </w:rPr>
        <w:t>velikosti vira onesnaževanja in na tveganju za okolje, ki ga dejavnost takega vira povzroča.</w:t>
      </w:r>
    </w:p>
    <w:bookmarkEnd w:id="81"/>
    <w:p w14:paraId="709C65EE" w14:textId="77777777" w:rsidR="003969A9" w:rsidRPr="00DF25B5" w:rsidRDefault="003969A9" w:rsidP="003969A9">
      <w:pPr>
        <w:spacing w:line="288" w:lineRule="auto"/>
        <w:rPr>
          <w:rStyle w:val="Krepko"/>
          <w:rFonts w:ascii="Arial" w:hAnsi="Arial" w:cs="Arial"/>
          <w:b w:val="0"/>
          <w:bCs w:val="0"/>
          <w:sz w:val="20"/>
          <w:szCs w:val="20"/>
        </w:rPr>
      </w:pPr>
    </w:p>
    <w:p w14:paraId="6626C110" w14:textId="13F29A3B" w:rsidR="003969A9" w:rsidRPr="00DF25B5" w:rsidRDefault="003969A9" w:rsidP="003969A9">
      <w:pPr>
        <w:spacing w:line="288" w:lineRule="auto"/>
        <w:rPr>
          <w:rStyle w:val="Krepko"/>
          <w:rFonts w:ascii="Arial" w:hAnsi="Arial" w:cs="Arial"/>
          <w:b w:val="0"/>
          <w:bCs w:val="0"/>
          <w:sz w:val="20"/>
          <w:szCs w:val="20"/>
        </w:rPr>
      </w:pPr>
      <w:r w:rsidRPr="008039F4">
        <w:rPr>
          <w:rStyle w:val="Krepko"/>
          <w:rFonts w:ascii="Arial" w:hAnsi="Arial" w:cs="Arial"/>
          <w:b w:val="0"/>
          <w:bCs w:val="0"/>
          <w:sz w:val="20"/>
          <w:szCs w:val="20"/>
        </w:rPr>
        <w:t>Vsako leto se izdela načrt dela s seznamom inšpekcijskih zavezancev</w:t>
      </w:r>
      <w:r w:rsidR="002E0688" w:rsidRPr="008039F4">
        <w:rPr>
          <w:rStyle w:val="Krepko"/>
          <w:rFonts w:ascii="Arial" w:hAnsi="Arial" w:cs="Arial"/>
          <w:b w:val="0"/>
          <w:bCs w:val="0"/>
          <w:sz w:val="20"/>
          <w:szCs w:val="20"/>
        </w:rPr>
        <w:t>.</w:t>
      </w:r>
      <w:r w:rsidRPr="008039F4">
        <w:rPr>
          <w:rStyle w:val="Krepko"/>
          <w:rFonts w:ascii="Arial" w:hAnsi="Arial" w:cs="Arial"/>
          <w:b w:val="0"/>
          <w:bCs w:val="0"/>
          <w:sz w:val="20"/>
          <w:szCs w:val="20"/>
        </w:rPr>
        <w:t xml:space="preserve"> Zavezanci</w:t>
      </w:r>
      <w:r w:rsidR="0073087A" w:rsidRPr="008039F4">
        <w:rPr>
          <w:rStyle w:val="Krepko"/>
          <w:rFonts w:ascii="Arial" w:hAnsi="Arial" w:cs="Arial"/>
          <w:b w:val="0"/>
          <w:bCs w:val="0"/>
          <w:sz w:val="20"/>
          <w:szCs w:val="20"/>
        </w:rPr>
        <w:t xml:space="preserve"> </w:t>
      </w:r>
      <w:r w:rsidR="003B4852" w:rsidRPr="008039F4">
        <w:rPr>
          <w:rStyle w:val="Krepko"/>
          <w:rFonts w:ascii="Arial" w:hAnsi="Arial" w:cs="Arial"/>
          <w:b w:val="0"/>
          <w:bCs w:val="0"/>
          <w:sz w:val="20"/>
          <w:szCs w:val="20"/>
        </w:rPr>
        <w:t xml:space="preserve">v letnem načrtu dela so </w:t>
      </w:r>
      <w:r w:rsidR="000D40E4" w:rsidRPr="008039F4">
        <w:rPr>
          <w:rStyle w:val="Krepko"/>
          <w:rFonts w:ascii="Arial" w:hAnsi="Arial" w:cs="Arial"/>
          <w:b w:val="0"/>
          <w:bCs w:val="0"/>
          <w:sz w:val="20"/>
          <w:szCs w:val="20"/>
        </w:rPr>
        <w:t xml:space="preserve">določeni na podlagi </w:t>
      </w:r>
      <w:r w:rsidR="00721E03" w:rsidRPr="008039F4">
        <w:rPr>
          <w:rStyle w:val="Krepko"/>
          <w:rFonts w:ascii="Arial" w:hAnsi="Arial" w:cs="Arial"/>
          <w:b w:val="0"/>
          <w:bCs w:val="0"/>
          <w:sz w:val="20"/>
          <w:szCs w:val="20"/>
        </w:rPr>
        <w:t>ocenitve posameznega vira onesnaževanja (</w:t>
      </w:r>
      <w:r w:rsidR="008C1DED" w:rsidRPr="008039F4">
        <w:rPr>
          <w:rStyle w:val="Krepko"/>
          <w:rFonts w:ascii="Arial" w:hAnsi="Arial" w:cs="Arial"/>
          <w:b w:val="0"/>
          <w:bCs w:val="0"/>
          <w:sz w:val="20"/>
          <w:szCs w:val="20"/>
        </w:rPr>
        <w:t>ocenitve PVON</w:t>
      </w:r>
      <w:r w:rsidR="00721E03" w:rsidRPr="008039F4">
        <w:rPr>
          <w:rStyle w:val="Krepko"/>
          <w:rFonts w:ascii="Arial" w:hAnsi="Arial" w:cs="Arial"/>
          <w:b w:val="0"/>
          <w:bCs w:val="0"/>
          <w:sz w:val="20"/>
          <w:szCs w:val="20"/>
        </w:rPr>
        <w:t>)</w:t>
      </w:r>
      <w:r w:rsidR="00174EE2">
        <w:rPr>
          <w:rStyle w:val="Krepko"/>
          <w:rFonts w:ascii="Arial" w:hAnsi="Arial" w:cs="Arial"/>
          <w:b w:val="0"/>
          <w:bCs w:val="0"/>
          <w:sz w:val="20"/>
          <w:szCs w:val="20"/>
        </w:rPr>
        <w:t>.</w:t>
      </w:r>
      <w:r w:rsidR="00370F4A" w:rsidRPr="008039F4">
        <w:rPr>
          <w:rFonts w:ascii="Arial" w:hAnsi="Arial" w:cs="Arial"/>
        </w:rPr>
        <w:t xml:space="preserve"> </w:t>
      </w:r>
      <w:r w:rsidR="00370F4A" w:rsidRPr="008039F4">
        <w:rPr>
          <w:rStyle w:val="Krepko"/>
          <w:rFonts w:ascii="Arial" w:hAnsi="Arial" w:cs="Arial"/>
          <w:b w:val="0"/>
          <w:bCs w:val="0"/>
          <w:sz w:val="20"/>
          <w:szCs w:val="20"/>
        </w:rPr>
        <w:t xml:space="preserve">Ocenitev poteka </w:t>
      </w:r>
      <w:r w:rsidR="00174EE2">
        <w:rPr>
          <w:rStyle w:val="Krepko"/>
          <w:rFonts w:ascii="Arial" w:hAnsi="Arial" w:cs="Arial"/>
          <w:b w:val="0"/>
          <w:bCs w:val="0"/>
          <w:sz w:val="20"/>
          <w:szCs w:val="20"/>
        </w:rPr>
        <w:t>z</w:t>
      </w:r>
      <w:r w:rsidR="00370F4A" w:rsidRPr="008039F4">
        <w:rPr>
          <w:rStyle w:val="Krepko"/>
          <w:rFonts w:ascii="Arial" w:hAnsi="Arial" w:cs="Arial"/>
          <w:b w:val="0"/>
          <w:bCs w:val="0"/>
          <w:sz w:val="20"/>
          <w:szCs w:val="20"/>
        </w:rPr>
        <w:t xml:space="preserve"> vprašalnik</w:t>
      </w:r>
      <w:r w:rsidR="00174EE2">
        <w:rPr>
          <w:rStyle w:val="Krepko"/>
          <w:rFonts w:ascii="Arial" w:hAnsi="Arial" w:cs="Arial"/>
          <w:b w:val="0"/>
          <w:bCs w:val="0"/>
          <w:sz w:val="20"/>
          <w:szCs w:val="20"/>
        </w:rPr>
        <w:t>i</w:t>
      </w:r>
      <w:r w:rsidR="00370F4A" w:rsidRPr="008039F4">
        <w:rPr>
          <w:rStyle w:val="Krepko"/>
          <w:rFonts w:ascii="Arial" w:hAnsi="Arial" w:cs="Arial"/>
          <w:b w:val="0"/>
          <w:bCs w:val="0"/>
          <w:sz w:val="20"/>
          <w:szCs w:val="20"/>
        </w:rPr>
        <w:t>.</w:t>
      </w:r>
      <w:r w:rsidR="00B2357B" w:rsidRPr="008039F4">
        <w:rPr>
          <w:rFonts w:ascii="Arial" w:hAnsi="Arial" w:cs="Arial"/>
        </w:rPr>
        <w:t xml:space="preserve"> </w:t>
      </w:r>
      <w:r w:rsidR="00B2357B" w:rsidRPr="008039F4">
        <w:rPr>
          <w:rStyle w:val="Krepko"/>
          <w:rFonts w:ascii="Arial" w:hAnsi="Arial" w:cs="Arial"/>
          <w:b w:val="0"/>
          <w:bCs w:val="0"/>
          <w:sz w:val="20"/>
          <w:szCs w:val="20"/>
        </w:rPr>
        <w:t>Iz odgovorov na vprašalniku se izračuna kategorija PVON (</w:t>
      </w:r>
      <w:proofErr w:type="spellStart"/>
      <w:r w:rsidR="00B2357B" w:rsidRPr="008039F4">
        <w:rPr>
          <w:rStyle w:val="Krepko"/>
          <w:rFonts w:ascii="Arial" w:hAnsi="Arial" w:cs="Arial"/>
          <w:b w:val="0"/>
          <w:bCs w:val="0"/>
          <w:sz w:val="20"/>
          <w:szCs w:val="20"/>
        </w:rPr>
        <w:t>ktgPVON</w:t>
      </w:r>
      <w:proofErr w:type="spellEnd"/>
      <w:r w:rsidR="00B2357B" w:rsidRPr="008039F4">
        <w:rPr>
          <w:rStyle w:val="Krepko"/>
          <w:rFonts w:ascii="Arial" w:hAnsi="Arial" w:cs="Arial"/>
          <w:b w:val="0"/>
          <w:bCs w:val="0"/>
          <w:sz w:val="20"/>
          <w:szCs w:val="20"/>
        </w:rPr>
        <w:t>), posledično pa še frekvenca PVON (</w:t>
      </w:r>
      <w:r w:rsidR="006A1FCC" w:rsidRPr="008039F4">
        <w:rPr>
          <w:rStyle w:val="Krepko"/>
          <w:rFonts w:ascii="Arial" w:hAnsi="Arial" w:cs="Arial"/>
          <w:b w:val="0"/>
          <w:bCs w:val="0"/>
          <w:sz w:val="20"/>
          <w:szCs w:val="20"/>
        </w:rPr>
        <w:t>frekvenc</w:t>
      </w:r>
      <w:r w:rsidR="00174EE2">
        <w:rPr>
          <w:rStyle w:val="Krepko"/>
          <w:rFonts w:ascii="Arial" w:hAnsi="Arial" w:cs="Arial"/>
          <w:b w:val="0"/>
          <w:bCs w:val="0"/>
          <w:sz w:val="20"/>
          <w:szCs w:val="20"/>
        </w:rPr>
        <w:t>a</w:t>
      </w:r>
      <w:r w:rsidR="006A1FCC" w:rsidRPr="008039F4">
        <w:rPr>
          <w:rStyle w:val="Krepko"/>
          <w:rFonts w:ascii="Arial" w:hAnsi="Arial" w:cs="Arial"/>
          <w:b w:val="0"/>
          <w:bCs w:val="0"/>
          <w:sz w:val="20"/>
          <w:szCs w:val="20"/>
        </w:rPr>
        <w:t xml:space="preserve"> v letih</w:t>
      </w:r>
      <w:r w:rsidR="00B2357B" w:rsidRPr="008039F4">
        <w:rPr>
          <w:rStyle w:val="Krepko"/>
          <w:rFonts w:ascii="Arial" w:hAnsi="Arial" w:cs="Arial"/>
          <w:b w:val="0"/>
          <w:bCs w:val="0"/>
          <w:sz w:val="20"/>
          <w:szCs w:val="20"/>
        </w:rPr>
        <w:t>).</w:t>
      </w:r>
      <w:r w:rsidR="00C96D73" w:rsidRPr="008039F4">
        <w:rPr>
          <w:rFonts w:ascii="Arial" w:hAnsi="Arial" w:cs="Arial"/>
        </w:rPr>
        <w:t xml:space="preserve"> </w:t>
      </w:r>
      <w:r w:rsidR="00C96D73" w:rsidRPr="008039F4">
        <w:rPr>
          <w:rStyle w:val="Krepko"/>
          <w:rFonts w:ascii="Arial" w:hAnsi="Arial" w:cs="Arial"/>
          <w:b w:val="0"/>
          <w:bCs w:val="0"/>
          <w:sz w:val="20"/>
          <w:szCs w:val="20"/>
        </w:rPr>
        <w:t>Po algoritmu</w:t>
      </w:r>
      <w:r w:rsidR="002A670F" w:rsidRPr="008039F4">
        <w:rPr>
          <w:rStyle w:val="Krepko"/>
          <w:rFonts w:ascii="Arial" w:hAnsi="Arial" w:cs="Arial"/>
          <w:b w:val="0"/>
          <w:bCs w:val="0"/>
          <w:sz w:val="20"/>
          <w:szCs w:val="20"/>
        </w:rPr>
        <w:t xml:space="preserve"> se </w:t>
      </w:r>
      <w:r w:rsidR="00C96D73" w:rsidRPr="008039F4">
        <w:rPr>
          <w:rStyle w:val="Krepko"/>
          <w:rFonts w:ascii="Arial" w:hAnsi="Arial" w:cs="Arial"/>
          <w:b w:val="0"/>
          <w:bCs w:val="0"/>
          <w:sz w:val="20"/>
          <w:szCs w:val="20"/>
        </w:rPr>
        <w:t>izračuna</w:t>
      </w:r>
      <w:r w:rsidR="00174EE2">
        <w:rPr>
          <w:rStyle w:val="Krepko"/>
          <w:rFonts w:ascii="Arial" w:hAnsi="Arial" w:cs="Arial"/>
          <w:b w:val="0"/>
          <w:bCs w:val="0"/>
          <w:sz w:val="20"/>
          <w:szCs w:val="20"/>
        </w:rPr>
        <w:t>jo</w:t>
      </w:r>
      <w:r w:rsidR="00C96D73" w:rsidRPr="008039F4">
        <w:rPr>
          <w:rStyle w:val="Krepko"/>
          <w:rFonts w:ascii="Arial" w:hAnsi="Arial" w:cs="Arial"/>
          <w:b w:val="0"/>
          <w:bCs w:val="0"/>
          <w:sz w:val="20"/>
          <w:szCs w:val="20"/>
        </w:rPr>
        <w:t xml:space="preserve"> </w:t>
      </w:r>
      <w:r w:rsidR="002A670F" w:rsidRPr="008039F4">
        <w:rPr>
          <w:rStyle w:val="Krepko"/>
          <w:rFonts w:ascii="Arial" w:hAnsi="Arial" w:cs="Arial"/>
          <w:b w:val="0"/>
          <w:bCs w:val="0"/>
          <w:sz w:val="20"/>
          <w:szCs w:val="20"/>
        </w:rPr>
        <w:t>c</w:t>
      </w:r>
      <w:r w:rsidR="00C96D73" w:rsidRPr="008039F4">
        <w:rPr>
          <w:rStyle w:val="Krepko"/>
          <w:rFonts w:ascii="Arial" w:hAnsi="Arial" w:cs="Arial"/>
          <w:b w:val="0"/>
          <w:bCs w:val="0"/>
          <w:sz w:val="20"/>
          <w:szCs w:val="20"/>
        </w:rPr>
        <w:t>elotna obveznost frekvence PVON</w:t>
      </w:r>
      <w:r w:rsidR="00725FEC" w:rsidRPr="008039F4">
        <w:rPr>
          <w:rStyle w:val="Krepko"/>
          <w:rFonts w:ascii="Arial" w:hAnsi="Arial" w:cs="Arial"/>
          <w:b w:val="0"/>
          <w:bCs w:val="0"/>
          <w:sz w:val="20"/>
          <w:szCs w:val="20"/>
        </w:rPr>
        <w:t xml:space="preserve">, </w:t>
      </w:r>
      <w:r w:rsidR="00C96D73" w:rsidRPr="008039F4">
        <w:rPr>
          <w:rStyle w:val="Krepko"/>
          <w:rFonts w:ascii="Arial" w:hAnsi="Arial" w:cs="Arial"/>
          <w:b w:val="0"/>
          <w:bCs w:val="0"/>
          <w:sz w:val="20"/>
          <w:szCs w:val="20"/>
        </w:rPr>
        <w:t>celotn</w:t>
      </w:r>
      <w:r w:rsidR="00174EE2">
        <w:rPr>
          <w:rStyle w:val="Krepko"/>
          <w:rFonts w:ascii="Arial" w:hAnsi="Arial" w:cs="Arial"/>
          <w:b w:val="0"/>
          <w:bCs w:val="0"/>
          <w:sz w:val="20"/>
          <w:szCs w:val="20"/>
        </w:rPr>
        <w:t>a</w:t>
      </w:r>
      <w:r w:rsidR="00C96D73" w:rsidRPr="008039F4">
        <w:rPr>
          <w:rStyle w:val="Krepko"/>
          <w:rFonts w:ascii="Arial" w:hAnsi="Arial" w:cs="Arial"/>
          <w:b w:val="0"/>
          <w:bCs w:val="0"/>
          <w:sz w:val="20"/>
          <w:szCs w:val="20"/>
        </w:rPr>
        <w:t xml:space="preserve"> frekvenc</w:t>
      </w:r>
      <w:r w:rsidR="00174EE2">
        <w:rPr>
          <w:rStyle w:val="Krepko"/>
          <w:rFonts w:ascii="Arial" w:hAnsi="Arial" w:cs="Arial"/>
          <w:b w:val="0"/>
          <w:bCs w:val="0"/>
          <w:sz w:val="20"/>
          <w:szCs w:val="20"/>
        </w:rPr>
        <w:t>a</w:t>
      </w:r>
      <w:r w:rsidR="00C96D73" w:rsidRPr="008039F4">
        <w:rPr>
          <w:rStyle w:val="Krepko"/>
          <w:rFonts w:ascii="Arial" w:hAnsi="Arial" w:cs="Arial"/>
          <w:b w:val="0"/>
          <w:bCs w:val="0"/>
          <w:sz w:val="20"/>
          <w:szCs w:val="20"/>
        </w:rPr>
        <w:t xml:space="preserve"> PVON </w:t>
      </w:r>
      <w:r w:rsidR="00174EE2">
        <w:rPr>
          <w:rStyle w:val="Krepko"/>
          <w:rFonts w:ascii="Arial" w:hAnsi="Arial" w:cs="Arial"/>
          <w:b w:val="0"/>
          <w:bCs w:val="0"/>
          <w:sz w:val="20"/>
          <w:szCs w:val="20"/>
        </w:rPr>
        <w:t>in</w:t>
      </w:r>
      <w:r w:rsidR="00174EE2" w:rsidRPr="008039F4">
        <w:rPr>
          <w:rStyle w:val="Krepko"/>
          <w:rFonts w:ascii="Arial" w:hAnsi="Arial" w:cs="Arial"/>
          <w:b w:val="0"/>
          <w:bCs w:val="0"/>
          <w:sz w:val="20"/>
          <w:szCs w:val="20"/>
        </w:rPr>
        <w:t xml:space="preserve"> </w:t>
      </w:r>
      <w:r w:rsidR="00C96D73" w:rsidRPr="008039F4">
        <w:rPr>
          <w:rStyle w:val="Krepko"/>
          <w:rFonts w:ascii="Arial" w:hAnsi="Arial" w:cs="Arial"/>
          <w:b w:val="0"/>
          <w:bCs w:val="0"/>
          <w:sz w:val="20"/>
          <w:szCs w:val="20"/>
        </w:rPr>
        <w:t>leto naslednjega pregleda PVON</w:t>
      </w:r>
      <w:r w:rsidR="00B15B71" w:rsidRPr="008039F4">
        <w:rPr>
          <w:rStyle w:val="Krepko"/>
          <w:rFonts w:ascii="Arial" w:hAnsi="Arial" w:cs="Arial"/>
          <w:b w:val="0"/>
          <w:bCs w:val="0"/>
          <w:sz w:val="20"/>
          <w:szCs w:val="20"/>
        </w:rPr>
        <w:t>.</w:t>
      </w:r>
    </w:p>
    <w:p w14:paraId="726055B4" w14:textId="77777777" w:rsidR="00DE23EE" w:rsidRPr="00DF25B5" w:rsidRDefault="00DE23EE" w:rsidP="00293A5D">
      <w:pPr>
        <w:spacing w:line="288" w:lineRule="auto"/>
        <w:rPr>
          <w:rFonts w:ascii="Arial" w:hAnsi="Arial" w:cs="Arial"/>
          <w:snapToGrid w:val="0"/>
          <w:sz w:val="20"/>
          <w:szCs w:val="20"/>
        </w:rPr>
      </w:pPr>
    </w:p>
    <w:p w14:paraId="3EC2733C" w14:textId="03D08A90"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 procesu načrtovanja se določijo:</w:t>
      </w:r>
    </w:p>
    <w:p w14:paraId="44CB9319" w14:textId="77777777"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področja nadzora inšpekcije;</w:t>
      </w:r>
    </w:p>
    <w:p w14:paraId="50D6F8CD" w14:textId="77777777"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zavezanci;</w:t>
      </w:r>
    </w:p>
    <w:p w14:paraId="6213BEB1" w14:textId="714EF4DC"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 xml:space="preserve">prednostna področja nadzora (nad katerim področjem in/ali katerimi zavezanci je </w:t>
      </w:r>
      <w:r w:rsidR="0014291E" w:rsidRPr="00DF25B5">
        <w:rPr>
          <w:rFonts w:ascii="Arial" w:hAnsi="Arial" w:cs="Arial"/>
          <w:snapToGrid w:val="0"/>
          <w:sz w:val="20"/>
          <w:szCs w:val="20"/>
        </w:rPr>
        <w:t xml:space="preserve">nadzor </w:t>
      </w:r>
      <w:r w:rsidRPr="00DF25B5">
        <w:rPr>
          <w:rFonts w:ascii="Arial" w:hAnsi="Arial" w:cs="Arial"/>
          <w:snapToGrid w:val="0"/>
          <w:sz w:val="20"/>
          <w:szCs w:val="20"/>
        </w:rPr>
        <w:t xml:space="preserve">pomembnejši glede na tveganje za okolje) in </w:t>
      </w:r>
    </w:p>
    <w:p w14:paraId="2A876D8F" w14:textId="5D138AFF" w:rsidR="008710A9" w:rsidRPr="00DF25B5" w:rsidRDefault="008710A9" w:rsidP="006A0C6B">
      <w:pPr>
        <w:numPr>
          <w:ilvl w:val="0"/>
          <w:numId w:val="17"/>
        </w:numPr>
        <w:spacing w:line="288" w:lineRule="auto"/>
        <w:rPr>
          <w:rFonts w:ascii="Arial" w:hAnsi="Arial" w:cs="Arial"/>
          <w:snapToGrid w:val="0"/>
          <w:sz w:val="20"/>
          <w:szCs w:val="20"/>
        </w:rPr>
      </w:pPr>
      <w:r w:rsidRPr="00DF25B5">
        <w:rPr>
          <w:rFonts w:ascii="Arial" w:hAnsi="Arial" w:cs="Arial"/>
          <w:snapToGrid w:val="0"/>
          <w:sz w:val="20"/>
          <w:szCs w:val="20"/>
        </w:rPr>
        <w:t>namen načrtovanega nadzora (zagotavljanje skladnosti zavezancev, ocena skladnosti na področju, ocena učinkovitosti zakonodajnih rešitev, zakonsko določene obveznosti nadzora i</w:t>
      </w:r>
      <w:r w:rsidR="00396BC1" w:rsidRPr="00DF25B5">
        <w:rPr>
          <w:rFonts w:ascii="Arial" w:hAnsi="Arial" w:cs="Arial"/>
          <w:snapToGrid w:val="0"/>
          <w:sz w:val="20"/>
          <w:szCs w:val="20"/>
        </w:rPr>
        <w:t>n drugo</w:t>
      </w:r>
      <w:r w:rsidRPr="00DF25B5">
        <w:rPr>
          <w:rFonts w:ascii="Arial" w:hAnsi="Arial" w:cs="Arial"/>
          <w:snapToGrid w:val="0"/>
          <w:sz w:val="20"/>
          <w:szCs w:val="20"/>
        </w:rPr>
        <w:t>).</w:t>
      </w:r>
    </w:p>
    <w:p w14:paraId="2882D7F3" w14:textId="77777777" w:rsidR="008710A9" w:rsidRPr="00DF25B5" w:rsidRDefault="008710A9" w:rsidP="00293A5D">
      <w:pPr>
        <w:spacing w:line="288" w:lineRule="auto"/>
        <w:rPr>
          <w:rFonts w:ascii="Arial" w:hAnsi="Arial" w:cs="Arial"/>
          <w:snapToGrid w:val="0"/>
          <w:sz w:val="20"/>
          <w:szCs w:val="20"/>
        </w:rPr>
      </w:pPr>
    </w:p>
    <w:p w14:paraId="3EA34651" w14:textId="77777777"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Pri izbiri področja nadzora se upoštevajo zlasti:</w:t>
      </w:r>
    </w:p>
    <w:p w14:paraId="18CD5E61"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vpliv dejavnosti na okolje;</w:t>
      </w:r>
    </w:p>
    <w:p w14:paraId="19AA779F"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 xml:space="preserve">zaveze za doseganje skladnosti z evropskim pravnim redom, ki jo mora zagotavljati Slovenija; </w:t>
      </w:r>
    </w:p>
    <w:p w14:paraId="3BBBD412" w14:textId="35B6C34C"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cilj</w:t>
      </w:r>
      <w:r w:rsidR="006F549A" w:rsidRPr="00DF25B5">
        <w:rPr>
          <w:rFonts w:ascii="Arial" w:hAnsi="Arial" w:cs="Arial"/>
          <w:snapToGrid w:val="0"/>
          <w:sz w:val="20"/>
          <w:szCs w:val="20"/>
        </w:rPr>
        <w:t>i</w:t>
      </w:r>
      <w:r w:rsidRPr="00DF25B5">
        <w:rPr>
          <w:rFonts w:ascii="Arial" w:hAnsi="Arial" w:cs="Arial"/>
          <w:snapToGrid w:val="0"/>
          <w:sz w:val="20"/>
          <w:szCs w:val="20"/>
        </w:rPr>
        <w:t xml:space="preserve"> nacionalnih strategij, akcijskih načrtov, operativnih programov </w:t>
      </w:r>
      <w:r w:rsidR="00396BC1" w:rsidRPr="00DF25B5">
        <w:rPr>
          <w:rFonts w:ascii="Arial" w:hAnsi="Arial" w:cs="Arial"/>
          <w:snapToGrid w:val="0"/>
          <w:sz w:val="20"/>
          <w:szCs w:val="20"/>
        </w:rPr>
        <w:t>in drugo</w:t>
      </w:r>
      <w:r w:rsidRPr="00DF25B5">
        <w:rPr>
          <w:rFonts w:ascii="Arial" w:hAnsi="Arial" w:cs="Arial"/>
          <w:snapToGrid w:val="0"/>
          <w:sz w:val="20"/>
          <w:szCs w:val="20"/>
        </w:rPr>
        <w:t>;</w:t>
      </w:r>
    </w:p>
    <w:p w14:paraId="2FC3910E" w14:textId="77777777"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zaznani obseg kršitev na posameznih področjih;</w:t>
      </w:r>
    </w:p>
    <w:p w14:paraId="7CA089BE" w14:textId="560137B1" w:rsidR="008710A9"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 xml:space="preserve">ugotovitve </w:t>
      </w:r>
      <w:r w:rsidR="00396BC1" w:rsidRPr="00DF25B5">
        <w:rPr>
          <w:rFonts w:ascii="Arial" w:hAnsi="Arial" w:cs="Arial"/>
          <w:snapToGrid w:val="0"/>
          <w:sz w:val="20"/>
          <w:szCs w:val="20"/>
        </w:rPr>
        <w:t xml:space="preserve">na podlagi </w:t>
      </w:r>
      <w:r w:rsidRPr="00DF25B5">
        <w:rPr>
          <w:rFonts w:ascii="Arial" w:hAnsi="Arial" w:cs="Arial"/>
          <w:snapToGrid w:val="0"/>
          <w:sz w:val="20"/>
          <w:szCs w:val="20"/>
        </w:rPr>
        <w:t>spremljanja</w:t>
      </w:r>
      <w:r w:rsidR="005B556F" w:rsidRPr="00DF25B5">
        <w:rPr>
          <w:rFonts w:ascii="Arial" w:hAnsi="Arial" w:cs="Arial"/>
          <w:snapToGrid w:val="0"/>
          <w:sz w:val="20"/>
          <w:szCs w:val="20"/>
        </w:rPr>
        <w:t>;</w:t>
      </w:r>
      <w:r w:rsidRPr="00DF25B5">
        <w:rPr>
          <w:rFonts w:ascii="Arial" w:hAnsi="Arial" w:cs="Arial"/>
          <w:snapToGrid w:val="0"/>
          <w:sz w:val="20"/>
          <w:szCs w:val="20"/>
        </w:rPr>
        <w:t xml:space="preserve"> </w:t>
      </w:r>
    </w:p>
    <w:p w14:paraId="6B75330F" w14:textId="3F6F0816" w:rsidR="005B556F" w:rsidRPr="00DF25B5" w:rsidRDefault="008710A9"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t>analize obremenitev in vplivov na okolje</w:t>
      </w:r>
      <w:r w:rsidR="005B556F" w:rsidRPr="00DF25B5">
        <w:rPr>
          <w:rFonts w:ascii="Arial" w:hAnsi="Arial" w:cs="Arial"/>
          <w:snapToGrid w:val="0"/>
          <w:sz w:val="20"/>
          <w:szCs w:val="20"/>
        </w:rPr>
        <w:t xml:space="preserve"> </w:t>
      </w:r>
      <w:r w:rsidR="00396BC1" w:rsidRPr="00DF25B5">
        <w:rPr>
          <w:rFonts w:ascii="Arial" w:hAnsi="Arial" w:cs="Arial"/>
          <w:snapToGrid w:val="0"/>
          <w:sz w:val="20"/>
          <w:szCs w:val="20"/>
        </w:rPr>
        <w:t>ter</w:t>
      </w:r>
    </w:p>
    <w:p w14:paraId="35D13F0D" w14:textId="1298D720" w:rsidR="008710A9" w:rsidRPr="00DF25B5" w:rsidRDefault="005B556F" w:rsidP="006A0C6B">
      <w:pPr>
        <w:numPr>
          <w:ilvl w:val="0"/>
          <w:numId w:val="18"/>
        </w:numPr>
        <w:spacing w:line="288" w:lineRule="auto"/>
        <w:rPr>
          <w:rFonts w:ascii="Arial" w:hAnsi="Arial" w:cs="Arial"/>
          <w:snapToGrid w:val="0"/>
          <w:sz w:val="20"/>
          <w:szCs w:val="20"/>
        </w:rPr>
      </w:pPr>
      <w:r w:rsidRPr="00DF25B5">
        <w:rPr>
          <w:rFonts w:ascii="Arial" w:hAnsi="Arial" w:cs="Arial"/>
          <w:snapToGrid w:val="0"/>
          <w:sz w:val="20"/>
          <w:szCs w:val="20"/>
        </w:rPr>
        <w:lastRenderedPageBreak/>
        <w:t xml:space="preserve">upoštevanje izhodišč </w:t>
      </w:r>
      <w:r w:rsidR="00396BC1" w:rsidRPr="00DF25B5">
        <w:rPr>
          <w:rFonts w:ascii="Arial" w:hAnsi="Arial" w:cs="Arial"/>
          <w:snapToGrid w:val="0"/>
          <w:sz w:val="20"/>
          <w:szCs w:val="20"/>
        </w:rPr>
        <w:t>n</w:t>
      </w:r>
      <w:r w:rsidRPr="00DF25B5">
        <w:rPr>
          <w:rFonts w:ascii="Arial" w:hAnsi="Arial" w:cs="Arial"/>
          <w:snapToGrid w:val="0"/>
          <w:sz w:val="20"/>
          <w:szCs w:val="20"/>
        </w:rPr>
        <w:t xml:space="preserve">acionalnega programa varstva okolja </w:t>
      </w:r>
      <w:r w:rsidR="00396BC1" w:rsidRPr="00DF25B5">
        <w:rPr>
          <w:rFonts w:ascii="Arial" w:hAnsi="Arial" w:cs="Arial"/>
          <w:snapToGrid w:val="0"/>
          <w:sz w:val="20"/>
          <w:szCs w:val="20"/>
        </w:rPr>
        <w:t xml:space="preserve">ter </w:t>
      </w:r>
      <w:r w:rsidRPr="00DF25B5">
        <w:rPr>
          <w:rFonts w:ascii="Arial" w:hAnsi="Arial" w:cs="Arial"/>
          <w:snapToGrid w:val="0"/>
          <w:sz w:val="20"/>
          <w:szCs w:val="20"/>
        </w:rPr>
        <w:t xml:space="preserve">zahtev </w:t>
      </w:r>
      <w:r w:rsidR="00174EE2">
        <w:rPr>
          <w:rFonts w:ascii="Arial" w:hAnsi="Arial" w:cs="Arial"/>
          <w:snapToGrid w:val="0"/>
          <w:sz w:val="20"/>
          <w:szCs w:val="20"/>
        </w:rPr>
        <w:t>slovenske</w:t>
      </w:r>
      <w:r w:rsidR="00174EE2" w:rsidRPr="00DF25B5">
        <w:rPr>
          <w:rFonts w:ascii="Arial" w:hAnsi="Arial" w:cs="Arial"/>
          <w:snapToGrid w:val="0"/>
          <w:sz w:val="20"/>
          <w:szCs w:val="20"/>
        </w:rPr>
        <w:t xml:space="preserve"> </w:t>
      </w:r>
      <w:r w:rsidRPr="00DF25B5">
        <w:rPr>
          <w:rFonts w:ascii="Arial" w:hAnsi="Arial" w:cs="Arial"/>
          <w:snapToGrid w:val="0"/>
          <w:sz w:val="20"/>
          <w:szCs w:val="20"/>
        </w:rPr>
        <w:t xml:space="preserve">in evropske zakonodaje, </w:t>
      </w:r>
      <w:r w:rsidR="00174EE2">
        <w:rPr>
          <w:rFonts w:ascii="Arial" w:hAnsi="Arial" w:cs="Arial"/>
          <w:snapToGrid w:val="0"/>
          <w:sz w:val="20"/>
          <w:szCs w:val="20"/>
        </w:rPr>
        <w:t xml:space="preserve">v skladu s katerimi je treba </w:t>
      </w:r>
      <w:r w:rsidRPr="00DF25B5">
        <w:rPr>
          <w:rFonts w:ascii="Arial" w:hAnsi="Arial" w:cs="Arial"/>
          <w:snapToGrid w:val="0"/>
          <w:sz w:val="20"/>
          <w:szCs w:val="20"/>
        </w:rPr>
        <w:t>poroča</w:t>
      </w:r>
      <w:r w:rsidR="00174EE2">
        <w:rPr>
          <w:rFonts w:ascii="Arial" w:hAnsi="Arial" w:cs="Arial"/>
          <w:snapToGrid w:val="0"/>
          <w:sz w:val="20"/>
          <w:szCs w:val="20"/>
        </w:rPr>
        <w:t>ti</w:t>
      </w:r>
      <w:r w:rsidRPr="00DF25B5">
        <w:rPr>
          <w:rFonts w:ascii="Arial" w:hAnsi="Arial" w:cs="Arial"/>
          <w:snapToGrid w:val="0"/>
          <w:sz w:val="20"/>
          <w:szCs w:val="20"/>
        </w:rPr>
        <w:t xml:space="preserve"> o ugotovitvah inšpekcijskega nadzora v preteklih letih. </w:t>
      </w:r>
    </w:p>
    <w:p w14:paraId="376CA778" w14:textId="77777777" w:rsidR="008710A9" w:rsidRPr="00DF25B5" w:rsidRDefault="008710A9" w:rsidP="00293A5D">
      <w:pPr>
        <w:spacing w:line="288" w:lineRule="auto"/>
        <w:rPr>
          <w:rFonts w:ascii="Arial" w:hAnsi="Arial" w:cs="Arial"/>
          <w:snapToGrid w:val="0"/>
          <w:sz w:val="20"/>
          <w:szCs w:val="20"/>
        </w:rPr>
      </w:pPr>
    </w:p>
    <w:p w14:paraId="5E6186F3" w14:textId="77777777"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DF25B5">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DF25B5" w:rsidRDefault="008710A9" w:rsidP="00293A5D">
      <w:pPr>
        <w:spacing w:line="288" w:lineRule="auto"/>
        <w:rPr>
          <w:rFonts w:ascii="Arial" w:hAnsi="Arial" w:cs="Arial"/>
          <w:snapToGrid w:val="0"/>
          <w:sz w:val="20"/>
          <w:szCs w:val="20"/>
        </w:rPr>
      </w:pPr>
    </w:p>
    <w:p w14:paraId="63F35383" w14:textId="2985856E"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Večina predpisov ne določa obvezn</w:t>
      </w:r>
      <w:r w:rsidR="00396BC1" w:rsidRPr="00DF25B5">
        <w:rPr>
          <w:rFonts w:ascii="Arial" w:hAnsi="Arial" w:cs="Arial"/>
          <w:snapToGrid w:val="0"/>
          <w:sz w:val="20"/>
          <w:szCs w:val="20"/>
        </w:rPr>
        <w:t>ih</w:t>
      </w:r>
      <w:r w:rsidRPr="00DF25B5">
        <w:rPr>
          <w:rFonts w:ascii="Arial" w:hAnsi="Arial" w:cs="Arial"/>
          <w:snapToGrid w:val="0"/>
          <w:sz w:val="20"/>
          <w:szCs w:val="20"/>
        </w:rPr>
        <w:t xml:space="preserve"> redn</w:t>
      </w:r>
      <w:r w:rsidR="00396BC1" w:rsidRPr="00DF25B5">
        <w:rPr>
          <w:rFonts w:ascii="Arial" w:hAnsi="Arial" w:cs="Arial"/>
          <w:snapToGrid w:val="0"/>
          <w:sz w:val="20"/>
          <w:szCs w:val="20"/>
        </w:rPr>
        <w:t>ih</w:t>
      </w:r>
      <w:r w:rsidRPr="00DF25B5">
        <w:rPr>
          <w:rFonts w:ascii="Arial" w:hAnsi="Arial" w:cs="Arial"/>
          <w:snapToGrid w:val="0"/>
          <w:sz w:val="20"/>
          <w:szCs w:val="20"/>
        </w:rPr>
        <w:t xml:space="preserve"> letn</w:t>
      </w:r>
      <w:r w:rsidR="00396BC1" w:rsidRPr="00DF25B5">
        <w:rPr>
          <w:rFonts w:ascii="Arial" w:hAnsi="Arial" w:cs="Arial"/>
          <w:snapToGrid w:val="0"/>
          <w:sz w:val="20"/>
          <w:szCs w:val="20"/>
        </w:rPr>
        <w:t>ih izvedb</w:t>
      </w:r>
      <w:r w:rsidRPr="00DF25B5">
        <w:rPr>
          <w:rFonts w:ascii="Arial" w:hAnsi="Arial" w:cs="Arial"/>
          <w:snapToGrid w:val="0"/>
          <w:sz w:val="20"/>
          <w:szCs w:val="20"/>
        </w:rPr>
        <w:t xml:space="preserve"> inšpekcijskega nadzora, vendar dosedanja praksa kaže pozitivne učinke take oblike dela. Izjema pri tem so obrati večjega in manjšega tveganja za okolje ter naprave, ki lahko povzročajo onesnaževanje večjega obsega, pri katerih je redni inšpekcijski nadzor že določen v </w:t>
      </w:r>
      <w:r w:rsidR="00337434">
        <w:rPr>
          <w:rFonts w:ascii="Arial" w:hAnsi="Arial" w:cs="Arial"/>
          <w:snapToGrid w:val="0"/>
          <w:sz w:val="20"/>
          <w:szCs w:val="20"/>
        </w:rPr>
        <w:t>ZVO-2</w:t>
      </w:r>
      <w:r w:rsidRPr="00DF25B5">
        <w:rPr>
          <w:rFonts w:ascii="Arial" w:hAnsi="Arial" w:cs="Arial"/>
          <w:snapToGrid w:val="0"/>
          <w:sz w:val="20"/>
          <w:szCs w:val="20"/>
        </w:rPr>
        <w:t xml:space="preserve">. </w:t>
      </w:r>
    </w:p>
    <w:p w14:paraId="03277436" w14:textId="77777777" w:rsidR="0034477C" w:rsidRDefault="0034477C" w:rsidP="00293A5D">
      <w:pPr>
        <w:spacing w:line="288" w:lineRule="auto"/>
        <w:rPr>
          <w:rFonts w:ascii="Arial" w:hAnsi="Arial" w:cs="Arial"/>
          <w:b/>
          <w:snapToGrid w:val="0"/>
          <w:sz w:val="20"/>
          <w:szCs w:val="20"/>
        </w:rPr>
      </w:pPr>
    </w:p>
    <w:p w14:paraId="79C20364" w14:textId="1BA1EEA5" w:rsidR="008710A9" w:rsidRPr="00DF25B5" w:rsidRDefault="008710A9" w:rsidP="00293A5D">
      <w:pPr>
        <w:spacing w:line="288" w:lineRule="auto"/>
        <w:rPr>
          <w:rFonts w:ascii="Arial" w:hAnsi="Arial" w:cs="Arial"/>
          <w:b/>
          <w:snapToGrid w:val="0"/>
          <w:sz w:val="20"/>
          <w:szCs w:val="20"/>
          <w:u w:val="single"/>
        </w:rPr>
      </w:pPr>
      <w:r w:rsidRPr="00DF25B5">
        <w:rPr>
          <w:rFonts w:ascii="Arial" w:hAnsi="Arial" w:cs="Arial"/>
          <w:b/>
          <w:snapToGrid w:val="0"/>
          <w:sz w:val="20"/>
          <w:szCs w:val="20"/>
          <w:u w:val="single"/>
        </w:rPr>
        <w:t>Področja dela IO</w:t>
      </w:r>
    </w:p>
    <w:p w14:paraId="2308FDE1" w14:textId="77777777" w:rsidR="008710A9" w:rsidRPr="00DF25B5" w:rsidRDefault="008710A9" w:rsidP="00293A5D">
      <w:pPr>
        <w:spacing w:line="288" w:lineRule="auto"/>
        <w:rPr>
          <w:rFonts w:ascii="Arial" w:hAnsi="Arial" w:cs="Arial"/>
          <w:snapToGrid w:val="0"/>
          <w:sz w:val="20"/>
          <w:szCs w:val="20"/>
        </w:rPr>
      </w:pPr>
    </w:p>
    <w:p w14:paraId="2B005F9B" w14:textId="0C81A80A" w:rsidR="008710A9" w:rsidRPr="00DF25B5" w:rsidRDefault="008710A9" w:rsidP="00293A5D">
      <w:pPr>
        <w:spacing w:line="288" w:lineRule="auto"/>
        <w:rPr>
          <w:rFonts w:ascii="Arial" w:hAnsi="Arial" w:cs="Arial"/>
          <w:snapToGrid w:val="0"/>
          <w:sz w:val="20"/>
          <w:szCs w:val="20"/>
        </w:rPr>
      </w:pPr>
      <w:r w:rsidRPr="00DF25B5">
        <w:rPr>
          <w:rFonts w:ascii="Arial" w:hAnsi="Arial" w:cs="Arial"/>
          <w:snapToGrid w:val="0"/>
          <w:sz w:val="20"/>
          <w:szCs w:val="20"/>
        </w:rPr>
        <w:t>V preglednici so našteta delovna področja inšpekcije</w:t>
      </w:r>
      <w:r w:rsidR="00174EE2">
        <w:rPr>
          <w:rFonts w:ascii="Arial" w:hAnsi="Arial" w:cs="Arial"/>
          <w:snapToGrid w:val="0"/>
          <w:sz w:val="20"/>
          <w:szCs w:val="20"/>
        </w:rPr>
        <w:t>.</w:t>
      </w:r>
      <w:r w:rsidRPr="00DF25B5">
        <w:rPr>
          <w:rFonts w:ascii="Arial" w:hAnsi="Arial" w:cs="Arial"/>
          <w:snapToGrid w:val="0"/>
          <w:sz w:val="20"/>
          <w:szCs w:val="20"/>
        </w:rPr>
        <w:t xml:space="preserve"> </w:t>
      </w:r>
    </w:p>
    <w:p w14:paraId="2FF2774A" w14:textId="77777777" w:rsidR="00191E4E" w:rsidRPr="00DF25B5" w:rsidRDefault="00191E4E" w:rsidP="00293A5D">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A357DD" w:rsidRPr="00DF25B5"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DF25B5" w:rsidRDefault="00191E4E" w:rsidP="00DB3FD5">
            <w:pPr>
              <w:rPr>
                <w:rFonts w:ascii="Arial" w:hAnsi="Arial" w:cs="Arial"/>
                <w:b w:val="0"/>
                <w:color w:val="auto"/>
                <w:sz w:val="20"/>
                <w:szCs w:val="20"/>
              </w:rPr>
            </w:pPr>
            <w:r w:rsidRPr="00DF25B5">
              <w:rPr>
                <w:rFonts w:ascii="Arial" w:hAnsi="Arial" w:cs="Arial"/>
                <w:sz w:val="20"/>
                <w:szCs w:val="20"/>
              </w:rPr>
              <w:t>A KAKOVOST ZRAKA</w:t>
            </w:r>
          </w:p>
          <w:p w14:paraId="6A00B906" w14:textId="293B5484" w:rsidR="00363198" w:rsidRPr="00DF25B5" w:rsidRDefault="00363198" w:rsidP="00DB3FD5">
            <w:pPr>
              <w:rPr>
                <w:rFonts w:ascii="Arial" w:hAnsi="Arial" w:cs="Arial"/>
                <w:b w:val="0"/>
                <w:bCs w:val="0"/>
                <w:color w:val="auto"/>
                <w:sz w:val="20"/>
                <w:szCs w:val="20"/>
              </w:rPr>
            </w:pPr>
            <w:r w:rsidRPr="00DF25B5">
              <w:rPr>
                <w:rFonts w:ascii="Arial" w:hAnsi="Arial" w:cs="Arial"/>
                <w:sz w:val="20"/>
                <w:szCs w:val="20"/>
              </w:rPr>
              <w:t>A1 Emisije snovi v zrak iz nepremičnih virov</w:t>
            </w:r>
          </w:p>
          <w:p w14:paraId="32D762DB" w14:textId="77777777" w:rsidR="00191E4E" w:rsidRPr="00DF25B5" w:rsidRDefault="00363198" w:rsidP="000971B3">
            <w:pPr>
              <w:rPr>
                <w:rFonts w:ascii="Arial" w:hAnsi="Arial" w:cs="Arial"/>
                <w:b w:val="0"/>
                <w:bCs w:val="0"/>
                <w:snapToGrid w:val="0"/>
                <w:color w:val="auto"/>
                <w:sz w:val="20"/>
                <w:szCs w:val="20"/>
              </w:rPr>
            </w:pPr>
            <w:r w:rsidRPr="00DF25B5">
              <w:rPr>
                <w:rFonts w:ascii="Arial" w:hAnsi="Arial" w:cs="Arial"/>
                <w:snapToGrid w:val="0"/>
                <w:sz w:val="20"/>
                <w:szCs w:val="20"/>
              </w:rPr>
              <w:t>A4 Emisije iz kurilnih naprav</w:t>
            </w:r>
          </w:p>
          <w:p w14:paraId="26CD05DE" w14:textId="77777777" w:rsidR="00363198" w:rsidRPr="00DF25B5" w:rsidRDefault="00363198" w:rsidP="000971B3">
            <w:pPr>
              <w:rPr>
                <w:rFonts w:ascii="Arial" w:hAnsi="Arial" w:cs="Arial"/>
                <w:b w:val="0"/>
                <w:color w:val="auto"/>
                <w:sz w:val="20"/>
                <w:szCs w:val="20"/>
              </w:rPr>
            </w:pPr>
            <w:r w:rsidRPr="00DF25B5">
              <w:rPr>
                <w:rFonts w:ascii="Arial" w:hAnsi="Arial" w:cs="Arial"/>
                <w:sz w:val="20"/>
                <w:szCs w:val="20"/>
              </w:rPr>
              <w:t>A5 Emisije hlapnih organskih snovi iz naprav, ki uporabljajo organska topila</w:t>
            </w:r>
          </w:p>
          <w:p w14:paraId="1E78C97E" w14:textId="679CDC39" w:rsidR="00363198" w:rsidRPr="00DF25B5" w:rsidRDefault="00363198" w:rsidP="000971B3">
            <w:pPr>
              <w:rPr>
                <w:rFonts w:ascii="Arial" w:hAnsi="Arial" w:cs="Arial"/>
                <w:b w:val="0"/>
                <w:color w:val="auto"/>
                <w:sz w:val="20"/>
                <w:szCs w:val="20"/>
              </w:rPr>
            </w:pPr>
            <w:r w:rsidRPr="00DF25B5">
              <w:rPr>
                <w:rFonts w:ascii="Arial" w:hAnsi="Arial" w:cs="Arial"/>
                <w:sz w:val="20"/>
                <w:szCs w:val="20"/>
              </w:rPr>
              <w:t>A6 Preprečevanj</w:t>
            </w:r>
            <w:r w:rsidR="00C13230" w:rsidRPr="00DF25B5">
              <w:rPr>
                <w:rFonts w:ascii="Arial" w:hAnsi="Arial" w:cs="Arial"/>
                <w:sz w:val="20"/>
                <w:szCs w:val="20"/>
              </w:rPr>
              <w:t>e</w:t>
            </w:r>
            <w:r w:rsidRPr="00DF25B5">
              <w:rPr>
                <w:rFonts w:ascii="Arial" w:hAnsi="Arial" w:cs="Arial"/>
                <w:sz w:val="20"/>
                <w:szCs w:val="20"/>
              </w:rPr>
              <w:t xml:space="preserve"> in zmanjševanj</w:t>
            </w:r>
            <w:r w:rsidR="00C13230" w:rsidRPr="00DF25B5">
              <w:rPr>
                <w:rFonts w:ascii="Arial" w:hAnsi="Arial" w:cs="Arial"/>
                <w:sz w:val="20"/>
                <w:szCs w:val="20"/>
              </w:rPr>
              <w:t>e</w:t>
            </w:r>
            <w:r w:rsidRPr="00DF25B5">
              <w:rPr>
                <w:rFonts w:ascii="Arial" w:hAnsi="Arial" w:cs="Arial"/>
                <w:sz w:val="20"/>
                <w:szCs w:val="20"/>
              </w:rPr>
              <w:t xml:space="preserve"> emisije delcev z gradbišč</w:t>
            </w:r>
          </w:p>
          <w:p w14:paraId="03D7268E" w14:textId="58EC7242" w:rsidR="00363198" w:rsidRPr="00DF25B5" w:rsidRDefault="00363198" w:rsidP="000971B3">
            <w:pPr>
              <w:rPr>
                <w:rFonts w:ascii="Arial" w:hAnsi="Arial" w:cs="Arial"/>
                <w:bCs w:val="0"/>
                <w:color w:val="auto"/>
                <w:sz w:val="20"/>
                <w:szCs w:val="20"/>
              </w:rPr>
            </w:pPr>
            <w:r w:rsidRPr="00DF25B5">
              <w:rPr>
                <w:rFonts w:ascii="Arial" w:hAnsi="Arial" w:cs="Arial"/>
                <w:sz w:val="20"/>
                <w:szCs w:val="20"/>
              </w:rPr>
              <w:t>A7 Trgovanje z emisijskimi kuponi</w:t>
            </w:r>
          </w:p>
        </w:tc>
      </w:tr>
      <w:tr w:rsidR="002132D3" w:rsidRPr="00DF25B5"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A90467" w:rsidRDefault="00191E4E" w:rsidP="00DB3FD5">
            <w:pPr>
              <w:rPr>
                <w:rFonts w:ascii="Arial" w:hAnsi="Arial" w:cs="Arial"/>
                <w:snapToGrid w:val="0"/>
                <w:color w:val="2F5496" w:themeColor="accent5" w:themeShade="BF"/>
                <w:sz w:val="20"/>
                <w:szCs w:val="20"/>
              </w:rPr>
            </w:pPr>
            <w:r w:rsidRPr="00A90467">
              <w:rPr>
                <w:rFonts w:ascii="Arial" w:hAnsi="Arial" w:cs="Arial"/>
                <w:snapToGrid w:val="0"/>
                <w:color w:val="2F5496" w:themeColor="accent5" w:themeShade="BF"/>
                <w:sz w:val="20"/>
                <w:szCs w:val="20"/>
              </w:rPr>
              <w:t>B RAVNANJE Z ODPADKI</w:t>
            </w:r>
          </w:p>
          <w:p w14:paraId="14CA10DA" w14:textId="7E0E2E31" w:rsidR="00191E4E" w:rsidRPr="00A90467" w:rsidRDefault="00191E4E" w:rsidP="00191E4E">
            <w:pPr>
              <w:rPr>
                <w:rFonts w:ascii="Arial" w:hAnsi="Arial" w:cs="Arial"/>
                <w:snapToGrid w:val="0"/>
                <w:color w:val="2F5496" w:themeColor="accent5" w:themeShade="BF"/>
                <w:sz w:val="20"/>
                <w:szCs w:val="20"/>
              </w:rPr>
            </w:pPr>
            <w:r w:rsidRPr="00A90467">
              <w:rPr>
                <w:rFonts w:ascii="Arial" w:hAnsi="Arial" w:cs="Arial"/>
                <w:snapToGrid w:val="0"/>
                <w:color w:val="2F5496" w:themeColor="accent5" w:themeShade="BF"/>
                <w:sz w:val="20"/>
                <w:szCs w:val="20"/>
              </w:rPr>
              <w:t>B1 Nadzor nad ravnanjem z odpadki</w:t>
            </w:r>
          </w:p>
          <w:p w14:paraId="26F53498" w14:textId="095C7AAA"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 xml:space="preserve">B2 </w:t>
            </w:r>
            <w:r w:rsidR="00631D63" w:rsidRPr="00A90467">
              <w:rPr>
                <w:rFonts w:ascii="Arial" w:hAnsi="Arial" w:cs="Arial"/>
                <w:snapToGrid w:val="0"/>
                <w:color w:val="2F5496" w:themeColor="accent5" w:themeShade="BF"/>
                <w:sz w:val="20"/>
                <w:szCs w:val="20"/>
              </w:rPr>
              <w:t>Nadzor nad o</w:t>
            </w:r>
            <w:r w:rsidRPr="00A90467">
              <w:rPr>
                <w:rFonts w:ascii="Arial" w:hAnsi="Arial" w:cs="Arial"/>
                <w:snapToGrid w:val="0"/>
                <w:color w:val="2F5496" w:themeColor="accent5" w:themeShade="BF"/>
                <w:sz w:val="20"/>
                <w:szCs w:val="20"/>
              </w:rPr>
              <w:t>dlaganje</w:t>
            </w:r>
            <w:r w:rsidR="00631D63" w:rsidRPr="00A90467">
              <w:rPr>
                <w:rFonts w:ascii="Arial" w:hAnsi="Arial" w:cs="Arial"/>
                <w:snapToGrid w:val="0"/>
                <w:color w:val="2F5496" w:themeColor="accent5" w:themeShade="BF"/>
                <w:sz w:val="20"/>
                <w:szCs w:val="20"/>
              </w:rPr>
              <w:t>m</w:t>
            </w:r>
            <w:r w:rsidR="00363198"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odpadkov na odlagališčih</w:t>
            </w:r>
          </w:p>
          <w:p w14:paraId="27EF63F1" w14:textId="634F95AD"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 xml:space="preserve">B3 </w:t>
            </w:r>
            <w:r w:rsidR="00631D63" w:rsidRPr="00A90467">
              <w:rPr>
                <w:rFonts w:ascii="Arial" w:hAnsi="Arial" w:cs="Arial"/>
                <w:snapToGrid w:val="0"/>
                <w:color w:val="2F5496" w:themeColor="accent5" w:themeShade="BF"/>
                <w:sz w:val="20"/>
                <w:szCs w:val="20"/>
              </w:rPr>
              <w:t>Nadzor nad s</w:t>
            </w:r>
            <w:r w:rsidRPr="00A90467">
              <w:rPr>
                <w:rFonts w:ascii="Arial" w:hAnsi="Arial" w:cs="Arial"/>
                <w:snapToGrid w:val="0"/>
                <w:color w:val="2F5496" w:themeColor="accent5" w:themeShade="BF"/>
                <w:sz w:val="20"/>
                <w:szCs w:val="20"/>
              </w:rPr>
              <w:t>ežiganje</w:t>
            </w:r>
            <w:r w:rsidR="00631D63" w:rsidRPr="00A90467">
              <w:rPr>
                <w:rFonts w:ascii="Arial" w:hAnsi="Arial" w:cs="Arial"/>
                <w:snapToGrid w:val="0"/>
                <w:color w:val="2F5496" w:themeColor="accent5" w:themeShade="BF"/>
                <w:sz w:val="20"/>
                <w:szCs w:val="20"/>
              </w:rPr>
              <w:t>m</w:t>
            </w:r>
            <w:r w:rsidRPr="00A90467">
              <w:rPr>
                <w:rFonts w:ascii="Arial" w:hAnsi="Arial" w:cs="Arial"/>
                <w:snapToGrid w:val="0"/>
                <w:color w:val="2F5496" w:themeColor="accent5" w:themeShade="BF"/>
                <w:sz w:val="20"/>
                <w:szCs w:val="20"/>
              </w:rPr>
              <w:t xml:space="preserve"> in </w:t>
            </w:r>
            <w:proofErr w:type="spellStart"/>
            <w:r w:rsidRPr="00A90467">
              <w:rPr>
                <w:rFonts w:ascii="Arial" w:hAnsi="Arial" w:cs="Arial"/>
                <w:snapToGrid w:val="0"/>
                <w:color w:val="2F5496" w:themeColor="accent5" w:themeShade="BF"/>
                <w:sz w:val="20"/>
                <w:szCs w:val="20"/>
              </w:rPr>
              <w:t>sosežig</w:t>
            </w:r>
            <w:r w:rsidR="00631D63" w:rsidRPr="00A90467">
              <w:rPr>
                <w:rFonts w:ascii="Arial" w:hAnsi="Arial" w:cs="Arial"/>
                <w:snapToGrid w:val="0"/>
                <w:color w:val="2F5496" w:themeColor="accent5" w:themeShade="BF"/>
                <w:sz w:val="20"/>
                <w:szCs w:val="20"/>
              </w:rPr>
              <w:t>anjem</w:t>
            </w:r>
            <w:proofErr w:type="spellEnd"/>
            <w:r w:rsidRPr="00A90467">
              <w:rPr>
                <w:rFonts w:ascii="Arial" w:hAnsi="Arial" w:cs="Arial"/>
                <w:snapToGrid w:val="0"/>
                <w:color w:val="2F5496" w:themeColor="accent5" w:themeShade="BF"/>
                <w:sz w:val="20"/>
                <w:szCs w:val="20"/>
              </w:rPr>
              <w:t xml:space="preserve"> odpadkov</w:t>
            </w:r>
          </w:p>
          <w:p w14:paraId="25D9DB49" w14:textId="3B092BF3" w:rsidR="00191E4E" w:rsidRPr="00DF25B5" w:rsidRDefault="00191E4E" w:rsidP="00191E4E">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B4</w:t>
            </w:r>
            <w:r w:rsidR="00631D63"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Nadzor nad ravnanjem z odpadki iz proizvodnje</w:t>
            </w:r>
            <w:r w:rsidRPr="00A90467">
              <w:rPr>
                <w:rFonts w:ascii="Arial" w:hAnsi="Arial" w:cs="Arial"/>
                <w:color w:val="2F5496" w:themeColor="accent5" w:themeShade="BF"/>
                <w:sz w:val="20"/>
                <w:szCs w:val="20"/>
              </w:rPr>
              <w:t xml:space="preserve"> </w:t>
            </w:r>
            <w:r w:rsidRPr="00A90467">
              <w:rPr>
                <w:rFonts w:ascii="Arial" w:hAnsi="Arial" w:cs="Arial"/>
                <w:snapToGrid w:val="0"/>
                <w:color w:val="2F5496" w:themeColor="accent5" w:themeShade="BF"/>
                <w:sz w:val="20"/>
                <w:szCs w:val="20"/>
              </w:rPr>
              <w:t>titanovega dioksida</w:t>
            </w:r>
          </w:p>
          <w:p w14:paraId="31BE44FB"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B5 Nadzor nad čezmejnim pošiljanjem odpadkov</w:t>
            </w:r>
          </w:p>
          <w:p w14:paraId="6B691345"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B6 Nadzor nad ravnanjem z odpadnimi olji</w:t>
            </w:r>
          </w:p>
          <w:p w14:paraId="39151FD9" w14:textId="3D0811EC"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B7 Nadzor nad ravnanjem in odstranjevanjem</w:t>
            </w:r>
            <w:r w:rsidR="00061AF3" w:rsidRPr="00A90467">
              <w:rPr>
                <w:rFonts w:ascii="Arial" w:hAnsi="Arial" w:cs="Arial"/>
                <w:snapToGrid w:val="0"/>
                <w:color w:val="2F5496" w:themeColor="accent5" w:themeShade="BF"/>
                <w:sz w:val="20"/>
                <w:szCs w:val="20"/>
              </w:rPr>
              <w:t xml:space="preserve"> polikloriranih bifenilov in </w:t>
            </w:r>
            <w:proofErr w:type="spellStart"/>
            <w:r w:rsidR="00061AF3" w:rsidRPr="00A90467">
              <w:rPr>
                <w:rFonts w:ascii="Arial" w:hAnsi="Arial" w:cs="Arial"/>
                <w:snapToGrid w:val="0"/>
                <w:color w:val="2F5496" w:themeColor="accent5" w:themeShade="BF"/>
                <w:sz w:val="20"/>
                <w:szCs w:val="20"/>
              </w:rPr>
              <w:t>polikoriranih</w:t>
            </w:r>
            <w:proofErr w:type="spellEnd"/>
            <w:r w:rsidR="00061AF3" w:rsidRPr="00A90467">
              <w:rPr>
                <w:rFonts w:ascii="Arial" w:hAnsi="Arial" w:cs="Arial"/>
                <w:snapToGrid w:val="0"/>
                <w:color w:val="2F5496" w:themeColor="accent5" w:themeShade="BF"/>
                <w:sz w:val="20"/>
                <w:szCs w:val="20"/>
              </w:rPr>
              <w:t xml:space="preserve"> </w:t>
            </w:r>
            <w:proofErr w:type="spellStart"/>
            <w:r w:rsidR="00061AF3" w:rsidRPr="00A90467">
              <w:rPr>
                <w:rFonts w:ascii="Arial" w:hAnsi="Arial" w:cs="Arial"/>
                <w:snapToGrid w:val="0"/>
                <w:color w:val="2F5496" w:themeColor="accent5" w:themeShade="BF"/>
                <w:sz w:val="20"/>
                <w:szCs w:val="20"/>
              </w:rPr>
              <w:t>terfenilov</w:t>
            </w:r>
            <w:proofErr w:type="spellEnd"/>
            <w:r w:rsidR="00061AF3" w:rsidRPr="00A90467">
              <w:rPr>
                <w:rFonts w:ascii="Arial" w:hAnsi="Arial" w:cs="Arial"/>
                <w:snapToGrid w:val="0"/>
                <w:color w:val="2F5496" w:themeColor="accent5" w:themeShade="BF"/>
                <w:sz w:val="20"/>
                <w:szCs w:val="20"/>
              </w:rPr>
              <w:t>(</w:t>
            </w:r>
            <w:r w:rsidRPr="00A90467">
              <w:rPr>
                <w:rFonts w:ascii="Arial" w:hAnsi="Arial" w:cs="Arial"/>
                <w:snapToGrid w:val="0"/>
                <w:color w:val="2F5496" w:themeColor="accent5" w:themeShade="BF"/>
                <w:sz w:val="20"/>
                <w:szCs w:val="20"/>
              </w:rPr>
              <w:t xml:space="preserve"> PCB/PCT</w:t>
            </w:r>
            <w:r w:rsidR="00061AF3" w:rsidRPr="00A90467">
              <w:rPr>
                <w:rFonts w:ascii="Arial" w:hAnsi="Arial" w:cs="Arial"/>
                <w:snapToGrid w:val="0"/>
                <w:color w:val="2F5496" w:themeColor="accent5" w:themeShade="BF"/>
                <w:sz w:val="20"/>
                <w:szCs w:val="20"/>
              </w:rPr>
              <w:t>)</w:t>
            </w:r>
          </w:p>
          <w:p w14:paraId="7A73A351" w14:textId="77777777"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B8 Nadzor nad ravnanjem z baterijami in akumulatorji, ki vsebujejo nevarne snovi</w:t>
            </w:r>
          </w:p>
          <w:p w14:paraId="414D525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B9 Nadzor nad ravnanjem z odpadno električno in elektronsko opremo</w:t>
            </w:r>
          </w:p>
          <w:p w14:paraId="4E5B9284"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B10 Nadzor nad ravnanjem z embalažo in odpadno embalažo</w:t>
            </w:r>
          </w:p>
          <w:p w14:paraId="2A10A86C" w14:textId="4E2DA85C"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1F3864" w:themeColor="accent5" w:themeShade="80"/>
                <w:sz w:val="20"/>
                <w:szCs w:val="20"/>
              </w:rPr>
              <w:t>B11</w:t>
            </w:r>
            <w:r w:rsidR="00631D63" w:rsidRPr="00A90467">
              <w:rPr>
                <w:rFonts w:ascii="Arial" w:hAnsi="Arial" w:cs="Arial"/>
                <w:snapToGrid w:val="0"/>
                <w:color w:val="1F3864" w:themeColor="accent5" w:themeShade="80"/>
                <w:sz w:val="20"/>
                <w:szCs w:val="20"/>
              </w:rPr>
              <w:t xml:space="preserve"> </w:t>
            </w:r>
            <w:r w:rsidRPr="00A90467">
              <w:rPr>
                <w:rFonts w:ascii="Arial" w:hAnsi="Arial" w:cs="Arial"/>
                <w:snapToGrid w:val="0"/>
                <w:color w:val="1F3864" w:themeColor="accent5" w:themeShade="80"/>
                <w:sz w:val="20"/>
                <w:szCs w:val="20"/>
              </w:rPr>
              <w:t xml:space="preserve">Nadzor nad ravnanjem </w:t>
            </w:r>
            <w:r w:rsidR="005374EC" w:rsidRPr="00A90467">
              <w:rPr>
                <w:rFonts w:ascii="Arial" w:hAnsi="Arial" w:cs="Arial"/>
                <w:snapToGrid w:val="0"/>
                <w:color w:val="1F3864" w:themeColor="accent5" w:themeShade="80"/>
                <w:sz w:val="20"/>
                <w:szCs w:val="20"/>
              </w:rPr>
              <w:t xml:space="preserve">z </w:t>
            </w:r>
            <w:r w:rsidRPr="00A90467">
              <w:rPr>
                <w:rFonts w:ascii="Arial" w:hAnsi="Arial" w:cs="Arial"/>
                <w:snapToGrid w:val="0"/>
                <w:color w:val="1F3864" w:themeColor="accent5" w:themeShade="80"/>
                <w:sz w:val="20"/>
                <w:szCs w:val="20"/>
              </w:rPr>
              <w:t>material</w:t>
            </w:r>
            <w:r w:rsidR="005374EC" w:rsidRPr="00A90467">
              <w:rPr>
                <w:rFonts w:ascii="Arial" w:hAnsi="Arial" w:cs="Arial"/>
                <w:snapToGrid w:val="0"/>
                <w:color w:val="1F3864" w:themeColor="accent5" w:themeShade="80"/>
                <w:sz w:val="20"/>
                <w:szCs w:val="20"/>
              </w:rPr>
              <w:t>i</w:t>
            </w:r>
            <w:r w:rsidRPr="00A90467">
              <w:rPr>
                <w:rFonts w:ascii="Arial" w:hAnsi="Arial" w:cs="Arial"/>
                <w:snapToGrid w:val="0"/>
                <w:color w:val="1F3864" w:themeColor="accent5" w:themeShade="80"/>
                <w:sz w:val="20"/>
                <w:szCs w:val="20"/>
              </w:rPr>
              <w:t>, ki vsebujejo azbest</w:t>
            </w:r>
          </w:p>
          <w:p w14:paraId="5C1A023C"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B12 Nadzor nad ravnanjem z odpadki, ki nastajajo pri gradbenih delih</w:t>
            </w:r>
          </w:p>
          <w:p w14:paraId="6CD4B12E" w14:textId="1ECFF485"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B13 Nadzor nad obremenjevanjem tal z vnašanjem odpad</w:t>
            </w:r>
            <w:r w:rsidR="00A354F6" w:rsidRPr="00A90467">
              <w:rPr>
                <w:rFonts w:ascii="Arial" w:hAnsi="Arial" w:cs="Arial"/>
                <w:snapToGrid w:val="0"/>
                <w:color w:val="1F3864" w:themeColor="accent5" w:themeShade="80"/>
                <w:sz w:val="20"/>
                <w:szCs w:val="20"/>
              </w:rPr>
              <w:t>k</w:t>
            </w:r>
            <w:r w:rsidRPr="00A90467">
              <w:rPr>
                <w:rFonts w:ascii="Arial" w:hAnsi="Arial" w:cs="Arial"/>
                <w:snapToGrid w:val="0"/>
                <w:color w:val="1F3864" w:themeColor="accent5" w:themeShade="80"/>
                <w:sz w:val="20"/>
                <w:szCs w:val="20"/>
              </w:rPr>
              <w:t>ov</w:t>
            </w:r>
          </w:p>
          <w:p w14:paraId="369E1571" w14:textId="0F593F31"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B14 Nadzor nad ravnanjem z organskimi kuhinjskimi odpadki</w:t>
            </w:r>
            <w:r w:rsidR="00631D63" w:rsidRPr="00A90467">
              <w:rPr>
                <w:rFonts w:ascii="Arial" w:hAnsi="Arial" w:cs="Arial"/>
                <w:snapToGrid w:val="0"/>
                <w:color w:val="1F3864" w:themeColor="accent5" w:themeShade="80"/>
                <w:sz w:val="20"/>
                <w:szCs w:val="20"/>
              </w:rPr>
              <w:t xml:space="preserve"> in zelenim vrtnim odpadom</w:t>
            </w:r>
          </w:p>
          <w:p w14:paraId="69A960E5"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B15 Nadzor nad ravnanjem z odpadnimi jedilnimi olji in mastmi</w:t>
            </w:r>
          </w:p>
          <w:p w14:paraId="23206203" w14:textId="3870DCBC"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1F3864" w:themeColor="accent5" w:themeShade="80"/>
                <w:sz w:val="20"/>
                <w:szCs w:val="20"/>
              </w:rPr>
              <w:t xml:space="preserve">B16 Nadzor nad ravnanjem </w:t>
            </w:r>
            <w:r w:rsidR="002C7D91" w:rsidRPr="00A90467">
              <w:rPr>
                <w:rFonts w:ascii="Arial" w:hAnsi="Arial" w:cs="Arial"/>
                <w:snapToGrid w:val="0"/>
                <w:color w:val="1F3864" w:themeColor="accent5" w:themeShade="80"/>
                <w:sz w:val="20"/>
                <w:szCs w:val="20"/>
              </w:rPr>
              <w:t xml:space="preserve">z biološko razgradljivimi odpadki </w:t>
            </w:r>
            <w:r w:rsidR="00631D63" w:rsidRPr="00A90467">
              <w:rPr>
                <w:rFonts w:ascii="Arial" w:hAnsi="Arial" w:cs="Arial"/>
                <w:snapToGrid w:val="0"/>
                <w:color w:val="1F3864" w:themeColor="accent5" w:themeShade="80"/>
                <w:sz w:val="20"/>
                <w:szCs w:val="20"/>
              </w:rPr>
              <w:t xml:space="preserve">v kompost in </w:t>
            </w:r>
            <w:proofErr w:type="spellStart"/>
            <w:r w:rsidR="00631D63" w:rsidRPr="00A90467">
              <w:rPr>
                <w:rFonts w:ascii="Arial" w:hAnsi="Arial" w:cs="Arial"/>
                <w:snapToGrid w:val="0"/>
                <w:color w:val="1F3864" w:themeColor="accent5" w:themeShade="80"/>
                <w:sz w:val="20"/>
                <w:szCs w:val="20"/>
              </w:rPr>
              <w:t>digestat</w:t>
            </w:r>
            <w:proofErr w:type="spellEnd"/>
          </w:p>
          <w:p w14:paraId="2C5CD4B9" w14:textId="1FF96691" w:rsidR="00191E4E" w:rsidRPr="00DF25B5" w:rsidRDefault="00191E4E" w:rsidP="00DB3FD5">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B18 Nadzor nad ravnanjem z odpadki iz zdravstvene dejavnosti</w:t>
            </w:r>
            <w:r w:rsidR="00A35BBA" w:rsidRPr="00A90467">
              <w:rPr>
                <w:rFonts w:ascii="Arial" w:hAnsi="Arial" w:cs="Arial"/>
                <w:snapToGrid w:val="0"/>
                <w:color w:val="2F5496" w:themeColor="accent5" w:themeShade="BF"/>
                <w:sz w:val="20"/>
                <w:szCs w:val="20"/>
              </w:rPr>
              <w:t xml:space="preserve"> </w:t>
            </w:r>
            <w:r w:rsidRPr="00A90467">
              <w:rPr>
                <w:rFonts w:ascii="Arial" w:hAnsi="Arial" w:cs="Arial"/>
                <w:snapToGrid w:val="0"/>
                <w:color w:val="2F5496" w:themeColor="accent5" w:themeShade="BF"/>
                <w:sz w:val="20"/>
                <w:szCs w:val="20"/>
              </w:rPr>
              <w:t xml:space="preserve">in </w:t>
            </w:r>
            <w:r w:rsidR="002C7D91" w:rsidRPr="00A90467">
              <w:rPr>
                <w:rFonts w:ascii="Arial" w:hAnsi="Arial" w:cs="Arial"/>
                <w:snapToGrid w:val="0"/>
                <w:color w:val="2F5496" w:themeColor="accent5" w:themeShade="BF"/>
                <w:sz w:val="20"/>
                <w:szCs w:val="20"/>
              </w:rPr>
              <w:t xml:space="preserve">z </w:t>
            </w:r>
            <w:r w:rsidRPr="00A90467">
              <w:rPr>
                <w:rFonts w:ascii="Arial" w:hAnsi="Arial" w:cs="Arial"/>
                <w:snapToGrid w:val="0"/>
                <w:color w:val="2F5496" w:themeColor="accent5" w:themeShade="BF"/>
                <w:sz w:val="20"/>
                <w:szCs w:val="20"/>
              </w:rPr>
              <w:t>odpadnimi zdravili</w:t>
            </w:r>
          </w:p>
          <w:p w14:paraId="0059899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1F3864" w:themeColor="accent5" w:themeShade="80"/>
                <w:sz w:val="20"/>
                <w:szCs w:val="20"/>
              </w:rPr>
              <w:t>B19 Nadzor nad ravnanjem z izrabljenimi motornimi vozili</w:t>
            </w:r>
          </w:p>
          <w:p w14:paraId="05FF1050"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B20 Nadzor nad ravnanjem z odpadnimi gumami</w:t>
            </w:r>
          </w:p>
          <w:p w14:paraId="25218CFB"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B21 Nadzor nad ravnanjem z ladijskimi odpadki</w:t>
            </w:r>
          </w:p>
          <w:p w14:paraId="132A38B6"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B22 Nadzor nad ravnanjem z rudarskimi odpadki</w:t>
            </w:r>
          </w:p>
          <w:p w14:paraId="55CE6243"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B23 Nadzor nad ravnanjem z odpadnimi fitofarmacevtskimi sredstvi</w:t>
            </w:r>
          </w:p>
          <w:p w14:paraId="699C991D" w14:textId="77777777" w:rsidR="00191E4E" w:rsidRPr="00DF25B5" w:rsidRDefault="00191E4E" w:rsidP="00DB3FD5">
            <w:pPr>
              <w:rPr>
                <w:rFonts w:ascii="Arial" w:hAnsi="Arial" w:cs="Arial"/>
                <w:b w:val="0"/>
                <w:color w:val="auto"/>
                <w:sz w:val="20"/>
                <w:szCs w:val="20"/>
              </w:rPr>
            </w:pPr>
            <w:r w:rsidRPr="00A90467">
              <w:rPr>
                <w:rFonts w:ascii="Arial" w:hAnsi="Arial" w:cs="Arial"/>
                <w:snapToGrid w:val="0"/>
                <w:color w:val="2F5496" w:themeColor="accent5" w:themeShade="BF"/>
                <w:sz w:val="20"/>
                <w:szCs w:val="20"/>
              </w:rPr>
              <w:t>B24 Nadzor nad predelavo nenevarnih odpadkov v trdno gorivo</w:t>
            </w:r>
          </w:p>
          <w:p w14:paraId="5651F102" w14:textId="77777777" w:rsidR="00191E4E" w:rsidRPr="00DF25B5" w:rsidRDefault="00191E4E"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B25 Nadzor nad ravnanjem z odpadnimi nagrobnimi svečami</w:t>
            </w:r>
          </w:p>
          <w:p w14:paraId="5F33D0E7" w14:textId="6E62BA28"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B27 Nadzor nad obveznimi ob</w:t>
            </w:r>
            <w:r w:rsidR="00B47032" w:rsidRPr="00A90467">
              <w:rPr>
                <w:rFonts w:ascii="Arial" w:hAnsi="Arial" w:cs="Arial"/>
                <w:color w:val="2F5496" w:themeColor="accent5" w:themeShade="BF"/>
                <w:sz w:val="20"/>
                <w:szCs w:val="20"/>
              </w:rPr>
              <w:t>č</w:t>
            </w:r>
            <w:r w:rsidRPr="00A90467">
              <w:rPr>
                <w:rFonts w:ascii="Arial" w:hAnsi="Arial" w:cs="Arial"/>
                <w:color w:val="2F5496" w:themeColor="accent5" w:themeShade="BF"/>
                <w:sz w:val="20"/>
                <w:szCs w:val="20"/>
              </w:rPr>
              <w:t xml:space="preserve">inskimi gospodarskimi javnimi službami zbiranja </w:t>
            </w:r>
          </w:p>
          <w:p w14:paraId="57025549" w14:textId="77777777"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 xml:space="preserve">        komunalnih odpadkov</w:t>
            </w:r>
          </w:p>
          <w:p w14:paraId="4EB47771" w14:textId="77777777"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B28 Nadzor nad skladiščenjem trdnih gorljivih odpadkov na prostem</w:t>
            </w:r>
          </w:p>
          <w:p w14:paraId="42D5D298" w14:textId="65185110"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 xml:space="preserve">B29 Nadzor nad uporabo blata iz </w:t>
            </w:r>
            <w:r w:rsidR="00F7288E" w:rsidRPr="00A90467">
              <w:rPr>
                <w:rFonts w:ascii="Arial" w:hAnsi="Arial" w:cs="Arial"/>
                <w:color w:val="2F5496" w:themeColor="accent5" w:themeShade="BF"/>
                <w:sz w:val="20"/>
                <w:szCs w:val="20"/>
              </w:rPr>
              <w:t xml:space="preserve">komunalnih čistilnih naprav </w:t>
            </w:r>
            <w:r w:rsidRPr="00A90467">
              <w:rPr>
                <w:rFonts w:ascii="Arial" w:hAnsi="Arial" w:cs="Arial"/>
                <w:color w:val="2F5496" w:themeColor="accent5" w:themeShade="BF"/>
                <w:sz w:val="20"/>
                <w:szCs w:val="20"/>
              </w:rPr>
              <w:t>v kmetijstvu</w:t>
            </w:r>
          </w:p>
          <w:p w14:paraId="3A2EE2F6" w14:textId="5BCA3DEC" w:rsidR="00631D63" w:rsidRPr="00DF25B5" w:rsidRDefault="00631D63"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lastRenderedPageBreak/>
              <w:t>B30 N</w:t>
            </w:r>
            <w:r w:rsidR="0048710A" w:rsidRPr="00A90467">
              <w:rPr>
                <w:rFonts w:ascii="Arial" w:hAnsi="Arial" w:cs="Arial"/>
                <w:color w:val="2F5496" w:themeColor="accent5" w:themeShade="BF"/>
                <w:sz w:val="20"/>
                <w:szCs w:val="20"/>
              </w:rPr>
              <w:t xml:space="preserve">adzor nad </w:t>
            </w:r>
            <w:r w:rsidR="00061AF3" w:rsidRPr="00A90467">
              <w:rPr>
                <w:rFonts w:ascii="Arial" w:hAnsi="Arial" w:cs="Arial"/>
                <w:color w:val="2F5496" w:themeColor="accent5" w:themeShade="BF"/>
                <w:sz w:val="20"/>
                <w:szCs w:val="20"/>
              </w:rPr>
              <w:t xml:space="preserve">okoljevarstvenimi dovoljenji (v nadaljevanju </w:t>
            </w:r>
            <w:r w:rsidR="0048710A" w:rsidRPr="00A90467">
              <w:rPr>
                <w:rFonts w:ascii="Arial" w:hAnsi="Arial" w:cs="Arial"/>
                <w:color w:val="2F5496" w:themeColor="accent5" w:themeShade="BF"/>
                <w:sz w:val="20"/>
                <w:szCs w:val="20"/>
              </w:rPr>
              <w:t>OVD</w:t>
            </w:r>
            <w:r w:rsidR="00061AF3" w:rsidRPr="00A90467">
              <w:rPr>
                <w:rFonts w:ascii="Arial" w:hAnsi="Arial" w:cs="Arial"/>
                <w:color w:val="2F5496" w:themeColor="accent5" w:themeShade="BF"/>
                <w:sz w:val="20"/>
                <w:szCs w:val="20"/>
              </w:rPr>
              <w:t>)</w:t>
            </w:r>
            <w:r w:rsidR="0048710A" w:rsidRPr="00A90467">
              <w:rPr>
                <w:rFonts w:ascii="Arial" w:hAnsi="Arial" w:cs="Arial"/>
                <w:color w:val="2F5496" w:themeColor="accent5" w:themeShade="BF"/>
                <w:sz w:val="20"/>
                <w:szCs w:val="20"/>
              </w:rPr>
              <w:t xml:space="preserve"> </w:t>
            </w:r>
            <w:r w:rsidR="0005719F" w:rsidRPr="00A90467">
              <w:rPr>
                <w:rFonts w:ascii="Arial" w:hAnsi="Arial" w:cs="Arial"/>
                <w:color w:val="2F5496" w:themeColor="accent5" w:themeShade="BF"/>
                <w:sz w:val="20"/>
                <w:szCs w:val="20"/>
              </w:rPr>
              <w:t xml:space="preserve">za </w:t>
            </w:r>
            <w:r w:rsidR="0048710A" w:rsidRPr="00A90467">
              <w:rPr>
                <w:rFonts w:ascii="Arial" w:hAnsi="Arial" w:cs="Arial"/>
                <w:color w:val="2F5496" w:themeColor="accent5" w:themeShade="BF"/>
                <w:sz w:val="20"/>
                <w:szCs w:val="20"/>
              </w:rPr>
              <w:t>odpadk</w:t>
            </w:r>
            <w:r w:rsidR="0005719F" w:rsidRPr="00A90467">
              <w:rPr>
                <w:rFonts w:ascii="Arial" w:hAnsi="Arial" w:cs="Arial"/>
                <w:color w:val="2F5496" w:themeColor="accent5" w:themeShade="BF"/>
                <w:sz w:val="20"/>
                <w:szCs w:val="20"/>
              </w:rPr>
              <w:t>e</w:t>
            </w:r>
            <w:r w:rsidR="0048710A" w:rsidRPr="00A90467">
              <w:rPr>
                <w:rFonts w:ascii="Arial" w:hAnsi="Arial" w:cs="Arial"/>
                <w:color w:val="2F5496" w:themeColor="accent5" w:themeShade="BF"/>
                <w:sz w:val="20"/>
                <w:szCs w:val="20"/>
              </w:rPr>
              <w:t>/odločbe o dovolitvi opravljanja priglašene dejavnosti</w:t>
            </w:r>
          </w:p>
          <w:p w14:paraId="2339B5CA" w14:textId="77777777" w:rsidR="0048710A" w:rsidRPr="00DF25B5" w:rsidRDefault="0048710A"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B31 Nadzor nad ravnanjem s plastičnimi proizvodi za enkratno uporabo</w:t>
            </w:r>
          </w:p>
          <w:p w14:paraId="327C2F81" w14:textId="77777777" w:rsidR="0048710A" w:rsidRPr="00DF25B5" w:rsidRDefault="0048710A" w:rsidP="00DB3FD5">
            <w:pPr>
              <w:rPr>
                <w:rFonts w:ascii="Arial" w:hAnsi="Arial" w:cs="Arial"/>
                <w:b w:val="0"/>
                <w:bCs w:val="0"/>
                <w:color w:val="auto"/>
                <w:sz w:val="20"/>
                <w:szCs w:val="20"/>
              </w:rPr>
            </w:pPr>
            <w:r w:rsidRPr="00A90467">
              <w:rPr>
                <w:rFonts w:ascii="Arial" w:hAnsi="Arial" w:cs="Arial"/>
                <w:color w:val="2F5496" w:themeColor="accent5" w:themeShade="BF"/>
                <w:sz w:val="20"/>
                <w:szCs w:val="20"/>
              </w:rPr>
              <w:t>B32 Nadzor nad ravnanjem z amalgamskimi odpadki</w:t>
            </w:r>
          </w:p>
          <w:p w14:paraId="6E886BB8" w14:textId="7F5B6DC3" w:rsidR="0048710A" w:rsidRPr="00DF25B5" w:rsidRDefault="0048710A" w:rsidP="00DB3FD5">
            <w:pPr>
              <w:rPr>
                <w:rFonts w:ascii="Arial" w:hAnsi="Arial" w:cs="Arial"/>
                <w:b w:val="0"/>
                <w:color w:val="auto"/>
                <w:sz w:val="20"/>
                <w:szCs w:val="20"/>
              </w:rPr>
            </w:pPr>
            <w:r w:rsidRPr="00A90467">
              <w:rPr>
                <w:rFonts w:ascii="Arial" w:hAnsi="Arial" w:cs="Arial"/>
                <w:color w:val="2F5496" w:themeColor="accent5" w:themeShade="BF"/>
                <w:sz w:val="20"/>
                <w:szCs w:val="20"/>
              </w:rPr>
              <w:t>B33 Nadzor nad obdelavo odpadkov v premičnih napravah</w:t>
            </w:r>
          </w:p>
        </w:tc>
      </w:tr>
      <w:tr w:rsidR="002132D3" w:rsidRPr="00DF25B5" w14:paraId="3C5E3C28" w14:textId="77777777" w:rsidTr="0048710A">
        <w:trPr>
          <w:trHeight w:val="937"/>
        </w:trPr>
        <w:tc>
          <w:tcPr>
            <w:cnfStyle w:val="001000000000" w:firstRow="0" w:lastRow="0" w:firstColumn="1" w:lastColumn="0" w:oddVBand="0" w:evenVBand="0" w:oddHBand="0" w:evenHBand="0" w:firstRowFirstColumn="0" w:firstRowLastColumn="0" w:lastRowFirstColumn="0" w:lastRowLastColumn="0"/>
            <w:tcW w:w="8613" w:type="dxa"/>
          </w:tcPr>
          <w:p w14:paraId="77B26797" w14:textId="7182385C" w:rsidR="00191E4E" w:rsidRPr="00DF25B5" w:rsidRDefault="00191E4E" w:rsidP="00DB3FD5">
            <w:pPr>
              <w:rPr>
                <w:rFonts w:ascii="Arial" w:hAnsi="Arial" w:cs="Arial"/>
                <w:b w:val="0"/>
                <w:snapToGrid w:val="0"/>
                <w:color w:val="auto"/>
                <w:sz w:val="20"/>
                <w:szCs w:val="20"/>
              </w:rPr>
            </w:pPr>
            <w:r w:rsidRPr="00DF25B5">
              <w:rPr>
                <w:rFonts w:ascii="Arial" w:hAnsi="Arial" w:cs="Arial"/>
                <w:snapToGrid w:val="0"/>
                <w:sz w:val="20"/>
                <w:szCs w:val="20"/>
              </w:rPr>
              <w:lastRenderedPageBreak/>
              <w:t xml:space="preserve">C Kakovost voda </w:t>
            </w:r>
            <w:r w:rsidR="00A357DD" w:rsidRPr="00DF25B5">
              <w:rPr>
                <w:rFonts w:ascii="Arial" w:hAnsi="Arial" w:cs="Arial"/>
                <w:snapToGrid w:val="0"/>
                <w:sz w:val="20"/>
                <w:szCs w:val="20"/>
              </w:rPr>
              <w:t>v skladu z ZVO-</w:t>
            </w:r>
            <w:r w:rsidR="0048710A" w:rsidRPr="00DF25B5">
              <w:rPr>
                <w:rFonts w:ascii="Arial" w:hAnsi="Arial" w:cs="Arial"/>
                <w:snapToGrid w:val="0"/>
                <w:sz w:val="20"/>
                <w:szCs w:val="20"/>
              </w:rPr>
              <w:t>2</w:t>
            </w:r>
          </w:p>
          <w:p w14:paraId="123CF2BC" w14:textId="34CA0FA0" w:rsidR="00191E4E" w:rsidRPr="00DF25B5" w:rsidRDefault="00191E4E" w:rsidP="00DB3FD5">
            <w:pPr>
              <w:rPr>
                <w:rFonts w:ascii="Arial" w:hAnsi="Arial" w:cs="Arial"/>
                <w:snapToGrid w:val="0"/>
                <w:color w:val="auto"/>
                <w:sz w:val="20"/>
                <w:szCs w:val="20"/>
              </w:rPr>
            </w:pPr>
            <w:r w:rsidRPr="00DF25B5">
              <w:rPr>
                <w:rFonts w:ascii="Arial" w:hAnsi="Arial" w:cs="Arial"/>
                <w:snapToGrid w:val="0"/>
                <w:sz w:val="20"/>
                <w:szCs w:val="20"/>
              </w:rPr>
              <w:t xml:space="preserve">C1 Nadzor </w:t>
            </w:r>
            <w:r w:rsidR="005374EC" w:rsidRPr="00DF25B5">
              <w:rPr>
                <w:rFonts w:ascii="Arial" w:hAnsi="Arial" w:cs="Arial"/>
                <w:snapToGrid w:val="0"/>
                <w:sz w:val="20"/>
                <w:szCs w:val="20"/>
              </w:rPr>
              <w:t xml:space="preserve">nad </w:t>
            </w:r>
            <w:r w:rsidRPr="00DF25B5">
              <w:rPr>
                <w:rFonts w:ascii="Arial" w:hAnsi="Arial" w:cs="Arial"/>
                <w:snapToGrid w:val="0"/>
                <w:sz w:val="20"/>
                <w:szCs w:val="20"/>
              </w:rPr>
              <w:t>zavezanc</w:t>
            </w:r>
            <w:r w:rsidR="005374EC" w:rsidRPr="00DF25B5">
              <w:rPr>
                <w:rFonts w:ascii="Arial" w:hAnsi="Arial" w:cs="Arial"/>
                <w:snapToGrid w:val="0"/>
                <w:sz w:val="20"/>
                <w:szCs w:val="20"/>
              </w:rPr>
              <w:t>i</w:t>
            </w:r>
            <w:r w:rsidRPr="00DF25B5">
              <w:rPr>
                <w:rFonts w:ascii="Arial" w:hAnsi="Arial" w:cs="Arial"/>
                <w:snapToGrid w:val="0"/>
                <w:sz w:val="20"/>
                <w:szCs w:val="20"/>
              </w:rPr>
              <w:t xml:space="preserve"> </w:t>
            </w:r>
            <w:r w:rsidR="0048710A" w:rsidRPr="00DF25B5">
              <w:rPr>
                <w:rFonts w:ascii="Arial" w:hAnsi="Arial" w:cs="Arial"/>
                <w:snapToGrid w:val="0"/>
                <w:sz w:val="20"/>
                <w:szCs w:val="20"/>
              </w:rPr>
              <w:t>z industrijskimi</w:t>
            </w:r>
            <w:r w:rsidRPr="00DF25B5">
              <w:rPr>
                <w:rFonts w:ascii="Arial" w:hAnsi="Arial" w:cs="Arial"/>
                <w:snapToGrid w:val="0"/>
                <w:sz w:val="20"/>
                <w:szCs w:val="20"/>
              </w:rPr>
              <w:t xml:space="preserve"> odpadnimi vodami</w:t>
            </w:r>
          </w:p>
          <w:p w14:paraId="4738D8E8" w14:textId="70EAACF3" w:rsidR="00191E4E" w:rsidRPr="00DF25B5" w:rsidRDefault="00191E4E" w:rsidP="00191E4E">
            <w:pPr>
              <w:rPr>
                <w:rFonts w:ascii="Arial" w:hAnsi="Arial" w:cs="Arial"/>
                <w:snapToGrid w:val="0"/>
                <w:color w:val="auto"/>
                <w:sz w:val="20"/>
                <w:szCs w:val="20"/>
              </w:rPr>
            </w:pPr>
            <w:r w:rsidRPr="00DF25B5">
              <w:rPr>
                <w:rFonts w:ascii="Arial" w:hAnsi="Arial" w:cs="Arial"/>
                <w:snapToGrid w:val="0"/>
                <w:sz w:val="20"/>
                <w:szCs w:val="20"/>
              </w:rPr>
              <w:t xml:space="preserve">C2 Nadzor </w:t>
            </w:r>
            <w:r w:rsidR="005374EC" w:rsidRPr="00DF25B5">
              <w:rPr>
                <w:rFonts w:ascii="Arial" w:hAnsi="Arial" w:cs="Arial"/>
                <w:snapToGrid w:val="0"/>
                <w:sz w:val="20"/>
                <w:szCs w:val="20"/>
              </w:rPr>
              <w:t xml:space="preserve">nad </w:t>
            </w:r>
            <w:r w:rsidRPr="00DF25B5">
              <w:rPr>
                <w:rFonts w:ascii="Arial" w:hAnsi="Arial" w:cs="Arial"/>
                <w:snapToGrid w:val="0"/>
                <w:sz w:val="20"/>
                <w:szCs w:val="20"/>
              </w:rPr>
              <w:t>zavezanc</w:t>
            </w:r>
            <w:r w:rsidR="005374EC" w:rsidRPr="00DF25B5">
              <w:rPr>
                <w:rFonts w:ascii="Arial" w:hAnsi="Arial" w:cs="Arial"/>
                <w:snapToGrid w:val="0"/>
                <w:sz w:val="20"/>
                <w:szCs w:val="20"/>
              </w:rPr>
              <w:t>i</w:t>
            </w:r>
            <w:r w:rsidR="0048710A" w:rsidRPr="00DF25B5">
              <w:rPr>
                <w:rFonts w:ascii="Arial" w:hAnsi="Arial" w:cs="Arial"/>
                <w:snapToGrid w:val="0"/>
                <w:sz w:val="20"/>
                <w:szCs w:val="20"/>
              </w:rPr>
              <w:t xml:space="preserve"> s </w:t>
            </w:r>
            <w:r w:rsidR="00F7288E" w:rsidRPr="00F7288E">
              <w:rPr>
                <w:rFonts w:ascii="Arial" w:hAnsi="Arial" w:cs="Arial"/>
                <w:snapToGrid w:val="0"/>
                <w:sz w:val="20"/>
                <w:szCs w:val="20"/>
              </w:rPr>
              <w:t>komunalni</w:t>
            </w:r>
            <w:r w:rsidR="00F7288E">
              <w:rPr>
                <w:rFonts w:ascii="Arial" w:hAnsi="Arial" w:cs="Arial"/>
                <w:snapToGrid w:val="0"/>
                <w:sz w:val="20"/>
                <w:szCs w:val="20"/>
              </w:rPr>
              <w:t>mi</w:t>
            </w:r>
            <w:r w:rsidR="00F7288E" w:rsidRPr="00F7288E">
              <w:rPr>
                <w:rFonts w:ascii="Arial" w:hAnsi="Arial" w:cs="Arial"/>
                <w:snapToGrid w:val="0"/>
                <w:sz w:val="20"/>
                <w:szCs w:val="20"/>
              </w:rPr>
              <w:t xml:space="preserve"> čistilni</w:t>
            </w:r>
            <w:r w:rsidR="00F7288E">
              <w:rPr>
                <w:rFonts w:ascii="Arial" w:hAnsi="Arial" w:cs="Arial"/>
                <w:snapToGrid w:val="0"/>
                <w:sz w:val="20"/>
                <w:szCs w:val="20"/>
              </w:rPr>
              <w:t>mi</w:t>
            </w:r>
            <w:r w:rsidR="00F7288E" w:rsidRPr="00F7288E">
              <w:rPr>
                <w:rFonts w:ascii="Arial" w:hAnsi="Arial" w:cs="Arial"/>
                <w:snapToGrid w:val="0"/>
                <w:sz w:val="20"/>
                <w:szCs w:val="20"/>
              </w:rPr>
              <w:t xml:space="preserve"> naprav</w:t>
            </w:r>
            <w:r w:rsidR="00F7288E">
              <w:rPr>
                <w:rFonts w:ascii="Arial" w:hAnsi="Arial" w:cs="Arial"/>
                <w:snapToGrid w:val="0"/>
                <w:sz w:val="20"/>
                <w:szCs w:val="20"/>
              </w:rPr>
              <w:t>ami</w:t>
            </w:r>
          </w:p>
          <w:p w14:paraId="6FF59B93" w14:textId="5C8C9108" w:rsidR="00191E4E" w:rsidRPr="00DF25B5" w:rsidRDefault="00191E4E" w:rsidP="0089381A">
            <w:pPr>
              <w:rPr>
                <w:rFonts w:ascii="Arial" w:hAnsi="Arial" w:cs="Arial"/>
                <w:snapToGrid w:val="0"/>
                <w:color w:val="auto"/>
                <w:sz w:val="20"/>
                <w:szCs w:val="20"/>
              </w:rPr>
            </w:pPr>
            <w:r w:rsidRPr="00DF25B5">
              <w:rPr>
                <w:rFonts w:ascii="Arial" w:hAnsi="Arial" w:cs="Arial"/>
                <w:snapToGrid w:val="0"/>
                <w:sz w:val="20"/>
                <w:szCs w:val="20"/>
              </w:rPr>
              <w:t xml:space="preserve">C3 Nadzor </w:t>
            </w:r>
            <w:r w:rsidR="005374EC" w:rsidRPr="00DF25B5">
              <w:rPr>
                <w:rFonts w:ascii="Arial" w:hAnsi="Arial" w:cs="Arial"/>
                <w:snapToGrid w:val="0"/>
                <w:sz w:val="20"/>
                <w:szCs w:val="20"/>
              </w:rPr>
              <w:t>nad</w:t>
            </w:r>
            <w:r w:rsidR="0048710A" w:rsidRPr="00DF25B5">
              <w:rPr>
                <w:rFonts w:ascii="Arial" w:hAnsi="Arial" w:cs="Arial"/>
                <w:snapToGrid w:val="0"/>
                <w:sz w:val="20"/>
                <w:szCs w:val="20"/>
              </w:rPr>
              <w:t xml:space="preserve"> </w:t>
            </w:r>
            <w:r w:rsidRPr="00DF25B5">
              <w:rPr>
                <w:rFonts w:ascii="Arial" w:hAnsi="Arial" w:cs="Arial"/>
                <w:snapToGrid w:val="0"/>
                <w:sz w:val="20"/>
                <w:szCs w:val="20"/>
              </w:rPr>
              <w:t xml:space="preserve">skladiščenjem </w:t>
            </w:r>
            <w:r w:rsidR="0048710A" w:rsidRPr="00DF25B5">
              <w:rPr>
                <w:rFonts w:ascii="Arial" w:hAnsi="Arial" w:cs="Arial"/>
                <w:snapToGrid w:val="0"/>
                <w:sz w:val="20"/>
                <w:szCs w:val="20"/>
              </w:rPr>
              <w:t xml:space="preserve">nevarnih </w:t>
            </w:r>
            <w:r w:rsidRPr="00DF25B5">
              <w:rPr>
                <w:rFonts w:ascii="Arial" w:hAnsi="Arial" w:cs="Arial"/>
                <w:snapToGrid w:val="0"/>
                <w:sz w:val="20"/>
                <w:szCs w:val="20"/>
              </w:rPr>
              <w:t xml:space="preserve">tekočih </w:t>
            </w:r>
            <w:r w:rsidR="0048710A" w:rsidRPr="00DF25B5">
              <w:rPr>
                <w:rFonts w:ascii="Arial" w:hAnsi="Arial" w:cs="Arial"/>
                <w:snapToGrid w:val="0"/>
                <w:sz w:val="20"/>
                <w:szCs w:val="20"/>
              </w:rPr>
              <w:t>v nepremičnih posodah</w:t>
            </w:r>
          </w:p>
        </w:tc>
      </w:tr>
      <w:tr w:rsidR="002132D3" w:rsidRPr="00DF25B5"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171F1905" w:rsidR="00191E4E" w:rsidRPr="00DF25B5" w:rsidRDefault="00191E4E" w:rsidP="00DB3FD5">
            <w:pPr>
              <w:rPr>
                <w:rFonts w:ascii="Arial" w:hAnsi="Arial" w:cs="Arial"/>
                <w:b w:val="0"/>
                <w:color w:val="auto"/>
                <w:sz w:val="20"/>
                <w:szCs w:val="20"/>
              </w:rPr>
            </w:pPr>
            <w:r w:rsidRPr="00A90467">
              <w:rPr>
                <w:rFonts w:ascii="Arial" w:hAnsi="Arial" w:cs="Arial"/>
                <w:color w:val="2F5496" w:themeColor="accent5" w:themeShade="BF"/>
                <w:sz w:val="20"/>
                <w:szCs w:val="20"/>
              </w:rPr>
              <w:t>F KEMIKALIJE</w:t>
            </w:r>
          </w:p>
          <w:p w14:paraId="235928C4" w14:textId="1F0F993A" w:rsidR="00191E4E" w:rsidRPr="00DF25B5" w:rsidRDefault="00191E4E"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 xml:space="preserve">F1 Nadzor nad </w:t>
            </w:r>
            <w:r w:rsidR="0048710A" w:rsidRPr="00A90467">
              <w:rPr>
                <w:rFonts w:ascii="Arial" w:hAnsi="Arial" w:cs="Arial"/>
                <w:snapToGrid w:val="0"/>
                <w:color w:val="2F5496" w:themeColor="accent5" w:themeShade="BF"/>
                <w:sz w:val="20"/>
                <w:szCs w:val="20"/>
              </w:rPr>
              <w:t xml:space="preserve">ravnanjem s </w:t>
            </w:r>
            <w:proofErr w:type="spellStart"/>
            <w:r w:rsidR="0048710A" w:rsidRPr="00A90467">
              <w:rPr>
                <w:rFonts w:ascii="Arial" w:hAnsi="Arial" w:cs="Arial"/>
                <w:snapToGrid w:val="0"/>
                <w:color w:val="2F5496" w:themeColor="accent5" w:themeShade="BF"/>
                <w:sz w:val="20"/>
                <w:szCs w:val="20"/>
              </w:rPr>
              <w:t>fluoriranimi</w:t>
            </w:r>
            <w:proofErr w:type="spellEnd"/>
            <w:r w:rsidR="0048710A" w:rsidRPr="00A90467">
              <w:rPr>
                <w:rFonts w:ascii="Arial" w:hAnsi="Arial" w:cs="Arial"/>
                <w:snapToGrid w:val="0"/>
                <w:color w:val="2F5496" w:themeColor="accent5" w:themeShade="BF"/>
                <w:sz w:val="20"/>
                <w:szCs w:val="20"/>
              </w:rPr>
              <w:t xml:space="preserve"> toplogrednimi plini in ozonu škodljivimi snovmi</w:t>
            </w:r>
          </w:p>
          <w:p w14:paraId="470F7730" w14:textId="04C5C6E9" w:rsidR="0048710A" w:rsidRPr="00DF25B5" w:rsidRDefault="0048710A"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F3 Nadzor nad kakovostjo tekočih goriv in izvajanj</w:t>
            </w:r>
            <w:r w:rsidR="0005719F" w:rsidRPr="00A90467">
              <w:rPr>
                <w:rFonts w:ascii="Arial" w:hAnsi="Arial" w:cs="Arial"/>
                <w:snapToGrid w:val="0"/>
                <w:color w:val="2F5496" w:themeColor="accent5" w:themeShade="BF"/>
                <w:sz w:val="20"/>
                <w:szCs w:val="20"/>
              </w:rPr>
              <w:t>em</w:t>
            </w:r>
            <w:r w:rsidRPr="00A90467">
              <w:rPr>
                <w:rFonts w:ascii="Arial" w:hAnsi="Arial" w:cs="Arial"/>
                <w:snapToGrid w:val="0"/>
                <w:color w:val="2F5496" w:themeColor="accent5" w:themeShade="BF"/>
                <w:sz w:val="20"/>
                <w:szCs w:val="20"/>
              </w:rPr>
              <w:t xml:space="preserve"> ukrepov pospeševanja uporabe </w:t>
            </w:r>
          </w:p>
          <w:p w14:paraId="23724D65" w14:textId="48D12315" w:rsidR="00191E4E" w:rsidRPr="00DF25B5" w:rsidRDefault="0048710A" w:rsidP="00DB3FD5">
            <w:pPr>
              <w:rPr>
                <w:rFonts w:ascii="Arial" w:hAnsi="Arial" w:cs="Arial"/>
                <w:b w:val="0"/>
                <w:bCs w:val="0"/>
                <w:snapToGrid w:val="0"/>
                <w:color w:val="auto"/>
                <w:sz w:val="20"/>
                <w:szCs w:val="20"/>
              </w:rPr>
            </w:pPr>
            <w:r w:rsidRPr="00A90467">
              <w:rPr>
                <w:rFonts w:ascii="Arial" w:hAnsi="Arial" w:cs="Arial"/>
                <w:snapToGrid w:val="0"/>
                <w:color w:val="2F5496" w:themeColor="accent5" w:themeShade="BF"/>
                <w:sz w:val="20"/>
                <w:szCs w:val="20"/>
              </w:rPr>
              <w:t xml:space="preserve">     </w:t>
            </w:r>
            <w:proofErr w:type="spellStart"/>
            <w:r w:rsidR="0005719F" w:rsidRPr="00A90467">
              <w:rPr>
                <w:rFonts w:ascii="Arial" w:hAnsi="Arial" w:cs="Arial"/>
                <w:snapToGrid w:val="0"/>
                <w:color w:val="2F5496" w:themeColor="accent5" w:themeShade="BF"/>
                <w:sz w:val="20"/>
                <w:szCs w:val="20"/>
              </w:rPr>
              <w:t>b</w:t>
            </w:r>
            <w:r w:rsidRPr="00A90467">
              <w:rPr>
                <w:rFonts w:ascii="Arial" w:hAnsi="Arial" w:cs="Arial"/>
                <w:snapToGrid w:val="0"/>
                <w:color w:val="2F5496" w:themeColor="accent5" w:themeShade="BF"/>
                <w:sz w:val="20"/>
                <w:szCs w:val="20"/>
              </w:rPr>
              <w:t>iogoriv</w:t>
            </w:r>
            <w:proofErr w:type="spellEnd"/>
          </w:p>
        </w:tc>
      </w:tr>
      <w:tr w:rsidR="002132D3" w:rsidRPr="00DF25B5" w14:paraId="55E2DFFA" w14:textId="77777777" w:rsidTr="00B47032">
        <w:trPr>
          <w:trHeight w:val="390"/>
        </w:trPr>
        <w:tc>
          <w:tcPr>
            <w:cnfStyle w:val="001000000000" w:firstRow="0" w:lastRow="0" w:firstColumn="1" w:lastColumn="0" w:oddVBand="0" w:evenVBand="0" w:oddHBand="0" w:evenHBand="0" w:firstRowFirstColumn="0" w:firstRowLastColumn="0" w:lastRowFirstColumn="0" w:lastRowLastColumn="0"/>
            <w:tcW w:w="8613" w:type="dxa"/>
          </w:tcPr>
          <w:p w14:paraId="2CA1CA83" w14:textId="690F84A4" w:rsidR="00191E4E" w:rsidRPr="00DF25B5" w:rsidRDefault="00191E4E" w:rsidP="0005719F">
            <w:pPr>
              <w:rPr>
                <w:rFonts w:ascii="Arial" w:hAnsi="Arial" w:cs="Arial"/>
                <w:b w:val="0"/>
                <w:color w:val="auto"/>
                <w:sz w:val="20"/>
                <w:szCs w:val="20"/>
              </w:rPr>
            </w:pPr>
            <w:r w:rsidRPr="00DF25B5">
              <w:rPr>
                <w:rFonts w:ascii="Arial" w:hAnsi="Arial" w:cs="Arial"/>
                <w:sz w:val="20"/>
                <w:szCs w:val="20"/>
              </w:rPr>
              <w:t xml:space="preserve">G </w:t>
            </w:r>
            <w:r w:rsidR="0048710A" w:rsidRPr="00DF25B5">
              <w:rPr>
                <w:rFonts w:ascii="Arial" w:hAnsi="Arial" w:cs="Arial"/>
                <w:sz w:val="20"/>
                <w:szCs w:val="20"/>
              </w:rPr>
              <w:t xml:space="preserve">NADZOR SEVESO </w:t>
            </w:r>
          </w:p>
        </w:tc>
      </w:tr>
      <w:tr w:rsidR="002132D3" w:rsidRPr="00DF25B5" w14:paraId="7CF478C1" w14:textId="77777777" w:rsidTr="004118B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613" w:type="dxa"/>
          </w:tcPr>
          <w:p w14:paraId="6E137ECD" w14:textId="3A2AA260" w:rsidR="00191E4E" w:rsidRPr="00DF25B5" w:rsidRDefault="00191E4E" w:rsidP="005374EC">
            <w:pPr>
              <w:rPr>
                <w:rFonts w:ascii="Arial" w:hAnsi="Arial" w:cs="Arial"/>
                <w:b w:val="0"/>
                <w:color w:val="auto"/>
                <w:sz w:val="20"/>
                <w:szCs w:val="20"/>
              </w:rPr>
            </w:pPr>
            <w:r w:rsidRPr="00A90467">
              <w:rPr>
                <w:rFonts w:ascii="Arial" w:hAnsi="Arial" w:cs="Arial"/>
                <w:color w:val="2F5496" w:themeColor="accent5" w:themeShade="BF"/>
                <w:sz w:val="20"/>
                <w:szCs w:val="20"/>
              </w:rPr>
              <w:t>H HRUP</w:t>
            </w:r>
          </w:p>
        </w:tc>
      </w:tr>
      <w:tr w:rsidR="002132D3" w:rsidRPr="00DF25B5" w14:paraId="49AB48AD" w14:textId="77777777" w:rsidTr="004118B7">
        <w:trPr>
          <w:trHeight w:val="293"/>
        </w:trPr>
        <w:tc>
          <w:tcPr>
            <w:cnfStyle w:val="001000000000" w:firstRow="0" w:lastRow="0" w:firstColumn="1" w:lastColumn="0" w:oddVBand="0" w:evenVBand="0" w:oddHBand="0" w:evenHBand="0" w:firstRowFirstColumn="0" w:firstRowLastColumn="0" w:lastRowFirstColumn="0" w:lastRowLastColumn="0"/>
            <w:tcW w:w="8613" w:type="dxa"/>
          </w:tcPr>
          <w:p w14:paraId="40BFAEA2" w14:textId="49579C58" w:rsidR="00191E4E" w:rsidRPr="00DF25B5" w:rsidRDefault="00191E4E" w:rsidP="00DB3FD5">
            <w:pPr>
              <w:rPr>
                <w:rFonts w:ascii="Arial" w:hAnsi="Arial" w:cs="Arial"/>
                <w:b w:val="0"/>
                <w:color w:val="auto"/>
                <w:sz w:val="20"/>
                <w:szCs w:val="20"/>
              </w:rPr>
            </w:pPr>
            <w:r w:rsidRPr="00DF25B5">
              <w:rPr>
                <w:rFonts w:ascii="Arial" w:hAnsi="Arial" w:cs="Arial"/>
                <w:sz w:val="20"/>
                <w:szCs w:val="20"/>
              </w:rPr>
              <w:t>I ELEKTROMAGNETN</w:t>
            </w:r>
            <w:r w:rsidR="004118B7" w:rsidRPr="00DF25B5">
              <w:rPr>
                <w:rFonts w:ascii="Arial" w:hAnsi="Arial" w:cs="Arial"/>
                <w:sz w:val="20"/>
                <w:szCs w:val="20"/>
              </w:rPr>
              <w:t>O</w:t>
            </w:r>
            <w:r w:rsidRPr="00DF25B5">
              <w:rPr>
                <w:rFonts w:ascii="Arial" w:hAnsi="Arial" w:cs="Arial"/>
                <w:sz w:val="20"/>
                <w:szCs w:val="20"/>
              </w:rPr>
              <w:t xml:space="preserve"> SEVANJ</w:t>
            </w:r>
            <w:r w:rsidR="004118B7" w:rsidRPr="00DF25B5">
              <w:rPr>
                <w:rFonts w:ascii="Arial" w:hAnsi="Arial" w:cs="Arial"/>
                <w:sz w:val="20"/>
                <w:szCs w:val="20"/>
              </w:rPr>
              <w:t>E</w:t>
            </w:r>
          </w:p>
          <w:p w14:paraId="49F7FCD5" w14:textId="0447AD05" w:rsidR="00191E4E" w:rsidRPr="00DF25B5" w:rsidRDefault="00191E4E" w:rsidP="005374EC">
            <w:pPr>
              <w:rPr>
                <w:rFonts w:ascii="Arial" w:hAnsi="Arial" w:cs="Arial"/>
                <w:b w:val="0"/>
                <w:color w:val="auto"/>
                <w:sz w:val="20"/>
                <w:szCs w:val="20"/>
              </w:rPr>
            </w:pPr>
          </w:p>
        </w:tc>
      </w:tr>
      <w:tr w:rsidR="002132D3" w:rsidRPr="00DF25B5" w14:paraId="3E6E285D" w14:textId="77777777" w:rsidTr="004118B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DF25B5" w:rsidRDefault="00DE23EE" w:rsidP="00DE23EE">
            <w:pPr>
              <w:rPr>
                <w:rFonts w:ascii="Arial" w:hAnsi="Arial" w:cs="Arial"/>
                <w:b w:val="0"/>
                <w:snapToGrid w:val="0"/>
                <w:color w:val="auto"/>
                <w:sz w:val="20"/>
                <w:szCs w:val="20"/>
              </w:rPr>
            </w:pPr>
            <w:r w:rsidRPr="00A90467">
              <w:rPr>
                <w:rFonts w:ascii="Arial" w:hAnsi="Arial" w:cs="Arial"/>
                <w:snapToGrid w:val="0"/>
                <w:color w:val="2F5496" w:themeColor="accent5" w:themeShade="BF"/>
                <w:sz w:val="20"/>
                <w:szCs w:val="20"/>
              </w:rPr>
              <w:t>J SVETLOBNO ONESNAŽEVANJE</w:t>
            </w:r>
          </w:p>
          <w:p w14:paraId="17915B74" w14:textId="4115B1FD" w:rsidR="00DE23EE" w:rsidRPr="00DF25B5" w:rsidRDefault="00DE23EE" w:rsidP="005374EC">
            <w:pPr>
              <w:rPr>
                <w:rFonts w:ascii="Arial" w:hAnsi="Arial" w:cs="Arial"/>
                <w:b w:val="0"/>
                <w:color w:val="auto"/>
                <w:sz w:val="20"/>
                <w:szCs w:val="20"/>
              </w:rPr>
            </w:pPr>
          </w:p>
        </w:tc>
      </w:tr>
      <w:tr w:rsidR="004118B7" w:rsidRPr="00DF25B5" w14:paraId="770C8673"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73A6085" w14:textId="77777777" w:rsidR="004118B7" w:rsidRPr="00DF25B5" w:rsidRDefault="004118B7" w:rsidP="00DE23EE">
            <w:pPr>
              <w:rPr>
                <w:rFonts w:ascii="Arial" w:hAnsi="Arial" w:cs="Arial"/>
                <w:b w:val="0"/>
                <w:bCs w:val="0"/>
                <w:snapToGrid w:val="0"/>
                <w:color w:val="auto"/>
                <w:sz w:val="20"/>
                <w:szCs w:val="20"/>
              </w:rPr>
            </w:pPr>
            <w:r w:rsidRPr="00DF25B5">
              <w:rPr>
                <w:rFonts w:ascii="Arial" w:hAnsi="Arial" w:cs="Arial"/>
                <w:snapToGrid w:val="0"/>
                <w:sz w:val="20"/>
                <w:szCs w:val="20"/>
              </w:rPr>
              <w:t>L DIMNIKARSKE DRUŽBE</w:t>
            </w:r>
          </w:p>
          <w:p w14:paraId="4A75A12C" w14:textId="64D65691" w:rsidR="004118B7" w:rsidRPr="00DF25B5" w:rsidRDefault="004118B7" w:rsidP="00DE23EE">
            <w:pPr>
              <w:rPr>
                <w:rFonts w:ascii="Arial" w:hAnsi="Arial" w:cs="Arial"/>
                <w:b w:val="0"/>
                <w:bCs w:val="0"/>
                <w:snapToGrid w:val="0"/>
                <w:color w:val="auto"/>
                <w:sz w:val="20"/>
                <w:szCs w:val="20"/>
              </w:rPr>
            </w:pPr>
            <w:r w:rsidRPr="00DF25B5">
              <w:rPr>
                <w:rFonts w:ascii="Arial" w:hAnsi="Arial" w:cs="Arial"/>
                <w:snapToGrid w:val="0"/>
                <w:sz w:val="20"/>
                <w:szCs w:val="20"/>
              </w:rPr>
              <w:t>L1 Nadzor nad dimn</w:t>
            </w:r>
            <w:r w:rsidR="00974E68" w:rsidRPr="00DF25B5">
              <w:rPr>
                <w:rFonts w:ascii="Arial" w:hAnsi="Arial" w:cs="Arial"/>
                <w:snapToGrid w:val="0"/>
                <w:sz w:val="20"/>
                <w:szCs w:val="20"/>
              </w:rPr>
              <w:t>i</w:t>
            </w:r>
            <w:r w:rsidRPr="00DF25B5">
              <w:rPr>
                <w:rFonts w:ascii="Arial" w:hAnsi="Arial" w:cs="Arial"/>
                <w:snapToGrid w:val="0"/>
                <w:sz w:val="20"/>
                <w:szCs w:val="20"/>
              </w:rPr>
              <w:t>karskimi družbami</w:t>
            </w:r>
          </w:p>
          <w:p w14:paraId="2F8406FB" w14:textId="7347A339" w:rsidR="004118B7" w:rsidRPr="00DF25B5" w:rsidRDefault="004118B7" w:rsidP="00DE23EE">
            <w:pPr>
              <w:rPr>
                <w:rFonts w:ascii="Arial" w:hAnsi="Arial" w:cs="Arial"/>
                <w:snapToGrid w:val="0"/>
                <w:color w:val="auto"/>
                <w:sz w:val="20"/>
                <w:szCs w:val="20"/>
              </w:rPr>
            </w:pPr>
            <w:r w:rsidRPr="00DF25B5">
              <w:rPr>
                <w:rFonts w:ascii="Arial" w:hAnsi="Arial" w:cs="Arial"/>
                <w:snapToGrid w:val="0"/>
                <w:sz w:val="20"/>
                <w:szCs w:val="20"/>
              </w:rPr>
              <w:t>L2 Nadzor uporabnikov dimnikarskih storitev</w:t>
            </w:r>
          </w:p>
        </w:tc>
      </w:tr>
      <w:tr w:rsidR="004118B7" w:rsidRPr="00DF25B5" w14:paraId="21D4DDF6" w14:textId="77777777" w:rsidTr="00B470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613" w:type="dxa"/>
          </w:tcPr>
          <w:p w14:paraId="2596B61B" w14:textId="7F34AFF8" w:rsidR="004118B7" w:rsidRPr="00DF25B5" w:rsidRDefault="004118B7" w:rsidP="00DE23EE">
            <w:pPr>
              <w:rPr>
                <w:rFonts w:ascii="Arial" w:hAnsi="Arial" w:cs="Arial"/>
                <w:snapToGrid w:val="0"/>
                <w:color w:val="auto"/>
                <w:sz w:val="20"/>
                <w:szCs w:val="20"/>
              </w:rPr>
            </w:pPr>
            <w:r w:rsidRPr="00A90467">
              <w:rPr>
                <w:rFonts w:ascii="Arial" w:hAnsi="Arial" w:cs="Arial"/>
                <w:snapToGrid w:val="0"/>
                <w:color w:val="2F5496" w:themeColor="accent5" w:themeShade="BF"/>
                <w:sz w:val="20"/>
                <w:szCs w:val="20"/>
              </w:rPr>
              <w:t>M GENSKO SPREMENJENI ORGANIZMI</w:t>
            </w:r>
          </w:p>
        </w:tc>
      </w:tr>
      <w:tr w:rsidR="002132D3" w:rsidRPr="00DF25B5"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DF25B5" w:rsidRDefault="00191E4E" w:rsidP="00DB3FD5">
            <w:pPr>
              <w:rPr>
                <w:rFonts w:ascii="Arial" w:hAnsi="Arial" w:cs="Arial"/>
                <w:b w:val="0"/>
                <w:snapToGrid w:val="0"/>
                <w:color w:val="auto"/>
                <w:sz w:val="2"/>
                <w:szCs w:val="2"/>
              </w:rPr>
            </w:pPr>
          </w:p>
        </w:tc>
      </w:tr>
    </w:tbl>
    <w:p w14:paraId="46852ED3" w14:textId="77777777" w:rsidR="00191E4E" w:rsidRDefault="00191E4E" w:rsidP="00191E4E">
      <w:pPr>
        <w:spacing w:line="288" w:lineRule="auto"/>
        <w:rPr>
          <w:rFonts w:ascii="Arial" w:hAnsi="Arial" w:cs="Arial"/>
          <w:sz w:val="20"/>
          <w:szCs w:val="20"/>
        </w:rPr>
      </w:pPr>
    </w:p>
    <w:p w14:paraId="16F23232" w14:textId="77777777" w:rsidR="00C85DB9" w:rsidRDefault="00C85DB9" w:rsidP="00191E4E">
      <w:pPr>
        <w:spacing w:line="288" w:lineRule="auto"/>
        <w:rPr>
          <w:rFonts w:ascii="Arial" w:hAnsi="Arial" w:cs="Arial"/>
          <w:sz w:val="20"/>
          <w:szCs w:val="20"/>
        </w:rPr>
      </w:pPr>
    </w:p>
    <w:p w14:paraId="4D0E748A" w14:textId="77777777" w:rsidR="00C85DB9" w:rsidRDefault="00C85DB9" w:rsidP="00191E4E">
      <w:pPr>
        <w:spacing w:line="288" w:lineRule="auto"/>
        <w:rPr>
          <w:rFonts w:ascii="Arial" w:hAnsi="Arial" w:cs="Arial"/>
          <w:sz w:val="20"/>
          <w:szCs w:val="20"/>
        </w:rPr>
      </w:pPr>
    </w:p>
    <w:p w14:paraId="1CAE0B83" w14:textId="77777777" w:rsidR="00A3286A" w:rsidRDefault="00A3286A" w:rsidP="00191E4E">
      <w:pPr>
        <w:spacing w:line="288" w:lineRule="auto"/>
        <w:rPr>
          <w:rFonts w:ascii="Arial" w:hAnsi="Arial" w:cs="Arial"/>
          <w:sz w:val="20"/>
          <w:szCs w:val="20"/>
        </w:rPr>
      </w:pPr>
    </w:p>
    <w:p w14:paraId="74E306AA" w14:textId="77777777" w:rsidR="00A3286A" w:rsidRDefault="00A3286A" w:rsidP="00191E4E">
      <w:pPr>
        <w:spacing w:line="288" w:lineRule="auto"/>
        <w:rPr>
          <w:rFonts w:ascii="Arial" w:hAnsi="Arial" w:cs="Arial"/>
          <w:sz w:val="20"/>
          <w:szCs w:val="20"/>
        </w:rPr>
      </w:pPr>
    </w:p>
    <w:p w14:paraId="0C5D4B89" w14:textId="77777777" w:rsidR="00A3286A" w:rsidRDefault="00A3286A" w:rsidP="00191E4E">
      <w:pPr>
        <w:spacing w:line="288" w:lineRule="auto"/>
        <w:rPr>
          <w:rFonts w:ascii="Arial" w:hAnsi="Arial" w:cs="Arial"/>
          <w:sz w:val="20"/>
          <w:szCs w:val="20"/>
        </w:rPr>
      </w:pPr>
    </w:p>
    <w:p w14:paraId="7FC0B6FF" w14:textId="77777777" w:rsidR="00A3286A" w:rsidRDefault="00A3286A" w:rsidP="00191E4E">
      <w:pPr>
        <w:spacing w:line="288" w:lineRule="auto"/>
        <w:rPr>
          <w:rFonts w:ascii="Arial" w:hAnsi="Arial" w:cs="Arial"/>
          <w:sz w:val="20"/>
          <w:szCs w:val="20"/>
        </w:rPr>
      </w:pPr>
    </w:p>
    <w:p w14:paraId="1335D8A0" w14:textId="77777777" w:rsidR="00C85DB9" w:rsidRPr="00DF25B5" w:rsidRDefault="00C85DB9" w:rsidP="00191E4E">
      <w:pPr>
        <w:spacing w:line="288" w:lineRule="auto"/>
        <w:rPr>
          <w:rFonts w:ascii="Arial" w:hAnsi="Arial" w:cs="Arial"/>
          <w:sz w:val="20"/>
          <w:szCs w:val="20"/>
        </w:rPr>
      </w:pPr>
    </w:p>
    <w:p w14:paraId="4F9FBFD0" w14:textId="204F68E3" w:rsidR="008710A9" w:rsidRPr="00DF25B5" w:rsidRDefault="008710A9" w:rsidP="00293A5D">
      <w:pPr>
        <w:spacing w:line="288" w:lineRule="auto"/>
        <w:rPr>
          <w:rFonts w:ascii="Arial" w:hAnsi="Arial" w:cs="Arial"/>
          <w:b/>
          <w:i/>
          <w:sz w:val="20"/>
          <w:szCs w:val="20"/>
        </w:rPr>
      </w:pPr>
      <w:r w:rsidRPr="00DF25B5">
        <w:rPr>
          <w:rFonts w:ascii="Arial" w:hAnsi="Arial" w:cs="Arial"/>
          <w:b/>
          <w:sz w:val="20"/>
          <w:szCs w:val="20"/>
        </w:rPr>
        <w:lastRenderedPageBreak/>
        <w:t xml:space="preserve">Načrtovanje nadzora </w:t>
      </w:r>
      <w:r w:rsidR="002C7D91" w:rsidRPr="00DF25B5">
        <w:rPr>
          <w:rFonts w:ascii="Arial" w:hAnsi="Arial" w:cs="Arial"/>
          <w:b/>
          <w:sz w:val="20"/>
          <w:szCs w:val="20"/>
        </w:rPr>
        <w:t xml:space="preserve">nad </w:t>
      </w:r>
      <w:r w:rsidRPr="00DF25B5">
        <w:rPr>
          <w:rFonts w:ascii="Arial" w:hAnsi="Arial" w:cs="Arial"/>
          <w:b/>
          <w:sz w:val="20"/>
          <w:szCs w:val="20"/>
        </w:rPr>
        <w:t>SEVESO, odpadk</w:t>
      </w:r>
      <w:r w:rsidR="002C7D91" w:rsidRPr="00DF25B5">
        <w:rPr>
          <w:rFonts w:ascii="Arial" w:hAnsi="Arial" w:cs="Arial"/>
          <w:b/>
          <w:sz w:val="20"/>
          <w:szCs w:val="20"/>
        </w:rPr>
        <w:t>i</w:t>
      </w:r>
      <w:r w:rsidRPr="00DF25B5">
        <w:rPr>
          <w:rFonts w:ascii="Arial" w:hAnsi="Arial" w:cs="Arial"/>
          <w:b/>
          <w:sz w:val="20"/>
          <w:szCs w:val="20"/>
        </w:rPr>
        <w:t>, IED-zavezanc</w:t>
      </w:r>
      <w:r w:rsidR="002C7D91" w:rsidRPr="00DF25B5">
        <w:rPr>
          <w:rFonts w:ascii="Arial" w:hAnsi="Arial" w:cs="Arial"/>
          <w:b/>
          <w:sz w:val="20"/>
          <w:szCs w:val="20"/>
        </w:rPr>
        <w:t>i</w:t>
      </w:r>
      <w:r w:rsidRPr="00DF25B5">
        <w:rPr>
          <w:rFonts w:ascii="Arial" w:hAnsi="Arial" w:cs="Arial"/>
          <w:b/>
          <w:sz w:val="20"/>
          <w:szCs w:val="20"/>
        </w:rPr>
        <w:t xml:space="preserve"> </w:t>
      </w:r>
    </w:p>
    <w:p w14:paraId="3E8E6F4C" w14:textId="77777777" w:rsidR="008710A9" w:rsidRPr="00DF25B5" w:rsidRDefault="008710A9" w:rsidP="00293A5D">
      <w:pPr>
        <w:spacing w:line="288" w:lineRule="auto"/>
        <w:rPr>
          <w:rFonts w:ascii="Arial" w:hAnsi="Arial" w:cs="Arial"/>
          <w:b/>
          <w:sz w:val="20"/>
          <w:szCs w:val="20"/>
        </w:rPr>
      </w:pPr>
    </w:p>
    <w:p w14:paraId="1B104BA8" w14:textId="2B9E3810" w:rsidR="00F90924" w:rsidRPr="00DF25B5" w:rsidRDefault="00F90924" w:rsidP="00F90924">
      <w:pPr>
        <w:autoSpaceDE w:val="0"/>
        <w:autoSpaceDN w:val="0"/>
        <w:adjustRightInd w:val="0"/>
        <w:spacing w:line="260" w:lineRule="exact"/>
        <w:rPr>
          <w:rFonts w:ascii="Arial" w:hAnsi="Arial" w:cs="Arial"/>
          <w:sz w:val="20"/>
          <w:szCs w:val="20"/>
        </w:rPr>
      </w:pPr>
      <w:r w:rsidRPr="00DF25B5">
        <w:rPr>
          <w:rFonts w:ascii="Arial" w:hAnsi="Arial" w:cs="Arial"/>
          <w:sz w:val="20"/>
          <w:szCs w:val="20"/>
        </w:rPr>
        <w:t xml:space="preserve">Osnovna usmeritev politike varstva okolja, ki jo opredeljuje ZVO-2, je usmerjena v zagotavljanje trajnostnega razvoja. Inšpekcijski nadzor mora </w:t>
      </w:r>
      <w:r w:rsidR="00D75256" w:rsidRPr="00DF25B5">
        <w:rPr>
          <w:rFonts w:ascii="Arial" w:hAnsi="Arial" w:cs="Arial"/>
          <w:sz w:val="20"/>
          <w:szCs w:val="20"/>
        </w:rPr>
        <w:t xml:space="preserve">dati </w:t>
      </w:r>
      <w:r w:rsidRPr="00DF25B5">
        <w:rPr>
          <w:rFonts w:ascii="Arial" w:hAnsi="Arial" w:cs="Arial"/>
          <w:sz w:val="20"/>
          <w:szCs w:val="20"/>
        </w:rPr>
        <w:t xml:space="preserve">za dosego cilja </w:t>
      </w:r>
      <w:r w:rsidR="005374EC" w:rsidRPr="00DF25B5">
        <w:rPr>
          <w:rFonts w:ascii="Arial" w:hAnsi="Arial" w:cs="Arial"/>
          <w:sz w:val="20"/>
          <w:szCs w:val="20"/>
        </w:rPr>
        <w:t xml:space="preserve">na področju </w:t>
      </w:r>
      <w:r w:rsidRPr="00DF25B5">
        <w:rPr>
          <w:rFonts w:ascii="Arial" w:hAnsi="Arial" w:cs="Arial"/>
          <w:sz w:val="20"/>
          <w:szCs w:val="20"/>
        </w:rPr>
        <w:t>politike varstva okolja poudarek preprečevanju in zmanjševanju onesnaževanja na viru</w:t>
      </w:r>
      <w:r w:rsidR="00D944AC">
        <w:rPr>
          <w:rFonts w:ascii="Arial" w:hAnsi="Arial" w:cs="Arial"/>
          <w:sz w:val="20"/>
          <w:szCs w:val="20"/>
        </w:rPr>
        <w:t>.</w:t>
      </w:r>
      <w:r w:rsidRPr="00DF25B5">
        <w:rPr>
          <w:rFonts w:ascii="Arial" w:hAnsi="Arial" w:cs="Arial"/>
          <w:sz w:val="20"/>
          <w:szCs w:val="20"/>
        </w:rPr>
        <w:t xml:space="preserve"> </w:t>
      </w:r>
    </w:p>
    <w:p w14:paraId="5B331E15" w14:textId="77777777" w:rsidR="00F90924" w:rsidRPr="00DF25B5" w:rsidRDefault="00F90924" w:rsidP="00F90924">
      <w:pPr>
        <w:autoSpaceDE w:val="0"/>
        <w:autoSpaceDN w:val="0"/>
        <w:adjustRightInd w:val="0"/>
        <w:spacing w:line="260" w:lineRule="exact"/>
        <w:rPr>
          <w:rFonts w:ascii="Arial" w:hAnsi="Arial" w:cs="Arial"/>
          <w:bCs/>
          <w:sz w:val="20"/>
          <w:szCs w:val="20"/>
        </w:rPr>
      </w:pPr>
    </w:p>
    <w:p w14:paraId="0A0E59D3" w14:textId="1081137E" w:rsidR="00F90924" w:rsidRPr="00DF25B5" w:rsidRDefault="00243C8D" w:rsidP="00A65647">
      <w:pPr>
        <w:spacing w:line="260" w:lineRule="exact"/>
        <w:rPr>
          <w:rFonts w:ascii="Arial" w:hAnsi="Arial" w:cs="Arial"/>
          <w:sz w:val="20"/>
          <w:szCs w:val="20"/>
        </w:rPr>
      </w:pPr>
      <w:r w:rsidRPr="00DF25B5">
        <w:rPr>
          <w:rFonts w:ascii="Arial" w:hAnsi="Arial" w:cs="Arial"/>
          <w:sz w:val="20"/>
          <w:szCs w:val="20"/>
        </w:rPr>
        <w:t xml:space="preserve">Načrtovanje inšpekcijskega pregleda za naprave, ki povzročajo industrijske emisije, določa </w:t>
      </w:r>
      <w:r w:rsidR="00D41E37" w:rsidRPr="00DF25B5">
        <w:rPr>
          <w:rFonts w:ascii="Arial" w:hAnsi="Arial" w:cs="Arial"/>
          <w:sz w:val="20"/>
          <w:szCs w:val="20"/>
        </w:rPr>
        <w:t xml:space="preserve">244. člen ZVO-2. </w:t>
      </w:r>
      <w:r w:rsidR="00F90924" w:rsidRPr="00DF25B5">
        <w:rPr>
          <w:rFonts w:ascii="Arial" w:hAnsi="Arial" w:cs="Arial"/>
          <w:sz w:val="20"/>
          <w:szCs w:val="20"/>
        </w:rPr>
        <w:t xml:space="preserve">Vsebino </w:t>
      </w:r>
      <w:proofErr w:type="spellStart"/>
      <w:r w:rsidR="00F90924" w:rsidRPr="00DF25B5">
        <w:rPr>
          <w:rFonts w:ascii="Arial" w:hAnsi="Arial" w:cs="Arial"/>
          <w:sz w:val="20"/>
          <w:szCs w:val="20"/>
        </w:rPr>
        <w:t>okoljskega</w:t>
      </w:r>
      <w:proofErr w:type="spellEnd"/>
      <w:r w:rsidR="00F90924" w:rsidRPr="00DF25B5">
        <w:rPr>
          <w:rFonts w:ascii="Arial" w:hAnsi="Arial" w:cs="Arial"/>
          <w:sz w:val="20"/>
          <w:szCs w:val="20"/>
        </w:rPr>
        <w:t xml:space="preserve"> inšpekcijskega načrta določa </w:t>
      </w:r>
      <w:r w:rsidR="005374EC" w:rsidRPr="00DF25B5">
        <w:rPr>
          <w:rFonts w:ascii="Arial" w:hAnsi="Arial" w:cs="Arial"/>
          <w:sz w:val="20"/>
          <w:szCs w:val="20"/>
        </w:rPr>
        <w:t>drugi</w:t>
      </w:r>
      <w:r w:rsidR="00F90924" w:rsidRPr="00DF25B5">
        <w:rPr>
          <w:rFonts w:ascii="Arial" w:hAnsi="Arial" w:cs="Arial"/>
          <w:sz w:val="20"/>
          <w:szCs w:val="20"/>
        </w:rPr>
        <w:t xml:space="preserve"> dostavek 244. člena ZVO-2, načrt vsebuje zlasti:</w:t>
      </w:r>
    </w:p>
    <w:p w14:paraId="716A7901" w14:textId="2E6C3E0F"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 xml:space="preserve">splošno oceno pomembnih </w:t>
      </w:r>
      <w:proofErr w:type="spellStart"/>
      <w:r w:rsidRPr="00DF25B5">
        <w:rPr>
          <w:rFonts w:ascii="Arial" w:hAnsi="Arial" w:cs="Arial"/>
          <w:sz w:val="20"/>
          <w:szCs w:val="20"/>
        </w:rPr>
        <w:t>okoljskih</w:t>
      </w:r>
      <w:proofErr w:type="spellEnd"/>
      <w:r w:rsidRPr="00DF25B5">
        <w:rPr>
          <w:rFonts w:ascii="Arial" w:hAnsi="Arial" w:cs="Arial"/>
          <w:sz w:val="20"/>
          <w:szCs w:val="20"/>
        </w:rPr>
        <w:t xml:space="preserve"> vprašanj, povezanih z inšpekcijskim nadzorom;</w:t>
      </w:r>
    </w:p>
    <w:p w14:paraId="1CB10B89" w14:textId="09959A32"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 xml:space="preserve">geografsko območje, ki ga zajema </w:t>
      </w:r>
      <w:proofErr w:type="spellStart"/>
      <w:r w:rsidRPr="00DF25B5">
        <w:rPr>
          <w:rFonts w:ascii="Arial" w:hAnsi="Arial" w:cs="Arial"/>
          <w:sz w:val="20"/>
          <w:szCs w:val="20"/>
        </w:rPr>
        <w:t>okoljski</w:t>
      </w:r>
      <w:proofErr w:type="spellEnd"/>
      <w:r w:rsidRPr="00DF25B5">
        <w:rPr>
          <w:rFonts w:ascii="Arial" w:hAnsi="Arial" w:cs="Arial"/>
          <w:sz w:val="20"/>
          <w:szCs w:val="20"/>
        </w:rPr>
        <w:t xml:space="preserve"> inšpekcijski načrt;</w:t>
      </w:r>
    </w:p>
    <w:p w14:paraId="4F143719" w14:textId="4B493459"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seznam naprav;</w:t>
      </w:r>
    </w:p>
    <w:p w14:paraId="559299FD" w14:textId="526A1F69"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postopke za pripravo programov za redne okoljske inšpekcijske preglede;</w:t>
      </w:r>
    </w:p>
    <w:p w14:paraId="742A6BEE" w14:textId="4C43DA42"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postopke za izredne okoljske inšpekcijske preglede iz petega odstavka tega člena in</w:t>
      </w:r>
    </w:p>
    <w:p w14:paraId="1A7B6E51" w14:textId="70FCFEDF" w:rsidR="00F90924" w:rsidRPr="00DF25B5"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F25B5">
        <w:rPr>
          <w:rFonts w:ascii="Arial" w:hAnsi="Arial" w:cs="Arial"/>
          <w:sz w:val="20"/>
          <w:szCs w:val="20"/>
        </w:rPr>
        <w:t xml:space="preserve">po potrebi opredelitev sodelovanja z organi iz drugega odstavka </w:t>
      </w:r>
      <w:r w:rsidR="00D75256" w:rsidRPr="00DF25B5">
        <w:rPr>
          <w:rFonts w:ascii="Arial" w:hAnsi="Arial" w:cs="Arial"/>
          <w:sz w:val="20"/>
          <w:szCs w:val="20"/>
        </w:rPr>
        <w:t>243. člena ZVO-2</w:t>
      </w:r>
      <w:r w:rsidRPr="00DF25B5">
        <w:rPr>
          <w:rFonts w:ascii="Arial" w:hAnsi="Arial" w:cs="Arial"/>
          <w:sz w:val="20"/>
          <w:szCs w:val="20"/>
        </w:rPr>
        <w:t>.</w:t>
      </w:r>
    </w:p>
    <w:p w14:paraId="29639AC8" w14:textId="77777777" w:rsidR="00F90924" w:rsidRPr="00DF25B5" w:rsidRDefault="00F90924" w:rsidP="00F90924">
      <w:pPr>
        <w:pStyle w:val="tevilnatoka"/>
        <w:shd w:val="clear" w:color="auto" w:fill="FFFFFF"/>
        <w:spacing w:before="0" w:beforeAutospacing="0" w:after="0" w:afterAutospacing="0"/>
        <w:ind w:left="425" w:hanging="425"/>
        <w:jc w:val="both"/>
        <w:rPr>
          <w:rFonts w:ascii="Arial" w:hAnsi="Arial" w:cs="Arial"/>
          <w:sz w:val="20"/>
          <w:szCs w:val="20"/>
          <w:highlight w:val="green"/>
        </w:rPr>
      </w:pPr>
    </w:p>
    <w:p w14:paraId="6BE6B5A4" w14:textId="77777777" w:rsidR="008710A9" w:rsidRPr="00DF25B5" w:rsidRDefault="008710A9" w:rsidP="00293A5D">
      <w:pPr>
        <w:spacing w:line="288" w:lineRule="auto"/>
        <w:rPr>
          <w:rFonts w:ascii="Arial" w:hAnsi="Arial" w:cs="Arial"/>
          <w:b/>
          <w:i/>
          <w:sz w:val="20"/>
          <w:szCs w:val="20"/>
        </w:rPr>
      </w:pPr>
      <w:r w:rsidRPr="00DF25B5">
        <w:rPr>
          <w:rFonts w:ascii="Arial" w:hAnsi="Arial" w:cs="Arial"/>
          <w:b/>
          <w:sz w:val="20"/>
          <w:szCs w:val="20"/>
        </w:rPr>
        <w:t xml:space="preserve">Splošna ocena pomembnih </w:t>
      </w:r>
      <w:proofErr w:type="spellStart"/>
      <w:r w:rsidRPr="00DF25B5">
        <w:rPr>
          <w:rFonts w:ascii="Arial" w:hAnsi="Arial" w:cs="Arial"/>
          <w:b/>
          <w:sz w:val="20"/>
          <w:szCs w:val="20"/>
        </w:rPr>
        <w:t>okoljskih</w:t>
      </w:r>
      <w:proofErr w:type="spellEnd"/>
      <w:r w:rsidRPr="00DF25B5">
        <w:rPr>
          <w:rFonts w:ascii="Arial" w:hAnsi="Arial" w:cs="Arial"/>
          <w:b/>
          <w:sz w:val="20"/>
          <w:szCs w:val="20"/>
        </w:rPr>
        <w:t xml:space="preserve"> vprašanj</w:t>
      </w:r>
    </w:p>
    <w:p w14:paraId="57EA82E6" w14:textId="5E3425C7" w:rsidR="00F90924" w:rsidRPr="00DF25B5" w:rsidRDefault="00F90924" w:rsidP="00F90924">
      <w:pPr>
        <w:pStyle w:val="Navadensplet"/>
        <w:spacing w:after="0" w:line="260" w:lineRule="exact"/>
        <w:jc w:val="both"/>
        <w:rPr>
          <w:rFonts w:ascii="Arial" w:hAnsi="Arial" w:cs="Arial"/>
          <w:sz w:val="20"/>
          <w:szCs w:val="20"/>
        </w:rPr>
      </w:pPr>
      <w:r w:rsidRPr="00DF25B5">
        <w:rPr>
          <w:rFonts w:ascii="Arial" w:hAnsi="Arial" w:cs="Arial"/>
          <w:sz w:val="20"/>
          <w:szCs w:val="20"/>
        </w:rPr>
        <w:t xml:space="preserve">Pomembna </w:t>
      </w:r>
      <w:proofErr w:type="spellStart"/>
      <w:r w:rsidRPr="00DF25B5">
        <w:rPr>
          <w:rFonts w:ascii="Arial" w:hAnsi="Arial" w:cs="Arial"/>
          <w:sz w:val="20"/>
          <w:szCs w:val="20"/>
        </w:rPr>
        <w:t>okoljska</w:t>
      </w:r>
      <w:proofErr w:type="spellEnd"/>
      <w:r w:rsidRPr="00DF25B5">
        <w:rPr>
          <w:rFonts w:ascii="Arial" w:hAnsi="Arial" w:cs="Arial"/>
          <w:sz w:val="20"/>
          <w:szCs w:val="20"/>
        </w:rPr>
        <w:t xml:space="preserve"> vprašanja je treb</w:t>
      </w:r>
      <w:r w:rsidR="005374EC" w:rsidRPr="00DF25B5">
        <w:rPr>
          <w:rFonts w:ascii="Arial" w:hAnsi="Arial" w:cs="Arial"/>
          <w:sz w:val="20"/>
          <w:szCs w:val="20"/>
        </w:rPr>
        <w:t>a</w:t>
      </w:r>
      <w:r w:rsidRPr="00DF25B5">
        <w:rPr>
          <w:rFonts w:ascii="Arial" w:hAnsi="Arial" w:cs="Arial"/>
          <w:sz w:val="20"/>
          <w:szCs w:val="20"/>
        </w:rPr>
        <w:t xml:space="preserve"> opredeliti in ugotoviti stanje na posameznih področjih varstva okolja.</w:t>
      </w:r>
    </w:p>
    <w:p w14:paraId="5AAC92E3" w14:textId="77777777" w:rsidR="00F90924" w:rsidRPr="00DF25B5" w:rsidRDefault="00F90924" w:rsidP="00F90924">
      <w:pPr>
        <w:pStyle w:val="Navadensplet"/>
        <w:spacing w:after="0" w:line="260" w:lineRule="exact"/>
        <w:jc w:val="both"/>
        <w:rPr>
          <w:rFonts w:ascii="Arial" w:hAnsi="Arial" w:cs="Arial"/>
          <w:b/>
          <w:sz w:val="20"/>
          <w:szCs w:val="20"/>
        </w:rPr>
      </w:pPr>
      <w:r w:rsidRPr="00DF25B5">
        <w:rPr>
          <w:rFonts w:ascii="Arial" w:hAnsi="Arial" w:cs="Arial"/>
          <w:b/>
          <w:sz w:val="20"/>
          <w:szCs w:val="20"/>
        </w:rPr>
        <w:t xml:space="preserve">Pomembnejše naloge varstva okolja so predvsem: </w:t>
      </w:r>
    </w:p>
    <w:p w14:paraId="298BE66F"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preprečitev in zmanjšanje obremenjevanja okolja;</w:t>
      </w:r>
    </w:p>
    <w:p w14:paraId="7713ED3D"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ohranjanje in izboljševanje kakovosti okolja;</w:t>
      </w:r>
    </w:p>
    <w:p w14:paraId="528130D9"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trajnostna raba naravnih virov;</w:t>
      </w:r>
    </w:p>
    <w:p w14:paraId="413BE00E"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zmanjšanje rabe energije in večja uporaba obnovljivih virov energije;</w:t>
      </w:r>
    </w:p>
    <w:p w14:paraId="310F5027"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odpravljanje posledic obremenjevanja okolja, izboljšanje porušenega naravnega ravnovesja in ponovno vzpostavljanje njegovih regeneracijskih sposobnosti;</w:t>
      </w:r>
    </w:p>
    <w:p w14:paraId="48EB6F1E" w14:textId="0A9F8763" w:rsidR="008067EA" w:rsidRPr="00DF25B5" w:rsidRDefault="00F90924" w:rsidP="008067EA">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 xml:space="preserve">povečevanje snovne učinkovitosti proizvodnje in potrošnje ter opuščanje in nadomeščanje uporabe nevarnih snovi. </w:t>
      </w:r>
    </w:p>
    <w:p w14:paraId="251984EF" w14:textId="77777777" w:rsidR="008067EA" w:rsidRPr="00DF25B5" w:rsidRDefault="008067EA" w:rsidP="004A1A65">
      <w:pPr>
        <w:pStyle w:val="Navadensplet"/>
        <w:spacing w:before="0" w:beforeAutospacing="0" w:after="0" w:afterAutospacing="0" w:line="260" w:lineRule="exact"/>
        <w:jc w:val="both"/>
        <w:rPr>
          <w:rFonts w:ascii="Arial" w:hAnsi="Arial" w:cs="Arial"/>
          <w:sz w:val="20"/>
          <w:szCs w:val="20"/>
        </w:rPr>
      </w:pPr>
    </w:p>
    <w:p w14:paraId="3F926ABA" w14:textId="09E7BEB7" w:rsidR="00F90924" w:rsidRPr="00DF25B5" w:rsidRDefault="00F90924" w:rsidP="00F90924">
      <w:pPr>
        <w:pStyle w:val="Navadensplet"/>
        <w:spacing w:before="0" w:beforeAutospacing="0" w:after="0" w:afterAutospacing="0" w:line="260" w:lineRule="exact"/>
        <w:jc w:val="both"/>
        <w:rPr>
          <w:rFonts w:ascii="Arial" w:hAnsi="Arial" w:cs="Arial"/>
          <w:sz w:val="20"/>
          <w:szCs w:val="20"/>
        </w:rPr>
      </w:pPr>
      <w:r w:rsidRPr="00DF25B5">
        <w:rPr>
          <w:rFonts w:ascii="Arial" w:hAnsi="Arial" w:cs="Arial"/>
          <w:b/>
          <w:sz w:val="20"/>
          <w:szCs w:val="20"/>
        </w:rPr>
        <w:t>Za doseganje navedenih ciljev je treb</w:t>
      </w:r>
      <w:r w:rsidR="00A113DA" w:rsidRPr="00DF25B5">
        <w:rPr>
          <w:rFonts w:ascii="Arial" w:hAnsi="Arial" w:cs="Arial"/>
          <w:b/>
          <w:sz w:val="20"/>
          <w:szCs w:val="20"/>
        </w:rPr>
        <w:t>a</w:t>
      </w:r>
      <w:r w:rsidRPr="00DF25B5">
        <w:rPr>
          <w:rFonts w:ascii="Arial" w:hAnsi="Arial" w:cs="Arial"/>
          <w:b/>
          <w:sz w:val="20"/>
          <w:szCs w:val="20"/>
        </w:rPr>
        <w:t xml:space="preserve"> na </w:t>
      </w:r>
      <w:r w:rsidR="00A113DA" w:rsidRPr="00DF25B5">
        <w:rPr>
          <w:rFonts w:ascii="Arial" w:hAnsi="Arial" w:cs="Arial"/>
          <w:b/>
          <w:sz w:val="20"/>
          <w:szCs w:val="20"/>
        </w:rPr>
        <w:t>državni</w:t>
      </w:r>
      <w:r w:rsidRPr="00DF25B5">
        <w:rPr>
          <w:rFonts w:ascii="Arial" w:hAnsi="Arial" w:cs="Arial"/>
          <w:b/>
          <w:sz w:val="20"/>
          <w:szCs w:val="20"/>
        </w:rPr>
        <w:t xml:space="preserve"> in lokaln</w:t>
      </w:r>
      <w:r w:rsidR="00A113DA" w:rsidRPr="00DF25B5">
        <w:rPr>
          <w:rFonts w:ascii="Arial" w:hAnsi="Arial" w:cs="Arial"/>
          <w:b/>
          <w:sz w:val="20"/>
          <w:szCs w:val="20"/>
        </w:rPr>
        <w:t>i ravni</w:t>
      </w:r>
      <w:r w:rsidRPr="00DF25B5">
        <w:rPr>
          <w:rFonts w:ascii="Arial" w:hAnsi="Arial" w:cs="Arial"/>
          <w:b/>
          <w:sz w:val="20"/>
          <w:szCs w:val="20"/>
        </w:rPr>
        <w:t xml:space="preserve">: </w:t>
      </w:r>
    </w:p>
    <w:p w14:paraId="6F153C88" w14:textId="76714AEA" w:rsidR="00F90924"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spodbujati proizvodnjo in potrošnjo, ki prispeva</w:t>
      </w:r>
      <w:r w:rsidR="00A113DA" w:rsidRPr="00DF25B5">
        <w:rPr>
          <w:rFonts w:ascii="Arial" w:hAnsi="Arial" w:cs="Arial"/>
          <w:sz w:val="20"/>
          <w:szCs w:val="20"/>
        </w:rPr>
        <w:t>ta</w:t>
      </w:r>
      <w:r w:rsidRPr="00DF25B5">
        <w:rPr>
          <w:rFonts w:ascii="Arial" w:hAnsi="Arial" w:cs="Arial"/>
          <w:sz w:val="20"/>
          <w:szCs w:val="20"/>
        </w:rPr>
        <w:t xml:space="preserve"> k zmanjšanju obremenjevanja okolja;</w:t>
      </w:r>
    </w:p>
    <w:p w14:paraId="39FC1BC0" w14:textId="1042DB67" w:rsidR="00337434" w:rsidRPr="00DF25B5" w:rsidRDefault="00337434" w:rsidP="00F90924">
      <w:pPr>
        <w:pStyle w:val="Navadensplet"/>
        <w:numPr>
          <w:ilvl w:val="0"/>
          <w:numId w:val="16"/>
        </w:numPr>
        <w:spacing w:before="0" w:beforeAutospacing="0" w:after="0" w:afterAutospacing="0" w:line="260" w:lineRule="exact"/>
        <w:jc w:val="both"/>
        <w:rPr>
          <w:rFonts w:ascii="Arial" w:hAnsi="Arial" w:cs="Arial"/>
          <w:sz w:val="20"/>
          <w:szCs w:val="20"/>
        </w:rPr>
      </w:pPr>
      <w:r>
        <w:rPr>
          <w:rFonts w:ascii="Arial" w:hAnsi="Arial" w:cs="Arial"/>
          <w:sz w:val="20"/>
          <w:szCs w:val="20"/>
        </w:rPr>
        <w:t xml:space="preserve">vzpodbujati ponovno uporabo in s tem </w:t>
      </w:r>
      <w:r w:rsidRPr="00337434">
        <w:rPr>
          <w:rFonts w:ascii="Arial" w:hAnsi="Arial" w:cs="Arial"/>
          <w:sz w:val="20"/>
          <w:szCs w:val="20"/>
        </w:rPr>
        <w:t>preprečevanje ali zmanjševanje nastajanja odpadkov</w:t>
      </w:r>
      <w:r>
        <w:rPr>
          <w:rFonts w:ascii="Arial" w:hAnsi="Arial" w:cs="Arial"/>
          <w:sz w:val="20"/>
          <w:szCs w:val="20"/>
        </w:rPr>
        <w:t>;</w:t>
      </w:r>
    </w:p>
    <w:p w14:paraId="1CC01AE1" w14:textId="7353F8CA"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spodbujati razvoj in uporabo tehnologij, ki preprečujejo, odpravljajo ali zmanjšujejo obremenjevanje okolja in rabo naravnih virov</w:t>
      </w:r>
      <w:r w:rsidR="00A113DA" w:rsidRPr="00DF25B5">
        <w:rPr>
          <w:rFonts w:ascii="Arial" w:hAnsi="Arial" w:cs="Arial"/>
          <w:sz w:val="20"/>
          <w:szCs w:val="20"/>
        </w:rPr>
        <w:t>,</w:t>
      </w:r>
      <w:r w:rsidRPr="00DF25B5">
        <w:rPr>
          <w:rFonts w:ascii="Arial" w:hAnsi="Arial" w:cs="Arial"/>
          <w:sz w:val="20"/>
          <w:szCs w:val="20"/>
        </w:rPr>
        <w:t xml:space="preserve"> ter dosledno uveljaviti načelo »onesnaževalec plača«;</w:t>
      </w:r>
    </w:p>
    <w:p w14:paraId="10D3EBC1"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bookmarkStart w:id="82" w:name="celovita_presoja_vplivov_na_okolje"/>
      <w:r w:rsidRPr="00DF25B5">
        <w:rPr>
          <w:rFonts w:ascii="Arial" w:hAnsi="Arial" w:cs="Arial"/>
          <w:sz w:val="20"/>
          <w:szCs w:val="20"/>
        </w:rPr>
        <w:t>izvesti presojo stanja okolja in vplivov na okolje</w:t>
      </w:r>
      <w:bookmarkEnd w:id="82"/>
      <w:r w:rsidRPr="00DF25B5">
        <w:rPr>
          <w:rFonts w:ascii="Arial" w:hAnsi="Arial" w:cs="Arial"/>
          <w:sz w:val="20"/>
          <w:szCs w:val="20"/>
        </w:rPr>
        <w:t>;</w:t>
      </w:r>
    </w:p>
    <w:p w14:paraId="2D07FF91" w14:textId="77777777" w:rsidR="00F90924" w:rsidRPr="00DF25B5"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F25B5">
        <w:rPr>
          <w:rFonts w:ascii="Arial" w:hAnsi="Arial" w:cs="Arial"/>
          <w:sz w:val="20"/>
          <w:szCs w:val="20"/>
        </w:rPr>
        <w:t>vključiti sodelovanje javnosti.</w:t>
      </w:r>
    </w:p>
    <w:p w14:paraId="4A8D7C43" w14:textId="77777777" w:rsidR="000C23E0" w:rsidRDefault="000C23E0" w:rsidP="00293A5D">
      <w:pPr>
        <w:pStyle w:val="Default"/>
        <w:spacing w:line="288" w:lineRule="auto"/>
        <w:jc w:val="both"/>
        <w:rPr>
          <w:rFonts w:ascii="Arial" w:hAnsi="Arial" w:cs="Arial"/>
          <w:b/>
          <w:color w:val="auto"/>
          <w:sz w:val="20"/>
          <w:szCs w:val="20"/>
        </w:rPr>
      </w:pPr>
    </w:p>
    <w:p w14:paraId="091D3909" w14:textId="77777777" w:rsidR="00D944AC" w:rsidRDefault="00D944AC" w:rsidP="00293A5D">
      <w:pPr>
        <w:pStyle w:val="Default"/>
        <w:spacing w:line="288" w:lineRule="auto"/>
        <w:jc w:val="both"/>
        <w:rPr>
          <w:rFonts w:ascii="Arial" w:hAnsi="Arial" w:cs="Arial"/>
          <w:b/>
          <w:color w:val="auto"/>
          <w:sz w:val="20"/>
          <w:szCs w:val="20"/>
        </w:rPr>
      </w:pPr>
    </w:p>
    <w:p w14:paraId="4574A0AE" w14:textId="77777777" w:rsidR="00D944AC" w:rsidRDefault="00D944AC" w:rsidP="00293A5D">
      <w:pPr>
        <w:pStyle w:val="Default"/>
        <w:spacing w:line="288" w:lineRule="auto"/>
        <w:jc w:val="both"/>
        <w:rPr>
          <w:rFonts w:ascii="Arial" w:hAnsi="Arial" w:cs="Arial"/>
          <w:b/>
          <w:color w:val="auto"/>
          <w:sz w:val="20"/>
          <w:szCs w:val="20"/>
        </w:rPr>
      </w:pPr>
    </w:p>
    <w:p w14:paraId="44B31F22" w14:textId="77777777" w:rsidR="00D944AC" w:rsidRDefault="00D944AC" w:rsidP="00293A5D">
      <w:pPr>
        <w:pStyle w:val="Default"/>
        <w:spacing w:line="288" w:lineRule="auto"/>
        <w:jc w:val="both"/>
        <w:rPr>
          <w:rFonts w:ascii="Arial" w:hAnsi="Arial" w:cs="Arial"/>
          <w:b/>
          <w:color w:val="auto"/>
          <w:sz w:val="20"/>
          <w:szCs w:val="20"/>
        </w:rPr>
      </w:pPr>
    </w:p>
    <w:p w14:paraId="386C9176" w14:textId="77777777" w:rsidR="00C85DB9" w:rsidRDefault="00C85DB9" w:rsidP="00293A5D">
      <w:pPr>
        <w:pStyle w:val="Default"/>
        <w:spacing w:line="288" w:lineRule="auto"/>
        <w:jc w:val="both"/>
        <w:rPr>
          <w:rFonts w:ascii="Arial" w:hAnsi="Arial" w:cs="Arial"/>
          <w:b/>
          <w:color w:val="auto"/>
          <w:sz w:val="20"/>
          <w:szCs w:val="20"/>
        </w:rPr>
      </w:pPr>
    </w:p>
    <w:p w14:paraId="416AC02A" w14:textId="77777777" w:rsidR="00C85DB9" w:rsidRDefault="00C85DB9" w:rsidP="00293A5D">
      <w:pPr>
        <w:pStyle w:val="Default"/>
        <w:spacing w:line="288" w:lineRule="auto"/>
        <w:jc w:val="both"/>
        <w:rPr>
          <w:rFonts w:ascii="Arial" w:hAnsi="Arial" w:cs="Arial"/>
          <w:b/>
          <w:color w:val="auto"/>
          <w:sz w:val="20"/>
          <w:szCs w:val="20"/>
        </w:rPr>
      </w:pPr>
    </w:p>
    <w:p w14:paraId="0F473501" w14:textId="77777777" w:rsidR="00C85DB9" w:rsidRDefault="00C85DB9" w:rsidP="00293A5D">
      <w:pPr>
        <w:pStyle w:val="Default"/>
        <w:spacing w:line="288" w:lineRule="auto"/>
        <w:jc w:val="both"/>
        <w:rPr>
          <w:rFonts w:ascii="Arial" w:hAnsi="Arial" w:cs="Arial"/>
          <w:b/>
          <w:color w:val="auto"/>
          <w:sz w:val="20"/>
          <w:szCs w:val="20"/>
        </w:rPr>
      </w:pPr>
    </w:p>
    <w:p w14:paraId="5805BE8B" w14:textId="77777777" w:rsidR="00C85DB9" w:rsidRDefault="00C85DB9" w:rsidP="00293A5D">
      <w:pPr>
        <w:pStyle w:val="Default"/>
        <w:spacing w:line="288" w:lineRule="auto"/>
        <w:jc w:val="both"/>
        <w:rPr>
          <w:rFonts w:ascii="Arial" w:hAnsi="Arial" w:cs="Arial"/>
          <w:b/>
          <w:color w:val="auto"/>
          <w:sz w:val="20"/>
          <w:szCs w:val="20"/>
        </w:rPr>
      </w:pPr>
    </w:p>
    <w:p w14:paraId="0AA397F4" w14:textId="77777777" w:rsidR="00C85DB9" w:rsidRDefault="00C85DB9" w:rsidP="00293A5D">
      <w:pPr>
        <w:pStyle w:val="Default"/>
        <w:spacing w:line="288" w:lineRule="auto"/>
        <w:jc w:val="both"/>
        <w:rPr>
          <w:rFonts w:ascii="Arial" w:hAnsi="Arial" w:cs="Arial"/>
          <w:b/>
          <w:color w:val="auto"/>
          <w:sz w:val="20"/>
          <w:szCs w:val="20"/>
        </w:rPr>
      </w:pPr>
    </w:p>
    <w:p w14:paraId="50D1083E" w14:textId="77777777" w:rsidR="00C85DB9" w:rsidRDefault="00C85DB9" w:rsidP="00293A5D">
      <w:pPr>
        <w:pStyle w:val="Default"/>
        <w:spacing w:line="288" w:lineRule="auto"/>
        <w:jc w:val="both"/>
        <w:rPr>
          <w:rFonts w:ascii="Arial" w:hAnsi="Arial" w:cs="Arial"/>
          <w:b/>
          <w:color w:val="auto"/>
          <w:sz w:val="20"/>
          <w:szCs w:val="20"/>
        </w:rPr>
      </w:pPr>
    </w:p>
    <w:p w14:paraId="4FF78B29" w14:textId="77777777" w:rsidR="00C85DB9" w:rsidRDefault="00C85DB9" w:rsidP="00293A5D">
      <w:pPr>
        <w:pStyle w:val="Default"/>
        <w:spacing w:line="288" w:lineRule="auto"/>
        <w:jc w:val="both"/>
        <w:rPr>
          <w:rFonts w:ascii="Arial" w:hAnsi="Arial" w:cs="Arial"/>
          <w:b/>
          <w:color w:val="auto"/>
          <w:sz w:val="20"/>
          <w:szCs w:val="20"/>
        </w:rPr>
      </w:pPr>
    </w:p>
    <w:p w14:paraId="1F430D84" w14:textId="77777777" w:rsidR="00C85DB9" w:rsidRDefault="00C85DB9" w:rsidP="00293A5D">
      <w:pPr>
        <w:pStyle w:val="Default"/>
        <w:spacing w:line="288" w:lineRule="auto"/>
        <w:jc w:val="both"/>
        <w:rPr>
          <w:rFonts w:ascii="Arial" w:hAnsi="Arial" w:cs="Arial"/>
          <w:b/>
          <w:color w:val="auto"/>
          <w:sz w:val="20"/>
          <w:szCs w:val="20"/>
        </w:rPr>
      </w:pPr>
    </w:p>
    <w:p w14:paraId="0388BEEF" w14:textId="77777777" w:rsidR="00BE68B6" w:rsidRDefault="00BE68B6" w:rsidP="00293A5D">
      <w:pPr>
        <w:pStyle w:val="Default"/>
        <w:spacing w:line="288" w:lineRule="auto"/>
        <w:jc w:val="both"/>
        <w:rPr>
          <w:rFonts w:ascii="Arial" w:hAnsi="Arial" w:cs="Arial"/>
          <w:b/>
          <w:color w:val="auto"/>
          <w:sz w:val="20"/>
          <w:szCs w:val="20"/>
        </w:rPr>
      </w:pPr>
    </w:p>
    <w:p w14:paraId="70B09981" w14:textId="26451E96" w:rsidR="008710A9" w:rsidRPr="00DF25B5" w:rsidRDefault="008710A9" w:rsidP="00293A5D">
      <w:pPr>
        <w:pStyle w:val="Default"/>
        <w:spacing w:line="288" w:lineRule="auto"/>
        <w:jc w:val="both"/>
        <w:rPr>
          <w:rFonts w:ascii="Arial" w:hAnsi="Arial" w:cs="Arial"/>
          <w:color w:val="auto"/>
          <w:sz w:val="20"/>
          <w:szCs w:val="20"/>
        </w:rPr>
      </w:pPr>
      <w:r w:rsidRPr="00DF25B5">
        <w:rPr>
          <w:rFonts w:ascii="Arial" w:hAnsi="Arial" w:cs="Arial"/>
          <w:b/>
          <w:color w:val="auto"/>
          <w:sz w:val="20"/>
          <w:szCs w:val="20"/>
        </w:rPr>
        <w:lastRenderedPageBreak/>
        <w:t>Načrt dela IO zajema vso Slovenijo.</w:t>
      </w:r>
    </w:p>
    <w:p w14:paraId="41FDD7A2" w14:textId="335B5176" w:rsidR="008710A9" w:rsidRPr="00DF25B5" w:rsidRDefault="00F90924" w:rsidP="008710A9">
      <w:pPr>
        <w:pStyle w:val="Default"/>
        <w:spacing w:line="288" w:lineRule="auto"/>
        <w:jc w:val="both"/>
        <w:rPr>
          <w:rFonts w:ascii="Arial" w:hAnsi="Arial" w:cs="Arial"/>
          <w:color w:val="auto"/>
          <w:sz w:val="20"/>
          <w:szCs w:val="20"/>
          <w:highlight w:val="green"/>
        </w:rPr>
      </w:pPr>
      <w:r w:rsidRPr="00DF25B5">
        <w:rPr>
          <w:rFonts w:ascii="Arial" w:hAnsi="Arial" w:cs="Arial"/>
          <w:noProof/>
          <w:color w:val="auto"/>
          <w:highlight w:val="green"/>
        </w:rPr>
        <w:drawing>
          <wp:anchor distT="0" distB="0" distL="114300" distR="114300" simplePos="0" relativeHeight="251655680" behindDoc="0" locked="0" layoutInCell="1" allowOverlap="1" wp14:anchorId="5150FB7A" wp14:editId="7146D147">
            <wp:simplePos x="0" y="0"/>
            <wp:positionH relativeFrom="margin">
              <wp:align>center</wp:align>
            </wp:positionH>
            <wp:positionV relativeFrom="paragraph">
              <wp:posOffset>3175</wp:posOffset>
            </wp:positionV>
            <wp:extent cx="5057775" cy="3526790"/>
            <wp:effectExtent l="0" t="0" r="9525" b="0"/>
            <wp:wrapSquare wrapText="bothSides"/>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057775" cy="3526790"/>
                    </a:xfrm>
                    <a:prstGeom prst="rect">
                      <a:avLst/>
                    </a:prstGeom>
                  </pic:spPr>
                </pic:pic>
              </a:graphicData>
            </a:graphic>
            <wp14:sizeRelH relativeFrom="page">
              <wp14:pctWidth>0</wp14:pctWidth>
            </wp14:sizeRelH>
            <wp14:sizeRelV relativeFrom="page">
              <wp14:pctHeight>0</wp14:pctHeight>
            </wp14:sizeRelV>
          </wp:anchor>
        </w:drawing>
      </w:r>
    </w:p>
    <w:p w14:paraId="42463FBD" w14:textId="664E5F12" w:rsidR="008710A9" w:rsidRPr="00DF25B5" w:rsidRDefault="008710A9" w:rsidP="008710A9">
      <w:pPr>
        <w:pStyle w:val="Default"/>
        <w:spacing w:line="288" w:lineRule="auto"/>
        <w:jc w:val="both"/>
        <w:rPr>
          <w:rFonts w:ascii="Arial" w:hAnsi="Arial" w:cs="Arial"/>
          <w:color w:val="auto"/>
          <w:sz w:val="20"/>
          <w:szCs w:val="20"/>
          <w:highlight w:val="green"/>
        </w:rPr>
      </w:pPr>
    </w:p>
    <w:p w14:paraId="1C07FFFE" w14:textId="77777777" w:rsidR="008710A9" w:rsidRPr="00DF25B5" w:rsidRDefault="008710A9" w:rsidP="008710A9">
      <w:pPr>
        <w:pStyle w:val="Default"/>
        <w:spacing w:line="288" w:lineRule="auto"/>
        <w:jc w:val="both"/>
        <w:rPr>
          <w:rFonts w:ascii="Arial" w:hAnsi="Arial" w:cs="Arial"/>
          <w:b/>
          <w:color w:val="auto"/>
          <w:sz w:val="20"/>
          <w:szCs w:val="20"/>
          <w:highlight w:val="green"/>
        </w:rPr>
      </w:pPr>
    </w:p>
    <w:p w14:paraId="1842ECD2" w14:textId="77777777" w:rsidR="00F90924" w:rsidRPr="00DF25B5" w:rsidRDefault="00F90924" w:rsidP="008710A9">
      <w:pPr>
        <w:spacing w:line="260" w:lineRule="exact"/>
        <w:jc w:val="center"/>
        <w:rPr>
          <w:rFonts w:ascii="Arial" w:hAnsi="Arial" w:cs="Arial"/>
          <w:sz w:val="20"/>
          <w:szCs w:val="20"/>
          <w:highlight w:val="green"/>
        </w:rPr>
      </w:pPr>
      <w:bookmarkStart w:id="83" w:name="_Toc476137737"/>
      <w:bookmarkStart w:id="84" w:name="_Toc476814352"/>
    </w:p>
    <w:p w14:paraId="15C5E92F" w14:textId="77777777" w:rsidR="00F90924" w:rsidRPr="00DF25B5" w:rsidRDefault="00F90924" w:rsidP="008710A9">
      <w:pPr>
        <w:spacing w:line="260" w:lineRule="exact"/>
        <w:jc w:val="center"/>
        <w:rPr>
          <w:rFonts w:ascii="Arial" w:hAnsi="Arial" w:cs="Arial"/>
          <w:sz w:val="20"/>
          <w:szCs w:val="20"/>
          <w:highlight w:val="green"/>
        </w:rPr>
      </w:pPr>
    </w:p>
    <w:p w14:paraId="6B38B1E9" w14:textId="77777777" w:rsidR="00F90924" w:rsidRPr="00DF25B5" w:rsidRDefault="00F90924" w:rsidP="008710A9">
      <w:pPr>
        <w:spacing w:line="260" w:lineRule="exact"/>
        <w:jc w:val="center"/>
        <w:rPr>
          <w:rFonts w:ascii="Arial" w:hAnsi="Arial" w:cs="Arial"/>
          <w:sz w:val="20"/>
          <w:szCs w:val="20"/>
          <w:highlight w:val="green"/>
        </w:rPr>
      </w:pPr>
    </w:p>
    <w:p w14:paraId="2F7BE8DC" w14:textId="77777777" w:rsidR="00F90924" w:rsidRPr="00DF25B5" w:rsidRDefault="00F90924" w:rsidP="008710A9">
      <w:pPr>
        <w:spacing w:line="260" w:lineRule="exact"/>
        <w:jc w:val="center"/>
        <w:rPr>
          <w:rFonts w:ascii="Arial" w:hAnsi="Arial" w:cs="Arial"/>
          <w:sz w:val="20"/>
          <w:szCs w:val="20"/>
          <w:highlight w:val="green"/>
        </w:rPr>
      </w:pPr>
    </w:p>
    <w:p w14:paraId="1F91C01B" w14:textId="77777777" w:rsidR="00F90924" w:rsidRPr="00DF25B5" w:rsidRDefault="00F90924" w:rsidP="008710A9">
      <w:pPr>
        <w:spacing w:line="260" w:lineRule="exact"/>
        <w:jc w:val="center"/>
        <w:rPr>
          <w:rFonts w:ascii="Arial" w:hAnsi="Arial" w:cs="Arial"/>
          <w:sz w:val="20"/>
          <w:szCs w:val="20"/>
          <w:highlight w:val="green"/>
        </w:rPr>
      </w:pPr>
    </w:p>
    <w:p w14:paraId="110D2151" w14:textId="77777777" w:rsidR="00F90924" w:rsidRPr="00DF25B5" w:rsidRDefault="00F90924" w:rsidP="008710A9">
      <w:pPr>
        <w:spacing w:line="260" w:lineRule="exact"/>
        <w:jc w:val="center"/>
        <w:rPr>
          <w:rFonts w:ascii="Arial" w:hAnsi="Arial" w:cs="Arial"/>
          <w:sz w:val="20"/>
          <w:szCs w:val="20"/>
          <w:highlight w:val="green"/>
        </w:rPr>
      </w:pPr>
    </w:p>
    <w:p w14:paraId="554C261C" w14:textId="77777777" w:rsidR="00F90924" w:rsidRPr="00DF25B5" w:rsidRDefault="00F90924" w:rsidP="008710A9">
      <w:pPr>
        <w:spacing w:line="260" w:lineRule="exact"/>
        <w:jc w:val="center"/>
        <w:rPr>
          <w:rFonts w:ascii="Arial" w:hAnsi="Arial" w:cs="Arial"/>
          <w:sz w:val="20"/>
          <w:szCs w:val="20"/>
          <w:highlight w:val="green"/>
        </w:rPr>
      </w:pPr>
    </w:p>
    <w:p w14:paraId="022C3EC9" w14:textId="77777777" w:rsidR="00F90924" w:rsidRPr="00DF25B5" w:rsidRDefault="00F90924" w:rsidP="008710A9">
      <w:pPr>
        <w:spacing w:line="260" w:lineRule="exact"/>
        <w:jc w:val="center"/>
        <w:rPr>
          <w:rFonts w:ascii="Arial" w:hAnsi="Arial" w:cs="Arial"/>
          <w:sz w:val="20"/>
          <w:szCs w:val="20"/>
          <w:highlight w:val="green"/>
        </w:rPr>
      </w:pPr>
    </w:p>
    <w:p w14:paraId="73576916" w14:textId="77777777" w:rsidR="00F90924" w:rsidRPr="00DF25B5" w:rsidRDefault="00F90924" w:rsidP="008710A9">
      <w:pPr>
        <w:spacing w:line="260" w:lineRule="exact"/>
        <w:jc w:val="center"/>
        <w:rPr>
          <w:rFonts w:ascii="Arial" w:hAnsi="Arial" w:cs="Arial"/>
          <w:sz w:val="20"/>
          <w:szCs w:val="20"/>
          <w:highlight w:val="green"/>
        </w:rPr>
      </w:pPr>
    </w:p>
    <w:p w14:paraId="4A0121D3" w14:textId="77777777" w:rsidR="00F90924" w:rsidRPr="00DF25B5" w:rsidRDefault="00F90924" w:rsidP="008710A9">
      <w:pPr>
        <w:spacing w:line="260" w:lineRule="exact"/>
        <w:jc w:val="center"/>
        <w:rPr>
          <w:rFonts w:ascii="Arial" w:hAnsi="Arial" w:cs="Arial"/>
          <w:sz w:val="20"/>
          <w:szCs w:val="20"/>
          <w:highlight w:val="green"/>
        </w:rPr>
      </w:pPr>
    </w:p>
    <w:p w14:paraId="24CCE3A3" w14:textId="77777777" w:rsidR="00F90924" w:rsidRPr="00DF25B5" w:rsidRDefault="00F90924" w:rsidP="008710A9">
      <w:pPr>
        <w:spacing w:line="260" w:lineRule="exact"/>
        <w:jc w:val="center"/>
        <w:rPr>
          <w:rFonts w:ascii="Arial" w:hAnsi="Arial" w:cs="Arial"/>
          <w:sz w:val="20"/>
          <w:szCs w:val="20"/>
          <w:highlight w:val="green"/>
        </w:rPr>
      </w:pPr>
    </w:p>
    <w:p w14:paraId="7FFBB16B" w14:textId="77777777" w:rsidR="00F90924" w:rsidRPr="00DF25B5" w:rsidRDefault="00F90924" w:rsidP="008710A9">
      <w:pPr>
        <w:spacing w:line="260" w:lineRule="exact"/>
        <w:jc w:val="center"/>
        <w:rPr>
          <w:rFonts w:ascii="Arial" w:hAnsi="Arial" w:cs="Arial"/>
          <w:sz w:val="20"/>
          <w:szCs w:val="20"/>
          <w:highlight w:val="green"/>
        </w:rPr>
      </w:pPr>
    </w:p>
    <w:p w14:paraId="1F823C91" w14:textId="77777777" w:rsidR="00F90924" w:rsidRPr="00DF25B5" w:rsidRDefault="00F90924" w:rsidP="008710A9">
      <w:pPr>
        <w:spacing w:line="260" w:lineRule="exact"/>
        <w:jc w:val="center"/>
        <w:rPr>
          <w:rFonts w:ascii="Arial" w:hAnsi="Arial" w:cs="Arial"/>
          <w:sz w:val="20"/>
          <w:szCs w:val="20"/>
          <w:highlight w:val="green"/>
        </w:rPr>
      </w:pPr>
    </w:p>
    <w:p w14:paraId="3E91CC82" w14:textId="77777777" w:rsidR="00F90924" w:rsidRPr="00DF25B5" w:rsidRDefault="00F90924" w:rsidP="008710A9">
      <w:pPr>
        <w:spacing w:line="260" w:lineRule="exact"/>
        <w:jc w:val="center"/>
        <w:rPr>
          <w:rFonts w:ascii="Arial" w:hAnsi="Arial" w:cs="Arial"/>
          <w:sz w:val="20"/>
          <w:szCs w:val="20"/>
          <w:highlight w:val="green"/>
        </w:rPr>
      </w:pPr>
    </w:p>
    <w:p w14:paraId="389E8093" w14:textId="77777777" w:rsidR="00F90924" w:rsidRPr="00DF25B5" w:rsidRDefault="00F90924" w:rsidP="008710A9">
      <w:pPr>
        <w:spacing w:line="260" w:lineRule="exact"/>
        <w:jc w:val="center"/>
        <w:rPr>
          <w:rFonts w:ascii="Arial" w:hAnsi="Arial" w:cs="Arial"/>
          <w:sz w:val="20"/>
          <w:szCs w:val="20"/>
          <w:highlight w:val="green"/>
        </w:rPr>
      </w:pPr>
    </w:p>
    <w:p w14:paraId="1D53D69C" w14:textId="77777777" w:rsidR="00F90924" w:rsidRPr="00DF25B5" w:rsidRDefault="00F90924" w:rsidP="008710A9">
      <w:pPr>
        <w:spacing w:line="260" w:lineRule="exact"/>
        <w:jc w:val="center"/>
        <w:rPr>
          <w:rFonts w:ascii="Arial" w:hAnsi="Arial" w:cs="Arial"/>
          <w:sz w:val="20"/>
          <w:szCs w:val="20"/>
          <w:highlight w:val="green"/>
        </w:rPr>
      </w:pPr>
    </w:p>
    <w:p w14:paraId="6CCAD5DD" w14:textId="77777777" w:rsidR="00F90924" w:rsidRPr="00DF25B5" w:rsidRDefault="00F90924" w:rsidP="008710A9">
      <w:pPr>
        <w:spacing w:line="260" w:lineRule="exact"/>
        <w:jc w:val="center"/>
        <w:rPr>
          <w:rFonts w:ascii="Arial" w:hAnsi="Arial" w:cs="Arial"/>
          <w:sz w:val="20"/>
          <w:szCs w:val="20"/>
          <w:highlight w:val="green"/>
        </w:rPr>
      </w:pPr>
    </w:p>
    <w:p w14:paraId="2985DFF2" w14:textId="77777777" w:rsidR="00F90924" w:rsidRPr="00DF25B5" w:rsidRDefault="00F90924" w:rsidP="008710A9">
      <w:pPr>
        <w:spacing w:line="260" w:lineRule="exact"/>
        <w:jc w:val="center"/>
        <w:rPr>
          <w:rFonts w:ascii="Arial" w:hAnsi="Arial" w:cs="Arial"/>
          <w:sz w:val="20"/>
          <w:szCs w:val="20"/>
          <w:highlight w:val="green"/>
        </w:rPr>
      </w:pPr>
    </w:p>
    <w:p w14:paraId="1348893E" w14:textId="77777777" w:rsidR="00F90924" w:rsidRPr="00DF25B5" w:rsidRDefault="00F90924" w:rsidP="008710A9">
      <w:pPr>
        <w:spacing w:line="260" w:lineRule="exact"/>
        <w:jc w:val="center"/>
        <w:rPr>
          <w:rFonts w:ascii="Arial" w:hAnsi="Arial" w:cs="Arial"/>
          <w:sz w:val="20"/>
          <w:szCs w:val="20"/>
        </w:rPr>
      </w:pPr>
    </w:p>
    <w:p w14:paraId="79F46DF0" w14:textId="0FED0795" w:rsidR="008710A9" w:rsidRPr="00DF25B5" w:rsidRDefault="008710A9" w:rsidP="008710A9">
      <w:pPr>
        <w:spacing w:line="260" w:lineRule="exact"/>
        <w:jc w:val="center"/>
        <w:rPr>
          <w:rFonts w:ascii="Arial" w:hAnsi="Arial" w:cs="Arial"/>
          <w:sz w:val="20"/>
          <w:szCs w:val="20"/>
        </w:rPr>
      </w:pPr>
      <w:r w:rsidRPr="00DF25B5">
        <w:rPr>
          <w:rFonts w:ascii="Arial" w:hAnsi="Arial" w:cs="Arial"/>
          <w:sz w:val="20"/>
          <w:szCs w:val="20"/>
        </w:rPr>
        <w:t>Vir: ARSO, Atlas okolja</w:t>
      </w:r>
    </w:p>
    <w:p w14:paraId="3DC930D1" w14:textId="77777777" w:rsidR="002E0688" w:rsidRPr="00DF25B5" w:rsidRDefault="002E0688" w:rsidP="008E6229">
      <w:pPr>
        <w:spacing w:line="260" w:lineRule="exact"/>
        <w:rPr>
          <w:rFonts w:ascii="Arial" w:hAnsi="Arial" w:cs="Arial"/>
          <w:sz w:val="20"/>
          <w:szCs w:val="20"/>
        </w:rPr>
      </w:pPr>
    </w:p>
    <w:p w14:paraId="4A3CAF47" w14:textId="22A9941D"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85" w:name="_Toc128406575"/>
      <w:bookmarkStart w:id="86" w:name="_Toc231743444"/>
      <w:bookmarkStart w:id="87" w:name="_Toc33776078"/>
      <w:bookmarkEnd w:id="85"/>
      <w:r w:rsidRPr="00DF25B5">
        <w:rPr>
          <w:rFonts w:ascii="Arial" w:hAnsi="Arial"/>
          <w:i w:val="0"/>
          <w:snapToGrid w:val="0"/>
          <w:sz w:val="20"/>
          <w:szCs w:val="20"/>
        </w:rPr>
        <w:t xml:space="preserve">4.3.1 </w:t>
      </w:r>
      <w:r w:rsidR="008710A9" w:rsidRPr="00DF25B5">
        <w:rPr>
          <w:rFonts w:ascii="Arial" w:hAnsi="Arial"/>
          <w:i w:val="0"/>
          <w:snapToGrid w:val="0"/>
          <w:sz w:val="20"/>
          <w:szCs w:val="20"/>
        </w:rPr>
        <w:t xml:space="preserve">REGISTER </w:t>
      </w:r>
      <w:r w:rsidR="002607E9" w:rsidRPr="00DF25B5">
        <w:rPr>
          <w:rFonts w:ascii="Arial" w:hAnsi="Arial"/>
          <w:i w:val="0"/>
          <w:snapToGrid w:val="0"/>
          <w:sz w:val="20"/>
          <w:szCs w:val="20"/>
        </w:rPr>
        <w:t>NAPRAV</w:t>
      </w:r>
      <w:r w:rsidR="008710A9" w:rsidRPr="00DF25B5">
        <w:rPr>
          <w:rFonts w:ascii="Arial" w:hAnsi="Arial"/>
          <w:i w:val="0"/>
          <w:snapToGrid w:val="0"/>
          <w:sz w:val="20"/>
          <w:szCs w:val="20"/>
        </w:rPr>
        <w:t xml:space="preserve">, KI JIH ZAJEMA OKOLJSKI NAČRT NADZORA </w:t>
      </w:r>
      <w:r w:rsidR="00D75256" w:rsidRPr="00DF25B5">
        <w:rPr>
          <w:rFonts w:ascii="Arial" w:hAnsi="Arial"/>
          <w:i w:val="0"/>
          <w:snapToGrid w:val="0"/>
          <w:sz w:val="20"/>
          <w:szCs w:val="20"/>
        </w:rPr>
        <w:t xml:space="preserve">NAD </w:t>
      </w:r>
      <w:r w:rsidR="00174EE2" w:rsidRPr="00DF25B5">
        <w:rPr>
          <w:rFonts w:ascii="Arial" w:hAnsi="Arial"/>
          <w:i w:val="0"/>
          <w:snapToGrid w:val="0"/>
          <w:sz w:val="20"/>
          <w:szCs w:val="20"/>
        </w:rPr>
        <w:t>IED</w:t>
      </w:r>
      <w:r w:rsidR="00174EE2">
        <w:rPr>
          <w:rFonts w:ascii="Arial" w:hAnsi="Arial"/>
          <w:i w:val="0"/>
          <w:snapToGrid w:val="0"/>
          <w:sz w:val="20"/>
          <w:szCs w:val="20"/>
        </w:rPr>
        <w:t>-</w:t>
      </w:r>
      <w:r w:rsidR="008710A9" w:rsidRPr="00DF25B5">
        <w:rPr>
          <w:rFonts w:ascii="Arial" w:hAnsi="Arial"/>
          <w:i w:val="0"/>
          <w:snapToGrid w:val="0"/>
          <w:sz w:val="20"/>
          <w:szCs w:val="20"/>
        </w:rPr>
        <w:t>OBRAT</w:t>
      </w:r>
      <w:r w:rsidR="00D75256" w:rsidRPr="00DF25B5">
        <w:rPr>
          <w:rFonts w:ascii="Arial" w:hAnsi="Arial"/>
          <w:i w:val="0"/>
          <w:snapToGrid w:val="0"/>
          <w:sz w:val="20"/>
          <w:szCs w:val="20"/>
        </w:rPr>
        <w:t>I</w:t>
      </w:r>
      <w:bookmarkEnd w:id="86"/>
      <w:r w:rsidR="008710A9" w:rsidRPr="00DF25B5">
        <w:rPr>
          <w:rFonts w:ascii="Arial" w:hAnsi="Arial"/>
          <w:i w:val="0"/>
          <w:snapToGrid w:val="0"/>
          <w:sz w:val="20"/>
          <w:szCs w:val="20"/>
        </w:rPr>
        <w:t xml:space="preserve"> </w:t>
      </w:r>
      <w:bookmarkEnd w:id="83"/>
      <w:bookmarkEnd w:id="84"/>
      <w:bookmarkEnd w:id="87"/>
    </w:p>
    <w:p w14:paraId="21A3A18D" w14:textId="5AE98BDF" w:rsidR="00F90924" w:rsidRPr="00DF25B5" w:rsidRDefault="00F90924" w:rsidP="00F90924">
      <w:pPr>
        <w:pStyle w:val="Default"/>
        <w:spacing w:line="260" w:lineRule="exact"/>
        <w:jc w:val="both"/>
        <w:rPr>
          <w:rFonts w:ascii="Arial" w:hAnsi="Arial" w:cs="Arial"/>
          <w:color w:val="auto"/>
          <w:sz w:val="20"/>
          <w:szCs w:val="20"/>
        </w:rPr>
      </w:pPr>
      <w:r w:rsidRPr="00DF25B5">
        <w:rPr>
          <w:rFonts w:ascii="Arial" w:hAnsi="Arial" w:cs="Arial"/>
          <w:color w:val="auto"/>
          <w:sz w:val="20"/>
          <w:szCs w:val="20"/>
        </w:rPr>
        <w:t>Trenutno obstaja register IED</w:t>
      </w:r>
      <w:r w:rsidR="00A113DA" w:rsidRPr="00DF25B5">
        <w:rPr>
          <w:rFonts w:ascii="Arial" w:hAnsi="Arial" w:cs="Arial"/>
          <w:color w:val="auto"/>
          <w:sz w:val="20"/>
          <w:szCs w:val="20"/>
        </w:rPr>
        <w:t>-</w:t>
      </w:r>
      <w:r w:rsidRPr="00DF25B5">
        <w:rPr>
          <w:rFonts w:ascii="Arial" w:hAnsi="Arial" w:cs="Arial"/>
          <w:color w:val="auto"/>
          <w:sz w:val="20"/>
          <w:szCs w:val="20"/>
        </w:rPr>
        <w:t>zavezancev:</w:t>
      </w:r>
      <w:r w:rsidR="00F979DE" w:rsidRPr="00DF25B5">
        <w:rPr>
          <w:rFonts w:ascii="Arial" w:hAnsi="Arial" w:cs="Arial"/>
          <w:sz w:val="20"/>
          <w:szCs w:val="20"/>
        </w:rPr>
        <w:t xml:space="preserve"> </w:t>
      </w:r>
      <w:hyperlink r:id="rId14" w:anchor=":~:text=V%20seznamu%20so%20zbrani%20podatki%20o%20upravljavcih%2C%20nazivih,teh%20dovoljenj%20ter%20pripeta%20izdana%20dovoljenja%20in%20odlo%C4%8Dbe." w:history="1">
        <w:r w:rsidR="00F979DE" w:rsidRPr="00DF25B5">
          <w:rPr>
            <w:rStyle w:val="Hiperpovezava"/>
            <w:rFonts w:ascii="Arial" w:hAnsi="Arial" w:cs="Arial"/>
            <w:sz w:val="20"/>
            <w:szCs w:val="20"/>
          </w:rPr>
          <w:t>Register upravljavcev in izdanih IED okoljevarstvenih dovoljenj | GOV.SI</w:t>
        </w:r>
      </w:hyperlink>
      <w:r w:rsidRPr="00DF25B5">
        <w:rPr>
          <w:rStyle w:val="Hiperpovezava"/>
          <w:rFonts w:ascii="Arial" w:hAnsi="Arial" w:cs="Arial"/>
          <w:color w:val="auto"/>
          <w:sz w:val="20"/>
          <w:szCs w:val="20"/>
          <w:u w:val="none"/>
        </w:rPr>
        <w:t>.</w:t>
      </w:r>
      <w:r w:rsidRPr="00DF25B5">
        <w:rPr>
          <w:rFonts w:ascii="Arial" w:hAnsi="Arial" w:cs="Arial"/>
          <w:color w:val="auto"/>
          <w:sz w:val="20"/>
          <w:szCs w:val="20"/>
        </w:rPr>
        <w:t xml:space="preserve"> </w:t>
      </w:r>
    </w:p>
    <w:p w14:paraId="7F8F3F30" w14:textId="77777777" w:rsidR="005C1484" w:rsidRPr="00DF25B5" w:rsidRDefault="005C1484" w:rsidP="00293A5D">
      <w:pPr>
        <w:pStyle w:val="Default"/>
        <w:spacing w:line="288" w:lineRule="auto"/>
        <w:jc w:val="both"/>
        <w:rPr>
          <w:rFonts w:ascii="Arial" w:hAnsi="Arial" w:cs="Arial"/>
          <w:color w:val="auto"/>
          <w:sz w:val="20"/>
          <w:szCs w:val="20"/>
          <w:highlight w:val="green"/>
        </w:rPr>
      </w:pPr>
    </w:p>
    <w:p w14:paraId="0385CC2F" w14:textId="2793916E" w:rsidR="008710A9" w:rsidRPr="00F06520" w:rsidRDefault="00830050" w:rsidP="00293A5D">
      <w:pPr>
        <w:pStyle w:val="Default"/>
        <w:spacing w:line="288" w:lineRule="auto"/>
        <w:jc w:val="both"/>
        <w:rPr>
          <w:rFonts w:ascii="Arial" w:hAnsi="Arial" w:cs="Arial"/>
          <w:bCs/>
          <w:color w:val="auto"/>
          <w:sz w:val="20"/>
          <w:szCs w:val="20"/>
        </w:rPr>
      </w:pPr>
      <w:r w:rsidRPr="00F06520">
        <w:rPr>
          <w:rFonts w:ascii="Arial" w:hAnsi="Arial" w:cs="Arial"/>
          <w:bCs/>
          <w:color w:val="auto"/>
          <w:sz w:val="20"/>
          <w:szCs w:val="20"/>
        </w:rPr>
        <w:t>Vrsto dejavnosti in naprav, ki povzročajo industrijske emisije in za katere morajo njihovi upravljavci pridobiti okoljevarstveno dovoljenje</w:t>
      </w:r>
      <w:r w:rsidR="00174EE2" w:rsidRPr="00F06520">
        <w:rPr>
          <w:rFonts w:ascii="Arial" w:hAnsi="Arial" w:cs="Arial"/>
          <w:bCs/>
          <w:color w:val="auto"/>
          <w:sz w:val="20"/>
          <w:szCs w:val="20"/>
        </w:rPr>
        <w:t>,</w:t>
      </w:r>
      <w:r w:rsidRPr="00F06520">
        <w:rPr>
          <w:rFonts w:ascii="Arial" w:hAnsi="Arial" w:cs="Arial"/>
          <w:bCs/>
          <w:color w:val="auto"/>
          <w:sz w:val="20"/>
          <w:szCs w:val="20"/>
        </w:rPr>
        <w:t xml:space="preserve"> </w:t>
      </w:r>
      <w:r w:rsidR="00E567AA" w:rsidRPr="00F06520">
        <w:rPr>
          <w:rFonts w:ascii="Arial" w:hAnsi="Arial" w:cs="Arial"/>
          <w:bCs/>
          <w:color w:val="auto"/>
          <w:sz w:val="20"/>
          <w:szCs w:val="20"/>
        </w:rPr>
        <w:t xml:space="preserve">določa </w:t>
      </w:r>
      <w:r w:rsidR="0081295A" w:rsidRPr="00F06520">
        <w:rPr>
          <w:rFonts w:ascii="Arial" w:hAnsi="Arial" w:cs="Arial"/>
          <w:bCs/>
          <w:color w:val="auto"/>
          <w:sz w:val="20"/>
          <w:szCs w:val="20"/>
        </w:rPr>
        <w:t>Uredba o vrsti dejavnosti in naprav, ki povzročajo industrijske emisije (Uradni list RS, št. 68/22)</w:t>
      </w:r>
      <w:r w:rsidR="00814E9A" w:rsidRPr="00F06520">
        <w:rPr>
          <w:rFonts w:ascii="Arial" w:hAnsi="Arial" w:cs="Arial"/>
          <w:bCs/>
          <w:color w:val="auto"/>
          <w:sz w:val="20"/>
          <w:szCs w:val="20"/>
        </w:rPr>
        <w:t xml:space="preserve">. </w:t>
      </w:r>
      <w:r w:rsidR="00B03E41" w:rsidRPr="00F06520">
        <w:rPr>
          <w:rFonts w:ascii="Arial" w:hAnsi="Arial" w:cs="Arial"/>
          <w:bCs/>
          <w:color w:val="auto"/>
          <w:sz w:val="20"/>
          <w:szCs w:val="20"/>
        </w:rPr>
        <w:t>Industrijske d</w:t>
      </w:r>
      <w:r w:rsidR="008710A9" w:rsidRPr="00F06520">
        <w:rPr>
          <w:rFonts w:ascii="Arial" w:hAnsi="Arial" w:cs="Arial"/>
          <w:bCs/>
          <w:color w:val="auto"/>
          <w:sz w:val="20"/>
          <w:szCs w:val="20"/>
        </w:rPr>
        <w:t>ejavnosti so:</w:t>
      </w:r>
    </w:p>
    <w:p w14:paraId="782437FA" w14:textId="780BC615" w:rsidR="00FA613F" w:rsidRPr="00DF25B5" w:rsidRDefault="00FA613F" w:rsidP="00293A5D">
      <w:pPr>
        <w:pStyle w:val="Default"/>
        <w:spacing w:line="288" w:lineRule="auto"/>
        <w:jc w:val="both"/>
        <w:rPr>
          <w:rFonts w:ascii="Arial" w:hAnsi="Arial" w:cs="Arial"/>
          <w:b/>
          <w:color w:val="auto"/>
          <w:sz w:val="20"/>
          <w:szCs w:val="20"/>
        </w:rPr>
      </w:pPr>
    </w:p>
    <w:p w14:paraId="1D5F3997" w14:textId="4BACFEA0"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1 Energetika</w:t>
      </w:r>
    </w:p>
    <w:p w14:paraId="69311013" w14:textId="317CFE85"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1.1 Izgorevanje goriv v napravah s skupno nazivno vhodno toplotno močjo 50 MW ali več</w:t>
      </w:r>
    </w:p>
    <w:p w14:paraId="1A4287EA" w14:textId="4ABF7EF3"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1.2 Rafiniranje nafte</w:t>
      </w:r>
      <w:r w:rsidR="00FE1C84" w:rsidRPr="00DF25B5">
        <w:rPr>
          <w:rFonts w:ascii="Arial" w:hAnsi="Arial" w:cs="Arial"/>
          <w:sz w:val="20"/>
          <w:szCs w:val="20"/>
        </w:rPr>
        <w:t>, naftnih frakcij, mineralnih olj</w:t>
      </w:r>
      <w:r w:rsidRPr="00DF25B5">
        <w:rPr>
          <w:rFonts w:ascii="Arial" w:hAnsi="Arial" w:cs="Arial"/>
          <w:sz w:val="20"/>
          <w:szCs w:val="20"/>
        </w:rPr>
        <w:t xml:space="preserve"> in plina</w:t>
      </w:r>
    </w:p>
    <w:p w14:paraId="0564DBC7" w14:textId="4920B8A1"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1.3 Proizvodnja koksa</w:t>
      </w:r>
    </w:p>
    <w:p w14:paraId="09500483" w14:textId="7EE1B32B"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1.4 Uplinjanje ali utekočinjanje: </w:t>
      </w:r>
    </w:p>
    <w:p w14:paraId="5DC9D74D" w14:textId="5EA3F0FA" w:rsidR="008710A9" w:rsidRPr="00DF25B5" w:rsidRDefault="008710A9" w:rsidP="00293A5D">
      <w:pPr>
        <w:spacing w:line="288" w:lineRule="auto"/>
        <w:ind w:firstLine="708"/>
        <w:rPr>
          <w:rFonts w:ascii="Arial" w:hAnsi="Arial" w:cs="Arial"/>
          <w:sz w:val="20"/>
          <w:szCs w:val="20"/>
        </w:rPr>
      </w:pPr>
      <w:r w:rsidRPr="00DF25B5">
        <w:rPr>
          <w:rFonts w:ascii="Arial" w:hAnsi="Arial" w:cs="Arial"/>
          <w:sz w:val="20"/>
          <w:szCs w:val="20"/>
        </w:rPr>
        <w:t>(a) premoga</w:t>
      </w:r>
    </w:p>
    <w:p w14:paraId="23558A47" w14:textId="0660EC13" w:rsidR="008710A9" w:rsidRPr="00DF25B5" w:rsidRDefault="008710A9" w:rsidP="00293A5D">
      <w:pPr>
        <w:spacing w:line="288" w:lineRule="auto"/>
        <w:ind w:firstLine="708"/>
        <w:rPr>
          <w:rFonts w:ascii="Arial" w:hAnsi="Arial" w:cs="Arial"/>
          <w:sz w:val="20"/>
          <w:szCs w:val="20"/>
        </w:rPr>
      </w:pPr>
      <w:r w:rsidRPr="00DF25B5">
        <w:rPr>
          <w:rFonts w:ascii="Arial" w:hAnsi="Arial" w:cs="Arial"/>
          <w:sz w:val="20"/>
          <w:szCs w:val="20"/>
        </w:rPr>
        <w:t>(b) drugih goriv v napravah s skupno nazivno vhodno toplotno močjo 20 MW ali več</w:t>
      </w:r>
    </w:p>
    <w:p w14:paraId="47D9F775" w14:textId="60515224"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2 Proizvodnja in predelava kovin</w:t>
      </w:r>
    </w:p>
    <w:p w14:paraId="0FF724B0" w14:textId="53A38BF0"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2.1 Praženje ali sintranje kovinskih rud (vključno s sulfidnimi rudami)</w:t>
      </w:r>
    </w:p>
    <w:p w14:paraId="16190DA9" w14:textId="77777777" w:rsidR="00D944AC" w:rsidRDefault="008710A9" w:rsidP="00293A5D">
      <w:pPr>
        <w:spacing w:line="288" w:lineRule="auto"/>
        <w:ind w:left="426" w:hanging="426"/>
        <w:rPr>
          <w:rFonts w:ascii="Arial" w:hAnsi="Arial" w:cs="Arial"/>
          <w:sz w:val="20"/>
          <w:szCs w:val="20"/>
        </w:rPr>
      </w:pPr>
      <w:r w:rsidRPr="00DF25B5">
        <w:rPr>
          <w:rFonts w:ascii="Arial" w:hAnsi="Arial" w:cs="Arial"/>
          <w:sz w:val="20"/>
          <w:szCs w:val="20"/>
        </w:rPr>
        <w:t xml:space="preserve">2.2 Proizvodnja surovega železa ali jekla (primarno in sekundarno taljenje), vključno </w:t>
      </w:r>
      <w:r w:rsidR="00FE1C84" w:rsidRPr="00DF25B5">
        <w:rPr>
          <w:rFonts w:ascii="Arial" w:hAnsi="Arial" w:cs="Arial"/>
          <w:sz w:val="20"/>
          <w:szCs w:val="20"/>
        </w:rPr>
        <w:t>s kontinuiranim</w:t>
      </w:r>
    </w:p>
    <w:p w14:paraId="17473DF8" w14:textId="45FE329E" w:rsidR="008710A9" w:rsidRPr="00DF25B5" w:rsidRDefault="00D944AC" w:rsidP="00293A5D">
      <w:pPr>
        <w:spacing w:line="288" w:lineRule="auto"/>
        <w:ind w:left="426" w:hanging="426"/>
        <w:rPr>
          <w:rFonts w:ascii="Arial" w:hAnsi="Arial" w:cs="Arial"/>
          <w:sz w:val="20"/>
          <w:szCs w:val="20"/>
        </w:rPr>
      </w:pPr>
      <w:r>
        <w:rPr>
          <w:rFonts w:ascii="Arial" w:hAnsi="Arial" w:cs="Arial"/>
          <w:sz w:val="20"/>
          <w:szCs w:val="20"/>
        </w:rPr>
        <w:t xml:space="preserve">      </w:t>
      </w:r>
      <w:r w:rsidR="008710A9" w:rsidRPr="00DF25B5">
        <w:rPr>
          <w:rFonts w:ascii="Arial" w:hAnsi="Arial" w:cs="Arial"/>
          <w:sz w:val="20"/>
          <w:szCs w:val="20"/>
        </w:rPr>
        <w:t>litjem, z zmogljivostjo nad 2,5 tone na uro</w:t>
      </w:r>
    </w:p>
    <w:p w14:paraId="23211841" w14:textId="0B91E485"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2.3 Predelava železa</w:t>
      </w:r>
      <w:r w:rsidR="00FE1C84" w:rsidRPr="00DF25B5">
        <w:rPr>
          <w:rFonts w:ascii="Arial" w:hAnsi="Arial" w:cs="Arial"/>
          <w:sz w:val="20"/>
          <w:szCs w:val="20"/>
        </w:rPr>
        <w:t>,</w:t>
      </w:r>
      <w:r w:rsidR="00061AF3">
        <w:rPr>
          <w:rFonts w:ascii="Arial" w:hAnsi="Arial" w:cs="Arial"/>
          <w:sz w:val="20"/>
          <w:szCs w:val="20"/>
        </w:rPr>
        <w:t xml:space="preserve"> </w:t>
      </w:r>
      <w:r w:rsidRPr="00DF25B5">
        <w:rPr>
          <w:rFonts w:ascii="Arial" w:hAnsi="Arial" w:cs="Arial"/>
          <w:sz w:val="20"/>
          <w:szCs w:val="20"/>
        </w:rPr>
        <w:t>jekla</w:t>
      </w:r>
      <w:r w:rsidR="00FE1C84" w:rsidRPr="00DF25B5">
        <w:rPr>
          <w:rFonts w:ascii="Arial" w:hAnsi="Arial" w:cs="Arial"/>
          <w:sz w:val="20"/>
          <w:szCs w:val="20"/>
        </w:rPr>
        <w:t xml:space="preserve"> ali zlitin železa z drugimi kovinami</w:t>
      </w:r>
      <w:r w:rsidRPr="00DF25B5">
        <w:rPr>
          <w:rFonts w:ascii="Arial" w:hAnsi="Arial" w:cs="Arial"/>
          <w:sz w:val="20"/>
          <w:szCs w:val="20"/>
        </w:rPr>
        <w:t xml:space="preserve">: </w:t>
      </w:r>
    </w:p>
    <w:p w14:paraId="42F169E9" w14:textId="77777777" w:rsidR="00FE1C84" w:rsidRPr="00DF25B5"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a. vroče valjanje z zmogljivostjo več kot 20 ton neobdelanega jekla na uro </w:t>
      </w:r>
    </w:p>
    <w:p w14:paraId="66BE4653" w14:textId="77777777" w:rsidR="00D944AC"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b. kovačnice s kladivi, katerih energija presega 50 KJ na posamezno kladivo in skupna toplotna </w:t>
      </w:r>
      <w:r w:rsidR="00D944AC">
        <w:rPr>
          <w:rFonts w:ascii="Arial" w:hAnsi="Arial" w:cs="Arial"/>
          <w:sz w:val="20"/>
          <w:szCs w:val="20"/>
        </w:rPr>
        <w:t xml:space="preserve">   </w:t>
      </w:r>
    </w:p>
    <w:p w14:paraId="417C6C6C" w14:textId="0A2A9FFD" w:rsidR="00FE1C84" w:rsidRPr="00DF25B5" w:rsidRDefault="00D944AC" w:rsidP="00293A5D">
      <w:pPr>
        <w:spacing w:line="288" w:lineRule="auto"/>
        <w:ind w:firstLine="709"/>
        <w:rPr>
          <w:rFonts w:ascii="Arial" w:hAnsi="Arial" w:cs="Arial"/>
          <w:sz w:val="20"/>
          <w:szCs w:val="20"/>
        </w:rPr>
      </w:pPr>
      <w:r>
        <w:rPr>
          <w:rFonts w:ascii="Arial" w:hAnsi="Arial" w:cs="Arial"/>
          <w:sz w:val="20"/>
          <w:szCs w:val="20"/>
        </w:rPr>
        <w:t xml:space="preserve">    </w:t>
      </w:r>
      <w:r w:rsidR="00FE1C84" w:rsidRPr="00DF25B5">
        <w:rPr>
          <w:rFonts w:ascii="Arial" w:hAnsi="Arial" w:cs="Arial"/>
          <w:sz w:val="20"/>
          <w:szCs w:val="20"/>
        </w:rPr>
        <w:t xml:space="preserve">moč presega 20 MW </w:t>
      </w:r>
    </w:p>
    <w:p w14:paraId="153EB546" w14:textId="77777777" w:rsidR="00D944AC" w:rsidRDefault="00FE1C84" w:rsidP="00293A5D">
      <w:pPr>
        <w:spacing w:line="288" w:lineRule="auto"/>
        <w:ind w:firstLine="709"/>
        <w:rPr>
          <w:rFonts w:ascii="Arial" w:hAnsi="Arial" w:cs="Arial"/>
          <w:sz w:val="20"/>
          <w:szCs w:val="20"/>
        </w:rPr>
      </w:pPr>
      <w:r w:rsidRPr="00DF25B5">
        <w:rPr>
          <w:rFonts w:ascii="Arial" w:hAnsi="Arial" w:cs="Arial"/>
          <w:sz w:val="20"/>
          <w:szCs w:val="20"/>
        </w:rPr>
        <w:t xml:space="preserve">c. nanašanje zaščitnih prevlek iz staljenih kovin z vložkom, večjim od 2 ton neobdelanega jekla </w:t>
      </w:r>
    </w:p>
    <w:p w14:paraId="614A365D" w14:textId="36290173" w:rsidR="00FE1C84" w:rsidRPr="00DF25B5" w:rsidRDefault="00D944AC" w:rsidP="00293A5D">
      <w:pPr>
        <w:spacing w:line="288" w:lineRule="auto"/>
        <w:ind w:firstLine="709"/>
        <w:rPr>
          <w:rFonts w:ascii="Arial" w:hAnsi="Arial" w:cs="Arial"/>
          <w:sz w:val="20"/>
          <w:szCs w:val="20"/>
        </w:rPr>
      </w:pPr>
      <w:r>
        <w:rPr>
          <w:rFonts w:ascii="Arial" w:hAnsi="Arial" w:cs="Arial"/>
          <w:sz w:val="20"/>
          <w:szCs w:val="20"/>
        </w:rPr>
        <w:t xml:space="preserve">    </w:t>
      </w:r>
      <w:r w:rsidR="00FE1C84" w:rsidRPr="00DF25B5">
        <w:rPr>
          <w:rFonts w:ascii="Arial" w:hAnsi="Arial" w:cs="Arial"/>
          <w:sz w:val="20"/>
          <w:szCs w:val="20"/>
        </w:rPr>
        <w:t xml:space="preserve">na uro </w:t>
      </w:r>
    </w:p>
    <w:p w14:paraId="42C71FA0" w14:textId="77777777" w:rsidR="00FE1C84" w:rsidRPr="00DF25B5" w:rsidRDefault="00FE1C84" w:rsidP="00FE1C84">
      <w:pPr>
        <w:spacing w:line="288" w:lineRule="auto"/>
        <w:rPr>
          <w:rFonts w:ascii="Arial" w:hAnsi="Arial" w:cs="Arial"/>
          <w:sz w:val="20"/>
          <w:szCs w:val="20"/>
        </w:rPr>
      </w:pPr>
      <w:r w:rsidRPr="00DF25B5">
        <w:rPr>
          <w:rFonts w:ascii="Arial" w:hAnsi="Arial" w:cs="Arial"/>
          <w:sz w:val="20"/>
          <w:szCs w:val="20"/>
        </w:rPr>
        <w:t xml:space="preserve">2.4 Livarna železa, jekla ali železovih zlitin s proizvodno zmogljivostjo več kot 20 ton na dan </w:t>
      </w:r>
    </w:p>
    <w:p w14:paraId="348E5078" w14:textId="77777777" w:rsidR="00FE1C84" w:rsidRPr="00DF25B5" w:rsidRDefault="00FE1C84" w:rsidP="00FE1C84">
      <w:pPr>
        <w:spacing w:line="288" w:lineRule="auto"/>
        <w:rPr>
          <w:rFonts w:ascii="Arial" w:hAnsi="Arial" w:cs="Arial"/>
          <w:sz w:val="20"/>
          <w:szCs w:val="20"/>
        </w:rPr>
      </w:pPr>
      <w:r w:rsidRPr="00DF25B5">
        <w:rPr>
          <w:rFonts w:ascii="Arial" w:hAnsi="Arial" w:cs="Arial"/>
          <w:sz w:val="20"/>
          <w:szCs w:val="20"/>
        </w:rPr>
        <w:t xml:space="preserve">2.5 Predelava barvnih kovin: </w:t>
      </w:r>
    </w:p>
    <w:p w14:paraId="7316F77F" w14:textId="77777777" w:rsidR="00D944AC" w:rsidRDefault="00FE1C84" w:rsidP="00FE1C84">
      <w:pPr>
        <w:spacing w:line="288" w:lineRule="auto"/>
        <w:ind w:left="709"/>
        <w:rPr>
          <w:rFonts w:ascii="Arial" w:hAnsi="Arial" w:cs="Arial"/>
          <w:sz w:val="20"/>
          <w:szCs w:val="20"/>
        </w:rPr>
      </w:pPr>
      <w:r w:rsidRPr="00DF25B5">
        <w:rPr>
          <w:rFonts w:ascii="Arial" w:hAnsi="Arial" w:cs="Arial"/>
          <w:sz w:val="20"/>
          <w:szCs w:val="20"/>
        </w:rPr>
        <w:lastRenderedPageBreak/>
        <w:t xml:space="preserve">a. proizvodnja surovih barvnih kovin iz rude, koncentratov ali sekundarnih surovin z </w:t>
      </w:r>
    </w:p>
    <w:p w14:paraId="1AED8B6A" w14:textId="547019A5" w:rsidR="00FE1C84" w:rsidRPr="00DF25B5" w:rsidRDefault="00D944AC" w:rsidP="00FE1C84">
      <w:pPr>
        <w:spacing w:line="288" w:lineRule="auto"/>
        <w:ind w:left="709"/>
        <w:rPr>
          <w:rFonts w:ascii="Arial" w:hAnsi="Arial" w:cs="Arial"/>
          <w:sz w:val="20"/>
          <w:szCs w:val="20"/>
        </w:rPr>
      </w:pPr>
      <w:r>
        <w:rPr>
          <w:rFonts w:ascii="Arial" w:hAnsi="Arial" w:cs="Arial"/>
          <w:sz w:val="20"/>
          <w:szCs w:val="20"/>
        </w:rPr>
        <w:t xml:space="preserve">    </w:t>
      </w:r>
      <w:r w:rsidR="00FE1C84" w:rsidRPr="00DF25B5">
        <w:rPr>
          <w:rFonts w:ascii="Arial" w:hAnsi="Arial" w:cs="Arial"/>
          <w:sz w:val="20"/>
          <w:szCs w:val="20"/>
        </w:rPr>
        <w:t xml:space="preserve">metalurškimi, kemičnimi ali elektrolitskimi postopki </w:t>
      </w:r>
    </w:p>
    <w:p w14:paraId="44FB85B6" w14:textId="77777777" w:rsidR="00D944AC" w:rsidRDefault="00FE1C84" w:rsidP="00FE1C84">
      <w:pPr>
        <w:spacing w:line="288" w:lineRule="auto"/>
        <w:ind w:left="709"/>
        <w:rPr>
          <w:rFonts w:ascii="Arial" w:hAnsi="Arial" w:cs="Arial"/>
          <w:sz w:val="20"/>
          <w:szCs w:val="20"/>
        </w:rPr>
      </w:pPr>
      <w:r w:rsidRPr="00DF25B5">
        <w:rPr>
          <w:rFonts w:ascii="Arial" w:hAnsi="Arial" w:cs="Arial"/>
          <w:sz w:val="20"/>
          <w:szCs w:val="20"/>
        </w:rPr>
        <w:t xml:space="preserve">b. taljenje, vključno z legiranjem, barvnih kovin, vključno s ponovno pridobljenimi produkti, in </w:t>
      </w:r>
    </w:p>
    <w:p w14:paraId="0D511CB7" w14:textId="77777777" w:rsidR="00D944AC" w:rsidRDefault="00D944AC" w:rsidP="00FE1C84">
      <w:pPr>
        <w:spacing w:line="288" w:lineRule="auto"/>
        <w:ind w:left="709"/>
        <w:rPr>
          <w:rFonts w:ascii="Arial" w:hAnsi="Arial" w:cs="Arial"/>
          <w:sz w:val="20"/>
          <w:szCs w:val="20"/>
        </w:rPr>
      </w:pPr>
      <w:r>
        <w:rPr>
          <w:rFonts w:ascii="Arial" w:hAnsi="Arial" w:cs="Arial"/>
          <w:sz w:val="20"/>
          <w:szCs w:val="20"/>
        </w:rPr>
        <w:t xml:space="preserve">    </w:t>
      </w:r>
      <w:r w:rsidR="00FE1C84" w:rsidRPr="00DF25B5">
        <w:rPr>
          <w:rFonts w:ascii="Arial" w:hAnsi="Arial" w:cs="Arial"/>
          <w:sz w:val="20"/>
          <w:szCs w:val="20"/>
        </w:rPr>
        <w:t xml:space="preserve">obratovanjem livarn barvnih kovin s talilno zmogljivostjo več kot 4 tone na dan za svinec in </w:t>
      </w:r>
    </w:p>
    <w:p w14:paraId="67DF9C5B" w14:textId="552D3367" w:rsidR="00FE1C84" w:rsidRPr="00DF25B5" w:rsidRDefault="00D944AC" w:rsidP="00FE1C84">
      <w:pPr>
        <w:spacing w:line="288" w:lineRule="auto"/>
        <w:ind w:left="709"/>
        <w:rPr>
          <w:rFonts w:ascii="Arial" w:hAnsi="Arial" w:cs="Arial"/>
          <w:sz w:val="20"/>
          <w:szCs w:val="20"/>
        </w:rPr>
      </w:pPr>
      <w:r>
        <w:rPr>
          <w:rFonts w:ascii="Arial" w:hAnsi="Arial" w:cs="Arial"/>
          <w:sz w:val="20"/>
          <w:szCs w:val="20"/>
        </w:rPr>
        <w:t xml:space="preserve">    </w:t>
      </w:r>
      <w:r w:rsidR="00FE1C84" w:rsidRPr="00DF25B5">
        <w:rPr>
          <w:rFonts w:ascii="Arial" w:hAnsi="Arial" w:cs="Arial"/>
          <w:sz w:val="20"/>
          <w:szCs w:val="20"/>
        </w:rPr>
        <w:t xml:space="preserve">kadmij ali 20 ton na dan za ostale kovine </w:t>
      </w:r>
    </w:p>
    <w:p w14:paraId="74B5F5DE" w14:textId="77777777" w:rsidR="00D944AC" w:rsidRDefault="00FE1C84" w:rsidP="00293A5D">
      <w:pPr>
        <w:spacing w:line="288" w:lineRule="auto"/>
        <w:rPr>
          <w:rFonts w:ascii="Arial" w:hAnsi="Arial" w:cs="Arial"/>
          <w:sz w:val="20"/>
          <w:szCs w:val="20"/>
        </w:rPr>
      </w:pPr>
      <w:r w:rsidRPr="00DF25B5">
        <w:rPr>
          <w:rFonts w:ascii="Arial" w:hAnsi="Arial" w:cs="Arial"/>
          <w:sz w:val="20"/>
          <w:szCs w:val="20"/>
        </w:rPr>
        <w:t xml:space="preserve">2.6 Površinska obdelava kovin ali plastičnih materialov z uporabo elektrolitskih ali kemičnih postopkov, </w:t>
      </w:r>
    </w:p>
    <w:p w14:paraId="2C6AC476" w14:textId="3C6EC0AE" w:rsidR="008710A9" w:rsidRPr="00DF25B5" w:rsidRDefault="00D944AC" w:rsidP="00293A5D">
      <w:pPr>
        <w:spacing w:line="288" w:lineRule="auto"/>
        <w:rPr>
          <w:rFonts w:ascii="Arial" w:hAnsi="Arial" w:cs="Arial"/>
          <w:b/>
          <w:sz w:val="20"/>
          <w:szCs w:val="20"/>
        </w:rPr>
      </w:pPr>
      <w:r>
        <w:rPr>
          <w:rFonts w:ascii="Arial" w:hAnsi="Arial" w:cs="Arial"/>
          <w:sz w:val="20"/>
          <w:szCs w:val="20"/>
        </w:rPr>
        <w:t xml:space="preserve">      </w:t>
      </w:r>
      <w:r w:rsidR="00FE1C84" w:rsidRPr="00DF25B5">
        <w:rPr>
          <w:rFonts w:ascii="Arial" w:hAnsi="Arial" w:cs="Arial"/>
          <w:sz w:val="20"/>
          <w:szCs w:val="20"/>
        </w:rPr>
        <w:t>kjer skupen volumen kadi, v katerih poteka obdelava, presega 30</w:t>
      </w:r>
      <w:r w:rsidR="00FE1C84" w:rsidRPr="00DF25B5">
        <w:rPr>
          <w:rFonts w:ascii="Arial" w:hAnsi="Arial" w:cs="Arial"/>
          <w:sz w:val="20"/>
          <w:szCs w:val="20"/>
          <w:vertAlign w:val="superscript"/>
        </w:rPr>
        <w:t>m3</w:t>
      </w:r>
    </w:p>
    <w:p w14:paraId="22AC7D9D" w14:textId="52609BDC" w:rsidR="00FE1C84" w:rsidRPr="00DF25B5" w:rsidRDefault="00FE1C84" w:rsidP="00293A5D">
      <w:pPr>
        <w:spacing w:line="288" w:lineRule="auto"/>
        <w:rPr>
          <w:rFonts w:ascii="Arial" w:hAnsi="Arial" w:cs="Arial"/>
          <w:b/>
          <w:sz w:val="20"/>
          <w:szCs w:val="20"/>
        </w:rPr>
      </w:pPr>
      <w:r w:rsidRPr="00DF25B5">
        <w:rPr>
          <w:rFonts w:ascii="Arial" w:hAnsi="Arial" w:cs="Arial"/>
          <w:b/>
          <w:sz w:val="20"/>
          <w:szCs w:val="20"/>
        </w:rPr>
        <w:t xml:space="preserve">3 Nekovinska in mineralna industrija </w:t>
      </w:r>
    </w:p>
    <w:p w14:paraId="2257349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3.1 Proizvodnja cementa, apna in magnezijevega oksida: </w:t>
      </w:r>
    </w:p>
    <w:p w14:paraId="4F414B19"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a. proizvodnja cementnega klinkerja v rotacijskih pečeh s proizvodno zmogljivostjo več kot 500 ton </w:t>
      </w:r>
      <w:r w:rsidR="00D944AC">
        <w:rPr>
          <w:rFonts w:ascii="Arial" w:hAnsi="Arial" w:cs="Arial"/>
          <w:bCs/>
          <w:sz w:val="20"/>
          <w:szCs w:val="20"/>
        </w:rPr>
        <w:t xml:space="preserve"> </w:t>
      </w:r>
    </w:p>
    <w:p w14:paraId="624F0C5D" w14:textId="72C0B250" w:rsidR="00FE1C84"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na dan ali v drugih pečeh s proizvodno zmogljivostjo več kot 50 ton na dan </w:t>
      </w:r>
    </w:p>
    <w:p w14:paraId="409D8712" w14:textId="5F48161F"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b. proizvodnja apna v pečeh s proizvodno zmogljivostjo več kot 50 ton na dan</w:t>
      </w:r>
    </w:p>
    <w:p w14:paraId="17F877FB" w14:textId="6B857CE0"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    c. proizvodnja magnezijevega oksida v pečeh s proizvodno zmogljivostjo več kot 50 ton na dan*</w:t>
      </w:r>
    </w:p>
    <w:p w14:paraId="54EAA20B"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3.2 Proizvodnja azbesta in izdelkov iz azbesta </w:t>
      </w:r>
    </w:p>
    <w:p w14:paraId="1298DECC"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3.3 Proizvodnja stekla, vključno s steklenimi vlakni, s talilno zmogljivostjo več kot 20 ton na dan </w:t>
      </w:r>
    </w:p>
    <w:p w14:paraId="549C7FCB"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3.4 Taljenje mineralnih snovi, vključno s proizvodnjo mineralnih vlaken, s talilno zmogljivostjo več kot </w:t>
      </w:r>
    </w:p>
    <w:p w14:paraId="1A14348F" w14:textId="3BF5AEC8" w:rsidR="00FE1C84"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20 ton na dan </w:t>
      </w:r>
    </w:p>
    <w:p w14:paraId="1B108F01"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3.5 Proizvodnja izdelkov iz keramike z žganjem, zlasti strešnikov, opek, ognjevarnih opek, ploščic, </w:t>
      </w:r>
    </w:p>
    <w:p w14:paraId="5477B657" w14:textId="77777777" w:rsidR="00D944AC"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lončevine ali porcelana, z zmogljivostjo proizvodnje več kot 75 ton na dan ali z žgalnim volumnom </w:t>
      </w:r>
    </w:p>
    <w:p w14:paraId="40360968" w14:textId="5F8E51D7" w:rsidR="008710A9" w:rsidRPr="00DF25B5" w:rsidRDefault="00D944AC" w:rsidP="00293A5D">
      <w:pPr>
        <w:spacing w:line="288" w:lineRule="auto"/>
        <w:rPr>
          <w:rFonts w:ascii="Arial" w:hAnsi="Arial" w:cs="Arial"/>
          <w:b/>
          <w:sz w:val="20"/>
          <w:szCs w:val="20"/>
          <w:highlight w:val="green"/>
        </w:rPr>
      </w:pPr>
      <w:r>
        <w:rPr>
          <w:rFonts w:ascii="Arial" w:hAnsi="Arial" w:cs="Arial"/>
          <w:bCs/>
          <w:sz w:val="20"/>
          <w:szCs w:val="20"/>
        </w:rPr>
        <w:t xml:space="preserve">      </w:t>
      </w:r>
      <w:r w:rsidR="00FE1C84" w:rsidRPr="00DF25B5">
        <w:rPr>
          <w:rFonts w:ascii="Arial" w:hAnsi="Arial" w:cs="Arial"/>
          <w:bCs/>
          <w:sz w:val="20"/>
          <w:szCs w:val="20"/>
        </w:rPr>
        <w:t>peči, ki presega 4</w:t>
      </w:r>
      <w:r w:rsidR="00806299">
        <w:rPr>
          <w:rFonts w:ascii="Arial" w:hAnsi="Arial" w:cs="Arial"/>
          <w:bCs/>
          <w:sz w:val="20"/>
          <w:szCs w:val="20"/>
        </w:rPr>
        <w:t xml:space="preserve"> m</w:t>
      </w:r>
      <w:r w:rsidR="00FE1C84" w:rsidRPr="00DF25B5">
        <w:rPr>
          <w:rFonts w:ascii="Arial" w:hAnsi="Arial" w:cs="Arial"/>
          <w:bCs/>
          <w:sz w:val="20"/>
          <w:szCs w:val="20"/>
          <w:vertAlign w:val="superscript"/>
        </w:rPr>
        <w:t>3</w:t>
      </w:r>
      <w:r w:rsidR="00FE1C84" w:rsidRPr="00DF25B5">
        <w:rPr>
          <w:rFonts w:ascii="Arial" w:hAnsi="Arial" w:cs="Arial"/>
          <w:bCs/>
          <w:sz w:val="20"/>
          <w:szCs w:val="20"/>
        </w:rPr>
        <w:t>, in gostoto založbe več kot 300 kg/m3 na posamezno peč</w:t>
      </w:r>
    </w:p>
    <w:p w14:paraId="0484F484" w14:textId="77777777" w:rsidR="00FE1C84" w:rsidRPr="00DF25B5" w:rsidRDefault="00FE1C84" w:rsidP="00293A5D">
      <w:pPr>
        <w:spacing w:line="288" w:lineRule="auto"/>
        <w:rPr>
          <w:rFonts w:ascii="Arial" w:hAnsi="Arial" w:cs="Arial"/>
          <w:b/>
          <w:sz w:val="20"/>
          <w:szCs w:val="20"/>
        </w:rPr>
      </w:pPr>
      <w:r w:rsidRPr="00DF25B5">
        <w:rPr>
          <w:rFonts w:ascii="Arial" w:hAnsi="Arial" w:cs="Arial"/>
          <w:b/>
          <w:sz w:val="20"/>
          <w:szCs w:val="20"/>
        </w:rPr>
        <w:t xml:space="preserve">4. Kemična industrija </w:t>
      </w:r>
    </w:p>
    <w:p w14:paraId="0CAC2999" w14:textId="77777777" w:rsidR="00FE1C84" w:rsidRPr="00DF25B5" w:rsidRDefault="00FE1C84" w:rsidP="00293A5D">
      <w:pPr>
        <w:spacing w:line="288" w:lineRule="auto"/>
        <w:rPr>
          <w:rFonts w:ascii="Arial" w:hAnsi="Arial" w:cs="Arial"/>
          <w:b/>
          <w:sz w:val="20"/>
          <w:szCs w:val="20"/>
        </w:rPr>
      </w:pPr>
      <w:r w:rsidRPr="00DF25B5">
        <w:rPr>
          <w:rFonts w:ascii="Arial" w:hAnsi="Arial" w:cs="Arial"/>
          <w:bCs/>
          <w:sz w:val="20"/>
          <w:szCs w:val="20"/>
        </w:rPr>
        <w:t>Proizvodnja v okviru tega odstavka pomeni proizvodnjo snovi ali skupin snovi iz točke 4.1 do 4.6 na industrijski ravni s kemijskimi ali biološkimi procesi.</w:t>
      </w:r>
      <w:r w:rsidRPr="00DF25B5">
        <w:rPr>
          <w:rFonts w:ascii="Arial" w:hAnsi="Arial" w:cs="Arial"/>
          <w:b/>
          <w:sz w:val="20"/>
          <w:szCs w:val="20"/>
        </w:rPr>
        <w:t xml:space="preserve"> </w:t>
      </w:r>
    </w:p>
    <w:p w14:paraId="60BAEAB6"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4.1 Proizvodnja organskih kemikalij, kot so: </w:t>
      </w:r>
    </w:p>
    <w:p w14:paraId="3907A0D4"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a. enostavni ogljikovodiki (ciklični ali aciklični, nasičeni ali nenasičeni, alifatski ali aromatski) </w:t>
      </w:r>
    </w:p>
    <w:p w14:paraId="6B33D80E"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b. ogljikovodiki z vezanim kisikom (npr. alkoholi, aldehidi, ketoni, karboksilne kisline, estri, zmesi estrov, </w:t>
      </w:r>
      <w:r w:rsidR="00D944AC">
        <w:rPr>
          <w:rFonts w:ascii="Arial" w:hAnsi="Arial" w:cs="Arial"/>
          <w:bCs/>
          <w:sz w:val="20"/>
          <w:szCs w:val="20"/>
        </w:rPr>
        <w:t xml:space="preserve">   </w:t>
      </w:r>
    </w:p>
    <w:p w14:paraId="7AAF0456" w14:textId="2181658D" w:rsidR="00FE1C84"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acetati, etri, peroksidi, epoksidne smole) </w:t>
      </w:r>
    </w:p>
    <w:p w14:paraId="41E5864B"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c. ogljikovodiki z vezanim žveplom </w:t>
      </w:r>
    </w:p>
    <w:p w14:paraId="3165A3E9"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d. ogljikovodiki z vezanim dušikom (npr. amini, amidi, dušikove, </w:t>
      </w:r>
      <w:proofErr w:type="spellStart"/>
      <w:r w:rsidRPr="00DF25B5">
        <w:rPr>
          <w:rFonts w:ascii="Arial" w:hAnsi="Arial" w:cs="Arial"/>
          <w:bCs/>
          <w:sz w:val="20"/>
          <w:szCs w:val="20"/>
        </w:rPr>
        <w:t>nitro</w:t>
      </w:r>
      <w:proofErr w:type="spellEnd"/>
      <w:r w:rsidRPr="00DF25B5">
        <w:rPr>
          <w:rFonts w:ascii="Arial" w:hAnsi="Arial" w:cs="Arial"/>
          <w:bCs/>
          <w:sz w:val="20"/>
          <w:szCs w:val="20"/>
        </w:rPr>
        <w:t xml:space="preserve">- ali nitratne spojine, </w:t>
      </w:r>
      <w:proofErr w:type="spellStart"/>
      <w:r w:rsidRPr="00DF25B5">
        <w:rPr>
          <w:rFonts w:ascii="Arial" w:hAnsi="Arial" w:cs="Arial"/>
          <w:bCs/>
          <w:sz w:val="20"/>
          <w:szCs w:val="20"/>
        </w:rPr>
        <w:t>nitrili</w:t>
      </w:r>
      <w:proofErr w:type="spellEnd"/>
      <w:r w:rsidRPr="00DF25B5">
        <w:rPr>
          <w:rFonts w:ascii="Arial" w:hAnsi="Arial" w:cs="Arial"/>
          <w:bCs/>
          <w:sz w:val="20"/>
          <w:szCs w:val="20"/>
        </w:rPr>
        <w:t xml:space="preserve">, </w:t>
      </w:r>
      <w:proofErr w:type="spellStart"/>
      <w:r w:rsidRPr="00DF25B5">
        <w:rPr>
          <w:rFonts w:ascii="Arial" w:hAnsi="Arial" w:cs="Arial"/>
          <w:bCs/>
          <w:sz w:val="20"/>
          <w:szCs w:val="20"/>
        </w:rPr>
        <w:t>cianati</w:t>
      </w:r>
      <w:proofErr w:type="spellEnd"/>
      <w:r w:rsidRPr="00DF25B5">
        <w:rPr>
          <w:rFonts w:ascii="Arial" w:hAnsi="Arial" w:cs="Arial"/>
          <w:bCs/>
          <w:sz w:val="20"/>
          <w:szCs w:val="20"/>
        </w:rPr>
        <w:t xml:space="preserve">, </w:t>
      </w:r>
    </w:p>
    <w:p w14:paraId="11840CDB" w14:textId="1E551EFB" w:rsidR="00FE1C84"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izocianati) </w:t>
      </w:r>
    </w:p>
    <w:p w14:paraId="512F95A0"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e. ogljikovodiki z vezanim fosforjem </w:t>
      </w:r>
    </w:p>
    <w:p w14:paraId="126FBB23" w14:textId="77777777" w:rsidR="00FE1C84" w:rsidRPr="00DF25B5" w:rsidRDefault="00FE1C84" w:rsidP="00293A5D">
      <w:pPr>
        <w:spacing w:line="288" w:lineRule="auto"/>
        <w:rPr>
          <w:rFonts w:ascii="Arial" w:hAnsi="Arial" w:cs="Arial"/>
          <w:bCs/>
          <w:sz w:val="20"/>
          <w:szCs w:val="20"/>
        </w:rPr>
      </w:pPr>
      <w:proofErr w:type="spellStart"/>
      <w:r w:rsidRPr="00DF25B5">
        <w:rPr>
          <w:rFonts w:ascii="Arial" w:hAnsi="Arial" w:cs="Arial"/>
          <w:bCs/>
          <w:sz w:val="20"/>
          <w:szCs w:val="20"/>
        </w:rPr>
        <w:t>f.</w:t>
      </w:r>
      <w:proofErr w:type="spellEnd"/>
      <w:r w:rsidRPr="00DF25B5">
        <w:rPr>
          <w:rFonts w:ascii="Arial" w:hAnsi="Arial" w:cs="Arial"/>
          <w:bCs/>
          <w:sz w:val="20"/>
          <w:szCs w:val="20"/>
        </w:rPr>
        <w:t xml:space="preserve"> halogenirani ogljikovodiki </w:t>
      </w:r>
    </w:p>
    <w:p w14:paraId="524C8243"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g. </w:t>
      </w:r>
      <w:proofErr w:type="spellStart"/>
      <w:r w:rsidRPr="00DF25B5">
        <w:rPr>
          <w:rFonts w:ascii="Arial" w:hAnsi="Arial" w:cs="Arial"/>
          <w:bCs/>
          <w:sz w:val="20"/>
          <w:szCs w:val="20"/>
        </w:rPr>
        <w:t>organokovinske</w:t>
      </w:r>
      <w:proofErr w:type="spellEnd"/>
      <w:r w:rsidRPr="00DF25B5">
        <w:rPr>
          <w:rFonts w:ascii="Arial" w:hAnsi="Arial" w:cs="Arial"/>
          <w:bCs/>
          <w:sz w:val="20"/>
          <w:szCs w:val="20"/>
        </w:rPr>
        <w:t xml:space="preserve"> spojine </w:t>
      </w:r>
    </w:p>
    <w:p w14:paraId="4351C50A"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h. plastični materiali (npr. polimeri, sintetična vlakna in vlakna na osnovi celuloze) </w:t>
      </w:r>
    </w:p>
    <w:p w14:paraId="4D3B3BB4"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i. sintetični kavčuk </w:t>
      </w:r>
    </w:p>
    <w:p w14:paraId="43F951BF"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j. barvila in pigmenti k. površinsko aktivne snovi </w:t>
      </w:r>
    </w:p>
    <w:p w14:paraId="14EB398A"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4.2 Proizvodnja anorganskih kemikalij, kot so: </w:t>
      </w:r>
    </w:p>
    <w:p w14:paraId="7EB21E47" w14:textId="77777777" w:rsidR="00D944AC" w:rsidRDefault="00FE1C84" w:rsidP="00293A5D">
      <w:pPr>
        <w:spacing w:line="288" w:lineRule="auto"/>
        <w:rPr>
          <w:rFonts w:ascii="Arial" w:hAnsi="Arial" w:cs="Arial"/>
          <w:bCs/>
          <w:sz w:val="20"/>
          <w:szCs w:val="20"/>
        </w:rPr>
      </w:pPr>
      <w:r w:rsidRPr="00DF25B5">
        <w:rPr>
          <w:rFonts w:ascii="Arial" w:hAnsi="Arial" w:cs="Arial"/>
          <w:bCs/>
          <w:sz w:val="20"/>
          <w:szCs w:val="20"/>
        </w:rPr>
        <w:t xml:space="preserve">a. plini (npr. amonijak, klor ali vodikov klorid, fluor ali vodikov fluorid, ogljikovi oksidi, žveplove spojine, </w:t>
      </w:r>
    </w:p>
    <w:p w14:paraId="18247ECA" w14:textId="420F2AC8" w:rsidR="00FE1C84"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FE1C84" w:rsidRPr="00DF25B5">
        <w:rPr>
          <w:rFonts w:ascii="Arial" w:hAnsi="Arial" w:cs="Arial"/>
          <w:bCs/>
          <w:sz w:val="20"/>
          <w:szCs w:val="20"/>
        </w:rPr>
        <w:t xml:space="preserve">dušikovi oksidi, vodik, žveplov dioksid, </w:t>
      </w:r>
      <w:proofErr w:type="spellStart"/>
      <w:r w:rsidR="00FE1C84" w:rsidRPr="00DF25B5">
        <w:rPr>
          <w:rFonts w:ascii="Arial" w:hAnsi="Arial" w:cs="Arial"/>
          <w:bCs/>
          <w:sz w:val="20"/>
          <w:szCs w:val="20"/>
        </w:rPr>
        <w:t>karbonilklorid</w:t>
      </w:r>
      <w:proofErr w:type="spellEnd"/>
      <w:r w:rsidR="00FE1C84" w:rsidRPr="00DF25B5">
        <w:rPr>
          <w:rFonts w:ascii="Arial" w:hAnsi="Arial" w:cs="Arial"/>
          <w:bCs/>
          <w:sz w:val="20"/>
          <w:szCs w:val="20"/>
        </w:rPr>
        <w:t xml:space="preserve">) </w:t>
      </w:r>
    </w:p>
    <w:p w14:paraId="7ADEB6B3" w14:textId="78615839"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b. kisline (npr. kromova kislina, fluorovodikova kislina, fosforjeva kislina, dušikova kislina, klorovodikova </w:t>
      </w:r>
      <w:r w:rsidR="00D944AC">
        <w:rPr>
          <w:rFonts w:ascii="Arial" w:hAnsi="Arial" w:cs="Arial"/>
          <w:bCs/>
          <w:sz w:val="20"/>
          <w:szCs w:val="20"/>
        </w:rPr>
        <w:br/>
        <w:t xml:space="preserve">    </w:t>
      </w:r>
      <w:r w:rsidRPr="00DF25B5">
        <w:rPr>
          <w:rFonts w:ascii="Arial" w:hAnsi="Arial" w:cs="Arial"/>
          <w:bCs/>
          <w:sz w:val="20"/>
          <w:szCs w:val="20"/>
        </w:rPr>
        <w:t xml:space="preserve">kislina, žveplova kislina, </w:t>
      </w:r>
      <w:proofErr w:type="spellStart"/>
      <w:r w:rsidRPr="00DF25B5">
        <w:rPr>
          <w:rFonts w:ascii="Arial" w:hAnsi="Arial" w:cs="Arial"/>
          <w:bCs/>
          <w:sz w:val="20"/>
          <w:szCs w:val="20"/>
        </w:rPr>
        <w:t>oleum</w:t>
      </w:r>
      <w:proofErr w:type="spellEnd"/>
      <w:r w:rsidRPr="00DF25B5">
        <w:rPr>
          <w:rFonts w:ascii="Arial" w:hAnsi="Arial" w:cs="Arial"/>
          <w:bCs/>
          <w:sz w:val="20"/>
          <w:szCs w:val="20"/>
        </w:rPr>
        <w:t xml:space="preserve">, žveplasta kislina) </w:t>
      </w:r>
    </w:p>
    <w:p w14:paraId="3A107407"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c. baze (npr. amonijev hidroksid, kalijev hidroksid, natrijev hidroksid)</w:t>
      </w:r>
    </w:p>
    <w:p w14:paraId="0B1EC6B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d. soli (npr. amonijev klorid, kalijev klorat, kalijev karbonat, natrijev karbonat, perborat, srebrov nitrat) </w:t>
      </w:r>
    </w:p>
    <w:p w14:paraId="394906FF"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e. nekovine, kovinski oksidi ali druge anorganske spojine (npr. kalcijev karbid, silicij in silicijev karbid) 4.3 Proizvodnja fosfornih, dušikovih ali kalijevih gnojil (enostavnih ali sestavljenih) </w:t>
      </w:r>
    </w:p>
    <w:p w14:paraId="3C4570E1"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4.4 Proizvodnja sredstev za zaščito rastlin ali </w:t>
      </w:r>
      <w:proofErr w:type="spellStart"/>
      <w:r w:rsidRPr="00DF25B5">
        <w:rPr>
          <w:rFonts w:ascii="Arial" w:hAnsi="Arial" w:cs="Arial"/>
          <w:bCs/>
          <w:sz w:val="20"/>
          <w:szCs w:val="20"/>
        </w:rPr>
        <w:t>biocidov</w:t>
      </w:r>
      <w:proofErr w:type="spellEnd"/>
      <w:r w:rsidRPr="00DF25B5">
        <w:rPr>
          <w:rFonts w:ascii="Arial" w:hAnsi="Arial" w:cs="Arial"/>
          <w:bCs/>
          <w:sz w:val="20"/>
          <w:szCs w:val="20"/>
        </w:rPr>
        <w:t xml:space="preserve"> </w:t>
      </w:r>
    </w:p>
    <w:p w14:paraId="38A3F94E" w14:textId="77777777" w:rsidR="00FE1C84" w:rsidRPr="00DF25B5" w:rsidRDefault="00FE1C84" w:rsidP="00293A5D">
      <w:pPr>
        <w:spacing w:line="288" w:lineRule="auto"/>
        <w:rPr>
          <w:rFonts w:ascii="Arial" w:hAnsi="Arial" w:cs="Arial"/>
          <w:bCs/>
          <w:sz w:val="20"/>
          <w:szCs w:val="20"/>
        </w:rPr>
      </w:pPr>
      <w:r w:rsidRPr="00DF25B5">
        <w:rPr>
          <w:rFonts w:ascii="Arial" w:hAnsi="Arial" w:cs="Arial"/>
          <w:bCs/>
          <w:sz w:val="20"/>
          <w:szCs w:val="20"/>
        </w:rPr>
        <w:t xml:space="preserve">4.5 Proizvodnja farmacevtskih izdelkov, vključno s polizdelki </w:t>
      </w:r>
    </w:p>
    <w:p w14:paraId="7E95534E" w14:textId="67B1D655" w:rsidR="002E0688" w:rsidRPr="00DF25B5" w:rsidRDefault="00FE1C84" w:rsidP="00293A5D">
      <w:pPr>
        <w:spacing w:line="288" w:lineRule="auto"/>
        <w:rPr>
          <w:rFonts w:ascii="Arial" w:hAnsi="Arial" w:cs="Arial"/>
          <w:bCs/>
          <w:sz w:val="20"/>
          <w:szCs w:val="20"/>
        </w:rPr>
      </w:pPr>
      <w:r w:rsidRPr="00DF25B5">
        <w:rPr>
          <w:rFonts w:ascii="Arial" w:hAnsi="Arial" w:cs="Arial"/>
          <w:bCs/>
          <w:sz w:val="20"/>
          <w:szCs w:val="20"/>
        </w:rPr>
        <w:t>4.6 Proizvodnja eksplozivov</w:t>
      </w:r>
    </w:p>
    <w:p w14:paraId="7575DBEC" w14:textId="77777777" w:rsidR="00CB4436" w:rsidRDefault="00CB4436" w:rsidP="00293A5D">
      <w:pPr>
        <w:spacing w:line="288" w:lineRule="auto"/>
        <w:rPr>
          <w:rFonts w:ascii="Arial" w:hAnsi="Arial" w:cs="Arial"/>
          <w:b/>
          <w:sz w:val="20"/>
          <w:szCs w:val="20"/>
        </w:rPr>
      </w:pPr>
    </w:p>
    <w:p w14:paraId="48DCFAF9" w14:textId="77777777" w:rsidR="00CB4436" w:rsidRDefault="00CB4436" w:rsidP="00293A5D">
      <w:pPr>
        <w:spacing w:line="288" w:lineRule="auto"/>
        <w:rPr>
          <w:rFonts w:ascii="Arial" w:hAnsi="Arial" w:cs="Arial"/>
          <w:b/>
          <w:sz w:val="20"/>
          <w:szCs w:val="20"/>
        </w:rPr>
      </w:pPr>
    </w:p>
    <w:p w14:paraId="0D3DFEE3" w14:textId="4582E020" w:rsidR="00C54F8D" w:rsidRPr="00DF25B5" w:rsidRDefault="00C54F8D" w:rsidP="00293A5D">
      <w:pPr>
        <w:spacing w:line="288" w:lineRule="auto"/>
        <w:rPr>
          <w:rFonts w:ascii="Arial" w:hAnsi="Arial" w:cs="Arial"/>
          <w:b/>
          <w:sz w:val="20"/>
          <w:szCs w:val="20"/>
        </w:rPr>
      </w:pPr>
      <w:r w:rsidRPr="00DF25B5">
        <w:rPr>
          <w:rFonts w:ascii="Arial" w:hAnsi="Arial" w:cs="Arial"/>
          <w:b/>
          <w:sz w:val="20"/>
          <w:szCs w:val="20"/>
        </w:rPr>
        <w:lastRenderedPageBreak/>
        <w:t xml:space="preserve">5 Ravnanje z odpadki </w:t>
      </w:r>
    </w:p>
    <w:p w14:paraId="2E9FF97F"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5.1 Odstranjevanje ali predelava nevarnih odpadkov z zmogljivostjo več kot 10 ton na dan, ki vključuje </w:t>
      </w:r>
    </w:p>
    <w:p w14:paraId="32870E7E" w14:textId="5F275B84"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eno ali več dejavnosti: </w:t>
      </w:r>
    </w:p>
    <w:p w14:paraId="5C72456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biološko obdelavo </w:t>
      </w:r>
    </w:p>
    <w:p w14:paraId="7F80513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fizikalno-kemično obdelavo </w:t>
      </w:r>
    </w:p>
    <w:p w14:paraId="0084B0AB"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mešanje pred izvedbo katere koli druge dejavnosti iz točk 5.1 in 5.2 </w:t>
      </w:r>
    </w:p>
    <w:p w14:paraId="7396BF1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d. ponovno pakiranje pred izvedbo katere koli druge dejavnosti iz točk 5.1 in 5.2 </w:t>
      </w:r>
    </w:p>
    <w:p w14:paraId="03DFEBB3"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e. pridobivanje/regeneracijo topil </w:t>
      </w:r>
    </w:p>
    <w:p w14:paraId="41898126" w14:textId="77777777" w:rsidR="00C54F8D" w:rsidRPr="00DF25B5" w:rsidRDefault="00C54F8D" w:rsidP="00293A5D">
      <w:pPr>
        <w:spacing w:line="288" w:lineRule="auto"/>
        <w:rPr>
          <w:rFonts w:ascii="Arial" w:hAnsi="Arial" w:cs="Arial"/>
          <w:bCs/>
          <w:sz w:val="20"/>
          <w:szCs w:val="20"/>
        </w:rPr>
      </w:pPr>
      <w:proofErr w:type="spellStart"/>
      <w:r w:rsidRPr="00DF25B5">
        <w:rPr>
          <w:rFonts w:ascii="Arial" w:hAnsi="Arial" w:cs="Arial"/>
          <w:bCs/>
          <w:sz w:val="20"/>
          <w:szCs w:val="20"/>
        </w:rPr>
        <w:t>f.</w:t>
      </w:r>
      <w:proofErr w:type="spellEnd"/>
      <w:r w:rsidRPr="00DF25B5">
        <w:rPr>
          <w:rFonts w:ascii="Arial" w:hAnsi="Arial" w:cs="Arial"/>
          <w:bCs/>
          <w:sz w:val="20"/>
          <w:szCs w:val="20"/>
        </w:rPr>
        <w:t xml:space="preserve"> recikliranje/pridobivanje anorganskih materialov, razen kovin ali kovinskih spojin </w:t>
      </w:r>
    </w:p>
    <w:p w14:paraId="65BC413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g. regeneracijo kislin ali baz </w:t>
      </w:r>
    </w:p>
    <w:p w14:paraId="18920BA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h. predelavo snovi, uporabljene za zmanjšanje onesnaževanja* </w:t>
      </w:r>
    </w:p>
    <w:p w14:paraId="45FA796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predelavo snovi iz katalizatorjev </w:t>
      </w:r>
    </w:p>
    <w:p w14:paraId="5B70831C"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j. ponovno rafiniranje olja ali druge načine njegove ponovne uporabe </w:t>
      </w:r>
    </w:p>
    <w:p w14:paraId="78A95B8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k. površinsko zajezitev </w:t>
      </w:r>
    </w:p>
    <w:p w14:paraId="7ADC9A9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5.2 Odstranjevanje ali predelava odpadkov v objektih za sežiganje ali </w:t>
      </w:r>
      <w:proofErr w:type="spellStart"/>
      <w:r w:rsidRPr="00DF25B5">
        <w:rPr>
          <w:rFonts w:ascii="Arial" w:hAnsi="Arial" w:cs="Arial"/>
          <w:bCs/>
          <w:sz w:val="20"/>
          <w:szCs w:val="20"/>
        </w:rPr>
        <w:t>sosežiganje</w:t>
      </w:r>
      <w:proofErr w:type="spellEnd"/>
      <w:r w:rsidRPr="00DF25B5">
        <w:rPr>
          <w:rFonts w:ascii="Arial" w:hAnsi="Arial" w:cs="Arial"/>
          <w:bCs/>
          <w:sz w:val="20"/>
          <w:szCs w:val="20"/>
        </w:rPr>
        <w:t xml:space="preserve"> odpadkov: </w:t>
      </w:r>
    </w:p>
    <w:p w14:paraId="3D3D816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za nenevarne odpadke z zmogljivostjo več kot 3 tone na uro* </w:t>
      </w:r>
    </w:p>
    <w:p w14:paraId="36588A5E"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za nevarne odpadke z zmogljivostjo več kot 10 ton na dan </w:t>
      </w:r>
    </w:p>
    <w:p w14:paraId="2F1532AD"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5.3 </w:t>
      </w:r>
    </w:p>
    <w:p w14:paraId="7C1752D4"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Odstranjevanje nenevarnih odpadkov z zmogljivostjo več kot 50 ton na dan, ki vključuje eno ali več </w:t>
      </w:r>
    </w:p>
    <w:p w14:paraId="7A1ED3E4" w14:textId="77777777" w:rsidR="00D944AC"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naslednjih dejavnosti, razen dejavnosti iz Direktive Sveta 91/271/EGS z dne 21. maja 1991 o čiščenju </w:t>
      </w:r>
    </w:p>
    <w:p w14:paraId="69343B42" w14:textId="25FC9B27"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komunalne odpadne vode (UL L 135, 30. 5. 1991, str. 40): </w:t>
      </w:r>
    </w:p>
    <w:p w14:paraId="4F76179F"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biološko obdelavo </w:t>
      </w:r>
    </w:p>
    <w:p w14:paraId="64766E0A"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 fizikalno-kemično obdelavo </w:t>
      </w:r>
    </w:p>
    <w:p w14:paraId="466F1B52"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iii. predhodno obdelavo odpadkov, namenjenih za sežig ali </w:t>
      </w:r>
      <w:proofErr w:type="spellStart"/>
      <w:r w:rsidRPr="00DF25B5">
        <w:rPr>
          <w:rFonts w:ascii="Arial" w:hAnsi="Arial" w:cs="Arial"/>
          <w:bCs/>
          <w:sz w:val="20"/>
          <w:szCs w:val="20"/>
        </w:rPr>
        <w:t>sosežig</w:t>
      </w:r>
      <w:proofErr w:type="spellEnd"/>
      <w:r w:rsidRPr="00DF25B5">
        <w:rPr>
          <w:rFonts w:ascii="Arial" w:hAnsi="Arial" w:cs="Arial"/>
          <w:bCs/>
          <w:sz w:val="20"/>
          <w:szCs w:val="20"/>
        </w:rPr>
        <w:t xml:space="preserve">* </w:t>
      </w:r>
    </w:p>
    <w:p w14:paraId="506420D8"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iv. obdelavo žlindre in pepela* </w:t>
      </w:r>
    </w:p>
    <w:p w14:paraId="293D129F"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v. obdelavo kovinskih odpadkov, vključno s tistimi iz odpadne električne in elektronske opreme ter iz </w:t>
      </w:r>
    </w:p>
    <w:p w14:paraId="0D628745" w14:textId="5FC9C2CE"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izrabljenih vozil in njihovih delov, v drobilnikih* </w:t>
      </w:r>
    </w:p>
    <w:p w14:paraId="60E77267" w14:textId="77777777" w:rsidR="00D944AC" w:rsidRDefault="00C54F8D" w:rsidP="00C54F8D">
      <w:pPr>
        <w:spacing w:line="288" w:lineRule="auto"/>
        <w:rPr>
          <w:rFonts w:ascii="Arial" w:hAnsi="Arial" w:cs="Arial"/>
          <w:bCs/>
          <w:sz w:val="20"/>
          <w:szCs w:val="20"/>
        </w:rPr>
      </w:pPr>
      <w:r w:rsidRPr="00DF25B5">
        <w:rPr>
          <w:rFonts w:ascii="Arial" w:hAnsi="Arial" w:cs="Arial"/>
          <w:bCs/>
          <w:sz w:val="20"/>
          <w:szCs w:val="20"/>
        </w:rPr>
        <w:t xml:space="preserve">b. Predelava ali kombinacija predelave in odstranjevanja nenevarnih odpadkov z zmogljivostjo več kot </w:t>
      </w:r>
    </w:p>
    <w:p w14:paraId="2D0F3A74" w14:textId="77777777" w:rsidR="00D944AC"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75 ton na dan, ki vključuje eno ali več naslednjih dejavnosti, razen dejavnosti iz Direktive Sveta </w:t>
      </w:r>
    </w:p>
    <w:p w14:paraId="2C9DAFD1" w14:textId="77777777" w:rsidR="00D944AC"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91/271/EGS z dne 21. maja 1991 o čiščenju komunalne odpadne vode (UL L 135, 30. 5. 1991, str. </w:t>
      </w:r>
    </w:p>
    <w:p w14:paraId="38B2C085" w14:textId="4935AC1A" w:rsidR="00C54F8D" w:rsidRPr="00DF25B5"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40)</w:t>
      </w:r>
      <w:r w:rsidR="00174EE2">
        <w:rPr>
          <w:rFonts w:ascii="Arial" w:hAnsi="Arial" w:cs="Arial"/>
          <w:bCs/>
          <w:sz w:val="20"/>
          <w:szCs w:val="20"/>
        </w:rPr>
        <w:t>:</w:t>
      </w:r>
      <w:r w:rsidR="00C54F8D" w:rsidRPr="00DF25B5">
        <w:rPr>
          <w:rFonts w:ascii="Arial" w:hAnsi="Arial" w:cs="Arial"/>
          <w:bCs/>
          <w:sz w:val="20"/>
          <w:szCs w:val="20"/>
        </w:rPr>
        <w:t xml:space="preserve">* i. biološko obdelavo </w:t>
      </w:r>
    </w:p>
    <w:p w14:paraId="4245A7FB"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ii. predhodno obdelavo odpadkov, namenjenih sežigu ali </w:t>
      </w:r>
      <w:proofErr w:type="spellStart"/>
      <w:r w:rsidRPr="00DF25B5">
        <w:rPr>
          <w:rFonts w:ascii="Arial" w:hAnsi="Arial" w:cs="Arial"/>
          <w:bCs/>
          <w:sz w:val="20"/>
          <w:szCs w:val="20"/>
        </w:rPr>
        <w:t>sosežigu</w:t>
      </w:r>
      <w:proofErr w:type="spellEnd"/>
      <w:r w:rsidRPr="00DF25B5">
        <w:rPr>
          <w:rFonts w:ascii="Arial" w:hAnsi="Arial" w:cs="Arial"/>
          <w:bCs/>
          <w:sz w:val="20"/>
          <w:szCs w:val="20"/>
        </w:rPr>
        <w:t xml:space="preserve"> </w:t>
      </w:r>
    </w:p>
    <w:p w14:paraId="1A05F3A2"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iii. obdelavo žlindre in pepela </w:t>
      </w:r>
    </w:p>
    <w:p w14:paraId="5AD27AC3" w14:textId="77777777" w:rsidR="00D944AC" w:rsidRDefault="00C54F8D" w:rsidP="00C54F8D">
      <w:pPr>
        <w:spacing w:line="288" w:lineRule="auto"/>
        <w:rPr>
          <w:rFonts w:ascii="Arial" w:hAnsi="Arial" w:cs="Arial"/>
          <w:bCs/>
          <w:sz w:val="20"/>
          <w:szCs w:val="20"/>
        </w:rPr>
      </w:pPr>
      <w:r w:rsidRPr="00DF25B5">
        <w:rPr>
          <w:rFonts w:ascii="Arial" w:hAnsi="Arial" w:cs="Arial"/>
          <w:bCs/>
          <w:sz w:val="20"/>
          <w:szCs w:val="20"/>
        </w:rPr>
        <w:t xml:space="preserve">iv. obdelavo kovinskih odpadkov, vključno z odpadno električno in elektronsko opremo ter izrabljenimi </w:t>
      </w:r>
    </w:p>
    <w:p w14:paraId="4848131B" w14:textId="764C76D0" w:rsidR="00C54F8D" w:rsidRPr="00DF25B5"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vozili in njihovimi deli, v drobilnikih </w:t>
      </w:r>
    </w:p>
    <w:p w14:paraId="67C3195C" w14:textId="77777777" w:rsidR="00C54F8D" w:rsidRPr="00DF25B5" w:rsidRDefault="00C54F8D" w:rsidP="00C54F8D">
      <w:pPr>
        <w:spacing w:line="288" w:lineRule="auto"/>
        <w:rPr>
          <w:rFonts w:ascii="Arial" w:hAnsi="Arial" w:cs="Arial"/>
          <w:bCs/>
          <w:sz w:val="20"/>
          <w:szCs w:val="20"/>
        </w:rPr>
      </w:pPr>
      <w:r w:rsidRPr="00DF25B5">
        <w:rPr>
          <w:rFonts w:ascii="Arial" w:hAnsi="Arial" w:cs="Arial"/>
          <w:bCs/>
          <w:sz w:val="20"/>
          <w:szCs w:val="20"/>
        </w:rPr>
        <w:t xml:space="preserve">Če je anaerobna razgradnja edina dejavnost obdelave odpadkov, ki se izvaja v tej napravi, je prag zmogljivosti za to dejavnost 100 ton na dan. </w:t>
      </w:r>
    </w:p>
    <w:p w14:paraId="66208892" w14:textId="77777777" w:rsidR="00D944AC" w:rsidRDefault="00C54F8D" w:rsidP="00C54F8D">
      <w:pPr>
        <w:spacing w:line="288" w:lineRule="auto"/>
        <w:rPr>
          <w:rFonts w:ascii="Arial" w:hAnsi="Arial" w:cs="Arial"/>
          <w:bCs/>
          <w:sz w:val="20"/>
          <w:szCs w:val="20"/>
        </w:rPr>
      </w:pPr>
      <w:r w:rsidRPr="00DF25B5">
        <w:rPr>
          <w:rFonts w:ascii="Arial" w:hAnsi="Arial" w:cs="Arial"/>
          <w:bCs/>
          <w:sz w:val="20"/>
          <w:szCs w:val="20"/>
        </w:rPr>
        <w:t xml:space="preserve">5.4 Obratovanje odlagališča odpadkov, opredeljeno v predpisu o odlaganju odpadkov na odlagališčih, </w:t>
      </w:r>
    </w:p>
    <w:p w14:paraId="664007B7" w14:textId="77777777" w:rsidR="00D944AC"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razen odlagališč za inertne odpadke, ki sprejmejo več kot 10 ton odpadkov na dan ali s celotno </w:t>
      </w:r>
    </w:p>
    <w:p w14:paraId="4043A744" w14:textId="2B8072B9" w:rsidR="00C54F8D" w:rsidRPr="00DF25B5"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skupno zmogljivostjo več kot 25.000 ton </w:t>
      </w:r>
    </w:p>
    <w:p w14:paraId="05CA47C1" w14:textId="77777777" w:rsidR="00D944AC" w:rsidRDefault="00C54F8D" w:rsidP="00C54F8D">
      <w:pPr>
        <w:spacing w:line="288" w:lineRule="auto"/>
        <w:rPr>
          <w:rFonts w:ascii="Arial" w:hAnsi="Arial" w:cs="Arial"/>
          <w:bCs/>
          <w:sz w:val="20"/>
          <w:szCs w:val="20"/>
        </w:rPr>
      </w:pPr>
      <w:r w:rsidRPr="00DF25B5">
        <w:rPr>
          <w:rFonts w:ascii="Arial" w:hAnsi="Arial" w:cs="Arial"/>
          <w:bCs/>
          <w:sz w:val="20"/>
          <w:szCs w:val="20"/>
        </w:rPr>
        <w:t xml:space="preserve">5.5 Predhodno skladiščenje nevarnih odpadkov, ki niso zajeti v točki 5.4, do začetka ene izmed </w:t>
      </w:r>
    </w:p>
    <w:p w14:paraId="1200CA6F" w14:textId="77777777" w:rsidR="00D944AC"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dejavnosti iz točk 5.1, 5.2, 5.4 in 5.6 s skupno zmogljivostjo nad 50 ton, razen začasnega </w:t>
      </w:r>
    </w:p>
    <w:p w14:paraId="0A44125B" w14:textId="4E5578AC" w:rsidR="00C54F8D" w:rsidRPr="00DF25B5" w:rsidRDefault="00D944AC" w:rsidP="00C54F8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skladiščenja na mestu nastanka odpadkov do začetka zbiranja* </w:t>
      </w:r>
    </w:p>
    <w:p w14:paraId="1DBCC68D" w14:textId="1FAA6B2F" w:rsidR="008710A9" w:rsidRPr="00DF25B5" w:rsidRDefault="00C54F8D" w:rsidP="00293A5D">
      <w:pPr>
        <w:spacing w:line="288" w:lineRule="auto"/>
        <w:rPr>
          <w:rFonts w:ascii="Arial" w:hAnsi="Arial" w:cs="Arial"/>
          <w:b/>
          <w:sz w:val="20"/>
          <w:szCs w:val="20"/>
          <w:highlight w:val="green"/>
        </w:rPr>
      </w:pPr>
      <w:r w:rsidRPr="00DF25B5">
        <w:rPr>
          <w:rFonts w:ascii="Arial" w:hAnsi="Arial" w:cs="Arial"/>
          <w:bCs/>
          <w:sz w:val="20"/>
          <w:szCs w:val="20"/>
        </w:rPr>
        <w:t>5.6 Podzemno skladiščenje nevarnih odpadkov s skupno zmogljivostjo nad 50 ton*</w:t>
      </w:r>
      <w:r w:rsidRPr="00DF25B5" w:rsidDel="00C54F8D">
        <w:rPr>
          <w:rFonts w:ascii="Arial" w:hAnsi="Arial" w:cs="Arial"/>
          <w:bCs/>
          <w:sz w:val="20"/>
          <w:szCs w:val="20"/>
        </w:rPr>
        <w:t xml:space="preserve"> </w:t>
      </w:r>
    </w:p>
    <w:p w14:paraId="465AF811" w14:textId="77777777" w:rsidR="00C54F8D" w:rsidRPr="00DF25B5" w:rsidRDefault="00C54F8D" w:rsidP="00293A5D">
      <w:pPr>
        <w:spacing w:line="288" w:lineRule="auto"/>
        <w:rPr>
          <w:rFonts w:ascii="Arial" w:hAnsi="Arial" w:cs="Arial"/>
          <w:b/>
          <w:sz w:val="20"/>
          <w:szCs w:val="20"/>
        </w:rPr>
      </w:pPr>
      <w:r w:rsidRPr="00DF25B5">
        <w:rPr>
          <w:rFonts w:ascii="Arial" w:hAnsi="Arial" w:cs="Arial"/>
          <w:b/>
          <w:sz w:val="20"/>
          <w:szCs w:val="20"/>
        </w:rPr>
        <w:t xml:space="preserve">6 Druge dejavnosti </w:t>
      </w:r>
    </w:p>
    <w:p w14:paraId="2D60ABB3"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6.1 Proizvodnja v industrijskih napravah: </w:t>
      </w:r>
    </w:p>
    <w:p w14:paraId="4D83646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vlaknin ali vlakninske pulpe iz lesa in drugih vlaknastih materialov </w:t>
      </w:r>
    </w:p>
    <w:p w14:paraId="419CD5A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papirja ali lepenke s proizvodno zmogljivostjo več kot 20 ton na dan </w:t>
      </w:r>
    </w:p>
    <w:p w14:paraId="567ABAFD"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ene ali več vrst naslednjih lesnih plošč: plošč z usmerjenim ploščatim iverjem (OSB), ivernih plošč ali </w:t>
      </w:r>
    </w:p>
    <w:p w14:paraId="7AE3502A" w14:textId="4D85B3B0"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vlaknenih plošč, s proizvodno zmogljivostjo več kot 600 m 3 na dan* </w:t>
      </w:r>
    </w:p>
    <w:p w14:paraId="758CF155"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lastRenderedPageBreak/>
        <w:t xml:space="preserve">6.2 </w:t>
      </w:r>
      <w:proofErr w:type="spellStart"/>
      <w:r w:rsidRPr="00DF25B5">
        <w:rPr>
          <w:rFonts w:ascii="Arial" w:hAnsi="Arial" w:cs="Arial"/>
          <w:bCs/>
          <w:sz w:val="20"/>
          <w:szCs w:val="20"/>
        </w:rPr>
        <w:t>Predobdelava</w:t>
      </w:r>
      <w:proofErr w:type="spellEnd"/>
      <w:r w:rsidRPr="00DF25B5">
        <w:rPr>
          <w:rFonts w:ascii="Arial" w:hAnsi="Arial" w:cs="Arial"/>
          <w:bCs/>
          <w:sz w:val="20"/>
          <w:szCs w:val="20"/>
        </w:rPr>
        <w:t xml:space="preserve"> (postopki, kot so pranje, beljenje, </w:t>
      </w:r>
      <w:proofErr w:type="spellStart"/>
      <w:r w:rsidRPr="00DF25B5">
        <w:rPr>
          <w:rFonts w:ascii="Arial" w:hAnsi="Arial" w:cs="Arial"/>
          <w:bCs/>
          <w:sz w:val="20"/>
          <w:szCs w:val="20"/>
        </w:rPr>
        <w:t>mercerizacija</w:t>
      </w:r>
      <w:proofErr w:type="spellEnd"/>
      <w:r w:rsidRPr="00DF25B5">
        <w:rPr>
          <w:rFonts w:ascii="Arial" w:hAnsi="Arial" w:cs="Arial"/>
          <w:bCs/>
          <w:sz w:val="20"/>
          <w:szCs w:val="20"/>
        </w:rPr>
        <w:t xml:space="preserve">) ali barvanje tekstilnih vlaken ali tkanin </w:t>
      </w:r>
    </w:p>
    <w:p w14:paraId="699E3D7B" w14:textId="69C73C7C"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z zmogljivostjo obdelave več kot 10 ton na dan </w:t>
      </w:r>
    </w:p>
    <w:p w14:paraId="58B10205"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6.3 Strojenje živalskih kož in krzna z zmogljivostjo obdelave več kot 12 ton končnih izdelkov na dan </w:t>
      </w:r>
    </w:p>
    <w:p w14:paraId="6D96B1D6"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6.4 </w:t>
      </w:r>
    </w:p>
    <w:p w14:paraId="60F00827"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a. Obratovanje klavnice z zmogljivostjo proizvodnje več kot 50 ton klavnih trupov na dan </w:t>
      </w:r>
    </w:p>
    <w:p w14:paraId="0B934684"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b. Obdelava in predelava, razen zgolj pakiranja, naslednjih surovin ne glede na to, ali so bile te </w:t>
      </w:r>
    </w:p>
    <w:p w14:paraId="281C970B" w14:textId="793F20D4"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predhodno obdelane ali ne, z namenom proizvodnje živil, pijač in krmil iz: </w:t>
      </w:r>
    </w:p>
    <w:p w14:paraId="4C14AF1C"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 zgolj živalskih surovin (razen izključno mleka) s proizvodnjo končnih izdelkov, večjo od 75 ton na dan ii. zgolj rastlinskih surovin s proizvodnjo končnih izdelkov, večjo od 300 ton na dan ali 600 ton na dan, </w:t>
      </w:r>
    </w:p>
    <w:p w14:paraId="67CCEA38" w14:textId="08058A63"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če naprava obratuje manj kot 90 zaporednih dni v katerem koli letu </w:t>
      </w:r>
    </w:p>
    <w:p w14:paraId="45E5A140"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iii. živalskih in rastlinskih surovin v posameznih in sestavljenih izdelkih, s proizvodnjo končnih izdelkov </w:t>
      </w:r>
      <w:r w:rsidR="00D944AC">
        <w:rPr>
          <w:rFonts w:ascii="Arial" w:hAnsi="Arial" w:cs="Arial"/>
          <w:bCs/>
          <w:sz w:val="20"/>
          <w:szCs w:val="20"/>
        </w:rPr>
        <w:t xml:space="preserve"> </w:t>
      </w:r>
    </w:p>
    <w:p w14:paraId="41083E23" w14:textId="0FBED423" w:rsidR="00C54F8D"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v tonah na dan, večjo od:* </w:t>
      </w:r>
    </w:p>
    <w:p w14:paraId="3775A630"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− 75, če ja A večji od ali enak 10, </w:t>
      </w:r>
    </w:p>
    <w:p w14:paraId="3D47F5F0"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 (300 – (22,5 x A)) v vseh drugih primerih, pri čemer je »A« delež živalskih surovin (v odstotku teže) v proizvodni zmogljivosti končnih izdelkov. </w:t>
      </w:r>
    </w:p>
    <w:p w14:paraId="404FBE28" w14:textId="77777777" w:rsidR="00C54F8D" w:rsidRPr="00DF25B5" w:rsidRDefault="00C54F8D" w:rsidP="00293A5D">
      <w:pPr>
        <w:spacing w:line="288" w:lineRule="auto"/>
        <w:rPr>
          <w:rFonts w:ascii="Arial" w:hAnsi="Arial" w:cs="Arial"/>
          <w:bCs/>
          <w:sz w:val="20"/>
          <w:szCs w:val="20"/>
        </w:rPr>
      </w:pPr>
      <w:r w:rsidRPr="00DF25B5">
        <w:rPr>
          <w:rFonts w:ascii="Arial" w:hAnsi="Arial" w:cs="Arial"/>
          <w:bCs/>
          <w:sz w:val="20"/>
          <w:szCs w:val="20"/>
        </w:rPr>
        <w:t xml:space="preserve">Embalaža ni všteta v končno težo izdelkov. Ta alineja se ne uporablja, če je surovina le mleko. </w:t>
      </w:r>
    </w:p>
    <w:p w14:paraId="1CE62EEF" w14:textId="1CA27CC5" w:rsidR="00C54F8D" w:rsidRPr="00DF25B5" w:rsidRDefault="00CE13A7" w:rsidP="00293A5D">
      <w:pPr>
        <w:spacing w:line="288" w:lineRule="auto"/>
        <w:rPr>
          <w:rFonts w:ascii="Arial" w:hAnsi="Arial" w:cs="Arial"/>
          <w:bCs/>
          <w:sz w:val="20"/>
          <w:szCs w:val="20"/>
        </w:rPr>
      </w:pPr>
      <w:r w:rsidRPr="00DF25B5">
        <w:rPr>
          <w:rFonts w:ascii="Arial" w:hAnsi="Arial" w:cs="Arial"/>
          <w:bCs/>
          <w:noProof/>
          <w:sz w:val="20"/>
          <w:szCs w:val="20"/>
        </w:rPr>
        <w:drawing>
          <wp:inline distT="0" distB="0" distL="0" distR="0" wp14:anchorId="209945CB" wp14:editId="53DF285D">
            <wp:extent cx="4810125" cy="2819400"/>
            <wp:effectExtent l="0" t="0" r="9525" b="0"/>
            <wp:docPr id="231268601" name="Slika 1" descr="graf  živalske surovine (odstotek proizvodnje zmogljivosti končn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68601" name="Slika 1" descr="graf  živalske surovine (odstotek proizvodnje zmogljivosti končnih izdelkov"/>
                    <pic:cNvPicPr/>
                  </pic:nvPicPr>
                  <pic:blipFill>
                    <a:blip r:embed="rId15"/>
                    <a:stretch>
                      <a:fillRect/>
                    </a:stretch>
                  </pic:blipFill>
                  <pic:spPr>
                    <a:xfrm>
                      <a:off x="0" y="0"/>
                      <a:ext cx="4810125" cy="2819400"/>
                    </a:xfrm>
                    <a:prstGeom prst="rect">
                      <a:avLst/>
                    </a:prstGeom>
                  </pic:spPr>
                </pic:pic>
              </a:graphicData>
            </a:graphic>
          </wp:inline>
        </w:drawing>
      </w:r>
    </w:p>
    <w:p w14:paraId="0636A378" w14:textId="77777777" w:rsidR="00D944AC" w:rsidRDefault="00C54F8D" w:rsidP="00293A5D">
      <w:pPr>
        <w:spacing w:line="288" w:lineRule="auto"/>
        <w:rPr>
          <w:rFonts w:ascii="Arial" w:hAnsi="Arial" w:cs="Arial"/>
          <w:bCs/>
          <w:sz w:val="20"/>
          <w:szCs w:val="20"/>
        </w:rPr>
      </w:pPr>
      <w:r w:rsidRPr="00DF25B5">
        <w:rPr>
          <w:rFonts w:ascii="Arial" w:hAnsi="Arial" w:cs="Arial"/>
          <w:bCs/>
          <w:sz w:val="20"/>
          <w:szCs w:val="20"/>
        </w:rPr>
        <w:t xml:space="preserve">c. Obdelava in predelava izključno mleka, pri čemer je količina sprejetega mleka večja od 200 ton na </w:t>
      </w:r>
    </w:p>
    <w:p w14:paraId="5D821A5D" w14:textId="276AD657" w:rsidR="00CE13A7" w:rsidRPr="00DF25B5" w:rsidRDefault="00D944AC"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dan (povprečna vrednost na letni ravni) </w:t>
      </w:r>
    </w:p>
    <w:p w14:paraId="49718CF1" w14:textId="16572CAD" w:rsidR="00CE13A7" w:rsidRPr="00D944AC" w:rsidRDefault="00C54F8D" w:rsidP="00D944AC">
      <w:pPr>
        <w:pStyle w:val="Odstavekseznama"/>
        <w:numPr>
          <w:ilvl w:val="1"/>
          <w:numId w:val="58"/>
        </w:numPr>
        <w:spacing w:line="288" w:lineRule="auto"/>
        <w:rPr>
          <w:bCs/>
        </w:rPr>
      </w:pPr>
      <w:r w:rsidRPr="00D944AC">
        <w:rPr>
          <w:bCs/>
        </w:rPr>
        <w:t xml:space="preserve">Odstranjevanje ali predelava trupov živali ali odpadkov živalskega izvora z zmogljivostjo predelave več kot 10 ton na dan </w:t>
      </w:r>
    </w:p>
    <w:p w14:paraId="1496C9CB" w14:textId="77777777" w:rsidR="00D944AC" w:rsidRDefault="00C54F8D" w:rsidP="00D944AC">
      <w:pPr>
        <w:pStyle w:val="Odstavekseznama"/>
        <w:numPr>
          <w:ilvl w:val="1"/>
          <w:numId w:val="58"/>
        </w:numPr>
        <w:spacing w:line="288" w:lineRule="auto"/>
        <w:rPr>
          <w:bCs/>
        </w:rPr>
      </w:pPr>
      <w:r w:rsidRPr="00D944AC">
        <w:rPr>
          <w:bCs/>
        </w:rPr>
        <w:t xml:space="preserve">Intenzivna reja perutnine ali prašičev: </w:t>
      </w:r>
    </w:p>
    <w:p w14:paraId="5586E057" w14:textId="77777777" w:rsidR="00D944AC" w:rsidRDefault="00C54F8D" w:rsidP="00D944AC">
      <w:pPr>
        <w:pStyle w:val="Odstavekseznama"/>
        <w:spacing w:line="288" w:lineRule="auto"/>
        <w:ind w:left="360"/>
        <w:rPr>
          <w:bCs/>
        </w:rPr>
      </w:pPr>
      <w:r w:rsidRPr="00D944AC">
        <w:rPr>
          <w:bCs/>
        </w:rPr>
        <w:t xml:space="preserve">a. z več kot 40.000 mesti za perutnino </w:t>
      </w:r>
    </w:p>
    <w:p w14:paraId="295A1199" w14:textId="77777777" w:rsidR="00D944AC" w:rsidRDefault="00C54F8D" w:rsidP="00D944AC">
      <w:pPr>
        <w:pStyle w:val="Odstavekseznama"/>
        <w:spacing w:line="288" w:lineRule="auto"/>
        <w:ind w:left="360"/>
        <w:rPr>
          <w:bCs/>
        </w:rPr>
      </w:pPr>
      <w:r w:rsidRPr="00D944AC">
        <w:rPr>
          <w:bCs/>
        </w:rPr>
        <w:t xml:space="preserve">b. z več kot 2.000 mesti za rejo prašičev pitancev (težjih od 30 kg) ali </w:t>
      </w:r>
    </w:p>
    <w:p w14:paraId="0FC47EEA" w14:textId="32595D39" w:rsidR="00CE13A7" w:rsidRPr="00D944AC" w:rsidRDefault="00C54F8D" w:rsidP="00D944AC">
      <w:pPr>
        <w:pStyle w:val="Odstavekseznama"/>
        <w:spacing w:line="288" w:lineRule="auto"/>
        <w:ind w:left="360"/>
        <w:rPr>
          <w:bCs/>
        </w:rPr>
      </w:pPr>
      <w:r w:rsidRPr="00D944AC">
        <w:rPr>
          <w:bCs/>
        </w:rPr>
        <w:t xml:space="preserve">c. z več kot 750 mesti za rejo plemenskih svinj </w:t>
      </w:r>
    </w:p>
    <w:p w14:paraId="0A06E83F" w14:textId="77777777" w:rsidR="001478F7"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6.7 Površinska obdelava snovi, predmetov ali izdelkov z uporabo organskih topil, zlasti za apreturo, </w:t>
      </w:r>
    </w:p>
    <w:p w14:paraId="573790BE" w14:textId="77777777" w:rsidR="001478F7" w:rsidRDefault="001478F7"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tiskanje, prekrivanje površin, razmaščevanje, vodotesno impregniranje, lepljenje, barvanje, čiščenje </w:t>
      </w:r>
    </w:p>
    <w:p w14:paraId="13FFA99D" w14:textId="77777777" w:rsidR="001478F7" w:rsidRDefault="001478F7"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ali impregniranje z zmogljivostjo porabe organskih topil več kot 150 kg na uro ali več kot 200 ton na </w:t>
      </w:r>
    </w:p>
    <w:p w14:paraId="2765D566" w14:textId="77777777" w:rsidR="001478F7" w:rsidRDefault="001478F7"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leto </w:t>
      </w:r>
    </w:p>
    <w:p w14:paraId="5CAA40C6" w14:textId="168FD833" w:rsidR="001478F7"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6.8 Proizvodnja industrijskega ogljika (trdo žgano oglje) ali </w:t>
      </w:r>
      <w:proofErr w:type="spellStart"/>
      <w:r w:rsidRPr="00DF25B5">
        <w:rPr>
          <w:rFonts w:ascii="Arial" w:hAnsi="Arial" w:cs="Arial"/>
          <w:bCs/>
          <w:sz w:val="20"/>
          <w:szCs w:val="20"/>
        </w:rPr>
        <w:t>elektrografita</w:t>
      </w:r>
      <w:proofErr w:type="spellEnd"/>
      <w:r w:rsidRPr="00DF25B5">
        <w:rPr>
          <w:rFonts w:ascii="Arial" w:hAnsi="Arial" w:cs="Arial"/>
          <w:bCs/>
          <w:sz w:val="20"/>
          <w:szCs w:val="20"/>
        </w:rPr>
        <w:t xml:space="preserve"> s postopkom žganja ali </w:t>
      </w:r>
    </w:p>
    <w:p w14:paraId="78D4E998" w14:textId="6F407330" w:rsidR="00CE13A7" w:rsidRPr="00DF25B5" w:rsidRDefault="001478F7" w:rsidP="00293A5D">
      <w:pPr>
        <w:spacing w:line="288" w:lineRule="auto"/>
        <w:rPr>
          <w:rFonts w:ascii="Arial" w:hAnsi="Arial" w:cs="Arial"/>
          <w:bCs/>
          <w:sz w:val="20"/>
          <w:szCs w:val="20"/>
        </w:rPr>
      </w:pPr>
      <w:r>
        <w:rPr>
          <w:rFonts w:ascii="Arial" w:hAnsi="Arial" w:cs="Arial"/>
          <w:bCs/>
          <w:sz w:val="20"/>
          <w:szCs w:val="20"/>
        </w:rPr>
        <w:t xml:space="preserve">      </w:t>
      </w:r>
      <w:proofErr w:type="spellStart"/>
      <w:r w:rsidR="00C54F8D" w:rsidRPr="00DF25B5">
        <w:rPr>
          <w:rFonts w:ascii="Arial" w:hAnsi="Arial" w:cs="Arial"/>
          <w:bCs/>
          <w:sz w:val="20"/>
          <w:szCs w:val="20"/>
        </w:rPr>
        <w:t>grafitizacije</w:t>
      </w:r>
      <w:proofErr w:type="spellEnd"/>
      <w:r w:rsidR="00C54F8D" w:rsidRPr="00DF25B5">
        <w:rPr>
          <w:rFonts w:ascii="Arial" w:hAnsi="Arial" w:cs="Arial"/>
          <w:bCs/>
          <w:sz w:val="20"/>
          <w:szCs w:val="20"/>
        </w:rPr>
        <w:t xml:space="preserve"> </w:t>
      </w:r>
    </w:p>
    <w:p w14:paraId="28E262CA" w14:textId="77777777" w:rsidR="001478F7"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6.9 Zajemanje tokov CO2 iz naprav, ki opravljajo dejavnosti iz te priloge za geološko shranjevanje v </w:t>
      </w:r>
    </w:p>
    <w:p w14:paraId="33BE4995" w14:textId="67DF96B0" w:rsidR="00A16C7E" w:rsidRDefault="001478F7"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skladu z Direktivo 2009/31/ES </w:t>
      </w:r>
    </w:p>
    <w:p w14:paraId="5733678E" w14:textId="77777777" w:rsidR="001478F7" w:rsidRDefault="00C54F8D" w:rsidP="00293A5D">
      <w:pPr>
        <w:spacing w:line="288" w:lineRule="auto"/>
        <w:rPr>
          <w:rFonts w:ascii="Arial" w:hAnsi="Arial" w:cs="Arial"/>
          <w:bCs/>
          <w:sz w:val="20"/>
          <w:szCs w:val="20"/>
        </w:rPr>
      </w:pPr>
      <w:r w:rsidRPr="00DF25B5">
        <w:rPr>
          <w:rFonts w:ascii="Arial" w:hAnsi="Arial" w:cs="Arial"/>
          <w:bCs/>
          <w:sz w:val="20"/>
          <w:szCs w:val="20"/>
        </w:rPr>
        <w:t xml:space="preserve">6.10 Zaščita in ohranjanje lesa in </w:t>
      </w:r>
      <w:proofErr w:type="spellStart"/>
      <w:r w:rsidRPr="00DF25B5">
        <w:rPr>
          <w:rFonts w:ascii="Arial" w:hAnsi="Arial" w:cs="Arial"/>
          <w:bCs/>
          <w:sz w:val="20"/>
          <w:szCs w:val="20"/>
        </w:rPr>
        <w:t>gozdnolesnih</w:t>
      </w:r>
      <w:proofErr w:type="spellEnd"/>
      <w:r w:rsidRPr="00DF25B5">
        <w:rPr>
          <w:rFonts w:ascii="Arial" w:hAnsi="Arial" w:cs="Arial"/>
          <w:bCs/>
          <w:sz w:val="20"/>
          <w:szCs w:val="20"/>
        </w:rPr>
        <w:t xml:space="preserve"> proizvodov s kemikalijami s proizvodno zmogljivostjo, ki </w:t>
      </w:r>
    </w:p>
    <w:p w14:paraId="095F3A10" w14:textId="1ADECAE5" w:rsidR="00CE13A7" w:rsidRPr="00DF25B5" w:rsidRDefault="001478F7" w:rsidP="00293A5D">
      <w:pPr>
        <w:spacing w:line="288" w:lineRule="auto"/>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 xml:space="preserve">presega 75 m 3 na dan, razen izključno zaščite pred </w:t>
      </w:r>
      <w:proofErr w:type="spellStart"/>
      <w:r w:rsidR="00C54F8D" w:rsidRPr="00DF25B5">
        <w:rPr>
          <w:rFonts w:ascii="Arial" w:hAnsi="Arial" w:cs="Arial"/>
          <w:bCs/>
          <w:sz w:val="20"/>
          <w:szCs w:val="20"/>
        </w:rPr>
        <w:t>modrivostjo</w:t>
      </w:r>
      <w:proofErr w:type="spellEnd"/>
      <w:r w:rsidR="00C54F8D" w:rsidRPr="00DF25B5">
        <w:rPr>
          <w:rFonts w:ascii="Arial" w:hAnsi="Arial" w:cs="Arial"/>
          <w:bCs/>
          <w:sz w:val="20"/>
          <w:szCs w:val="20"/>
        </w:rPr>
        <w:t xml:space="preserve"> lesa* </w:t>
      </w:r>
    </w:p>
    <w:p w14:paraId="43795669" w14:textId="77777777" w:rsidR="001478F7" w:rsidRDefault="00C54F8D" w:rsidP="00293A5D">
      <w:pPr>
        <w:pStyle w:val="Default"/>
        <w:spacing w:line="288" w:lineRule="auto"/>
        <w:jc w:val="both"/>
        <w:rPr>
          <w:rFonts w:ascii="Arial" w:hAnsi="Arial" w:cs="Arial"/>
          <w:bCs/>
          <w:sz w:val="20"/>
          <w:szCs w:val="20"/>
        </w:rPr>
      </w:pPr>
      <w:r w:rsidRPr="00DF25B5">
        <w:rPr>
          <w:rFonts w:ascii="Arial" w:hAnsi="Arial" w:cs="Arial"/>
          <w:bCs/>
          <w:sz w:val="20"/>
          <w:szCs w:val="20"/>
        </w:rPr>
        <w:lastRenderedPageBreak/>
        <w:t xml:space="preserve">6.11 Neodvisno upravljano čiščenje odpadne vode, ki jo odvaja naprava iz te priloge, razen tistih, ki jih </w:t>
      </w:r>
    </w:p>
    <w:p w14:paraId="52E44050" w14:textId="77777777" w:rsidR="001478F7" w:rsidRDefault="001478F7" w:rsidP="00293A5D">
      <w:pPr>
        <w:pStyle w:val="Default"/>
        <w:spacing w:line="288" w:lineRule="auto"/>
        <w:jc w:val="both"/>
        <w:rPr>
          <w:rFonts w:ascii="Arial" w:hAnsi="Arial" w:cs="Arial"/>
          <w:bCs/>
          <w:sz w:val="20"/>
          <w:szCs w:val="20"/>
        </w:rPr>
      </w:pPr>
      <w:r>
        <w:rPr>
          <w:rFonts w:ascii="Arial" w:hAnsi="Arial" w:cs="Arial"/>
          <w:bCs/>
          <w:sz w:val="20"/>
          <w:szCs w:val="20"/>
        </w:rPr>
        <w:t xml:space="preserve">        </w:t>
      </w:r>
      <w:r w:rsidR="00C54F8D" w:rsidRPr="00DF25B5">
        <w:rPr>
          <w:rFonts w:ascii="Arial" w:hAnsi="Arial" w:cs="Arial"/>
          <w:bCs/>
          <w:sz w:val="20"/>
          <w:szCs w:val="20"/>
        </w:rPr>
        <w:t>ureja Direktiva 91/271/EGS*</w:t>
      </w:r>
      <w:r>
        <w:rPr>
          <w:rFonts w:ascii="Arial" w:hAnsi="Arial" w:cs="Arial"/>
          <w:bCs/>
          <w:sz w:val="20"/>
          <w:szCs w:val="20"/>
        </w:rPr>
        <w:t>.</w:t>
      </w:r>
    </w:p>
    <w:p w14:paraId="2A0E31C5" w14:textId="4334927B" w:rsidR="005A41D7" w:rsidRPr="00DF25B5" w:rsidRDefault="00C54F8D" w:rsidP="00293A5D">
      <w:pPr>
        <w:pStyle w:val="Default"/>
        <w:spacing w:line="288" w:lineRule="auto"/>
        <w:jc w:val="both"/>
        <w:rPr>
          <w:rFonts w:ascii="Arial" w:hAnsi="Arial" w:cs="Arial"/>
          <w:b/>
          <w:color w:val="auto"/>
          <w:sz w:val="20"/>
          <w:szCs w:val="20"/>
        </w:rPr>
      </w:pPr>
      <w:r w:rsidRPr="00DF25B5">
        <w:rPr>
          <w:rFonts w:ascii="Arial" w:hAnsi="Arial" w:cs="Arial"/>
          <w:bCs/>
          <w:sz w:val="20"/>
          <w:szCs w:val="20"/>
        </w:rPr>
        <w:t xml:space="preserve"> </w:t>
      </w:r>
    </w:p>
    <w:p w14:paraId="6FED1DEE" w14:textId="0C5E4416" w:rsidR="008710A9" w:rsidRPr="00DF25B5" w:rsidRDefault="008710A9" w:rsidP="00293A5D">
      <w:pPr>
        <w:spacing w:line="288" w:lineRule="auto"/>
        <w:rPr>
          <w:rFonts w:ascii="Arial" w:hAnsi="Arial" w:cs="Arial"/>
          <w:b/>
          <w:i/>
          <w:sz w:val="20"/>
          <w:szCs w:val="20"/>
          <w:u w:val="single"/>
        </w:rPr>
      </w:pPr>
      <w:r w:rsidRPr="00DF25B5">
        <w:rPr>
          <w:rFonts w:ascii="Arial" w:hAnsi="Arial" w:cs="Arial"/>
          <w:b/>
          <w:sz w:val="20"/>
          <w:szCs w:val="20"/>
          <w:u w:val="single"/>
        </w:rPr>
        <w:t>Priprava programa za redne okoljske inšpekcijske preglede na podlagi ocene tveganja in poročila o rednem inšpekcijskem pregledu</w:t>
      </w:r>
    </w:p>
    <w:p w14:paraId="76A21EE8" w14:textId="77777777" w:rsidR="008710A9" w:rsidRPr="00DF25B5" w:rsidRDefault="008710A9" w:rsidP="00293A5D">
      <w:pPr>
        <w:pStyle w:val="Default"/>
        <w:spacing w:line="288" w:lineRule="auto"/>
        <w:jc w:val="both"/>
        <w:rPr>
          <w:rFonts w:ascii="Arial" w:hAnsi="Arial" w:cs="Arial"/>
          <w:b/>
          <w:color w:val="auto"/>
          <w:sz w:val="20"/>
          <w:szCs w:val="20"/>
          <w:highlight w:val="green"/>
          <w:u w:val="single"/>
        </w:rPr>
      </w:pPr>
    </w:p>
    <w:p w14:paraId="72F91A54" w14:textId="043FCB74" w:rsidR="00EE0055" w:rsidRPr="008E6229" w:rsidRDefault="00174EE2" w:rsidP="00EE0055">
      <w:pPr>
        <w:pStyle w:val="Default"/>
        <w:spacing w:line="288" w:lineRule="auto"/>
        <w:jc w:val="both"/>
        <w:rPr>
          <w:rFonts w:ascii="Arial" w:hAnsi="Arial" w:cs="Arial"/>
          <w:color w:val="auto"/>
          <w:sz w:val="20"/>
          <w:szCs w:val="20"/>
        </w:rPr>
      </w:pPr>
      <w:r>
        <w:rPr>
          <w:rFonts w:ascii="Arial" w:hAnsi="Arial" w:cs="Arial"/>
          <w:color w:val="auto"/>
          <w:sz w:val="20"/>
          <w:szCs w:val="20"/>
        </w:rPr>
        <w:t>Leta</w:t>
      </w:r>
      <w:r w:rsidR="00EE0055" w:rsidRPr="008E6229">
        <w:rPr>
          <w:rFonts w:ascii="Arial" w:hAnsi="Arial" w:cs="Arial"/>
          <w:color w:val="auto"/>
          <w:sz w:val="20"/>
          <w:szCs w:val="20"/>
        </w:rPr>
        <w:t xml:space="preserve"> 2024 smo v Informacijski sistem za podporo delu inšpekcijskih organov (INSPIS) integrirali </w:t>
      </w:r>
      <w:proofErr w:type="spellStart"/>
      <w:r>
        <w:rPr>
          <w:rFonts w:ascii="Arial" w:hAnsi="Arial" w:cs="Arial"/>
          <w:color w:val="auto"/>
          <w:sz w:val="20"/>
          <w:szCs w:val="20"/>
        </w:rPr>
        <w:t>o</w:t>
      </w:r>
      <w:r w:rsidR="00EE0055" w:rsidRPr="008E6229">
        <w:rPr>
          <w:rFonts w:ascii="Arial" w:hAnsi="Arial" w:cs="Arial"/>
          <w:color w:val="auto"/>
          <w:sz w:val="20"/>
          <w:szCs w:val="20"/>
        </w:rPr>
        <w:t>koljski</w:t>
      </w:r>
      <w:proofErr w:type="spellEnd"/>
      <w:r w:rsidR="00EE0055" w:rsidRPr="008E6229">
        <w:rPr>
          <w:rFonts w:ascii="Arial" w:hAnsi="Arial" w:cs="Arial"/>
          <w:color w:val="auto"/>
          <w:sz w:val="20"/>
          <w:szCs w:val="20"/>
        </w:rPr>
        <w:t xml:space="preserve"> informacijski sistem (OIS), ki omogoča še bolj sistematično načrtovanje dela inšpektorjev. Modul OIS omogoča izračun pogostosti inšpekcijskih nadzorov na podlagi ocenitve posamezne naprave glede na tveganje za okolje in izdelavo letnega programa dela za posameznega inšpektorja, z upoštevanjem zahtev zakonodaje glede pogostosti pregledov. OIS omogoča sprotno spremljanje </w:t>
      </w:r>
      <w:r>
        <w:rPr>
          <w:rFonts w:ascii="Arial" w:hAnsi="Arial" w:cs="Arial"/>
          <w:color w:val="auto"/>
          <w:sz w:val="20"/>
          <w:szCs w:val="20"/>
        </w:rPr>
        <w:t>izvedbe</w:t>
      </w:r>
      <w:r w:rsidRPr="008E6229">
        <w:rPr>
          <w:rFonts w:ascii="Arial" w:hAnsi="Arial" w:cs="Arial"/>
          <w:color w:val="auto"/>
          <w:sz w:val="20"/>
          <w:szCs w:val="20"/>
        </w:rPr>
        <w:t xml:space="preserve"> </w:t>
      </w:r>
      <w:r>
        <w:rPr>
          <w:rFonts w:ascii="Arial" w:hAnsi="Arial" w:cs="Arial"/>
          <w:color w:val="auto"/>
          <w:sz w:val="20"/>
          <w:szCs w:val="20"/>
        </w:rPr>
        <w:t>načrta</w:t>
      </w:r>
      <w:r w:rsidRPr="008E6229">
        <w:rPr>
          <w:rFonts w:ascii="Arial" w:hAnsi="Arial" w:cs="Arial"/>
          <w:color w:val="auto"/>
          <w:sz w:val="20"/>
          <w:szCs w:val="20"/>
        </w:rPr>
        <w:t xml:space="preserve"> </w:t>
      </w:r>
      <w:r w:rsidR="00EE0055" w:rsidRPr="008E6229">
        <w:rPr>
          <w:rFonts w:ascii="Arial" w:hAnsi="Arial" w:cs="Arial"/>
          <w:color w:val="auto"/>
          <w:sz w:val="20"/>
          <w:szCs w:val="20"/>
        </w:rPr>
        <w:t>dela po inšpektorj</w:t>
      </w:r>
      <w:r>
        <w:rPr>
          <w:rFonts w:ascii="Arial" w:hAnsi="Arial" w:cs="Arial"/>
          <w:color w:val="auto"/>
          <w:sz w:val="20"/>
          <w:szCs w:val="20"/>
        </w:rPr>
        <w:t>ih</w:t>
      </w:r>
      <w:r w:rsidR="00EE0055" w:rsidRPr="008E6229">
        <w:rPr>
          <w:rFonts w:ascii="Arial" w:hAnsi="Arial" w:cs="Arial"/>
          <w:color w:val="auto"/>
          <w:sz w:val="20"/>
          <w:szCs w:val="20"/>
        </w:rPr>
        <w:t xml:space="preserve">, spremljanje sprememb </w:t>
      </w:r>
      <w:r>
        <w:rPr>
          <w:rFonts w:ascii="Arial" w:hAnsi="Arial" w:cs="Arial"/>
          <w:color w:val="auto"/>
          <w:sz w:val="20"/>
          <w:szCs w:val="20"/>
        </w:rPr>
        <w:t>meril</w:t>
      </w:r>
      <w:r w:rsidR="00EE0055" w:rsidRPr="008E6229">
        <w:rPr>
          <w:rFonts w:ascii="Arial" w:hAnsi="Arial" w:cs="Arial"/>
          <w:color w:val="auto"/>
          <w:sz w:val="20"/>
          <w:szCs w:val="20"/>
        </w:rPr>
        <w:t xml:space="preserve">, </w:t>
      </w:r>
      <w:r>
        <w:rPr>
          <w:rFonts w:ascii="Arial" w:hAnsi="Arial" w:cs="Arial"/>
          <w:color w:val="auto"/>
          <w:sz w:val="20"/>
          <w:szCs w:val="20"/>
        </w:rPr>
        <w:t xml:space="preserve">na </w:t>
      </w:r>
      <w:r w:rsidR="00EE0055" w:rsidRPr="008E6229">
        <w:rPr>
          <w:rFonts w:ascii="Arial" w:hAnsi="Arial" w:cs="Arial"/>
          <w:color w:val="auto"/>
          <w:sz w:val="20"/>
          <w:szCs w:val="20"/>
        </w:rPr>
        <w:t>podlag</w:t>
      </w:r>
      <w:r>
        <w:rPr>
          <w:rFonts w:ascii="Arial" w:hAnsi="Arial" w:cs="Arial"/>
          <w:color w:val="auto"/>
          <w:sz w:val="20"/>
          <w:szCs w:val="20"/>
        </w:rPr>
        <w:t xml:space="preserve">i katerih se je </w:t>
      </w:r>
      <w:r w:rsidR="00EE0055" w:rsidRPr="008E6229">
        <w:rPr>
          <w:rFonts w:ascii="Arial" w:hAnsi="Arial" w:cs="Arial"/>
          <w:color w:val="auto"/>
          <w:sz w:val="20"/>
          <w:szCs w:val="20"/>
        </w:rPr>
        <w:t>oceni</w:t>
      </w:r>
      <w:r>
        <w:rPr>
          <w:rFonts w:ascii="Arial" w:hAnsi="Arial" w:cs="Arial"/>
          <w:color w:val="auto"/>
          <w:sz w:val="20"/>
          <w:szCs w:val="20"/>
        </w:rPr>
        <w:t xml:space="preserve">lo </w:t>
      </w:r>
      <w:r w:rsidR="00EE0055" w:rsidRPr="008E6229">
        <w:rPr>
          <w:rFonts w:ascii="Arial" w:hAnsi="Arial" w:cs="Arial"/>
          <w:color w:val="auto"/>
          <w:sz w:val="20"/>
          <w:szCs w:val="20"/>
        </w:rPr>
        <w:t>tveganj</w:t>
      </w:r>
      <w:r>
        <w:rPr>
          <w:rFonts w:ascii="Arial" w:hAnsi="Arial" w:cs="Arial"/>
          <w:color w:val="auto"/>
          <w:sz w:val="20"/>
          <w:szCs w:val="20"/>
        </w:rPr>
        <w:t>e</w:t>
      </w:r>
      <w:r w:rsidR="00EE0055" w:rsidRPr="008E6229">
        <w:rPr>
          <w:rFonts w:ascii="Arial" w:hAnsi="Arial" w:cs="Arial"/>
          <w:color w:val="auto"/>
          <w:sz w:val="20"/>
          <w:szCs w:val="20"/>
        </w:rPr>
        <w:t xml:space="preserve"> za okolje, ki ga predstavlja posamezna naprava</w:t>
      </w:r>
      <w:r>
        <w:rPr>
          <w:rFonts w:ascii="Arial" w:hAnsi="Arial" w:cs="Arial"/>
          <w:color w:val="auto"/>
          <w:sz w:val="20"/>
          <w:szCs w:val="20"/>
        </w:rPr>
        <w:t>,</w:t>
      </w:r>
      <w:r w:rsidR="00EE0055" w:rsidRPr="008E6229">
        <w:rPr>
          <w:rFonts w:ascii="Arial" w:hAnsi="Arial" w:cs="Arial"/>
          <w:color w:val="auto"/>
          <w:sz w:val="20"/>
          <w:szCs w:val="20"/>
        </w:rPr>
        <w:t xml:space="preserve"> </w:t>
      </w:r>
      <w:r>
        <w:rPr>
          <w:rFonts w:ascii="Arial" w:hAnsi="Arial" w:cs="Arial"/>
          <w:color w:val="auto"/>
          <w:sz w:val="20"/>
          <w:szCs w:val="20"/>
        </w:rPr>
        <w:t>in drugih</w:t>
      </w:r>
      <w:r w:rsidR="00EE0055" w:rsidRPr="008E6229">
        <w:rPr>
          <w:rFonts w:ascii="Arial" w:hAnsi="Arial" w:cs="Arial"/>
          <w:color w:val="auto"/>
          <w:sz w:val="20"/>
          <w:szCs w:val="20"/>
        </w:rPr>
        <w:t xml:space="preserve"> parametrov, pomemb</w:t>
      </w:r>
      <w:r>
        <w:rPr>
          <w:rFonts w:ascii="Arial" w:hAnsi="Arial" w:cs="Arial"/>
          <w:color w:val="auto"/>
          <w:sz w:val="20"/>
          <w:szCs w:val="20"/>
        </w:rPr>
        <w:t>n</w:t>
      </w:r>
      <w:r w:rsidR="00EE0055" w:rsidRPr="008E6229">
        <w:rPr>
          <w:rFonts w:ascii="Arial" w:hAnsi="Arial" w:cs="Arial"/>
          <w:color w:val="auto"/>
          <w:sz w:val="20"/>
          <w:szCs w:val="20"/>
        </w:rPr>
        <w:t>i</w:t>
      </w:r>
      <w:r>
        <w:rPr>
          <w:rFonts w:ascii="Arial" w:hAnsi="Arial" w:cs="Arial"/>
          <w:color w:val="auto"/>
          <w:sz w:val="20"/>
          <w:szCs w:val="20"/>
        </w:rPr>
        <w:t>h</w:t>
      </w:r>
      <w:r w:rsidR="00EE0055" w:rsidRPr="008E6229">
        <w:rPr>
          <w:rFonts w:ascii="Arial" w:hAnsi="Arial" w:cs="Arial"/>
          <w:color w:val="auto"/>
          <w:sz w:val="20"/>
          <w:szCs w:val="20"/>
        </w:rPr>
        <w:t xml:space="preserve"> za načrtovanja dela IO. Letni program dela </w:t>
      </w:r>
      <w:r>
        <w:rPr>
          <w:rFonts w:ascii="Arial" w:hAnsi="Arial" w:cs="Arial"/>
          <w:color w:val="auto"/>
          <w:sz w:val="20"/>
          <w:szCs w:val="20"/>
        </w:rPr>
        <w:t>po</w:t>
      </w:r>
      <w:r w:rsidR="00EE0055" w:rsidRPr="008E6229">
        <w:rPr>
          <w:rFonts w:ascii="Arial" w:hAnsi="Arial" w:cs="Arial"/>
          <w:color w:val="auto"/>
          <w:sz w:val="20"/>
          <w:szCs w:val="20"/>
        </w:rPr>
        <w:t xml:space="preserve"> inšpektorj</w:t>
      </w:r>
      <w:r>
        <w:rPr>
          <w:rFonts w:ascii="Arial" w:hAnsi="Arial" w:cs="Arial"/>
          <w:color w:val="auto"/>
          <w:sz w:val="20"/>
          <w:szCs w:val="20"/>
        </w:rPr>
        <w:t>ih</w:t>
      </w:r>
      <w:r w:rsidR="00EE0055" w:rsidRPr="008E6229">
        <w:rPr>
          <w:rFonts w:ascii="Arial" w:hAnsi="Arial" w:cs="Arial"/>
          <w:color w:val="auto"/>
          <w:sz w:val="20"/>
          <w:szCs w:val="20"/>
        </w:rPr>
        <w:t xml:space="preserve"> se je za leto </w:t>
      </w:r>
      <w:r w:rsidR="00EE0055" w:rsidRPr="006544F5">
        <w:rPr>
          <w:rFonts w:ascii="Arial" w:hAnsi="Arial" w:cs="Arial"/>
          <w:color w:val="auto"/>
          <w:sz w:val="20"/>
          <w:szCs w:val="20"/>
        </w:rPr>
        <w:t>202</w:t>
      </w:r>
      <w:r w:rsidR="008A4F06" w:rsidRPr="006544F5">
        <w:rPr>
          <w:rFonts w:ascii="Arial" w:hAnsi="Arial" w:cs="Arial"/>
          <w:color w:val="auto"/>
          <w:sz w:val="20"/>
          <w:szCs w:val="20"/>
        </w:rPr>
        <w:t>6</w:t>
      </w:r>
      <w:r w:rsidR="00EE0055" w:rsidRPr="006544F5">
        <w:rPr>
          <w:rFonts w:ascii="Arial" w:hAnsi="Arial" w:cs="Arial"/>
          <w:color w:val="auto"/>
          <w:sz w:val="20"/>
          <w:szCs w:val="20"/>
        </w:rPr>
        <w:t xml:space="preserve"> izdelal </w:t>
      </w:r>
      <w:r w:rsidR="00EE0055" w:rsidRPr="008E6229">
        <w:rPr>
          <w:rFonts w:ascii="Arial" w:hAnsi="Arial" w:cs="Arial"/>
          <w:color w:val="auto"/>
          <w:sz w:val="20"/>
          <w:szCs w:val="20"/>
        </w:rPr>
        <w:t xml:space="preserve">z OIS, ki je integriran v računalniški sistem organa INSPIS. </w:t>
      </w:r>
    </w:p>
    <w:p w14:paraId="5030B9E0" w14:textId="74BD4728" w:rsidR="00EE0055" w:rsidRPr="008E6229" w:rsidRDefault="00EE0055" w:rsidP="00EE0055">
      <w:pPr>
        <w:pStyle w:val="Default"/>
        <w:spacing w:line="288" w:lineRule="auto"/>
        <w:jc w:val="both"/>
        <w:rPr>
          <w:rFonts w:ascii="Arial" w:hAnsi="Arial" w:cs="Arial"/>
          <w:color w:val="auto"/>
          <w:sz w:val="20"/>
          <w:szCs w:val="20"/>
        </w:rPr>
      </w:pPr>
    </w:p>
    <w:p w14:paraId="6D31546B" w14:textId="4D45A42D" w:rsidR="00293A5D" w:rsidRPr="00DF25B5" w:rsidRDefault="008710A9" w:rsidP="00EE0055">
      <w:pPr>
        <w:pStyle w:val="Default"/>
        <w:spacing w:line="288" w:lineRule="auto"/>
        <w:jc w:val="both"/>
        <w:rPr>
          <w:rFonts w:ascii="Arial" w:hAnsi="Arial" w:cs="Arial"/>
          <w:color w:val="auto"/>
          <w:sz w:val="20"/>
          <w:szCs w:val="20"/>
        </w:rPr>
      </w:pPr>
      <w:r w:rsidRPr="008E6229">
        <w:rPr>
          <w:rFonts w:ascii="Arial" w:hAnsi="Arial" w:cs="Arial"/>
          <w:color w:val="auto"/>
          <w:sz w:val="20"/>
          <w:szCs w:val="20"/>
        </w:rPr>
        <w:t xml:space="preserve">Po vsakem rednem inšpekcijskem pregledu </w:t>
      </w:r>
      <w:r w:rsidR="00174EE2" w:rsidRPr="008E6229">
        <w:rPr>
          <w:rFonts w:ascii="Arial" w:hAnsi="Arial" w:cs="Arial"/>
          <w:color w:val="auto"/>
          <w:sz w:val="20"/>
          <w:szCs w:val="20"/>
        </w:rPr>
        <w:t>IED</w:t>
      </w:r>
      <w:r w:rsidR="008A4F06">
        <w:rPr>
          <w:rFonts w:ascii="Arial" w:hAnsi="Arial" w:cs="Arial"/>
          <w:color w:val="auto"/>
          <w:sz w:val="20"/>
          <w:szCs w:val="20"/>
        </w:rPr>
        <w:t xml:space="preserve"> </w:t>
      </w:r>
      <w:r w:rsidRPr="008E6229">
        <w:rPr>
          <w:rFonts w:ascii="Arial" w:hAnsi="Arial" w:cs="Arial"/>
          <w:color w:val="auto"/>
          <w:sz w:val="20"/>
          <w:szCs w:val="20"/>
        </w:rPr>
        <w:t xml:space="preserve">obrata se pripravi poročilo, ki </w:t>
      </w:r>
      <w:r w:rsidR="00252760" w:rsidRPr="008E6229">
        <w:rPr>
          <w:rFonts w:ascii="Arial" w:hAnsi="Arial" w:cs="Arial"/>
          <w:color w:val="auto"/>
          <w:sz w:val="20"/>
          <w:szCs w:val="20"/>
        </w:rPr>
        <w:t>vseb</w:t>
      </w:r>
      <w:r w:rsidRPr="008E6229">
        <w:rPr>
          <w:rFonts w:ascii="Arial" w:hAnsi="Arial" w:cs="Arial"/>
          <w:color w:val="auto"/>
          <w:sz w:val="20"/>
          <w:szCs w:val="20"/>
        </w:rPr>
        <w:t xml:space="preserve">uje pomembne ugotovitve glede skladnosti </w:t>
      </w:r>
      <w:r w:rsidR="00874703" w:rsidRPr="008E6229">
        <w:rPr>
          <w:rFonts w:ascii="Arial" w:hAnsi="Arial" w:cs="Arial"/>
          <w:color w:val="auto"/>
          <w:sz w:val="20"/>
          <w:szCs w:val="20"/>
        </w:rPr>
        <w:t xml:space="preserve">naprave </w:t>
      </w:r>
      <w:r w:rsidRPr="008E6229">
        <w:rPr>
          <w:rFonts w:ascii="Arial" w:hAnsi="Arial" w:cs="Arial"/>
          <w:color w:val="auto"/>
          <w:sz w:val="20"/>
          <w:szCs w:val="20"/>
        </w:rPr>
        <w:t>s pogoji iz dovoljenja in sklepne ugotovitve glede tega, ali je potrebno nadaljnje ukrepanje. V treh mesecih po obisku se dostop do končnega poročila tega inšpekcijskega pregleda</w:t>
      </w:r>
      <w:r w:rsidR="00174EE2">
        <w:rPr>
          <w:rFonts w:ascii="Arial" w:hAnsi="Arial" w:cs="Arial"/>
          <w:color w:val="auto"/>
          <w:sz w:val="20"/>
          <w:szCs w:val="20"/>
        </w:rPr>
        <w:t xml:space="preserve"> </w:t>
      </w:r>
      <w:r w:rsidR="00174EE2" w:rsidRPr="008E6229">
        <w:rPr>
          <w:rFonts w:ascii="Arial" w:hAnsi="Arial" w:cs="Arial"/>
          <w:color w:val="auto"/>
          <w:sz w:val="20"/>
          <w:szCs w:val="20"/>
        </w:rPr>
        <w:t>omogoči tudi javnosti</w:t>
      </w:r>
      <w:r w:rsidRPr="008E6229">
        <w:rPr>
          <w:rFonts w:ascii="Arial" w:hAnsi="Arial" w:cs="Arial"/>
          <w:color w:val="auto"/>
          <w:sz w:val="20"/>
          <w:szCs w:val="20"/>
        </w:rPr>
        <w:t>.</w:t>
      </w:r>
    </w:p>
    <w:p w14:paraId="0A3B2148" w14:textId="77777777" w:rsidR="002E0688" w:rsidRPr="00DF25B5" w:rsidRDefault="002E0688" w:rsidP="00EE0055">
      <w:pPr>
        <w:pStyle w:val="Default"/>
        <w:spacing w:line="288" w:lineRule="auto"/>
        <w:jc w:val="both"/>
        <w:rPr>
          <w:rFonts w:ascii="Arial" w:hAnsi="Arial" w:cs="Arial"/>
          <w:color w:val="auto"/>
          <w:sz w:val="20"/>
          <w:szCs w:val="20"/>
        </w:rPr>
      </w:pPr>
    </w:p>
    <w:p w14:paraId="46FECB74" w14:textId="01F802DC"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88" w:name="_Toc476137738"/>
      <w:bookmarkStart w:id="89" w:name="_Toc476814353"/>
      <w:bookmarkStart w:id="90" w:name="_Toc33776079"/>
      <w:bookmarkStart w:id="91" w:name="_Toc231743445"/>
      <w:r w:rsidRPr="00DF25B5">
        <w:rPr>
          <w:rFonts w:ascii="Arial" w:hAnsi="Arial"/>
          <w:i w:val="0"/>
          <w:snapToGrid w:val="0"/>
          <w:sz w:val="20"/>
          <w:szCs w:val="20"/>
        </w:rPr>
        <w:t xml:space="preserve">4.3.2 </w:t>
      </w:r>
      <w:r w:rsidR="008710A9" w:rsidRPr="00DF25B5">
        <w:rPr>
          <w:rFonts w:ascii="Arial" w:hAnsi="Arial"/>
          <w:i w:val="0"/>
          <w:snapToGrid w:val="0"/>
          <w:sz w:val="20"/>
          <w:szCs w:val="20"/>
        </w:rPr>
        <w:t>OBRATI SEVESO</w:t>
      </w:r>
      <w:bookmarkEnd w:id="88"/>
      <w:bookmarkEnd w:id="89"/>
      <w:bookmarkEnd w:id="90"/>
      <w:bookmarkEnd w:id="91"/>
      <w:r w:rsidR="008710A9" w:rsidRPr="00DF25B5">
        <w:rPr>
          <w:rFonts w:ascii="Arial" w:hAnsi="Arial"/>
          <w:i w:val="0"/>
          <w:snapToGrid w:val="0"/>
          <w:sz w:val="20"/>
          <w:szCs w:val="20"/>
        </w:rPr>
        <w:t xml:space="preserve"> </w:t>
      </w:r>
    </w:p>
    <w:p w14:paraId="7E967D0E" w14:textId="77777777" w:rsidR="00293A5D" w:rsidRPr="00DF25B5" w:rsidRDefault="00293A5D" w:rsidP="00293A5D">
      <w:pPr>
        <w:spacing w:line="288" w:lineRule="auto"/>
        <w:rPr>
          <w:rFonts w:ascii="Arial" w:hAnsi="Arial" w:cs="Arial"/>
          <w:b/>
          <w:bCs/>
          <w:sz w:val="20"/>
          <w:szCs w:val="20"/>
        </w:rPr>
      </w:pPr>
    </w:p>
    <w:p w14:paraId="0E476F9A" w14:textId="6A95035B" w:rsidR="00F90924" w:rsidRPr="00C85DB9" w:rsidRDefault="00F90924" w:rsidP="00FB2785">
      <w:pPr>
        <w:spacing w:line="288" w:lineRule="auto"/>
        <w:rPr>
          <w:rFonts w:ascii="Arial" w:hAnsi="Arial" w:cs="Arial"/>
          <w:sz w:val="20"/>
          <w:szCs w:val="20"/>
        </w:rPr>
      </w:pPr>
      <w:r w:rsidRPr="00C85DB9">
        <w:rPr>
          <w:rFonts w:ascii="Arial" w:hAnsi="Arial" w:cs="Arial"/>
          <w:sz w:val="20"/>
          <w:szCs w:val="20"/>
        </w:rPr>
        <w:t>IO je v skladu z 245. člen</w:t>
      </w:r>
      <w:r w:rsidR="00C92CB9" w:rsidRPr="00C85DB9">
        <w:rPr>
          <w:rFonts w:ascii="Arial" w:hAnsi="Arial" w:cs="Arial"/>
          <w:sz w:val="20"/>
          <w:szCs w:val="20"/>
        </w:rPr>
        <w:t>om</w:t>
      </w:r>
      <w:r w:rsidRPr="00C85DB9">
        <w:rPr>
          <w:rFonts w:ascii="Arial" w:hAnsi="Arial" w:cs="Arial"/>
          <w:sz w:val="20"/>
          <w:szCs w:val="20"/>
        </w:rPr>
        <w:t xml:space="preserve"> ZVO-2 v načrt dela vključil nadzor nad obrati večjega</w:t>
      </w:r>
      <w:r w:rsidR="00EE1BFB" w:rsidRPr="00C85DB9">
        <w:rPr>
          <w:rFonts w:ascii="Arial" w:hAnsi="Arial" w:cs="Arial"/>
          <w:sz w:val="20"/>
          <w:szCs w:val="20"/>
        </w:rPr>
        <w:t xml:space="preserve"> </w:t>
      </w:r>
      <w:r w:rsidR="00EE1BFB" w:rsidRPr="006544F5">
        <w:rPr>
          <w:rFonts w:ascii="Arial" w:hAnsi="Arial" w:cs="Arial"/>
          <w:sz w:val="20"/>
          <w:szCs w:val="20"/>
        </w:rPr>
        <w:t>tveganja (OVT)</w:t>
      </w:r>
      <w:r w:rsidR="00174EE2" w:rsidRPr="006544F5">
        <w:rPr>
          <w:rFonts w:ascii="Arial" w:hAnsi="Arial" w:cs="Arial"/>
          <w:sz w:val="20"/>
          <w:szCs w:val="20"/>
        </w:rPr>
        <w:t xml:space="preserve"> </w:t>
      </w:r>
      <w:r w:rsidR="00174EE2" w:rsidRPr="00C85DB9">
        <w:rPr>
          <w:rFonts w:ascii="Arial" w:hAnsi="Arial" w:cs="Arial"/>
          <w:sz w:val="20"/>
          <w:szCs w:val="20"/>
        </w:rPr>
        <w:t xml:space="preserve">in </w:t>
      </w:r>
      <w:r w:rsidR="00EE1BFB" w:rsidRPr="00C85DB9">
        <w:rPr>
          <w:rFonts w:ascii="Arial" w:hAnsi="Arial" w:cs="Arial"/>
          <w:sz w:val="20"/>
          <w:szCs w:val="20"/>
        </w:rPr>
        <w:t xml:space="preserve">obrati </w:t>
      </w:r>
      <w:r w:rsidR="00174EE2" w:rsidRPr="006544F5">
        <w:rPr>
          <w:rFonts w:ascii="Arial" w:hAnsi="Arial" w:cs="Arial"/>
          <w:sz w:val="20"/>
          <w:szCs w:val="20"/>
        </w:rPr>
        <w:t>manjšega</w:t>
      </w:r>
      <w:r w:rsidRPr="006544F5">
        <w:rPr>
          <w:rFonts w:ascii="Arial" w:hAnsi="Arial" w:cs="Arial"/>
          <w:sz w:val="20"/>
          <w:szCs w:val="20"/>
        </w:rPr>
        <w:t xml:space="preserve"> tveganja</w:t>
      </w:r>
      <w:r w:rsidR="00EE1BFB" w:rsidRPr="006544F5">
        <w:rPr>
          <w:rFonts w:ascii="Arial" w:hAnsi="Arial" w:cs="Arial"/>
          <w:sz w:val="20"/>
          <w:szCs w:val="20"/>
        </w:rPr>
        <w:t xml:space="preserve"> (OMT)</w:t>
      </w:r>
      <w:r w:rsidRPr="006544F5">
        <w:rPr>
          <w:rFonts w:ascii="Arial" w:hAnsi="Arial" w:cs="Arial"/>
          <w:sz w:val="20"/>
          <w:szCs w:val="20"/>
        </w:rPr>
        <w:t xml:space="preserve"> </w:t>
      </w:r>
      <w:r w:rsidRPr="00C85DB9">
        <w:rPr>
          <w:rFonts w:ascii="Arial" w:hAnsi="Arial" w:cs="Arial"/>
          <w:sz w:val="20"/>
          <w:szCs w:val="20"/>
        </w:rPr>
        <w:t xml:space="preserve">za okolje, kot so </w:t>
      </w:r>
      <w:r w:rsidR="00DF0D76" w:rsidRPr="00C85DB9">
        <w:rPr>
          <w:rFonts w:ascii="Arial" w:hAnsi="Arial" w:cs="Arial"/>
          <w:sz w:val="20"/>
          <w:szCs w:val="20"/>
        </w:rPr>
        <w:t>opredelje</w:t>
      </w:r>
      <w:r w:rsidRPr="00C85DB9">
        <w:rPr>
          <w:rFonts w:ascii="Arial" w:hAnsi="Arial" w:cs="Arial"/>
          <w:sz w:val="20"/>
          <w:szCs w:val="20"/>
        </w:rPr>
        <w:t>ni v Uredbi o preprečevanju večjih nesreč in omejevanju njihovih posledic (Uradni list RS, št. 22/16</w:t>
      </w:r>
      <w:r w:rsidR="00C412EC" w:rsidRPr="00C85DB9">
        <w:rPr>
          <w:rFonts w:ascii="Arial" w:hAnsi="Arial" w:cs="Arial"/>
          <w:sz w:val="20"/>
          <w:szCs w:val="20"/>
        </w:rPr>
        <w:t xml:space="preserve">, </w:t>
      </w:r>
      <w:r w:rsidR="00D3060D" w:rsidRPr="00C85DB9">
        <w:rPr>
          <w:rFonts w:ascii="Arial" w:hAnsi="Arial" w:cs="Arial"/>
          <w:sz w:val="20"/>
          <w:szCs w:val="20"/>
        </w:rPr>
        <w:t>44/22 – ZVO-2</w:t>
      </w:r>
      <w:r w:rsidR="00C412EC" w:rsidRPr="00C85DB9">
        <w:rPr>
          <w:rFonts w:ascii="Arial" w:hAnsi="Arial" w:cs="Arial"/>
          <w:sz w:val="20"/>
          <w:szCs w:val="20"/>
        </w:rPr>
        <w:t xml:space="preserve"> in 50/23</w:t>
      </w:r>
      <w:r w:rsidRPr="00C85DB9">
        <w:rPr>
          <w:rFonts w:ascii="Arial" w:hAnsi="Arial" w:cs="Arial"/>
          <w:sz w:val="20"/>
          <w:szCs w:val="20"/>
        </w:rPr>
        <w:t xml:space="preserve">). </w:t>
      </w:r>
    </w:p>
    <w:p w14:paraId="65911686" w14:textId="6DCFA11F" w:rsidR="00F90924" w:rsidRPr="00C85DB9" w:rsidRDefault="00F90924" w:rsidP="00FB2785">
      <w:pPr>
        <w:pStyle w:val="Default"/>
        <w:spacing w:line="288" w:lineRule="auto"/>
        <w:jc w:val="both"/>
        <w:rPr>
          <w:rFonts w:ascii="Arial" w:hAnsi="Arial" w:cs="Arial"/>
          <w:color w:val="auto"/>
          <w:sz w:val="20"/>
          <w:szCs w:val="20"/>
        </w:rPr>
      </w:pPr>
      <w:r w:rsidRPr="00C85DB9">
        <w:rPr>
          <w:rFonts w:ascii="Arial" w:hAnsi="Arial" w:cs="Arial"/>
          <w:color w:val="auto"/>
          <w:sz w:val="20"/>
          <w:szCs w:val="20"/>
        </w:rPr>
        <w:t xml:space="preserve">Obdobje med zaporednima pregledoma na kraju </w:t>
      </w:r>
      <w:r w:rsidR="00DF0D76" w:rsidRPr="00C85DB9">
        <w:rPr>
          <w:rFonts w:ascii="Arial" w:hAnsi="Arial" w:cs="Arial"/>
          <w:color w:val="auto"/>
          <w:sz w:val="20"/>
          <w:szCs w:val="20"/>
        </w:rPr>
        <w:t xml:space="preserve">samem </w:t>
      </w:r>
      <w:r w:rsidRPr="00C85DB9">
        <w:rPr>
          <w:rFonts w:ascii="Arial" w:hAnsi="Arial" w:cs="Arial"/>
          <w:color w:val="auto"/>
          <w:sz w:val="20"/>
          <w:szCs w:val="20"/>
        </w:rPr>
        <w:t xml:space="preserve">ne sme biti daljše od enega leta za </w:t>
      </w:r>
      <w:r w:rsidR="00F06520" w:rsidRPr="006544F5">
        <w:rPr>
          <w:rFonts w:ascii="Arial" w:hAnsi="Arial" w:cs="Arial"/>
          <w:color w:val="auto"/>
          <w:sz w:val="20"/>
          <w:szCs w:val="20"/>
        </w:rPr>
        <w:t>OVT</w:t>
      </w:r>
      <w:r w:rsidRPr="00C85DB9">
        <w:rPr>
          <w:rFonts w:ascii="Arial" w:hAnsi="Arial" w:cs="Arial"/>
          <w:color w:val="auto"/>
          <w:sz w:val="20"/>
          <w:szCs w:val="20"/>
        </w:rPr>
        <w:t xml:space="preserve"> in treh let za</w:t>
      </w:r>
      <w:r w:rsidRPr="006544F5">
        <w:rPr>
          <w:rFonts w:ascii="Arial" w:hAnsi="Arial" w:cs="Arial"/>
          <w:color w:val="auto"/>
          <w:sz w:val="20"/>
          <w:szCs w:val="20"/>
        </w:rPr>
        <w:t xml:space="preserve"> </w:t>
      </w:r>
      <w:r w:rsidR="00F06520" w:rsidRPr="006544F5">
        <w:rPr>
          <w:rFonts w:ascii="Arial" w:hAnsi="Arial" w:cs="Arial"/>
          <w:color w:val="auto"/>
          <w:sz w:val="20"/>
          <w:szCs w:val="20"/>
        </w:rPr>
        <w:t>OMT</w:t>
      </w:r>
      <w:r w:rsidRPr="006544F5">
        <w:rPr>
          <w:rFonts w:ascii="Arial" w:hAnsi="Arial" w:cs="Arial"/>
          <w:color w:val="auto"/>
          <w:sz w:val="20"/>
          <w:szCs w:val="20"/>
        </w:rPr>
        <w:t xml:space="preserve"> </w:t>
      </w:r>
      <w:r w:rsidRPr="00C85DB9">
        <w:rPr>
          <w:rFonts w:ascii="Arial" w:hAnsi="Arial" w:cs="Arial"/>
          <w:color w:val="auto"/>
          <w:sz w:val="20"/>
          <w:szCs w:val="20"/>
        </w:rPr>
        <w:t xml:space="preserve">razen če je pristojni organ izdelal inšpekcijski program na podlagi sistematične ocene nevarnosti večjih nesreč za </w:t>
      </w:r>
      <w:r w:rsidR="00174EE2" w:rsidRPr="00C85DB9">
        <w:rPr>
          <w:rFonts w:ascii="Arial" w:hAnsi="Arial" w:cs="Arial"/>
          <w:color w:val="auto"/>
          <w:sz w:val="20"/>
          <w:szCs w:val="20"/>
        </w:rPr>
        <w:t xml:space="preserve">zadevni </w:t>
      </w:r>
      <w:r w:rsidRPr="00C85DB9">
        <w:rPr>
          <w:rFonts w:ascii="Arial" w:hAnsi="Arial" w:cs="Arial"/>
          <w:color w:val="auto"/>
          <w:sz w:val="20"/>
          <w:szCs w:val="20"/>
        </w:rPr>
        <w:t>obrat.</w:t>
      </w:r>
    </w:p>
    <w:p w14:paraId="0C83F5F4" w14:textId="1ABEF188" w:rsidR="00F90924" w:rsidRPr="00DF25B5" w:rsidRDefault="00F90924" w:rsidP="00FB2785">
      <w:pPr>
        <w:pStyle w:val="odstavek0"/>
        <w:shd w:val="clear" w:color="auto" w:fill="FFFFFF"/>
        <w:spacing w:before="240" w:beforeAutospacing="0" w:after="0" w:afterAutospacing="0" w:line="288" w:lineRule="auto"/>
        <w:jc w:val="both"/>
        <w:rPr>
          <w:rFonts w:ascii="Arial" w:hAnsi="Arial" w:cs="Arial"/>
          <w:sz w:val="20"/>
          <w:szCs w:val="20"/>
        </w:rPr>
      </w:pPr>
      <w:r w:rsidRPr="00DF25B5">
        <w:rPr>
          <w:rFonts w:ascii="Arial" w:hAnsi="Arial" w:cs="Arial"/>
          <w:sz w:val="20"/>
          <w:szCs w:val="20"/>
        </w:rPr>
        <w:t xml:space="preserve">Vsebino </w:t>
      </w:r>
      <w:r w:rsidRPr="00DF25B5">
        <w:rPr>
          <w:rFonts w:ascii="Arial" w:hAnsi="Arial" w:cs="Arial"/>
          <w:sz w:val="20"/>
          <w:szCs w:val="20"/>
          <w:shd w:val="clear" w:color="auto" w:fill="FFFFFF"/>
        </w:rPr>
        <w:t xml:space="preserve">in načrt nadzora </w:t>
      </w:r>
      <w:r w:rsidR="00DF0D76" w:rsidRPr="00DF25B5">
        <w:rPr>
          <w:rFonts w:ascii="Arial" w:hAnsi="Arial" w:cs="Arial"/>
          <w:sz w:val="20"/>
          <w:szCs w:val="20"/>
          <w:shd w:val="clear" w:color="auto" w:fill="FFFFFF"/>
        </w:rPr>
        <w:t xml:space="preserve">nad </w:t>
      </w:r>
      <w:r w:rsidRPr="00DF25B5">
        <w:rPr>
          <w:rFonts w:ascii="Arial" w:hAnsi="Arial" w:cs="Arial"/>
          <w:sz w:val="20"/>
          <w:szCs w:val="20"/>
          <w:shd w:val="clear" w:color="auto" w:fill="FFFFFF"/>
        </w:rPr>
        <w:t>obrat</w:t>
      </w:r>
      <w:r w:rsidR="00DF0D76" w:rsidRPr="00DF25B5">
        <w:rPr>
          <w:rFonts w:ascii="Arial" w:hAnsi="Arial" w:cs="Arial"/>
          <w:sz w:val="20"/>
          <w:szCs w:val="20"/>
          <w:shd w:val="clear" w:color="auto" w:fill="FFFFFF"/>
        </w:rPr>
        <w:t>i</w:t>
      </w:r>
      <w:r w:rsidRPr="00DF25B5">
        <w:rPr>
          <w:rFonts w:ascii="Arial" w:hAnsi="Arial" w:cs="Arial"/>
          <w:sz w:val="20"/>
          <w:szCs w:val="20"/>
          <w:shd w:val="clear" w:color="auto" w:fill="FFFFFF"/>
        </w:rPr>
        <w:t xml:space="preserve"> </w:t>
      </w:r>
      <w:r w:rsidRPr="00DF25B5">
        <w:rPr>
          <w:rFonts w:ascii="Arial" w:hAnsi="Arial" w:cs="Arial"/>
          <w:sz w:val="20"/>
          <w:szCs w:val="20"/>
        </w:rPr>
        <w:t xml:space="preserve">določa </w:t>
      </w:r>
      <w:r w:rsidR="00DF0D76" w:rsidRPr="00DF25B5">
        <w:rPr>
          <w:rFonts w:ascii="Arial" w:hAnsi="Arial" w:cs="Arial"/>
          <w:sz w:val="20"/>
          <w:szCs w:val="20"/>
        </w:rPr>
        <w:t>četrti</w:t>
      </w:r>
      <w:r w:rsidRPr="00DF25B5">
        <w:rPr>
          <w:rFonts w:ascii="Arial" w:hAnsi="Arial" w:cs="Arial"/>
          <w:sz w:val="20"/>
          <w:szCs w:val="20"/>
        </w:rPr>
        <w:t xml:space="preserve"> o</w:t>
      </w:r>
      <w:r w:rsidR="00DF0D76" w:rsidRPr="00DF25B5">
        <w:rPr>
          <w:rFonts w:ascii="Arial" w:hAnsi="Arial" w:cs="Arial"/>
          <w:sz w:val="20"/>
          <w:szCs w:val="20"/>
        </w:rPr>
        <w:t>d</w:t>
      </w:r>
      <w:r w:rsidRPr="00DF25B5">
        <w:rPr>
          <w:rFonts w:ascii="Arial" w:hAnsi="Arial" w:cs="Arial"/>
          <w:sz w:val="20"/>
          <w:szCs w:val="20"/>
        </w:rPr>
        <w:t>stavek 245. člena ZVO-2, načrt vsebuje zlasti:</w:t>
      </w:r>
    </w:p>
    <w:p w14:paraId="5A2AD52A" w14:textId="487B81C8"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splošno oceno varstva pred večjimi nesrečami;</w:t>
      </w:r>
    </w:p>
    <w:p w14:paraId="384095AF" w14:textId="5331396E"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geografsko območje in seznam obratov, ki ga zajema načrt nadzora </w:t>
      </w:r>
      <w:r w:rsidR="00DF0D76" w:rsidRPr="00DF25B5">
        <w:rPr>
          <w:rFonts w:ascii="Arial" w:hAnsi="Arial" w:cs="Arial"/>
          <w:sz w:val="20"/>
          <w:szCs w:val="20"/>
        </w:rPr>
        <w:t xml:space="preserve">nad </w:t>
      </w:r>
      <w:r w:rsidRPr="00DF25B5">
        <w:rPr>
          <w:rFonts w:ascii="Arial" w:hAnsi="Arial" w:cs="Arial"/>
          <w:sz w:val="20"/>
          <w:szCs w:val="20"/>
        </w:rPr>
        <w:t>obrat</w:t>
      </w:r>
      <w:r w:rsidR="00DF0D76" w:rsidRPr="00DF25B5">
        <w:rPr>
          <w:rFonts w:ascii="Arial" w:hAnsi="Arial" w:cs="Arial"/>
          <w:sz w:val="20"/>
          <w:szCs w:val="20"/>
        </w:rPr>
        <w:t>i</w:t>
      </w:r>
      <w:r w:rsidRPr="00DF25B5">
        <w:rPr>
          <w:rFonts w:ascii="Arial" w:hAnsi="Arial" w:cs="Arial"/>
          <w:sz w:val="20"/>
          <w:szCs w:val="20"/>
        </w:rPr>
        <w:t>;</w:t>
      </w:r>
    </w:p>
    <w:p w14:paraId="20BB23DB" w14:textId="31052963"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seznam skupin obratov z možnimi verižnimi učinki v skladu s predpisom iz tretjega odstavka 19.</w:t>
      </w:r>
      <w:r w:rsidR="00DF0D76" w:rsidRPr="00DF25B5">
        <w:rPr>
          <w:rFonts w:ascii="Arial" w:hAnsi="Arial" w:cs="Arial"/>
          <w:sz w:val="20"/>
          <w:szCs w:val="20"/>
        </w:rPr>
        <w:t> </w:t>
      </w:r>
      <w:r w:rsidRPr="00DF25B5">
        <w:rPr>
          <w:rFonts w:ascii="Arial" w:hAnsi="Arial" w:cs="Arial"/>
          <w:sz w:val="20"/>
          <w:szCs w:val="20"/>
        </w:rPr>
        <w:t xml:space="preserve">člena </w:t>
      </w:r>
      <w:r w:rsidR="00782889" w:rsidRPr="00DF25B5">
        <w:rPr>
          <w:rFonts w:ascii="Arial" w:hAnsi="Arial" w:cs="Arial"/>
          <w:sz w:val="20"/>
          <w:szCs w:val="20"/>
        </w:rPr>
        <w:t>ZVO-2</w:t>
      </w:r>
      <w:r w:rsidRPr="00DF25B5">
        <w:rPr>
          <w:rFonts w:ascii="Arial" w:hAnsi="Arial" w:cs="Arial"/>
          <w:sz w:val="20"/>
          <w:szCs w:val="20"/>
        </w:rPr>
        <w:t>;</w:t>
      </w:r>
    </w:p>
    <w:p w14:paraId="38CF8C44" w14:textId="21252E5F" w:rsidR="00F90924" w:rsidRPr="00174EE2" w:rsidRDefault="00F90924" w:rsidP="00A65647">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174EE2">
        <w:rPr>
          <w:rFonts w:ascii="Arial" w:hAnsi="Arial" w:cs="Arial"/>
          <w:sz w:val="20"/>
          <w:szCs w:val="20"/>
        </w:rPr>
        <w:t xml:space="preserve">seznam obratov, za katere bi posamezna zunanja tveganja ali viri nevarnosti </w:t>
      </w:r>
      <w:r w:rsidR="00DF0D76" w:rsidRPr="00174EE2">
        <w:rPr>
          <w:rFonts w:ascii="Arial" w:hAnsi="Arial" w:cs="Arial"/>
          <w:sz w:val="20"/>
          <w:szCs w:val="20"/>
        </w:rPr>
        <w:t xml:space="preserve">lahko </w:t>
      </w:r>
      <w:r w:rsidRPr="00174EE2">
        <w:rPr>
          <w:rFonts w:ascii="Arial" w:hAnsi="Arial" w:cs="Arial"/>
          <w:sz w:val="20"/>
          <w:szCs w:val="20"/>
        </w:rPr>
        <w:t xml:space="preserve">povečali tveganje </w:t>
      </w:r>
      <w:r w:rsidR="00DF0D76" w:rsidRPr="00174EE2">
        <w:rPr>
          <w:rFonts w:ascii="Arial" w:hAnsi="Arial" w:cs="Arial"/>
          <w:sz w:val="20"/>
          <w:szCs w:val="20"/>
        </w:rPr>
        <w:t xml:space="preserve">večje nesreče </w:t>
      </w:r>
      <w:r w:rsidRPr="00174EE2">
        <w:rPr>
          <w:rFonts w:ascii="Arial" w:hAnsi="Arial" w:cs="Arial"/>
          <w:sz w:val="20"/>
          <w:szCs w:val="20"/>
        </w:rPr>
        <w:t xml:space="preserve">ali </w:t>
      </w:r>
      <w:r w:rsidR="00DF0D76" w:rsidRPr="00174EE2">
        <w:rPr>
          <w:rFonts w:ascii="Arial" w:hAnsi="Arial" w:cs="Arial"/>
          <w:sz w:val="20"/>
          <w:szCs w:val="20"/>
        </w:rPr>
        <w:t xml:space="preserve">njene </w:t>
      </w:r>
      <w:r w:rsidRPr="00174EE2">
        <w:rPr>
          <w:rFonts w:ascii="Arial" w:hAnsi="Arial" w:cs="Arial"/>
          <w:sz w:val="20"/>
          <w:szCs w:val="20"/>
        </w:rPr>
        <w:t>posledice;</w:t>
      </w:r>
    </w:p>
    <w:p w14:paraId="0D44D4DD" w14:textId="5B81A9A7" w:rsidR="00F90924" w:rsidRPr="00174EE2" w:rsidRDefault="00F90924" w:rsidP="00A65647">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174EE2">
        <w:rPr>
          <w:rFonts w:ascii="Arial" w:hAnsi="Arial" w:cs="Arial"/>
          <w:sz w:val="20"/>
          <w:szCs w:val="20"/>
        </w:rPr>
        <w:t xml:space="preserve">postopke rednega inšpekcijskega nadzora, vključno s programi za tak nadzor v skladu s sedmim odstavkom </w:t>
      </w:r>
      <w:r w:rsidR="00174EE2">
        <w:rPr>
          <w:rFonts w:ascii="Arial" w:hAnsi="Arial" w:cs="Arial"/>
          <w:sz w:val="20"/>
          <w:szCs w:val="20"/>
        </w:rPr>
        <w:t>navedenega</w:t>
      </w:r>
      <w:r w:rsidR="00174EE2" w:rsidRPr="00174EE2">
        <w:rPr>
          <w:rFonts w:ascii="Arial" w:hAnsi="Arial" w:cs="Arial"/>
          <w:sz w:val="20"/>
          <w:szCs w:val="20"/>
        </w:rPr>
        <w:t xml:space="preserve"> </w:t>
      </w:r>
      <w:r w:rsidRPr="00174EE2">
        <w:rPr>
          <w:rFonts w:ascii="Arial" w:hAnsi="Arial" w:cs="Arial"/>
          <w:sz w:val="20"/>
          <w:szCs w:val="20"/>
        </w:rPr>
        <w:t>člena;</w:t>
      </w:r>
    </w:p>
    <w:p w14:paraId="24A6D2B1" w14:textId="18564403"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postopke za inšpekcijske preglede v skladu z devetim odstavkom </w:t>
      </w:r>
      <w:r w:rsidR="00174EE2">
        <w:rPr>
          <w:rFonts w:ascii="Arial" w:hAnsi="Arial" w:cs="Arial"/>
          <w:sz w:val="20"/>
          <w:szCs w:val="20"/>
        </w:rPr>
        <w:t>navedenega</w:t>
      </w:r>
      <w:r w:rsidR="00174EE2" w:rsidRPr="00174EE2">
        <w:rPr>
          <w:rFonts w:ascii="Arial" w:hAnsi="Arial" w:cs="Arial"/>
          <w:sz w:val="20"/>
          <w:szCs w:val="20"/>
        </w:rPr>
        <w:t xml:space="preserve"> </w:t>
      </w:r>
      <w:r w:rsidRPr="00DF25B5">
        <w:rPr>
          <w:rFonts w:ascii="Arial" w:hAnsi="Arial" w:cs="Arial"/>
          <w:sz w:val="20"/>
          <w:szCs w:val="20"/>
        </w:rPr>
        <w:t>člena in</w:t>
      </w:r>
    </w:p>
    <w:p w14:paraId="2EED90D1" w14:textId="407BE07C" w:rsidR="00F90924" w:rsidRPr="00DF25B5"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način sodelovanja med inšpekcijskimi organi.</w:t>
      </w:r>
    </w:p>
    <w:p w14:paraId="44EFA63F" w14:textId="77777777" w:rsidR="008710A9" w:rsidRPr="00DF25B5" w:rsidRDefault="008710A9" w:rsidP="00FB2785">
      <w:pPr>
        <w:pStyle w:val="Default"/>
        <w:spacing w:line="288" w:lineRule="auto"/>
        <w:jc w:val="both"/>
        <w:rPr>
          <w:rFonts w:ascii="Arial" w:hAnsi="Arial" w:cs="Arial"/>
          <w:color w:val="auto"/>
          <w:sz w:val="20"/>
          <w:szCs w:val="20"/>
        </w:rPr>
      </w:pPr>
    </w:p>
    <w:p w14:paraId="38C987DE" w14:textId="77777777" w:rsidR="008710A9" w:rsidRPr="00DF25B5" w:rsidRDefault="008710A9" w:rsidP="00FB2785">
      <w:pPr>
        <w:pStyle w:val="Default"/>
        <w:spacing w:line="288" w:lineRule="auto"/>
        <w:jc w:val="both"/>
        <w:rPr>
          <w:rFonts w:ascii="Arial" w:hAnsi="Arial" w:cs="Arial"/>
          <w:b/>
          <w:color w:val="auto"/>
          <w:sz w:val="20"/>
          <w:szCs w:val="20"/>
          <w:u w:val="single"/>
        </w:rPr>
      </w:pPr>
      <w:r w:rsidRPr="00DF25B5">
        <w:rPr>
          <w:rFonts w:ascii="Arial" w:hAnsi="Arial" w:cs="Arial"/>
          <w:b/>
          <w:color w:val="auto"/>
          <w:sz w:val="20"/>
          <w:szCs w:val="20"/>
          <w:u w:val="single"/>
        </w:rPr>
        <w:t>Splošna ocena varstva pred večjimi nesrečami</w:t>
      </w:r>
    </w:p>
    <w:p w14:paraId="266E2658" w14:textId="77777777" w:rsidR="008710A9" w:rsidRPr="00DF25B5" w:rsidRDefault="008710A9" w:rsidP="00FB2785">
      <w:pPr>
        <w:spacing w:line="288" w:lineRule="auto"/>
        <w:rPr>
          <w:rFonts w:ascii="Arial" w:hAnsi="Arial" w:cs="Arial"/>
          <w:b/>
          <w:sz w:val="20"/>
          <w:szCs w:val="20"/>
        </w:rPr>
      </w:pPr>
    </w:p>
    <w:p w14:paraId="5DE1F094" w14:textId="4820FEFD" w:rsidR="00874AB4" w:rsidRPr="00DF25B5" w:rsidRDefault="00F90924" w:rsidP="00FB2785">
      <w:pPr>
        <w:spacing w:line="288" w:lineRule="auto"/>
        <w:rPr>
          <w:rFonts w:ascii="Arial" w:hAnsi="Arial" w:cs="Arial"/>
          <w:sz w:val="20"/>
          <w:szCs w:val="20"/>
        </w:rPr>
      </w:pPr>
      <w:r w:rsidRPr="00DF25B5">
        <w:rPr>
          <w:rFonts w:ascii="Arial" w:hAnsi="Arial" w:cs="Arial"/>
          <w:sz w:val="20"/>
          <w:szCs w:val="20"/>
        </w:rPr>
        <w:t xml:space="preserve">Ocena varstva pred večjimi nesrečami temelji na podatkih preteklih inšpekcijskih nadzorov v </w:t>
      </w:r>
      <w:r w:rsidR="00174EE2">
        <w:rPr>
          <w:rFonts w:ascii="Arial" w:hAnsi="Arial" w:cs="Arial"/>
          <w:sz w:val="20"/>
          <w:szCs w:val="20"/>
        </w:rPr>
        <w:t xml:space="preserve">obratih </w:t>
      </w:r>
      <w:r w:rsidR="00174EE2" w:rsidRPr="00174EE2">
        <w:rPr>
          <w:rFonts w:ascii="Arial" w:hAnsi="Arial" w:cs="Arial"/>
          <w:sz w:val="20"/>
          <w:szCs w:val="20"/>
        </w:rPr>
        <w:t xml:space="preserve">večjega </w:t>
      </w:r>
      <w:r w:rsidR="00174EE2">
        <w:rPr>
          <w:rFonts w:ascii="Arial" w:hAnsi="Arial" w:cs="Arial"/>
          <w:sz w:val="20"/>
          <w:szCs w:val="20"/>
        </w:rPr>
        <w:t xml:space="preserve">in manjšega </w:t>
      </w:r>
      <w:r w:rsidR="00174EE2" w:rsidRPr="00174EE2">
        <w:rPr>
          <w:rFonts w:ascii="Arial" w:hAnsi="Arial" w:cs="Arial"/>
          <w:sz w:val="20"/>
          <w:szCs w:val="20"/>
        </w:rPr>
        <w:t>tveganja za okolje</w:t>
      </w:r>
      <w:r w:rsidRPr="00DF25B5">
        <w:rPr>
          <w:rFonts w:ascii="Arial" w:hAnsi="Arial" w:cs="Arial"/>
          <w:sz w:val="20"/>
          <w:szCs w:val="20"/>
        </w:rPr>
        <w:t xml:space="preserve">. </w:t>
      </w:r>
      <w:r w:rsidR="00DA1CD8" w:rsidRPr="00DF25B5">
        <w:rPr>
          <w:rFonts w:ascii="Arial" w:hAnsi="Arial" w:cs="Arial"/>
          <w:sz w:val="20"/>
          <w:szCs w:val="20"/>
        </w:rPr>
        <w:t xml:space="preserve">IO vsako leto </w:t>
      </w:r>
      <w:r w:rsidR="000E0135" w:rsidRPr="00DF25B5">
        <w:rPr>
          <w:rFonts w:ascii="Arial" w:hAnsi="Arial" w:cs="Arial"/>
          <w:sz w:val="20"/>
          <w:szCs w:val="20"/>
        </w:rPr>
        <w:t xml:space="preserve">izdela </w:t>
      </w:r>
      <w:r w:rsidR="00A973B1" w:rsidRPr="00DF25B5">
        <w:rPr>
          <w:rFonts w:ascii="Arial" w:hAnsi="Arial" w:cs="Arial"/>
          <w:sz w:val="20"/>
          <w:szCs w:val="20"/>
        </w:rPr>
        <w:t>p</w:t>
      </w:r>
      <w:r w:rsidR="00DA1CD8" w:rsidRPr="00DF25B5">
        <w:rPr>
          <w:rFonts w:ascii="Arial" w:hAnsi="Arial" w:cs="Arial"/>
          <w:sz w:val="20"/>
          <w:szCs w:val="20"/>
        </w:rPr>
        <w:t>oročila o nadzoru nad obrati večjega ali manjšega tveganja za okolje</w:t>
      </w:r>
      <w:r w:rsidR="00174EE2">
        <w:rPr>
          <w:rFonts w:ascii="Arial" w:hAnsi="Arial" w:cs="Arial"/>
          <w:sz w:val="20"/>
          <w:szCs w:val="20"/>
        </w:rPr>
        <w:t xml:space="preserve"> in</w:t>
      </w:r>
      <w:r w:rsidR="00A973B1" w:rsidRPr="00DF25B5">
        <w:rPr>
          <w:rFonts w:ascii="Arial" w:hAnsi="Arial" w:cs="Arial"/>
          <w:sz w:val="20"/>
          <w:szCs w:val="20"/>
        </w:rPr>
        <w:t xml:space="preserve"> ga</w:t>
      </w:r>
      <w:r w:rsidR="00942B7F" w:rsidRPr="00DF25B5">
        <w:rPr>
          <w:rFonts w:ascii="Arial" w:hAnsi="Arial" w:cs="Arial"/>
          <w:sz w:val="20"/>
          <w:szCs w:val="20"/>
        </w:rPr>
        <w:t xml:space="preserve"> javno objavi na spletn</w:t>
      </w:r>
      <w:r w:rsidR="00174EE2">
        <w:rPr>
          <w:rFonts w:ascii="Arial" w:hAnsi="Arial" w:cs="Arial"/>
          <w:sz w:val="20"/>
          <w:szCs w:val="20"/>
        </w:rPr>
        <w:t>em mestu</w:t>
      </w:r>
      <w:r w:rsidR="00942B7F" w:rsidRPr="00DF25B5">
        <w:rPr>
          <w:rFonts w:ascii="Arial" w:hAnsi="Arial" w:cs="Arial"/>
          <w:sz w:val="20"/>
          <w:szCs w:val="20"/>
        </w:rPr>
        <w:t xml:space="preserve"> IRSOE (</w:t>
      </w:r>
      <w:hyperlink r:id="rId16" w:history="1">
        <w:r w:rsidR="00874AB4" w:rsidRPr="00DF25B5">
          <w:rPr>
            <w:rFonts w:ascii="Arial" w:hAnsi="Arial" w:cs="Arial"/>
            <w:color w:val="0000FF"/>
            <w:sz w:val="20"/>
            <w:szCs w:val="20"/>
            <w:u w:val="single"/>
          </w:rPr>
          <w:t xml:space="preserve">Poročila o nadzoru nad obrati večjega ali manjšega tveganja za okolje </w:t>
        </w:r>
        <w:r w:rsidR="000E0135">
          <w:rPr>
            <w:rFonts w:ascii="Arial" w:hAnsi="Arial" w:cs="Arial"/>
            <w:color w:val="0000FF"/>
            <w:sz w:val="20"/>
            <w:szCs w:val="20"/>
            <w:u w:val="single"/>
          </w:rPr>
          <w:t>‒</w:t>
        </w:r>
        <w:r w:rsidR="00874AB4" w:rsidRPr="00DF25B5">
          <w:rPr>
            <w:rFonts w:ascii="Arial" w:hAnsi="Arial" w:cs="Arial"/>
            <w:color w:val="0000FF"/>
            <w:sz w:val="20"/>
            <w:szCs w:val="20"/>
            <w:u w:val="single"/>
          </w:rPr>
          <w:t xml:space="preserve"> SEVESO poročila | GOV.SI</w:t>
        </w:r>
      </w:hyperlink>
      <w:r w:rsidR="00874AB4" w:rsidRPr="00DF25B5">
        <w:rPr>
          <w:rFonts w:ascii="Arial" w:hAnsi="Arial" w:cs="Arial"/>
          <w:sz w:val="20"/>
          <w:szCs w:val="20"/>
        </w:rPr>
        <w:t>)</w:t>
      </w:r>
      <w:r w:rsidR="00DB40BA" w:rsidRPr="00DF25B5">
        <w:rPr>
          <w:rFonts w:ascii="Arial" w:hAnsi="Arial" w:cs="Arial"/>
          <w:sz w:val="20"/>
          <w:szCs w:val="20"/>
        </w:rPr>
        <w:t xml:space="preserve">. </w:t>
      </w:r>
      <w:r w:rsidR="00E95EB2" w:rsidRPr="00DF25B5">
        <w:rPr>
          <w:rFonts w:ascii="Arial" w:hAnsi="Arial" w:cs="Arial"/>
          <w:sz w:val="20"/>
          <w:szCs w:val="20"/>
        </w:rPr>
        <w:t xml:space="preserve">Poročilo vsebuje </w:t>
      </w:r>
      <w:r w:rsidR="006362C3" w:rsidRPr="00DF25B5">
        <w:rPr>
          <w:rFonts w:ascii="Arial" w:hAnsi="Arial" w:cs="Arial"/>
          <w:sz w:val="20"/>
          <w:szCs w:val="20"/>
        </w:rPr>
        <w:t>p</w:t>
      </w:r>
      <w:r w:rsidR="00E95EB2" w:rsidRPr="00DF25B5">
        <w:rPr>
          <w:rFonts w:ascii="Arial" w:hAnsi="Arial" w:cs="Arial"/>
          <w:sz w:val="20"/>
          <w:szCs w:val="20"/>
        </w:rPr>
        <w:t xml:space="preserve">ovzetek o nadzoru nad obrati </w:t>
      </w:r>
      <w:r w:rsidR="00E95EB2" w:rsidRPr="00C85DB9">
        <w:rPr>
          <w:rFonts w:ascii="Arial" w:hAnsi="Arial" w:cs="Arial"/>
          <w:sz w:val="20"/>
          <w:szCs w:val="20"/>
        </w:rPr>
        <w:t xml:space="preserve">večjega </w:t>
      </w:r>
      <w:r w:rsidR="00EE1BFB" w:rsidRPr="006544F5">
        <w:rPr>
          <w:rFonts w:ascii="Arial" w:hAnsi="Arial" w:cs="Arial"/>
          <w:sz w:val="20"/>
          <w:szCs w:val="20"/>
        </w:rPr>
        <w:t xml:space="preserve">in manjšega </w:t>
      </w:r>
      <w:r w:rsidR="00E95EB2" w:rsidRPr="00C85DB9">
        <w:rPr>
          <w:rFonts w:ascii="Arial" w:hAnsi="Arial" w:cs="Arial"/>
          <w:sz w:val="20"/>
          <w:szCs w:val="20"/>
        </w:rPr>
        <w:t xml:space="preserve">tveganja </w:t>
      </w:r>
      <w:r w:rsidR="00E95EB2" w:rsidRPr="00DF25B5">
        <w:rPr>
          <w:rFonts w:ascii="Arial" w:hAnsi="Arial" w:cs="Arial"/>
          <w:sz w:val="20"/>
          <w:szCs w:val="20"/>
        </w:rPr>
        <w:t>za okolje in izrečenih ukrepi</w:t>
      </w:r>
      <w:r w:rsidR="008315EF" w:rsidRPr="00DF25B5">
        <w:rPr>
          <w:rFonts w:ascii="Arial" w:hAnsi="Arial" w:cs="Arial"/>
          <w:sz w:val="20"/>
          <w:szCs w:val="20"/>
        </w:rPr>
        <w:t xml:space="preserve"> ter predloge za izboljšanje nadzora.</w:t>
      </w:r>
    </w:p>
    <w:p w14:paraId="6C93493E" w14:textId="77777777" w:rsidR="0093189C" w:rsidRPr="00DF25B5" w:rsidRDefault="0093189C" w:rsidP="00F90924">
      <w:pPr>
        <w:rPr>
          <w:rFonts w:ascii="Arial" w:hAnsi="Arial" w:cs="Arial"/>
          <w:sz w:val="20"/>
          <w:szCs w:val="20"/>
          <w:highlight w:val="green"/>
        </w:rPr>
      </w:pPr>
    </w:p>
    <w:p w14:paraId="2A3F8A87" w14:textId="77777777"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lastRenderedPageBreak/>
        <w:t>Geografsko območje in seznam obratov, ki ga zajema</w:t>
      </w:r>
      <w:r w:rsidRPr="00DF25B5">
        <w:rPr>
          <w:rFonts w:ascii="Arial" w:hAnsi="Arial" w:cs="Arial"/>
          <w:sz w:val="20"/>
          <w:szCs w:val="20"/>
          <w:u w:val="single"/>
        </w:rPr>
        <w:t xml:space="preserve"> </w:t>
      </w:r>
    </w:p>
    <w:p w14:paraId="62B22340" w14:textId="77777777" w:rsidR="008710A9" w:rsidRPr="00DF25B5" w:rsidRDefault="008710A9" w:rsidP="00293A5D">
      <w:pPr>
        <w:spacing w:line="288" w:lineRule="auto"/>
        <w:ind w:left="720"/>
        <w:rPr>
          <w:rFonts w:ascii="Arial" w:hAnsi="Arial" w:cs="Arial"/>
          <w:b/>
          <w:sz w:val="20"/>
          <w:szCs w:val="20"/>
        </w:rPr>
      </w:pPr>
    </w:p>
    <w:p w14:paraId="28D26A00" w14:textId="7FD194C6" w:rsidR="00F90924" w:rsidRPr="006544F5" w:rsidRDefault="00F90924" w:rsidP="00F90924">
      <w:pPr>
        <w:spacing w:line="260" w:lineRule="exact"/>
        <w:rPr>
          <w:rFonts w:ascii="Arial" w:hAnsi="Arial" w:cs="Arial"/>
          <w:sz w:val="20"/>
          <w:szCs w:val="20"/>
        </w:rPr>
      </w:pPr>
      <w:r w:rsidRPr="00C85DB9">
        <w:rPr>
          <w:rFonts w:ascii="Arial" w:hAnsi="Arial" w:cs="Arial"/>
          <w:sz w:val="20"/>
          <w:szCs w:val="20"/>
        </w:rPr>
        <w:t xml:space="preserve">Načrt zajema vse </w:t>
      </w:r>
      <w:r w:rsidR="00EE1BFB" w:rsidRPr="006544F5">
        <w:rPr>
          <w:rFonts w:ascii="Arial" w:hAnsi="Arial" w:cs="Arial"/>
          <w:sz w:val="20"/>
          <w:szCs w:val="20"/>
        </w:rPr>
        <w:t>OVT in OMT</w:t>
      </w:r>
      <w:r w:rsidRPr="006544F5">
        <w:rPr>
          <w:rFonts w:ascii="Arial" w:hAnsi="Arial" w:cs="Arial"/>
          <w:sz w:val="20"/>
          <w:szCs w:val="20"/>
        </w:rPr>
        <w:t xml:space="preserve"> </w:t>
      </w:r>
      <w:r w:rsidRPr="00C85DB9">
        <w:rPr>
          <w:rFonts w:ascii="Arial" w:hAnsi="Arial" w:cs="Arial"/>
          <w:sz w:val="20"/>
          <w:szCs w:val="20"/>
        </w:rPr>
        <w:t>v Republiki Sloveniji</w:t>
      </w:r>
      <w:r w:rsidRPr="00DF25B5">
        <w:rPr>
          <w:rFonts w:ascii="Arial" w:hAnsi="Arial" w:cs="Arial"/>
          <w:sz w:val="20"/>
          <w:szCs w:val="20"/>
        </w:rPr>
        <w:t xml:space="preserve">. Seznam vseh obratov tveganja za okolje </w:t>
      </w:r>
      <w:r w:rsidR="00D336E0" w:rsidRPr="00DF25B5">
        <w:rPr>
          <w:rFonts w:ascii="Arial" w:hAnsi="Arial" w:cs="Arial"/>
          <w:sz w:val="20"/>
          <w:szCs w:val="20"/>
        </w:rPr>
        <w:t>je</w:t>
      </w:r>
      <w:r w:rsidRPr="00DF25B5">
        <w:rPr>
          <w:rFonts w:ascii="Arial" w:hAnsi="Arial" w:cs="Arial"/>
          <w:sz w:val="20"/>
          <w:szCs w:val="20"/>
        </w:rPr>
        <w:t xml:space="preserve"> na naslednji povezavi: </w:t>
      </w:r>
      <w:hyperlink r:id="rId17" w:history="1">
        <w:r w:rsidR="00EE1BFB" w:rsidRPr="006544F5">
          <w:rPr>
            <w:rStyle w:val="Hiperpovezava"/>
            <w:rFonts w:ascii="Arial" w:hAnsi="Arial" w:cs="Arial"/>
            <w:color w:val="auto"/>
            <w:sz w:val="20"/>
            <w:szCs w:val="20"/>
          </w:rPr>
          <w:t>https://www.gov.si/podrocja/okolje-in-prostor/okolje/onesnazenje-okolja/register-obratov-seveso-obrati-manjsega-in-vecjega-tveganja-za-okolje/</w:t>
        </w:r>
      </w:hyperlink>
      <w:r w:rsidR="00EE1BFB" w:rsidRPr="006544F5">
        <w:rPr>
          <w:rFonts w:ascii="Arial" w:hAnsi="Arial" w:cs="Arial"/>
          <w:sz w:val="20"/>
          <w:szCs w:val="20"/>
        </w:rPr>
        <w:t>.</w:t>
      </w:r>
    </w:p>
    <w:p w14:paraId="09F2F4EC" w14:textId="77777777" w:rsidR="006C191F" w:rsidRPr="00DF25B5" w:rsidRDefault="006C191F" w:rsidP="00F90924">
      <w:pPr>
        <w:spacing w:line="260" w:lineRule="exact"/>
        <w:rPr>
          <w:rFonts w:ascii="Arial" w:hAnsi="Arial" w:cs="Arial"/>
          <w:i/>
          <w:iCs/>
          <w:sz w:val="20"/>
          <w:szCs w:val="20"/>
        </w:rPr>
      </w:pPr>
    </w:p>
    <w:p w14:paraId="6DF5BD13" w14:textId="77777777" w:rsidR="006C191F" w:rsidRPr="00DF25B5" w:rsidRDefault="006C191F" w:rsidP="00F90924">
      <w:pPr>
        <w:spacing w:line="260" w:lineRule="exact"/>
        <w:rPr>
          <w:rFonts w:ascii="Arial" w:hAnsi="Arial" w:cs="Arial"/>
          <w:i/>
          <w:iCs/>
          <w:sz w:val="20"/>
          <w:szCs w:val="20"/>
          <w:highlight w:val="green"/>
        </w:rPr>
      </w:pPr>
    </w:p>
    <w:p w14:paraId="4D9D3D47" w14:textId="4875E597" w:rsidR="00F90924" w:rsidRPr="00DF25B5" w:rsidRDefault="00F90924" w:rsidP="00F90924">
      <w:pPr>
        <w:spacing w:line="260" w:lineRule="exact"/>
        <w:rPr>
          <w:rFonts w:ascii="Arial" w:hAnsi="Arial" w:cs="Arial"/>
          <w:i/>
          <w:iCs/>
          <w:sz w:val="20"/>
          <w:szCs w:val="20"/>
        </w:rPr>
      </w:pPr>
      <w:r w:rsidRPr="00DF25B5">
        <w:rPr>
          <w:rFonts w:ascii="Arial" w:hAnsi="Arial" w:cs="Arial"/>
          <w:i/>
          <w:iCs/>
          <w:sz w:val="20"/>
          <w:szCs w:val="20"/>
        </w:rPr>
        <w:t>Slika: Obrati večjega (rdeči) in manjšega (rumeni</w:t>
      </w:r>
      <w:r w:rsidR="00D336E0" w:rsidRPr="00DF25B5">
        <w:rPr>
          <w:rFonts w:ascii="Arial" w:hAnsi="Arial" w:cs="Arial"/>
          <w:i/>
          <w:iCs/>
          <w:sz w:val="20"/>
          <w:szCs w:val="20"/>
        </w:rPr>
        <w:t>)</w:t>
      </w:r>
      <w:r w:rsidRPr="00DF25B5">
        <w:rPr>
          <w:rFonts w:ascii="Arial" w:hAnsi="Arial" w:cs="Arial"/>
          <w:i/>
          <w:iCs/>
          <w:sz w:val="20"/>
          <w:szCs w:val="20"/>
        </w:rPr>
        <w:t xml:space="preserve"> tveganja za okolje</w:t>
      </w:r>
    </w:p>
    <w:p w14:paraId="538478D7" w14:textId="6C8A98D0" w:rsidR="00F90924" w:rsidRPr="00DF25B5" w:rsidRDefault="00F90924" w:rsidP="00F90924">
      <w:pPr>
        <w:spacing w:line="260" w:lineRule="exact"/>
        <w:rPr>
          <w:rFonts w:ascii="Arial" w:hAnsi="Arial" w:cs="Arial"/>
          <w:i/>
          <w:iCs/>
          <w:sz w:val="20"/>
          <w:szCs w:val="20"/>
          <w:highlight w:val="green"/>
        </w:rPr>
      </w:pPr>
    </w:p>
    <w:p w14:paraId="158D799C" w14:textId="1C155A07" w:rsidR="00F90924" w:rsidRPr="00DF25B5" w:rsidRDefault="00F90924" w:rsidP="00F90924">
      <w:pPr>
        <w:spacing w:line="260" w:lineRule="exact"/>
        <w:rPr>
          <w:rFonts w:ascii="Arial" w:hAnsi="Arial" w:cs="Arial"/>
          <w:i/>
          <w:iCs/>
          <w:sz w:val="20"/>
          <w:szCs w:val="20"/>
          <w:highlight w:val="green"/>
        </w:rPr>
      </w:pPr>
      <w:r w:rsidRPr="00DF25B5">
        <w:rPr>
          <w:rFonts w:ascii="Arial" w:hAnsi="Arial" w:cs="Arial"/>
          <w:noProof/>
          <w:highlight w:val="green"/>
        </w:rPr>
        <w:drawing>
          <wp:anchor distT="0" distB="0" distL="114300" distR="114300" simplePos="0" relativeHeight="251658752" behindDoc="0" locked="0" layoutInCell="1" allowOverlap="1" wp14:anchorId="7AFB8107" wp14:editId="091572EF">
            <wp:simplePos x="0" y="0"/>
            <wp:positionH relativeFrom="margin">
              <wp:posOffset>228600</wp:posOffset>
            </wp:positionH>
            <wp:positionV relativeFrom="paragraph">
              <wp:posOffset>8890</wp:posOffset>
            </wp:positionV>
            <wp:extent cx="5187950" cy="3390900"/>
            <wp:effectExtent l="0" t="0" r="0" b="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879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0442" w14:textId="77777777" w:rsidR="00F90924" w:rsidRPr="00DF25B5" w:rsidRDefault="00F90924" w:rsidP="00F90924">
      <w:pPr>
        <w:spacing w:line="260" w:lineRule="exact"/>
        <w:rPr>
          <w:rFonts w:ascii="Arial" w:hAnsi="Arial" w:cs="Arial"/>
          <w:highlight w:val="green"/>
        </w:rPr>
      </w:pPr>
    </w:p>
    <w:p w14:paraId="72B4C8E3" w14:textId="77777777" w:rsidR="008710A9" w:rsidRPr="00DF25B5" w:rsidRDefault="008710A9" w:rsidP="00293A5D">
      <w:pPr>
        <w:spacing w:line="288" w:lineRule="auto"/>
        <w:ind w:left="360"/>
        <w:rPr>
          <w:rFonts w:ascii="Arial" w:hAnsi="Arial" w:cs="Arial"/>
          <w:b/>
          <w:sz w:val="20"/>
          <w:szCs w:val="20"/>
          <w:highlight w:val="green"/>
        </w:rPr>
      </w:pPr>
    </w:p>
    <w:p w14:paraId="26F5113A" w14:textId="77777777" w:rsidR="00F90924" w:rsidRPr="00DF25B5" w:rsidRDefault="00F90924" w:rsidP="00293A5D">
      <w:pPr>
        <w:spacing w:line="288" w:lineRule="auto"/>
        <w:rPr>
          <w:rFonts w:ascii="Arial" w:hAnsi="Arial" w:cs="Arial"/>
          <w:b/>
          <w:sz w:val="20"/>
          <w:szCs w:val="20"/>
          <w:highlight w:val="green"/>
          <w:u w:val="single"/>
        </w:rPr>
      </w:pPr>
    </w:p>
    <w:p w14:paraId="578D3648" w14:textId="77777777" w:rsidR="00F90924" w:rsidRPr="00DF25B5" w:rsidRDefault="00F90924" w:rsidP="00293A5D">
      <w:pPr>
        <w:spacing w:line="288" w:lineRule="auto"/>
        <w:rPr>
          <w:rFonts w:ascii="Arial" w:hAnsi="Arial" w:cs="Arial"/>
          <w:b/>
          <w:sz w:val="20"/>
          <w:szCs w:val="20"/>
          <w:highlight w:val="green"/>
          <w:u w:val="single"/>
        </w:rPr>
      </w:pPr>
    </w:p>
    <w:p w14:paraId="3E765CC6" w14:textId="77777777" w:rsidR="00F90924" w:rsidRPr="00DF25B5" w:rsidRDefault="00F90924" w:rsidP="00293A5D">
      <w:pPr>
        <w:spacing w:line="288" w:lineRule="auto"/>
        <w:rPr>
          <w:rFonts w:ascii="Arial" w:hAnsi="Arial" w:cs="Arial"/>
          <w:b/>
          <w:sz w:val="20"/>
          <w:szCs w:val="20"/>
          <w:highlight w:val="green"/>
          <w:u w:val="single"/>
        </w:rPr>
      </w:pPr>
    </w:p>
    <w:p w14:paraId="599F6AF6" w14:textId="77777777" w:rsidR="00F90924" w:rsidRPr="00DF25B5" w:rsidRDefault="00F90924" w:rsidP="00293A5D">
      <w:pPr>
        <w:spacing w:line="288" w:lineRule="auto"/>
        <w:rPr>
          <w:rFonts w:ascii="Arial" w:hAnsi="Arial" w:cs="Arial"/>
          <w:b/>
          <w:sz w:val="20"/>
          <w:szCs w:val="20"/>
          <w:highlight w:val="green"/>
          <w:u w:val="single"/>
        </w:rPr>
      </w:pPr>
    </w:p>
    <w:p w14:paraId="060791E8" w14:textId="77777777" w:rsidR="00F90924" w:rsidRPr="00DF25B5" w:rsidRDefault="00F90924" w:rsidP="00293A5D">
      <w:pPr>
        <w:spacing w:line="288" w:lineRule="auto"/>
        <w:rPr>
          <w:rFonts w:ascii="Arial" w:hAnsi="Arial" w:cs="Arial"/>
          <w:b/>
          <w:sz w:val="20"/>
          <w:szCs w:val="20"/>
          <w:highlight w:val="green"/>
          <w:u w:val="single"/>
        </w:rPr>
      </w:pPr>
    </w:p>
    <w:p w14:paraId="0A65DD41" w14:textId="77777777" w:rsidR="00F90924" w:rsidRPr="00DF25B5" w:rsidRDefault="00F90924" w:rsidP="00293A5D">
      <w:pPr>
        <w:spacing w:line="288" w:lineRule="auto"/>
        <w:rPr>
          <w:rFonts w:ascii="Arial" w:hAnsi="Arial" w:cs="Arial"/>
          <w:b/>
          <w:sz w:val="20"/>
          <w:szCs w:val="20"/>
          <w:highlight w:val="green"/>
          <w:u w:val="single"/>
        </w:rPr>
      </w:pPr>
    </w:p>
    <w:p w14:paraId="061B6D4F" w14:textId="77777777" w:rsidR="00F90924" w:rsidRPr="00DF25B5" w:rsidRDefault="00F90924" w:rsidP="00293A5D">
      <w:pPr>
        <w:spacing w:line="288" w:lineRule="auto"/>
        <w:rPr>
          <w:rFonts w:ascii="Arial" w:hAnsi="Arial" w:cs="Arial"/>
          <w:b/>
          <w:sz w:val="20"/>
          <w:szCs w:val="20"/>
          <w:highlight w:val="green"/>
          <w:u w:val="single"/>
        </w:rPr>
      </w:pPr>
    </w:p>
    <w:p w14:paraId="77587D0C" w14:textId="18C21C3D" w:rsidR="00F90924" w:rsidRPr="00DF25B5" w:rsidRDefault="00F90924" w:rsidP="00293A5D">
      <w:pPr>
        <w:spacing w:line="288" w:lineRule="auto"/>
        <w:rPr>
          <w:rFonts w:ascii="Arial" w:hAnsi="Arial" w:cs="Arial"/>
          <w:b/>
          <w:sz w:val="20"/>
          <w:szCs w:val="20"/>
          <w:highlight w:val="green"/>
          <w:u w:val="single"/>
        </w:rPr>
      </w:pPr>
    </w:p>
    <w:p w14:paraId="69C212C5" w14:textId="5556FBC3" w:rsidR="00F90924" w:rsidRPr="00DF25B5" w:rsidRDefault="00F90924" w:rsidP="00293A5D">
      <w:pPr>
        <w:spacing w:line="288" w:lineRule="auto"/>
        <w:rPr>
          <w:rFonts w:ascii="Arial" w:hAnsi="Arial" w:cs="Arial"/>
          <w:b/>
          <w:sz w:val="20"/>
          <w:szCs w:val="20"/>
          <w:highlight w:val="green"/>
          <w:u w:val="single"/>
        </w:rPr>
      </w:pPr>
    </w:p>
    <w:p w14:paraId="05054CC6" w14:textId="375EEEBE" w:rsidR="00F90924" w:rsidRPr="00DF25B5" w:rsidRDefault="00F90924" w:rsidP="00293A5D">
      <w:pPr>
        <w:spacing w:line="288" w:lineRule="auto"/>
        <w:rPr>
          <w:rFonts w:ascii="Arial" w:hAnsi="Arial" w:cs="Arial"/>
          <w:b/>
          <w:sz w:val="20"/>
          <w:szCs w:val="20"/>
          <w:highlight w:val="green"/>
          <w:u w:val="single"/>
        </w:rPr>
      </w:pPr>
    </w:p>
    <w:p w14:paraId="4FF9CC4F" w14:textId="3D1FD202" w:rsidR="00F90924" w:rsidRPr="00DF25B5" w:rsidRDefault="00F90924" w:rsidP="00293A5D">
      <w:pPr>
        <w:spacing w:line="288" w:lineRule="auto"/>
        <w:rPr>
          <w:rFonts w:ascii="Arial" w:hAnsi="Arial" w:cs="Arial"/>
          <w:b/>
          <w:sz w:val="20"/>
          <w:szCs w:val="20"/>
          <w:highlight w:val="green"/>
          <w:u w:val="single"/>
        </w:rPr>
      </w:pPr>
    </w:p>
    <w:p w14:paraId="08C8725E" w14:textId="0CD8393F" w:rsidR="00F90924" w:rsidRPr="00DF25B5" w:rsidRDefault="00F90924" w:rsidP="00293A5D">
      <w:pPr>
        <w:spacing w:line="288" w:lineRule="auto"/>
        <w:rPr>
          <w:rFonts w:ascii="Arial" w:hAnsi="Arial" w:cs="Arial"/>
          <w:b/>
          <w:sz w:val="20"/>
          <w:szCs w:val="20"/>
          <w:highlight w:val="green"/>
          <w:u w:val="single"/>
        </w:rPr>
      </w:pPr>
    </w:p>
    <w:p w14:paraId="5E18E919" w14:textId="7CB33B4C" w:rsidR="00F90924" w:rsidRPr="00DF25B5" w:rsidRDefault="00F90924" w:rsidP="00293A5D">
      <w:pPr>
        <w:spacing w:line="288" w:lineRule="auto"/>
        <w:rPr>
          <w:rFonts w:ascii="Arial" w:hAnsi="Arial" w:cs="Arial"/>
          <w:b/>
          <w:sz w:val="20"/>
          <w:szCs w:val="20"/>
          <w:highlight w:val="green"/>
          <w:u w:val="single"/>
        </w:rPr>
      </w:pPr>
    </w:p>
    <w:p w14:paraId="02F6BCF0" w14:textId="4EBAED12" w:rsidR="00F90924" w:rsidRPr="00DF25B5" w:rsidRDefault="00F90924" w:rsidP="00293A5D">
      <w:pPr>
        <w:spacing w:line="288" w:lineRule="auto"/>
        <w:rPr>
          <w:rFonts w:ascii="Arial" w:hAnsi="Arial" w:cs="Arial"/>
          <w:b/>
          <w:sz w:val="20"/>
          <w:szCs w:val="20"/>
          <w:highlight w:val="green"/>
          <w:u w:val="single"/>
        </w:rPr>
      </w:pPr>
    </w:p>
    <w:p w14:paraId="7425B9FC" w14:textId="665CDF59" w:rsidR="00F90924" w:rsidRPr="00DF25B5" w:rsidRDefault="00F90924" w:rsidP="00293A5D">
      <w:pPr>
        <w:spacing w:line="288" w:lineRule="auto"/>
        <w:rPr>
          <w:rFonts w:ascii="Arial" w:hAnsi="Arial" w:cs="Arial"/>
          <w:b/>
          <w:sz w:val="20"/>
          <w:szCs w:val="20"/>
          <w:highlight w:val="green"/>
          <w:u w:val="single"/>
        </w:rPr>
      </w:pPr>
    </w:p>
    <w:p w14:paraId="13F13B44" w14:textId="287B62B1" w:rsidR="00F90924" w:rsidRPr="00DF25B5" w:rsidRDefault="00F90924" w:rsidP="00293A5D">
      <w:pPr>
        <w:spacing w:line="288" w:lineRule="auto"/>
        <w:rPr>
          <w:rFonts w:ascii="Arial" w:hAnsi="Arial" w:cs="Arial"/>
          <w:b/>
          <w:sz w:val="20"/>
          <w:szCs w:val="20"/>
          <w:highlight w:val="green"/>
          <w:u w:val="single"/>
        </w:rPr>
      </w:pPr>
    </w:p>
    <w:p w14:paraId="2085E29D" w14:textId="4B53715C" w:rsidR="00F90924" w:rsidRPr="00DF25B5" w:rsidRDefault="00F90924" w:rsidP="00293A5D">
      <w:pPr>
        <w:spacing w:line="288" w:lineRule="auto"/>
        <w:rPr>
          <w:rFonts w:ascii="Arial" w:hAnsi="Arial" w:cs="Arial"/>
          <w:b/>
          <w:sz w:val="20"/>
          <w:szCs w:val="20"/>
          <w:highlight w:val="green"/>
          <w:u w:val="single"/>
        </w:rPr>
      </w:pPr>
    </w:p>
    <w:p w14:paraId="528BC45B" w14:textId="77777777" w:rsidR="00782889" w:rsidRPr="00DF25B5" w:rsidRDefault="00782889" w:rsidP="00293A5D">
      <w:pPr>
        <w:spacing w:line="288" w:lineRule="auto"/>
        <w:rPr>
          <w:rFonts w:ascii="Arial" w:hAnsi="Arial" w:cs="Arial"/>
          <w:b/>
          <w:sz w:val="20"/>
          <w:szCs w:val="20"/>
          <w:highlight w:val="green"/>
          <w:u w:val="single"/>
        </w:rPr>
      </w:pPr>
    </w:p>
    <w:p w14:paraId="1C8BA088" w14:textId="653D2F9D"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Seznam skupin obratov z možnimi verižnimi učinki v skladu s predpisom</w:t>
      </w:r>
      <w:r w:rsidRPr="00DF25B5">
        <w:rPr>
          <w:rFonts w:ascii="Arial" w:hAnsi="Arial" w:cs="Arial"/>
          <w:sz w:val="20"/>
          <w:szCs w:val="20"/>
          <w:u w:val="single"/>
        </w:rPr>
        <w:t xml:space="preserve"> </w:t>
      </w:r>
    </w:p>
    <w:p w14:paraId="339A42D2" w14:textId="77777777" w:rsidR="008710A9" w:rsidRPr="00DF25B5" w:rsidRDefault="008710A9" w:rsidP="00293A5D">
      <w:pPr>
        <w:spacing w:line="288" w:lineRule="auto"/>
        <w:ind w:left="720"/>
        <w:rPr>
          <w:rFonts w:ascii="Arial" w:hAnsi="Arial" w:cs="Arial"/>
          <w:b/>
          <w:sz w:val="20"/>
          <w:szCs w:val="20"/>
        </w:rPr>
      </w:pPr>
    </w:p>
    <w:p w14:paraId="6139E8BF" w14:textId="5C652883" w:rsidR="00F90924" w:rsidRPr="00DF25B5" w:rsidRDefault="00F90924" w:rsidP="00F90924">
      <w:pPr>
        <w:rPr>
          <w:rFonts w:ascii="Arial" w:hAnsi="Arial" w:cs="Arial"/>
          <w:sz w:val="20"/>
          <w:szCs w:val="20"/>
          <w:lang w:eastAsia="x-none"/>
        </w:rPr>
      </w:pPr>
      <w:r w:rsidRPr="00DF25B5">
        <w:rPr>
          <w:rFonts w:ascii="Arial" w:hAnsi="Arial" w:cs="Arial"/>
          <w:sz w:val="20"/>
          <w:szCs w:val="20"/>
        </w:rPr>
        <w:t xml:space="preserve">Za skupino obratov z možnimi verižnimi učinki veljajo skupine, ki jih sestavljajo obrati, katerih medsebojna razdalja je manjša </w:t>
      </w:r>
      <w:r w:rsidR="00782889" w:rsidRPr="00DF25B5">
        <w:rPr>
          <w:rFonts w:ascii="Arial" w:hAnsi="Arial" w:cs="Arial"/>
          <w:sz w:val="20"/>
          <w:szCs w:val="20"/>
        </w:rPr>
        <w:t xml:space="preserve">od 700 m </w:t>
      </w:r>
      <w:r w:rsidRPr="00DF25B5">
        <w:rPr>
          <w:rFonts w:ascii="Arial" w:hAnsi="Arial" w:cs="Arial"/>
          <w:sz w:val="20"/>
          <w:szCs w:val="20"/>
        </w:rPr>
        <w:t>ali enaka 700 m, kot določa prvi odstavek 18. člena Uredbe o preprečevanju večjih nesreč in zmanjševanju njihovih posledic.</w:t>
      </w:r>
    </w:p>
    <w:p w14:paraId="05A2E259" w14:textId="77777777" w:rsidR="00F90924" w:rsidRPr="00DF25B5" w:rsidRDefault="00F90924" w:rsidP="00F90924">
      <w:pPr>
        <w:spacing w:line="260" w:lineRule="exact"/>
        <w:ind w:left="720"/>
        <w:rPr>
          <w:rFonts w:ascii="Arial" w:hAnsi="Arial" w:cs="Arial"/>
          <w:b/>
          <w:sz w:val="20"/>
          <w:szCs w:val="20"/>
        </w:rPr>
      </w:pPr>
    </w:p>
    <w:p w14:paraId="54D22694" w14:textId="7A2261D5" w:rsidR="00F90924" w:rsidRPr="00DF25B5" w:rsidRDefault="00F90924" w:rsidP="00F90924">
      <w:pPr>
        <w:rPr>
          <w:rFonts w:ascii="Arial" w:hAnsi="Arial" w:cs="Arial"/>
          <w:sz w:val="20"/>
          <w:szCs w:val="20"/>
        </w:rPr>
      </w:pPr>
      <w:r w:rsidRPr="00DF25B5">
        <w:rPr>
          <w:rFonts w:ascii="Arial" w:hAnsi="Arial" w:cs="Arial"/>
          <w:sz w:val="20"/>
          <w:szCs w:val="20"/>
        </w:rPr>
        <w:t xml:space="preserve">Seznam obratov z možnimi verižnimi učinki </w:t>
      </w:r>
      <w:r w:rsidR="00421388" w:rsidRPr="00DF25B5">
        <w:rPr>
          <w:rFonts w:ascii="Arial" w:hAnsi="Arial" w:cs="Arial"/>
          <w:sz w:val="20"/>
          <w:szCs w:val="20"/>
        </w:rPr>
        <w:t>j</w:t>
      </w:r>
      <w:r w:rsidRPr="00DF25B5">
        <w:rPr>
          <w:rFonts w:ascii="Arial" w:hAnsi="Arial" w:cs="Arial"/>
          <w:sz w:val="20"/>
          <w:szCs w:val="20"/>
        </w:rPr>
        <w:t>e na naslednji povezavi:</w:t>
      </w:r>
    </w:p>
    <w:p w14:paraId="1D1EE917" w14:textId="00DDCE23" w:rsidR="00F90924" w:rsidRPr="00DF25B5" w:rsidRDefault="00F90924" w:rsidP="00F90924">
      <w:pPr>
        <w:rPr>
          <w:rFonts w:ascii="Arial" w:hAnsi="Arial" w:cs="Arial"/>
          <w:sz w:val="20"/>
          <w:szCs w:val="20"/>
        </w:rPr>
      </w:pPr>
      <w:hyperlink r:id="rId20" w:history="1">
        <w:r w:rsidRPr="00DF25B5">
          <w:rPr>
            <w:rStyle w:val="Hiperpovezava"/>
            <w:rFonts w:ascii="Arial" w:hAnsi="Arial" w:cs="Arial"/>
            <w:sz w:val="20"/>
            <w:szCs w:val="20"/>
          </w:rPr>
          <w:t>https://www.gov.si/assets/ministrstva/MOP/Dokumenti/Industrijske-nesrece/IED/Seznam_verizni_ucinki.pdf</w:t>
        </w:r>
      </w:hyperlink>
      <w:r w:rsidR="00421388" w:rsidRPr="00DF25B5">
        <w:rPr>
          <w:rStyle w:val="Hiperpovezava"/>
          <w:rFonts w:ascii="Arial" w:hAnsi="Arial" w:cs="Arial"/>
          <w:color w:val="auto"/>
          <w:sz w:val="20"/>
          <w:szCs w:val="20"/>
          <w:u w:val="none"/>
        </w:rPr>
        <w:t>.</w:t>
      </w:r>
      <w:r w:rsidRPr="00DF25B5">
        <w:rPr>
          <w:rFonts w:ascii="Arial" w:hAnsi="Arial" w:cs="Arial"/>
          <w:sz w:val="20"/>
          <w:szCs w:val="20"/>
        </w:rPr>
        <w:t xml:space="preserve"> </w:t>
      </w:r>
    </w:p>
    <w:p w14:paraId="30B9DBFC" w14:textId="77777777" w:rsidR="008710A9" w:rsidRPr="00DF25B5" w:rsidRDefault="008710A9" w:rsidP="00293A5D">
      <w:pPr>
        <w:spacing w:line="288" w:lineRule="auto"/>
        <w:ind w:left="720"/>
        <w:rPr>
          <w:rFonts w:ascii="Arial" w:hAnsi="Arial" w:cs="Arial"/>
          <w:b/>
          <w:sz w:val="20"/>
          <w:szCs w:val="20"/>
        </w:rPr>
      </w:pPr>
    </w:p>
    <w:p w14:paraId="653919BA" w14:textId="69959F75"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 xml:space="preserve">Seznam obratov, za katere bi posamezna zunanja tveganja ali viri nevarnosti </w:t>
      </w:r>
      <w:r w:rsidR="00421388" w:rsidRPr="00DF25B5">
        <w:rPr>
          <w:rFonts w:ascii="Arial" w:hAnsi="Arial" w:cs="Arial"/>
          <w:b/>
          <w:sz w:val="20"/>
          <w:szCs w:val="20"/>
          <w:u w:val="single"/>
        </w:rPr>
        <w:t xml:space="preserve">lahko </w:t>
      </w:r>
      <w:r w:rsidRPr="00DF25B5">
        <w:rPr>
          <w:rFonts w:ascii="Arial" w:hAnsi="Arial" w:cs="Arial"/>
          <w:b/>
          <w:sz w:val="20"/>
          <w:szCs w:val="20"/>
          <w:u w:val="single"/>
        </w:rPr>
        <w:t xml:space="preserve">povečali tveganje </w:t>
      </w:r>
      <w:r w:rsidR="00421388" w:rsidRPr="00DF25B5">
        <w:rPr>
          <w:rFonts w:ascii="Arial" w:hAnsi="Arial" w:cs="Arial"/>
          <w:b/>
          <w:sz w:val="20"/>
          <w:szCs w:val="20"/>
          <w:u w:val="single"/>
        </w:rPr>
        <w:t xml:space="preserve">večje nesreče </w:t>
      </w:r>
      <w:r w:rsidRPr="00DF25B5">
        <w:rPr>
          <w:rFonts w:ascii="Arial" w:hAnsi="Arial" w:cs="Arial"/>
          <w:b/>
          <w:sz w:val="20"/>
          <w:szCs w:val="20"/>
          <w:u w:val="single"/>
        </w:rPr>
        <w:t xml:space="preserve">ali </w:t>
      </w:r>
      <w:r w:rsidR="00421388" w:rsidRPr="00DF25B5">
        <w:rPr>
          <w:rFonts w:ascii="Arial" w:hAnsi="Arial" w:cs="Arial"/>
          <w:b/>
          <w:sz w:val="20"/>
          <w:szCs w:val="20"/>
          <w:u w:val="single"/>
        </w:rPr>
        <w:t xml:space="preserve">njene </w:t>
      </w:r>
      <w:r w:rsidRPr="00DF25B5">
        <w:rPr>
          <w:rFonts w:ascii="Arial" w:hAnsi="Arial" w:cs="Arial"/>
          <w:b/>
          <w:sz w:val="20"/>
          <w:szCs w:val="20"/>
          <w:u w:val="single"/>
        </w:rPr>
        <w:t xml:space="preserve">posledice </w:t>
      </w:r>
    </w:p>
    <w:p w14:paraId="5A9CE3D6" w14:textId="77777777" w:rsidR="008710A9" w:rsidRPr="00DF25B5" w:rsidRDefault="008710A9" w:rsidP="00293A5D">
      <w:pPr>
        <w:spacing w:line="288" w:lineRule="auto"/>
        <w:rPr>
          <w:rFonts w:ascii="Arial" w:hAnsi="Arial" w:cs="Arial"/>
          <w:b/>
          <w:sz w:val="20"/>
          <w:szCs w:val="20"/>
        </w:rPr>
      </w:pPr>
    </w:p>
    <w:p w14:paraId="3F0BE7CA" w14:textId="65D80ACB"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Informacije o takih obratih niso na voljo, se pa v okviru nadzorov </w:t>
      </w:r>
      <w:r w:rsidR="00421388" w:rsidRPr="00DF25B5">
        <w:rPr>
          <w:rFonts w:ascii="Arial" w:hAnsi="Arial" w:cs="Arial"/>
          <w:sz w:val="20"/>
          <w:szCs w:val="20"/>
        </w:rPr>
        <w:t xml:space="preserve">nad </w:t>
      </w:r>
      <w:r w:rsidRPr="00DF25B5">
        <w:rPr>
          <w:rFonts w:ascii="Arial" w:hAnsi="Arial" w:cs="Arial"/>
          <w:sz w:val="20"/>
          <w:szCs w:val="20"/>
        </w:rPr>
        <w:t>obrat</w:t>
      </w:r>
      <w:r w:rsidR="00421388" w:rsidRPr="00DF25B5">
        <w:rPr>
          <w:rFonts w:ascii="Arial" w:hAnsi="Arial" w:cs="Arial"/>
          <w:sz w:val="20"/>
          <w:szCs w:val="20"/>
        </w:rPr>
        <w:t>i</w:t>
      </w:r>
      <w:r w:rsidRPr="00DF25B5">
        <w:rPr>
          <w:rFonts w:ascii="Arial" w:hAnsi="Arial" w:cs="Arial"/>
          <w:sz w:val="20"/>
          <w:szCs w:val="20"/>
        </w:rPr>
        <w:t xml:space="preserve"> večjega in manjšega tveganja </w:t>
      </w:r>
      <w:r w:rsidR="00FB21DB" w:rsidRPr="00DF25B5">
        <w:rPr>
          <w:rFonts w:ascii="Arial" w:hAnsi="Arial" w:cs="Arial"/>
          <w:sz w:val="20"/>
          <w:szCs w:val="20"/>
        </w:rPr>
        <w:t xml:space="preserve">načrtuje </w:t>
      </w:r>
      <w:r w:rsidRPr="00DF25B5">
        <w:rPr>
          <w:rFonts w:ascii="Arial" w:hAnsi="Arial" w:cs="Arial"/>
          <w:sz w:val="20"/>
          <w:szCs w:val="20"/>
        </w:rPr>
        <w:t xml:space="preserve">preverjanje, </w:t>
      </w:r>
      <w:r w:rsidRPr="00DF25B5">
        <w:rPr>
          <w:rFonts w:ascii="Arial" w:hAnsi="Arial" w:cs="Arial"/>
          <w:sz w:val="20"/>
          <w:szCs w:val="20"/>
          <w:shd w:val="clear" w:color="auto" w:fill="FFFFFF"/>
        </w:rPr>
        <w:t>ali obstajajo posamezna zunanja tveganja ali viri nevarnosti, ki bi lahko povečal</w:t>
      </w:r>
      <w:r w:rsidR="00421388" w:rsidRPr="00DF25B5">
        <w:rPr>
          <w:rFonts w:ascii="Arial" w:hAnsi="Arial" w:cs="Arial"/>
          <w:sz w:val="20"/>
          <w:szCs w:val="20"/>
          <w:shd w:val="clear" w:color="auto" w:fill="FFFFFF"/>
        </w:rPr>
        <w:t>i</w:t>
      </w:r>
      <w:r w:rsidRPr="00DF25B5">
        <w:rPr>
          <w:rFonts w:ascii="Arial" w:hAnsi="Arial" w:cs="Arial"/>
          <w:sz w:val="20"/>
          <w:szCs w:val="20"/>
          <w:shd w:val="clear" w:color="auto" w:fill="FFFFFF"/>
        </w:rPr>
        <w:t xml:space="preserve"> tveganj</w:t>
      </w:r>
      <w:r w:rsidR="00421388" w:rsidRPr="00DF25B5">
        <w:rPr>
          <w:rFonts w:ascii="Arial" w:hAnsi="Arial" w:cs="Arial"/>
          <w:sz w:val="20"/>
          <w:szCs w:val="20"/>
          <w:shd w:val="clear" w:color="auto" w:fill="FFFFFF"/>
        </w:rPr>
        <w:t>e</w:t>
      </w:r>
      <w:r w:rsidRPr="00DF25B5">
        <w:rPr>
          <w:rFonts w:ascii="Arial" w:hAnsi="Arial" w:cs="Arial"/>
          <w:sz w:val="20"/>
          <w:szCs w:val="20"/>
          <w:shd w:val="clear" w:color="auto" w:fill="FFFFFF"/>
        </w:rPr>
        <w:t xml:space="preserve"> </w:t>
      </w:r>
      <w:r w:rsidR="00421388" w:rsidRPr="00DF25B5">
        <w:rPr>
          <w:rFonts w:ascii="Arial" w:hAnsi="Arial" w:cs="Arial"/>
          <w:sz w:val="20"/>
          <w:szCs w:val="20"/>
          <w:shd w:val="clear" w:color="auto" w:fill="FFFFFF"/>
        </w:rPr>
        <w:t xml:space="preserve">večje nesreče </w:t>
      </w:r>
      <w:r w:rsidRPr="00DF25B5">
        <w:rPr>
          <w:rFonts w:ascii="Arial" w:hAnsi="Arial" w:cs="Arial"/>
          <w:sz w:val="20"/>
          <w:szCs w:val="20"/>
          <w:shd w:val="clear" w:color="auto" w:fill="FFFFFF"/>
        </w:rPr>
        <w:t xml:space="preserve">ali </w:t>
      </w:r>
      <w:r w:rsidR="00421388" w:rsidRPr="00DF25B5">
        <w:rPr>
          <w:rFonts w:ascii="Arial" w:hAnsi="Arial" w:cs="Arial"/>
          <w:sz w:val="20"/>
          <w:szCs w:val="20"/>
          <w:shd w:val="clear" w:color="auto" w:fill="FFFFFF"/>
        </w:rPr>
        <w:t xml:space="preserve">njene </w:t>
      </w:r>
      <w:r w:rsidRPr="00DF25B5">
        <w:rPr>
          <w:rFonts w:ascii="Arial" w:hAnsi="Arial" w:cs="Arial"/>
          <w:sz w:val="20"/>
          <w:szCs w:val="20"/>
          <w:shd w:val="clear" w:color="auto" w:fill="FFFFFF"/>
        </w:rPr>
        <w:t>posledice</w:t>
      </w:r>
      <w:r w:rsidRPr="00DF25B5">
        <w:rPr>
          <w:rFonts w:ascii="Arial" w:hAnsi="Arial" w:cs="Arial"/>
          <w:sz w:val="20"/>
          <w:szCs w:val="20"/>
        </w:rPr>
        <w:t>.</w:t>
      </w:r>
    </w:p>
    <w:p w14:paraId="04CE1642" w14:textId="77777777" w:rsidR="00E36412" w:rsidRPr="00DF25B5" w:rsidRDefault="00E36412" w:rsidP="00E36412">
      <w:pPr>
        <w:spacing w:line="260" w:lineRule="exact"/>
        <w:rPr>
          <w:rFonts w:ascii="Arial" w:hAnsi="Arial" w:cs="Arial"/>
          <w:sz w:val="20"/>
          <w:szCs w:val="20"/>
        </w:rPr>
      </w:pPr>
    </w:p>
    <w:p w14:paraId="584BE5A4" w14:textId="77777777" w:rsidR="008710A9" w:rsidRPr="00DF25B5" w:rsidRDefault="008710A9" w:rsidP="00293A5D">
      <w:pPr>
        <w:spacing w:line="288" w:lineRule="auto"/>
        <w:rPr>
          <w:rFonts w:ascii="Arial" w:hAnsi="Arial" w:cs="Arial"/>
          <w:b/>
          <w:sz w:val="20"/>
          <w:szCs w:val="20"/>
          <w:u w:val="single"/>
        </w:rPr>
      </w:pPr>
      <w:r w:rsidRPr="00DF25B5">
        <w:rPr>
          <w:rFonts w:ascii="Arial" w:hAnsi="Arial" w:cs="Arial"/>
          <w:b/>
          <w:sz w:val="20"/>
          <w:szCs w:val="20"/>
          <w:u w:val="single"/>
        </w:rPr>
        <w:t>Postopki rednega inšpekcijskega nadzora</w:t>
      </w:r>
    </w:p>
    <w:p w14:paraId="72B5AD1A" w14:textId="77777777" w:rsidR="008710A9" w:rsidRPr="00DF25B5" w:rsidRDefault="008710A9" w:rsidP="00293A5D">
      <w:pPr>
        <w:spacing w:line="288" w:lineRule="auto"/>
        <w:rPr>
          <w:rFonts w:ascii="Arial" w:hAnsi="Arial" w:cs="Arial"/>
          <w:b/>
          <w:sz w:val="20"/>
          <w:szCs w:val="20"/>
          <w:u w:val="single"/>
        </w:rPr>
      </w:pPr>
    </w:p>
    <w:p w14:paraId="1A1B63B9" w14:textId="2C22F560"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Do izdelave </w:t>
      </w:r>
      <w:r w:rsidR="00421388" w:rsidRPr="00DF25B5">
        <w:rPr>
          <w:rFonts w:ascii="Arial" w:hAnsi="Arial" w:cs="Arial"/>
          <w:sz w:val="20"/>
          <w:szCs w:val="20"/>
        </w:rPr>
        <w:t xml:space="preserve">meril </w:t>
      </w:r>
      <w:r w:rsidRPr="00DF25B5">
        <w:rPr>
          <w:rFonts w:ascii="Arial" w:hAnsi="Arial" w:cs="Arial"/>
          <w:sz w:val="20"/>
          <w:szCs w:val="20"/>
        </w:rPr>
        <w:t xml:space="preserve">za oceno tveganja, resnosti posledic možnih večjih nesreč ali </w:t>
      </w:r>
      <w:r w:rsidR="00782889" w:rsidRPr="00DF25B5">
        <w:rPr>
          <w:rFonts w:ascii="Arial" w:hAnsi="Arial" w:cs="Arial"/>
          <w:sz w:val="20"/>
          <w:szCs w:val="20"/>
        </w:rPr>
        <w:t xml:space="preserve">do </w:t>
      </w:r>
      <w:r w:rsidR="00421388" w:rsidRPr="00DF25B5">
        <w:rPr>
          <w:rFonts w:ascii="Arial" w:hAnsi="Arial" w:cs="Arial"/>
          <w:sz w:val="20"/>
          <w:szCs w:val="20"/>
        </w:rPr>
        <w:t xml:space="preserve">vzpostavitve </w:t>
      </w:r>
      <w:r w:rsidRPr="00DF25B5">
        <w:rPr>
          <w:rFonts w:ascii="Arial" w:hAnsi="Arial" w:cs="Arial"/>
          <w:sz w:val="20"/>
          <w:szCs w:val="20"/>
        </w:rPr>
        <w:t xml:space="preserve">druge metodologije za določitev pogostosti nadzora </w:t>
      </w:r>
      <w:r w:rsidR="00421388" w:rsidRPr="00DF25B5">
        <w:rPr>
          <w:rFonts w:ascii="Arial" w:hAnsi="Arial" w:cs="Arial"/>
          <w:sz w:val="20"/>
          <w:szCs w:val="20"/>
        </w:rPr>
        <w:t xml:space="preserve">nad </w:t>
      </w:r>
      <w:r w:rsidRPr="00DF25B5">
        <w:rPr>
          <w:rFonts w:ascii="Arial" w:hAnsi="Arial" w:cs="Arial"/>
          <w:sz w:val="20"/>
          <w:szCs w:val="20"/>
        </w:rPr>
        <w:t>obrat</w:t>
      </w:r>
      <w:r w:rsidR="00421388" w:rsidRPr="00DF25B5">
        <w:rPr>
          <w:rFonts w:ascii="Arial" w:hAnsi="Arial" w:cs="Arial"/>
          <w:sz w:val="20"/>
          <w:szCs w:val="20"/>
        </w:rPr>
        <w:t>i</w:t>
      </w:r>
      <w:r w:rsidRPr="00DF25B5">
        <w:rPr>
          <w:rFonts w:ascii="Arial" w:hAnsi="Arial" w:cs="Arial"/>
          <w:sz w:val="20"/>
          <w:szCs w:val="20"/>
        </w:rPr>
        <w:t xml:space="preserve"> tveganja obdobje med zaporednima </w:t>
      </w:r>
      <w:r w:rsidRPr="00DF25B5">
        <w:rPr>
          <w:rFonts w:ascii="Arial" w:hAnsi="Arial" w:cs="Arial"/>
          <w:sz w:val="20"/>
          <w:szCs w:val="20"/>
        </w:rPr>
        <w:lastRenderedPageBreak/>
        <w:t>nadzoroma na kraju samem ni daljše od enega leta za obrate večjega tveganja za okolje in treh let za o</w:t>
      </w:r>
      <w:r w:rsidR="00421388" w:rsidRPr="00DF25B5">
        <w:rPr>
          <w:rFonts w:ascii="Arial" w:hAnsi="Arial" w:cs="Arial"/>
          <w:sz w:val="20"/>
          <w:szCs w:val="20"/>
        </w:rPr>
        <w:t>brat</w:t>
      </w:r>
      <w:r w:rsidRPr="00DF25B5">
        <w:rPr>
          <w:rFonts w:ascii="Arial" w:hAnsi="Arial" w:cs="Arial"/>
          <w:sz w:val="20"/>
          <w:szCs w:val="20"/>
        </w:rPr>
        <w:t>e manjšega tveganja za okolje</w:t>
      </w:r>
      <w:r w:rsidR="00421388" w:rsidRPr="00DF25B5">
        <w:rPr>
          <w:rFonts w:ascii="Arial" w:hAnsi="Arial" w:cs="Arial"/>
          <w:sz w:val="20"/>
          <w:szCs w:val="20"/>
        </w:rPr>
        <w:t>.</w:t>
      </w:r>
    </w:p>
    <w:p w14:paraId="479F0A0A" w14:textId="77777777" w:rsidR="00806299" w:rsidRDefault="00806299" w:rsidP="00E36412">
      <w:pPr>
        <w:spacing w:line="260" w:lineRule="exact"/>
        <w:rPr>
          <w:rFonts w:ascii="Arial" w:hAnsi="Arial" w:cs="Arial"/>
          <w:sz w:val="20"/>
          <w:szCs w:val="20"/>
        </w:rPr>
      </w:pPr>
    </w:p>
    <w:p w14:paraId="2CADAE9C" w14:textId="2979FB00" w:rsidR="00F94DBE" w:rsidRPr="00DF25B5" w:rsidRDefault="00E36412" w:rsidP="00E36412">
      <w:pPr>
        <w:spacing w:line="260" w:lineRule="exact"/>
        <w:rPr>
          <w:rFonts w:ascii="Arial" w:hAnsi="Arial" w:cs="Arial"/>
          <w:sz w:val="20"/>
          <w:szCs w:val="20"/>
        </w:rPr>
      </w:pPr>
      <w:r w:rsidRPr="00DF25B5">
        <w:rPr>
          <w:rFonts w:ascii="Arial" w:hAnsi="Arial" w:cs="Arial"/>
          <w:sz w:val="20"/>
          <w:szCs w:val="20"/>
        </w:rPr>
        <w:t>Inšpekcijski pregledi obratov tveganja so praviloma načrtovani. Zavezan</w:t>
      </w:r>
      <w:r w:rsidR="00421388" w:rsidRPr="00DF25B5">
        <w:rPr>
          <w:rFonts w:ascii="Arial" w:hAnsi="Arial" w:cs="Arial"/>
          <w:sz w:val="20"/>
          <w:szCs w:val="20"/>
        </w:rPr>
        <w:t>e</w:t>
      </w:r>
      <w:r w:rsidRPr="00DF25B5">
        <w:rPr>
          <w:rFonts w:ascii="Arial" w:hAnsi="Arial" w:cs="Arial"/>
          <w:sz w:val="20"/>
          <w:szCs w:val="20"/>
        </w:rPr>
        <w:t xml:space="preserve">c </w:t>
      </w:r>
      <w:r w:rsidR="00343287" w:rsidRPr="00DF25B5">
        <w:rPr>
          <w:rFonts w:ascii="Arial" w:hAnsi="Arial" w:cs="Arial"/>
          <w:sz w:val="20"/>
          <w:szCs w:val="20"/>
        </w:rPr>
        <w:t xml:space="preserve">je </w:t>
      </w:r>
      <w:r w:rsidRPr="00DF25B5">
        <w:rPr>
          <w:rFonts w:ascii="Arial" w:hAnsi="Arial" w:cs="Arial"/>
          <w:sz w:val="20"/>
          <w:szCs w:val="20"/>
        </w:rPr>
        <w:t xml:space="preserve">pred nadzorom obrata </w:t>
      </w:r>
      <w:r w:rsidR="00343287" w:rsidRPr="00DF25B5">
        <w:rPr>
          <w:rFonts w:ascii="Arial" w:hAnsi="Arial" w:cs="Arial"/>
          <w:sz w:val="20"/>
          <w:szCs w:val="20"/>
        </w:rPr>
        <w:t xml:space="preserve">obveščen </w:t>
      </w:r>
      <w:r w:rsidRPr="00DF25B5">
        <w:rPr>
          <w:rFonts w:ascii="Arial" w:hAnsi="Arial" w:cs="Arial"/>
          <w:sz w:val="20"/>
          <w:szCs w:val="20"/>
        </w:rPr>
        <w:t xml:space="preserve">o datumu pregleda in obsegu načrtovanega inšpekcijskega nadzora. Za vsako leto se izdela vprašalnik, ki </w:t>
      </w:r>
      <w:r w:rsidR="00421388" w:rsidRPr="00DF25B5">
        <w:rPr>
          <w:rFonts w:ascii="Arial" w:hAnsi="Arial" w:cs="Arial"/>
          <w:sz w:val="20"/>
          <w:szCs w:val="20"/>
        </w:rPr>
        <w:t>zajem</w:t>
      </w:r>
      <w:r w:rsidRPr="00DF25B5">
        <w:rPr>
          <w:rFonts w:ascii="Arial" w:hAnsi="Arial" w:cs="Arial"/>
          <w:sz w:val="20"/>
          <w:szCs w:val="20"/>
        </w:rPr>
        <w:t>a vsebine</w:t>
      </w:r>
      <w:r w:rsidR="00421388" w:rsidRPr="00DF25B5">
        <w:rPr>
          <w:rFonts w:ascii="Arial" w:hAnsi="Arial" w:cs="Arial"/>
          <w:sz w:val="20"/>
          <w:szCs w:val="20"/>
        </w:rPr>
        <w:t xml:space="preserve"> po</w:t>
      </w:r>
      <w:r w:rsidRPr="00DF25B5">
        <w:rPr>
          <w:rFonts w:ascii="Arial" w:hAnsi="Arial" w:cs="Arial"/>
          <w:sz w:val="20"/>
          <w:szCs w:val="20"/>
        </w:rPr>
        <w:t xml:space="preserve"> program</w:t>
      </w:r>
      <w:r w:rsidR="00421388" w:rsidRPr="00DF25B5">
        <w:rPr>
          <w:rFonts w:ascii="Arial" w:hAnsi="Arial" w:cs="Arial"/>
          <w:sz w:val="20"/>
          <w:szCs w:val="20"/>
        </w:rPr>
        <w:t>u</w:t>
      </w:r>
      <w:r w:rsidRPr="00DF25B5">
        <w:rPr>
          <w:rFonts w:ascii="Arial" w:hAnsi="Arial" w:cs="Arial"/>
          <w:sz w:val="20"/>
          <w:szCs w:val="20"/>
        </w:rPr>
        <w:t xml:space="preserve"> inšpekcijskih nadzorov za posamezno koledarsko leto.</w:t>
      </w:r>
    </w:p>
    <w:p w14:paraId="1B8A1A69" w14:textId="77777777" w:rsidR="006C191F" w:rsidRPr="00DF25B5" w:rsidRDefault="006C191F" w:rsidP="00E566CC">
      <w:pPr>
        <w:spacing w:before="120" w:after="120" w:line="288" w:lineRule="auto"/>
        <w:ind w:left="360" w:hanging="360"/>
        <w:rPr>
          <w:rFonts w:ascii="Arial" w:hAnsi="Arial" w:cs="Arial"/>
          <w:b/>
          <w:bCs/>
          <w:sz w:val="20"/>
          <w:szCs w:val="20"/>
        </w:rPr>
      </w:pPr>
      <w:bookmarkStart w:id="92" w:name="_Hlk95290057"/>
    </w:p>
    <w:p w14:paraId="3CBC67AF" w14:textId="121008BE" w:rsidR="00E566CC" w:rsidRPr="00C85DB9" w:rsidRDefault="00E566CC" w:rsidP="00E566CC">
      <w:pPr>
        <w:spacing w:before="120" w:after="120" w:line="288" w:lineRule="auto"/>
        <w:ind w:left="360" w:hanging="360"/>
        <w:rPr>
          <w:rFonts w:ascii="Arial" w:hAnsi="Arial" w:cs="Arial"/>
          <w:b/>
          <w:bCs/>
          <w:sz w:val="20"/>
          <w:szCs w:val="20"/>
        </w:rPr>
      </w:pPr>
      <w:r w:rsidRPr="00C85DB9">
        <w:rPr>
          <w:rFonts w:ascii="Arial" w:hAnsi="Arial" w:cs="Arial"/>
          <w:b/>
          <w:bCs/>
          <w:sz w:val="20"/>
          <w:szCs w:val="20"/>
        </w:rPr>
        <w:t xml:space="preserve">Pregled </w:t>
      </w:r>
      <w:r w:rsidR="00F06520" w:rsidRPr="006544F5">
        <w:rPr>
          <w:rFonts w:ascii="Arial" w:hAnsi="Arial" w:cs="Arial"/>
          <w:b/>
          <w:bCs/>
          <w:sz w:val="20"/>
          <w:szCs w:val="20"/>
        </w:rPr>
        <w:t>OVT</w:t>
      </w:r>
      <w:r w:rsidRPr="00C85DB9">
        <w:rPr>
          <w:rFonts w:ascii="Arial" w:hAnsi="Arial" w:cs="Arial"/>
          <w:b/>
          <w:bCs/>
          <w:sz w:val="20"/>
          <w:szCs w:val="20"/>
        </w:rPr>
        <w:t xml:space="preserve"> za okolje v letu 202</w:t>
      </w:r>
      <w:r w:rsidR="00EE1BFB" w:rsidRPr="006544F5">
        <w:rPr>
          <w:rFonts w:ascii="Arial" w:hAnsi="Arial" w:cs="Arial"/>
          <w:b/>
          <w:bCs/>
          <w:sz w:val="20"/>
          <w:szCs w:val="20"/>
        </w:rPr>
        <w:t>6</w:t>
      </w:r>
      <w:r w:rsidRPr="006544F5">
        <w:rPr>
          <w:rFonts w:ascii="Arial" w:hAnsi="Arial" w:cs="Arial"/>
          <w:b/>
          <w:bCs/>
          <w:sz w:val="20"/>
          <w:szCs w:val="20"/>
        </w:rPr>
        <w:t xml:space="preserve"> </w:t>
      </w:r>
      <w:r w:rsidRPr="00C85DB9">
        <w:rPr>
          <w:rFonts w:ascii="Arial" w:hAnsi="Arial" w:cs="Arial"/>
          <w:b/>
          <w:bCs/>
          <w:sz w:val="20"/>
          <w:szCs w:val="20"/>
        </w:rPr>
        <w:t>bo zajemal:</w:t>
      </w:r>
    </w:p>
    <w:p w14:paraId="27A6E172" w14:textId="77777777" w:rsidR="00EE1BFB" w:rsidRPr="006544F5" w:rsidRDefault="00EE1BFB" w:rsidP="00EE1BFB">
      <w:pPr>
        <w:pStyle w:val="Odstavekseznama"/>
        <w:numPr>
          <w:ilvl w:val="0"/>
          <w:numId w:val="51"/>
        </w:numPr>
        <w:jc w:val="both"/>
        <w:rPr>
          <w:rFonts w:eastAsia="Aptos"/>
        </w:rPr>
      </w:pPr>
      <w:bookmarkStart w:id="93" w:name="_Hlk214267257"/>
      <w:r w:rsidRPr="006544F5">
        <w:rPr>
          <w:rFonts w:eastAsia="Aptos"/>
        </w:rPr>
        <w:t>preverjanje podatkov o vrstah, lastnostih  in količin prisotnih nevarnih snovi;</w:t>
      </w:r>
    </w:p>
    <w:p w14:paraId="482393D4" w14:textId="77777777" w:rsidR="00EE1BFB" w:rsidRPr="006544F5" w:rsidRDefault="00EE1BFB" w:rsidP="00EE1BFB">
      <w:pPr>
        <w:pStyle w:val="Odstavekseznama"/>
        <w:numPr>
          <w:ilvl w:val="0"/>
          <w:numId w:val="51"/>
        </w:numPr>
        <w:jc w:val="both"/>
        <w:rPr>
          <w:rFonts w:eastAsia="Aptos"/>
        </w:rPr>
      </w:pPr>
      <w:bookmarkStart w:id="94" w:name="_Hlk214284603"/>
      <w:bookmarkEnd w:id="93"/>
      <w:r w:rsidRPr="006544F5">
        <w:rPr>
          <w:rFonts w:eastAsia="Aptos"/>
        </w:rPr>
        <w:t>preverjanje postopkov pretakanja na pretakališčih in sprejetih ukrepov za preprečevanje nesreč;</w:t>
      </w:r>
    </w:p>
    <w:bookmarkEnd w:id="94"/>
    <w:p w14:paraId="17EAF573" w14:textId="77777777" w:rsidR="00EE1BFB" w:rsidRPr="006544F5" w:rsidRDefault="00EE1BFB" w:rsidP="00EE1BFB">
      <w:pPr>
        <w:pStyle w:val="Odstavekseznama"/>
        <w:numPr>
          <w:ilvl w:val="0"/>
          <w:numId w:val="51"/>
        </w:numPr>
        <w:jc w:val="both"/>
        <w:rPr>
          <w:rFonts w:eastAsia="Aptos"/>
        </w:rPr>
      </w:pPr>
      <w:r w:rsidRPr="006544F5">
        <w:rPr>
          <w:rFonts w:eastAsia="Aptos"/>
        </w:rPr>
        <w:t>preverjanje izvajanja usposabljanja delavcev;</w:t>
      </w:r>
    </w:p>
    <w:p w14:paraId="2BD6F08E" w14:textId="77777777" w:rsidR="00EE1BFB" w:rsidRPr="006544F5" w:rsidRDefault="00EE1BFB" w:rsidP="00EE1BFB">
      <w:pPr>
        <w:pStyle w:val="Odstavekseznama"/>
        <w:numPr>
          <w:ilvl w:val="0"/>
          <w:numId w:val="51"/>
        </w:numPr>
        <w:jc w:val="both"/>
        <w:rPr>
          <w:rFonts w:eastAsia="Aptos"/>
        </w:rPr>
      </w:pPr>
      <w:bookmarkStart w:id="95" w:name="_Hlk214268477"/>
      <w:r w:rsidRPr="006544F5">
        <w:rPr>
          <w:rFonts w:eastAsia="Aptos"/>
        </w:rPr>
        <w:t>ugotavljanje, ali obstajajo posamezna zunanja tveganja ali viri nevarnosti, ki bi lahko povečali tveganje večjih nesreč ali njihovih posledic;</w:t>
      </w:r>
    </w:p>
    <w:p w14:paraId="6FD73EC4" w14:textId="77777777" w:rsidR="00EE1BFB" w:rsidRPr="006544F5" w:rsidRDefault="00EE1BFB" w:rsidP="00EE1BFB">
      <w:pPr>
        <w:pStyle w:val="Odstavekseznama"/>
        <w:numPr>
          <w:ilvl w:val="0"/>
          <w:numId w:val="51"/>
        </w:numPr>
        <w:jc w:val="both"/>
        <w:rPr>
          <w:rFonts w:eastAsia="Aptos"/>
        </w:rPr>
      </w:pPr>
      <w:bookmarkStart w:id="96" w:name="_Hlk214268554"/>
      <w:bookmarkEnd w:id="95"/>
      <w:r w:rsidRPr="006544F5">
        <w:rPr>
          <w:rFonts w:eastAsia="Aptos"/>
        </w:rPr>
        <w:t xml:space="preserve">ugotavljanje, ali so v obratu prisotne kemikalije, ki burno reagirajo med seboj; </w:t>
      </w:r>
    </w:p>
    <w:p w14:paraId="2F8FD479" w14:textId="77777777" w:rsidR="00EE1BFB" w:rsidRPr="006544F5" w:rsidRDefault="00EE1BFB" w:rsidP="00EE1BFB">
      <w:pPr>
        <w:pStyle w:val="Odstavekseznama"/>
        <w:numPr>
          <w:ilvl w:val="0"/>
          <w:numId w:val="51"/>
        </w:numPr>
        <w:jc w:val="both"/>
        <w:rPr>
          <w:rFonts w:eastAsia="Aptos"/>
        </w:rPr>
      </w:pPr>
      <w:bookmarkStart w:id="97" w:name="_Hlk214268283"/>
      <w:bookmarkEnd w:id="96"/>
      <w:r w:rsidRPr="006544F5">
        <w:rPr>
          <w:rFonts w:eastAsia="Aptos"/>
        </w:rPr>
        <w:t xml:space="preserve">ugotavljanje, ali je bilo varnostno poročilo pregledano.  </w:t>
      </w:r>
    </w:p>
    <w:bookmarkEnd w:id="97"/>
    <w:p w14:paraId="493CBB81" w14:textId="77777777" w:rsidR="00E566CC" w:rsidRPr="00C85DB9" w:rsidRDefault="00E566CC" w:rsidP="00E566CC">
      <w:pPr>
        <w:spacing w:before="40" w:line="288" w:lineRule="auto"/>
        <w:ind w:left="567"/>
        <w:rPr>
          <w:rFonts w:ascii="Arial" w:hAnsi="Arial" w:cs="Arial"/>
          <w:sz w:val="20"/>
          <w:szCs w:val="20"/>
        </w:rPr>
      </w:pPr>
    </w:p>
    <w:p w14:paraId="39F220A0" w14:textId="7E6363B3" w:rsidR="00E566CC" w:rsidRPr="00C85DB9" w:rsidRDefault="00E566CC" w:rsidP="0059715F">
      <w:pPr>
        <w:spacing w:before="120" w:after="120" w:line="288" w:lineRule="auto"/>
        <w:rPr>
          <w:rFonts w:ascii="Arial" w:hAnsi="Arial" w:cs="Arial"/>
          <w:b/>
          <w:bCs/>
          <w:sz w:val="20"/>
          <w:szCs w:val="20"/>
        </w:rPr>
      </w:pPr>
      <w:r w:rsidRPr="00C85DB9">
        <w:rPr>
          <w:rFonts w:ascii="Arial" w:hAnsi="Arial" w:cs="Arial"/>
          <w:b/>
          <w:bCs/>
          <w:sz w:val="20"/>
          <w:szCs w:val="20"/>
        </w:rPr>
        <w:t xml:space="preserve">Pregled </w:t>
      </w:r>
      <w:r w:rsidR="00F06520" w:rsidRPr="006544F5">
        <w:rPr>
          <w:rFonts w:ascii="Arial" w:hAnsi="Arial" w:cs="Arial"/>
          <w:b/>
          <w:bCs/>
          <w:sz w:val="20"/>
          <w:szCs w:val="20"/>
        </w:rPr>
        <w:t>OMT</w:t>
      </w:r>
      <w:r w:rsidRPr="00C85DB9">
        <w:rPr>
          <w:rFonts w:ascii="Arial" w:hAnsi="Arial" w:cs="Arial"/>
          <w:b/>
          <w:bCs/>
          <w:sz w:val="20"/>
          <w:szCs w:val="20"/>
        </w:rPr>
        <w:t xml:space="preserve"> za okolje v letu 202</w:t>
      </w:r>
      <w:r w:rsidR="00EE1BFB" w:rsidRPr="006544F5">
        <w:rPr>
          <w:rFonts w:ascii="Arial" w:hAnsi="Arial" w:cs="Arial"/>
          <w:b/>
          <w:bCs/>
          <w:sz w:val="20"/>
          <w:szCs w:val="20"/>
        </w:rPr>
        <w:t>6</w:t>
      </w:r>
      <w:r w:rsidRPr="00C85DB9">
        <w:rPr>
          <w:rFonts w:ascii="Arial" w:hAnsi="Arial" w:cs="Arial"/>
          <w:b/>
          <w:bCs/>
          <w:sz w:val="20"/>
          <w:szCs w:val="20"/>
        </w:rPr>
        <w:t xml:space="preserve"> bo zajemal:</w:t>
      </w:r>
    </w:p>
    <w:bookmarkEnd w:id="92"/>
    <w:p w14:paraId="53BD9AD1" w14:textId="1D12DDF2"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podatkov o vrstah, lastnostih in količin prisotnih nevarnih snovi;</w:t>
      </w:r>
    </w:p>
    <w:p w14:paraId="2BE92077"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ugotavljanje, ali obstajajo posamezna zunanja tveganja ali viri nevarnosti, ki bi lahko povečali tveganje večjih nesreč ali njihovih posledic;</w:t>
      </w:r>
    </w:p>
    <w:p w14:paraId="298F3539"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ugotavljanje, ali so v obratu prisotne kemikalije, ki burno reagirajo med seboj;</w:t>
      </w:r>
    </w:p>
    <w:p w14:paraId="75F983D3" w14:textId="77777777" w:rsidR="00EE1BFB" w:rsidRPr="006544F5" w:rsidRDefault="00EE1BFB" w:rsidP="0059715F">
      <w:pPr>
        <w:pStyle w:val="Odstavekseznama"/>
        <w:numPr>
          <w:ilvl w:val="0"/>
          <w:numId w:val="96"/>
        </w:numPr>
        <w:spacing w:after="160" w:line="278" w:lineRule="auto"/>
        <w:jc w:val="both"/>
        <w:rPr>
          <w:rFonts w:eastAsia="Times New Roman"/>
        </w:rPr>
      </w:pPr>
      <w:bookmarkStart w:id="98" w:name="_Hlk214269680"/>
      <w:r w:rsidRPr="006544F5">
        <w:rPr>
          <w:rFonts w:eastAsia="Times New Roman"/>
        </w:rPr>
        <w:t>preverjanje ali je sklenjeno  zavarovanje  za okoljsko škodo in podatkov o skrbniku varstva za okolje</w:t>
      </w:r>
      <w:bookmarkEnd w:id="98"/>
      <w:r w:rsidRPr="006544F5">
        <w:rPr>
          <w:rFonts w:eastAsia="Times New Roman"/>
        </w:rPr>
        <w:t>;</w:t>
      </w:r>
    </w:p>
    <w:p w14:paraId="004337BB"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ugotavljanje ali je  zasnove zmanjšanja tveganja za okolje pregledana;</w:t>
      </w:r>
    </w:p>
    <w:p w14:paraId="2DBDC100"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ukrepov za preprečevanje in omejevanje  posledic možnih nesreč v obratu in zunaj njega;</w:t>
      </w:r>
    </w:p>
    <w:p w14:paraId="63A1DC17"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izvajanja usposabljanja  zaposlenih na varnostno kritičnih mestih in njihove usposobljenosti za ravnanje ob večjih nesrečah z nevarnimi snovmi;</w:t>
      </w:r>
    </w:p>
    <w:p w14:paraId="53854455"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ali je zagotovljeno redno vzdrževanje obrata;</w:t>
      </w:r>
    </w:p>
    <w:p w14:paraId="3A9B52E3"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ali je zagotovljeno  vzdrževanje in pregledovanje varnostno pomembnih naprav;</w:t>
      </w:r>
    </w:p>
    <w:p w14:paraId="73C7986B"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 xml:space="preserve">ugotavljanje ali  podatki in informacije iz zasnove zmanjšanja tveganja za okolje  primerno odražajo razmere v obratu; </w:t>
      </w:r>
    </w:p>
    <w:p w14:paraId="4B2F256D"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preverjanje postopkov pretakanja na pretakališčih in sprejetih ukrepov za preprečevanje nesreč;</w:t>
      </w:r>
    </w:p>
    <w:p w14:paraId="6ABB9771" w14:textId="77777777" w:rsidR="00EE1BFB" w:rsidRPr="006544F5" w:rsidRDefault="00EE1BFB" w:rsidP="0059715F">
      <w:pPr>
        <w:pStyle w:val="Odstavekseznama"/>
        <w:numPr>
          <w:ilvl w:val="0"/>
          <w:numId w:val="96"/>
        </w:numPr>
        <w:spacing w:after="160" w:line="278" w:lineRule="auto"/>
        <w:jc w:val="both"/>
        <w:rPr>
          <w:rFonts w:eastAsia="Times New Roman"/>
        </w:rPr>
      </w:pPr>
      <w:r w:rsidRPr="006544F5">
        <w:rPr>
          <w:rFonts w:eastAsia="Times New Roman"/>
        </w:rPr>
        <w:t>ugotavljanje  ali je uveljavljen formalni sistem analiziranja sprememb v obratu</w:t>
      </w:r>
    </w:p>
    <w:p w14:paraId="1071DE9F" w14:textId="2248FD84" w:rsidR="00E566CC" w:rsidRPr="006544F5" w:rsidRDefault="00EE1BFB" w:rsidP="0059715F">
      <w:pPr>
        <w:pStyle w:val="Odstavekseznama"/>
        <w:numPr>
          <w:ilvl w:val="0"/>
          <w:numId w:val="96"/>
        </w:numPr>
        <w:spacing w:after="160" w:line="278" w:lineRule="auto"/>
        <w:jc w:val="both"/>
        <w:rPr>
          <w:rFonts w:eastAsia="Aptos"/>
        </w:rPr>
      </w:pPr>
      <w:r w:rsidRPr="006544F5">
        <w:rPr>
          <w:rFonts w:eastAsia="Times New Roman"/>
        </w:rPr>
        <w:t>preverjanje podatkov iz informacije za javnost in ali so bile javnosti zagotovljene informacije na ustrezen način.</w:t>
      </w:r>
    </w:p>
    <w:p w14:paraId="458EA1D5" w14:textId="77777777" w:rsidR="0059715F" w:rsidRPr="006544F5" w:rsidRDefault="0059715F" w:rsidP="0059715F">
      <w:pPr>
        <w:spacing w:before="120" w:after="120"/>
        <w:rPr>
          <w:rFonts w:ascii="Arial" w:hAnsi="Arial" w:cs="Arial"/>
          <w:sz w:val="20"/>
          <w:szCs w:val="20"/>
        </w:rPr>
      </w:pPr>
      <w:r w:rsidRPr="006544F5">
        <w:rPr>
          <w:rFonts w:ascii="Arial" w:hAnsi="Arial" w:cs="Arial"/>
          <w:sz w:val="20"/>
          <w:szCs w:val="20"/>
        </w:rPr>
        <w:t>Program inšpekcijskih nadzorov se redno preverja in po potrebi spremeni.</w:t>
      </w:r>
    </w:p>
    <w:p w14:paraId="31822DE4" w14:textId="77777777" w:rsidR="0059715F" w:rsidRPr="00C85DB9" w:rsidRDefault="0059715F" w:rsidP="00FC1012">
      <w:pPr>
        <w:spacing w:line="288" w:lineRule="auto"/>
        <w:rPr>
          <w:rFonts w:eastAsia="Aptos"/>
        </w:rPr>
      </w:pPr>
    </w:p>
    <w:p w14:paraId="3A271043" w14:textId="31876032" w:rsidR="008710A9" w:rsidRPr="00DF25B5" w:rsidRDefault="008710A9" w:rsidP="00FC1012">
      <w:pPr>
        <w:spacing w:line="288" w:lineRule="auto"/>
        <w:rPr>
          <w:rFonts w:ascii="Arial" w:hAnsi="Arial" w:cs="Arial"/>
          <w:b/>
          <w:sz w:val="20"/>
          <w:szCs w:val="20"/>
          <w:u w:val="single"/>
        </w:rPr>
      </w:pPr>
      <w:r w:rsidRPr="00DF25B5">
        <w:rPr>
          <w:rFonts w:ascii="Arial" w:hAnsi="Arial" w:cs="Arial"/>
          <w:b/>
          <w:sz w:val="20"/>
          <w:szCs w:val="20"/>
          <w:u w:val="single"/>
        </w:rPr>
        <w:t>Način sodelovanja med inšpekcijskimi organi</w:t>
      </w:r>
    </w:p>
    <w:p w14:paraId="71717A37" w14:textId="77777777" w:rsidR="00E36412" w:rsidRPr="00DF25B5" w:rsidRDefault="00E36412" w:rsidP="00FC1012">
      <w:pPr>
        <w:spacing w:line="288" w:lineRule="auto"/>
        <w:rPr>
          <w:rFonts w:ascii="Arial" w:hAnsi="Arial" w:cs="Arial"/>
          <w:b/>
          <w:sz w:val="20"/>
          <w:szCs w:val="20"/>
          <w:u w:val="single"/>
        </w:rPr>
      </w:pPr>
    </w:p>
    <w:p w14:paraId="0B508800" w14:textId="700AE5C8" w:rsidR="00E36412" w:rsidRPr="00DF25B5" w:rsidRDefault="00421388" w:rsidP="00E36412">
      <w:pPr>
        <w:spacing w:line="260" w:lineRule="exact"/>
        <w:rPr>
          <w:rFonts w:ascii="Arial" w:hAnsi="Arial" w:cs="Arial"/>
          <w:sz w:val="20"/>
          <w:szCs w:val="20"/>
        </w:rPr>
      </w:pPr>
      <w:bookmarkStart w:id="99" w:name="_Toc476137739"/>
      <w:bookmarkStart w:id="100" w:name="_Toc476814354"/>
      <w:bookmarkStart w:id="101" w:name="_Toc33776080"/>
      <w:r w:rsidRPr="00DF25B5">
        <w:rPr>
          <w:rFonts w:ascii="Arial" w:hAnsi="Arial" w:cs="Arial"/>
          <w:sz w:val="20"/>
          <w:szCs w:val="20"/>
        </w:rPr>
        <w:t>Po potrebi</w:t>
      </w:r>
      <w:r w:rsidR="00E36412" w:rsidRPr="00DF25B5">
        <w:rPr>
          <w:rFonts w:ascii="Arial" w:hAnsi="Arial" w:cs="Arial"/>
          <w:sz w:val="20"/>
          <w:szCs w:val="20"/>
        </w:rPr>
        <w:t xml:space="preserve"> lahko pri pregledu sodelujejo tudi inšpektorji, ki nadzirajo obrate tveganja po drugih predpisih (Inšpektorat R</w:t>
      </w:r>
      <w:r w:rsidRPr="00DF25B5">
        <w:rPr>
          <w:rFonts w:ascii="Arial" w:hAnsi="Arial" w:cs="Arial"/>
          <w:sz w:val="20"/>
          <w:szCs w:val="20"/>
        </w:rPr>
        <w:t xml:space="preserve">epublike </w:t>
      </w:r>
      <w:r w:rsidR="00E36412" w:rsidRPr="00DF25B5">
        <w:rPr>
          <w:rFonts w:ascii="Arial" w:hAnsi="Arial" w:cs="Arial"/>
          <w:sz w:val="20"/>
          <w:szCs w:val="20"/>
        </w:rPr>
        <w:t>S</w:t>
      </w:r>
      <w:r w:rsidRPr="00DF25B5">
        <w:rPr>
          <w:rFonts w:ascii="Arial" w:hAnsi="Arial" w:cs="Arial"/>
          <w:sz w:val="20"/>
          <w:szCs w:val="20"/>
        </w:rPr>
        <w:t>lovenije</w:t>
      </w:r>
      <w:r w:rsidR="00E36412" w:rsidRPr="00DF25B5">
        <w:rPr>
          <w:rFonts w:ascii="Arial" w:hAnsi="Arial" w:cs="Arial"/>
          <w:sz w:val="20"/>
          <w:szCs w:val="20"/>
        </w:rPr>
        <w:t xml:space="preserve"> za delo, Urad </w:t>
      </w:r>
      <w:r w:rsidRPr="00DF25B5">
        <w:rPr>
          <w:rFonts w:ascii="Arial" w:hAnsi="Arial" w:cs="Arial"/>
          <w:sz w:val="20"/>
          <w:szCs w:val="20"/>
        </w:rPr>
        <w:t>Republike Slovenije</w:t>
      </w:r>
      <w:r w:rsidR="00E36412" w:rsidRPr="00DF25B5">
        <w:rPr>
          <w:rFonts w:ascii="Arial" w:hAnsi="Arial" w:cs="Arial"/>
          <w:sz w:val="20"/>
          <w:szCs w:val="20"/>
        </w:rPr>
        <w:t xml:space="preserve"> za kemikalije, Inšpektorat </w:t>
      </w:r>
      <w:r w:rsidRPr="00DF25B5">
        <w:rPr>
          <w:rFonts w:ascii="Arial" w:hAnsi="Arial" w:cs="Arial"/>
          <w:sz w:val="20"/>
          <w:szCs w:val="20"/>
        </w:rPr>
        <w:t>Republike Slovenije</w:t>
      </w:r>
      <w:r w:rsidR="00E36412" w:rsidRPr="00DF25B5">
        <w:rPr>
          <w:rFonts w:ascii="Arial" w:hAnsi="Arial" w:cs="Arial"/>
          <w:sz w:val="20"/>
          <w:szCs w:val="20"/>
        </w:rPr>
        <w:t xml:space="preserve"> za notranje zadeve, Inšpektorat </w:t>
      </w:r>
      <w:r w:rsidRPr="00DF25B5">
        <w:rPr>
          <w:rFonts w:ascii="Arial" w:hAnsi="Arial" w:cs="Arial"/>
          <w:sz w:val="20"/>
          <w:szCs w:val="20"/>
        </w:rPr>
        <w:t>Republike Slovenije</w:t>
      </w:r>
      <w:r w:rsidR="00E36412" w:rsidRPr="00DF25B5">
        <w:rPr>
          <w:rFonts w:ascii="Arial" w:hAnsi="Arial" w:cs="Arial"/>
          <w:sz w:val="20"/>
          <w:szCs w:val="20"/>
        </w:rPr>
        <w:t xml:space="preserve"> za varstvo pred naravnimi in drugimi nesrečami, Inšpektorat </w:t>
      </w:r>
      <w:r w:rsidRPr="00DF25B5">
        <w:rPr>
          <w:rFonts w:ascii="Arial" w:hAnsi="Arial" w:cs="Arial"/>
          <w:sz w:val="20"/>
          <w:szCs w:val="20"/>
        </w:rPr>
        <w:t>Republike Slovenije</w:t>
      </w:r>
      <w:r w:rsidR="00E36412" w:rsidRPr="00DF25B5">
        <w:rPr>
          <w:rFonts w:ascii="Arial" w:hAnsi="Arial" w:cs="Arial"/>
          <w:sz w:val="20"/>
          <w:szCs w:val="20"/>
        </w:rPr>
        <w:t xml:space="preserve"> za infrastrukturo</w:t>
      </w:r>
      <w:r w:rsidRPr="00DF25B5">
        <w:rPr>
          <w:rFonts w:ascii="Arial" w:hAnsi="Arial" w:cs="Arial"/>
          <w:sz w:val="20"/>
          <w:szCs w:val="20"/>
        </w:rPr>
        <w:t>)</w:t>
      </w:r>
      <w:r w:rsidR="00E36412" w:rsidRPr="00DF25B5">
        <w:rPr>
          <w:rFonts w:ascii="Arial" w:hAnsi="Arial" w:cs="Arial"/>
          <w:sz w:val="20"/>
          <w:szCs w:val="20"/>
        </w:rPr>
        <w:t>.</w:t>
      </w:r>
    </w:p>
    <w:p w14:paraId="0E854461" w14:textId="77777777" w:rsidR="002E0688" w:rsidRPr="00DF25B5" w:rsidRDefault="002E0688" w:rsidP="00E36412">
      <w:pPr>
        <w:spacing w:line="260" w:lineRule="exact"/>
        <w:rPr>
          <w:rFonts w:ascii="Arial" w:hAnsi="Arial" w:cs="Arial"/>
          <w:sz w:val="20"/>
          <w:szCs w:val="20"/>
        </w:rPr>
      </w:pPr>
    </w:p>
    <w:p w14:paraId="4608EDC8" w14:textId="0AE87DC5"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02" w:name="_Toc231743446"/>
      <w:r w:rsidRPr="00DF25B5">
        <w:rPr>
          <w:rFonts w:ascii="Arial" w:hAnsi="Arial"/>
          <w:i w:val="0"/>
          <w:snapToGrid w:val="0"/>
          <w:sz w:val="20"/>
          <w:szCs w:val="20"/>
        </w:rPr>
        <w:t xml:space="preserve">4.3.3 </w:t>
      </w:r>
      <w:r w:rsidR="008710A9" w:rsidRPr="00DF25B5">
        <w:rPr>
          <w:rFonts w:ascii="Arial" w:hAnsi="Arial"/>
          <w:i w:val="0"/>
          <w:snapToGrid w:val="0"/>
          <w:sz w:val="20"/>
          <w:szCs w:val="20"/>
        </w:rPr>
        <w:t>ZAVEZANCI ZA RAVNANJE Z ODPADKI</w:t>
      </w:r>
      <w:bookmarkEnd w:id="99"/>
      <w:bookmarkEnd w:id="100"/>
      <w:bookmarkEnd w:id="101"/>
      <w:bookmarkEnd w:id="102"/>
    </w:p>
    <w:p w14:paraId="1CFBA80C" w14:textId="24300723" w:rsidR="00E36412" w:rsidRPr="00DF25B5" w:rsidRDefault="00E36412" w:rsidP="00E36412">
      <w:pPr>
        <w:pStyle w:val="Default"/>
        <w:spacing w:line="260" w:lineRule="exact"/>
        <w:jc w:val="both"/>
        <w:rPr>
          <w:rFonts w:ascii="Arial" w:hAnsi="Arial" w:cs="Arial"/>
          <w:color w:val="auto"/>
          <w:sz w:val="20"/>
          <w:szCs w:val="20"/>
        </w:rPr>
      </w:pPr>
      <w:bookmarkStart w:id="103" w:name="_Toc476137740"/>
      <w:bookmarkStart w:id="104" w:name="_Toc476814355"/>
      <w:r w:rsidRPr="00DF25B5">
        <w:rPr>
          <w:rFonts w:ascii="Arial" w:hAnsi="Arial" w:cs="Arial"/>
          <w:color w:val="auto"/>
          <w:sz w:val="20"/>
          <w:szCs w:val="20"/>
        </w:rPr>
        <w:t xml:space="preserve">S spremembo ZVO-2 je v skladu </w:t>
      </w:r>
      <w:r w:rsidR="000C4E62" w:rsidRPr="00DF25B5">
        <w:rPr>
          <w:rFonts w:ascii="Arial" w:hAnsi="Arial" w:cs="Arial"/>
          <w:color w:val="auto"/>
          <w:sz w:val="20"/>
          <w:szCs w:val="20"/>
        </w:rPr>
        <w:t xml:space="preserve">z </w:t>
      </w:r>
      <w:r w:rsidRPr="00DF25B5">
        <w:rPr>
          <w:rFonts w:ascii="Arial" w:hAnsi="Arial" w:cs="Arial"/>
          <w:color w:val="auto"/>
          <w:sz w:val="20"/>
          <w:szCs w:val="20"/>
        </w:rPr>
        <w:t xml:space="preserve">243. členom </w:t>
      </w:r>
      <w:r w:rsidR="00FF74DA" w:rsidRPr="00DF25B5">
        <w:rPr>
          <w:rFonts w:ascii="Arial" w:hAnsi="Arial" w:cs="Arial"/>
          <w:color w:val="auto"/>
          <w:sz w:val="20"/>
          <w:szCs w:val="20"/>
        </w:rPr>
        <w:t xml:space="preserve">ZVO-2 </w:t>
      </w:r>
      <w:r w:rsidRPr="00DF25B5">
        <w:rPr>
          <w:rFonts w:ascii="Arial" w:hAnsi="Arial" w:cs="Arial"/>
          <w:color w:val="auto"/>
          <w:sz w:val="20"/>
          <w:szCs w:val="20"/>
        </w:rPr>
        <w:t>treb</w:t>
      </w:r>
      <w:r w:rsidR="000C4E62" w:rsidRPr="00DF25B5">
        <w:rPr>
          <w:rFonts w:ascii="Arial" w:hAnsi="Arial" w:cs="Arial"/>
          <w:color w:val="auto"/>
          <w:sz w:val="20"/>
          <w:szCs w:val="20"/>
        </w:rPr>
        <w:t>a</w:t>
      </w:r>
      <w:r w:rsidRPr="00DF25B5">
        <w:rPr>
          <w:rFonts w:ascii="Arial" w:hAnsi="Arial" w:cs="Arial"/>
          <w:color w:val="auto"/>
          <w:sz w:val="20"/>
          <w:szCs w:val="20"/>
        </w:rPr>
        <w:t xml:space="preserve"> pripraviti program nadzora za zavezance, ki imajo okoljevarstveno dovoljenje ali potrdilo za ravnanje z odpadki iz 25. člena ZVO-2, ki je sprejet za tr</w:t>
      </w:r>
      <w:r w:rsidR="006B400A">
        <w:rPr>
          <w:rFonts w:ascii="Arial" w:hAnsi="Arial" w:cs="Arial"/>
          <w:color w:val="auto"/>
          <w:sz w:val="20"/>
          <w:szCs w:val="20"/>
        </w:rPr>
        <w:t>i</w:t>
      </w:r>
      <w:r w:rsidRPr="00DF25B5">
        <w:rPr>
          <w:rFonts w:ascii="Arial" w:hAnsi="Arial" w:cs="Arial"/>
          <w:color w:val="auto"/>
          <w:sz w:val="20"/>
          <w:szCs w:val="20"/>
        </w:rPr>
        <w:t xml:space="preserve"> let</w:t>
      </w:r>
      <w:r w:rsidR="006B400A">
        <w:rPr>
          <w:rFonts w:ascii="Arial" w:hAnsi="Arial" w:cs="Arial"/>
          <w:color w:val="auto"/>
          <w:sz w:val="20"/>
          <w:szCs w:val="20"/>
        </w:rPr>
        <w:t>a</w:t>
      </w:r>
      <w:r w:rsidRPr="00DF25B5">
        <w:rPr>
          <w:rFonts w:ascii="Arial" w:hAnsi="Arial" w:cs="Arial"/>
          <w:color w:val="auto"/>
          <w:sz w:val="20"/>
          <w:szCs w:val="20"/>
        </w:rPr>
        <w:t>.</w:t>
      </w:r>
    </w:p>
    <w:p w14:paraId="180C4FB9" w14:textId="77777777" w:rsidR="002B5705" w:rsidRPr="00DF25B5" w:rsidRDefault="002B5705" w:rsidP="00E36412">
      <w:pPr>
        <w:pStyle w:val="Default"/>
        <w:spacing w:line="260" w:lineRule="exact"/>
        <w:jc w:val="both"/>
        <w:rPr>
          <w:rFonts w:ascii="Arial" w:hAnsi="Arial" w:cs="Arial"/>
          <w:color w:val="auto"/>
          <w:sz w:val="20"/>
          <w:szCs w:val="20"/>
        </w:rPr>
      </w:pPr>
    </w:p>
    <w:p w14:paraId="643EB8E7" w14:textId="5BDC6125" w:rsidR="008710A9" w:rsidRPr="00DF25B5" w:rsidRDefault="006B400A" w:rsidP="00787DF3">
      <w:pPr>
        <w:pStyle w:val="Default"/>
        <w:spacing w:line="260" w:lineRule="exact"/>
        <w:jc w:val="both"/>
        <w:rPr>
          <w:rFonts w:ascii="Arial" w:hAnsi="Arial" w:cs="Arial"/>
          <w:color w:val="auto"/>
          <w:sz w:val="20"/>
          <w:szCs w:val="20"/>
        </w:rPr>
      </w:pPr>
      <w:bookmarkStart w:id="105" w:name="_Toc208433647"/>
      <w:r w:rsidRPr="00DF25B5">
        <w:rPr>
          <w:rFonts w:ascii="Arial" w:hAnsi="Arial" w:cs="Arial"/>
          <w:color w:val="auto"/>
          <w:sz w:val="20"/>
          <w:szCs w:val="20"/>
        </w:rPr>
        <w:lastRenderedPageBreak/>
        <w:t xml:space="preserve">IO bo </w:t>
      </w:r>
      <w:r>
        <w:rPr>
          <w:rFonts w:ascii="Arial" w:hAnsi="Arial" w:cs="Arial"/>
          <w:color w:val="auto"/>
          <w:sz w:val="20"/>
          <w:szCs w:val="20"/>
        </w:rPr>
        <w:t>v</w:t>
      </w:r>
      <w:r w:rsidRPr="00DF25B5">
        <w:rPr>
          <w:rFonts w:ascii="Arial" w:hAnsi="Arial" w:cs="Arial"/>
          <w:color w:val="auto"/>
          <w:sz w:val="20"/>
          <w:szCs w:val="20"/>
        </w:rPr>
        <w:t xml:space="preserve"> </w:t>
      </w:r>
      <w:r w:rsidR="00E36412" w:rsidRPr="00DF25B5">
        <w:rPr>
          <w:rFonts w:ascii="Arial" w:hAnsi="Arial" w:cs="Arial"/>
          <w:color w:val="auto"/>
          <w:sz w:val="20"/>
          <w:szCs w:val="20"/>
        </w:rPr>
        <w:t xml:space="preserve">letu </w:t>
      </w:r>
      <w:r w:rsidR="00E36412" w:rsidRPr="00C85DB9">
        <w:rPr>
          <w:rFonts w:ascii="Arial" w:hAnsi="Arial" w:cs="Arial"/>
          <w:color w:val="auto"/>
          <w:sz w:val="20"/>
          <w:szCs w:val="20"/>
        </w:rPr>
        <w:t>202</w:t>
      </w:r>
      <w:r w:rsidR="00F06520" w:rsidRPr="006544F5">
        <w:rPr>
          <w:rFonts w:ascii="Arial" w:hAnsi="Arial" w:cs="Arial"/>
          <w:color w:val="auto"/>
          <w:sz w:val="20"/>
          <w:szCs w:val="20"/>
        </w:rPr>
        <w:t>6</w:t>
      </w:r>
      <w:r w:rsidR="00E36412" w:rsidRPr="00C85DB9">
        <w:rPr>
          <w:rFonts w:ascii="Arial" w:hAnsi="Arial" w:cs="Arial"/>
          <w:color w:val="auto"/>
          <w:sz w:val="20"/>
          <w:szCs w:val="20"/>
        </w:rPr>
        <w:t xml:space="preserve"> izvajal </w:t>
      </w:r>
      <w:r w:rsidR="00E36412" w:rsidRPr="00DF25B5">
        <w:rPr>
          <w:rFonts w:ascii="Arial" w:hAnsi="Arial" w:cs="Arial"/>
          <w:color w:val="auto"/>
          <w:sz w:val="20"/>
          <w:szCs w:val="20"/>
        </w:rPr>
        <w:t>nadzor nad predelovalci in odstranjevalci odpadkov, nadzor bo vključeval tudi zavezance, ki imajo pridobljena potrdila za ravnanje z odpadki (zbiralci, prevozniki, trgovci, posredniki).</w:t>
      </w:r>
      <w:bookmarkEnd w:id="105"/>
      <w:r w:rsidR="00E36412" w:rsidRPr="00DF25B5">
        <w:rPr>
          <w:rFonts w:ascii="Arial" w:hAnsi="Arial" w:cs="Arial"/>
          <w:color w:val="auto"/>
          <w:sz w:val="20"/>
          <w:szCs w:val="20"/>
        </w:rPr>
        <w:t xml:space="preserve"> </w:t>
      </w:r>
      <w:bookmarkEnd w:id="103"/>
      <w:bookmarkEnd w:id="104"/>
    </w:p>
    <w:p w14:paraId="3A60707D" w14:textId="77777777" w:rsidR="002E0688" w:rsidRPr="00DF25B5" w:rsidRDefault="002E0688" w:rsidP="00E36412">
      <w:pPr>
        <w:spacing w:line="260" w:lineRule="exact"/>
        <w:rPr>
          <w:rFonts w:ascii="Arial" w:hAnsi="Arial" w:cs="Arial"/>
          <w:b/>
          <w:bCs/>
          <w:iCs/>
          <w:snapToGrid w:val="0"/>
          <w:sz w:val="20"/>
          <w:szCs w:val="20"/>
        </w:rPr>
      </w:pPr>
    </w:p>
    <w:p w14:paraId="4C960C9A" w14:textId="77777777" w:rsidR="00E172AC" w:rsidRPr="00DF25B5" w:rsidRDefault="002E0688" w:rsidP="00A05ADC">
      <w:pPr>
        <w:pStyle w:val="Naslov2"/>
        <w:numPr>
          <w:ilvl w:val="0"/>
          <w:numId w:val="0"/>
        </w:numPr>
        <w:spacing w:before="0" w:after="0" w:line="288" w:lineRule="auto"/>
        <w:ind w:left="993" w:hanging="993"/>
        <w:rPr>
          <w:rFonts w:ascii="Arial" w:hAnsi="Arial"/>
          <w:i w:val="0"/>
          <w:snapToGrid w:val="0"/>
          <w:sz w:val="20"/>
          <w:szCs w:val="20"/>
        </w:rPr>
      </w:pPr>
      <w:bookmarkStart w:id="106" w:name="_Toc231743447"/>
      <w:r w:rsidRPr="00DF25B5">
        <w:rPr>
          <w:rFonts w:ascii="Arial" w:hAnsi="Arial"/>
          <w:i w:val="0"/>
          <w:snapToGrid w:val="0"/>
          <w:sz w:val="20"/>
          <w:szCs w:val="20"/>
        </w:rPr>
        <w:t>4.3.4 ČEZMEJNO POŠILJANJE ODPADKOV</w:t>
      </w:r>
      <w:bookmarkEnd w:id="106"/>
      <w:r w:rsidRPr="00DF25B5">
        <w:rPr>
          <w:rFonts w:ascii="Arial" w:hAnsi="Arial"/>
          <w:i w:val="0"/>
          <w:snapToGrid w:val="0"/>
          <w:sz w:val="20"/>
          <w:szCs w:val="20"/>
        </w:rPr>
        <w:t xml:space="preserve"> </w:t>
      </w:r>
    </w:p>
    <w:p w14:paraId="2DFF9DE4" w14:textId="58479117"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Načrtovanje je proces postavljanja ciljev in </w:t>
      </w:r>
      <w:r w:rsidR="000C4E62" w:rsidRPr="00DF25B5">
        <w:rPr>
          <w:rFonts w:ascii="Arial" w:hAnsi="Arial" w:cs="Arial"/>
          <w:sz w:val="20"/>
          <w:szCs w:val="20"/>
        </w:rPr>
        <w:t>opredelitve</w:t>
      </w:r>
      <w:r w:rsidRPr="00DF25B5">
        <w:rPr>
          <w:rFonts w:ascii="Arial" w:hAnsi="Arial" w:cs="Arial"/>
          <w:sz w:val="20"/>
          <w:szCs w:val="20"/>
        </w:rPr>
        <w:t xml:space="preserve"> ustreznih poti in potrebnih aktivnosti za uspešno doseganje zastavljenih ciljev. S čim bolj natančnim in časovno pravočasnim načrtovanjem (več)letnega dela lahko zagotavljamo učinkovit, </w:t>
      </w:r>
      <w:r w:rsidR="000C4E62" w:rsidRPr="00DF25B5">
        <w:rPr>
          <w:rFonts w:ascii="Arial" w:hAnsi="Arial" w:cs="Arial"/>
          <w:sz w:val="20"/>
          <w:szCs w:val="20"/>
        </w:rPr>
        <w:t>pregled</w:t>
      </w:r>
      <w:r w:rsidRPr="00DF25B5">
        <w:rPr>
          <w:rFonts w:ascii="Arial" w:hAnsi="Arial" w:cs="Arial"/>
          <w:sz w:val="20"/>
          <w:szCs w:val="20"/>
        </w:rPr>
        <w:t>en in odgovoren način dela.</w:t>
      </w:r>
    </w:p>
    <w:p w14:paraId="2FA82F38" w14:textId="77777777" w:rsidR="002764CF" w:rsidRPr="00C85DB9" w:rsidRDefault="00E36412" w:rsidP="002764CF">
      <w:pPr>
        <w:spacing w:line="260" w:lineRule="exact"/>
        <w:rPr>
          <w:rFonts w:cs="Arial"/>
          <w:szCs w:val="20"/>
        </w:rPr>
      </w:pPr>
      <w:r w:rsidRPr="00DF25B5">
        <w:rPr>
          <w:rFonts w:ascii="Arial" w:hAnsi="Arial" w:cs="Arial"/>
          <w:sz w:val="20"/>
          <w:szCs w:val="20"/>
        </w:rPr>
        <w:t>Z ustreznim načrtovanjem se lahko zagotovi</w:t>
      </w:r>
      <w:r w:rsidR="000C4E62" w:rsidRPr="00DF25B5">
        <w:rPr>
          <w:rFonts w:ascii="Arial" w:hAnsi="Arial" w:cs="Arial"/>
          <w:sz w:val="20"/>
          <w:szCs w:val="20"/>
        </w:rPr>
        <w:t>jo</w:t>
      </w:r>
      <w:r w:rsidRPr="00DF25B5">
        <w:rPr>
          <w:rFonts w:ascii="Arial" w:hAnsi="Arial" w:cs="Arial"/>
          <w:sz w:val="20"/>
          <w:szCs w:val="20"/>
        </w:rPr>
        <w:t xml:space="preserve"> potrebne zmogljivosti za izvajanje inšpekcijskih nadzorov </w:t>
      </w:r>
      <w:r w:rsidR="000C4E62" w:rsidRPr="00DF25B5">
        <w:rPr>
          <w:rFonts w:ascii="Arial" w:hAnsi="Arial" w:cs="Arial"/>
          <w:sz w:val="20"/>
          <w:szCs w:val="20"/>
        </w:rPr>
        <w:t xml:space="preserve">in </w:t>
      </w:r>
      <w:r w:rsidR="006B400A">
        <w:rPr>
          <w:rFonts w:ascii="Arial" w:hAnsi="Arial" w:cs="Arial"/>
          <w:sz w:val="20"/>
          <w:szCs w:val="20"/>
        </w:rPr>
        <w:t xml:space="preserve">se </w:t>
      </w:r>
      <w:r w:rsidRPr="00DF25B5">
        <w:rPr>
          <w:rFonts w:ascii="Arial" w:hAnsi="Arial" w:cs="Arial"/>
          <w:sz w:val="20"/>
          <w:szCs w:val="20"/>
        </w:rPr>
        <w:t>učinkovito preprečuje</w:t>
      </w:r>
      <w:r w:rsidR="000C4E62" w:rsidRPr="00DF25B5">
        <w:rPr>
          <w:rFonts w:ascii="Arial" w:hAnsi="Arial" w:cs="Arial"/>
          <w:sz w:val="20"/>
          <w:szCs w:val="20"/>
        </w:rPr>
        <w:t>jo</w:t>
      </w:r>
      <w:r w:rsidRPr="00DF25B5">
        <w:rPr>
          <w:rFonts w:ascii="Arial" w:hAnsi="Arial" w:cs="Arial"/>
          <w:sz w:val="20"/>
          <w:szCs w:val="20"/>
        </w:rPr>
        <w:t xml:space="preserve"> nezakonite pošiljke odpadkov tako </w:t>
      </w:r>
      <w:r w:rsidR="000C4E62" w:rsidRPr="00DF25B5">
        <w:rPr>
          <w:rFonts w:ascii="Arial" w:hAnsi="Arial" w:cs="Arial"/>
          <w:sz w:val="20"/>
          <w:szCs w:val="20"/>
        </w:rPr>
        <w:t>z vidika</w:t>
      </w:r>
      <w:r w:rsidRPr="00DF25B5">
        <w:rPr>
          <w:rFonts w:ascii="Arial" w:hAnsi="Arial" w:cs="Arial"/>
          <w:sz w:val="20"/>
          <w:szCs w:val="20"/>
        </w:rPr>
        <w:t xml:space="preserve"> varovanja okolja kot zdravja ljudi. Ne</w:t>
      </w:r>
      <w:r w:rsidR="000C4E62" w:rsidRPr="00DF25B5">
        <w:rPr>
          <w:rFonts w:ascii="Arial" w:hAnsi="Arial" w:cs="Arial"/>
          <w:sz w:val="20"/>
          <w:szCs w:val="20"/>
        </w:rPr>
        <w:t xml:space="preserve"> </w:t>
      </w:r>
      <w:r w:rsidRPr="00DF25B5">
        <w:rPr>
          <w:rFonts w:ascii="Arial" w:hAnsi="Arial" w:cs="Arial"/>
          <w:sz w:val="20"/>
          <w:szCs w:val="20"/>
        </w:rPr>
        <w:t xml:space="preserve">nazadnje se z zmanjševanjem števila nezakonitih pošiljk in pravilnim ravnanjem z odpadki prispeva k zmanjšanju toplogrednih plinov, varčevanju z energijo </w:t>
      </w:r>
      <w:r w:rsidR="000C4E62" w:rsidRPr="00DF25B5">
        <w:rPr>
          <w:rFonts w:ascii="Arial" w:hAnsi="Arial" w:cs="Arial"/>
          <w:sz w:val="20"/>
          <w:szCs w:val="20"/>
        </w:rPr>
        <w:t xml:space="preserve">in </w:t>
      </w:r>
      <w:r w:rsidRPr="00DF25B5">
        <w:rPr>
          <w:rFonts w:ascii="Arial" w:hAnsi="Arial" w:cs="Arial"/>
          <w:sz w:val="20"/>
          <w:szCs w:val="20"/>
        </w:rPr>
        <w:t>zmanjšanju stroškov odstranjevanja in vračanja nezakonitih pošiljk odpadkov. S tem namenom je bila z Uredbo 660/2014</w:t>
      </w:r>
      <w:r w:rsidR="00520DA8" w:rsidRPr="00DF25B5">
        <w:rPr>
          <w:rFonts w:ascii="Arial" w:hAnsi="Arial" w:cs="Arial"/>
          <w:sz w:val="20"/>
          <w:szCs w:val="20"/>
        </w:rPr>
        <w:t>/E</w:t>
      </w:r>
      <w:r w:rsidR="002E7C56" w:rsidRPr="00DF25B5">
        <w:rPr>
          <w:rFonts w:ascii="Arial" w:hAnsi="Arial" w:cs="Arial"/>
          <w:sz w:val="20"/>
          <w:szCs w:val="20"/>
        </w:rPr>
        <w:t>S</w:t>
      </w:r>
      <w:r w:rsidRPr="00DF25B5">
        <w:rPr>
          <w:rFonts w:ascii="Arial" w:hAnsi="Arial" w:cs="Arial"/>
          <w:sz w:val="20"/>
          <w:szCs w:val="20"/>
        </w:rPr>
        <w:t xml:space="preserve"> spremenjena Uredba 1013/2006</w:t>
      </w:r>
      <w:r w:rsidR="00520DA8" w:rsidRPr="00DF25B5">
        <w:rPr>
          <w:rFonts w:ascii="Arial" w:hAnsi="Arial" w:cs="Arial"/>
          <w:sz w:val="20"/>
          <w:szCs w:val="20"/>
        </w:rPr>
        <w:t>/ES</w:t>
      </w:r>
      <w:r w:rsidRPr="00DF25B5">
        <w:rPr>
          <w:rFonts w:ascii="Arial" w:hAnsi="Arial" w:cs="Arial"/>
          <w:sz w:val="20"/>
          <w:szCs w:val="20"/>
        </w:rPr>
        <w:t xml:space="preserve"> o pošiljkah odpadkov, ki predpisuje pripravo načrtov za izvajanje inšpekcijskih nadzorov</w:t>
      </w:r>
      <w:r w:rsidRPr="00C85DB9">
        <w:rPr>
          <w:rFonts w:ascii="Arial" w:hAnsi="Arial" w:cs="Arial"/>
          <w:sz w:val="20"/>
          <w:szCs w:val="20"/>
        </w:rPr>
        <w:t>.</w:t>
      </w:r>
      <w:r w:rsidR="002764CF" w:rsidRPr="00C85DB9">
        <w:rPr>
          <w:rFonts w:ascii="Arial" w:hAnsi="Arial" w:cs="Arial"/>
          <w:sz w:val="20"/>
          <w:szCs w:val="20"/>
        </w:rPr>
        <w:t xml:space="preserve"> </w:t>
      </w:r>
      <w:r w:rsidR="002764CF" w:rsidRPr="006544F5">
        <w:rPr>
          <w:rFonts w:ascii="Arial" w:hAnsi="Arial" w:cs="Arial"/>
          <w:sz w:val="20"/>
          <w:szCs w:val="20"/>
        </w:rPr>
        <w:t>Tudi nova Uredba (EU) št. 1157/2024 o pošiljkah odpadkov, določbe katere v večini začnejo veljati z 21. majem 2026, v 62. členu zahteva pripravo triletnih inšpekcijskih načrtov, ki morajo med drugim vključevati tudi posrednike, trgovce in pošiljke odpadkov. Izvedba inšpekcijskih nadzorov teh zavezancev je za IRSOE obvezna.</w:t>
      </w:r>
      <w:r w:rsidR="002764CF" w:rsidRPr="006544F5">
        <w:rPr>
          <w:rFonts w:cs="Arial"/>
          <w:szCs w:val="20"/>
        </w:rPr>
        <w:t xml:space="preserve"> </w:t>
      </w:r>
    </w:p>
    <w:p w14:paraId="4258F7CA" w14:textId="62284365" w:rsidR="00E36412" w:rsidRPr="00DF25B5" w:rsidRDefault="00E36412" w:rsidP="00E36412">
      <w:pPr>
        <w:spacing w:line="260" w:lineRule="exact"/>
        <w:rPr>
          <w:rFonts w:ascii="Arial" w:hAnsi="Arial" w:cs="Arial"/>
          <w:sz w:val="20"/>
          <w:szCs w:val="20"/>
        </w:rPr>
      </w:pPr>
    </w:p>
    <w:p w14:paraId="34EA00D1" w14:textId="77777777" w:rsidR="002764CF" w:rsidRPr="002764CF" w:rsidRDefault="002764CF" w:rsidP="002764CF">
      <w:pPr>
        <w:spacing w:line="260" w:lineRule="exact"/>
        <w:rPr>
          <w:rFonts w:ascii="Arial" w:hAnsi="Arial" w:cs="Arial"/>
          <w:sz w:val="20"/>
          <w:szCs w:val="20"/>
        </w:rPr>
      </w:pPr>
      <w:r w:rsidRPr="002764CF">
        <w:rPr>
          <w:rFonts w:ascii="Arial" w:hAnsi="Arial" w:cs="Arial"/>
          <w:sz w:val="20"/>
          <w:szCs w:val="20"/>
        </w:rPr>
        <w:t>V skladu z omenjenima uredbama se pripravi načrt inšpekcijskih nadzorov za organe, ki so pristojni za izvajanje nadzora nad pošiljkami odpadkov preko meja. Nadzor nad pošiljanjem odpadkov v Republiki Sloveniji izvajajo:</w:t>
      </w:r>
    </w:p>
    <w:p w14:paraId="6E1BBF0F" w14:textId="570D2FDE" w:rsidR="00E36412" w:rsidRPr="00DF25B5" w:rsidRDefault="00E36412" w:rsidP="00E36412">
      <w:pPr>
        <w:pStyle w:val="Odstavekseznama"/>
        <w:numPr>
          <w:ilvl w:val="0"/>
          <w:numId w:val="53"/>
        </w:numPr>
        <w:spacing w:after="200" w:line="260" w:lineRule="exact"/>
        <w:jc w:val="both"/>
      </w:pPr>
      <w:r w:rsidRPr="00DF25B5">
        <w:t>IRSO</w:t>
      </w:r>
      <w:r w:rsidR="00421663" w:rsidRPr="00DF25B5">
        <w:t>E</w:t>
      </w:r>
      <w:r w:rsidR="000C4E62" w:rsidRPr="00DF25B5">
        <w:t>,</w:t>
      </w:r>
    </w:p>
    <w:p w14:paraId="397D9CBC" w14:textId="61B8649E" w:rsidR="00E36412" w:rsidRPr="00DF25B5" w:rsidRDefault="007C0FE9" w:rsidP="00E36412">
      <w:pPr>
        <w:pStyle w:val="Odstavekseznama"/>
        <w:numPr>
          <w:ilvl w:val="0"/>
          <w:numId w:val="53"/>
        </w:numPr>
        <w:spacing w:after="200" w:line="260" w:lineRule="exact"/>
        <w:jc w:val="both"/>
      </w:pPr>
      <w:r>
        <w:t>FURS</w:t>
      </w:r>
      <w:r w:rsidR="000C4E62" w:rsidRPr="00DF25B5">
        <w:t>,</w:t>
      </w:r>
    </w:p>
    <w:p w14:paraId="22F29C8F" w14:textId="77777777" w:rsidR="00E36412" w:rsidRPr="00DF25B5" w:rsidRDefault="00E36412" w:rsidP="00E36412">
      <w:pPr>
        <w:pStyle w:val="Odstavekseznama"/>
        <w:numPr>
          <w:ilvl w:val="0"/>
          <w:numId w:val="53"/>
        </w:numPr>
        <w:spacing w:after="200" w:line="260" w:lineRule="exact"/>
        <w:jc w:val="both"/>
      </w:pPr>
      <w:r w:rsidRPr="00DF25B5">
        <w:t>Policija.</w:t>
      </w:r>
    </w:p>
    <w:p w14:paraId="506CDFA2" w14:textId="79F8E4D3" w:rsidR="00E36412" w:rsidRPr="00C85DB9" w:rsidRDefault="00E36412" w:rsidP="00E36412">
      <w:pPr>
        <w:spacing w:line="260" w:lineRule="exact"/>
        <w:rPr>
          <w:rFonts w:ascii="Arial" w:hAnsi="Arial" w:cs="Arial"/>
          <w:sz w:val="20"/>
          <w:szCs w:val="20"/>
        </w:rPr>
      </w:pPr>
      <w:r w:rsidRPr="00C85DB9">
        <w:rPr>
          <w:rFonts w:ascii="Arial" w:hAnsi="Arial" w:cs="Arial"/>
          <w:sz w:val="20"/>
          <w:szCs w:val="20"/>
        </w:rPr>
        <w:t>Inšpekcijski načrt se nanaša na:</w:t>
      </w:r>
    </w:p>
    <w:p w14:paraId="18F1B4F1" w14:textId="77777777" w:rsidR="002764CF" w:rsidRPr="006544F5" w:rsidRDefault="002764CF" w:rsidP="002764CF">
      <w:pPr>
        <w:pStyle w:val="Odstavekseznama"/>
        <w:numPr>
          <w:ilvl w:val="0"/>
          <w:numId w:val="20"/>
        </w:numPr>
        <w:spacing w:line="260" w:lineRule="exact"/>
        <w:ind w:left="714" w:hanging="357"/>
        <w:jc w:val="both"/>
      </w:pPr>
      <w:bookmarkStart w:id="107" w:name="https://eur-lex.europa.eu/legal-content/"/>
      <w:r w:rsidRPr="006544F5">
        <w:t>Uredba (ES) št. 1013/2006 Evropskega parlamenta in Sveta z dne 14. junija 2006 o pošiljkah odpadkov</w:t>
      </w:r>
      <w:bookmarkEnd w:id="107"/>
      <w:r w:rsidRPr="006544F5">
        <w:t>;</w:t>
      </w:r>
    </w:p>
    <w:p w14:paraId="0BB74570" w14:textId="77777777" w:rsidR="002764CF" w:rsidRPr="006544F5" w:rsidRDefault="002764CF" w:rsidP="002764CF">
      <w:pPr>
        <w:pStyle w:val="Odstavekseznama"/>
        <w:numPr>
          <w:ilvl w:val="0"/>
          <w:numId w:val="20"/>
        </w:numPr>
        <w:spacing w:line="260" w:lineRule="exact"/>
        <w:ind w:left="714" w:hanging="357"/>
        <w:jc w:val="both"/>
      </w:pPr>
      <w:r w:rsidRPr="006544F5">
        <w:t>Uredba (EU) 2024/1157 Evropskega parlamenta in Sveta z dne 11. aprila 2024 o pošiljkah odpadkov, spremembi uredb (EU) št. 1257/2013 in (EU) 2020/1056 in razveljavitvi Uredbe (ES) št. 1013/2006 (Besedilo velja za EGP);</w:t>
      </w:r>
    </w:p>
    <w:p w14:paraId="10EFA2E5" w14:textId="77777777" w:rsidR="002764CF" w:rsidRPr="006544F5" w:rsidRDefault="002764CF" w:rsidP="002764CF">
      <w:pPr>
        <w:pStyle w:val="Odstavekseznama"/>
        <w:numPr>
          <w:ilvl w:val="0"/>
          <w:numId w:val="20"/>
        </w:numPr>
        <w:spacing w:after="200" w:line="260" w:lineRule="exact"/>
        <w:jc w:val="both"/>
      </w:pPr>
      <w:r w:rsidRPr="006544F5">
        <w:t xml:space="preserve">Uredba 1418/2007 glede izvoza </w:t>
      </w:r>
      <w:r w:rsidRPr="006544F5">
        <w:rPr>
          <w:rFonts w:eastAsia="Times New Roman"/>
          <w:lang w:eastAsia="sl-SI"/>
        </w:rPr>
        <w:t>nekaterih odpadkov za predelavo iz Priloge III ali IIIA k Uredbi (ES) št. 1013/2006 Evropskega parlamenta in Sveta v nekatere države, za katere se Sklep OECD o nadzoru prehoda odpadkov preko meja ne uporablja;</w:t>
      </w:r>
    </w:p>
    <w:p w14:paraId="5448F06D" w14:textId="77777777" w:rsidR="002764CF" w:rsidRPr="006544F5" w:rsidRDefault="002764CF" w:rsidP="002764CF">
      <w:pPr>
        <w:pStyle w:val="Odstavekseznama"/>
        <w:numPr>
          <w:ilvl w:val="0"/>
          <w:numId w:val="20"/>
        </w:numPr>
        <w:spacing w:after="200" w:line="260" w:lineRule="exact"/>
        <w:jc w:val="both"/>
      </w:pPr>
      <w:r w:rsidRPr="006544F5">
        <w:t>Uredba o izvajanju uredbe 1013/2006 o pošiljkah odpadkov (v nadaljevanju izvajalska uredba);</w:t>
      </w:r>
    </w:p>
    <w:p w14:paraId="0D3C5925" w14:textId="77777777" w:rsidR="002764CF" w:rsidRPr="006544F5" w:rsidRDefault="002764CF" w:rsidP="002764CF">
      <w:pPr>
        <w:pStyle w:val="Odstavekseznama"/>
        <w:numPr>
          <w:ilvl w:val="0"/>
          <w:numId w:val="20"/>
        </w:numPr>
        <w:spacing w:after="200" w:line="260" w:lineRule="exact"/>
        <w:jc w:val="both"/>
      </w:pPr>
      <w:r w:rsidRPr="006544F5">
        <w:t>Sklep Sveta OECD C(2001)107/končen o spremembah Sklepa OECD C(92)39/končen o nadzoru prehoda odpadkov za predelavo preko meja;</w:t>
      </w:r>
    </w:p>
    <w:p w14:paraId="5F34A839" w14:textId="77777777" w:rsidR="002764CF" w:rsidRPr="006544F5" w:rsidRDefault="002764CF" w:rsidP="002764CF">
      <w:pPr>
        <w:pStyle w:val="Odstavekseznama"/>
        <w:numPr>
          <w:ilvl w:val="0"/>
          <w:numId w:val="20"/>
        </w:numPr>
        <w:spacing w:after="200" w:line="260" w:lineRule="exact"/>
        <w:jc w:val="both"/>
      </w:pPr>
      <w:r w:rsidRPr="006544F5">
        <w:t>Baselska konvencija.</w:t>
      </w:r>
    </w:p>
    <w:p w14:paraId="0DBEECF8" w14:textId="77777777" w:rsidR="00F94DBE" w:rsidRPr="00DF25B5" w:rsidRDefault="00F94DBE" w:rsidP="00FC1012">
      <w:pPr>
        <w:spacing w:line="288" w:lineRule="auto"/>
        <w:rPr>
          <w:rFonts w:ascii="Arial" w:hAnsi="Arial" w:cs="Arial"/>
          <w:sz w:val="20"/>
          <w:szCs w:val="20"/>
        </w:rPr>
      </w:pPr>
    </w:p>
    <w:p w14:paraId="7C566F47" w14:textId="7E25DDE7" w:rsidR="008710A9" w:rsidRPr="00DF25B5" w:rsidRDefault="008710A9" w:rsidP="00FC1012">
      <w:pPr>
        <w:spacing w:line="288" w:lineRule="auto"/>
        <w:rPr>
          <w:rFonts w:ascii="Arial" w:hAnsi="Arial" w:cs="Arial"/>
          <w:sz w:val="20"/>
          <w:szCs w:val="20"/>
        </w:rPr>
      </w:pPr>
      <w:r w:rsidRPr="00DF25B5">
        <w:rPr>
          <w:rFonts w:ascii="Arial" w:hAnsi="Arial" w:cs="Arial"/>
          <w:sz w:val="20"/>
          <w:szCs w:val="20"/>
        </w:rPr>
        <w:t>Pristojni organ in nadzorni organi, kontaktne osebe:</w:t>
      </w:r>
    </w:p>
    <w:p w14:paraId="09725873" w14:textId="77777777" w:rsidR="00E36412" w:rsidRPr="00DF25B5" w:rsidRDefault="00E36412" w:rsidP="00191E4E">
      <w:pPr>
        <w:spacing w:line="288" w:lineRule="auto"/>
        <w:rPr>
          <w:rFonts w:ascii="Arial" w:hAnsi="Arial" w:cs="Arial"/>
          <w:sz w:val="20"/>
          <w:szCs w:val="20"/>
        </w:rPr>
      </w:pPr>
    </w:p>
    <w:tbl>
      <w:tblPr>
        <w:tblStyle w:val="Tabelamrea"/>
        <w:tblW w:w="0" w:type="auto"/>
        <w:tblLook w:val="04A0" w:firstRow="1" w:lastRow="0" w:firstColumn="1" w:lastColumn="0" w:noHBand="0" w:noVBand="1"/>
      </w:tblPr>
      <w:tblGrid>
        <w:gridCol w:w="3397"/>
        <w:gridCol w:w="5663"/>
      </w:tblGrid>
      <w:tr w:rsidR="00191E4E" w:rsidRPr="00DF25B5" w14:paraId="67F5552B" w14:textId="77777777" w:rsidTr="002764CF">
        <w:trPr>
          <w:trHeight w:val="1124"/>
        </w:trPr>
        <w:tc>
          <w:tcPr>
            <w:tcW w:w="3397" w:type="dxa"/>
          </w:tcPr>
          <w:p w14:paraId="57A57300" w14:textId="19BD0881" w:rsidR="00191E4E" w:rsidRPr="00DF25B5" w:rsidRDefault="00DE23EE" w:rsidP="00DB3FD5">
            <w:pPr>
              <w:rPr>
                <w:rFonts w:ascii="Arial" w:hAnsi="Arial" w:cs="Arial"/>
                <w:b/>
                <w:sz w:val="20"/>
                <w:szCs w:val="20"/>
              </w:rPr>
            </w:pPr>
            <w:r w:rsidRPr="00DF25B5">
              <w:rPr>
                <w:rFonts w:ascii="Arial" w:hAnsi="Arial" w:cs="Arial"/>
                <w:b/>
                <w:sz w:val="20"/>
                <w:szCs w:val="20"/>
              </w:rPr>
              <w:t xml:space="preserve">PRISTOJNI </w:t>
            </w:r>
            <w:r w:rsidR="00191E4E" w:rsidRPr="00DF25B5">
              <w:rPr>
                <w:rFonts w:ascii="Arial" w:hAnsi="Arial" w:cs="Arial"/>
                <w:b/>
                <w:sz w:val="20"/>
                <w:szCs w:val="20"/>
              </w:rPr>
              <w:t>organ v R</w:t>
            </w:r>
            <w:r w:rsidR="00922FBB" w:rsidRPr="00DF25B5">
              <w:rPr>
                <w:rFonts w:ascii="Arial" w:hAnsi="Arial" w:cs="Arial"/>
                <w:b/>
                <w:sz w:val="20"/>
                <w:szCs w:val="20"/>
              </w:rPr>
              <w:t>epubliki</w:t>
            </w:r>
            <w:r w:rsidR="00191E4E" w:rsidRPr="00DF25B5">
              <w:rPr>
                <w:rFonts w:ascii="Arial" w:hAnsi="Arial" w:cs="Arial"/>
                <w:b/>
                <w:sz w:val="20"/>
                <w:szCs w:val="20"/>
              </w:rPr>
              <w:t xml:space="preserve"> Sloveniji</w:t>
            </w:r>
          </w:p>
          <w:p w14:paraId="0139B898" w14:textId="77777777" w:rsidR="00191E4E" w:rsidRPr="00DF25B5" w:rsidRDefault="00191E4E" w:rsidP="00DB3FD5">
            <w:pPr>
              <w:rPr>
                <w:rFonts w:ascii="Arial" w:hAnsi="Arial" w:cs="Arial"/>
                <w:b/>
                <w:sz w:val="20"/>
                <w:szCs w:val="20"/>
              </w:rPr>
            </w:pPr>
          </w:p>
          <w:p w14:paraId="1E6B60C9" w14:textId="77777777" w:rsidR="00191E4E" w:rsidRPr="00DF25B5" w:rsidRDefault="00191E4E" w:rsidP="00DB3FD5">
            <w:pPr>
              <w:rPr>
                <w:rFonts w:ascii="Arial" w:hAnsi="Arial" w:cs="Arial"/>
                <w:b/>
                <w:sz w:val="20"/>
                <w:szCs w:val="20"/>
              </w:rPr>
            </w:pPr>
          </w:p>
          <w:p w14:paraId="186CB007" w14:textId="77777777" w:rsidR="00191E4E" w:rsidRPr="00DF25B5" w:rsidRDefault="00191E4E" w:rsidP="00DB3FD5">
            <w:pPr>
              <w:rPr>
                <w:rFonts w:ascii="Arial" w:hAnsi="Arial" w:cs="Arial"/>
                <w:b/>
                <w:sz w:val="20"/>
                <w:szCs w:val="20"/>
              </w:rPr>
            </w:pPr>
          </w:p>
          <w:p w14:paraId="00CF179C" w14:textId="77777777" w:rsidR="00191E4E" w:rsidRPr="00DF25B5" w:rsidRDefault="00191E4E" w:rsidP="00DB3FD5">
            <w:pPr>
              <w:rPr>
                <w:rFonts w:ascii="Arial" w:hAnsi="Arial" w:cs="Arial"/>
                <w:b/>
                <w:sz w:val="20"/>
                <w:szCs w:val="20"/>
              </w:rPr>
            </w:pPr>
          </w:p>
          <w:p w14:paraId="23C97555" w14:textId="4A7053C5" w:rsidR="00191E4E" w:rsidRPr="00DF25B5" w:rsidRDefault="00191E4E" w:rsidP="00922FBB">
            <w:pPr>
              <w:rPr>
                <w:rFonts w:ascii="Arial" w:hAnsi="Arial" w:cs="Arial"/>
                <w:b/>
                <w:sz w:val="20"/>
                <w:szCs w:val="20"/>
              </w:rPr>
            </w:pPr>
            <w:r w:rsidRPr="00DF25B5">
              <w:rPr>
                <w:rFonts w:ascii="Arial" w:hAnsi="Arial" w:cs="Arial"/>
                <w:b/>
                <w:sz w:val="20"/>
                <w:szCs w:val="20"/>
              </w:rPr>
              <w:t>Kontaktne osebe</w:t>
            </w:r>
          </w:p>
        </w:tc>
        <w:tc>
          <w:tcPr>
            <w:tcW w:w="5663" w:type="dxa"/>
          </w:tcPr>
          <w:p w14:paraId="02A6FBD0" w14:textId="077BE47A" w:rsidR="00191E4E" w:rsidRPr="00DF25B5" w:rsidRDefault="00191E4E" w:rsidP="00DB3FD5">
            <w:pPr>
              <w:rPr>
                <w:rFonts w:ascii="Arial" w:hAnsi="Arial" w:cs="Arial"/>
                <w:b/>
                <w:sz w:val="20"/>
                <w:szCs w:val="20"/>
              </w:rPr>
            </w:pPr>
            <w:r w:rsidRPr="00DF25B5">
              <w:rPr>
                <w:rFonts w:ascii="Arial" w:hAnsi="Arial" w:cs="Arial"/>
                <w:b/>
                <w:sz w:val="20"/>
                <w:szCs w:val="20"/>
              </w:rPr>
              <w:t>Inšpektorat R</w:t>
            </w:r>
            <w:r w:rsidR="00922FBB" w:rsidRPr="00DF25B5">
              <w:rPr>
                <w:rFonts w:ascii="Arial" w:hAnsi="Arial" w:cs="Arial"/>
                <w:b/>
                <w:sz w:val="20"/>
                <w:szCs w:val="20"/>
              </w:rPr>
              <w:t xml:space="preserve">epublike </w:t>
            </w:r>
            <w:r w:rsidRPr="00DF25B5">
              <w:rPr>
                <w:rFonts w:ascii="Arial" w:hAnsi="Arial" w:cs="Arial"/>
                <w:b/>
                <w:sz w:val="20"/>
                <w:szCs w:val="20"/>
              </w:rPr>
              <w:t>S</w:t>
            </w:r>
            <w:r w:rsidR="00922FBB" w:rsidRPr="00DF25B5">
              <w:rPr>
                <w:rFonts w:ascii="Arial" w:hAnsi="Arial" w:cs="Arial"/>
                <w:b/>
                <w:sz w:val="20"/>
                <w:szCs w:val="20"/>
              </w:rPr>
              <w:t>lovenije</w:t>
            </w:r>
            <w:r w:rsidRPr="00DF25B5">
              <w:rPr>
                <w:rFonts w:ascii="Arial" w:hAnsi="Arial" w:cs="Arial"/>
                <w:b/>
                <w:sz w:val="20"/>
                <w:szCs w:val="20"/>
              </w:rPr>
              <w:t xml:space="preserve"> za okolje in </w:t>
            </w:r>
            <w:r w:rsidR="006C191F" w:rsidRPr="00DF25B5">
              <w:rPr>
                <w:rFonts w:ascii="Arial" w:hAnsi="Arial" w:cs="Arial"/>
                <w:b/>
                <w:sz w:val="20"/>
                <w:szCs w:val="20"/>
              </w:rPr>
              <w:t>energijo</w:t>
            </w:r>
          </w:p>
          <w:p w14:paraId="5B170B31" w14:textId="0017B405" w:rsidR="00191E4E" w:rsidRPr="00DF25B5" w:rsidRDefault="00191E4E" w:rsidP="00DB3FD5">
            <w:pPr>
              <w:rPr>
                <w:rFonts w:ascii="Arial" w:hAnsi="Arial" w:cs="Arial"/>
                <w:sz w:val="20"/>
                <w:szCs w:val="20"/>
              </w:rPr>
            </w:pPr>
            <w:r w:rsidRPr="00DF25B5">
              <w:rPr>
                <w:rFonts w:ascii="Arial" w:hAnsi="Arial" w:cs="Arial"/>
                <w:sz w:val="20"/>
                <w:szCs w:val="20"/>
              </w:rPr>
              <w:t>Dunajska cesta 5</w:t>
            </w:r>
            <w:r w:rsidR="006C191F" w:rsidRPr="00DF25B5">
              <w:rPr>
                <w:rFonts w:ascii="Arial" w:hAnsi="Arial" w:cs="Arial"/>
                <w:sz w:val="20"/>
                <w:szCs w:val="20"/>
              </w:rPr>
              <w:t>6</w:t>
            </w:r>
          </w:p>
          <w:p w14:paraId="1E152C39" w14:textId="77777777" w:rsidR="00191E4E" w:rsidRPr="00DF25B5" w:rsidRDefault="00191E4E" w:rsidP="00DB3FD5">
            <w:pPr>
              <w:rPr>
                <w:rFonts w:ascii="Arial" w:hAnsi="Arial" w:cs="Arial"/>
                <w:sz w:val="20"/>
                <w:szCs w:val="20"/>
              </w:rPr>
            </w:pPr>
            <w:r w:rsidRPr="00DF25B5">
              <w:rPr>
                <w:rFonts w:ascii="Arial" w:hAnsi="Arial" w:cs="Arial"/>
                <w:sz w:val="20"/>
                <w:szCs w:val="20"/>
              </w:rPr>
              <w:t>1000 Ljubljana</w:t>
            </w:r>
          </w:p>
          <w:p w14:paraId="2D4E53E2" w14:textId="70B6BCC3"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01 420 4488</w:t>
            </w:r>
          </w:p>
          <w:p w14:paraId="3D9DCF46" w14:textId="448A26DD" w:rsidR="00191E4E" w:rsidRPr="00DF25B5" w:rsidRDefault="00191E4E" w:rsidP="00DB3FD5">
            <w:pPr>
              <w:rPr>
                <w:rFonts w:ascii="Arial" w:hAnsi="Arial" w:cs="Arial"/>
                <w:sz w:val="20"/>
                <w:szCs w:val="20"/>
              </w:rPr>
            </w:pPr>
            <w:r w:rsidRPr="00DF25B5">
              <w:rPr>
                <w:rFonts w:ascii="Arial" w:hAnsi="Arial" w:cs="Arial"/>
                <w:sz w:val="20"/>
                <w:szCs w:val="20"/>
              </w:rPr>
              <w:t xml:space="preserve">e-naslov: </w:t>
            </w:r>
            <w:hyperlink r:id="rId21" w:history="1">
              <w:r w:rsidR="006C191F" w:rsidRPr="00DF25B5">
                <w:rPr>
                  <w:rStyle w:val="Hiperpovezava"/>
                  <w:rFonts w:ascii="Arial" w:hAnsi="Arial" w:cs="Arial"/>
                  <w:sz w:val="20"/>
                  <w:szCs w:val="20"/>
                </w:rPr>
                <w:t>gp.irsoe@gov.si</w:t>
              </w:r>
            </w:hyperlink>
            <w:r w:rsidR="006C191F" w:rsidRPr="00DF25B5">
              <w:rPr>
                <w:rStyle w:val="Hiperpovezava"/>
                <w:rFonts w:ascii="Arial" w:hAnsi="Arial" w:cs="Arial"/>
                <w:color w:val="auto"/>
                <w:sz w:val="20"/>
                <w:szCs w:val="20"/>
              </w:rPr>
              <w:t xml:space="preserve"> </w:t>
            </w:r>
            <w:r w:rsidRPr="00DF25B5">
              <w:rPr>
                <w:rFonts w:ascii="Arial" w:hAnsi="Arial" w:cs="Arial"/>
                <w:sz w:val="20"/>
                <w:szCs w:val="20"/>
              </w:rPr>
              <w:t xml:space="preserve"> </w:t>
            </w:r>
          </w:p>
          <w:p w14:paraId="6A258C11" w14:textId="77777777" w:rsidR="00191E4E" w:rsidRPr="00DF25B5" w:rsidRDefault="00191E4E" w:rsidP="00DB3FD5">
            <w:pPr>
              <w:rPr>
                <w:rFonts w:ascii="Arial" w:hAnsi="Arial" w:cs="Arial"/>
                <w:b/>
                <w:sz w:val="20"/>
                <w:szCs w:val="20"/>
              </w:rPr>
            </w:pPr>
          </w:p>
          <w:p w14:paraId="3D7B47A3" w14:textId="77777777" w:rsidR="00191E4E" w:rsidRPr="00DF25B5" w:rsidRDefault="00191E4E" w:rsidP="00DB3FD5">
            <w:pPr>
              <w:rPr>
                <w:rFonts w:ascii="Arial" w:hAnsi="Arial" w:cs="Arial"/>
                <w:b/>
                <w:sz w:val="20"/>
                <w:szCs w:val="20"/>
              </w:rPr>
            </w:pPr>
            <w:r w:rsidRPr="00DF25B5">
              <w:rPr>
                <w:rFonts w:ascii="Arial" w:hAnsi="Arial" w:cs="Arial"/>
                <w:b/>
                <w:sz w:val="20"/>
                <w:szCs w:val="20"/>
              </w:rPr>
              <w:t>Marija Fele-Beuermann</w:t>
            </w:r>
          </w:p>
          <w:p w14:paraId="3D77FB6D" w14:textId="40432EAE"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01 777 0085</w:t>
            </w:r>
          </w:p>
          <w:p w14:paraId="3EF55BD1" w14:textId="77777777" w:rsidR="00191E4E" w:rsidRPr="00DF25B5" w:rsidRDefault="00191E4E" w:rsidP="00DB3FD5">
            <w:pPr>
              <w:spacing w:line="240" w:lineRule="exact"/>
              <w:rPr>
                <w:rFonts w:ascii="Arial" w:hAnsi="Arial" w:cs="Arial"/>
                <w:sz w:val="20"/>
                <w:szCs w:val="20"/>
              </w:rPr>
            </w:pPr>
            <w:r w:rsidRPr="00DF25B5">
              <w:rPr>
                <w:rFonts w:ascii="Arial" w:hAnsi="Arial" w:cs="Arial"/>
                <w:sz w:val="20"/>
                <w:szCs w:val="20"/>
              </w:rPr>
              <w:t xml:space="preserve">e-naslov: </w:t>
            </w:r>
            <w:hyperlink r:id="rId22" w:history="1">
              <w:r w:rsidRPr="00DF25B5">
                <w:rPr>
                  <w:rStyle w:val="Hiperpovezava"/>
                  <w:rFonts w:ascii="Arial" w:hAnsi="Arial" w:cs="Arial"/>
                  <w:color w:val="auto"/>
                  <w:sz w:val="20"/>
                  <w:szCs w:val="20"/>
                </w:rPr>
                <w:t>marija.fele-beuermann@gov.si</w:t>
              </w:r>
            </w:hyperlink>
          </w:p>
          <w:p w14:paraId="65D024E2" w14:textId="77777777" w:rsidR="00191E4E" w:rsidRPr="00DF25B5" w:rsidRDefault="00191E4E" w:rsidP="00DB3FD5">
            <w:pPr>
              <w:rPr>
                <w:rFonts w:ascii="Arial" w:hAnsi="Arial" w:cs="Arial"/>
                <w:b/>
                <w:sz w:val="20"/>
                <w:szCs w:val="20"/>
              </w:rPr>
            </w:pPr>
          </w:p>
          <w:p w14:paraId="7D23E8A2" w14:textId="77777777" w:rsidR="00191E4E" w:rsidRPr="00DF25B5" w:rsidRDefault="00191E4E" w:rsidP="00DB3FD5">
            <w:pPr>
              <w:rPr>
                <w:rFonts w:ascii="Arial" w:hAnsi="Arial" w:cs="Arial"/>
                <w:b/>
                <w:sz w:val="20"/>
                <w:szCs w:val="20"/>
              </w:rPr>
            </w:pPr>
            <w:r w:rsidRPr="00DF25B5">
              <w:rPr>
                <w:rFonts w:ascii="Arial" w:hAnsi="Arial" w:cs="Arial"/>
                <w:b/>
                <w:sz w:val="20"/>
                <w:szCs w:val="20"/>
              </w:rPr>
              <w:t>Nada Suhadolnik-Gjura</w:t>
            </w:r>
          </w:p>
          <w:p w14:paraId="65A09CB0" w14:textId="7B3C1888"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01 777 0086</w:t>
            </w:r>
          </w:p>
          <w:p w14:paraId="5DA8064B" w14:textId="77777777" w:rsidR="00191E4E" w:rsidRPr="00DF25B5" w:rsidRDefault="00191E4E" w:rsidP="00DB3FD5">
            <w:pPr>
              <w:spacing w:line="240" w:lineRule="exact"/>
              <w:rPr>
                <w:rFonts w:ascii="Arial" w:hAnsi="Arial" w:cs="Arial"/>
                <w:sz w:val="20"/>
                <w:szCs w:val="20"/>
              </w:rPr>
            </w:pPr>
            <w:r w:rsidRPr="00DF25B5">
              <w:rPr>
                <w:rFonts w:ascii="Arial" w:hAnsi="Arial" w:cs="Arial"/>
                <w:sz w:val="20"/>
                <w:szCs w:val="20"/>
              </w:rPr>
              <w:t xml:space="preserve">e-naslov: </w:t>
            </w:r>
            <w:hyperlink r:id="rId23" w:history="1">
              <w:r w:rsidRPr="00DF25B5">
                <w:rPr>
                  <w:rStyle w:val="Hiperpovezava"/>
                  <w:rFonts w:ascii="Arial" w:hAnsi="Arial" w:cs="Arial"/>
                  <w:color w:val="auto"/>
                  <w:sz w:val="20"/>
                  <w:szCs w:val="20"/>
                </w:rPr>
                <w:t>nada.suhadolnik-gjura@gov.si</w:t>
              </w:r>
            </w:hyperlink>
          </w:p>
          <w:p w14:paraId="12065CD7" w14:textId="77777777" w:rsidR="00191E4E" w:rsidRPr="00DF25B5" w:rsidRDefault="00191E4E" w:rsidP="00DB3FD5">
            <w:pPr>
              <w:rPr>
                <w:rFonts w:ascii="Arial" w:hAnsi="Arial" w:cs="Arial"/>
                <w:b/>
                <w:sz w:val="20"/>
                <w:szCs w:val="20"/>
              </w:rPr>
            </w:pPr>
          </w:p>
          <w:p w14:paraId="192465AC" w14:textId="77777777" w:rsidR="00191E4E" w:rsidRPr="00DF25B5" w:rsidRDefault="00191E4E" w:rsidP="00DB3FD5">
            <w:pPr>
              <w:rPr>
                <w:rFonts w:ascii="Arial" w:hAnsi="Arial" w:cs="Arial"/>
                <w:b/>
                <w:sz w:val="20"/>
                <w:szCs w:val="20"/>
              </w:rPr>
            </w:pPr>
            <w:r w:rsidRPr="00DF25B5">
              <w:rPr>
                <w:rFonts w:ascii="Arial" w:hAnsi="Arial" w:cs="Arial"/>
                <w:b/>
                <w:sz w:val="20"/>
                <w:szCs w:val="20"/>
              </w:rPr>
              <w:t>Romana Turk</w:t>
            </w:r>
          </w:p>
          <w:p w14:paraId="245D287D" w14:textId="57D68AF0" w:rsidR="00191E4E" w:rsidRPr="00DF25B5" w:rsidRDefault="00191E4E" w:rsidP="00DB3FD5">
            <w:pPr>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002C7837" w:rsidRPr="00DF25B5">
              <w:rPr>
                <w:rFonts w:ascii="Arial" w:hAnsi="Arial" w:cs="Arial"/>
                <w:sz w:val="20"/>
                <w:szCs w:val="20"/>
              </w:rPr>
              <w:t>:</w:t>
            </w:r>
            <w:r w:rsidRPr="00DF25B5">
              <w:rPr>
                <w:rFonts w:ascii="Arial" w:hAnsi="Arial" w:cs="Arial"/>
                <w:sz w:val="20"/>
                <w:szCs w:val="20"/>
              </w:rPr>
              <w:t xml:space="preserve"> 01 777 0087</w:t>
            </w:r>
          </w:p>
          <w:p w14:paraId="24E7154F" w14:textId="77777777" w:rsidR="00191E4E" w:rsidRPr="00DF25B5" w:rsidRDefault="00191E4E" w:rsidP="00DB3FD5">
            <w:pPr>
              <w:spacing w:line="240" w:lineRule="exact"/>
              <w:rPr>
                <w:rStyle w:val="Hiperpovezava"/>
                <w:rFonts w:ascii="Arial" w:hAnsi="Arial" w:cs="Arial"/>
                <w:color w:val="auto"/>
                <w:sz w:val="20"/>
                <w:szCs w:val="20"/>
              </w:rPr>
            </w:pPr>
            <w:r w:rsidRPr="00DF25B5">
              <w:rPr>
                <w:rFonts w:ascii="Arial" w:hAnsi="Arial" w:cs="Arial"/>
                <w:sz w:val="20"/>
                <w:szCs w:val="20"/>
              </w:rPr>
              <w:t xml:space="preserve">e-naslov: </w:t>
            </w:r>
            <w:hyperlink r:id="rId24" w:history="1">
              <w:r w:rsidRPr="00DF25B5">
                <w:rPr>
                  <w:rStyle w:val="Hiperpovezava"/>
                  <w:rFonts w:ascii="Arial" w:hAnsi="Arial" w:cs="Arial"/>
                  <w:color w:val="auto"/>
                  <w:sz w:val="20"/>
                  <w:szCs w:val="20"/>
                </w:rPr>
                <w:t>romana.turk@gov.si</w:t>
              </w:r>
            </w:hyperlink>
          </w:p>
          <w:p w14:paraId="50293FA1" w14:textId="77777777" w:rsidR="00191E4E" w:rsidRPr="00DF25B5" w:rsidRDefault="00191E4E" w:rsidP="00DB3FD5">
            <w:pPr>
              <w:spacing w:line="240" w:lineRule="exact"/>
              <w:rPr>
                <w:rStyle w:val="Hiperpovezava"/>
                <w:rFonts w:ascii="Arial" w:hAnsi="Arial" w:cs="Arial"/>
                <w:b/>
                <w:color w:val="auto"/>
                <w:sz w:val="20"/>
                <w:szCs w:val="20"/>
              </w:rPr>
            </w:pPr>
          </w:p>
          <w:p w14:paraId="472EC2D6" w14:textId="334C2825" w:rsidR="00191E4E" w:rsidRPr="00DF25B5" w:rsidRDefault="00191E4E" w:rsidP="00922FBB">
            <w:pPr>
              <w:spacing w:line="240" w:lineRule="exact"/>
              <w:rPr>
                <w:rFonts w:ascii="Arial" w:hAnsi="Arial" w:cs="Arial"/>
                <w:b/>
                <w:sz w:val="20"/>
                <w:szCs w:val="20"/>
              </w:rPr>
            </w:pPr>
            <w:r w:rsidRPr="00DF25B5">
              <w:rPr>
                <w:rStyle w:val="Hiperpovezava"/>
                <w:rFonts w:ascii="Arial" w:hAnsi="Arial" w:cs="Arial"/>
                <w:b/>
                <w:color w:val="auto"/>
                <w:sz w:val="20"/>
                <w:szCs w:val="20"/>
              </w:rPr>
              <w:t>Doseglj</w:t>
            </w:r>
            <w:r w:rsidR="002C7837" w:rsidRPr="00DF25B5">
              <w:rPr>
                <w:rStyle w:val="Hiperpovezava"/>
                <w:rFonts w:ascii="Arial" w:hAnsi="Arial" w:cs="Arial"/>
                <w:b/>
                <w:color w:val="auto"/>
                <w:sz w:val="20"/>
                <w:szCs w:val="20"/>
              </w:rPr>
              <w:t>i</w:t>
            </w:r>
            <w:r w:rsidRPr="00DF25B5">
              <w:rPr>
                <w:rStyle w:val="Hiperpovezava"/>
                <w:rFonts w:ascii="Arial" w:hAnsi="Arial" w:cs="Arial"/>
                <w:b/>
                <w:color w:val="auto"/>
                <w:sz w:val="20"/>
                <w:szCs w:val="20"/>
              </w:rPr>
              <w:t xml:space="preserve">vost: od ponedeljka do petka </w:t>
            </w:r>
            <w:r w:rsidR="00922FBB" w:rsidRPr="00DF25B5">
              <w:rPr>
                <w:rStyle w:val="Hiperpovezava"/>
                <w:rFonts w:ascii="Arial" w:hAnsi="Arial" w:cs="Arial"/>
                <w:b/>
                <w:color w:val="auto"/>
                <w:sz w:val="20"/>
                <w:szCs w:val="20"/>
              </w:rPr>
              <w:t>o</w:t>
            </w:r>
            <w:r w:rsidRPr="00DF25B5">
              <w:rPr>
                <w:rStyle w:val="Hiperpovezava"/>
                <w:rFonts w:ascii="Arial" w:hAnsi="Arial" w:cs="Arial"/>
                <w:b/>
                <w:color w:val="auto"/>
                <w:sz w:val="20"/>
                <w:szCs w:val="20"/>
              </w:rPr>
              <w:t xml:space="preserve">d 8. </w:t>
            </w:r>
            <w:r w:rsidR="00922FBB" w:rsidRPr="00DF25B5">
              <w:rPr>
                <w:rStyle w:val="Hiperpovezava"/>
                <w:rFonts w:ascii="Arial" w:hAnsi="Arial" w:cs="Arial"/>
                <w:b/>
                <w:color w:val="auto"/>
                <w:sz w:val="20"/>
                <w:szCs w:val="20"/>
              </w:rPr>
              <w:t>do</w:t>
            </w:r>
            <w:r w:rsidRPr="00DF25B5">
              <w:rPr>
                <w:rStyle w:val="Hiperpovezava"/>
                <w:rFonts w:ascii="Arial" w:hAnsi="Arial" w:cs="Arial"/>
                <w:b/>
                <w:color w:val="auto"/>
                <w:sz w:val="20"/>
                <w:szCs w:val="20"/>
              </w:rPr>
              <w:t xml:space="preserve"> 16. ur</w:t>
            </w:r>
            <w:r w:rsidR="00922FBB" w:rsidRPr="00DF25B5">
              <w:rPr>
                <w:rStyle w:val="Hiperpovezava"/>
                <w:rFonts w:ascii="Arial" w:hAnsi="Arial" w:cs="Arial"/>
                <w:b/>
                <w:color w:val="auto"/>
                <w:sz w:val="20"/>
                <w:szCs w:val="20"/>
              </w:rPr>
              <w:t>e</w:t>
            </w:r>
          </w:p>
        </w:tc>
      </w:tr>
    </w:tbl>
    <w:p w14:paraId="49D1531F" w14:textId="2A49F6E7" w:rsidR="00191E4E" w:rsidRPr="00DF25B5" w:rsidRDefault="00191E4E" w:rsidP="00191E4E">
      <w:pPr>
        <w:rPr>
          <w:rFonts w:ascii="Arial" w:hAnsi="Arial" w:cs="Arial"/>
          <w:vanish/>
          <w:sz w:val="20"/>
          <w:szCs w:val="20"/>
        </w:rPr>
      </w:pPr>
    </w:p>
    <w:tbl>
      <w:tblPr>
        <w:tblStyle w:val="Tabelamrea"/>
        <w:tblW w:w="0" w:type="auto"/>
        <w:tblLook w:val="04A0" w:firstRow="1" w:lastRow="0" w:firstColumn="1" w:lastColumn="0" w:noHBand="0" w:noVBand="1"/>
      </w:tblPr>
      <w:tblGrid>
        <w:gridCol w:w="3397"/>
        <w:gridCol w:w="5663"/>
      </w:tblGrid>
      <w:tr w:rsidR="00DE23EE" w:rsidRPr="00DF25B5" w14:paraId="05F4DB09" w14:textId="77777777" w:rsidTr="00DE23EE">
        <w:tc>
          <w:tcPr>
            <w:tcW w:w="3397" w:type="dxa"/>
          </w:tcPr>
          <w:p w14:paraId="7E6EB9CE" w14:textId="573FBE62" w:rsidR="00DE23EE" w:rsidRPr="00DF25B5" w:rsidRDefault="00DE23EE" w:rsidP="00DB3FD5">
            <w:pPr>
              <w:rPr>
                <w:rFonts w:ascii="Arial" w:hAnsi="Arial" w:cs="Arial"/>
                <w:b/>
                <w:sz w:val="20"/>
                <w:szCs w:val="20"/>
              </w:rPr>
            </w:pPr>
            <w:r w:rsidRPr="00DF25B5">
              <w:rPr>
                <w:rFonts w:ascii="Arial" w:hAnsi="Arial" w:cs="Arial"/>
                <w:b/>
                <w:sz w:val="20"/>
                <w:szCs w:val="20"/>
              </w:rPr>
              <w:t>NADZORNI organi v R</w:t>
            </w:r>
            <w:r w:rsidR="00922FBB" w:rsidRPr="00DF25B5">
              <w:rPr>
                <w:rFonts w:ascii="Arial" w:hAnsi="Arial" w:cs="Arial"/>
                <w:b/>
                <w:sz w:val="20"/>
                <w:szCs w:val="20"/>
              </w:rPr>
              <w:t>epubliki</w:t>
            </w:r>
            <w:r w:rsidRPr="00DF25B5">
              <w:rPr>
                <w:rFonts w:ascii="Arial" w:hAnsi="Arial" w:cs="Arial"/>
                <w:b/>
                <w:sz w:val="20"/>
                <w:szCs w:val="20"/>
              </w:rPr>
              <w:t xml:space="preserve"> Sloveniji</w:t>
            </w:r>
          </w:p>
          <w:p w14:paraId="78DB031A" w14:textId="77777777" w:rsidR="00DE23EE" w:rsidRPr="00DF25B5" w:rsidRDefault="00DE23EE" w:rsidP="00DB3FD5">
            <w:pPr>
              <w:rPr>
                <w:rFonts w:ascii="Arial" w:hAnsi="Arial" w:cs="Arial"/>
                <w:b/>
                <w:sz w:val="20"/>
                <w:szCs w:val="20"/>
              </w:rPr>
            </w:pPr>
          </w:p>
          <w:p w14:paraId="0512F29C" w14:textId="77777777" w:rsidR="00DE23EE" w:rsidRPr="00DF25B5" w:rsidRDefault="00DE23EE" w:rsidP="00DB3FD5">
            <w:pPr>
              <w:rPr>
                <w:rFonts w:ascii="Arial" w:hAnsi="Arial" w:cs="Arial"/>
                <w:b/>
                <w:sz w:val="6"/>
                <w:szCs w:val="6"/>
              </w:rPr>
            </w:pPr>
          </w:p>
          <w:p w14:paraId="42F20F62" w14:textId="77777777" w:rsidR="00DE23EE" w:rsidRPr="00DF25B5" w:rsidRDefault="00DE23EE" w:rsidP="00DB3FD5">
            <w:pPr>
              <w:rPr>
                <w:rFonts w:ascii="Arial" w:hAnsi="Arial" w:cs="Arial"/>
                <w:b/>
                <w:sz w:val="6"/>
                <w:szCs w:val="6"/>
              </w:rPr>
            </w:pPr>
          </w:p>
          <w:p w14:paraId="7E14498F" w14:textId="47EF8B22" w:rsidR="00DE23EE" w:rsidRPr="00DF25B5" w:rsidRDefault="00DE23EE" w:rsidP="00DB3FD5">
            <w:pPr>
              <w:rPr>
                <w:rFonts w:ascii="Arial" w:hAnsi="Arial" w:cs="Arial"/>
                <w:b/>
                <w:sz w:val="6"/>
                <w:szCs w:val="6"/>
              </w:rPr>
            </w:pPr>
          </w:p>
          <w:p w14:paraId="4BB985CC" w14:textId="274EB2E9" w:rsidR="000F7863" w:rsidRPr="00DF25B5" w:rsidRDefault="000F7863" w:rsidP="00DB3FD5">
            <w:pPr>
              <w:rPr>
                <w:rFonts w:ascii="Arial" w:hAnsi="Arial" w:cs="Arial"/>
                <w:b/>
                <w:sz w:val="6"/>
                <w:szCs w:val="6"/>
              </w:rPr>
            </w:pPr>
          </w:p>
          <w:p w14:paraId="11325948" w14:textId="5397E151" w:rsidR="000F7863" w:rsidRPr="00DF25B5" w:rsidRDefault="000F7863" w:rsidP="00DB3FD5">
            <w:pPr>
              <w:rPr>
                <w:rFonts w:ascii="Arial" w:hAnsi="Arial" w:cs="Arial"/>
                <w:b/>
                <w:sz w:val="6"/>
                <w:szCs w:val="6"/>
              </w:rPr>
            </w:pPr>
          </w:p>
          <w:p w14:paraId="04ABC92E" w14:textId="4D519AA3" w:rsidR="000F7863" w:rsidRPr="00DF25B5" w:rsidRDefault="000F7863" w:rsidP="00DB3FD5">
            <w:pPr>
              <w:rPr>
                <w:rFonts w:ascii="Arial" w:hAnsi="Arial" w:cs="Arial"/>
                <w:b/>
                <w:sz w:val="6"/>
                <w:szCs w:val="6"/>
              </w:rPr>
            </w:pPr>
          </w:p>
          <w:p w14:paraId="4EA65081" w14:textId="5D6B5747" w:rsidR="000F7863" w:rsidRPr="00DF25B5" w:rsidRDefault="000F7863" w:rsidP="00DB3FD5">
            <w:pPr>
              <w:rPr>
                <w:rFonts w:ascii="Arial" w:hAnsi="Arial" w:cs="Arial"/>
                <w:b/>
                <w:sz w:val="6"/>
                <w:szCs w:val="6"/>
              </w:rPr>
            </w:pPr>
          </w:p>
          <w:p w14:paraId="4A64D7B3" w14:textId="77777777" w:rsidR="000F7863" w:rsidRPr="00DF25B5" w:rsidRDefault="000F7863" w:rsidP="00DB3FD5">
            <w:pPr>
              <w:rPr>
                <w:rFonts w:ascii="Arial" w:hAnsi="Arial" w:cs="Arial"/>
                <w:b/>
                <w:sz w:val="6"/>
                <w:szCs w:val="6"/>
              </w:rPr>
            </w:pPr>
          </w:p>
          <w:p w14:paraId="7DC2027B" w14:textId="71323028" w:rsidR="00DE23EE" w:rsidRPr="00DF25B5" w:rsidRDefault="00DE23EE" w:rsidP="00DB3FD5">
            <w:pPr>
              <w:rPr>
                <w:rFonts w:ascii="Arial" w:hAnsi="Arial" w:cs="Arial"/>
                <w:b/>
                <w:sz w:val="20"/>
                <w:szCs w:val="20"/>
              </w:rPr>
            </w:pPr>
            <w:r w:rsidRPr="00DF25B5">
              <w:rPr>
                <w:rFonts w:ascii="Arial" w:hAnsi="Arial" w:cs="Arial"/>
                <w:b/>
                <w:sz w:val="20"/>
                <w:szCs w:val="20"/>
              </w:rPr>
              <w:t>Kontaktn</w:t>
            </w:r>
            <w:r w:rsidR="006B400A">
              <w:rPr>
                <w:rFonts w:ascii="Arial" w:hAnsi="Arial" w:cs="Arial"/>
                <w:b/>
                <w:sz w:val="20"/>
                <w:szCs w:val="20"/>
              </w:rPr>
              <w:t>a</w:t>
            </w:r>
            <w:r w:rsidRPr="00DF25B5">
              <w:rPr>
                <w:rFonts w:ascii="Arial" w:hAnsi="Arial" w:cs="Arial"/>
                <w:b/>
                <w:sz w:val="20"/>
                <w:szCs w:val="20"/>
              </w:rPr>
              <w:t xml:space="preserve"> oseb</w:t>
            </w:r>
            <w:r w:rsidR="006B400A">
              <w:rPr>
                <w:rFonts w:ascii="Arial" w:hAnsi="Arial" w:cs="Arial"/>
                <w:b/>
                <w:sz w:val="20"/>
                <w:szCs w:val="20"/>
              </w:rPr>
              <w:t>a</w:t>
            </w:r>
          </w:p>
          <w:p w14:paraId="16E61123" w14:textId="77777777" w:rsidR="00DE23EE" w:rsidRPr="00DF25B5" w:rsidRDefault="00DE23EE" w:rsidP="00DB3FD5">
            <w:pPr>
              <w:rPr>
                <w:rFonts w:ascii="Arial" w:hAnsi="Arial" w:cs="Arial"/>
                <w:b/>
                <w:sz w:val="20"/>
                <w:szCs w:val="20"/>
              </w:rPr>
            </w:pPr>
          </w:p>
          <w:p w14:paraId="132C32AD" w14:textId="77777777" w:rsidR="00DE23EE" w:rsidRPr="00DF25B5" w:rsidRDefault="00DE23EE" w:rsidP="00DB3FD5">
            <w:pPr>
              <w:rPr>
                <w:rFonts w:ascii="Arial" w:hAnsi="Arial" w:cs="Arial"/>
                <w:b/>
                <w:sz w:val="20"/>
                <w:szCs w:val="20"/>
              </w:rPr>
            </w:pPr>
          </w:p>
          <w:p w14:paraId="21A0CADA" w14:textId="77777777" w:rsidR="00DE23EE" w:rsidRPr="00DF25B5" w:rsidRDefault="00DE23EE" w:rsidP="00DB3FD5">
            <w:pPr>
              <w:rPr>
                <w:rFonts w:ascii="Arial" w:hAnsi="Arial" w:cs="Arial"/>
                <w:b/>
                <w:sz w:val="20"/>
                <w:szCs w:val="20"/>
              </w:rPr>
            </w:pPr>
          </w:p>
          <w:p w14:paraId="3092C2EC" w14:textId="77777777" w:rsidR="00DE23EE" w:rsidRPr="00DF25B5" w:rsidRDefault="00DE23EE" w:rsidP="00DB3FD5">
            <w:pPr>
              <w:rPr>
                <w:rFonts w:ascii="Arial" w:hAnsi="Arial" w:cs="Arial"/>
                <w:b/>
                <w:sz w:val="20"/>
                <w:szCs w:val="20"/>
              </w:rPr>
            </w:pPr>
          </w:p>
          <w:p w14:paraId="094C9448" w14:textId="77777777" w:rsidR="00DE23EE" w:rsidRPr="00DF25B5" w:rsidRDefault="00DE23EE" w:rsidP="00DB3FD5">
            <w:pPr>
              <w:rPr>
                <w:rFonts w:ascii="Arial" w:hAnsi="Arial" w:cs="Arial"/>
                <w:b/>
                <w:sz w:val="20"/>
                <w:szCs w:val="20"/>
              </w:rPr>
            </w:pPr>
          </w:p>
          <w:p w14:paraId="59E138A4" w14:textId="77777777" w:rsidR="00DE23EE" w:rsidRPr="00DF25B5" w:rsidRDefault="00DE23EE" w:rsidP="00DB3FD5">
            <w:pPr>
              <w:rPr>
                <w:rFonts w:ascii="Arial" w:hAnsi="Arial" w:cs="Arial"/>
                <w:b/>
                <w:sz w:val="20"/>
                <w:szCs w:val="20"/>
              </w:rPr>
            </w:pPr>
          </w:p>
          <w:p w14:paraId="3046C50B" w14:textId="77777777" w:rsidR="00DE23EE" w:rsidRPr="00DF25B5" w:rsidRDefault="00DE23EE" w:rsidP="00DB3FD5">
            <w:pPr>
              <w:rPr>
                <w:rFonts w:ascii="Arial" w:hAnsi="Arial" w:cs="Arial"/>
                <w:b/>
                <w:sz w:val="20"/>
                <w:szCs w:val="20"/>
              </w:rPr>
            </w:pPr>
          </w:p>
          <w:p w14:paraId="26020C31" w14:textId="77777777" w:rsidR="00DE23EE" w:rsidRPr="00DF25B5" w:rsidRDefault="00DE23EE" w:rsidP="00DB3FD5">
            <w:pPr>
              <w:rPr>
                <w:rFonts w:ascii="Arial" w:hAnsi="Arial" w:cs="Arial"/>
                <w:b/>
                <w:sz w:val="20"/>
                <w:szCs w:val="20"/>
              </w:rPr>
            </w:pPr>
          </w:p>
          <w:p w14:paraId="379A7B6F" w14:textId="77777777" w:rsidR="00DE23EE" w:rsidRPr="00DF25B5" w:rsidRDefault="00DE23EE" w:rsidP="00DB3FD5">
            <w:pPr>
              <w:rPr>
                <w:rFonts w:ascii="Arial" w:hAnsi="Arial" w:cs="Arial"/>
                <w:b/>
                <w:sz w:val="20"/>
                <w:szCs w:val="20"/>
              </w:rPr>
            </w:pPr>
          </w:p>
          <w:p w14:paraId="3C7E1DAD" w14:textId="77777777" w:rsidR="00DE23EE" w:rsidRPr="00DF25B5" w:rsidRDefault="00DE23EE" w:rsidP="00DB3FD5">
            <w:pPr>
              <w:rPr>
                <w:rFonts w:ascii="Arial" w:hAnsi="Arial" w:cs="Arial"/>
                <w:b/>
                <w:sz w:val="6"/>
                <w:szCs w:val="6"/>
              </w:rPr>
            </w:pPr>
          </w:p>
          <w:p w14:paraId="4D455335" w14:textId="77777777" w:rsidR="00DE23EE" w:rsidRPr="00DF25B5" w:rsidRDefault="00DE23EE" w:rsidP="00DB3FD5">
            <w:pPr>
              <w:rPr>
                <w:rFonts w:ascii="Arial" w:hAnsi="Arial" w:cs="Arial"/>
                <w:b/>
                <w:sz w:val="6"/>
                <w:szCs w:val="6"/>
              </w:rPr>
            </w:pPr>
          </w:p>
          <w:p w14:paraId="7795FE87" w14:textId="77777777" w:rsidR="00DE23EE" w:rsidRPr="00DF25B5" w:rsidRDefault="00DE23EE" w:rsidP="00DB3FD5">
            <w:pPr>
              <w:rPr>
                <w:rFonts w:ascii="Arial" w:hAnsi="Arial" w:cs="Arial"/>
                <w:b/>
                <w:sz w:val="6"/>
                <w:szCs w:val="6"/>
              </w:rPr>
            </w:pPr>
          </w:p>
          <w:p w14:paraId="50527EEC" w14:textId="77777777" w:rsidR="00DE23EE" w:rsidRPr="00DF25B5" w:rsidRDefault="00DE23EE" w:rsidP="00DB3FD5">
            <w:pPr>
              <w:rPr>
                <w:rFonts w:ascii="Arial" w:hAnsi="Arial" w:cs="Arial"/>
                <w:b/>
                <w:sz w:val="6"/>
                <w:szCs w:val="6"/>
              </w:rPr>
            </w:pPr>
          </w:p>
          <w:p w14:paraId="07DC0392" w14:textId="19B3BCA1" w:rsidR="00DE23EE" w:rsidRPr="00DF25B5" w:rsidRDefault="00DE23EE" w:rsidP="00DB3FD5">
            <w:pPr>
              <w:rPr>
                <w:rFonts w:ascii="Arial" w:hAnsi="Arial" w:cs="Arial"/>
                <w:b/>
                <w:sz w:val="6"/>
                <w:szCs w:val="6"/>
              </w:rPr>
            </w:pPr>
          </w:p>
          <w:p w14:paraId="1F5834B9" w14:textId="15EB5495" w:rsidR="000F7863" w:rsidRPr="00DF25B5" w:rsidRDefault="000F7863" w:rsidP="00DB3FD5">
            <w:pPr>
              <w:rPr>
                <w:rFonts w:ascii="Arial" w:hAnsi="Arial" w:cs="Arial"/>
                <w:b/>
                <w:sz w:val="6"/>
                <w:szCs w:val="6"/>
              </w:rPr>
            </w:pPr>
          </w:p>
          <w:p w14:paraId="00189486" w14:textId="4A069B97" w:rsidR="000F7863" w:rsidRPr="00DF25B5" w:rsidRDefault="000F7863" w:rsidP="00DB3FD5">
            <w:pPr>
              <w:rPr>
                <w:rFonts w:ascii="Arial" w:hAnsi="Arial" w:cs="Arial"/>
                <w:b/>
                <w:sz w:val="6"/>
                <w:szCs w:val="6"/>
              </w:rPr>
            </w:pPr>
          </w:p>
          <w:p w14:paraId="1E81B7BB" w14:textId="77777777" w:rsidR="00DE23EE" w:rsidRPr="00DF25B5" w:rsidRDefault="00DE23EE" w:rsidP="00DB3FD5">
            <w:pPr>
              <w:rPr>
                <w:rFonts w:ascii="Arial" w:hAnsi="Arial" w:cs="Arial"/>
                <w:b/>
                <w:sz w:val="6"/>
                <w:szCs w:val="6"/>
              </w:rPr>
            </w:pPr>
          </w:p>
          <w:p w14:paraId="7172438B" w14:textId="77777777" w:rsidR="00DE23EE" w:rsidRPr="00DF25B5" w:rsidRDefault="00DE23EE" w:rsidP="00DB3FD5">
            <w:pPr>
              <w:rPr>
                <w:rFonts w:ascii="Arial" w:hAnsi="Arial" w:cs="Arial"/>
                <w:b/>
                <w:sz w:val="6"/>
                <w:szCs w:val="6"/>
              </w:rPr>
            </w:pPr>
          </w:p>
          <w:p w14:paraId="479617B1" w14:textId="77777777" w:rsidR="00DE23EE" w:rsidRPr="00DF25B5" w:rsidRDefault="00DE23EE" w:rsidP="00DB3FD5">
            <w:pPr>
              <w:rPr>
                <w:rFonts w:ascii="Arial" w:hAnsi="Arial" w:cs="Arial"/>
                <w:b/>
                <w:sz w:val="6"/>
                <w:szCs w:val="6"/>
              </w:rPr>
            </w:pPr>
          </w:p>
          <w:p w14:paraId="12B74771" w14:textId="77777777" w:rsidR="00293A5D" w:rsidRPr="00DF25B5" w:rsidRDefault="00293A5D" w:rsidP="00DB3FD5">
            <w:pPr>
              <w:rPr>
                <w:rFonts w:ascii="Arial" w:hAnsi="Arial" w:cs="Arial"/>
                <w:b/>
                <w:sz w:val="6"/>
                <w:szCs w:val="6"/>
              </w:rPr>
            </w:pPr>
          </w:p>
          <w:p w14:paraId="7F1C929B" w14:textId="77777777" w:rsidR="00DE23EE" w:rsidRPr="00DF25B5" w:rsidRDefault="00DE23EE" w:rsidP="00DB3FD5">
            <w:pPr>
              <w:rPr>
                <w:rFonts w:ascii="Arial" w:hAnsi="Arial" w:cs="Arial"/>
                <w:b/>
                <w:sz w:val="6"/>
                <w:szCs w:val="6"/>
              </w:rPr>
            </w:pPr>
          </w:p>
          <w:p w14:paraId="65F3CD26" w14:textId="77777777" w:rsidR="00E36412" w:rsidRPr="00DF25B5" w:rsidRDefault="00E36412" w:rsidP="00DB3FD5">
            <w:pPr>
              <w:rPr>
                <w:rFonts w:ascii="Arial" w:hAnsi="Arial" w:cs="Arial"/>
                <w:b/>
                <w:sz w:val="6"/>
                <w:szCs w:val="6"/>
              </w:rPr>
            </w:pPr>
          </w:p>
          <w:p w14:paraId="0F7EF593" w14:textId="01EFCDAA" w:rsidR="00DE23EE" w:rsidRPr="00DF25B5" w:rsidRDefault="00DE23EE" w:rsidP="00DB3FD5">
            <w:pPr>
              <w:rPr>
                <w:rFonts w:ascii="Arial" w:hAnsi="Arial" w:cs="Arial"/>
                <w:b/>
                <w:sz w:val="20"/>
                <w:szCs w:val="20"/>
              </w:rPr>
            </w:pPr>
            <w:r w:rsidRPr="00DF25B5">
              <w:rPr>
                <w:rFonts w:ascii="Arial" w:hAnsi="Arial" w:cs="Arial"/>
                <w:b/>
                <w:sz w:val="20"/>
                <w:szCs w:val="20"/>
              </w:rPr>
              <w:t>Kontaktne osebe</w:t>
            </w:r>
          </w:p>
          <w:p w14:paraId="149FBD61" w14:textId="77777777" w:rsidR="00DE23EE" w:rsidRPr="00DF25B5" w:rsidRDefault="00DE23EE" w:rsidP="00DB3FD5">
            <w:pPr>
              <w:rPr>
                <w:rFonts w:ascii="Arial" w:hAnsi="Arial" w:cs="Arial"/>
                <w:b/>
                <w:sz w:val="20"/>
                <w:szCs w:val="20"/>
              </w:rPr>
            </w:pPr>
          </w:p>
          <w:p w14:paraId="4F30F5D3" w14:textId="77777777" w:rsidR="00DE23EE" w:rsidRPr="00DF25B5" w:rsidRDefault="00DE23EE" w:rsidP="00DB3FD5">
            <w:pPr>
              <w:rPr>
                <w:rFonts w:ascii="Arial" w:hAnsi="Arial" w:cs="Arial"/>
                <w:b/>
                <w:sz w:val="20"/>
                <w:szCs w:val="20"/>
              </w:rPr>
            </w:pPr>
          </w:p>
          <w:p w14:paraId="24537359" w14:textId="77777777" w:rsidR="00DE23EE" w:rsidRPr="00DF25B5" w:rsidRDefault="00DE23EE" w:rsidP="00DB3FD5">
            <w:pPr>
              <w:rPr>
                <w:rFonts w:ascii="Arial" w:hAnsi="Arial" w:cs="Arial"/>
                <w:b/>
                <w:sz w:val="20"/>
                <w:szCs w:val="20"/>
              </w:rPr>
            </w:pPr>
          </w:p>
          <w:p w14:paraId="307CF30D" w14:textId="77777777" w:rsidR="00DE23EE" w:rsidRPr="00DF25B5" w:rsidRDefault="00DE23EE" w:rsidP="00DB3FD5">
            <w:pPr>
              <w:rPr>
                <w:rFonts w:ascii="Arial" w:hAnsi="Arial" w:cs="Arial"/>
                <w:b/>
                <w:sz w:val="20"/>
                <w:szCs w:val="20"/>
              </w:rPr>
            </w:pPr>
          </w:p>
          <w:p w14:paraId="44850BC5" w14:textId="77777777" w:rsidR="00DE23EE" w:rsidRPr="00DF25B5" w:rsidRDefault="00DE23EE" w:rsidP="00DB3FD5">
            <w:pPr>
              <w:rPr>
                <w:rFonts w:ascii="Arial" w:hAnsi="Arial" w:cs="Arial"/>
                <w:b/>
                <w:sz w:val="20"/>
                <w:szCs w:val="20"/>
              </w:rPr>
            </w:pPr>
          </w:p>
          <w:p w14:paraId="3F215A6F" w14:textId="77777777" w:rsidR="00DE23EE" w:rsidRPr="00DF25B5" w:rsidRDefault="00DE23EE" w:rsidP="00DB3FD5">
            <w:pPr>
              <w:rPr>
                <w:rFonts w:ascii="Arial" w:hAnsi="Arial" w:cs="Arial"/>
                <w:b/>
                <w:sz w:val="20"/>
                <w:szCs w:val="20"/>
              </w:rPr>
            </w:pPr>
          </w:p>
          <w:p w14:paraId="7D97344E" w14:textId="77777777" w:rsidR="00DE23EE" w:rsidRPr="00DF25B5" w:rsidRDefault="00DE23EE" w:rsidP="00DB3FD5">
            <w:pPr>
              <w:rPr>
                <w:rFonts w:ascii="Arial" w:hAnsi="Arial" w:cs="Arial"/>
                <w:b/>
                <w:sz w:val="20"/>
                <w:szCs w:val="20"/>
              </w:rPr>
            </w:pPr>
          </w:p>
          <w:p w14:paraId="2CBE8854" w14:textId="77777777" w:rsidR="00DE23EE" w:rsidRPr="00DF25B5" w:rsidRDefault="00DE23EE" w:rsidP="00DB3FD5">
            <w:pPr>
              <w:rPr>
                <w:rFonts w:ascii="Arial" w:hAnsi="Arial" w:cs="Arial"/>
                <w:b/>
                <w:sz w:val="20"/>
                <w:szCs w:val="20"/>
              </w:rPr>
            </w:pPr>
          </w:p>
          <w:p w14:paraId="2480B8E3" w14:textId="77777777" w:rsidR="00DE23EE" w:rsidRPr="00DF25B5" w:rsidRDefault="00DE23EE" w:rsidP="00DB3FD5">
            <w:pPr>
              <w:rPr>
                <w:rFonts w:ascii="Arial" w:hAnsi="Arial" w:cs="Arial"/>
                <w:b/>
                <w:sz w:val="20"/>
                <w:szCs w:val="20"/>
              </w:rPr>
            </w:pPr>
          </w:p>
          <w:p w14:paraId="7941A30B" w14:textId="77777777" w:rsidR="00DE23EE" w:rsidRPr="00DF25B5" w:rsidRDefault="00DE23EE" w:rsidP="00DB3FD5">
            <w:pPr>
              <w:rPr>
                <w:rFonts w:ascii="Arial" w:hAnsi="Arial" w:cs="Arial"/>
                <w:b/>
                <w:sz w:val="20"/>
                <w:szCs w:val="20"/>
              </w:rPr>
            </w:pPr>
          </w:p>
          <w:p w14:paraId="6618E13E" w14:textId="77777777" w:rsidR="00DE23EE" w:rsidRPr="00DF25B5" w:rsidRDefault="00DE23EE" w:rsidP="00DB3FD5">
            <w:pPr>
              <w:rPr>
                <w:rFonts w:ascii="Arial" w:hAnsi="Arial" w:cs="Arial"/>
                <w:b/>
                <w:sz w:val="20"/>
                <w:szCs w:val="20"/>
              </w:rPr>
            </w:pPr>
          </w:p>
          <w:p w14:paraId="6385F84A" w14:textId="77777777" w:rsidR="00DE23EE" w:rsidRPr="00DF25B5" w:rsidRDefault="00DE23EE" w:rsidP="00DB3FD5">
            <w:pPr>
              <w:rPr>
                <w:rFonts w:ascii="Arial" w:hAnsi="Arial" w:cs="Arial"/>
                <w:b/>
                <w:sz w:val="20"/>
                <w:szCs w:val="20"/>
              </w:rPr>
            </w:pPr>
          </w:p>
          <w:p w14:paraId="259316E3" w14:textId="77777777" w:rsidR="00DE23EE" w:rsidRPr="00DF25B5" w:rsidRDefault="00DE23EE" w:rsidP="00DB3FD5">
            <w:pPr>
              <w:rPr>
                <w:rFonts w:ascii="Arial" w:hAnsi="Arial" w:cs="Arial"/>
                <w:b/>
                <w:sz w:val="20"/>
                <w:szCs w:val="20"/>
              </w:rPr>
            </w:pPr>
          </w:p>
          <w:p w14:paraId="16E1BA70" w14:textId="77777777" w:rsidR="00DE23EE" w:rsidRPr="00DF25B5" w:rsidRDefault="00DE23EE" w:rsidP="00DB3FD5">
            <w:pPr>
              <w:rPr>
                <w:rFonts w:ascii="Arial" w:hAnsi="Arial" w:cs="Arial"/>
                <w:b/>
                <w:sz w:val="20"/>
                <w:szCs w:val="20"/>
              </w:rPr>
            </w:pPr>
          </w:p>
          <w:p w14:paraId="6CBA2876" w14:textId="77777777" w:rsidR="00DE23EE" w:rsidRPr="00DF25B5" w:rsidRDefault="00DE23EE" w:rsidP="00DB3FD5">
            <w:pPr>
              <w:rPr>
                <w:rFonts w:ascii="Arial" w:hAnsi="Arial" w:cs="Arial"/>
                <w:b/>
                <w:sz w:val="20"/>
                <w:szCs w:val="20"/>
              </w:rPr>
            </w:pPr>
          </w:p>
          <w:p w14:paraId="3CAF2589" w14:textId="77777777" w:rsidR="00DE23EE" w:rsidRPr="00DF25B5" w:rsidRDefault="00DE23EE" w:rsidP="00DB3FD5">
            <w:pPr>
              <w:rPr>
                <w:rFonts w:ascii="Arial" w:hAnsi="Arial" w:cs="Arial"/>
                <w:b/>
                <w:sz w:val="20"/>
                <w:szCs w:val="20"/>
              </w:rPr>
            </w:pPr>
          </w:p>
          <w:p w14:paraId="263FDD8D" w14:textId="1C3C6344" w:rsidR="00DE23EE" w:rsidRPr="00DF25B5" w:rsidRDefault="00DE23EE" w:rsidP="00DB3FD5">
            <w:pPr>
              <w:rPr>
                <w:rFonts w:ascii="Arial" w:hAnsi="Arial" w:cs="Arial"/>
                <w:b/>
                <w:sz w:val="20"/>
                <w:szCs w:val="20"/>
              </w:rPr>
            </w:pPr>
          </w:p>
          <w:p w14:paraId="53B8D76E" w14:textId="77777777" w:rsidR="00293A5D" w:rsidRPr="00DF25B5" w:rsidRDefault="00293A5D" w:rsidP="00DB3FD5">
            <w:pPr>
              <w:rPr>
                <w:rFonts w:ascii="Arial" w:hAnsi="Arial" w:cs="Arial"/>
                <w:b/>
                <w:sz w:val="20"/>
                <w:szCs w:val="20"/>
              </w:rPr>
            </w:pPr>
          </w:p>
          <w:p w14:paraId="793089C2" w14:textId="5621D761" w:rsidR="00E70F84" w:rsidRPr="00DF25B5" w:rsidRDefault="00E70F84" w:rsidP="00DB3FD5">
            <w:pPr>
              <w:rPr>
                <w:rFonts w:ascii="Arial" w:hAnsi="Arial" w:cs="Arial"/>
                <w:bCs/>
                <w:sz w:val="20"/>
                <w:szCs w:val="20"/>
              </w:rPr>
            </w:pPr>
          </w:p>
          <w:p w14:paraId="6B508079" w14:textId="77777777" w:rsidR="00E70F84" w:rsidRPr="00DF25B5" w:rsidRDefault="00E70F84" w:rsidP="00DB3FD5">
            <w:pPr>
              <w:rPr>
                <w:rFonts w:ascii="Arial" w:hAnsi="Arial" w:cs="Arial"/>
                <w:bCs/>
                <w:sz w:val="20"/>
                <w:szCs w:val="20"/>
              </w:rPr>
            </w:pPr>
          </w:p>
          <w:p w14:paraId="0E23772E" w14:textId="77777777" w:rsidR="00335B17" w:rsidRPr="00DF25B5" w:rsidRDefault="00335B17" w:rsidP="00DB3FD5">
            <w:pPr>
              <w:rPr>
                <w:rFonts w:ascii="Arial" w:hAnsi="Arial" w:cs="Arial"/>
                <w:bCs/>
                <w:sz w:val="20"/>
                <w:szCs w:val="20"/>
              </w:rPr>
            </w:pPr>
          </w:p>
          <w:p w14:paraId="75C187C0" w14:textId="77777777" w:rsidR="002355C5" w:rsidRPr="00DF25B5" w:rsidRDefault="002355C5" w:rsidP="00DB3FD5">
            <w:pPr>
              <w:rPr>
                <w:rFonts w:ascii="Arial" w:hAnsi="Arial" w:cs="Arial"/>
                <w:bCs/>
                <w:sz w:val="20"/>
                <w:szCs w:val="20"/>
              </w:rPr>
            </w:pPr>
          </w:p>
          <w:p w14:paraId="4EBC0E58" w14:textId="67B19765" w:rsidR="00DE23EE" w:rsidRPr="00DF25B5" w:rsidRDefault="00DE23EE" w:rsidP="00922FBB">
            <w:pPr>
              <w:rPr>
                <w:rFonts w:ascii="Arial" w:hAnsi="Arial" w:cs="Arial"/>
                <w:b/>
                <w:sz w:val="20"/>
                <w:szCs w:val="20"/>
              </w:rPr>
            </w:pPr>
            <w:r w:rsidRPr="00DF25B5">
              <w:rPr>
                <w:rFonts w:ascii="Arial" w:hAnsi="Arial" w:cs="Arial"/>
                <w:b/>
                <w:sz w:val="20"/>
                <w:szCs w:val="20"/>
              </w:rPr>
              <w:t>Kontaktne osebe</w:t>
            </w:r>
          </w:p>
        </w:tc>
        <w:tc>
          <w:tcPr>
            <w:tcW w:w="5663" w:type="dxa"/>
          </w:tcPr>
          <w:p w14:paraId="1F7F29ED" w14:textId="136DA65A"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 xml:space="preserve">Inšpektorat </w:t>
            </w:r>
            <w:r w:rsidR="00922FBB" w:rsidRPr="00DF25B5">
              <w:rPr>
                <w:rFonts w:ascii="Arial" w:hAnsi="Arial" w:cs="Arial"/>
                <w:b/>
                <w:sz w:val="20"/>
                <w:szCs w:val="20"/>
              </w:rPr>
              <w:t>Republike Slovenije</w:t>
            </w:r>
            <w:r w:rsidRPr="00DF25B5">
              <w:rPr>
                <w:rFonts w:ascii="Arial" w:hAnsi="Arial" w:cs="Arial"/>
                <w:b/>
                <w:sz w:val="20"/>
                <w:szCs w:val="20"/>
              </w:rPr>
              <w:t xml:space="preserve"> za okolje in </w:t>
            </w:r>
            <w:r w:rsidR="006C191F" w:rsidRPr="00DF25B5">
              <w:rPr>
                <w:rFonts w:ascii="Arial" w:hAnsi="Arial" w:cs="Arial"/>
                <w:b/>
                <w:sz w:val="20"/>
                <w:szCs w:val="20"/>
              </w:rPr>
              <w:t>energijo</w:t>
            </w:r>
          </w:p>
          <w:p w14:paraId="58B330A4" w14:textId="66F18BC9"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Dunajska cesta 5</w:t>
            </w:r>
            <w:r w:rsidR="006C191F" w:rsidRPr="00DF25B5">
              <w:rPr>
                <w:rFonts w:ascii="Arial" w:hAnsi="Arial" w:cs="Arial"/>
                <w:sz w:val="20"/>
                <w:szCs w:val="20"/>
              </w:rPr>
              <w:t>6</w:t>
            </w:r>
            <w:r w:rsidR="000F7863" w:rsidRPr="00DF25B5">
              <w:rPr>
                <w:rFonts w:ascii="Arial" w:hAnsi="Arial" w:cs="Arial"/>
                <w:sz w:val="20"/>
                <w:szCs w:val="20"/>
              </w:rPr>
              <w:t xml:space="preserve">, </w:t>
            </w:r>
            <w:r w:rsidRPr="00DF25B5">
              <w:rPr>
                <w:rFonts w:ascii="Arial" w:hAnsi="Arial" w:cs="Arial"/>
                <w:sz w:val="20"/>
                <w:szCs w:val="20"/>
              </w:rPr>
              <w:t>1000 Ljubljana</w:t>
            </w:r>
          </w:p>
          <w:p w14:paraId="3F253973" w14:textId="0530BF1F" w:rsidR="002C7837"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01 420 4488</w:t>
            </w:r>
          </w:p>
          <w:p w14:paraId="3D07B429" w14:textId="1AEC7F8A"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5" w:history="1">
              <w:r w:rsidR="006C191F" w:rsidRPr="00DF25B5">
                <w:rPr>
                  <w:rStyle w:val="Hiperpovezava"/>
                  <w:rFonts w:ascii="Arial" w:hAnsi="Arial" w:cs="Arial"/>
                  <w:color w:val="auto"/>
                  <w:sz w:val="20"/>
                  <w:szCs w:val="20"/>
                </w:rPr>
                <w:t>gp.irsoe@gov.si</w:t>
              </w:r>
            </w:hyperlink>
            <w:r w:rsidR="002764CF">
              <w:t xml:space="preserve"> </w:t>
            </w:r>
            <w:r w:rsidRPr="00DF25B5">
              <w:rPr>
                <w:rFonts w:ascii="Arial" w:hAnsi="Arial" w:cs="Arial"/>
                <w:sz w:val="20"/>
                <w:szCs w:val="20"/>
              </w:rPr>
              <w:t xml:space="preserve"> </w:t>
            </w:r>
          </w:p>
          <w:p w14:paraId="6B97680D" w14:textId="77777777" w:rsidR="00DE23EE" w:rsidRPr="00DF25B5" w:rsidRDefault="00DE23EE" w:rsidP="00DB3FD5">
            <w:pPr>
              <w:spacing w:line="260" w:lineRule="exact"/>
              <w:rPr>
                <w:rFonts w:ascii="Arial" w:hAnsi="Arial" w:cs="Arial"/>
                <w:b/>
                <w:sz w:val="20"/>
                <w:szCs w:val="20"/>
              </w:rPr>
            </w:pPr>
          </w:p>
          <w:p w14:paraId="2A7FAECA" w14:textId="77777777" w:rsidR="00DE23EE" w:rsidRPr="00DF25B5" w:rsidRDefault="00DE23EE" w:rsidP="00DB3FD5">
            <w:pPr>
              <w:rPr>
                <w:rFonts w:ascii="Arial" w:hAnsi="Arial" w:cs="Arial"/>
                <w:b/>
                <w:sz w:val="20"/>
                <w:szCs w:val="20"/>
              </w:rPr>
            </w:pPr>
            <w:r w:rsidRPr="00DF25B5">
              <w:rPr>
                <w:rFonts w:ascii="Arial" w:hAnsi="Arial" w:cs="Arial"/>
                <w:b/>
                <w:sz w:val="20"/>
                <w:szCs w:val="20"/>
              </w:rPr>
              <w:t>Bojan Počkar</w:t>
            </w:r>
          </w:p>
          <w:p w14:paraId="7F613CCB" w14:textId="5B97C8C9"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01 434 57 13</w:t>
            </w:r>
          </w:p>
          <w:p w14:paraId="5066278A"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6" w:history="1">
              <w:r w:rsidRPr="00DF25B5">
                <w:rPr>
                  <w:rStyle w:val="Hiperpovezava"/>
                  <w:rFonts w:ascii="Arial" w:hAnsi="Arial" w:cs="Arial"/>
                  <w:color w:val="auto"/>
                  <w:sz w:val="20"/>
                  <w:szCs w:val="20"/>
                </w:rPr>
                <w:t>bojan.pockar@gov.si</w:t>
              </w:r>
            </w:hyperlink>
            <w:r w:rsidRPr="00DF25B5">
              <w:rPr>
                <w:rFonts w:ascii="Arial" w:hAnsi="Arial" w:cs="Arial"/>
                <w:sz w:val="20"/>
                <w:szCs w:val="20"/>
              </w:rPr>
              <w:t xml:space="preserve"> </w:t>
            </w:r>
          </w:p>
          <w:p w14:paraId="044FCC65" w14:textId="77777777" w:rsidR="00DE23EE" w:rsidRPr="00DF25B5" w:rsidRDefault="00DE23EE" w:rsidP="00DB3FD5">
            <w:pPr>
              <w:rPr>
                <w:rFonts w:ascii="Arial" w:hAnsi="Arial" w:cs="Arial"/>
                <w:b/>
                <w:sz w:val="20"/>
                <w:szCs w:val="20"/>
              </w:rPr>
            </w:pPr>
          </w:p>
          <w:p w14:paraId="0460ED60" w14:textId="65C9930D" w:rsidR="00DE23EE" w:rsidRPr="00DF25B5" w:rsidRDefault="00DE23EE" w:rsidP="00DB3FD5">
            <w:pPr>
              <w:rPr>
                <w:rFonts w:ascii="Arial" w:hAnsi="Arial" w:cs="Arial"/>
                <w:b/>
                <w:sz w:val="20"/>
                <w:szCs w:val="20"/>
              </w:rPr>
            </w:pPr>
            <w:r w:rsidRPr="00DF25B5">
              <w:rPr>
                <w:rFonts w:ascii="Arial" w:hAnsi="Arial" w:cs="Arial"/>
                <w:b/>
                <w:sz w:val="20"/>
                <w:szCs w:val="20"/>
              </w:rPr>
              <w:t xml:space="preserve">Dosegljivost: od ponedeljka do petka </w:t>
            </w:r>
            <w:r w:rsidR="00922FBB" w:rsidRPr="00DF25B5">
              <w:rPr>
                <w:rFonts w:ascii="Arial" w:hAnsi="Arial" w:cs="Arial"/>
                <w:b/>
                <w:sz w:val="20"/>
                <w:szCs w:val="20"/>
              </w:rPr>
              <w:t>o</w:t>
            </w:r>
            <w:r w:rsidRPr="00DF25B5">
              <w:rPr>
                <w:rFonts w:ascii="Arial" w:hAnsi="Arial" w:cs="Arial"/>
                <w:b/>
                <w:sz w:val="20"/>
                <w:szCs w:val="20"/>
              </w:rPr>
              <w:t xml:space="preserve">d 7. </w:t>
            </w:r>
            <w:r w:rsidR="00922FBB" w:rsidRPr="00DF25B5">
              <w:rPr>
                <w:rFonts w:ascii="Arial" w:hAnsi="Arial" w:cs="Arial"/>
                <w:b/>
                <w:sz w:val="20"/>
                <w:szCs w:val="20"/>
              </w:rPr>
              <w:t>do</w:t>
            </w:r>
            <w:r w:rsidRPr="00DF25B5">
              <w:rPr>
                <w:rFonts w:ascii="Arial" w:hAnsi="Arial" w:cs="Arial"/>
                <w:b/>
                <w:sz w:val="20"/>
                <w:szCs w:val="20"/>
              </w:rPr>
              <w:t xml:space="preserve"> 16. ur</w:t>
            </w:r>
            <w:r w:rsidR="00922FBB" w:rsidRPr="00DF25B5">
              <w:rPr>
                <w:rFonts w:ascii="Arial" w:hAnsi="Arial" w:cs="Arial"/>
                <w:b/>
                <w:sz w:val="20"/>
                <w:szCs w:val="20"/>
              </w:rPr>
              <w:t>e</w:t>
            </w:r>
          </w:p>
          <w:p w14:paraId="157F3593" w14:textId="77777777" w:rsidR="00DE23EE" w:rsidRPr="00DF25B5" w:rsidRDefault="00DE23EE" w:rsidP="00DB3FD5">
            <w:pPr>
              <w:rPr>
                <w:rFonts w:ascii="Arial" w:hAnsi="Arial" w:cs="Arial"/>
                <w:sz w:val="20"/>
                <w:szCs w:val="20"/>
              </w:rPr>
            </w:pPr>
          </w:p>
          <w:p w14:paraId="73A08176" w14:textId="1EF6D093"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Ministrstvo za notranje zadeve</w:t>
            </w:r>
            <w:r w:rsidR="00922FBB" w:rsidRPr="00DF25B5">
              <w:rPr>
                <w:rFonts w:ascii="Arial" w:hAnsi="Arial" w:cs="Arial"/>
                <w:b/>
                <w:sz w:val="20"/>
                <w:szCs w:val="20"/>
              </w:rPr>
              <w:t xml:space="preserve"> Republike Slovenije</w:t>
            </w:r>
          </w:p>
          <w:p w14:paraId="6F93792F"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POLICIJA</w:t>
            </w:r>
          </w:p>
          <w:p w14:paraId="2D377482" w14:textId="66049E04" w:rsidR="00DE23EE" w:rsidRPr="00DF25B5" w:rsidRDefault="00DE23EE" w:rsidP="00DB3FD5">
            <w:pPr>
              <w:spacing w:line="260" w:lineRule="exact"/>
              <w:rPr>
                <w:rFonts w:ascii="Arial" w:hAnsi="Arial" w:cs="Arial"/>
                <w:sz w:val="20"/>
                <w:szCs w:val="20"/>
              </w:rPr>
            </w:pPr>
            <w:proofErr w:type="spellStart"/>
            <w:r w:rsidRPr="00DF25B5">
              <w:rPr>
                <w:rFonts w:ascii="Arial" w:hAnsi="Arial" w:cs="Arial"/>
                <w:sz w:val="20"/>
                <w:szCs w:val="20"/>
              </w:rPr>
              <w:t>Litostrojska</w:t>
            </w:r>
            <w:proofErr w:type="spellEnd"/>
            <w:r w:rsidRPr="00DF25B5">
              <w:rPr>
                <w:rFonts w:ascii="Arial" w:hAnsi="Arial" w:cs="Arial"/>
                <w:sz w:val="20"/>
                <w:szCs w:val="20"/>
              </w:rPr>
              <w:t xml:space="preserve"> 54</w:t>
            </w:r>
            <w:r w:rsidR="000F7863" w:rsidRPr="00DF25B5">
              <w:rPr>
                <w:rFonts w:ascii="Arial" w:hAnsi="Arial" w:cs="Arial"/>
                <w:sz w:val="20"/>
                <w:szCs w:val="20"/>
              </w:rPr>
              <w:t xml:space="preserve">, </w:t>
            </w:r>
            <w:r w:rsidRPr="00DF25B5">
              <w:rPr>
                <w:rFonts w:ascii="Arial" w:hAnsi="Arial" w:cs="Arial"/>
                <w:sz w:val="20"/>
                <w:szCs w:val="20"/>
              </w:rPr>
              <w:t>1000 Ljubljana</w:t>
            </w:r>
          </w:p>
          <w:p w14:paraId="437D5E9E" w14:textId="428B9526"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40 00</w:t>
            </w:r>
          </w:p>
          <w:p w14:paraId="3BA3A080" w14:textId="4D0C4AEF" w:rsidR="00DE23EE" w:rsidRPr="00DF25B5" w:rsidRDefault="006B400A" w:rsidP="00DB3FD5">
            <w:pPr>
              <w:spacing w:line="260" w:lineRule="exact"/>
              <w:rPr>
                <w:rFonts w:ascii="Arial" w:hAnsi="Arial" w:cs="Arial"/>
                <w:sz w:val="20"/>
                <w:szCs w:val="20"/>
              </w:rPr>
            </w:pPr>
            <w:r>
              <w:rPr>
                <w:rFonts w:ascii="Arial" w:hAnsi="Arial" w:cs="Arial"/>
                <w:sz w:val="20"/>
                <w:szCs w:val="20"/>
              </w:rPr>
              <w:t xml:space="preserve">št. </w:t>
            </w:r>
            <w:r w:rsidR="00DE23EE" w:rsidRPr="00DF25B5">
              <w:rPr>
                <w:rFonts w:ascii="Arial" w:hAnsi="Arial" w:cs="Arial"/>
                <w:sz w:val="20"/>
                <w:szCs w:val="20"/>
              </w:rPr>
              <w:t>telefaks</w:t>
            </w:r>
            <w:r>
              <w:rPr>
                <w:rFonts w:ascii="Arial" w:hAnsi="Arial" w:cs="Arial"/>
                <w:sz w:val="20"/>
                <w:szCs w:val="20"/>
              </w:rPr>
              <w:t>a</w:t>
            </w:r>
            <w:r w:rsidR="00DE23EE" w:rsidRPr="00DF25B5">
              <w:rPr>
                <w:rFonts w:ascii="Arial" w:hAnsi="Arial" w:cs="Arial"/>
                <w:sz w:val="20"/>
                <w:szCs w:val="20"/>
              </w:rPr>
              <w:t>: 01 251 43 30</w:t>
            </w:r>
          </w:p>
          <w:p w14:paraId="0F5124D2"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27" w:history="1">
              <w:r w:rsidRPr="00DF25B5">
                <w:rPr>
                  <w:rStyle w:val="Hiperpovezava"/>
                  <w:rFonts w:ascii="Arial" w:hAnsi="Arial" w:cs="Arial"/>
                  <w:color w:val="auto"/>
                  <w:sz w:val="20"/>
                  <w:szCs w:val="20"/>
                </w:rPr>
                <w:t>gp.policija@policija.si</w:t>
              </w:r>
            </w:hyperlink>
            <w:r w:rsidRPr="00DF25B5">
              <w:rPr>
                <w:rFonts w:ascii="Arial" w:hAnsi="Arial" w:cs="Arial"/>
                <w:sz w:val="20"/>
                <w:szCs w:val="20"/>
              </w:rPr>
              <w:t xml:space="preserve"> </w:t>
            </w:r>
          </w:p>
          <w:p w14:paraId="36FE495B" w14:textId="77777777" w:rsidR="00DE23EE" w:rsidRPr="00DF25B5" w:rsidRDefault="00DE23EE" w:rsidP="00DB3FD5">
            <w:pPr>
              <w:rPr>
                <w:rFonts w:ascii="Arial" w:hAnsi="Arial" w:cs="Arial"/>
                <w:sz w:val="20"/>
                <w:szCs w:val="20"/>
              </w:rPr>
            </w:pPr>
          </w:p>
          <w:p w14:paraId="42F943C5" w14:textId="77777777" w:rsidR="00DE23EE" w:rsidRPr="00DF25B5" w:rsidRDefault="00DE23EE" w:rsidP="00DB3FD5">
            <w:pPr>
              <w:spacing w:line="260" w:lineRule="exact"/>
              <w:rPr>
                <w:rFonts w:ascii="Arial" w:hAnsi="Arial" w:cs="Arial"/>
                <w:sz w:val="20"/>
                <w:szCs w:val="20"/>
              </w:rPr>
            </w:pPr>
            <w:r w:rsidRPr="00DF25B5">
              <w:rPr>
                <w:rFonts w:ascii="Arial" w:hAnsi="Arial" w:cs="Arial"/>
                <w:b/>
                <w:sz w:val="20"/>
                <w:szCs w:val="20"/>
              </w:rPr>
              <w:t>Benjamin Franca</w:t>
            </w:r>
            <w:r w:rsidRPr="00DF25B5">
              <w:rPr>
                <w:rFonts w:ascii="Arial" w:hAnsi="Arial" w:cs="Arial"/>
                <w:sz w:val="20"/>
                <w:szCs w:val="20"/>
              </w:rPr>
              <w:t xml:space="preserve"> (Uprava kriminalistične policije GPU)</w:t>
            </w:r>
          </w:p>
          <w:p w14:paraId="6FA9B461" w14:textId="7E211C42"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47 42</w:t>
            </w:r>
          </w:p>
          <w:p w14:paraId="4BEA618F" w14:textId="65F26C08" w:rsidR="00DE23EE" w:rsidRPr="00DF25B5" w:rsidRDefault="00DE23EE" w:rsidP="00DB3FD5">
            <w:pPr>
              <w:spacing w:line="260" w:lineRule="exact"/>
              <w:rPr>
                <w:rFonts w:ascii="Arial" w:hAnsi="Arial" w:cs="Arial"/>
                <w:sz w:val="20"/>
                <w:szCs w:val="20"/>
                <w:u w:val="single"/>
              </w:rPr>
            </w:pPr>
            <w:r w:rsidRPr="00DF25B5">
              <w:rPr>
                <w:rFonts w:ascii="Arial" w:hAnsi="Arial" w:cs="Arial"/>
                <w:sz w:val="20"/>
                <w:szCs w:val="20"/>
              </w:rPr>
              <w:t xml:space="preserve">e-naslov: </w:t>
            </w:r>
            <w:hyperlink r:id="rId28" w:history="1">
              <w:r w:rsidRPr="00DF25B5">
                <w:rPr>
                  <w:rStyle w:val="Hiperpovezava"/>
                  <w:rFonts w:ascii="Arial" w:hAnsi="Arial" w:cs="Arial"/>
                  <w:color w:val="auto"/>
                  <w:sz w:val="20"/>
                  <w:szCs w:val="20"/>
                </w:rPr>
                <w:t>benjamin.franca@policija.si</w:t>
              </w:r>
            </w:hyperlink>
            <w:r w:rsidR="006C191F" w:rsidRPr="00DF25B5">
              <w:rPr>
                <w:rStyle w:val="Hiperpovezava"/>
                <w:rFonts w:ascii="Arial" w:hAnsi="Arial" w:cs="Arial"/>
                <w:color w:val="auto"/>
                <w:sz w:val="20"/>
                <w:szCs w:val="20"/>
              </w:rPr>
              <w:t xml:space="preserve"> </w:t>
            </w:r>
            <w:r w:rsidRPr="00DF25B5">
              <w:rPr>
                <w:rFonts w:ascii="Arial" w:hAnsi="Arial" w:cs="Arial"/>
                <w:sz w:val="20"/>
                <w:szCs w:val="20"/>
              </w:rPr>
              <w:t xml:space="preserve"> </w:t>
            </w:r>
          </w:p>
          <w:p w14:paraId="248DC6FF" w14:textId="6E17FA94" w:rsidR="00E36412" w:rsidRPr="00DF25B5" w:rsidRDefault="00E36412" w:rsidP="00DB3FD5">
            <w:pPr>
              <w:spacing w:line="260" w:lineRule="exact"/>
              <w:rPr>
                <w:rFonts w:ascii="Arial" w:hAnsi="Arial" w:cs="Arial"/>
                <w:sz w:val="20"/>
                <w:szCs w:val="20"/>
              </w:rPr>
            </w:pPr>
          </w:p>
          <w:p w14:paraId="5643EA7F" w14:textId="77777777" w:rsidR="00E36412" w:rsidRPr="00DF25B5" w:rsidRDefault="00E36412" w:rsidP="00E36412">
            <w:pPr>
              <w:spacing w:line="260" w:lineRule="exact"/>
              <w:rPr>
                <w:rFonts w:ascii="Arial" w:hAnsi="Arial" w:cs="Arial"/>
                <w:sz w:val="20"/>
                <w:szCs w:val="20"/>
              </w:rPr>
            </w:pPr>
            <w:r w:rsidRPr="00DF25B5">
              <w:rPr>
                <w:rFonts w:ascii="Arial" w:hAnsi="Arial" w:cs="Arial"/>
                <w:b/>
                <w:bCs/>
                <w:sz w:val="20"/>
                <w:szCs w:val="20"/>
              </w:rPr>
              <w:t>Gregor Peklar</w:t>
            </w:r>
            <w:r w:rsidRPr="00DF25B5">
              <w:rPr>
                <w:rFonts w:ascii="Arial" w:hAnsi="Arial" w:cs="Arial"/>
                <w:sz w:val="20"/>
                <w:szCs w:val="20"/>
              </w:rPr>
              <w:t xml:space="preserve"> (Uprava kriminalistične policije GPU)</w:t>
            </w:r>
          </w:p>
          <w:p w14:paraId="0687F92F" w14:textId="3629A38F"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52 73</w:t>
            </w:r>
          </w:p>
          <w:p w14:paraId="2B332D39" w14:textId="77777777" w:rsidR="00E36412" w:rsidRPr="00DF25B5" w:rsidRDefault="00E36412" w:rsidP="00E36412">
            <w:pPr>
              <w:spacing w:line="260" w:lineRule="exact"/>
              <w:rPr>
                <w:rFonts w:ascii="Arial" w:hAnsi="Arial" w:cs="Arial"/>
                <w:sz w:val="20"/>
                <w:szCs w:val="20"/>
              </w:rPr>
            </w:pPr>
            <w:r w:rsidRPr="00DF25B5">
              <w:rPr>
                <w:rFonts w:ascii="Arial" w:hAnsi="Arial" w:cs="Arial"/>
                <w:sz w:val="20"/>
                <w:szCs w:val="20"/>
              </w:rPr>
              <w:t xml:space="preserve">e-naslov: </w:t>
            </w:r>
            <w:hyperlink r:id="rId29" w:history="1">
              <w:r w:rsidRPr="00DF25B5">
                <w:rPr>
                  <w:rStyle w:val="Hiperpovezava"/>
                  <w:rFonts w:ascii="Arial" w:hAnsi="Arial" w:cs="Arial"/>
                  <w:color w:val="auto"/>
                  <w:sz w:val="20"/>
                  <w:szCs w:val="20"/>
                </w:rPr>
                <w:t>gregor.peklar@policija.si</w:t>
              </w:r>
            </w:hyperlink>
            <w:r w:rsidRPr="00DF25B5">
              <w:rPr>
                <w:rFonts w:ascii="Arial" w:hAnsi="Arial" w:cs="Arial"/>
                <w:sz w:val="20"/>
                <w:szCs w:val="20"/>
              </w:rPr>
              <w:t xml:space="preserve"> </w:t>
            </w:r>
          </w:p>
          <w:p w14:paraId="22A17517" w14:textId="77777777" w:rsidR="00DE23EE" w:rsidRPr="00DF25B5" w:rsidRDefault="00DE23EE" w:rsidP="00DB3FD5">
            <w:pPr>
              <w:spacing w:line="260" w:lineRule="exact"/>
              <w:rPr>
                <w:rFonts w:ascii="Arial" w:hAnsi="Arial" w:cs="Arial"/>
                <w:sz w:val="20"/>
                <w:szCs w:val="20"/>
              </w:rPr>
            </w:pPr>
          </w:p>
          <w:p w14:paraId="2715CB79" w14:textId="77777777" w:rsidR="00DE23EE" w:rsidRPr="00DF25B5" w:rsidRDefault="00DE23EE" w:rsidP="00DB3FD5">
            <w:pPr>
              <w:spacing w:line="260" w:lineRule="exact"/>
              <w:rPr>
                <w:rFonts w:ascii="Arial" w:hAnsi="Arial" w:cs="Arial"/>
                <w:sz w:val="20"/>
                <w:szCs w:val="20"/>
              </w:rPr>
            </w:pPr>
            <w:r w:rsidRPr="00DF25B5">
              <w:rPr>
                <w:rFonts w:ascii="Arial" w:hAnsi="Arial" w:cs="Arial"/>
                <w:b/>
                <w:sz w:val="20"/>
                <w:szCs w:val="20"/>
              </w:rPr>
              <w:t>Alojz Sladič</w:t>
            </w:r>
            <w:r w:rsidRPr="00DF25B5">
              <w:rPr>
                <w:rFonts w:ascii="Arial" w:hAnsi="Arial" w:cs="Arial"/>
                <w:sz w:val="20"/>
                <w:szCs w:val="20"/>
              </w:rPr>
              <w:t xml:space="preserve"> (Uprava uniformirane policije GPU)</w:t>
            </w:r>
          </w:p>
          <w:p w14:paraId="0A2BABD0" w14:textId="6D8184F1"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01 428 45 02</w:t>
            </w:r>
          </w:p>
          <w:p w14:paraId="4E4418EA"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30" w:history="1">
              <w:r w:rsidRPr="00DF25B5">
                <w:rPr>
                  <w:rStyle w:val="Hiperpovezava"/>
                  <w:rFonts w:ascii="Arial" w:hAnsi="Arial" w:cs="Arial"/>
                  <w:color w:val="auto"/>
                  <w:sz w:val="20"/>
                  <w:szCs w:val="20"/>
                </w:rPr>
                <w:t>alojz.sladic@policija.si</w:t>
              </w:r>
            </w:hyperlink>
          </w:p>
          <w:p w14:paraId="257C9908" w14:textId="77777777" w:rsidR="00DE23EE" w:rsidRPr="00DF25B5" w:rsidRDefault="00DE23EE" w:rsidP="00DB3FD5">
            <w:pPr>
              <w:spacing w:line="260" w:lineRule="exact"/>
              <w:rPr>
                <w:rFonts w:ascii="Arial" w:hAnsi="Arial" w:cs="Arial"/>
                <w:sz w:val="20"/>
                <w:szCs w:val="20"/>
              </w:rPr>
            </w:pPr>
          </w:p>
          <w:p w14:paraId="3807A172" w14:textId="59EBAF1B"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 xml:space="preserve">Dosegljivost: vse dni v tednu </w:t>
            </w:r>
            <w:r w:rsidR="00922FBB" w:rsidRPr="00DF25B5">
              <w:rPr>
                <w:rFonts w:ascii="Arial" w:hAnsi="Arial" w:cs="Arial"/>
                <w:b/>
                <w:sz w:val="20"/>
                <w:szCs w:val="20"/>
              </w:rPr>
              <w:t>o</w:t>
            </w:r>
            <w:r w:rsidRPr="00DF25B5">
              <w:rPr>
                <w:rFonts w:ascii="Arial" w:hAnsi="Arial" w:cs="Arial"/>
                <w:b/>
                <w:sz w:val="20"/>
                <w:szCs w:val="20"/>
              </w:rPr>
              <w:t xml:space="preserve">d </w:t>
            </w:r>
            <w:r w:rsidR="002355C5" w:rsidRPr="00DF25B5">
              <w:rPr>
                <w:rFonts w:ascii="Arial" w:hAnsi="Arial" w:cs="Arial"/>
                <w:b/>
                <w:sz w:val="20"/>
                <w:szCs w:val="20"/>
              </w:rPr>
              <w:t>7</w:t>
            </w:r>
            <w:r w:rsidRPr="00DF25B5">
              <w:rPr>
                <w:rFonts w:ascii="Arial" w:hAnsi="Arial" w:cs="Arial"/>
                <w:b/>
                <w:sz w:val="20"/>
                <w:szCs w:val="20"/>
              </w:rPr>
              <w:t xml:space="preserve">. </w:t>
            </w:r>
            <w:r w:rsidR="00922FBB" w:rsidRPr="00DF25B5">
              <w:rPr>
                <w:rFonts w:ascii="Arial" w:hAnsi="Arial" w:cs="Arial"/>
                <w:b/>
                <w:sz w:val="20"/>
                <w:szCs w:val="20"/>
              </w:rPr>
              <w:t>do</w:t>
            </w:r>
            <w:r w:rsidRPr="00DF25B5">
              <w:rPr>
                <w:rFonts w:ascii="Arial" w:hAnsi="Arial" w:cs="Arial"/>
                <w:b/>
                <w:sz w:val="20"/>
                <w:szCs w:val="20"/>
              </w:rPr>
              <w:t xml:space="preserve"> </w:t>
            </w:r>
            <w:r w:rsidR="002355C5" w:rsidRPr="00DF25B5">
              <w:rPr>
                <w:rFonts w:ascii="Arial" w:hAnsi="Arial" w:cs="Arial"/>
                <w:b/>
                <w:sz w:val="20"/>
                <w:szCs w:val="20"/>
              </w:rPr>
              <w:t>15</w:t>
            </w:r>
            <w:r w:rsidRPr="00DF25B5">
              <w:rPr>
                <w:rFonts w:ascii="Arial" w:hAnsi="Arial" w:cs="Arial"/>
                <w:b/>
                <w:sz w:val="20"/>
                <w:szCs w:val="20"/>
              </w:rPr>
              <w:t>. ur</w:t>
            </w:r>
            <w:r w:rsidR="00922FBB" w:rsidRPr="00DF25B5">
              <w:rPr>
                <w:rFonts w:ascii="Arial" w:hAnsi="Arial" w:cs="Arial"/>
                <w:b/>
                <w:sz w:val="20"/>
                <w:szCs w:val="20"/>
              </w:rPr>
              <w:t>e</w:t>
            </w:r>
          </w:p>
          <w:p w14:paraId="17C96E94" w14:textId="77777777" w:rsidR="00DE23EE" w:rsidRPr="00DF25B5" w:rsidRDefault="00DE23EE" w:rsidP="00DB3FD5">
            <w:pPr>
              <w:rPr>
                <w:rFonts w:ascii="Arial" w:hAnsi="Arial" w:cs="Arial"/>
                <w:b/>
                <w:sz w:val="20"/>
                <w:szCs w:val="20"/>
              </w:rPr>
            </w:pPr>
          </w:p>
          <w:p w14:paraId="25A3E747"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Finančna uprava Republike Slovenije</w:t>
            </w:r>
          </w:p>
          <w:p w14:paraId="557FD728" w14:textId="27AACA7D"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Šmartinska 55</w:t>
            </w:r>
            <w:r w:rsidR="000F7863" w:rsidRPr="00DF25B5">
              <w:rPr>
                <w:rFonts w:ascii="Arial" w:hAnsi="Arial" w:cs="Arial"/>
                <w:sz w:val="20"/>
                <w:szCs w:val="20"/>
              </w:rPr>
              <w:t xml:space="preserve">, </w:t>
            </w:r>
            <w:r w:rsidRPr="00DF25B5">
              <w:rPr>
                <w:rFonts w:ascii="Arial" w:hAnsi="Arial" w:cs="Arial"/>
                <w:sz w:val="20"/>
                <w:szCs w:val="20"/>
              </w:rPr>
              <w:t>1523 Ljubljana</w:t>
            </w:r>
          </w:p>
          <w:p w14:paraId="246DEB35" w14:textId="41077964" w:rsidR="00DE23EE" w:rsidRPr="00DF25B5" w:rsidRDefault="002C7837" w:rsidP="00DB3FD5">
            <w:pPr>
              <w:spacing w:line="260" w:lineRule="exact"/>
              <w:rPr>
                <w:rFonts w:ascii="Arial" w:hAnsi="Arial" w:cs="Arial"/>
                <w:sz w:val="20"/>
                <w:szCs w:val="20"/>
              </w:rPr>
            </w:pPr>
            <w:r w:rsidRPr="00DF25B5">
              <w:rPr>
                <w:rFonts w:ascii="Arial" w:hAnsi="Arial" w:cs="Arial"/>
                <w:sz w:val="20"/>
                <w:szCs w:val="20"/>
              </w:rPr>
              <w:t>t</w:t>
            </w:r>
            <w:r w:rsidR="00DE23EE" w:rsidRPr="00DF25B5">
              <w:rPr>
                <w:rFonts w:ascii="Arial" w:hAnsi="Arial" w:cs="Arial"/>
                <w:sz w:val="20"/>
                <w:szCs w:val="20"/>
              </w:rPr>
              <w:t>el.</w:t>
            </w:r>
            <w:r w:rsidR="006B400A">
              <w:rPr>
                <w:rFonts w:ascii="Arial" w:hAnsi="Arial" w:cs="Arial"/>
                <w:sz w:val="20"/>
                <w:szCs w:val="20"/>
              </w:rPr>
              <w:t xml:space="preserve"> št.</w:t>
            </w:r>
            <w:r w:rsidR="00DE23EE" w:rsidRPr="00DF25B5">
              <w:rPr>
                <w:rFonts w:ascii="Arial" w:hAnsi="Arial" w:cs="Arial"/>
                <w:sz w:val="20"/>
                <w:szCs w:val="20"/>
              </w:rPr>
              <w:t>: 01 478 38 00</w:t>
            </w:r>
          </w:p>
          <w:p w14:paraId="27E50348" w14:textId="7E1F6C14" w:rsidR="00DE23EE" w:rsidRPr="00DF25B5" w:rsidRDefault="006B400A" w:rsidP="00DB3FD5">
            <w:pPr>
              <w:spacing w:line="260" w:lineRule="exact"/>
              <w:rPr>
                <w:rFonts w:ascii="Arial" w:hAnsi="Arial" w:cs="Arial"/>
                <w:sz w:val="20"/>
                <w:szCs w:val="20"/>
              </w:rPr>
            </w:pPr>
            <w:r>
              <w:rPr>
                <w:rFonts w:ascii="Arial" w:hAnsi="Arial" w:cs="Arial"/>
                <w:sz w:val="20"/>
                <w:szCs w:val="20"/>
              </w:rPr>
              <w:t xml:space="preserve">št. </w:t>
            </w:r>
            <w:r w:rsidR="00DE23EE" w:rsidRPr="00DF25B5">
              <w:rPr>
                <w:rFonts w:ascii="Arial" w:hAnsi="Arial" w:cs="Arial"/>
                <w:sz w:val="20"/>
                <w:szCs w:val="20"/>
              </w:rPr>
              <w:t>telefaks</w:t>
            </w:r>
            <w:r>
              <w:rPr>
                <w:rFonts w:ascii="Arial" w:hAnsi="Arial" w:cs="Arial"/>
                <w:sz w:val="20"/>
                <w:szCs w:val="20"/>
              </w:rPr>
              <w:t>a</w:t>
            </w:r>
            <w:r w:rsidR="00DE23EE" w:rsidRPr="00DF25B5">
              <w:rPr>
                <w:rFonts w:ascii="Arial" w:hAnsi="Arial" w:cs="Arial"/>
                <w:sz w:val="20"/>
                <w:szCs w:val="20"/>
              </w:rPr>
              <w:t>: 01 478 39 00</w:t>
            </w:r>
          </w:p>
          <w:p w14:paraId="17BBAF62" w14:textId="77777777" w:rsidR="00DE23EE" w:rsidRPr="00DF25B5" w:rsidRDefault="00DE23EE" w:rsidP="00DB3FD5">
            <w:pPr>
              <w:spacing w:line="260" w:lineRule="exact"/>
              <w:rPr>
                <w:rFonts w:ascii="Arial" w:hAnsi="Arial" w:cs="Arial"/>
                <w:sz w:val="20"/>
                <w:szCs w:val="20"/>
              </w:rPr>
            </w:pPr>
            <w:r w:rsidRPr="00DF25B5">
              <w:rPr>
                <w:rFonts w:ascii="Arial" w:hAnsi="Arial" w:cs="Arial"/>
                <w:sz w:val="20"/>
                <w:szCs w:val="20"/>
              </w:rPr>
              <w:t xml:space="preserve">e-naslov: </w:t>
            </w:r>
            <w:hyperlink r:id="rId31" w:history="1">
              <w:r w:rsidRPr="00DF25B5">
                <w:rPr>
                  <w:rStyle w:val="Hiperpovezava"/>
                  <w:rFonts w:ascii="Arial" w:hAnsi="Arial" w:cs="Arial"/>
                  <w:color w:val="auto"/>
                  <w:sz w:val="20"/>
                  <w:szCs w:val="20"/>
                </w:rPr>
                <w:t>gfu.fu@gov.si</w:t>
              </w:r>
            </w:hyperlink>
          </w:p>
          <w:p w14:paraId="16440E5B" w14:textId="77777777" w:rsidR="00DE23EE" w:rsidRPr="00DF25B5" w:rsidRDefault="00DE23EE" w:rsidP="00DB3FD5">
            <w:pPr>
              <w:rPr>
                <w:rFonts w:ascii="Arial" w:hAnsi="Arial" w:cs="Arial"/>
                <w:b/>
                <w:sz w:val="20"/>
                <w:szCs w:val="20"/>
              </w:rPr>
            </w:pPr>
          </w:p>
          <w:p w14:paraId="4BE78509" w14:textId="77777777"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David Piščanec</w:t>
            </w:r>
          </w:p>
          <w:p w14:paraId="0BE78B28" w14:textId="0BFA8F6C" w:rsidR="00DE23EE" w:rsidRPr="00DF25B5" w:rsidRDefault="002C7837" w:rsidP="00DB3FD5">
            <w:pPr>
              <w:spacing w:line="260" w:lineRule="exact"/>
              <w:rPr>
                <w:rFonts w:ascii="Arial" w:hAnsi="Arial" w:cs="Arial"/>
                <w:sz w:val="20"/>
                <w:szCs w:val="20"/>
              </w:rPr>
            </w:pPr>
            <w:r w:rsidRPr="00DF25B5">
              <w:rPr>
                <w:rFonts w:ascii="Arial" w:hAnsi="Arial" w:cs="Arial"/>
                <w:sz w:val="20"/>
                <w:szCs w:val="20"/>
              </w:rPr>
              <w:t>t</w:t>
            </w:r>
            <w:r w:rsidR="00DE23EE" w:rsidRPr="00DF25B5">
              <w:rPr>
                <w:rFonts w:ascii="Arial" w:hAnsi="Arial" w:cs="Arial"/>
                <w:sz w:val="20"/>
                <w:szCs w:val="20"/>
              </w:rPr>
              <w:t>el</w:t>
            </w:r>
            <w:r w:rsidRPr="00DF25B5">
              <w:rPr>
                <w:rFonts w:ascii="Arial" w:hAnsi="Arial" w:cs="Arial"/>
                <w:sz w:val="20"/>
                <w:szCs w:val="20"/>
              </w:rPr>
              <w:t>.</w:t>
            </w:r>
            <w:r w:rsidR="006B400A">
              <w:rPr>
                <w:rFonts w:ascii="Arial" w:hAnsi="Arial" w:cs="Arial"/>
                <w:sz w:val="20"/>
                <w:szCs w:val="20"/>
              </w:rPr>
              <w:t xml:space="preserve"> št.</w:t>
            </w:r>
            <w:r w:rsidR="00DE23EE" w:rsidRPr="00DF25B5">
              <w:rPr>
                <w:rFonts w:ascii="Arial" w:hAnsi="Arial" w:cs="Arial"/>
                <w:sz w:val="20"/>
                <w:szCs w:val="20"/>
              </w:rPr>
              <w:t>: 01 478 38 62</w:t>
            </w:r>
          </w:p>
          <w:p w14:paraId="4CD22BB0" w14:textId="77777777" w:rsidR="00DE23EE" w:rsidRPr="00DF25B5" w:rsidRDefault="00DE23EE" w:rsidP="00DB3FD5">
            <w:pPr>
              <w:spacing w:line="260" w:lineRule="exact"/>
              <w:rPr>
                <w:rFonts w:ascii="Arial" w:hAnsi="Arial" w:cs="Arial"/>
                <w:b/>
                <w:sz w:val="20"/>
                <w:szCs w:val="20"/>
              </w:rPr>
            </w:pPr>
            <w:r w:rsidRPr="00DF25B5">
              <w:rPr>
                <w:rFonts w:ascii="Arial" w:hAnsi="Arial" w:cs="Arial"/>
                <w:sz w:val="20"/>
                <w:szCs w:val="20"/>
              </w:rPr>
              <w:t xml:space="preserve">e-naslov: </w:t>
            </w:r>
            <w:hyperlink r:id="rId32" w:history="1">
              <w:r w:rsidRPr="00DF25B5">
                <w:rPr>
                  <w:rStyle w:val="Hiperpovezava"/>
                  <w:rFonts w:ascii="Arial" w:hAnsi="Arial" w:cs="Arial"/>
                  <w:color w:val="auto"/>
                  <w:sz w:val="20"/>
                  <w:szCs w:val="20"/>
                </w:rPr>
                <w:t>david.piscanec@gov.si</w:t>
              </w:r>
            </w:hyperlink>
            <w:r w:rsidRPr="00DF25B5">
              <w:rPr>
                <w:rFonts w:ascii="Arial" w:hAnsi="Arial" w:cs="Arial"/>
                <w:b/>
                <w:sz w:val="20"/>
                <w:szCs w:val="20"/>
              </w:rPr>
              <w:t xml:space="preserve"> </w:t>
            </w:r>
          </w:p>
          <w:p w14:paraId="35E2D495" w14:textId="77777777" w:rsidR="00DE23EE" w:rsidRPr="00DF25B5" w:rsidRDefault="00DE23EE" w:rsidP="00DB3FD5">
            <w:pPr>
              <w:spacing w:line="260" w:lineRule="exact"/>
              <w:rPr>
                <w:rFonts w:ascii="Arial" w:hAnsi="Arial" w:cs="Arial"/>
                <w:b/>
                <w:sz w:val="20"/>
                <w:szCs w:val="20"/>
              </w:rPr>
            </w:pPr>
          </w:p>
          <w:p w14:paraId="5A022335" w14:textId="4B5BBD6A" w:rsidR="00DE23EE" w:rsidRPr="00DF25B5" w:rsidRDefault="00DE23EE" w:rsidP="00DB3FD5">
            <w:pPr>
              <w:spacing w:line="260" w:lineRule="exact"/>
              <w:rPr>
                <w:rFonts w:ascii="Arial" w:hAnsi="Arial" w:cs="Arial"/>
                <w:b/>
                <w:sz w:val="20"/>
                <w:szCs w:val="20"/>
              </w:rPr>
            </w:pPr>
            <w:r w:rsidRPr="00DF25B5">
              <w:rPr>
                <w:rFonts w:ascii="Arial" w:hAnsi="Arial" w:cs="Arial"/>
                <w:b/>
                <w:sz w:val="20"/>
                <w:szCs w:val="20"/>
              </w:rPr>
              <w:t>Tomaž Suša</w:t>
            </w:r>
          </w:p>
          <w:p w14:paraId="197E7157" w14:textId="50569AFA" w:rsidR="002355C5" w:rsidRPr="00DF25B5" w:rsidRDefault="002355C5" w:rsidP="00DB3FD5">
            <w:pPr>
              <w:spacing w:line="260" w:lineRule="exact"/>
              <w:rPr>
                <w:rFonts w:ascii="Arial" w:hAnsi="Arial" w:cs="Arial"/>
                <w:sz w:val="20"/>
                <w:szCs w:val="20"/>
              </w:rPr>
            </w:pPr>
            <w:r w:rsidRPr="00DF25B5">
              <w:rPr>
                <w:rFonts w:ascii="Arial" w:hAnsi="Arial" w:cs="Arial"/>
                <w:sz w:val="20"/>
                <w:szCs w:val="20"/>
              </w:rPr>
              <w:t>tel.</w:t>
            </w:r>
            <w:r w:rsidR="006B400A">
              <w:rPr>
                <w:rFonts w:ascii="Arial" w:hAnsi="Arial" w:cs="Arial"/>
                <w:sz w:val="20"/>
                <w:szCs w:val="20"/>
              </w:rPr>
              <w:t xml:space="preserve"> št.</w:t>
            </w:r>
            <w:r w:rsidRPr="00DF25B5">
              <w:rPr>
                <w:rFonts w:ascii="Arial" w:hAnsi="Arial" w:cs="Arial"/>
                <w:sz w:val="20"/>
                <w:szCs w:val="20"/>
              </w:rPr>
              <w:t>: 01 478 39 25</w:t>
            </w:r>
          </w:p>
          <w:p w14:paraId="644A6421" w14:textId="77777777" w:rsidR="00DE23EE" w:rsidRPr="00DF25B5" w:rsidRDefault="00DE23EE" w:rsidP="00DB3FD5">
            <w:pPr>
              <w:spacing w:line="260" w:lineRule="exact"/>
              <w:rPr>
                <w:rFonts w:ascii="Arial" w:hAnsi="Arial" w:cs="Arial"/>
                <w:b/>
                <w:sz w:val="20"/>
                <w:szCs w:val="20"/>
              </w:rPr>
            </w:pPr>
            <w:r w:rsidRPr="00DF25B5">
              <w:rPr>
                <w:rFonts w:ascii="Arial" w:hAnsi="Arial" w:cs="Arial"/>
                <w:sz w:val="20"/>
                <w:szCs w:val="20"/>
              </w:rPr>
              <w:t>e-naslov:</w:t>
            </w:r>
            <w:r w:rsidRPr="00DF25B5">
              <w:rPr>
                <w:rFonts w:ascii="Arial" w:hAnsi="Arial" w:cs="Arial"/>
                <w:b/>
                <w:sz w:val="20"/>
                <w:szCs w:val="20"/>
              </w:rPr>
              <w:t xml:space="preserve"> </w:t>
            </w:r>
            <w:hyperlink r:id="rId33" w:history="1">
              <w:r w:rsidRPr="00DF25B5">
                <w:rPr>
                  <w:rStyle w:val="Hiperpovezava"/>
                  <w:rFonts w:ascii="Arial" w:hAnsi="Arial" w:cs="Arial"/>
                  <w:color w:val="auto"/>
                  <w:sz w:val="20"/>
                  <w:szCs w:val="20"/>
                </w:rPr>
                <w:t>tomaz.susa@gov.si</w:t>
              </w:r>
            </w:hyperlink>
            <w:r w:rsidRPr="00DF25B5">
              <w:rPr>
                <w:rFonts w:ascii="Arial" w:hAnsi="Arial" w:cs="Arial"/>
                <w:b/>
                <w:sz w:val="20"/>
                <w:szCs w:val="20"/>
              </w:rPr>
              <w:t xml:space="preserve"> </w:t>
            </w:r>
          </w:p>
          <w:p w14:paraId="6C45B671" w14:textId="77777777" w:rsidR="00C501E1" w:rsidRPr="00DF25B5" w:rsidRDefault="00C501E1" w:rsidP="00DB3FD5">
            <w:pPr>
              <w:spacing w:line="260" w:lineRule="exact"/>
              <w:rPr>
                <w:rFonts w:ascii="Arial" w:hAnsi="Arial" w:cs="Arial"/>
                <w:b/>
                <w:sz w:val="20"/>
                <w:szCs w:val="20"/>
              </w:rPr>
            </w:pPr>
          </w:p>
          <w:p w14:paraId="2A118DCB" w14:textId="0FCE40CC" w:rsidR="00C501E1" w:rsidRPr="00DF25B5" w:rsidRDefault="00C501E1" w:rsidP="00DB3FD5">
            <w:pPr>
              <w:spacing w:line="260" w:lineRule="exact"/>
              <w:rPr>
                <w:rFonts w:ascii="Arial" w:hAnsi="Arial" w:cs="Arial"/>
                <w:b/>
                <w:sz w:val="20"/>
                <w:szCs w:val="20"/>
              </w:rPr>
            </w:pPr>
            <w:r w:rsidRPr="00DF25B5">
              <w:rPr>
                <w:rFonts w:ascii="Arial" w:hAnsi="Arial" w:cs="Arial"/>
                <w:b/>
                <w:sz w:val="20"/>
                <w:szCs w:val="20"/>
              </w:rPr>
              <w:t>Žiga Jerman:</w:t>
            </w:r>
          </w:p>
          <w:p w14:paraId="526992C3" w14:textId="7EEF83E6" w:rsidR="00C501E1" w:rsidRPr="00DF25B5" w:rsidRDefault="006B400A" w:rsidP="00DB3FD5">
            <w:pPr>
              <w:spacing w:line="260" w:lineRule="exact"/>
              <w:rPr>
                <w:rFonts w:ascii="Arial" w:hAnsi="Arial" w:cs="Arial"/>
                <w:bCs/>
                <w:sz w:val="20"/>
                <w:szCs w:val="20"/>
              </w:rPr>
            </w:pPr>
            <w:r>
              <w:rPr>
                <w:rFonts w:ascii="Arial" w:hAnsi="Arial" w:cs="Arial"/>
                <w:bCs/>
                <w:sz w:val="20"/>
                <w:szCs w:val="20"/>
              </w:rPr>
              <w:t>t</w:t>
            </w:r>
            <w:r w:rsidR="00C501E1" w:rsidRPr="00DF25B5">
              <w:rPr>
                <w:rFonts w:ascii="Arial" w:hAnsi="Arial" w:cs="Arial"/>
                <w:bCs/>
                <w:sz w:val="20"/>
                <w:szCs w:val="20"/>
              </w:rPr>
              <w:t>el</w:t>
            </w:r>
            <w:r>
              <w:rPr>
                <w:rFonts w:ascii="Arial" w:hAnsi="Arial" w:cs="Arial"/>
                <w:bCs/>
                <w:sz w:val="20"/>
                <w:szCs w:val="20"/>
              </w:rPr>
              <w:t xml:space="preserve">. </w:t>
            </w:r>
            <w:r w:rsidR="00F06520">
              <w:rPr>
                <w:rFonts w:ascii="Arial" w:hAnsi="Arial" w:cs="Arial"/>
                <w:bCs/>
                <w:sz w:val="20"/>
                <w:szCs w:val="20"/>
              </w:rPr>
              <w:t>š</w:t>
            </w:r>
            <w:r>
              <w:rPr>
                <w:rFonts w:ascii="Arial" w:hAnsi="Arial" w:cs="Arial"/>
                <w:bCs/>
                <w:sz w:val="20"/>
                <w:szCs w:val="20"/>
              </w:rPr>
              <w:t>t.</w:t>
            </w:r>
            <w:r w:rsidR="00C501E1" w:rsidRPr="00DF25B5">
              <w:rPr>
                <w:rFonts w:ascii="Arial" w:hAnsi="Arial" w:cs="Arial"/>
                <w:bCs/>
                <w:sz w:val="20"/>
                <w:szCs w:val="20"/>
              </w:rPr>
              <w:t xml:space="preserve">: 01 478 </w:t>
            </w:r>
            <w:r w:rsidR="002764CF">
              <w:rPr>
                <w:rFonts w:ascii="Arial" w:hAnsi="Arial" w:cs="Arial"/>
                <w:bCs/>
                <w:sz w:val="20"/>
                <w:szCs w:val="20"/>
              </w:rPr>
              <w:t>39</w:t>
            </w:r>
            <w:r w:rsidR="00F06520">
              <w:rPr>
                <w:rFonts w:ascii="Arial" w:hAnsi="Arial" w:cs="Arial"/>
                <w:bCs/>
                <w:sz w:val="20"/>
                <w:szCs w:val="20"/>
              </w:rPr>
              <w:t xml:space="preserve"> </w:t>
            </w:r>
            <w:r w:rsidR="002764CF">
              <w:rPr>
                <w:rFonts w:ascii="Arial" w:hAnsi="Arial" w:cs="Arial"/>
                <w:bCs/>
                <w:sz w:val="20"/>
                <w:szCs w:val="20"/>
              </w:rPr>
              <w:t>94</w:t>
            </w:r>
          </w:p>
          <w:p w14:paraId="610D1F99" w14:textId="5B5A7AC4" w:rsidR="00C501E1" w:rsidRPr="00DF25B5" w:rsidRDefault="00C501E1" w:rsidP="00DB3FD5">
            <w:pPr>
              <w:spacing w:line="260" w:lineRule="exact"/>
              <w:rPr>
                <w:rFonts w:ascii="Arial" w:hAnsi="Arial" w:cs="Arial"/>
                <w:bCs/>
                <w:sz w:val="20"/>
                <w:szCs w:val="20"/>
              </w:rPr>
            </w:pPr>
            <w:r w:rsidRPr="00DF25B5">
              <w:rPr>
                <w:rFonts w:ascii="Arial" w:hAnsi="Arial" w:cs="Arial"/>
                <w:bCs/>
                <w:sz w:val="20"/>
                <w:szCs w:val="20"/>
              </w:rPr>
              <w:lastRenderedPageBreak/>
              <w:t xml:space="preserve">e-naslov: </w:t>
            </w:r>
            <w:hyperlink r:id="rId34" w:history="1">
              <w:r w:rsidRPr="00DF25B5">
                <w:rPr>
                  <w:rStyle w:val="Hiperpovezava"/>
                  <w:rFonts w:ascii="Arial" w:hAnsi="Arial" w:cs="Arial"/>
                  <w:bCs/>
                  <w:sz w:val="20"/>
                  <w:szCs w:val="20"/>
                </w:rPr>
                <w:t>ziga.jerman@gov.si</w:t>
              </w:r>
            </w:hyperlink>
            <w:r w:rsidRPr="00DF25B5">
              <w:rPr>
                <w:rFonts w:ascii="Arial" w:hAnsi="Arial" w:cs="Arial"/>
                <w:bCs/>
                <w:sz w:val="20"/>
                <w:szCs w:val="20"/>
              </w:rPr>
              <w:t xml:space="preserve"> </w:t>
            </w:r>
          </w:p>
          <w:p w14:paraId="14F03D80" w14:textId="77777777" w:rsidR="00DE23EE" w:rsidRPr="00DF25B5" w:rsidRDefault="00DE23EE" w:rsidP="00DB3FD5">
            <w:pPr>
              <w:spacing w:line="260" w:lineRule="exact"/>
              <w:rPr>
                <w:rFonts w:ascii="Arial" w:hAnsi="Arial" w:cs="Arial"/>
                <w:b/>
                <w:sz w:val="20"/>
                <w:szCs w:val="20"/>
              </w:rPr>
            </w:pPr>
          </w:p>
          <w:p w14:paraId="5F742679" w14:textId="21D4A86B" w:rsidR="00DE23EE" w:rsidRPr="00DF25B5" w:rsidRDefault="00DE23EE" w:rsidP="00922FBB">
            <w:pPr>
              <w:spacing w:line="260" w:lineRule="exact"/>
              <w:rPr>
                <w:rFonts w:ascii="Arial" w:hAnsi="Arial" w:cs="Arial"/>
                <w:b/>
                <w:sz w:val="20"/>
                <w:szCs w:val="20"/>
              </w:rPr>
            </w:pPr>
            <w:r w:rsidRPr="00DF25B5">
              <w:rPr>
                <w:rFonts w:ascii="Arial" w:hAnsi="Arial" w:cs="Arial"/>
                <w:b/>
                <w:sz w:val="20"/>
                <w:szCs w:val="20"/>
              </w:rPr>
              <w:t xml:space="preserve">Dosegljivost: od ponedeljka do petka </w:t>
            </w:r>
            <w:r w:rsidR="00922FBB" w:rsidRPr="00DF25B5">
              <w:rPr>
                <w:rFonts w:ascii="Arial" w:hAnsi="Arial" w:cs="Arial"/>
                <w:b/>
                <w:sz w:val="20"/>
                <w:szCs w:val="20"/>
              </w:rPr>
              <w:t>o</w:t>
            </w:r>
            <w:r w:rsidRPr="00DF25B5">
              <w:rPr>
                <w:rFonts w:ascii="Arial" w:hAnsi="Arial" w:cs="Arial"/>
                <w:b/>
                <w:sz w:val="20"/>
                <w:szCs w:val="20"/>
              </w:rPr>
              <w:t>d 7.</w:t>
            </w:r>
            <w:r w:rsidR="00922FBB" w:rsidRPr="00DF25B5">
              <w:rPr>
                <w:rFonts w:ascii="Arial" w:hAnsi="Arial" w:cs="Arial"/>
                <w:b/>
                <w:sz w:val="20"/>
                <w:szCs w:val="20"/>
              </w:rPr>
              <w:t>00 do</w:t>
            </w:r>
            <w:r w:rsidRPr="00DF25B5">
              <w:rPr>
                <w:rFonts w:ascii="Arial" w:hAnsi="Arial" w:cs="Arial"/>
                <w:b/>
                <w:sz w:val="20"/>
                <w:szCs w:val="20"/>
              </w:rPr>
              <w:t xml:space="preserve"> 15.30 </w:t>
            </w:r>
          </w:p>
        </w:tc>
      </w:tr>
    </w:tbl>
    <w:p w14:paraId="7C3D528A" w14:textId="77777777" w:rsidR="002E0688" w:rsidRPr="00DF25B5" w:rsidRDefault="002E0688" w:rsidP="002355C5">
      <w:pPr>
        <w:spacing w:after="200" w:line="288" w:lineRule="auto"/>
        <w:rPr>
          <w:rFonts w:ascii="Arial" w:hAnsi="Arial" w:cs="Arial"/>
          <w:b/>
          <w:sz w:val="20"/>
          <w:szCs w:val="20"/>
          <w:u w:val="single"/>
        </w:rPr>
      </w:pPr>
    </w:p>
    <w:p w14:paraId="563EE57D" w14:textId="791C6663" w:rsidR="00F1523D" w:rsidRPr="00DF25B5" w:rsidRDefault="008710A9" w:rsidP="002355C5">
      <w:pPr>
        <w:spacing w:after="200" w:line="288" w:lineRule="auto"/>
        <w:rPr>
          <w:rFonts w:ascii="Arial" w:hAnsi="Arial" w:cs="Arial"/>
          <w:b/>
          <w:sz w:val="20"/>
          <w:szCs w:val="20"/>
          <w:u w:val="single"/>
        </w:rPr>
      </w:pPr>
      <w:r w:rsidRPr="00DF25B5">
        <w:rPr>
          <w:rFonts w:ascii="Arial" w:hAnsi="Arial" w:cs="Arial"/>
          <w:b/>
          <w:sz w:val="20"/>
          <w:szCs w:val="20"/>
          <w:u w:val="single"/>
        </w:rPr>
        <w:t>Cilji in prednostne naloge inšpekcijskih nadzorov, vključno z opisom, kako so te prednostne naloge opredeljene:</w:t>
      </w:r>
    </w:p>
    <w:p w14:paraId="3EBBD4B8" w14:textId="77777777" w:rsidR="002355C5" w:rsidRPr="00DF25B5" w:rsidRDefault="002355C5" w:rsidP="002355C5">
      <w:pPr>
        <w:pStyle w:val="Odstavekseznama"/>
        <w:ind w:left="0"/>
        <w:jc w:val="both"/>
        <w:rPr>
          <w:rFonts w:eastAsia="Times New Roman"/>
          <w:lang w:eastAsia="sl-SI"/>
        </w:rPr>
      </w:pPr>
      <w:r w:rsidRPr="00DF25B5">
        <w:rPr>
          <w:rFonts w:eastAsia="Times New Roman"/>
          <w:lang w:eastAsia="sl-SI"/>
        </w:rPr>
        <w:t>Cilji inšpekcijskih nadzorov so:</w:t>
      </w:r>
    </w:p>
    <w:p w14:paraId="013EFCF8" w14:textId="77777777" w:rsidR="002764CF" w:rsidRPr="006544F5" w:rsidRDefault="002764CF" w:rsidP="002764CF">
      <w:pPr>
        <w:pStyle w:val="Odstavekseznama"/>
        <w:numPr>
          <w:ilvl w:val="0"/>
          <w:numId w:val="31"/>
        </w:numPr>
        <w:spacing w:after="200" w:line="276" w:lineRule="auto"/>
        <w:jc w:val="both"/>
        <w:rPr>
          <w:rFonts w:eastAsia="Times New Roman"/>
          <w:lang w:eastAsia="sl-SI"/>
        </w:rPr>
      </w:pPr>
      <w:r w:rsidRPr="006544F5">
        <w:rPr>
          <w:rFonts w:eastAsia="Times New Roman"/>
          <w:lang w:eastAsia="sl-SI"/>
        </w:rPr>
        <w:t>delovanje zavezancev v skladu z zakonodajo: preverjanje, ali zavezanci delujejo v skladu z izdanimi okoljevarstvenimi dovoljenji, upoštevajo zakonska določila za izvajanje čezmejnih pošiljk odpadkov (Uredba 1013/2006, Uredba 1157/2024 in Uredba 1418/2007 o izvozu nekaterih odpadkov na predelavo, itd.);</w:t>
      </w:r>
    </w:p>
    <w:p w14:paraId="687B5A22" w14:textId="1C5FBB46" w:rsidR="002764CF" w:rsidRPr="006544F5" w:rsidRDefault="002764CF" w:rsidP="002764CF">
      <w:pPr>
        <w:pStyle w:val="Odstavekseznama"/>
        <w:numPr>
          <w:ilvl w:val="0"/>
          <w:numId w:val="31"/>
        </w:numPr>
        <w:spacing w:after="200" w:line="276" w:lineRule="auto"/>
        <w:jc w:val="both"/>
        <w:rPr>
          <w:rFonts w:eastAsia="Times New Roman"/>
          <w:lang w:eastAsia="sl-SI"/>
        </w:rPr>
      </w:pPr>
      <w:r w:rsidRPr="006544F5">
        <w:rPr>
          <w:rFonts w:eastAsia="Times New Roman"/>
          <w:lang w:eastAsia="sl-SI"/>
        </w:rPr>
        <w:t>glavni cilj nove Uredbe 1157/2024 o pošiljkah odpadkov je zagotoviti, da se z odpadki ravna na okolju prijazen način, s čimer bi se zmanjšali negativni vplivi, ki jih lahko povzroči njihov transport in obdelava. Nova pravila uvajajo strožje in boljše nadzore in okrepljeno sodelovanje med državami članicami za boj proti nezakonitim pošiljkam odpadkov</w:t>
      </w:r>
      <w:r w:rsidR="009366C6" w:rsidRPr="006544F5">
        <w:rPr>
          <w:rFonts w:eastAsia="Times New Roman"/>
          <w:lang w:eastAsia="sl-SI"/>
        </w:rPr>
        <w:t>;</w:t>
      </w:r>
    </w:p>
    <w:p w14:paraId="5F3DC959" w14:textId="1FA03C15" w:rsidR="002764CF" w:rsidRPr="006544F5" w:rsidRDefault="002764CF" w:rsidP="002764CF">
      <w:pPr>
        <w:pStyle w:val="Odstavekseznama"/>
        <w:numPr>
          <w:ilvl w:val="0"/>
          <w:numId w:val="31"/>
        </w:numPr>
        <w:spacing w:after="200" w:line="276" w:lineRule="auto"/>
        <w:jc w:val="both"/>
        <w:rPr>
          <w:rFonts w:eastAsia="Times New Roman"/>
          <w:lang w:eastAsia="sl-SI"/>
        </w:rPr>
      </w:pPr>
      <w:r w:rsidRPr="006544F5">
        <w:rPr>
          <w:rFonts w:eastAsia="Times New Roman"/>
          <w:lang w:eastAsia="sl-SI"/>
        </w:rPr>
        <w:t>opažen je trend pošiljanja mešanih komunalnih odpadkov (kot odpadna plastika) v države na področju Balkana in vzhodne Evrope (Romunija, Bolgarija)</w:t>
      </w:r>
      <w:r w:rsidR="009366C6" w:rsidRPr="006544F5">
        <w:rPr>
          <w:rFonts w:eastAsia="Times New Roman"/>
          <w:lang w:eastAsia="sl-SI"/>
        </w:rPr>
        <w:t>;</w:t>
      </w:r>
    </w:p>
    <w:p w14:paraId="606243DB" w14:textId="77777777" w:rsidR="002764CF" w:rsidRPr="006544F5" w:rsidRDefault="002764CF" w:rsidP="002764CF">
      <w:pPr>
        <w:pStyle w:val="Odstavekseznama"/>
        <w:numPr>
          <w:ilvl w:val="0"/>
          <w:numId w:val="31"/>
        </w:numPr>
        <w:spacing w:after="200" w:line="276" w:lineRule="auto"/>
        <w:jc w:val="both"/>
        <w:rPr>
          <w:rFonts w:eastAsia="Times New Roman"/>
          <w:lang w:eastAsia="sl-SI"/>
        </w:rPr>
      </w:pPr>
      <w:r w:rsidRPr="006544F5">
        <w:rPr>
          <w:rFonts w:eastAsia="Times New Roman"/>
          <w:lang w:eastAsia="sl-SI"/>
        </w:rPr>
        <w:t>varovanje okolja in zdravja ljudi: s preprečevanjem nezakonitega ravnanja z odpadki in preprečevanjem nezakonitih pošiljk pripomoremo k varovanju okolja in zdravju ljudi. Nova uredba določa zelo stroge pogoje za pošiljanje odpadkov v ne-OECD države (države morajo pred prejemanjem odpadkov iz EU opraviti neodvisne revizije, da dokažejo, da lahko z odpadki upravljajo na okolje varen način. Poleg tega uredba z 21. novembrom 2026 izrecno uvaja prepoved izvoza vse odpadne plastike iz držav EU v ne-OECD države;</w:t>
      </w:r>
    </w:p>
    <w:p w14:paraId="34D2114F" w14:textId="77777777" w:rsidR="002764CF" w:rsidRPr="006544F5" w:rsidRDefault="002764CF" w:rsidP="002764CF">
      <w:pPr>
        <w:pStyle w:val="Odstavekseznama"/>
        <w:numPr>
          <w:ilvl w:val="0"/>
          <w:numId w:val="31"/>
        </w:numPr>
        <w:spacing w:after="200" w:line="276" w:lineRule="auto"/>
        <w:jc w:val="both"/>
        <w:rPr>
          <w:rFonts w:eastAsia="Times New Roman"/>
          <w:lang w:eastAsia="sl-SI"/>
        </w:rPr>
      </w:pPr>
      <w:r w:rsidRPr="006544F5">
        <w:rPr>
          <w:rFonts w:eastAsia="Times New Roman"/>
          <w:lang w:eastAsia="sl-SI"/>
        </w:rPr>
        <w:t xml:space="preserve">preprečevanje nelojalne konkurence na trgu z odpadki: z nezakonitim ravnanjem z odpadki je v ozadju običajno možnost za pridobivanje nezakonitega dobička zaradi višjih cen odpadkov, surovin ali proizvodov. Načeloma se v takih primerih (ne)hote pojavljajo osebe in družbe, ki nimajo pridobljenih dovoljenj za ravnanje z odpadki oziroma za tem stojijo tudi organizirane skupine, ki širijo svoje dejavnosti in se ukvarjajo z </w:t>
      </w:r>
      <w:proofErr w:type="spellStart"/>
      <w:r w:rsidRPr="006544F5">
        <w:rPr>
          <w:rFonts w:eastAsia="Times New Roman"/>
          <w:lang w:eastAsia="sl-SI"/>
        </w:rPr>
        <w:t>okoljskim</w:t>
      </w:r>
      <w:proofErr w:type="spellEnd"/>
      <w:r w:rsidRPr="006544F5">
        <w:rPr>
          <w:rFonts w:eastAsia="Times New Roman"/>
          <w:lang w:eastAsia="sl-SI"/>
        </w:rPr>
        <w:t xml:space="preserve"> kriminalom.</w:t>
      </w:r>
    </w:p>
    <w:p w14:paraId="79EEDAFD" w14:textId="77777777" w:rsidR="002764CF" w:rsidRPr="006544F5" w:rsidRDefault="002764CF" w:rsidP="002764CF">
      <w:pPr>
        <w:spacing w:line="260" w:lineRule="exact"/>
        <w:rPr>
          <w:rFonts w:ascii="Arial" w:hAnsi="Arial" w:cs="Arial"/>
          <w:sz w:val="20"/>
          <w:szCs w:val="20"/>
        </w:rPr>
      </w:pPr>
      <w:r w:rsidRPr="006544F5">
        <w:rPr>
          <w:rFonts w:ascii="Arial" w:hAnsi="Arial" w:cs="Arial"/>
          <w:sz w:val="20"/>
          <w:szCs w:val="20"/>
        </w:rPr>
        <w:t xml:space="preserve">Prednostne naloge so opredeljene na podlagi ugotovitev nadzorov iz preteklih let, analize podatkov o nezakonitih pošiljkah odpadkov in ugotovljenega stanja na terenu. </w:t>
      </w:r>
    </w:p>
    <w:p w14:paraId="02696D28" w14:textId="77777777" w:rsidR="008710A9" w:rsidRPr="00C85DB9" w:rsidRDefault="008710A9" w:rsidP="00293A5D">
      <w:pPr>
        <w:spacing w:line="288" w:lineRule="auto"/>
        <w:rPr>
          <w:rFonts w:ascii="Arial" w:hAnsi="Arial" w:cs="Arial"/>
          <w:sz w:val="20"/>
          <w:szCs w:val="20"/>
        </w:rPr>
      </w:pPr>
    </w:p>
    <w:p w14:paraId="218D3E1F" w14:textId="3A72EE46" w:rsidR="008710A9" w:rsidRPr="00DF25B5" w:rsidRDefault="008710A9" w:rsidP="008F08AF">
      <w:pPr>
        <w:pStyle w:val="Odstavekseznama"/>
        <w:numPr>
          <w:ilvl w:val="0"/>
          <w:numId w:val="97"/>
        </w:numPr>
        <w:spacing w:after="200" w:line="288" w:lineRule="auto"/>
        <w:jc w:val="both"/>
        <w:rPr>
          <w:b/>
        </w:rPr>
      </w:pPr>
      <w:r w:rsidRPr="00DF25B5">
        <w:rPr>
          <w:rFonts w:eastAsia="Times New Roman"/>
          <w:b/>
          <w:lang w:eastAsia="sl-SI"/>
        </w:rPr>
        <w:t>Geografsko območje, ki ga zajema načrt inšpekcijskih nadzorov</w:t>
      </w:r>
    </w:p>
    <w:p w14:paraId="4294F3A5" w14:textId="662BD8CE"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Inšpekcijski načrt zajema </w:t>
      </w:r>
      <w:r w:rsidR="002610BD" w:rsidRPr="00DF25B5">
        <w:rPr>
          <w:rFonts w:ascii="Arial" w:hAnsi="Arial" w:cs="Arial"/>
          <w:sz w:val="20"/>
          <w:szCs w:val="20"/>
        </w:rPr>
        <w:t xml:space="preserve">območje </w:t>
      </w:r>
      <w:r w:rsidRPr="00DF25B5">
        <w:rPr>
          <w:rFonts w:ascii="Arial" w:hAnsi="Arial" w:cs="Arial"/>
          <w:sz w:val="20"/>
          <w:szCs w:val="20"/>
        </w:rPr>
        <w:t xml:space="preserve">celotne Slovenije. Skupni inšpekcijski nadzori se bodo izvajali na avtocestnih počivališčih, regionalnih cestah, </w:t>
      </w:r>
      <w:r w:rsidR="002610BD" w:rsidRPr="00DF25B5">
        <w:rPr>
          <w:rFonts w:ascii="Arial" w:hAnsi="Arial" w:cs="Arial"/>
          <w:sz w:val="20"/>
          <w:szCs w:val="20"/>
        </w:rPr>
        <w:t xml:space="preserve">mejnih prehodih, </w:t>
      </w:r>
      <w:r w:rsidRPr="00DF25B5">
        <w:rPr>
          <w:rFonts w:ascii="Arial" w:hAnsi="Arial" w:cs="Arial"/>
          <w:sz w:val="20"/>
          <w:szCs w:val="20"/>
        </w:rPr>
        <w:t xml:space="preserve">v bližini obratov za obdelavo odpadkov, v pristanišču </w:t>
      </w:r>
      <w:r w:rsidR="00031F9E" w:rsidRPr="00DF25B5">
        <w:rPr>
          <w:rFonts w:ascii="Arial" w:hAnsi="Arial" w:cs="Arial"/>
          <w:sz w:val="20"/>
          <w:szCs w:val="20"/>
        </w:rPr>
        <w:t>in</w:t>
      </w:r>
      <w:r w:rsidRPr="00DF25B5">
        <w:rPr>
          <w:rFonts w:ascii="Arial" w:hAnsi="Arial" w:cs="Arial"/>
          <w:sz w:val="20"/>
          <w:szCs w:val="20"/>
        </w:rPr>
        <w:t xml:space="preserve"> železniškem prometu. Na mejnih prehodih se bodo nadzori ob predhodnem dogovoru izvajali skupaj s tujimi nadzornimi organi.</w:t>
      </w:r>
    </w:p>
    <w:p w14:paraId="4703A4B9" w14:textId="0AD311E8" w:rsidR="002E0688" w:rsidRDefault="002E0688" w:rsidP="00293A5D">
      <w:pPr>
        <w:spacing w:line="288" w:lineRule="auto"/>
        <w:rPr>
          <w:rFonts w:ascii="Arial" w:hAnsi="Arial" w:cs="Arial"/>
          <w:sz w:val="20"/>
          <w:szCs w:val="20"/>
        </w:rPr>
      </w:pPr>
    </w:p>
    <w:p w14:paraId="4B41EB0D" w14:textId="77777777" w:rsidR="008F08AF" w:rsidRDefault="008F08AF" w:rsidP="00293A5D">
      <w:pPr>
        <w:spacing w:line="288" w:lineRule="auto"/>
        <w:rPr>
          <w:rFonts w:ascii="Arial" w:hAnsi="Arial" w:cs="Arial"/>
          <w:sz w:val="20"/>
          <w:szCs w:val="20"/>
        </w:rPr>
      </w:pPr>
    </w:p>
    <w:p w14:paraId="38897F4B" w14:textId="77777777" w:rsidR="008F08AF" w:rsidRPr="00DF25B5" w:rsidRDefault="008F08AF" w:rsidP="00293A5D">
      <w:pPr>
        <w:spacing w:line="288" w:lineRule="auto"/>
        <w:rPr>
          <w:rFonts w:ascii="Arial" w:hAnsi="Arial" w:cs="Arial"/>
          <w:sz w:val="20"/>
          <w:szCs w:val="20"/>
        </w:rPr>
      </w:pPr>
    </w:p>
    <w:p w14:paraId="7E273552" w14:textId="2F735E56" w:rsidR="00421663" w:rsidRPr="00DF25B5" w:rsidRDefault="002E0688" w:rsidP="00421663">
      <w:pPr>
        <w:spacing w:line="260" w:lineRule="exact"/>
        <w:rPr>
          <w:rFonts w:ascii="Arial" w:hAnsi="Arial" w:cs="Arial"/>
          <w:i/>
          <w:iCs/>
          <w:sz w:val="20"/>
          <w:szCs w:val="20"/>
        </w:rPr>
      </w:pPr>
      <w:r w:rsidRPr="00DF25B5">
        <w:rPr>
          <w:rFonts w:ascii="Arial" w:hAnsi="Arial" w:cs="Arial"/>
          <w:noProof/>
        </w:rPr>
        <w:lastRenderedPageBreak/>
        <w:drawing>
          <wp:anchor distT="0" distB="0" distL="114300" distR="114300" simplePos="0" relativeHeight="251661824" behindDoc="0" locked="0" layoutInCell="1" allowOverlap="1" wp14:anchorId="7A1ADAF5" wp14:editId="36099EA9">
            <wp:simplePos x="0" y="0"/>
            <wp:positionH relativeFrom="margin">
              <wp:posOffset>0</wp:posOffset>
            </wp:positionH>
            <wp:positionV relativeFrom="paragraph">
              <wp:posOffset>74295</wp:posOffset>
            </wp:positionV>
            <wp:extent cx="5039360" cy="3337560"/>
            <wp:effectExtent l="0" t="0" r="8890" b="0"/>
            <wp:wrapSquare wrapText="bothSides"/>
            <wp:docPr id="2121934756" name="Slika 2121934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FF0A6" w14:textId="484BCECA" w:rsidR="00421663" w:rsidRDefault="00421663" w:rsidP="00293A5D">
      <w:pPr>
        <w:spacing w:line="288" w:lineRule="auto"/>
        <w:rPr>
          <w:rFonts w:ascii="Arial" w:hAnsi="Arial" w:cs="Arial"/>
          <w:sz w:val="20"/>
          <w:szCs w:val="20"/>
        </w:rPr>
      </w:pPr>
    </w:p>
    <w:p w14:paraId="3C1468B8" w14:textId="77777777" w:rsidR="008F08AF" w:rsidRDefault="008F08AF" w:rsidP="00293A5D">
      <w:pPr>
        <w:spacing w:line="288" w:lineRule="auto"/>
        <w:rPr>
          <w:rFonts w:ascii="Arial" w:hAnsi="Arial" w:cs="Arial"/>
          <w:sz w:val="20"/>
          <w:szCs w:val="20"/>
        </w:rPr>
      </w:pPr>
    </w:p>
    <w:p w14:paraId="531C8933" w14:textId="77777777" w:rsidR="008F08AF" w:rsidRDefault="008F08AF" w:rsidP="00293A5D">
      <w:pPr>
        <w:spacing w:line="288" w:lineRule="auto"/>
        <w:rPr>
          <w:rFonts w:ascii="Arial" w:hAnsi="Arial" w:cs="Arial"/>
          <w:sz w:val="20"/>
          <w:szCs w:val="20"/>
        </w:rPr>
      </w:pPr>
    </w:p>
    <w:p w14:paraId="07BBA894" w14:textId="77777777" w:rsidR="008F08AF" w:rsidRDefault="008F08AF" w:rsidP="00293A5D">
      <w:pPr>
        <w:spacing w:line="288" w:lineRule="auto"/>
        <w:rPr>
          <w:rFonts w:ascii="Arial" w:hAnsi="Arial" w:cs="Arial"/>
          <w:sz w:val="20"/>
          <w:szCs w:val="20"/>
        </w:rPr>
      </w:pPr>
    </w:p>
    <w:p w14:paraId="1C77DF50" w14:textId="77777777" w:rsidR="008F08AF" w:rsidRDefault="008F08AF" w:rsidP="00293A5D">
      <w:pPr>
        <w:spacing w:line="288" w:lineRule="auto"/>
        <w:rPr>
          <w:rFonts w:ascii="Arial" w:hAnsi="Arial" w:cs="Arial"/>
          <w:sz w:val="20"/>
          <w:szCs w:val="20"/>
        </w:rPr>
      </w:pPr>
    </w:p>
    <w:p w14:paraId="5CD44EEF" w14:textId="77777777" w:rsidR="008F08AF" w:rsidRDefault="008F08AF" w:rsidP="00293A5D">
      <w:pPr>
        <w:spacing w:line="288" w:lineRule="auto"/>
        <w:rPr>
          <w:rFonts w:ascii="Arial" w:hAnsi="Arial" w:cs="Arial"/>
          <w:sz w:val="20"/>
          <w:szCs w:val="20"/>
        </w:rPr>
      </w:pPr>
    </w:p>
    <w:p w14:paraId="0AAFE4E5" w14:textId="77777777" w:rsidR="008F08AF" w:rsidRDefault="008F08AF" w:rsidP="00293A5D">
      <w:pPr>
        <w:spacing w:line="288" w:lineRule="auto"/>
        <w:rPr>
          <w:rFonts w:ascii="Arial" w:hAnsi="Arial" w:cs="Arial"/>
          <w:sz w:val="20"/>
          <w:szCs w:val="20"/>
        </w:rPr>
      </w:pPr>
    </w:p>
    <w:p w14:paraId="511E6B58" w14:textId="77777777" w:rsidR="008F08AF" w:rsidRDefault="008F08AF" w:rsidP="00293A5D">
      <w:pPr>
        <w:spacing w:line="288" w:lineRule="auto"/>
        <w:rPr>
          <w:rFonts w:ascii="Arial" w:hAnsi="Arial" w:cs="Arial"/>
          <w:sz w:val="20"/>
          <w:szCs w:val="20"/>
        </w:rPr>
      </w:pPr>
    </w:p>
    <w:p w14:paraId="4D704C82" w14:textId="77777777" w:rsidR="008F08AF" w:rsidRDefault="008F08AF" w:rsidP="00293A5D">
      <w:pPr>
        <w:spacing w:line="288" w:lineRule="auto"/>
        <w:rPr>
          <w:rFonts w:ascii="Arial" w:hAnsi="Arial" w:cs="Arial"/>
          <w:sz w:val="20"/>
          <w:szCs w:val="20"/>
        </w:rPr>
      </w:pPr>
    </w:p>
    <w:p w14:paraId="2A2CFC70" w14:textId="77777777" w:rsidR="008F08AF" w:rsidRDefault="008F08AF" w:rsidP="00293A5D">
      <w:pPr>
        <w:spacing w:line="288" w:lineRule="auto"/>
        <w:rPr>
          <w:rFonts w:ascii="Arial" w:hAnsi="Arial" w:cs="Arial"/>
          <w:sz w:val="20"/>
          <w:szCs w:val="20"/>
        </w:rPr>
      </w:pPr>
    </w:p>
    <w:p w14:paraId="2FFE9D5B" w14:textId="77777777" w:rsidR="008F08AF" w:rsidRDefault="008F08AF" w:rsidP="00293A5D">
      <w:pPr>
        <w:spacing w:line="288" w:lineRule="auto"/>
        <w:rPr>
          <w:rFonts w:ascii="Arial" w:hAnsi="Arial" w:cs="Arial"/>
          <w:sz w:val="20"/>
          <w:szCs w:val="20"/>
        </w:rPr>
      </w:pPr>
    </w:p>
    <w:p w14:paraId="2EB51278" w14:textId="77777777" w:rsidR="008F08AF" w:rsidRDefault="008F08AF" w:rsidP="00293A5D">
      <w:pPr>
        <w:spacing w:line="288" w:lineRule="auto"/>
        <w:rPr>
          <w:rFonts w:ascii="Arial" w:hAnsi="Arial" w:cs="Arial"/>
          <w:sz w:val="20"/>
          <w:szCs w:val="20"/>
        </w:rPr>
      </w:pPr>
    </w:p>
    <w:p w14:paraId="4EC35542" w14:textId="77777777" w:rsidR="008F08AF" w:rsidRDefault="008F08AF" w:rsidP="00293A5D">
      <w:pPr>
        <w:spacing w:line="288" w:lineRule="auto"/>
        <w:rPr>
          <w:rFonts w:ascii="Arial" w:hAnsi="Arial" w:cs="Arial"/>
          <w:sz w:val="20"/>
          <w:szCs w:val="20"/>
        </w:rPr>
      </w:pPr>
    </w:p>
    <w:p w14:paraId="4B538152" w14:textId="77777777" w:rsidR="008F08AF" w:rsidRDefault="008F08AF" w:rsidP="00293A5D">
      <w:pPr>
        <w:spacing w:line="288" w:lineRule="auto"/>
        <w:rPr>
          <w:rFonts w:ascii="Arial" w:hAnsi="Arial" w:cs="Arial"/>
          <w:sz w:val="20"/>
          <w:szCs w:val="20"/>
        </w:rPr>
      </w:pPr>
    </w:p>
    <w:p w14:paraId="38ECAAA9" w14:textId="77777777" w:rsidR="008F08AF" w:rsidRDefault="008F08AF" w:rsidP="00293A5D">
      <w:pPr>
        <w:spacing w:line="288" w:lineRule="auto"/>
        <w:rPr>
          <w:rFonts w:ascii="Arial" w:hAnsi="Arial" w:cs="Arial"/>
          <w:sz w:val="20"/>
          <w:szCs w:val="20"/>
        </w:rPr>
      </w:pPr>
    </w:p>
    <w:p w14:paraId="62913281" w14:textId="77777777" w:rsidR="008F08AF" w:rsidRDefault="008F08AF" w:rsidP="00293A5D">
      <w:pPr>
        <w:spacing w:line="288" w:lineRule="auto"/>
        <w:rPr>
          <w:rFonts w:ascii="Arial" w:hAnsi="Arial" w:cs="Arial"/>
          <w:sz w:val="20"/>
          <w:szCs w:val="20"/>
        </w:rPr>
      </w:pPr>
    </w:p>
    <w:p w14:paraId="225CEEA2" w14:textId="77777777" w:rsidR="008F08AF" w:rsidRDefault="008F08AF" w:rsidP="00293A5D">
      <w:pPr>
        <w:spacing w:line="288" w:lineRule="auto"/>
        <w:rPr>
          <w:rFonts w:ascii="Arial" w:hAnsi="Arial" w:cs="Arial"/>
          <w:sz w:val="20"/>
          <w:szCs w:val="20"/>
        </w:rPr>
      </w:pPr>
    </w:p>
    <w:p w14:paraId="1D681728" w14:textId="77777777" w:rsidR="008F08AF" w:rsidRDefault="008F08AF" w:rsidP="00293A5D">
      <w:pPr>
        <w:spacing w:line="288" w:lineRule="auto"/>
        <w:rPr>
          <w:rFonts w:ascii="Arial" w:hAnsi="Arial" w:cs="Arial"/>
          <w:sz w:val="20"/>
          <w:szCs w:val="20"/>
        </w:rPr>
      </w:pPr>
    </w:p>
    <w:p w14:paraId="50B68EDD" w14:textId="77777777" w:rsidR="008F08AF" w:rsidRDefault="008F08AF" w:rsidP="00293A5D">
      <w:pPr>
        <w:spacing w:line="288" w:lineRule="auto"/>
        <w:rPr>
          <w:rFonts w:ascii="Arial" w:hAnsi="Arial" w:cs="Arial"/>
          <w:sz w:val="20"/>
          <w:szCs w:val="20"/>
        </w:rPr>
      </w:pPr>
    </w:p>
    <w:p w14:paraId="652ABA05" w14:textId="332F41AF" w:rsidR="008F08AF" w:rsidRDefault="008F08AF" w:rsidP="008F08AF">
      <w:pPr>
        <w:spacing w:line="288" w:lineRule="auto"/>
        <w:jc w:val="center"/>
        <w:rPr>
          <w:rFonts w:ascii="Arial" w:hAnsi="Arial" w:cs="Arial"/>
          <w:i/>
          <w:iCs/>
          <w:sz w:val="20"/>
          <w:szCs w:val="20"/>
        </w:rPr>
      </w:pPr>
      <w:r w:rsidRPr="00DF25B5">
        <w:rPr>
          <w:rFonts w:ascii="Arial" w:hAnsi="Arial" w:cs="Arial"/>
          <w:i/>
          <w:iCs/>
          <w:sz w:val="20"/>
          <w:szCs w:val="20"/>
        </w:rPr>
        <w:t>Slika: Območje Republike Slovenije</w:t>
      </w:r>
    </w:p>
    <w:p w14:paraId="584E77A2" w14:textId="77777777" w:rsidR="008F08AF" w:rsidRPr="00DF25B5" w:rsidRDefault="008F08AF" w:rsidP="008F08AF">
      <w:pPr>
        <w:spacing w:line="288" w:lineRule="auto"/>
        <w:jc w:val="center"/>
        <w:rPr>
          <w:rFonts w:ascii="Arial" w:hAnsi="Arial" w:cs="Arial"/>
          <w:sz w:val="20"/>
          <w:szCs w:val="20"/>
        </w:rPr>
      </w:pPr>
    </w:p>
    <w:p w14:paraId="7D6B1832" w14:textId="62B74B40" w:rsidR="008710A9" w:rsidRPr="00DF25B5" w:rsidRDefault="008710A9" w:rsidP="008F08AF">
      <w:pPr>
        <w:pStyle w:val="Odstavekseznama"/>
        <w:numPr>
          <w:ilvl w:val="0"/>
          <w:numId w:val="97"/>
        </w:numPr>
        <w:spacing w:after="200" w:line="288" w:lineRule="auto"/>
        <w:jc w:val="both"/>
        <w:rPr>
          <w:b/>
        </w:rPr>
      </w:pPr>
      <w:r w:rsidRPr="00DF25B5">
        <w:rPr>
          <w:rFonts w:eastAsia="Times New Roman"/>
          <w:b/>
          <w:lang w:eastAsia="sl-SI"/>
        </w:rPr>
        <w:t>Informacije o načrtovanih inšpekcijskih nadzorih, vključno s fizičnimi pregledi</w:t>
      </w:r>
    </w:p>
    <w:p w14:paraId="0F6BC4BF" w14:textId="69FFADE2" w:rsidR="008F08AF" w:rsidRPr="006544F5" w:rsidRDefault="008F08AF" w:rsidP="004C7C28">
      <w:pPr>
        <w:spacing w:line="260" w:lineRule="exact"/>
        <w:ind w:left="360"/>
        <w:rPr>
          <w:rFonts w:ascii="Arial" w:hAnsi="Arial" w:cs="Arial"/>
          <w:sz w:val="20"/>
          <w:szCs w:val="20"/>
        </w:rPr>
      </w:pPr>
      <w:bookmarkStart w:id="108" w:name="_Hlk125532480"/>
      <w:r w:rsidRPr="006544F5">
        <w:rPr>
          <w:rFonts w:ascii="Arial" w:hAnsi="Arial" w:cs="Arial"/>
          <w:sz w:val="20"/>
          <w:szCs w:val="20"/>
        </w:rPr>
        <w:t xml:space="preserve">V obdobju 2026 - 2028 bo </w:t>
      </w:r>
      <w:r w:rsidR="009366C6" w:rsidRPr="006544F5">
        <w:rPr>
          <w:rFonts w:ascii="Arial" w:hAnsi="Arial" w:cs="Arial"/>
          <w:sz w:val="20"/>
          <w:szCs w:val="20"/>
        </w:rPr>
        <w:t xml:space="preserve">IO </w:t>
      </w:r>
      <w:r w:rsidRPr="006544F5">
        <w:rPr>
          <w:rFonts w:ascii="Arial" w:hAnsi="Arial" w:cs="Arial"/>
          <w:sz w:val="20"/>
          <w:szCs w:val="20"/>
        </w:rPr>
        <w:t>letno opravil</w:t>
      </w:r>
      <w:r w:rsidR="009366C6" w:rsidRPr="006544F5">
        <w:rPr>
          <w:rFonts w:ascii="Arial" w:hAnsi="Arial" w:cs="Arial"/>
          <w:sz w:val="20"/>
          <w:szCs w:val="20"/>
        </w:rPr>
        <w:t>a</w:t>
      </w:r>
      <w:r w:rsidRPr="006544F5">
        <w:rPr>
          <w:rFonts w:ascii="Arial" w:hAnsi="Arial" w:cs="Arial"/>
          <w:sz w:val="20"/>
          <w:szCs w:val="20"/>
        </w:rPr>
        <w:t xml:space="preserve"> približno 80 rednih inšpekcijskih nadzorov v podjetjih, katerih primarna dejavnost je ravnanje z odpadki (tako nevarnimi kot nenevarnimi), ter sodeloval</w:t>
      </w:r>
      <w:r w:rsidR="009366C6" w:rsidRPr="006544F5">
        <w:rPr>
          <w:rFonts w:ascii="Arial" w:hAnsi="Arial" w:cs="Arial"/>
          <w:sz w:val="20"/>
          <w:szCs w:val="20"/>
        </w:rPr>
        <w:t>a</w:t>
      </w:r>
      <w:r w:rsidRPr="006544F5">
        <w:rPr>
          <w:rFonts w:ascii="Arial" w:hAnsi="Arial" w:cs="Arial"/>
          <w:sz w:val="20"/>
          <w:szCs w:val="20"/>
        </w:rPr>
        <w:t xml:space="preserve"> v 60 skupnih akcijah nadzora, v katerih bodo sodelovali pristojni organ in nadzorni organi. Po možnosti bo sodelovanje v skupnih akcijah nadzora na mejnih prehodih s sosednjimi državami potekalo tudi </w:t>
      </w:r>
      <w:r w:rsidR="001E5D44" w:rsidRPr="006544F5">
        <w:rPr>
          <w:rFonts w:ascii="Arial" w:hAnsi="Arial" w:cs="Arial"/>
          <w:sz w:val="20"/>
          <w:szCs w:val="20"/>
        </w:rPr>
        <w:t>s</w:t>
      </w:r>
      <w:r w:rsidRPr="006544F5">
        <w:rPr>
          <w:rFonts w:ascii="Arial" w:hAnsi="Arial" w:cs="Arial"/>
          <w:sz w:val="20"/>
          <w:szCs w:val="20"/>
        </w:rPr>
        <w:t xml:space="preserve"> tujimi nadzornimi organi.</w:t>
      </w:r>
    </w:p>
    <w:p w14:paraId="437D182E" w14:textId="77777777" w:rsidR="008F08AF" w:rsidRPr="006544F5" w:rsidRDefault="008F08AF" w:rsidP="004C7C28">
      <w:pPr>
        <w:spacing w:line="260" w:lineRule="exact"/>
        <w:ind w:left="360"/>
        <w:rPr>
          <w:rFonts w:ascii="Arial" w:hAnsi="Arial" w:cs="Arial"/>
          <w:sz w:val="20"/>
          <w:szCs w:val="20"/>
        </w:rPr>
      </w:pPr>
    </w:p>
    <w:p w14:paraId="346795D9" w14:textId="7C4D7479" w:rsidR="008F08AF" w:rsidRPr="006544F5" w:rsidRDefault="008F08AF" w:rsidP="00C85DB9">
      <w:pPr>
        <w:spacing w:line="260" w:lineRule="exact"/>
        <w:rPr>
          <w:rFonts w:ascii="Arial" w:hAnsi="Arial" w:cs="Arial"/>
          <w:sz w:val="20"/>
          <w:szCs w:val="20"/>
        </w:rPr>
      </w:pPr>
      <w:r w:rsidRPr="006544F5">
        <w:rPr>
          <w:rFonts w:ascii="Arial" w:hAnsi="Arial" w:cs="Arial"/>
          <w:sz w:val="20"/>
          <w:szCs w:val="20"/>
        </w:rPr>
        <w:t>V primeru ugotovljenih nepravilnosti na rednih pregledih bodo v podjetjih opravljeni kontrolni</w:t>
      </w:r>
      <w:r w:rsidR="006544F5">
        <w:rPr>
          <w:rFonts w:ascii="Arial" w:hAnsi="Arial" w:cs="Arial"/>
          <w:sz w:val="20"/>
          <w:szCs w:val="20"/>
        </w:rPr>
        <w:t xml:space="preserve"> </w:t>
      </w:r>
      <w:r w:rsidRPr="006544F5">
        <w:rPr>
          <w:rFonts w:ascii="Arial" w:hAnsi="Arial" w:cs="Arial"/>
          <w:sz w:val="20"/>
          <w:szCs w:val="20"/>
        </w:rPr>
        <w:t>pregledi.</w:t>
      </w:r>
    </w:p>
    <w:p w14:paraId="3EFF81BD" w14:textId="7954EBC0" w:rsidR="008F08AF" w:rsidRPr="006544F5" w:rsidRDefault="008F08AF" w:rsidP="00C85DB9">
      <w:pPr>
        <w:spacing w:line="260" w:lineRule="exact"/>
        <w:rPr>
          <w:rFonts w:ascii="Arial" w:hAnsi="Arial" w:cs="Arial"/>
          <w:sz w:val="20"/>
          <w:szCs w:val="20"/>
        </w:rPr>
      </w:pPr>
    </w:p>
    <w:p w14:paraId="00945388" w14:textId="5C036CFE" w:rsidR="008F08AF" w:rsidRPr="006544F5" w:rsidRDefault="008F08AF" w:rsidP="00C85DB9">
      <w:pPr>
        <w:spacing w:line="260" w:lineRule="exact"/>
        <w:rPr>
          <w:rFonts w:ascii="Arial" w:hAnsi="Arial" w:cs="Arial"/>
          <w:sz w:val="20"/>
          <w:szCs w:val="20"/>
        </w:rPr>
      </w:pPr>
      <w:r w:rsidRPr="006544F5">
        <w:rPr>
          <w:rFonts w:ascii="Arial" w:hAnsi="Arial" w:cs="Arial"/>
          <w:sz w:val="20"/>
          <w:szCs w:val="20"/>
        </w:rPr>
        <w:t>Izredni pregledi bodo v podjetjih opravljeni v primeru prejetih prijav oziroma informacij o nezakonitih</w:t>
      </w:r>
      <w:r w:rsidR="006544F5">
        <w:rPr>
          <w:rFonts w:ascii="Arial" w:hAnsi="Arial" w:cs="Arial"/>
          <w:sz w:val="20"/>
          <w:szCs w:val="20"/>
        </w:rPr>
        <w:t xml:space="preserve"> </w:t>
      </w:r>
      <w:r w:rsidRPr="006544F5">
        <w:rPr>
          <w:rFonts w:ascii="Arial" w:hAnsi="Arial" w:cs="Arial"/>
          <w:sz w:val="20"/>
          <w:szCs w:val="20"/>
        </w:rPr>
        <w:t>pošiljkah odpadkov.</w:t>
      </w:r>
    </w:p>
    <w:p w14:paraId="0A1EE158" w14:textId="77777777" w:rsidR="008F08AF" w:rsidRPr="006544F5" w:rsidRDefault="008F08AF" w:rsidP="00C85DB9">
      <w:pPr>
        <w:tabs>
          <w:tab w:val="left" w:pos="567"/>
        </w:tabs>
        <w:spacing w:line="260" w:lineRule="exact"/>
        <w:ind w:left="426"/>
        <w:rPr>
          <w:rFonts w:ascii="Arial" w:hAnsi="Arial" w:cs="Arial"/>
          <w:sz w:val="20"/>
          <w:szCs w:val="20"/>
        </w:rPr>
      </w:pPr>
    </w:p>
    <w:bookmarkEnd w:id="108"/>
    <w:p w14:paraId="3366FD39" w14:textId="2F0372FD"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Nadzore nad čezmejnim pošiljanjem odpadkov v okviru pristojnosti Finančne uprave Republike</w:t>
      </w:r>
      <w:r w:rsidR="00C85DB9">
        <w:rPr>
          <w:rFonts w:ascii="Arial" w:hAnsi="Arial" w:cs="Arial"/>
          <w:sz w:val="20"/>
          <w:szCs w:val="20"/>
        </w:rPr>
        <w:t xml:space="preserve"> </w:t>
      </w:r>
      <w:r w:rsidRPr="006544F5">
        <w:rPr>
          <w:rFonts w:ascii="Arial" w:hAnsi="Arial" w:cs="Arial"/>
          <w:sz w:val="20"/>
          <w:szCs w:val="20"/>
        </w:rPr>
        <w:t xml:space="preserve">Slovenije (v nadaljevanju: FURS) izvajajo: oddelki za carinjenje v finančnih uradih (v </w:t>
      </w:r>
      <w:proofErr w:type="spellStart"/>
      <w:r w:rsidRPr="006544F5">
        <w:rPr>
          <w:rFonts w:ascii="Arial" w:hAnsi="Arial" w:cs="Arial"/>
          <w:sz w:val="20"/>
          <w:szCs w:val="20"/>
        </w:rPr>
        <w:t>nadaljevanju:OC</w:t>
      </w:r>
      <w:proofErr w:type="spellEnd"/>
      <w:r w:rsidRPr="006544F5">
        <w:rPr>
          <w:rFonts w:ascii="Arial" w:hAnsi="Arial" w:cs="Arial"/>
          <w:sz w:val="20"/>
          <w:szCs w:val="20"/>
        </w:rPr>
        <w:t>), Oddelek za mejno kontrolo Luka Koper</w:t>
      </w:r>
      <w:r w:rsidRPr="006544F5" w:rsidDel="002C15C3">
        <w:rPr>
          <w:rFonts w:ascii="Arial" w:hAnsi="Arial" w:cs="Arial"/>
          <w:sz w:val="20"/>
          <w:szCs w:val="20"/>
        </w:rPr>
        <w:t xml:space="preserve"> </w:t>
      </w:r>
      <w:r w:rsidRPr="006544F5">
        <w:rPr>
          <w:rFonts w:ascii="Arial" w:hAnsi="Arial" w:cs="Arial"/>
          <w:sz w:val="20"/>
          <w:szCs w:val="20"/>
        </w:rPr>
        <w:t>in mobilni oddelki (v nadaljevanju: MO)</w:t>
      </w:r>
      <w:r w:rsidRPr="006544F5">
        <w:rPr>
          <w:rFonts w:ascii="Arial" w:hAnsi="Arial" w:cs="Arial"/>
          <w:bCs/>
          <w:sz w:val="20"/>
          <w:szCs w:val="20"/>
        </w:rPr>
        <w:t>.</w:t>
      </w:r>
    </w:p>
    <w:p w14:paraId="2C23574C" w14:textId="305F5292" w:rsidR="008F08AF" w:rsidRPr="006544F5" w:rsidRDefault="008F08AF" w:rsidP="00C85DB9">
      <w:pPr>
        <w:tabs>
          <w:tab w:val="left" w:pos="567"/>
        </w:tabs>
        <w:spacing w:line="260" w:lineRule="exact"/>
        <w:rPr>
          <w:rFonts w:ascii="Arial" w:hAnsi="Arial" w:cs="Arial"/>
          <w:iCs/>
          <w:sz w:val="20"/>
          <w:szCs w:val="20"/>
        </w:rPr>
      </w:pPr>
    </w:p>
    <w:p w14:paraId="110D4BAD" w14:textId="749DCDA4"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iCs/>
          <w:sz w:val="20"/>
          <w:szCs w:val="20"/>
        </w:rPr>
        <w:t>OC in Oddelek za mejno kontrolo Luka Koper izvajajo ciljno usmerjene ali naključne nadzore nad</w:t>
      </w:r>
      <w:r w:rsidR="00C85DB9">
        <w:rPr>
          <w:rFonts w:ascii="Arial" w:hAnsi="Arial" w:cs="Arial"/>
          <w:iCs/>
          <w:sz w:val="20"/>
          <w:szCs w:val="20"/>
        </w:rPr>
        <w:t xml:space="preserve"> </w:t>
      </w:r>
      <w:r w:rsidRPr="006544F5">
        <w:rPr>
          <w:rFonts w:ascii="Arial" w:hAnsi="Arial" w:cs="Arial"/>
          <w:iCs/>
          <w:sz w:val="20"/>
          <w:szCs w:val="20"/>
        </w:rPr>
        <w:t>čezmejnimi pošiljkami odpadkov v okviru carinskih postopkov z izvoznimi, uvoznimi in tranzitnimi</w:t>
      </w:r>
      <w:r w:rsidR="00C85DB9">
        <w:rPr>
          <w:rFonts w:ascii="Arial" w:hAnsi="Arial" w:cs="Arial"/>
          <w:iCs/>
          <w:sz w:val="20"/>
          <w:szCs w:val="20"/>
        </w:rPr>
        <w:t xml:space="preserve"> </w:t>
      </w:r>
      <w:r w:rsidRPr="006544F5">
        <w:rPr>
          <w:rFonts w:ascii="Arial" w:hAnsi="Arial" w:cs="Arial"/>
          <w:iCs/>
          <w:sz w:val="20"/>
          <w:szCs w:val="20"/>
        </w:rPr>
        <w:t>pošiljkami odpadkov na podlagi predhodno izvedene analize tveganja. Pri izvajanju nadzora</w:t>
      </w:r>
      <w:r w:rsidR="00C85DB9">
        <w:rPr>
          <w:rFonts w:ascii="Arial" w:hAnsi="Arial" w:cs="Arial"/>
          <w:iCs/>
          <w:sz w:val="20"/>
          <w:szCs w:val="20"/>
        </w:rPr>
        <w:t xml:space="preserve"> </w:t>
      </w:r>
      <w:r w:rsidRPr="006544F5">
        <w:rPr>
          <w:rFonts w:ascii="Arial" w:hAnsi="Arial" w:cs="Arial"/>
          <w:iCs/>
          <w:sz w:val="20"/>
          <w:szCs w:val="20"/>
        </w:rPr>
        <w:t>preverjajo, ali pošiljko odpadkov spremljajo predpisani dokumenti glede na zahtevani postopek, ter</w:t>
      </w:r>
      <w:r w:rsidR="00C85DB9">
        <w:rPr>
          <w:rFonts w:ascii="Arial" w:hAnsi="Arial" w:cs="Arial"/>
          <w:iCs/>
          <w:sz w:val="20"/>
          <w:szCs w:val="20"/>
        </w:rPr>
        <w:t xml:space="preserve"> </w:t>
      </w:r>
      <w:r w:rsidRPr="006544F5">
        <w:rPr>
          <w:rFonts w:ascii="Arial" w:hAnsi="Arial" w:cs="Arial"/>
          <w:iCs/>
          <w:sz w:val="20"/>
          <w:szCs w:val="20"/>
        </w:rPr>
        <w:t>ugotavljajo istovetnost odpadkov (ali odpadki ustrezajo podatkom iz predloženih dokumentov).</w:t>
      </w:r>
      <w:r w:rsidR="00C85DB9">
        <w:rPr>
          <w:rFonts w:ascii="Arial" w:hAnsi="Arial" w:cs="Arial"/>
          <w:iCs/>
          <w:sz w:val="20"/>
          <w:szCs w:val="20"/>
        </w:rPr>
        <w:t xml:space="preserve"> </w:t>
      </w:r>
      <w:r w:rsidRPr="006544F5">
        <w:rPr>
          <w:rFonts w:ascii="Arial" w:hAnsi="Arial" w:cs="Arial"/>
          <w:iCs/>
          <w:sz w:val="20"/>
          <w:szCs w:val="20"/>
        </w:rPr>
        <w:t>Istovetnost se lahko ugotavlja s fizičnim pregledom pošiljke v obliki delnega pregleda, celovitega</w:t>
      </w:r>
      <w:r w:rsidR="00C85DB9">
        <w:rPr>
          <w:rFonts w:ascii="Arial" w:hAnsi="Arial" w:cs="Arial"/>
          <w:iCs/>
          <w:sz w:val="20"/>
          <w:szCs w:val="20"/>
        </w:rPr>
        <w:t xml:space="preserve"> </w:t>
      </w:r>
      <w:r w:rsidRPr="006544F5">
        <w:rPr>
          <w:rFonts w:ascii="Arial" w:hAnsi="Arial" w:cs="Arial"/>
          <w:iCs/>
          <w:sz w:val="20"/>
          <w:szCs w:val="20"/>
        </w:rPr>
        <w:t xml:space="preserve">pregleda ali odvzema vzorcev. </w:t>
      </w:r>
      <w:r w:rsidRPr="006544F5">
        <w:rPr>
          <w:rFonts w:ascii="Arial" w:hAnsi="Arial" w:cs="Arial"/>
          <w:sz w:val="20"/>
          <w:szCs w:val="20"/>
        </w:rPr>
        <w:t>Poleg stalnih aktivnosti sodelujejo v mednarodnih operacijah in</w:t>
      </w:r>
      <w:r w:rsidR="00C85DB9">
        <w:rPr>
          <w:rFonts w:ascii="Arial" w:hAnsi="Arial" w:cs="Arial"/>
          <w:sz w:val="20"/>
          <w:szCs w:val="20"/>
        </w:rPr>
        <w:t xml:space="preserve"> </w:t>
      </w:r>
      <w:r w:rsidRPr="006544F5">
        <w:rPr>
          <w:rFonts w:ascii="Arial" w:hAnsi="Arial" w:cs="Arial"/>
          <w:sz w:val="20"/>
          <w:szCs w:val="20"/>
        </w:rPr>
        <w:t>posameznih skupnih akcijah nadzora v Luki Koper in na železniškem omrežju.</w:t>
      </w:r>
    </w:p>
    <w:p w14:paraId="28965574" w14:textId="77777777" w:rsidR="008F08AF" w:rsidRPr="006544F5" w:rsidRDefault="008F08AF" w:rsidP="00C85DB9">
      <w:pPr>
        <w:tabs>
          <w:tab w:val="left" w:pos="567"/>
        </w:tabs>
        <w:spacing w:line="260" w:lineRule="exact"/>
        <w:rPr>
          <w:rFonts w:ascii="Arial" w:hAnsi="Arial" w:cs="Arial"/>
          <w:sz w:val="20"/>
          <w:szCs w:val="20"/>
        </w:rPr>
      </w:pPr>
    </w:p>
    <w:p w14:paraId="204A706D" w14:textId="0BF3E83C"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MO nadzore nad čezmejnimi pošiljkami odpadkov v okviru aktivnosti finančnega nadzora izvajajo</w:t>
      </w:r>
      <w:r w:rsidR="00C85DB9">
        <w:rPr>
          <w:rFonts w:ascii="Arial" w:hAnsi="Arial" w:cs="Arial"/>
          <w:sz w:val="20"/>
          <w:szCs w:val="20"/>
        </w:rPr>
        <w:t xml:space="preserve"> </w:t>
      </w:r>
      <w:r w:rsidRPr="006544F5">
        <w:rPr>
          <w:rFonts w:ascii="Arial" w:hAnsi="Arial" w:cs="Arial"/>
          <w:sz w:val="20"/>
          <w:szCs w:val="20"/>
        </w:rPr>
        <w:t>na cestnem omrežju, mejnih prehodih in železniškem omrežju z različnimi oblikami rednih in ciljnih</w:t>
      </w:r>
      <w:r w:rsidR="00C85DB9">
        <w:rPr>
          <w:rFonts w:ascii="Arial" w:hAnsi="Arial" w:cs="Arial"/>
          <w:sz w:val="20"/>
          <w:szCs w:val="20"/>
        </w:rPr>
        <w:t xml:space="preserve"> </w:t>
      </w:r>
    </w:p>
    <w:p w14:paraId="461CE8C4" w14:textId="6D54B93D" w:rsidR="008F08AF" w:rsidRPr="006544F5" w:rsidRDefault="008F08AF" w:rsidP="00C85DB9">
      <w:pPr>
        <w:tabs>
          <w:tab w:val="left" w:pos="567"/>
        </w:tabs>
        <w:spacing w:line="260" w:lineRule="exact"/>
        <w:rPr>
          <w:rFonts w:ascii="Arial" w:hAnsi="Arial" w:cs="Arial"/>
          <w:iCs/>
          <w:sz w:val="20"/>
          <w:szCs w:val="20"/>
        </w:rPr>
      </w:pPr>
      <w:r w:rsidRPr="006544F5">
        <w:rPr>
          <w:rFonts w:ascii="Arial" w:hAnsi="Arial" w:cs="Arial"/>
          <w:sz w:val="20"/>
          <w:szCs w:val="20"/>
        </w:rPr>
        <w:t>nadzorov, samostojno in v sodelovanju z drugimi pristojnimi organi (IRSOE, Policija) ter z izvajanjem</w:t>
      </w:r>
      <w:r w:rsidR="00C85DB9">
        <w:rPr>
          <w:rFonts w:ascii="Arial" w:hAnsi="Arial" w:cs="Arial"/>
          <w:sz w:val="20"/>
          <w:szCs w:val="20"/>
        </w:rPr>
        <w:t xml:space="preserve"> </w:t>
      </w:r>
      <w:r w:rsidRPr="006544F5">
        <w:rPr>
          <w:rFonts w:ascii="Arial" w:hAnsi="Arial" w:cs="Arial"/>
          <w:sz w:val="20"/>
          <w:szCs w:val="20"/>
        </w:rPr>
        <w:t xml:space="preserve">nacionalnih in mednarodnih skupnih akcij in operacij. </w:t>
      </w:r>
      <w:r w:rsidRPr="006544F5">
        <w:rPr>
          <w:rFonts w:ascii="Arial" w:hAnsi="Arial" w:cs="Arial"/>
          <w:iCs/>
          <w:sz w:val="20"/>
          <w:szCs w:val="20"/>
        </w:rPr>
        <w:t>MO v nadzorih prevoznih sredstev, ki prevažajo</w:t>
      </w:r>
      <w:r w:rsidR="00C85DB9">
        <w:rPr>
          <w:rFonts w:ascii="Arial" w:hAnsi="Arial" w:cs="Arial"/>
          <w:iCs/>
          <w:sz w:val="20"/>
          <w:szCs w:val="20"/>
        </w:rPr>
        <w:t xml:space="preserve"> </w:t>
      </w:r>
      <w:r w:rsidRPr="006544F5">
        <w:rPr>
          <w:rFonts w:ascii="Arial" w:hAnsi="Arial" w:cs="Arial"/>
          <w:iCs/>
          <w:sz w:val="20"/>
          <w:szCs w:val="20"/>
        </w:rPr>
        <w:lastRenderedPageBreak/>
        <w:t>čezmejne pošiljke odpadkov preverjajo, ali pošiljko spremljajo ustrezno izpolnjeni predpisani</w:t>
      </w:r>
      <w:r w:rsidR="00C85DB9">
        <w:rPr>
          <w:rFonts w:ascii="Arial" w:hAnsi="Arial" w:cs="Arial"/>
          <w:iCs/>
          <w:sz w:val="20"/>
          <w:szCs w:val="20"/>
        </w:rPr>
        <w:t xml:space="preserve"> </w:t>
      </w:r>
      <w:r w:rsidRPr="006544F5">
        <w:rPr>
          <w:rFonts w:ascii="Arial" w:hAnsi="Arial" w:cs="Arial"/>
          <w:iCs/>
          <w:sz w:val="20"/>
          <w:szCs w:val="20"/>
        </w:rPr>
        <w:t>dokumenti, ugotavljajo istovetnost odpadkov in pravilno označenost prevoznih sredstev. Kazalnike</w:t>
      </w:r>
      <w:r w:rsidR="00C85DB9">
        <w:rPr>
          <w:rFonts w:ascii="Arial" w:hAnsi="Arial" w:cs="Arial"/>
          <w:iCs/>
          <w:sz w:val="20"/>
          <w:szCs w:val="20"/>
        </w:rPr>
        <w:t xml:space="preserve"> </w:t>
      </w:r>
      <w:r w:rsidRPr="006544F5">
        <w:rPr>
          <w:rFonts w:ascii="Arial" w:hAnsi="Arial" w:cs="Arial"/>
          <w:iCs/>
          <w:sz w:val="20"/>
          <w:szCs w:val="20"/>
        </w:rPr>
        <w:t>tveganja na področju čezmejnih pošiljk odpadkov opredeljuje realizacija letnih načrtov MO v preteklem</w:t>
      </w:r>
      <w:r w:rsidR="00C85DB9">
        <w:rPr>
          <w:rFonts w:ascii="Arial" w:hAnsi="Arial" w:cs="Arial"/>
          <w:iCs/>
          <w:sz w:val="20"/>
          <w:szCs w:val="20"/>
        </w:rPr>
        <w:t xml:space="preserve"> </w:t>
      </w:r>
      <w:r w:rsidRPr="006544F5">
        <w:rPr>
          <w:rFonts w:ascii="Arial" w:hAnsi="Arial" w:cs="Arial"/>
          <w:iCs/>
          <w:sz w:val="20"/>
          <w:szCs w:val="20"/>
        </w:rPr>
        <w:t>obdobju, analiza stanja in trendov na področju nezakonitih pošiljk odpadkov, informacije in izmenjava</w:t>
      </w:r>
      <w:r w:rsidR="00C85DB9">
        <w:rPr>
          <w:rFonts w:ascii="Arial" w:hAnsi="Arial" w:cs="Arial"/>
          <w:iCs/>
          <w:sz w:val="20"/>
          <w:szCs w:val="20"/>
        </w:rPr>
        <w:t xml:space="preserve"> </w:t>
      </w:r>
      <w:r w:rsidRPr="006544F5">
        <w:rPr>
          <w:rFonts w:ascii="Arial" w:hAnsi="Arial" w:cs="Arial"/>
          <w:iCs/>
          <w:sz w:val="20"/>
          <w:szCs w:val="20"/>
        </w:rPr>
        <w:t>podatkov z ostalimi pristojnimi nacionalnimi in mednarodnimi organi.</w:t>
      </w:r>
    </w:p>
    <w:p w14:paraId="470BFC5A" w14:textId="77777777" w:rsidR="008F08AF" w:rsidRPr="006544F5" w:rsidRDefault="008F08AF" w:rsidP="00C85DB9">
      <w:pPr>
        <w:tabs>
          <w:tab w:val="left" w:pos="567"/>
        </w:tabs>
        <w:spacing w:line="260" w:lineRule="exact"/>
        <w:rPr>
          <w:rFonts w:ascii="Arial" w:hAnsi="Arial" w:cs="Arial"/>
          <w:sz w:val="20"/>
          <w:szCs w:val="20"/>
        </w:rPr>
      </w:pPr>
    </w:p>
    <w:p w14:paraId="5E1A7487" w14:textId="2EDA5921" w:rsidR="008F08AF" w:rsidRPr="006544F5" w:rsidRDefault="008F08AF" w:rsidP="00C85DB9">
      <w:pPr>
        <w:tabs>
          <w:tab w:val="left" w:pos="567"/>
        </w:tabs>
        <w:spacing w:line="260" w:lineRule="exact"/>
        <w:rPr>
          <w:rFonts w:ascii="Arial" w:hAnsi="Arial" w:cs="Arial"/>
          <w:bCs/>
          <w:sz w:val="20"/>
          <w:szCs w:val="20"/>
        </w:rPr>
      </w:pPr>
      <w:r w:rsidRPr="006544F5">
        <w:rPr>
          <w:rFonts w:ascii="Arial" w:hAnsi="Arial" w:cs="Arial"/>
          <w:sz w:val="20"/>
          <w:szCs w:val="20"/>
        </w:rPr>
        <w:t>Aktivnosti FURS na področju čezmejnih pošiljk odpadkov opredeljujeta Program dela FURS in Letni</w:t>
      </w:r>
      <w:r w:rsidR="00C85DB9">
        <w:rPr>
          <w:rFonts w:ascii="Arial" w:hAnsi="Arial" w:cs="Arial"/>
          <w:sz w:val="20"/>
          <w:szCs w:val="20"/>
        </w:rPr>
        <w:t xml:space="preserve"> </w:t>
      </w:r>
      <w:r w:rsidRPr="006544F5">
        <w:rPr>
          <w:rFonts w:ascii="Arial" w:hAnsi="Arial" w:cs="Arial"/>
          <w:sz w:val="20"/>
          <w:szCs w:val="20"/>
        </w:rPr>
        <w:t>načrt finančnega nadzora MO, ki upoštevata strateške usmeritve finančne uprave, aktualne prioritete,</w:t>
      </w:r>
      <w:r w:rsidR="00C85DB9">
        <w:rPr>
          <w:rFonts w:ascii="Arial" w:hAnsi="Arial" w:cs="Arial"/>
          <w:sz w:val="20"/>
          <w:szCs w:val="20"/>
        </w:rPr>
        <w:t xml:space="preserve"> </w:t>
      </w:r>
      <w:r w:rsidRPr="006544F5">
        <w:rPr>
          <w:rFonts w:ascii="Arial" w:hAnsi="Arial" w:cs="Arial"/>
          <w:sz w:val="20"/>
          <w:szCs w:val="20"/>
        </w:rPr>
        <w:t>preteklo realizacijo in učinkovitost nadzorov v preteklem obdobju. Načrt finančnega nadzora MO</w:t>
      </w:r>
      <w:r w:rsidR="00C85DB9">
        <w:rPr>
          <w:rFonts w:ascii="Arial" w:hAnsi="Arial" w:cs="Arial"/>
          <w:sz w:val="20"/>
          <w:szCs w:val="20"/>
        </w:rPr>
        <w:t xml:space="preserve"> </w:t>
      </w:r>
      <w:r w:rsidRPr="006544F5">
        <w:rPr>
          <w:rFonts w:ascii="Arial" w:hAnsi="Arial" w:cs="Arial"/>
          <w:sz w:val="20"/>
          <w:szCs w:val="20"/>
        </w:rPr>
        <w:t xml:space="preserve">vključuje in upošteva tudi; </w:t>
      </w:r>
      <w:r w:rsidRPr="006544F5">
        <w:rPr>
          <w:rFonts w:ascii="Arial" w:hAnsi="Arial" w:cs="Arial"/>
          <w:bCs/>
          <w:sz w:val="20"/>
          <w:szCs w:val="20"/>
        </w:rPr>
        <w:t>Inšpekcijski načrt IRSOE za obdobje 2026–2028,</w:t>
      </w:r>
      <w:r w:rsidRPr="006544F5">
        <w:rPr>
          <w:rFonts w:ascii="Arial" w:hAnsi="Arial" w:cs="Arial"/>
          <w:sz w:val="20"/>
          <w:szCs w:val="20"/>
        </w:rPr>
        <w:t xml:space="preserve"> </w:t>
      </w:r>
      <w:r w:rsidRPr="006544F5">
        <w:rPr>
          <w:rFonts w:ascii="Arial" w:hAnsi="Arial" w:cs="Arial"/>
          <w:bCs/>
          <w:sz w:val="20"/>
          <w:szCs w:val="20"/>
        </w:rPr>
        <w:t>Resolucijo o nacionalnem</w:t>
      </w:r>
      <w:r w:rsidR="00C85DB9">
        <w:rPr>
          <w:rFonts w:ascii="Arial" w:hAnsi="Arial" w:cs="Arial"/>
          <w:bCs/>
          <w:sz w:val="20"/>
          <w:szCs w:val="20"/>
        </w:rPr>
        <w:t xml:space="preserve"> </w:t>
      </w:r>
      <w:r w:rsidRPr="006544F5">
        <w:rPr>
          <w:rFonts w:ascii="Arial" w:hAnsi="Arial" w:cs="Arial"/>
          <w:bCs/>
          <w:sz w:val="20"/>
          <w:szCs w:val="20"/>
        </w:rPr>
        <w:t>programu preprečevanja in zatiranja kriminalitete za obdobje 2024–2028 v  zvezi z učinkovitim</w:t>
      </w:r>
      <w:r w:rsidR="00C85DB9">
        <w:rPr>
          <w:rFonts w:ascii="Arial" w:hAnsi="Arial" w:cs="Arial"/>
          <w:bCs/>
          <w:sz w:val="20"/>
          <w:szCs w:val="20"/>
        </w:rPr>
        <w:t xml:space="preserve"> </w:t>
      </w:r>
      <w:r w:rsidRPr="006544F5">
        <w:rPr>
          <w:rFonts w:ascii="Arial" w:hAnsi="Arial" w:cs="Arial"/>
          <w:bCs/>
          <w:sz w:val="20"/>
          <w:szCs w:val="20"/>
        </w:rPr>
        <w:t>izvajanjem akcijskega načrta EU za boj proti nezakoniti trgovini z odpadki, sprejeti predlogi v okviru</w:t>
      </w:r>
      <w:r w:rsidR="00C85DB9">
        <w:rPr>
          <w:rFonts w:ascii="Arial" w:hAnsi="Arial" w:cs="Arial"/>
          <w:bCs/>
          <w:sz w:val="20"/>
          <w:szCs w:val="20"/>
        </w:rPr>
        <w:t xml:space="preserve"> </w:t>
      </w:r>
      <w:r w:rsidRPr="006544F5">
        <w:rPr>
          <w:rFonts w:ascii="Arial" w:hAnsi="Arial" w:cs="Arial"/>
          <w:bCs/>
          <w:sz w:val="20"/>
          <w:szCs w:val="20"/>
        </w:rPr>
        <w:t>medresorske delovne skupine na področju čezmejnih pošiljk odpadkov, predlogi GPU/UKP in</w:t>
      </w:r>
      <w:r w:rsidR="00C85DB9">
        <w:rPr>
          <w:rFonts w:ascii="Arial" w:hAnsi="Arial" w:cs="Arial"/>
          <w:bCs/>
          <w:sz w:val="20"/>
          <w:szCs w:val="20"/>
        </w:rPr>
        <w:t xml:space="preserve"> </w:t>
      </w:r>
      <w:r w:rsidRPr="006544F5">
        <w:rPr>
          <w:rFonts w:ascii="Arial" w:hAnsi="Arial" w:cs="Arial"/>
          <w:bCs/>
          <w:sz w:val="20"/>
          <w:szCs w:val="20"/>
        </w:rPr>
        <w:t>aktivnosti v okviru projekta EMPACT v obdobju 2026–2028 (boj proti kriminalnim grožnjam</w:t>
      </w:r>
      <w:r w:rsidRPr="006544F5">
        <w:rPr>
          <w:rFonts w:ascii="Arial" w:hAnsi="Arial" w:cs="Arial"/>
          <w:sz w:val="20"/>
          <w:szCs w:val="20"/>
        </w:rPr>
        <w:t xml:space="preserve"> </w:t>
      </w:r>
      <w:r w:rsidRPr="006544F5">
        <w:rPr>
          <w:rFonts w:ascii="Arial" w:hAnsi="Arial" w:cs="Arial"/>
          <w:bCs/>
          <w:sz w:val="20"/>
          <w:szCs w:val="20"/>
        </w:rPr>
        <w:t>na področju</w:t>
      </w:r>
      <w:r w:rsidR="00C85DB9">
        <w:rPr>
          <w:rFonts w:ascii="Arial" w:hAnsi="Arial" w:cs="Arial"/>
          <w:bCs/>
          <w:sz w:val="20"/>
          <w:szCs w:val="20"/>
        </w:rPr>
        <w:t xml:space="preserve"> </w:t>
      </w:r>
      <w:r w:rsidRPr="006544F5">
        <w:rPr>
          <w:rFonts w:ascii="Arial" w:hAnsi="Arial" w:cs="Arial"/>
          <w:bCs/>
          <w:sz w:val="20"/>
          <w:szCs w:val="20"/>
        </w:rPr>
        <w:t>ekološke kriminalitete).</w:t>
      </w:r>
    </w:p>
    <w:p w14:paraId="52C50931" w14:textId="77777777" w:rsidR="00C85DB9" w:rsidRDefault="00C85DB9" w:rsidP="00C85DB9">
      <w:pPr>
        <w:tabs>
          <w:tab w:val="left" w:pos="567"/>
        </w:tabs>
        <w:spacing w:line="260" w:lineRule="exact"/>
        <w:rPr>
          <w:rFonts w:ascii="Arial" w:hAnsi="Arial" w:cs="Arial"/>
          <w:sz w:val="20"/>
          <w:szCs w:val="20"/>
        </w:rPr>
      </w:pPr>
    </w:p>
    <w:p w14:paraId="37F54A44" w14:textId="137D25C2"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Skladno s predlogom letnega načrta finančnega nadzora MO za leto 2026 je na področju nadzora</w:t>
      </w:r>
      <w:r w:rsidR="00C85DB9">
        <w:rPr>
          <w:rFonts w:ascii="Arial" w:hAnsi="Arial" w:cs="Arial"/>
          <w:sz w:val="20"/>
          <w:szCs w:val="20"/>
        </w:rPr>
        <w:t xml:space="preserve"> </w:t>
      </w:r>
      <w:r w:rsidRPr="006544F5">
        <w:rPr>
          <w:rFonts w:ascii="Arial" w:hAnsi="Arial" w:cs="Arial"/>
          <w:sz w:val="20"/>
          <w:szCs w:val="20"/>
        </w:rPr>
        <w:t>čezmejnih pošiljk odpadkov načrtovanih 650 nadzorov, v omenjeni obseg pa so vključene tudi skupne</w:t>
      </w:r>
      <w:r w:rsidR="00C85DB9">
        <w:rPr>
          <w:rFonts w:ascii="Arial" w:hAnsi="Arial" w:cs="Arial"/>
          <w:sz w:val="20"/>
          <w:szCs w:val="20"/>
        </w:rPr>
        <w:t xml:space="preserve"> </w:t>
      </w:r>
      <w:r w:rsidRPr="006544F5">
        <w:rPr>
          <w:rFonts w:ascii="Arial" w:hAnsi="Arial" w:cs="Arial"/>
          <w:sz w:val="20"/>
          <w:szCs w:val="20"/>
        </w:rPr>
        <w:t xml:space="preserve">akcije nadzora z ostalimi pristojnimi in nadzornimi organi, mednarodna operacija  »DEMETER« v organizaciji Svetovna carinske organizacije (WCO), mednarodne aktivnosti v okviru  projekta EMPACT </w:t>
      </w:r>
      <w:proofErr w:type="spellStart"/>
      <w:r w:rsidRPr="006544F5">
        <w:rPr>
          <w:rFonts w:ascii="Arial" w:hAnsi="Arial" w:cs="Arial"/>
          <w:sz w:val="20"/>
          <w:szCs w:val="20"/>
        </w:rPr>
        <w:t>EnviCrime</w:t>
      </w:r>
      <w:proofErr w:type="spellEnd"/>
      <w:r w:rsidRPr="006544F5">
        <w:rPr>
          <w:rFonts w:ascii="Arial" w:hAnsi="Arial" w:cs="Arial"/>
          <w:sz w:val="20"/>
          <w:szCs w:val="20"/>
        </w:rPr>
        <w:t xml:space="preserve"> in mednarodne izmenjave inšpektorjev v okviru  IMPEL projekta </w:t>
      </w:r>
      <w:proofErr w:type="spellStart"/>
      <w:r w:rsidRPr="006544F5">
        <w:rPr>
          <w:rFonts w:ascii="Arial" w:hAnsi="Arial" w:cs="Arial"/>
          <w:sz w:val="20"/>
          <w:szCs w:val="20"/>
        </w:rPr>
        <w:t>Enforcement</w:t>
      </w:r>
      <w:proofErr w:type="spellEnd"/>
      <w:r w:rsidRPr="006544F5">
        <w:rPr>
          <w:rFonts w:ascii="Arial" w:hAnsi="Arial" w:cs="Arial"/>
          <w:sz w:val="20"/>
          <w:szCs w:val="20"/>
        </w:rPr>
        <w:t xml:space="preserve"> </w:t>
      </w:r>
      <w:proofErr w:type="spellStart"/>
      <w:r w:rsidRPr="006544F5">
        <w:rPr>
          <w:rFonts w:ascii="Arial" w:hAnsi="Arial" w:cs="Arial"/>
          <w:sz w:val="20"/>
          <w:szCs w:val="20"/>
        </w:rPr>
        <w:t>Actions</w:t>
      </w:r>
      <w:proofErr w:type="spellEnd"/>
      <w:r w:rsidRPr="006544F5">
        <w:rPr>
          <w:rFonts w:ascii="Arial" w:hAnsi="Arial" w:cs="Arial"/>
          <w:sz w:val="20"/>
          <w:szCs w:val="20"/>
        </w:rPr>
        <w:t>. Pri planiranju nadzorov MO na področju čezmejnih pošiljk</w:t>
      </w:r>
      <w:r w:rsidR="00C85DB9">
        <w:rPr>
          <w:rFonts w:ascii="Arial" w:hAnsi="Arial" w:cs="Arial"/>
          <w:sz w:val="20"/>
          <w:szCs w:val="20"/>
        </w:rPr>
        <w:t xml:space="preserve"> </w:t>
      </w:r>
      <w:r w:rsidRPr="006544F5">
        <w:rPr>
          <w:rFonts w:ascii="Arial" w:hAnsi="Arial" w:cs="Arial"/>
          <w:sz w:val="20"/>
          <w:szCs w:val="20"/>
        </w:rPr>
        <w:t>odpadkov se upošteva tudi vidik zaščite življenja in zdravja ljudi, živali, rastlin in varstva okolja, pri</w:t>
      </w:r>
      <w:r w:rsidR="00C85DB9">
        <w:rPr>
          <w:rFonts w:ascii="Arial" w:hAnsi="Arial" w:cs="Arial"/>
          <w:sz w:val="20"/>
          <w:szCs w:val="20"/>
        </w:rPr>
        <w:t xml:space="preserve"> </w:t>
      </w:r>
      <w:r w:rsidRPr="006544F5">
        <w:rPr>
          <w:rFonts w:ascii="Arial" w:hAnsi="Arial" w:cs="Arial"/>
          <w:sz w:val="20"/>
          <w:szCs w:val="20"/>
        </w:rPr>
        <w:t>čemer FURS zagotavlja ustrezno pokritost navedenega področja z nadzorom. Nadzor izvedbe letnega</w:t>
      </w:r>
      <w:r w:rsidR="00C85DB9">
        <w:rPr>
          <w:rFonts w:ascii="Arial" w:hAnsi="Arial" w:cs="Arial"/>
          <w:sz w:val="20"/>
          <w:szCs w:val="20"/>
        </w:rPr>
        <w:t xml:space="preserve"> </w:t>
      </w:r>
      <w:r w:rsidRPr="006544F5">
        <w:rPr>
          <w:rFonts w:ascii="Arial" w:hAnsi="Arial" w:cs="Arial"/>
          <w:sz w:val="20"/>
          <w:szCs w:val="20"/>
        </w:rPr>
        <w:t>načrta finančnega nadzora MO bo izvajal Generalni finančni urad, Uprava za nadzor v okviru rednih</w:t>
      </w:r>
      <w:r w:rsidR="00C85DB9">
        <w:rPr>
          <w:rFonts w:ascii="Arial" w:hAnsi="Arial" w:cs="Arial"/>
          <w:sz w:val="20"/>
          <w:szCs w:val="20"/>
        </w:rPr>
        <w:t xml:space="preserve"> </w:t>
      </w:r>
      <w:r w:rsidRPr="006544F5">
        <w:rPr>
          <w:rFonts w:ascii="Arial" w:hAnsi="Arial" w:cs="Arial"/>
          <w:sz w:val="20"/>
          <w:szCs w:val="20"/>
        </w:rPr>
        <w:t>sestankov vodij sektorjev za nadzor, vodij MO in v okviru notranjih strokovnih nadzorov.</w:t>
      </w:r>
    </w:p>
    <w:p w14:paraId="5842287C" w14:textId="77777777" w:rsidR="008F08AF" w:rsidRPr="006544F5" w:rsidRDefault="008F08AF" w:rsidP="00C85DB9">
      <w:pPr>
        <w:tabs>
          <w:tab w:val="left" w:pos="567"/>
        </w:tabs>
        <w:spacing w:line="260" w:lineRule="exact"/>
        <w:rPr>
          <w:rFonts w:ascii="Arial" w:hAnsi="Arial" w:cs="Arial"/>
          <w:sz w:val="20"/>
          <w:szCs w:val="20"/>
        </w:rPr>
      </w:pPr>
    </w:p>
    <w:p w14:paraId="582EE9C5" w14:textId="28647024"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Za namene izvajanje letnega načrta finančnega nadzora na področju čezmejnega pošiljanja odpadkov</w:t>
      </w:r>
      <w:r w:rsidR="00C85DB9">
        <w:rPr>
          <w:rFonts w:ascii="Arial" w:hAnsi="Arial" w:cs="Arial"/>
          <w:sz w:val="20"/>
          <w:szCs w:val="20"/>
        </w:rPr>
        <w:t xml:space="preserve"> </w:t>
      </w:r>
      <w:r w:rsidRPr="006544F5">
        <w:rPr>
          <w:rFonts w:ascii="Arial" w:hAnsi="Arial" w:cs="Arial"/>
          <w:sz w:val="20"/>
          <w:szCs w:val="20"/>
        </w:rPr>
        <w:t>v FURS se pripravijo podrobnejša pojasnila, navodila skladno z novo Uredbo (EU) 2024/1157</w:t>
      </w:r>
      <w:r w:rsidR="00C85DB9">
        <w:rPr>
          <w:rFonts w:ascii="Arial" w:hAnsi="Arial" w:cs="Arial"/>
          <w:sz w:val="20"/>
          <w:szCs w:val="20"/>
        </w:rPr>
        <w:t xml:space="preserve"> </w:t>
      </w:r>
      <w:r w:rsidRPr="006544F5">
        <w:rPr>
          <w:rFonts w:ascii="Arial" w:hAnsi="Arial" w:cs="Arial"/>
          <w:sz w:val="20"/>
          <w:szCs w:val="20"/>
        </w:rPr>
        <w:t>Evropskega parlamenta in Sveta z dne 11. aprila 2024 o pošiljkah odpadkov (implementacija 21. maja</w:t>
      </w:r>
      <w:r w:rsidR="00C85DB9">
        <w:rPr>
          <w:rFonts w:ascii="Arial" w:hAnsi="Arial" w:cs="Arial"/>
          <w:sz w:val="20"/>
          <w:szCs w:val="20"/>
        </w:rPr>
        <w:t xml:space="preserve"> </w:t>
      </w:r>
      <w:r w:rsidRPr="006544F5">
        <w:rPr>
          <w:rFonts w:ascii="Arial" w:hAnsi="Arial" w:cs="Arial"/>
          <w:sz w:val="20"/>
          <w:szCs w:val="20"/>
        </w:rPr>
        <w:t>2026),</w:t>
      </w:r>
      <w:r w:rsidRPr="006544F5">
        <w:rPr>
          <w:rFonts w:ascii="Arial" w:hAnsi="Arial" w:cs="Arial"/>
          <w:b/>
          <w:bCs/>
          <w:sz w:val="20"/>
          <w:szCs w:val="20"/>
        </w:rPr>
        <w:t xml:space="preserve"> </w:t>
      </w:r>
      <w:r w:rsidRPr="006544F5">
        <w:rPr>
          <w:rFonts w:ascii="Arial" w:hAnsi="Arial" w:cs="Arial"/>
          <w:sz w:val="20"/>
          <w:szCs w:val="20"/>
        </w:rPr>
        <w:t>Direktivo 2024/1203 o kazenskopravnem varstvu okolja (implementacija 21. maja 2026) in</w:t>
      </w:r>
      <w:r w:rsidR="00C85DB9">
        <w:rPr>
          <w:rFonts w:ascii="Arial" w:hAnsi="Arial" w:cs="Arial"/>
          <w:sz w:val="20"/>
          <w:szCs w:val="20"/>
        </w:rPr>
        <w:t xml:space="preserve"> </w:t>
      </w:r>
      <w:r w:rsidRPr="006544F5">
        <w:rPr>
          <w:rFonts w:ascii="Arial" w:hAnsi="Arial" w:cs="Arial"/>
          <w:sz w:val="20"/>
          <w:szCs w:val="20"/>
        </w:rPr>
        <w:t>prenovljeno nacionalno Izvedbeno uredbo, skladno z usmeritvami pristojnega organa.</w:t>
      </w:r>
    </w:p>
    <w:p w14:paraId="0AB23087" w14:textId="77777777" w:rsidR="008F08AF" w:rsidRPr="006544F5" w:rsidRDefault="008F08AF" w:rsidP="00C85DB9">
      <w:pPr>
        <w:tabs>
          <w:tab w:val="left" w:pos="567"/>
        </w:tabs>
        <w:spacing w:line="260" w:lineRule="exact"/>
        <w:rPr>
          <w:rFonts w:ascii="Arial" w:hAnsi="Arial" w:cs="Arial"/>
          <w:sz w:val="20"/>
          <w:szCs w:val="20"/>
        </w:rPr>
      </w:pPr>
    </w:p>
    <w:p w14:paraId="45F2404D" w14:textId="071DC3D5" w:rsidR="000D598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Policija bo sodelovala v načrtovanih skupnih akcijah nadzora, spodbujala pa tudi dejavnost policistov</w:t>
      </w:r>
      <w:r w:rsidR="00C85DB9">
        <w:rPr>
          <w:rFonts w:ascii="Arial" w:hAnsi="Arial" w:cs="Arial"/>
          <w:sz w:val="20"/>
          <w:szCs w:val="20"/>
        </w:rPr>
        <w:t xml:space="preserve"> </w:t>
      </w:r>
      <w:r w:rsidRPr="006544F5">
        <w:rPr>
          <w:rFonts w:ascii="Arial" w:hAnsi="Arial" w:cs="Arial"/>
          <w:sz w:val="20"/>
          <w:szCs w:val="20"/>
        </w:rPr>
        <w:t>na tem področju pri kontroli prometa in ob izvajanju drugih policijskih nalog. V Policiji bodo nadzor nad</w:t>
      </w:r>
      <w:r w:rsidR="00C85DB9">
        <w:rPr>
          <w:rFonts w:ascii="Arial" w:hAnsi="Arial" w:cs="Arial"/>
          <w:sz w:val="20"/>
          <w:szCs w:val="20"/>
        </w:rPr>
        <w:t xml:space="preserve"> </w:t>
      </w:r>
      <w:r w:rsidRPr="006544F5">
        <w:rPr>
          <w:rFonts w:ascii="Arial" w:hAnsi="Arial" w:cs="Arial"/>
          <w:sz w:val="20"/>
          <w:szCs w:val="20"/>
        </w:rPr>
        <w:t>čezmejnim pošiljanjem odpadkov izvajali pripadniki Uniformirane in kriminalistične Policije. Poostreni</w:t>
      </w:r>
      <w:r w:rsidR="00C85DB9">
        <w:rPr>
          <w:rFonts w:ascii="Arial" w:hAnsi="Arial" w:cs="Arial"/>
          <w:sz w:val="20"/>
          <w:szCs w:val="20"/>
        </w:rPr>
        <w:t xml:space="preserve"> </w:t>
      </w:r>
      <w:r w:rsidRPr="006544F5">
        <w:rPr>
          <w:rFonts w:ascii="Arial" w:hAnsi="Arial" w:cs="Arial"/>
          <w:sz w:val="20"/>
          <w:szCs w:val="20"/>
        </w:rPr>
        <w:t>nadzori se bodo izvajali na območjih, kjer bo z analizami ugotovljeno, da je dodaten poostren nadzor</w:t>
      </w:r>
      <w:r w:rsidR="00C85DB9">
        <w:rPr>
          <w:rFonts w:ascii="Arial" w:hAnsi="Arial" w:cs="Arial"/>
          <w:sz w:val="20"/>
          <w:szCs w:val="20"/>
        </w:rPr>
        <w:t xml:space="preserve"> </w:t>
      </w:r>
      <w:r w:rsidRPr="006544F5">
        <w:rPr>
          <w:rFonts w:ascii="Arial" w:hAnsi="Arial" w:cs="Arial"/>
          <w:sz w:val="20"/>
          <w:szCs w:val="20"/>
        </w:rPr>
        <w:t>potreben. Poostreni nadzori nad čezmejnimi pošiljkami odpadkov pa se bodo predvsem izvajali na</w:t>
      </w:r>
      <w:r w:rsidR="00C85DB9">
        <w:rPr>
          <w:rFonts w:ascii="Arial" w:hAnsi="Arial" w:cs="Arial"/>
          <w:sz w:val="20"/>
          <w:szCs w:val="20"/>
        </w:rPr>
        <w:t xml:space="preserve"> </w:t>
      </w:r>
      <w:r w:rsidRPr="006544F5">
        <w:rPr>
          <w:rFonts w:ascii="Arial" w:hAnsi="Arial" w:cs="Arial"/>
          <w:sz w:val="20"/>
          <w:szCs w:val="20"/>
        </w:rPr>
        <w:t>(avto)cestnem omrežju v notranjosti in na območju mejnih prehodov s Hrvaško in nekdanjih mejnih</w:t>
      </w:r>
      <w:r w:rsidR="00C85DB9">
        <w:rPr>
          <w:rFonts w:ascii="Arial" w:hAnsi="Arial" w:cs="Arial"/>
          <w:sz w:val="20"/>
          <w:szCs w:val="20"/>
        </w:rPr>
        <w:t xml:space="preserve"> </w:t>
      </w:r>
      <w:r w:rsidRPr="006544F5">
        <w:rPr>
          <w:rFonts w:ascii="Arial" w:hAnsi="Arial" w:cs="Arial"/>
          <w:sz w:val="20"/>
          <w:szCs w:val="20"/>
        </w:rPr>
        <w:t>prehodov na zahodni in severni meji, v okviru samostojnih nadzorov, dogovorjenih skupnih akcij</w:t>
      </w:r>
      <w:r w:rsidR="00C85DB9">
        <w:rPr>
          <w:rFonts w:ascii="Arial" w:hAnsi="Arial" w:cs="Arial"/>
          <w:sz w:val="20"/>
          <w:szCs w:val="20"/>
        </w:rPr>
        <w:t xml:space="preserve"> </w:t>
      </w:r>
      <w:r w:rsidRPr="006544F5">
        <w:rPr>
          <w:rFonts w:ascii="Arial" w:hAnsi="Arial" w:cs="Arial"/>
          <w:sz w:val="20"/>
          <w:szCs w:val="20"/>
        </w:rPr>
        <w:t>nadzora z drugimi pristojnimi organi (IRSOE, FURS) in mednarodnih in nacionalnih akcij in operacij.</w:t>
      </w:r>
    </w:p>
    <w:p w14:paraId="17C941BE" w14:textId="77777777" w:rsidR="000D598F" w:rsidRPr="006544F5" w:rsidRDefault="000D598F" w:rsidP="00C85DB9">
      <w:pPr>
        <w:tabs>
          <w:tab w:val="left" w:pos="567"/>
        </w:tabs>
        <w:spacing w:line="260" w:lineRule="exact"/>
        <w:rPr>
          <w:rFonts w:ascii="Arial" w:hAnsi="Arial" w:cs="Arial"/>
          <w:sz w:val="20"/>
          <w:szCs w:val="20"/>
        </w:rPr>
      </w:pPr>
    </w:p>
    <w:p w14:paraId="1ACB06F5" w14:textId="1BEE7136" w:rsidR="008F08AF" w:rsidRPr="006544F5" w:rsidRDefault="008F08AF" w:rsidP="00C85DB9">
      <w:pPr>
        <w:tabs>
          <w:tab w:val="left" w:pos="567"/>
        </w:tabs>
        <w:spacing w:line="260" w:lineRule="exact"/>
        <w:rPr>
          <w:rFonts w:ascii="Arial" w:hAnsi="Arial" w:cs="Arial"/>
          <w:sz w:val="20"/>
          <w:szCs w:val="20"/>
        </w:rPr>
      </w:pPr>
      <w:r w:rsidRPr="006544F5">
        <w:rPr>
          <w:rFonts w:ascii="Arial" w:hAnsi="Arial" w:cs="Arial"/>
          <w:sz w:val="20"/>
          <w:szCs w:val="20"/>
        </w:rPr>
        <w:t>Vloga Policije je poleg poostrenega nadzora in ugotavljanje nepravilnosti pozitivne zakonodaje s</w:t>
      </w:r>
      <w:r w:rsidR="00C85DB9">
        <w:rPr>
          <w:rFonts w:ascii="Arial" w:hAnsi="Arial" w:cs="Arial"/>
          <w:sz w:val="20"/>
          <w:szCs w:val="20"/>
        </w:rPr>
        <w:t xml:space="preserve"> </w:t>
      </w:r>
      <w:r w:rsidRPr="006544F5">
        <w:rPr>
          <w:rFonts w:ascii="Arial" w:hAnsi="Arial" w:cs="Arial"/>
          <w:sz w:val="20"/>
          <w:szCs w:val="20"/>
        </w:rPr>
        <w:t>navedenega področja, tudi ugotavljanje elementov uradno pregonljivih kaznivih dejanj.</w:t>
      </w:r>
    </w:p>
    <w:p w14:paraId="79247508" w14:textId="77777777" w:rsidR="008710A9" w:rsidRPr="00C85DB9" w:rsidRDefault="008710A9" w:rsidP="002355C5">
      <w:pPr>
        <w:spacing w:line="288" w:lineRule="auto"/>
        <w:rPr>
          <w:rFonts w:ascii="Arial" w:hAnsi="Arial" w:cs="Arial"/>
          <w:sz w:val="20"/>
          <w:szCs w:val="20"/>
        </w:rPr>
      </w:pPr>
    </w:p>
    <w:p w14:paraId="06AAAE28" w14:textId="37FDB529" w:rsidR="008710A9" w:rsidRPr="006544F5" w:rsidRDefault="008710A9" w:rsidP="008F08AF">
      <w:pPr>
        <w:pStyle w:val="Odstavekseznama"/>
        <w:numPr>
          <w:ilvl w:val="0"/>
          <w:numId w:val="97"/>
        </w:numPr>
        <w:spacing w:after="200" w:line="288" w:lineRule="auto"/>
        <w:jc w:val="both"/>
        <w:rPr>
          <w:b/>
        </w:rPr>
      </w:pPr>
      <w:r w:rsidRPr="006544F5">
        <w:rPr>
          <w:rFonts w:eastAsia="Times New Roman"/>
          <w:b/>
          <w:lang w:eastAsia="sl-SI"/>
        </w:rPr>
        <w:t xml:space="preserve">Naloge, dodeljene posameznemu organu, </w:t>
      </w:r>
      <w:r w:rsidR="000D598F" w:rsidRPr="006544F5">
        <w:rPr>
          <w:rFonts w:eastAsia="Times New Roman"/>
          <w:b/>
          <w:lang w:eastAsia="sl-SI"/>
        </w:rPr>
        <w:t>vključen</w:t>
      </w:r>
      <w:r w:rsidRPr="006544F5">
        <w:rPr>
          <w:rFonts w:eastAsia="Times New Roman"/>
          <w:b/>
          <w:lang w:eastAsia="sl-SI"/>
        </w:rPr>
        <w:t xml:space="preserve">emu </w:t>
      </w:r>
      <w:r w:rsidR="000D598F" w:rsidRPr="006544F5">
        <w:rPr>
          <w:rFonts w:eastAsia="Times New Roman"/>
          <w:b/>
          <w:lang w:eastAsia="sl-SI"/>
        </w:rPr>
        <w:t>v</w:t>
      </w:r>
      <w:r w:rsidRPr="006544F5">
        <w:rPr>
          <w:rFonts w:eastAsia="Times New Roman"/>
          <w:b/>
          <w:lang w:eastAsia="sl-SI"/>
        </w:rPr>
        <w:t xml:space="preserve"> inšpekcijsk</w:t>
      </w:r>
      <w:r w:rsidR="000D598F" w:rsidRPr="006544F5">
        <w:rPr>
          <w:rFonts w:eastAsia="Times New Roman"/>
          <w:b/>
          <w:lang w:eastAsia="sl-SI"/>
        </w:rPr>
        <w:t>e</w:t>
      </w:r>
      <w:r w:rsidRPr="006544F5">
        <w:rPr>
          <w:rFonts w:eastAsia="Times New Roman"/>
          <w:b/>
          <w:lang w:eastAsia="sl-SI"/>
        </w:rPr>
        <w:t xml:space="preserve"> </w:t>
      </w:r>
      <w:r w:rsidR="000D598F" w:rsidRPr="006544F5">
        <w:rPr>
          <w:rFonts w:eastAsia="Times New Roman"/>
          <w:b/>
          <w:lang w:eastAsia="sl-SI"/>
        </w:rPr>
        <w:t>preglede</w:t>
      </w:r>
    </w:p>
    <w:p w14:paraId="5CE7E229" w14:textId="77777777" w:rsidR="008710A9" w:rsidRPr="00C85DB9" w:rsidRDefault="008710A9" w:rsidP="00293A5D">
      <w:pPr>
        <w:pStyle w:val="Odstavekseznama"/>
        <w:spacing w:line="288" w:lineRule="auto"/>
        <w:jc w:val="both"/>
        <w:rPr>
          <w:rFonts w:eastAsia="Times New Roman"/>
          <w:lang w:eastAsia="sl-SI"/>
        </w:rPr>
      </w:pPr>
    </w:p>
    <w:p w14:paraId="46DC307C" w14:textId="2B7CEE36" w:rsidR="008710A9" w:rsidRPr="00DF25B5" w:rsidRDefault="008710A9" w:rsidP="002355C5">
      <w:pPr>
        <w:pStyle w:val="Odstavekseznama"/>
        <w:spacing w:line="288" w:lineRule="auto"/>
        <w:ind w:hanging="436"/>
        <w:jc w:val="both"/>
      </w:pPr>
      <w:r w:rsidRPr="00DF25B5">
        <w:rPr>
          <w:rFonts w:eastAsia="Times New Roman"/>
          <w:lang w:eastAsia="sl-SI"/>
        </w:rPr>
        <w:t xml:space="preserve">Naloge nadzornih organov so opredeljene v </w:t>
      </w:r>
      <w:r w:rsidRPr="0090420A">
        <w:rPr>
          <w:rFonts w:eastAsia="Times New Roman"/>
          <w:lang w:eastAsia="sl-SI"/>
        </w:rPr>
        <w:t>izvajalski</w:t>
      </w:r>
      <w:r w:rsidRPr="00DF25B5">
        <w:rPr>
          <w:rFonts w:eastAsia="Times New Roman"/>
          <w:lang w:eastAsia="sl-SI"/>
        </w:rPr>
        <w:t xml:space="preserve"> uredbi.</w:t>
      </w:r>
    </w:p>
    <w:p w14:paraId="083CECFA" w14:textId="306FA135" w:rsidR="008710A9" w:rsidRPr="00DF25B5" w:rsidRDefault="000D598F" w:rsidP="00AB4B05">
      <w:pPr>
        <w:pStyle w:val="Navadensplet"/>
        <w:spacing w:line="288" w:lineRule="auto"/>
        <w:jc w:val="both"/>
        <w:rPr>
          <w:rFonts w:ascii="Arial" w:hAnsi="Arial" w:cs="Arial"/>
          <w:b/>
          <w:sz w:val="20"/>
          <w:szCs w:val="20"/>
        </w:rPr>
      </w:pPr>
      <w:r>
        <w:rPr>
          <w:rFonts w:ascii="Arial" w:hAnsi="Arial" w:cs="Arial"/>
          <w:b/>
          <w:sz w:val="20"/>
          <w:szCs w:val="20"/>
        </w:rPr>
        <w:t xml:space="preserve">   </w:t>
      </w:r>
      <w:r w:rsidR="008710A9" w:rsidRPr="00DF25B5">
        <w:rPr>
          <w:rFonts w:ascii="Arial" w:hAnsi="Arial" w:cs="Arial"/>
          <w:b/>
          <w:sz w:val="20"/>
          <w:szCs w:val="20"/>
        </w:rPr>
        <w:t>Inšpektorat R</w:t>
      </w:r>
      <w:r w:rsidR="0021351C" w:rsidRPr="00DF25B5">
        <w:rPr>
          <w:rFonts w:ascii="Arial" w:hAnsi="Arial" w:cs="Arial"/>
          <w:b/>
          <w:sz w:val="20"/>
          <w:szCs w:val="20"/>
        </w:rPr>
        <w:t xml:space="preserve">epublike </w:t>
      </w:r>
      <w:r w:rsidR="008710A9" w:rsidRPr="00DF25B5">
        <w:rPr>
          <w:rFonts w:ascii="Arial" w:hAnsi="Arial" w:cs="Arial"/>
          <w:b/>
          <w:sz w:val="20"/>
          <w:szCs w:val="20"/>
        </w:rPr>
        <w:t>S</w:t>
      </w:r>
      <w:r w:rsidR="0021351C" w:rsidRPr="00DF25B5">
        <w:rPr>
          <w:rFonts w:ascii="Arial" w:hAnsi="Arial" w:cs="Arial"/>
          <w:b/>
          <w:sz w:val="20"/>
          <w:szCs w:val="20"/>
        </w:rPr>
        <w:t>lovenije</w:t>
      </w:r>
      <w:r w:rsidR="008710A9" w:rsidRPr="00DF25B5">
        <w:rPr>
          <w:rFonts w:ascii="Arial" w:hAnsi="Arial" w:cs="Arial"/>
          <w:b/>
          <w:sz w:val="20"/>
          <w:szCs w:val="20"/>
        </w:rPr>
        <w:t xml:space="preserve"> za okolje in </w:t>
      </w:r>
      <w:r w:rsidR="00C8445D" w:rsidRPr="00DF25B5">
        <w:rPr>
          <w:rFonts w:ascii="Arial" w:hAnsi="Arial" w:cs="Arial"/>
          <w:b/>
          <w:sz w:val="20"/>
          <w:szCs w:val="20"/>
        </w:rPr>
        <w:t>energijo</w:t>
      </w:r>
      <w:r w:rsidR="006B400A">
        <w:rPr>
          <w:rFonts w:ascii="Arial" w:hAnsi="Arial" w:cs="Arial"/>
          <w:b/>
          <w:sz w:val="20"/>
          <w:szCs w:val="20"/>
        </w:rPr>
        <w:t xml:space="preserve"> opravlja naslednje naloge</w:t>
      </w:r>
      <w:r w:rsidR="008710A9" w:rsidRPr="00DF25B5">
        <w:rPr>
          <w:rFonts w:ascii="Arial" w:hAnsi="Arial" w:cs="Arial"/>
          <w:b/>
          <w:sz w:val="20"/>
          <w:szCs w:val="20"/>
        </w:rPr>
        <w:t xml:space="preserve">: </w:t>
      </w:r>
    </w:p>
    <w:p w14:paraId="245BE3D3" w14:textId="0A507313" w:rsidR="008710A9" w:rsidRPr="00DF25B5" w:rsidRDefault="008710A9" w:rsidP="006A0C6B">
      <w:pPr>
        <w:pStyle w:val="Navadensplet"/>
        <w:numPr>
          <w:ilvl w:val="0"/>
          <w:numId w:val="21"/>
        </w:numPr>
        <w:spacing w:line="288" w:lineRule="auto"/>
        <w:ind w:left="284" w:hanging="273"/>
        <w:jc w:val="both"/>
        <w:rPr>
          <w:rFonts w:ascii="Arial" w:hAnsi="Arial" w:cs="Arial"/>
          <w:sz w:val="20"/>
          <w:szCs w:val="20"/>
        </w:rPr>
      </w:pPr>
      <w:r w:rsidRPr="00DF25B5">
        <w:rPr>
          <w:rFonts w:ascii="Arial" w:hAnsi="Arial" w:cs="Arial"/>
          <w:sz w:val="20"/>
          <w:szCs w:val="20"/>
        </w:rPr>
        <w:t>opravljanje inšpekcijskih pregledov objektov in podjetij v okviru njegovih pristojnosti v skladu z drugim odstavkom 50. člena Uredbe 1013/2006</w:t>
      </w:r>
      <w:r w:rsidR="00520DA8" w:rsidRPr="00DF25B5">
        <w:rPr>
          <w:rFonts w:ascii="Arial" w:hAnsi="Arial" w:cs="Arial"/>
          <w:sz w:val="20"/>
          <w:szCs w:val="20"/>
        </w:rPr>
        <w:t>/ES</w:t>
      </w:r>
      <w:r w:rsidR="008D39AB" w:rsidRPr="00DF25B5">
        <w:rPr>
          <w:rFonts w:ascii="Arial" w:hAnsi="Arial" w:cs="Arial"/>
          <w:sz w:val="20"/>
          <w:szCs w:val="20"/>
        </w:rPr>
        <w:t xml:space="preserve"> o pošiljkah odpadkov</w:t>
      </w:r>
      <w:r w:rsidRPr="00DF25B5">
        <w:rPr>
          <w:rFonts w:ascii="Arial" w:hAnsi="Arial" w:cs="Arial"/>
          <w:sz w:val="20"/>
          <w:szCs w:val="20"/>
        </w:rPr>
        <w:t xml:space="preserve">; </w:t>
      </w:r>
    </w:p>
    <w:p w14:paraId="743FE78C" w14:textId="18100909"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lastRenderedPageBreak/>
        <w:t xml:space="preserve">naključna preverjanja pošiljk odpadkov ali z njimi povezane predelave ali odstranjevanja; </w:t>
      </w:r>
    </w:p>
    <w:p w14:paraId="52A2D427" w14:textId="5058637C"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 xml:space="preserve">odločanje, ali je pošiljka glede na predpise nezakonita; </w:t>
      </w:r>
    </w:p>
    <w:p w14:paraId="4BB1C465" w14:textId="7EC2F6E4"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sodelovanje pri preprečevanju in preiskovanju nezakonitih pošiljk odpadkov na dvostranski ali večstranski ravni s pristojnimi organi nadzora drugih držav v skladu s petim odstavkom 50. člena Uredbe 1013/2006</w:t>
      </w:r>
      <w:r w:rsidR="00520DA8" w:rsidRPr="00DF25B5">
        <w:rPr>
          <w:rFonts w:ascii="Arial" w:hAnsi="Arial" w:cs="Arial"/>
          <w:sz w:val="20"/>
          <w:szCs w:val="20"/>
        </w:rPr>
        <w:t>/ES</w:t>
      </w:r>
      <w:r w:rsidRPr="00DF25B5">
        <w:rPr>
          <w:rFonts w:ascii="Arial" w:hAnsi="Arial" w:cs="Arial"/>
          <w:sz w:val="20"/>
          <w:szCs w:val="20"/>
        </w:rPr>
        <w:t xml:space="preserve"> </w:t>
      </w:r>
      <w:r w:rsidR="008D39AB" w:rsidRPr="00DF25B5">
        <w:rPr>
          <w:rFonts w:ascii="Arial" w:hAnsi="Arial" w:cs="Arial"/>
          <w:sz w:val="20"/>
          <w:szCs w:val="20"/>
        </w:rPr>
        <w:t>o pošiljkah odpadkov</w:t>
      </w:r>
      <w:r w:rsidR="008D39AB" w:rsidRPr="00DF25B5" w:rsidDel="001A1A27">
        <w:rPr>
          <w:rFonts w:ascii="Arial" w:hAnsi="Arial" w:cs="Arial"/>
          <w:sz w:val="20"/>
          <w:szCs w:val="20"/>
        </w:rPr>
        <w:t xml:space="preserve"> </w:t>
      </w:r>
      <w:r w:rsidR="001A1A27" w:rsidRPr="00DF25B5">
        <w:rPr>
          <w:rFonts w:ascii="Arial" w:hAnsi="Arial" w:cs="Arial"/>
          <w:sz w:val="20"/>
          <w:szCs w:val="20"/>
        </w:rPr>
        <w:t xml:space="preserve">ter </w:t>
      </w:r>
      <w:r w:rsidRPr="00DF25B5">
        <w:rPr>
          <w:rFonts w:ascii="Arial" w:hAnsi="Arial" w:cs="Arial"/>
          <w:sz w:val="20"/>
          <w:szCs w:val="20"/>
        </w:rPr>
        <w:t>sprejemanje ukrepov inšpekcijskega nadzora na podlagi zahtev drugih držav članic EU v skladu s sedmim odstavkom 50. člena Uredbe 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xml:space="preserve">; </w:t>
      </w:r>
    </w:p>
    <w:p w14:paraId="7DC82390" w14:textId="245F0E5E" w:rsidR="008710A9" w:rsidRPr="00DF25B5" w:rsidRDefault="008710A9" w:rsidP="006A0C6B">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 xml:space="preserve">vodenje koordinacije pristojnih organov za izvajanje nadzora iz prejšnjega člena in usklajevanje skupnih akcij nadzora ter </w:t>
      </w:r>
    </w:p>
    <w:p w14:paraId="1FBE4EB0" w14:textId="6360142B" w:rsidR="00F1523D" w:rsidRPr="00DF25B5" w:rsidRDefault="008710A9" w:rsidP="00293A5D">
      <w:pPr>
        <w:pStyle w:val="Navadensplet"/>
        <w:numPr>
          <w:ilvl w:val="0"/>
          <w:numId w:val="21"/>
        </w:numPr>
        <w:spacing w:line="288" w:lineRule="auto"/>
        <w:ind w:left="284" w:hanging="284"/>
        <w:jc w:val="both"/>
        <w:rPr>
          <w:rFonts w:ascii="Arial" w:hAnsi="Arial" w:cs="Arial"/>
          <w:sz w:val="20"/>
          <w:szCs w:val="20"/>
        </w:rPr>
      </w:pPr>
      <w:r w:rsidRPr="00DF25B5">
        <w:rPr>
          <w:rFonts w:ascii="Arial" w:hAnsi="Arial" w:cs="Arial"/>
          <w:sz w:val="20"/>
          <w:szCs w:val="20"/>
        </w:rPr>
        <w:t>priprava načrta inšpekcijskih nadzorov za nadzorne organe v skladu z drugim odstavkom 50. člena Uredbe 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ki se pregleda vsaka tri leta in po potrebi posodablja.</w:t>
      </w:r>
    </w:p>
    <w:p w14:paraId="3BB980A5" w14:textId="42C9B227" w:rsidR="008710A9" w:rsidRPr="00DF25B5" w:rsidRDefault="007C0FE9" w:rsidP="00293A5D">
      <w:pPr>
        <w:spacing w:before="100" w:beforeAutospacing="1" w:after="100" w:afterAutospacing="1" w:line="288" w:lineRule="auto"/>
        <w:rPr>
          <w:rFonts w:ascii="Arial" w:hAnsi="Arial" w:cs="Arial"/>
          <w:sz w:val="20"/>
          <w:szCs w:val="20"/>
        </w:rPr>
      </w:pPr>
      <w:r>
        <w:rPr>
          <w:rFonts w:ascii="Arial" w:hAnsi="Arial" w:cs="Arial"/>
          <w:b/>
          <w:sz w:val="20"/>
          <w:szCs w:val="20"/>
        </w:rPr>
        <w:t>FURS</w:t>
      </w:r>
      <w:r w:rsidR="00EA230E" w:rsidRPr="00DF25B5">
        <w:rPr>
          <w:rFonts w:ascii="Arial" w:hAnsi="Arial" w:cs="Arial"/>
          <w:b/>
          <w:sz w:val="20"/>
          <w:szCs w:val="20"/>
        </w:rPr>
        <w:t xml:space="preserve"> </w:t>
      </w:r>
      <w:r w:rsidR="008710A9" w:rsidRPr="00DF25B5">
        <w:rPr>
          <w:rFonts w:ascii="Arial" w:hAnsi="Arial" w:cs="Arial"/>
          <w:b/>
          <w:sz w:val="20"/>
          <w:szCs w:val="20"/>
        </w:rPr>
        <w:t xml:space="preserve">in </w:t>
      </w:r>
      <w:r w:rsidR="001048BF" w:rsidRPr="00DF25B5">
        <w:rPr>
          <w:rFonts w:ascii="Arial" w:hAnsi="Arial" w:cs="Arial"/>
          <w:b/>
          <w:sz w:val="20"/>
          <w:szCs w:val="20"/>
        </w:rPr>
        <w:t>p</w:t>
      </w:r>
      <w:r w:rsidR="008710A9" w:rsidRPr="00DF25B5">
        <w:rPr>
          <w:rFonts w:ascii="Arial" w:hAnsi="Arial" w:cs="Arial"/>
          <w:b/>
          <w:sz w:val="20"/>
          <w:szCs w:val="20"/>
        </w:rPr>
        <w:t>olicija opravljata nadzor nad</w:t>
      </w:r>
      <w:r w:rsidR="008710A9" w:rsidRPr="00DF25B5">
        <w:rPr>
          <w:rFonts w:ascii="Arial" w:hAnsi="Arial" w:cs="Arial"/>
          <w:sz w:val="20"/>
          <w:szCs w:val="20"/>
        </w:rPr>
        <w:t>:</w:t>
      </w:r>
    </w:p>
    <w:p w14:paraId="64DF9BC9" w14:textId="5DD9AC98" w:rsidR="008710A9" w:rsidRPr="00DF25B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F25B5">
        <w:t>dokumenti, ki morajo spremljati pošiljko odpadkov v skladu z Uredb</w:t>
      </w:r>
      <w:r w:rsidR="00C92CB9">
        <w:t>o</w:t>
      </w:r>
      <w:r w:rsidRPr="00DF25B5">
        <w:t xml:space="preserve"> 1013/2006/ES</w:t>
      </w:r>
      <w:r w:rsidR="008D39AB" w:rsidRPr="00DF25B5">
        <w:rPr>
          <w:rFonts w:eastAsia="Times New Roman"/>
          <w:sz w:val="24"/>
          <w:szCs w:val="24"/>
          <w:lang w:eastAsia="sl-SI"/>
        </w:rPr>
        <w:t xml:space="preserve"> </w:t>
      </w:r>
      <w:r w:rsidR="008D39AB" w:rsidRPr="00DF25B5">
        <w:t>o pošiljkah odpadkov</w:t>
      </w:r>
      <w:r w:rsidRPr="00DF25B5">
        <w:t xml:space="preserve"> in</w:t>
      </w:r>
      <w:r w:rsidRPr="00DF25B5">
        <w:rPr>
          <w:lang w:eastAsia="sl-SI"/>
        </w:rPr>
        <w:t xml:space="preserve"> izvajalske uredbe; </w:t>
      </w:r>
    </w:p>
    <w:p w14:paraId="0A41AFBC" w14:textId="483E498B" w:rsidR="0021351C" w:rsidRPr="00DF25B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F25B5">
        <w:rPr>
          <w:lang w:eastAsia="sl-SI"/>
        </w:rPr>
        <w:t xml:space="preserve">dokumenti, ki jih države, ki niso članice OECD, zahtevajo za uvoz na podlagi Uredbe Komisije (ES) št. 1418/2007 </w:t>
      </w:r>
      <w:r w:rsidRPr="00DF25B5">
        <w:rPr>
          <w:bCs/>
          <w:lang w:eastAsia="sl-SI"/>
        </w:rPr>
        <w:t xml:space="preserve">z dne 29. novembra 2007 glede izvoza nekaterih odpadkov za predelavo iz Priloge III ali IIIA k Uredbi (ES) št. 1013/2006 Evropskega parlamenta in Sveta v nekatere države, za katere se Sklep OECD o nadzoru prehoda odpadkov prek meja ne uporablja </w:t>
      </w:r>
      <w:r w:rsidRPr="00DF25B5">
        <w:rPr>
          <w:lang w:eastAsia="sl-SI"/>
        </w:rPr>
        <w:t>(UL L št. 316 z dne 4.</w:t>
      </w:r>
      <w:r w:rsidR="0030274A" w:rsidRPr="00DF25B5">
        <w:rPr>
          <w:lang w:eastAsia="sl-SI"/>
        </w:rPr>
        <w:t> </w:t>
      </w:r>
      <w:r w:rsidRPr="00DF25B5">
        <w:rPr>
          <w:lang w:eastAsia="sl-SI"/>
        </w:rPr>
        <w:t>12.</w:t>
      </w:r>
      <w:r w:rsidR="0030274A" w:rsidRPr="00DF25B5">
        <w:rPr>
          <w:lang w:eastAsia="sl-SI"/>
        </w:rPr>
        <w:t> </w:t>
      </w:r>
      <w:r w:rsidRPr="00DF25B5">
        <w:rPr>
          <w:lang w:eastAsia="sl-SI"/>
        </w:rPr>
        <w:t xml:space="preserve">2007, str. 6); </w:t>
      </w:r>
    </w:p>
    <w:p w14:paraId="030A1E71" w14:textId="5C10C65A" w:rsidR="008710A9" w:rsidRPr="00DF25B5" w:rsidRDefault="008710A9" w:rsidP="00AB4B05">
      <w:pPr>
        <w:pStyle w:val="Odstavekseznama"/>
        <w:numPr>
          <w:ilvl w:val="0"/>
          <w:numId w:val="32"/>
        </w:numPr>
        <w:spacing w:before="100" w:beforeAutospacing="1" w:after="100" w:afterAutospacing="1" w:line="288" w:lineRule="auto"/>
        <w:ind w:left="284" w:hanging="284"/>
        <w:jc w:val="both"/>
      </w:pPr>
      <w:r w:rsidRPr="00DF25B5">
        <w:t>usklajenostjo odpadkov, ki so predmet pošiljke, s podatki, navedenimi v izvodu transportnega</w:t>
      </w:r>
      <w:r w:rsidR="004121D7" w:rsidRPr="00DF25B5">
        <w:t xml:space="preserve"> </w:t>
      </w:r>
      <w:r w:rsidRPr="00DF25B5">
        <w:rPr>
          <w:lang w:eastAsia="sl-SI"/>
        </w:rPr>
        <w:t>dokumenta, pisnem soglasju pristojnega organa oziroma dokumentu iz priloge VII Uredbe</w:t>
      </w:r>
      <w:r w:rsidR="001048BF" w:rsidRPr="00DF25B5">
        <w:rPr>
          <w:lang w:eastAsia="sl-SI"/>
        </w:rPr>
        <w:t xml:space="preserve"> </w:t>
      </w:r>
      <w:r w:rsidRPr="00DF25B5">
        <w:rPr>
          <w:lang w:eastAsia="sl-SI"/>
        </w:rPr>
        <w:t>1013/2006</w:t>
      </w:r>
      <w:r w:rsidR="00520DA8"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001A1A27" w:rsidRPr="00DF25B5">
        <w:rPr>
          <w:lang w:eastAsia="sl-SI"/>
        </w:rPr>
        <w:t>,</w:t>
      </w:r>
      <w:r w:rsidRPr="00DF25B5">
        <w:rPr>
          <w:lang w:eastAsia="sl-SI"/>
        </w:rPr>
        <w:t xml:space="preserve"> in </w:t>
      </w:r>
      <w:r w:rsidR="00031F9E" w:rsidRPr="00DF25B5">
        <w:rPr>
          <w:lang w:eastAsia="sl-SI"/>
        </w:rPr>
        <w:t xml:space="preserve">nad </w:t>
      </w:r>
      <w:r w:rsidRPr="00DF25B5">
        <w:t>pravilno</w:t>
      </w:r>
      <w:r w:rsidR="008D39AB" w:rsidRPr="00DF25B5">
        <w:t>stjo</w:t>
      </w:r>
      <w:r w:rsidRPr="00DF25B5">
        <w:t xml:space="preserve"> označenost</w:t>
      </w:r>
      <w:r w:rsidR="008D39AB" w:rsidRPr="00DF25B5">
        <w:t>i</w:t>
      </w:r>
      <w:r w:rsidRPr="00DF25B5">
        <w:t xml:space="preserve"> prevoznih sredstev, ki prevažajo odpadke v skladu s šestim odstavkom 8. člena</w:t>
      </w:r>
      <w:r w:rsidR="00B35F73" w:rsidRPr="00DF25B5">
        <w:t xml:space="preserve"> izvajalske uredbe</w:t>
      </w:r>
      <w:r w:rsidRPr="00DF25B5">
        <w:t>.</w:t>
      </w:r>
    </w:p>
    <w:p w14:paraId="363E8B60" w14:textId="7D794430" w:rsidR="008710A9" w:rsidRPr="00DF25B5" w:rsidRDefault="007C0FE9" w:rsidP="00293A5D">
      <w:pPr>
        <w:spacing w:before="100" w:beforeAutospacing="1" w:after="100" w:afterAutospacing="1" w:line="288" w:lineRule="auto"/>
        <w:rPr>
          <w:rFonts w:ascii="Arial" w:hAnsi="Arial" w:cs="Arial"/>
          <w:sz w:val="20"/>
          <w:szCs w:val="20"/>
        </w:rPr>
      </w:pPr>
      <w:r>
        <w:rPr>
          <w:rFonts w:ascii="Arial" w:hAnsi="Arial" w:cs="Arial"/>
          <w:sz w:val="20"/>
          <w:szCs w:val="20"/>
        </w:rPr>
        <w:t>FURS</w:t>
      </w:r>
      <w:r w:rsidR="00EA230E" w:rsidRPr="00DF25B5">
        <w:rPr>
          <w:rFonts w:ascii="Arial" w:hAnsi="Arial" w:cs="Arial"/>
          <w:sz w:val="20"/>
          <w:szCs w:val="20"/>
        </w:rPr>
        <w:t xml:space="preserve"> </w:t>
      </w:r>
      <w:r w:rsidR="008710A9" w:rsidRPr="00DF25B5">
        <w:rPr>
          <w:rFonts w:ascii="Arial" w:hAnsi="Arial" w:cs="Arial"/>
          <w:sz w:val="20"/>
          <w:szCs w:val="20"/>
        </w:rPr>
        <w:t xml:space="preserve">in </w:t>
      </w:r>
      <w:r w:rsidR="00BD7589" w:rsidRPr="00DF25B5">
        <w:rPr>
          <w:rFonts w:ascii="Arial" w:hAnsi="Arial" w:cs="Arial"/>
          <w:sz w:val="20"/>
          <w:szCs w:val="20"/>
        </w:rPr>
        <w:t>p</w:t>
      </w:r>
      <w:r w:rsidR="008710A9" w:rsidRPr="00DF25B5">
        <w:rPr>
          <w:rFonts w:ascii="Arial" w:hAnsi="Arial" w:cs="Arial"/>
          <w:sz w:val="20"/>
          <w:szCs w:val="20"/>
        </w:rPr>
        <w:t xml:space="preserve">olicija začasno zadržita pošiljko odpadkov in dokumente o prevozu, </w:t>
      </w:r>
      <w:r w:rsidR="00DC5FB1" w:rsidRPr="00DF25B5">
        <w:rPr>
          <w:rFonts w:ascii="Arial" w:hAnsi="Arial" w:cs="Arial"/>
          <w:sz w:val="20"/>
          <w:szCs w:val="20"/>
        </w:rPr>
        <w:t xml:space="preserve">če </w:t>
      </w:r>
      <w:r w:rsidR="008710A9" w:rsidRPr="00DF25B5">
        <w:rPr>
          <w:rFonts w:ascii="Arial" w:hAnsi="Arial" w:cs="Arial"/>
          <w:sz w:val="20"/>
          <w:szCs w:val="20"/>
        </w:rPr>
        <w:t>za</w:t>
      </w:r>
      <w:r w:rsidR="001A1A27" w:rsidRPr="00DF25B5">
        <w:rPr>
          <w:rFonts w:ascii="Arial" w:hAnsi="Arial" w:cs="Arial"/>
          <w:sz w:val="20"/>
          <w:szCs w:val="20"/>
        </w:rPr>
        <w:t xml:space="preserve"> pošiljk</w:t>
      </w:r>
      <w:r w:rsidR="001F2C46" w:rsidRPr="00DF25B5">
        <w:rPr>
          <w:rFonts w:ascii="Arial" w:hAnsi="Arial" w:cs="Arial"/>
          <w:sz w:val="20"/>
          <w:szCs w:val="20"/>
        </w:rPr>
        <w:t>o</w:t>
      </w:r>
      <w:r w:rsidR="008710A9" w:rsidRPr="00DF25B5">
        <w:rPr>
          <w:rFonts w:ascii="Arial" w:hAnsi="Arial" w:cs="Arial"/>
          <w:sz w:val="20"/>
          <w:szCs w:val="20"/>
        </w:rPr>
        <w:t xml:space="preserve"> obstaja sum, da je nezakonita, do pisnega obvestila </w:t>
      </w:r>
      <w:r w:rsidR="00031F9E" w:rsidRPr="00DF25B5">
        <w:rPr>
          <w:rFonts w:ascii="Arial" w:hAnsi="Arial" w:cs="Arial"/>
          <w:sz w:val="20"/>
          <w:szCs w:val="20"/>
        </w:rPr>
        <w:t>i</w:t>
      </w:r>
      <w:r w:rsidR="008710A9" w:rsidRPr="00DF25B5">
        <w:rPr>
          <w:rFonts w:ascii="Arial" w:hAnsi="Arial" w:cs="Arial"/>
          <w:sz w:val="20"/>
          <w:szCs w:val="20"/>
        </w:rPr>
        <w:t xml:space="preserve">nšpektorata oziroma največ za </w:t>
      </w:r>
      <w:r w:rsidR="00DC5FB1" w:rsidRPr="00DF25B5">
        <w:rPr>
          <w:rFonts w:ascii="Arial" w:hAnsi="Arial" w:cs="Arial"/>
          <w:sz w:val="20"/>
          <w:szCs w:val="20"/>
        </w:rPr>
        <w:t>dve uri</w:t>
      </w:r>
      <w:r w:rsidR="001F2C46" w:rsidRPr="00DF25B5">
        <w:rPr>
          <w:rFonts w:ascii="Arial" w:hAnsi="Arial" w:cs="Arial"/>
          <w:sz w:val="20"/>
          <w:szCs w:val="20"/>
        </w:rPr>
        <w:t>.</w:t>
      </w:r>
      <w:r w:rsidR="008710A9" w:rsidRPr="00DF25B5">
        <w:rPr>
          <w:rFonts w:ascii="Arial" w:hAnsi="Arial" w:cs="Arial"/>
          <w:sz w:val="20"/>
          <w:szCs w:val="20"/>
        </w:rPr>
        <w:t xml:space="preserve"> </w:t>
      </w:r>
    </w:p>
    <w:p w14:paraId="381E9C21" w14:textId="458843AC" w:rsidR="00D671FB" w:rsidRPr="00DF25B5" w:rsidRDefault="008710A9" w:rsidP="00293A5D">
      <w:pPr>
        <w:spacing w:before="100" w:beforeAutospacing="1" w:after="100" w:afterAutospacing="1" w:line="288" w:lineRule="auto"/>
        <w:rPr>
          <w:rFonts w:ascii="Arial" w:hAnsi="Arial" w:cs="Arial"/>
          <w:sz w:val="20"/>
          <w:szCs w:val="20"/>
        </w:rPr>
      </w:pPr>
      <w:r w:rsidRPr="00DF25B5">
        <w:rPr>
          <w:rFonts w:ascii="Arial" w:hAnsi="Arial" w:cs="Arial"/>
          <w:sz w:val="20"/>
          <w:szCs w:val="20"/>
        </w:rPr>
        <w:t xml:space="preserve">Nadzorni organi imajo pravico do odvzema vzorcev ali odreditve odvzema </w:t>
      </w:r>
      <w:r w:rsidR="001A1A27" w:rsidRPr="00DF25B5">
        <w:rPr>
          <w:rFonts w:ascii="Arial" w:hAnsi="Arial" w:cs="Arial"/>
          <w:sz w:val="20"/>
          <w:szCs w:val="20"/>
        </w:rPr>
        <w:t xml:space="preserve">pri </w:t>
      </w:r>
      <w:r w:rsidRPr="00DF25B5">
        <w:rPr>
          <w:rFonts w:ascii="Arial" w:hAnsi="Arial" w:cs="Arial"/>
          <w:sz w:val="20"/>
          <w:szCs w:val="20"/>
        </w:rPr>
        <w:t xml:space="preserve">akreditirani osebi, s katero je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sklenilo pogodbo za vzorčenje in izvajanje analiz.</w:t>
      </w:r>
    </w:p>
    <w:p w14:paraId="75E638B7" w14:textId="46FE0936" w:rsidR="008710A9" w:rsidRPr="00DF25B5" w:rsidRDefault="008710A9" w:rsidP="00293A5D">
      <w:pPr>
        <w:spacing w:before="100" w:beforeAutospacing="1" w:after="100" w:afterAutospacing="1" w:line="288" w:lineRule="auto"/>
        <w:rPr>
          <w:rFonts w:ascii="Arial" w:hAnsi="Arial" w:cs="Arial"/>
          <w:sz w:val="20"/>
          <w:szCs w:val="20"/>
        </w:rPr>
      </w:pPr>
      <w:r w:rsidRPr="00DF25B5">
        <w:rPr>
          <w:rFonts w:ascii="Arial" w:hAnsi="Arial" w:cs="Arial"/>
          <w:sz w:val="20"/>
          <w:szCs w:val="20"/>
        </w:rPr>
        <w:t xml:space="preserve">Nadzorni organi imajo pravico vpogleda v: </w:t>
      </w:r>
    </w:p>
    <w:p w14:paraId="49010A71" w14:textId="23E039FC"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prijavni dokument in kopijo transportnega</w:t>
      </w:r>
      <w:r w:rsidR="006B400A">
        <w:rPr>
          <w:lang w:eastAsia="sl-SI"/>
        </w:rPr>
        <w:t xml:space="preserve"> </w:t>
      </w:r>
      <w:r w:rsidRPr="00DF25B5">
        <w:rPr>
          <w:lang w:eastAsia="sl-SI"/>
        </w:rPr>
        <w:t>dokumenta</w:t>
      </w:r>
      <w:r w:rsidR="006B400A">
        <w:rPr>
          <w:lang w:eastAsia="sl-SI"/>
        </w:rPr>
        <w:t xml:space="preserve"> ter</w:t>
      </w:r>
      <w:r w:rsidRPr="00DF25B5">
        <w:rPr>
          <w:lang w:eastAsia="sl-SI"/>
        </w:rPr>
        <w:t xml:space="preserve"> pisna soglasja, ki so jih izdali pristojni organi in vsebujejo </w:t>
      </w:r>
      <w:r w:rsidR="001A1A27" w:rsidRPr="00DF25B5">
        <w:rPr>
          <w:lang w:eastAsia="sl-SI"/>
        </w:rPr>
        <w:t xml:space="preserve">navedbo glede izpolnjevanja </w:t>
      </w:r>
      <w:r w:rsidRPr="00DF25B5">
        <w:rPr>
          <w:lang w:eastAsia="sl-SI"/>
        </w:rPr>
        <w:t>ustrezn</w:t>
      </w:r>
      <w:r w:rsidR="001A1A27" w:rsidRPr="00DF25B5">
        <w:rPr>
          <w:lang w:eastAsia="sl-SI"/>
        </w:rPr>
        <w:t>ih</w:t>
      </w:r>
      <w:r w:rsidRPr="00DF25B5">
        <w:rPr>
          <w:lang w:eastAsia="sl-SI"/>
        </w:rPr>
        <w:t xml:space="preserve"> pogoje</w:t>
      </w:r>
      <w:r w:rsidR="001A1A27" w:rsidRPr="00DF25B5">
        <w:rPr>
          <w:lang w:eastAsia="sl-SI"/>
        </w:rPr>
        <w:t>v</w:t>
      </w:r>
      <w:r w:rsidRPr="00DF25B5">
        <w:rPr>
          <w:lang w:eastAsia="sl-SI"/>
        </w:rPr>
        <w:t xml:space="preserve"> v zvezi s pošiljkami odpadkov,  </w:t>
      </w:r>
    </w:p>
    <w:p w14:paraId="47FA7A8D" w14:textId="2372F0F4"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dokument iz priloge VII Uredbe 1013/2006</w:t>
      </w:r>
      <w:r w:rsidR="00520DA8"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Pr="00DF25B5">
        <w:rPr>
          <w:lang w:eastAsia="sl-SI"/>
        </w:rPr>
        <w:t xml:space="preserve"> in  </w:t>
      </w:r>
    </w:p>
    <w:p w14:paraId="6F3C4378" w14:textId="3A20FB5F" w:rsidR="008710A9" w:rsidRPr="00DF25B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F25B5">
        <w:rPr>
          <w:lang w:eastAsia="sl-SI"/>
        </w:rPr>
        <w:t xml:space="preserve">dokazila iz </w:t>
      </w:r>
      <w:r w:rsidR="006B400A">
        <w:rPr>
          <w:lang w:eastAsia="sl-SI"/>
        </w:rPr>
        <w:t>4</w:t>
      </w:r>
      <w:r w:rsidRPr="00DF25B5">
        <w:rPr>
          <w:lang w:eastAsia="sl-SI"/>
        </w:rPr>
        <w:t>a</w:t>
      </w:r>
      <w:r w:rsidR="006B400A">
        <w:rPr>
          <w:lang w:eastAsia="sl-SI"/>
        </w:rPr>
        <w:t>.</w:t>
      </w:r>
      <w:r w:rsidRPr="00DF25B5">
        <w:rPr>
          <w:lang w:eastAsia="sl-SI"/>
        </w:rPr>
        <w:t xml:space="preserve"> do </w:t>
      </w:r>
      <w:r w:rsidR="006B400A">
        <w:rPr>
          <w:lang w:eastAsia="sl-SI"/>
        </w:rPr>
        <w:t>4</w:t>
      </w:r>
      <w:r w:rsidRPr="00DF25B5">
        <w:rPr>
          <w:lang w:eastAsia="sl-SI"/>
        </w:rPr>
        <w:t>c</w:t>
      </w:r>
      <w:r w:rsidR="006B400A">
        <w:rPr>
          <w:lang w:eastAsia="sl-SI"/>
        </w:rPr>
        <w:t>.</w:t>
      </w:r>
      <w:r w:rsidRPr="00DF25B5">
        <w:rPr>
          <w:lang w:eastAsia="sl-SI"/>
        </w:rPr>
        <w:t xml:space="preserve"> odstavka 50. člena Uredbe 1013/2006/</w:t>
      </w:r>
      <w:r w:rsidR="005576BE" w:rsidRPr="00DF25B5">
        <w:rPr>
          <w:lang w:eastAsia="sl-SI"/>
        </w:rPr>
        <w:t>ES</w:t>
      </w:r>
      <w:r w:rsidR="008D39AB" w:rsidRPr="00DF25B5">
        <w:rPr>
          <w:rFonts w:eastAsia="Times New Roman"/>
          <w:sz w:val="24"/>
          <w:szCs w:val="24"/>
          <w:lang w:eastAsia="sl-SI"/>
        </w:rPr>
        <w:t xml:space="preserve"> </w:t>
      </w:r>
      <w:r w:rsidR="008D39AB" w:rsidRPr="00DF25B5">
        <w:rPr>
          <w:lang w:eastAsia="sl-SI"/>
        </w:rPr>
        <w:t>o pošiljkah odpadkov</w:t>
      </w:r>
      <w:r w:rsidRPr="00DF25B5">
        <w:rPr>
          <w:lang w:eastAsia="sl-SI"/>
        </w:rPr>
        <w:t xml:space="preserve">. </w:t>
      </w:r>
    </w:p>
    <w:p w14:paraId="3D4156BE" w14:textId="3B21829A" w:rsidR="008710A9" w:rsidRDefault="008710A9" w:rsidP="00293A5D">
      <w:pPr>
        <w:spacing w:line="288" w:lineRule="auto"/>
        <w:rPr>
          <w:rFonts w:ascii="Arial" w:hAnsi="Arial" w:cs="Arial"/>
          <w:sz w:val="20"/>
          <w:szCs w:val="20"/>
        </w:rPr>
      </w:pPr>
      <w:r w:rsidRPr="00DF25B5">
        <w:rPr>
          <w:rFonts w:ascii="Arial" w:hAnsi="Arial" w:cs="Arial"/>
          <w:sz w:val="20"/>
          <w:szCs w:val="20"/>
        </w:rPr>
        <w:t>Nadzorni organi lahko za izvajanje nadzora zahtevajo informacije, navedene v prvem in drugem</w:t>
      </w:r>
      <w:r w:rsidR="000E0945" w:rsidRPr="00DF25B5">
        <w:rPr>
          <w:rFonts w:ascii="Arial" w:hAnsi="Arial" w:cs="Arial"/>
          <w:sz w:val="20"/>
          <w:szCs w:val="20"/>
        </w:rPr>
        <w:t xml:space="preserve"> </w:t>
      </w:r>
      <w:r w:rsidR="00DE4EAF" w:rsidRPr="00DF25B5">
        <w:rPr>
          <w:rFonts w:ascii="Arial" w:hAnsi="Arial" w:cs="Arial"/>
          <w:sz w:val="20"/>
          <w:szCs w:val="20"/>
        </w:rPr>
        <w:t>o</w:t>
      </w:r>
      <w:r w:rsidRPr="00DF25B5">
        <w:rPr>
          <w:rFonts w:ascii="Arial" w:hAnsi="Arial" w:cs="Arial"/>
          <w:sz w:val="20"/>
          <w:szCs w:val="20"/>
        </w:rPr>
        <w:t>dstavku</w:t>
      </w:r>
      <w:r w:rsidR="00DE4EAF" w:rsidRPr="00DF25B5">
        <w:rPr>
          <w:rFonts w:ascii="Arial" w:hAnsi="Arial" w:cs="Arial"/>
          <w:sz w:val="20"/>
          <w:szCs w:val="20"/>
        </w:rPr>
        <w:t xml:space="preserve"> </w:t>
      </w:r>
      <w:r w:rsidRPr="00DF25B5">
        <w:rPr>
          <w:rFonts w:ascii="Arial" w:hAnsi="Arial" w:cs="Arial"/>
          <w:sz w:val="20"/>
          <w:szCs w:val="20"/>
        </w:rPr>
        <w:t>18. člena Uredbe 1013/2006</w:t>
      </w:r>
      <w:r w:rsidR="00520DA8" w:rsidRPr="00DF25B5">
        <w:rPr>
          <w:rFonts w:ascii="Arial" w:hAnsi="Arial" w:cs="Arial"/>
          <w:sz w:val="20"/>
          <w:szCs w:val="20"/>
        </w:rPr>
        <w:t>/ES</w:t>
      </w:r>
      <w:r w:rsidRPr="00DF25B5">
        <w:rPr>
          <w:rFonts w:ascii="Arial" w:hAnsi="Arial" w:cs="Arial"/>
          <w:sz w:val="20"/>
          <w:szCs w:val="20"/>
        </w:rPr>
        <w:t xml:space="preserve"> o pošiljkah odpadkov, ki so poslani v skladu z 18. členom Uredbe</w:t>
      </w:r>
      <w:r w:rsidR="000E0945" w:rsidRPr="00DF25B5">
        <w:rPr>
          <w:rFonts w:ascii="Arial" w:hAnsi="Arial" w:cs="Arial"/>
          <w:sz w:val="20"/>
          <w:szCs w:val="20"/>
        </w:rPr>
        <w:t xml:space="preserve"> </w:t>
      </w:r>
      <w:r w:rsidRPr="00DF25B5">
        <w:rPr>
          <w:rFonts w:ascii="Arial" w:hAnsi="Arial" w:cs="Arial"/>
          <w:sz w:val="20"/>
          <w:szCs w:val="20"/>
        </w:rPr>
        <w:t>1013/2006</w:t>
      </w:r>
      <w:r w:rsidR="00520DA8" w:rsidRPr="00DF25B5">
        <w:rPr>
          <w:rFonts w:ascii="Arial" w:hAnsi="Arial" w:cs="Arial"/>
          <w:sz w:val="20"/>
          <w:szCs w:val="20"/>
        </w:rPr>
        <w:t>/ES</w:t>
      </w:r>
      <w:r w:rsidR="008D39AB" w:rsidRPr="00DF25B5">
        <w:rPr>
          <w:rFonts w:ascii="Arial" w:hAnsi="Arial" w:cs="Arial"/>
        </w:rPr>
        <w:t xml:space="preserve"> </w:t>
      </w:r>
      <w:r w:rsidR="008D39AB" w:rsidRPr="00DF25B5">
        <w:rPr>
          <w:rFonts w:ascii="Arial" w:hAnsi="Arial" w:cs="Arial"/>
          <w:sz w:val="20"/>
          <w:szCs w:val="20"/>
        </w:rPr>
        <w:t>o pošiljkah odpadkov</w:t>
      </w:r>
      <w:r w:rsidRPr="00DF25B5">
        <w:rPr>
          <w:rFonts w:ascii="Arial" w:hAnsi="Arial" w:cs="Arial"/>
          <w:sz w:val="20"/>
          <w:szCs w:val="20"/>
        </w:rPr>
        <w:t>. Oseba, ki organizira pošiljko odpadkov, prejemnik in upravljavec objekta za predelavo ali</w:t>
      </w:r>
      <w:r w:rsidR="000E0945" w:rsidRPr="00DF25B5">
        <w:rPr>
          <w:rFonts w:ascii="Arial" w:hAnsi="Arial" w:cs="Arial"/>
          <w:sz w:val="20"/>
          <w:szCs w:val="20"/>
        </w:rPr>
        <w:t xml:space="preserve"> </w:t>
      </w:r>
      <w:r w:rsidRPr="00DF25B5">
        <w:rPr>
          <w:rFonts w:ascii="Arial" w:hAnsi="Arial" w:cs="Arial"/>
          <w:sz w:val="20"/>
          <w:szCs w:val="20"/>
        </w:rPr>
        <w:t>odstranjevanje, ki sprejme</w:t>
      </w:r>
      <w:r w:rsidR="00B771D2">
        <w:rPr>
          <w:rFonts w:ascii="Arial" w:hAnsi="Arial" w:cs="Arial"/>
          <w:sz w:val="20"/>
          <w:szCs w:val="20"/>
        </w:rPr>
        <w:t>ta</w:t>
      </w:r>
      <w:r w:rsidRPr="00DF25B5">
        <w:rPr>
          <w:rFonts w:ascii="Arial" w:hAnsi="Arial" w:cs="Arial"/>
          <w:sz w:val="20"/>
          <w:szCs w:val="20"/>
        </w:rPr>
        <w:t xml:space="preserve"> odpadke, morajo na zahtevo nadzornih organov te informacije poslati</w:t>
      </w:r>
      <w:r w:rsidR="000E0945" w:rsidRPr="00DF25B5">
        <w:rPr>
          <w:rFonts w:ascii="Arial" w:hAnsi="Arial" w:cs="Arial"/>
          <w:sz w:val="20"/>
          <w:szCs w:val="20"/>
        </w:rPr>
        <w:t xml:space="preserve"> </w:t>
      </w:r>
      <w:r w:rsidRPr="00DF25B5">
        <w:rPr>
          <w:rFonts w:ascii="Arial" w:hAnsi="Arial" w:cs="Arial"/>
          <w:sz w:val="20"/>
          <w:szCs w:val="20"/>
        </w:rPr>
        <w:t xml:space="preserve">pravočasno in v roku, ki ga določijo ti organi. Inšpektorat, </w:t>
      </w:r>
      <w:r w:rsidR="007C0FE9">
        <w:rPr>
          <w:rFonts w:ascii="Arial" w:hAnsi="Arial" w:cs="Arial"/>
          <w:sz w:val="20"/>
          <w:szCs w:val="20"/>
        </w:rPr>
        <w:t>FURS</w:t>
      </w:r>
      <w:r w:rsidR="00EA230E" w:rsidRPr="00DF25B5">
        <w:rPr>
          <w:rFonts w:ascii="Arial" w:hAnsi="Arial" w:cs="Arial"/>
          <w:sz w:val="20"/>
          <w:szCs w:val="20"/>
        </w:rPr>
        <w:t xml:space="preserve"> </w:t>
      </w:r>
      <w:r w:rsidRPr="00DF25B5">
        <w:rPr>
          <w:rFonts w:ascii="Arial" w:hAnsi="Arial" w:cs="Arial"/>
          <w:sz w:val="20"/>
          <w:szCs w:val="20"/>
        </w:rPr>
        <w:t xml:space="preserve">in </w:t>
      </w:r>
      <w:r w:rsidR="00EA230E">
        <w:rPr>
          <w:rFonts w:ascii="Arial" w:hAnsi="Arial" w:cs="Arial"/>
          <w:sz w:val="20"/>
          <w:szCs w:val="20"/>
        </w:rPr>
        <w:t>P</w:t>
      </w:r>
      <w:r w:rsidRPr="00DF25B5">
        <w:rPr>
          <w:rFonts w:ascii="Arial" w:hAnsi="Arial" w:cs="Arial"/>
          <w:sz w:val="20"/>
          <w:szCs w:val="20"/>
        </w:rPr>
        <w:t>olicija o odkritih nezakonitih pošiljkah odpadkov med</w:t>
      </w:r>
      <w:r w:rsidR="00031F9E" w:rsidRPr="00DF25B5">
        <w:rPr>
          <w:rFonts w:ascii="Arial" w:hAnsi="Arial" w:cs="Arial"/>
          <w:sz w:val="20"/>
          <w:szCs w:val="20"/>
        </w:rPr>
        <w:t xml:space="preserve"> </w:t>
      </w:r>
      <w:r w:rsidRPr="00DF25B5">
        <w:rPr>
          <w:rFonts w:ascii="Arial" w:hAnsi="Arial" w:cs="Arial"/>
          <w:sz w:val="20"/>
          <w:szCs w:val="20"/>
        </w:rPr>
        <w:t>seboj</w:t>
      </w:r>
      <w:r w:rsidR="000E0945" w:rsidRPr="00DF25B5">
        <w:rPr>
          <w:rFonts w:ascii="Arial" w:hAnsi="Arial" w:cs="Arial"/>
          <w:sz w:val="20"/>
          <w:szCs w:val="20"/>
        </w:rPr>
        <w:t xml:space="preserve"> </w:t>
      </w:r>
      <w:r w:rsidRPr="00DF25B5">
        <w:rPr>
          <w:rFonts w:ascii="Arial" w:hAnsi="Arial" w:cs="Arial"/>
          <w:sz w:val="20"/>
          <w:szCs w:val="20"/>
        </w:rPr>
        <w:t xml:space="preserve">izmenjujejo informacije </w:t>
      </w:r>
      <w:r w:rsidR="001A1A27" w:rsidRPr="00DF25B5">
        <w:rPr>
          <w:rFonts w:ascii="Arial" w:hAnsi="Arial" w:cs="Arial"/>
          <w:sz w:val="20"/>
          <w:szCs w:val="20"/>
        </w:rPr>
        <w:t xml:space="preserve">v </w:t>
      </w:r>
      <w:r w:rsidRPr="00DF25B5">
        <w:rPr>
          <w:rFonts w:ascii="Arial" w:hAnsi="Arial" w:cs="Arial"/>
          <w:sz w:val="20"/>
          <w:szCs w:val="20"/>
        </w:rPr>
        <w:t>sklad</w:t>
      </w:r>
      <w:r w:rsidR="001A1A27" w:rsidRPr="00DF25B5">
        <w:rPr>
          <w:rFonts w:ascii="Arial" w:hAnsi="Arial" w:cs="Arial"/>
          <w:sz w:val="20"/>
          <w:szCs w:val="20"/>
        </w:rPr>
        <w:t>u</w:t>
      </w:r>
      <w:r w:rsidRPr="00DF25B5">
        <w:rPr>
          <w:rFonts w:ascii="Arial" w:hAnsi="Arial" w:cs="Arial"/>
          <w:sz w:val="20"/>
          <w:szCs w:val="20"/>
        </w:rPr>
        <w:t xml:space="preserve"> s protokolom, ki ga potrdijo predstojniki pristojnih nadzornih organov. </w:t>
      </w:r>
    </w:p>
    <w:p w14:paraId="62BC782B" w14:textId="77777777" w:rsidR="000D598F" w:rsidRDefault="000D598F" w:rsidP="00293A5D">
      <w:pPr>
        <w:spacing w:line="288" w:lineRule="auto"/>
        <w:rPr>
          <w:rFonts w:ascii="Arial" w:hAnsi="Arial" w:cs="Arial"/>
          <w:sz w:val="20"/>
          <w:szCs w:val="20"/>
        </w:rPr>
      </w:pPr>
    </w:p>
    <w:p w14:paraId="252BBE21" w14:textId="77777777" w:rsidR="006544F5" w:rsidRDefault="006544F5" w:rsidP="00293A5D">
      <w:pPr>
        <w:spacing w:line="288" w:lineRule="auto"/>
        <w:rPr>
          <w:rFonts w:ascii="Arial" w:hAnsi="Arial" w:cs="Arial"/>
          <w:sz w:val="20"/>
          <w:szCs w:val="20"/>
        </w:rPr>
      </w:pPr>
    </w:p>
    <w:p w14:paraId="72EB44FF" w14:textId="77777777" w:rsidR="006544F5" w:rsidRPr="00DF25B5" w:rsidRDefault="006544F5" w:rsidP="00293A5D">
      <w:pPr>
        <w:spacing w:line="288" w:lineRule="auto"/>
        <w:rPr>
          <w:rFonts w:ascii="Arial" w:hAnsi="Arial" w:cs="Arial"/>
          <w:sz w:val="20"/>
          <w:szCs w:val="20"/>
        </w:rPr>
      </w:pPr>
    </w:p>
    <w:p w14:paraId="5C837432" w14:textId="79BFC279" w:rsidR="00360948" w:rsidRPr="00DF25B5" w:rsidRDefault="00360948" w:rsidP="00293A5D">
      <w:pPr>
        <w:spacing w:line="288" w:lineRule="auto"/>
        <w:rPr>
          <w:rFonts w:ascii="Arial" w:hAnsi="Arial" w:cs="Arial"/>
          <w:sz w:val="20"/>
          <w:szCs w:val="20"/>
        </w:rPr>
      </w:pPr>
    </w:p>
    <w:p w14:paraId="442FEC40" w14:textId="568F13EE" w:rsidR="008710A9" w:rsidRPr="006544F5" w:rsidRDefault="008710A9" w:rsidP="008F08AF">
      <w:pPr>
        <w:pStyle w:val="Odstavekseznama"/>
        <w:numPr>
          <w:ilvl w:val="0"/>
          <w:numId w:val="97"/>
        </w:numPr>
        <w:spacing w:after="200" w:line="288" w:lineRule="auto"/>
        <w:jc w:val="both"/>
        <w:rPr>
          <w:b/>
        </w:rPr>
      </w:pPr>
      <w:r w:rsidRPr="006544F5">
        <w:rPr>
          <w:rFonts w:eastAsia="Times New Roman"/>
          <w:b/>
          <w:lang w:eastAsia="sl-SI"/>
        </w:rPr>
        <w:lastRenderedPageBreak/>
        <w:t xml:space="preserve">Dogovori o sodelovanju med organi, </w:t>
      </w:r>
      <w:r w:rsidR="000D598F" w:rsidRPr="006544F5">
        <w:rPr>
          <w:rFonts w:eastAsia="Times New Roman"/>
          <w:b/>
          <w:lang w:eastAsia="sl-SI"/>
        </w:rPr>
        <w:t>vključe</w:t>
      </w:r>
      <w:r w:rsidRPr="006544F5">
        <w:rPr>
          <w:rFonts w:eastAsia="Times New Roman"/>
          <w:b/>
          <w:lang w:eastAsia="sl-SI"/>
        </w:rPr>
        <w:t xml:space="preserve">nimi </w:t>
      </w:r>
      <w:r w:rsidR="000D598F" w:rsidRPr="006544F5">
        <w:rPr>
          <w:rFonts w:eastAsia="Times New Roman"/>
          <w:b/>
          <w:lang w:eastAsia="sl-SI"/>
        </w:rPr>
        <w:t>v</w:t>
      </w:r>
      <w:r w:rsidRPr="006544F5">
        <w:rPr>
          <w:rFonts w:eastAsia="Times New Roman"/>
          <w:b/>
          <w:lang w:eastAsia="sl-SI"/>
        </w:rPr>
        <w:t xml:space="preserve"> inšpekcijsk</w:t>
      </w:r>
      <w:r w:rsidR="000D598F" w:rsidRPr="006544F5">
        <w:rPr>
          <w:rFonts w:eastAsia="Times New Roman"/>
          <w:b/>
          <w:lang w:eastAsia="sl-SI"/>
        </w:rPr>
        <w:t>e</w:t>
      </w:r>
      <w:r w:rsidRPr="006544F5">
        <w:rPr>
          <w:rFonts w:eastAsia="Times New Roman"/>
          <w:b/>
          <w:lang w:eastAsia="sl-SI"/>
        </w:rPr>
        <w:t xml:space="preserve"> </w:t>
      </w:r>
      <w:r w:rsidR="000D598F" w:rsidRPr="006544F5">
        <w:rPr>
          <w:rFonts w:eastAsia="Times New Roman"/>
          <w:b/>
          <w:lang w:eastAsia="sl-SI"/>
        </w:rPr>
        <w:t>preglede</w:t>
      </w:r>
    </w:p>
    <w:p w14:paraId="16E3144B" w14:textId="6240504B" w:rsidR="00DE23EE" w:rsidRPr="00DF25B5" w:rsidRDefault="00D64D31" w:rsidP="00A74588">
      <w:pPr>
        <w:rPr>
          <w:rFonts w:ascii="Arial" w:hAnsi="Arial" w:cs="Arial"/>
          <w:sz w:val="20"/>
          <w:szCs w:val="20"/>
        </w:rPr>
      </w:pPr>
      <w:r w:rsidRPr="00DF25B5">
        <w:rPr>
          <w:rFonts w:ascii="Arial" w:hAnsi="Arial" w:cs="Arial"/>
          <w:sz w:val="20"/>
          <w:szCs w:val="20"/>
        </w:rPr>
        <w:t xml:space="preserve">IRSOE </w:t>
      </w:r>
      <w:r w:rsidR="00733738" w:rsidRPr="00DF25B5">
        <w:rPr>
          <w:rFonts w:ascii="Arial" w:hAnsi="Arial" w:cs="Arial"/>
          <w:sz w:val="20"/>
          <w:szCs w:val="20"/>
        </w:rPr>
        <w:t>sodelovanje na področju nadzora nad čezmejnim pošiljanjem odpadkov</w:t>
      </w:r>
      <w:r w:rsidR="009B4513" w:rsidRPr="00DF25B5">
        <w:rPr>
          <w:rFonts w:ascii="Arial" w:hAnsi="Arial" w:cs="Arial"/>
          <w:sz w:val="20"/>
          <w:szCs w:val="20"/>
        </w:rPr>
        <w:t xml:space="preserve"> </w:t>
      </w:r>
      <w:r w:rsidR="00733895" w:rsidRPr="00DF25B5">
        <w:rPr>
          <w:rFonts w:ascii="Arial" w:hAnsi="Arial" w:cs="Arial"/>
          <w:sz w:val="20"/>
          <w:szCs w:val="20"/>
        </w:rPr>
        <w:t>s</w:t>
      </w:r>
      <w:r w:rsidR="002A5E58" w:rsidRPr="00DF25B5">
        <w:rPr>
          <w:rFonts w:ascii="Arial" w:hAnsi="Arial" w:cs="Arial"/>
          <w:sz w:val="20"/>
          <w:szCs w:val="20"/>
        </w:rPr>
        <w:t xml:space="preserve"> </w:t>
      </w:r>
      <w:r w:rsidR="00733895" w:rsidRPr="00DF25B5">
        <w:rPr>
          <w:rFonts w:ascii="Arial" w:hAnsi="Arial" w:cs="Arial"/>
          <w:sz w:val="20"/>
          <w:szCs w:val="20"/>
        </w:rPr>
        <w:t>Policijo</w:t>
      </w:r>
      <w:r w:rsidR="002A5E58" w:rsidRPr="00DF25B5">
        <w:rPr>
          <w:rFonts w:ascii="Arial" w:hAnsi="Arial" w:cs="Arial"/>
          <w:sz w:val="20"/>
          <w:szCs w:val="20"/>
        </w:rPr>
        <w:t xml:space="preserve"> in </w:t>
      </w:r>
      <w:r w:rsidR="007C0FE9">
        <w:rPr>
          <w:rFonts w:ascii="Arial" w:hAnsi="Arial" w:cs="Arial"/>
          <w:sz w:val="20"/>
          <w:szCs w:val="20"/>
        </w:rPr>
        <w:t>FURS</w:t>
      </w:r>
      <w:r w:rsidR="004C7C28">
        <w:rPr>
          <w:rFonts w:ascii="Arial" w:hAnsi="Arial" w:cs="Arial"/>
          <w:sz w:val="20"/>
          <w:szCs w:val="20"/>
        </w:rPr>
        <w:t>-</w:t>
      </w:r>
      <w:r w:rsidR="0090420A">
        <w:rPr>
          <w:rFonts w:ascii="Arial" w:hAnsi="Arial" w:cs="Arial"/>
          <w:sz w:val="20"/>
          <w:szCs w:val="20"/>
        </w:rPr>
        <w:t>om</w:t>
      </w:r>
      <w:r w:rsidR="007C0FE9" w:rsidRPr="00DF25B5">
        <w:rPr>
          <w:rFonts w:ascii="Arial" w:hAnsi="Arial" w:cs="Arial"/>
          <w:sz w:val="20"/>
          <w:szCs w:val="20"/>
        </w:rPr>
        <w:t xml:space="preserve"> </w:t>
      </w:r>
      <w:r w:rsidR="008247D6" w:rsidRPr="00DF25B5">
        <w:rPr>
          <w:rFonts w:ascii="Arial" w:hAnsi="Arial" w:cs="Arial"/>
          <w:sz w:val="20"/>
          <w:szCs w:val="20"/>
        </w:rPr>
        <w:t xml:space="preserve">izvaja na podlagi dogovora </w:t>
      </w:r>
      <w:r w:rsidR="00A565AE" w:rsidRPr="00DF25B5">
        <w:rPr>
          <w:rFonts w:ascii="Arial" w:hAnsi="Arial" w:cs="Arial"/>
          <w:sz w:val="20"/>
          <w:szCs w:val="20"/>
        </w:rPr>
        <w:t>o sodelovanju pri izvajanju nadzora nad pošiljanjem odpadkov prek meja.</w:t>
      </w:r>
    </w:p>
    <w:p w14:paraId="0A6D3297" w14:textId="5772A88A" w:rsidR="00A565AE" w:rsidRPr="00DF25B5" w:rsidRDefault="000D598F" w:rsidP="00A74588">
      <w:pPr>
        <w:rPr>
          <w:rFonts w:ascii="Arial" w:hAnsi="Arial" w:cs="Arial"/>
          <w:sz w:val="20"/>
          <w:szCs w:val="20"/>
        </w:rPr>
      </w:pPr>
      <w:r w:rsidRPr="00DF25B5">
        <w:rPr>
          <w:rFonts w:ascii="Arial" w:hAnsi="Arial" w:cs="Arial"/>
          <w:noProof/>
          <w:sz w:val="20"/>
          <w:szCs w:val="20"/>
        </w:rPr>
        <w:drawing>
          <wp:anchor distT="0" distB="0" distL="114300" distR="114300" simplePos="0" relativeHeight="251678720" behindDoc="0" locked="0" layoutInCell="1" allowOverlap="1" wp14:anchorId="64B88854" wp14:editId="22A0E9A9">
            <wp:simplePos x="0" y="0"/>
            <wp:positionH relativeFrom="column">
              <wp:posOffset>174625</wp:posOffset>
            </wp:positionH>
            <wp:positionV relativeFrom="paragraph">
              <wp:posOffset>367030</wp:posOffset>
            </wp:positionV>
            <wp:extent cx="5587365" cy="7917180"/>
            <wp:effectExtent l="0" t="0" r="0" b="7620"/>
            <wp:wrapSquare wrapText="bothSides"/>
            <wp:docPr id="146833819" name="Slika 1" descr="dogovor osodelovanju pri izvajanju nadzora nad pošiljanjem odpadkov preko 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3819" name="Slika 1" descr="dogovor osodelovanju pri izvajanju nadzora nad pošiljanjem odpadkov preko me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7365" cy="791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F4611" w14:textId="5B57EED8" w:rsidR="00A565AE" w:rsidRPr="00DF25B5" w:rsidRDefault="00A565AE" w:rsidP="00A74588">
      <w:pPr>
        <w:rPr>
          <w:rFonts w:ascii="Arial" w:hAnsi="Arial" w:cs="Arial"/>
          <w:sz w:val="20"/>
          <w:szCs w:val="20"/>
        </w:rPr>
      </w:pPr>
      <w:r w:rsidRPr="00DF25B5">
        <w:rPr>
          <w:rFonts w:ascii="Arial" w:hAnsi="Arial" w:cs="Arial"/>
          <w:sz w:val="20"/>
          <w:szCs w:val="20"/>
        </w:rPr>
        <w:lastRenderedPageBreak/>
        <w:t xml:space="preserve"> </w:t>
      </w:r>
      <w:r w:rsidRPr="00DF25B5">
        <w:rPr>
          <w:rFonts w:ascii="Arial" w:hAnsi="Arial" w:cs="Arial"/>
          <w:noProof/>
          <w:sz w:val="20"/>
          <w:szCs w:val="20"/>
        </w:rPr>
        <w:drawing>
          <wp:inline distT="0" distB="0" distL="0" distR="0" wp14:anchorId="31F7A51D" wp14:editId="339DF999">
            <wp:extent cx="5761355" cy="8163560"/>
            <wp:effectExtent l="0" t="0" r="0" b="8890"/>
            <wp:docPr id="1812974107" name="Slika 2" descr="nadaljevanje dogovora o sodel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4107" name="Slika 2" descr="nadaljevanje dogovora o sodelovanj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355" cy="8163560"/>
                    </a:xfrm>
                    <a:prstGeom prst="rect">
                      <a:avLst/>
                    </a:prstGeom>
                    <a:noFill/>
                    <a:ln>
                      <a:noFill/>
                    </a:ln>
                  </pic:spPr>
                </pic:pic>
              </a:graphicData>
            </a:graphic>
          </wp:inline>
        </w:drawing>
      </w:r>
      <w:r w:rsidRPr="00DF25B5">
        <w:rPr>
          <w:rFonts w:ascii="Arial" w:hAnsi="Arial" w:cs="Arial"/>
          <w:sz w:val="20"/>
          <w:szCs w:val="20"/>
        </w:rPr>
        <w:t xml:space="preserve"> </w:t>
      </w:r>
      <w:r w:rsidRPr="00DF25B5">
        <w:rPr>
          <w:rFonts w:ascii="Arial" w:hAnsi="Arial" w:cs="Arial"/>
          <w:noProof/>
          <w:sz w:val="20"/>
          <w:szCs w:val="20"/>
        </w:rPr>
        <w:lastRenderedPageBreak/>
        <w:drawing>
          <wp:inline distT="0" distB="0" distL="0" distR="0" wp14:anchorId="4AE75A03" wp14:editId="612B8FC6">
            <wp:extent cx="5761355" cy="8208645"/>
            <wp:effectExtent l="0" t="0" r="0" b="1905"/>
            <wp:docPr id="767685918" name="Slika 3" descr="nadaljevanje dogovora o sodel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5918" name="Slika 3" descr="nadaljevanje dogovora o sodelovanj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1355" cy="8208645"/>
                    </a:xfrm>
                    <a:prstGeom prst="rect">
                      <a:avLst/>
                    </a:prstGeom>
                    <a:noFill/>
                    <a:ln>
                      <a:noFill/>
                    </a:ln>
                  </pic:spPr>
                </pic:pic>
              </a:graphicData>
            </a:graphic>
          </wp:inline>
        </w:drawing>
      </w:r>
    </w:p>
    <w:p w14:paraId="3EB72D36" w14:textId="77777777" w:rsidR="008710A9" w:rsidRPr="00DF25B5" w:rsidRDefault="008710A9" w:rsidP="00293A5D">
      <w:pPr>
        <w:spacing w:after="200" w:line="288" w:lineRule="auto"/>
        <w:rPr>
          <w:rFonts w:ascii="Arial" w:hAnsi="Arial" w:cs="Arial"/>
          <w:b/>
          <w:sz w:val="20"/>
          <w:szCs w:val="20"/>
          <w:highlight w:val="yellow"/>
        </w:rPr>
      </w:pPr>
    </w:p>
    <w:p w14:paraId="65229F94" w14:textId="77777777" w:rsidR="00A565AE" w:rsidRPr="00DF25B5" w:rsidRDefault="00A565AE" w:rsidP="00293A5D">
      <w:pPr>
        <w:spacing w:after="200" w:line="288" w:lineRule="auto"/>
        <w:rPr>
          <w:rFonts w:ascii="Arial" w:hAnsi="Arial" w:cs="Arial"/>
          <w:b/>
          <w:sz w:val="20"/>
          <w:szCs w:val="20"/>
          <w:highlight w:val="yellow"/>
        </w:rPr>
      </w:pPr>
    </w:p>
    <w:p w14:paraId="144E4537" w14:textId="386749A5" w:rsidR="008710A9" w:rsidRPr="006544F5" w:rsidRDefault="008710A9" w:rsidP="004C7C28">
      <w:pPr>
        <w:pStyle w:val="Odstavekseznama"/>
        <w:numPr>
          <w:ilvl w:val="0"/>
          <w:numId w:val="97"/>
        </w:numPr>
        <w:spacing w:after="200" w:line="288" w:lineRule="auto"/>
        <w:jc w:val="both"/>
        <w:rPr>
          <w:b/>
        </w:rPr>
      </w:pPr>
      <w:r w:rsidRPr="006544F5">
        <w:rPr>
          <w:rFonts w:eastAsia="Times New Roman"/>
          <w:b/>
          <w:lang w:eastAsia="sl-SI"/>
        </w:rPr>
        <w:lastRenderedPageBreak/>
        <w:t xml:space="preserve">Informacije o </w:t>
      </w:r>
      <w:r w:rsidR="000D598F" w:rsidRPr="006544F5">
        <w:rPr>
          <w:rFonts w:eastAsia="Times New Roman"/>
          <w:b/>
          <w:lang w:eastAsia="sl-SI"/>
        </w:rPr>
        <w:t>usposabljanj</w:t>
      </w:r>
      <w:r w:rsidRPr="006544F5">
        <w:rPr>
          <w:rFonts w:eastAsia="Times New Roman"/>
          <w:b/>
          <w:lang w:eastAsia="sl-SI"/>
        </w:rPr>
        <w:t>u inšpektorjev glede zadev v zvezi z inšpekcijskimi nadzori</w:t>
      </w:r>
    </w:p>
    <w:p w14:paraId="282C72BE" w14:textId="77777777" w:rsidR="000D598F" w:rsidRPr="006544F5" w:rsidRDefault="000D598F" w:rsidP="006544F5">
      <w:pPr>
        <w:pStyle w:val="Odstavekseznama"/>
        <w:spacing w:line="260" w:lineRule="exact"/>
        <w:jc w:val="both"/>
      </w:pPr>
      <w:r w:rsidRPr="006544F5">
        <w:t xml:space="preserve">V obdobju 2026 - 2028 bodo letno izvedena skupna izobraževanja za predstavnike pristojnega in nadzornih organov, poleg tega bodo izobraževanja potekala tudi za ciljne skupine predstavnikov posameznih organov. Poleg rednih izobraževanj se bodo predstavniki posameznih organov udeležili izmenjav inšpektorjev v okviru IMPEL projekta </w:t>
      </w:r>
      <w:proofErr w:type="spellStart"/>
      <w:r w:rsidRPr="006544F5">
        <w:t>Enforcement</w:t>
      </w:r>
      <w:proofErr w:type="spellEnd"/>
      <w:r w:rsidRPr="006544F5">
        <w:t xml:space="preserve"> </w:t>
      </w:r>
      <w:proofErr w:type="spellStart"/>
      <w:r w:rsidRPr="006544F5">
        <w:t>Actions</w:t>
      </w:r>
      <w:proofErr w:type="spellEnd"/>
      <w:r w:rsidRPr="006544F5">
        <w:t xml:space="preserve">. </w:t>
      </w:r>
    </w:p>
    <w:p w14:paraId="4C3AA8DB" w14:textId="77777777" w:rsidR="000D598F" w:rsidRPr="006544F5" w:rsidRDefault="000D598F" w:rsidP="006544F5">
      <w:pPr>
        <w:pStyle w:val="Odstavekseznama"/>
        <w:spacing w:line="260" w:lineRule="exact"/>
        <w:jc w:val="both"/>
      </w:pPr>
      <w:r w:rsidRPr="006544F5">
        <w:t xml:space="preserve">Pomemben segment v obdobju 2026 - 2028 bodo predstavljala tudi usposabljanja policistov na vseh treh nivojih organiziranosti. Poudarek bo na vzpostavitvi multiplikatorjev na lokalnem in regijskem nivoju, ki bodo znanja širili na ostale policiste. Prav tako bo Policija aktivno sodelovala v pripravi in izvedbi usposabljanja za vse nadzorne organe (IRSOE, FURS in Policija) po vzoru preteklih let. Ključno vodilo policijskih aktivnosti bodo usmeritve za delo na področju "ekološke kriminalitete", torej preiskovanje kaznivih dejanj s področja varstva okolja. </w:t>
      </w:r>
    </w:p>
    <w:p w14:paraId="016CBE7E" w14:textId="77777777" w:rsidR="000D598F" w:rsidRPr="006544F5" w:rsidRDefault="000D598F" w:rsidP="006544F5">
      <w:pPr>
        <w:pStyle w:val="Odstavekseznama"/>
        <w:spacing w:line="260" w:lineRule="exact"/>
        <w:jc w:val="both"/>
      </w:pPr>
      <w:r w:rsidRPr="006544F5">
        <w:t>Skupnih izobraževanj se bodo udeleževali tudi predstavniki Vrhovnega državnega tožilstva.</w:t>
      </w:r>
    </w:p>
    <w:p w14:paraId="31ADEDF7" w14:textId="77777777" w:rsidR="000D598F" w:rsidRPr="006544F5" w:rsidRDefault="000D598F" w:rsidP="000D598F">
      <w:pPr>
        <w:pStyle w:val="Odstavekseznama"/>
        <w:spacing w:line="260" w:lineRule="exact"/>
      </w:pPr>
    </w:p>
    <w:p w14:paraId="26607A29" w14:textId="77777777" w:rsidR="008710A9" w:rsidRPr="006544F5" w:rsidRDefault="008710A9" w:rsidP="008F08AF">
      <w:pPr>
        <w:pStyle w:val="Odstavekseznama"/>
        <w:numPr>
          <w:ilvl w:val="0"/>
          <w:numId w:val="97"/>
        </w:numPr>
        <w:spacing w:before="100" w:beforeAutospacing="1" w:after="100" w:afterAutospacing="1" w:line="288" w:lineRule="auto"/>
        <w:jc w:val="both"/>
        <w:rPr>
          <w:rFonts w:eastAsia="Times New Roman"/>
          <w:b/>
          <w:lang w:eastAsia="sl-SI"/>
        </w:rPr>
      </w:pPr>
      <w:r w:rsidRPr="006544F5">
        <w:rPr>
          <w:rFonts w:eastAsia="Times New Roman"/>
          <w:b/>
          <w:lang w:eastAsia="sl-SI"/>
        </w:rPr>
        <w:t>Informacije o človeških, finančnih in drugih virih za izvajanje tega načrta inšpekcijskih nadzorov</w:t>
      </w:r>
    </w:p>
    <w:p w14:paraId="50B05505" w14:textId="491625DD" w:rsidR="00647F37" w:rsidRPr="00C85DB9" w:rsidRDefault="004C7C28" w:rsidP="00C85DB9">
      <w:pPr>
        <w:spacing w:line="288" w:lineRule="auto"/>
        <w:ind w:left="284"/>
        <w:rPr>
          <w:rFonts w:ascii="Arial" w:hAnsi="Arial" w:cs="Arial"/>
          <w:sz w:val="20"/>
          <w:szCs w:val="20"/>
        </w:rPr>
      </w:pPr>
      <w:r w:rsidRPr="00C85DB9">
        <w:rPr>
          <w:rFonts w:ascii="Arial" w:hAnsi="Arial" w:cs="Arial"/>
          <w:sz w:val="20"/>
          <w:szCs w:val="20"/>
        </w:rPr>
        <w:t xml:space="preserve">IRSOE </w:t>
      </w:r>
      <w:r w:rsidR="00DC59B4" w:rsidRPr="00C85DB9">
        <w:rPr>
          <w:rFonts w:ascii="Arial" w:hAnsi="Arial" w:cs="Arial"/>
          <w:sz w:val="20"/>
          <w:szCs w:val="20"/>
        </w:rPr>
        <w:t xml:space="preserve">bo izvajal nadzor z osmimi inšpektorji za okolje. Ocenjeni strošek na pregled je približno 500 EUR. </w:t>
      </w:r>
      <w:r w:rsidR="007C0FE9" w:rsidRPr="00C85DB9">
        <w:rPr>
          <w:rFonts w:ascii="Arial" w:hAnsi="Arial" w:cs="Arial"/>
          <w:sz w:val="20"/>
          <w:szCs w:val="20"/>
        </w:rPr>
        <w:t>FURS</w:t>
      </w:r>
      <w:r w:rsidR="00EA230E" w:rsidRPr="00C85DB9">
        <w:rPr>
          <w:rFonts w:ascii="Arial" w:hAnsi="Arial" w:cs="Arial"/>
          <w:sz w:val="20"/>
          <w:szCs w:val="20"/>
        </w:rPr>
        <w:t xml:space="preserve"> </w:t>
      </w:r>
      <w:r w:rsidR="00DC59B4" w:rsidRPr="00C85DB9">
        <w:rPr>
          <w:rFonts w:ascii="Arial" w:hAnsi="Arial" w:cs="Arial"/>
          <w:sz w:val="20"/>
          <w:szCs w:val="20"/>
        </w:rPr>
        <w:t>poleg rednih nadzornih aktivnosti v okviru uvoznih, izvoznih in tranzitnih carinskih postopkov</w:t>
      </w:r>
      <w:r w:rsidR="008D39AB" w:rsidRPr="00C85DB9">
        <w:rPr>
          <w:rFonts w:ascii="Arial" w:hAnsi="Arial" w:cs="Arial"/>
          <w:sz w:val="20"/>
          <w:szCs w:val="20"/>
        </w:rPr>
        <w:t xml:space="preserve"> </w:t>
      </w:r>
      <w:r w:rsidR="00DC59B4" w:rsidRPr="00C85DB9">
        <w:rPr>
          <w:rFonts w:ascii="Arial" w:hAnsi="Arial" w:cs="Arial"/>
          <w:sz w:val="20"/>
          <w:szCs w:val="20"/>
        </w:rPr>
        <w:t>izvaja aktivnosti tudi v okviru finančnega nadzora MO. V okviru finančnega nadzora znaša ocenjeni strošek pregled</w:t>
      </w:r>
      <w:r w:rsidR="0016323A" w:rsidRPr="00C85DB9">
        <w:rPr>
          <w:rFonts w:ascii="Arial" w:hAnsi="Arial" w:cs="Arial"/>
          <w:sz w:val="20"/>
          <w:szCs w:val="20"/>
        </w:rPr>
        <w:t>a</w:t>
      </w:r>
      <w:r w:rsidR="00DC59B4" w:rsidRPr="00C85DB9">
        <w:rPr>
          <w:rFonts w:ascii="Arial" w:hAnsi="Arial" w:cs="Arial"/>
          <w:sz w:val="20"/>
          <w:szCs w:val="20"/>
        </w:rPr>
        <w:t xml:space="preserve"> približno 460 EUR.</w:t>
      </w:r>
      <w:r w:rsidR="00C85DB9">
        <w:rPr>
          <w:rFonts w:ascii="Arial" w:hAnsi="Arial" w:cs="Arial"/>
          <w:sz w:val="20"/>
          <w:szCs w:val="20"/>
        </w:rPr>
        <w:t xml:space="preserve"> </w:t>
      </w:r>
      <w:r w:rsidR="00DC59B4" w:rsidRPr="00C85DB9">
        <w:rPr>
          <w:rFonts w:ascii="Arial" w:hAnsi="Arial" w:cs="Arial"/>
          <w:sz w:val="20"/>
          <w:szCs w:val="20"/>
        </w:rPr>
        <w:t>Povprečn</w:t>
      </w:r>
      <w:r w:rsidR="0016323A" w:rsidRPr="00C85DB9">
        <w:rPr>
          <w:rFonts w:ascii="Arial" w:hAnsi="Arial" w:cs="Arial"/>
          <w:sz w:val="20"/>
          <w:szCs w:val="20"/>
        </w:rPr>
        <w:t>i</w:t>
      </w:r>
      <w:r w:rsidR="00DC59B4" w:rsidRPr="00C85DB9">
        <w:rPr>
          <w:rFonts w:ascii="Arial" w:hAnsi="Arial" w:cs="Arial"/>
          <w:sz w:val="20"/>
          <w:szCs w:val="20"/>
        </w:rPr>
        <w:t xml:space="preserve"> strošek dela </w:t>
      </w:r>
      <w:r w:rsidR="0016323A" w:rsidRPr="00C85DB9">
        <w:rPr>
          <w:rFonts w:ascii="Arial" w:hAnsi="Arial" w:cs="Arial"/>
          <w:sz w:val="20"/>
          <w:szCs w:val="20"/>
        </w:rPr>
        <w:t>p</w:t>
      </w:r>
      <w:r w:rsidR="00DC59B4" w:rsidRPr="00C85DB9">
        <w:rPr>
          <w:rFonts w:ascii="Arial" w:hAnsi="Arial" w:cs="Arial"/>
          <w:sz w:val="20"/>
          <w:szCs w:val="20"/>
        </w:rPr>
        <w:t>olicije na poostren</w:t>
      </w:r>
      <w:r w:rsidR="0016323A" w:rsidRPr="00C85DB9">
        <w:rPr>
          <w:rFonts w:ascii="Arial" w:hAnsi="Arial" w:cs="Arial"/>
          <w:sz w:val="20"/>
          <w:szCs w:val="20"/>
        </w:rPr>
        <w:t>i</w:t>
      </w:r>
      <w:r w:rsidR="00DC59B4" w:rsidRPr="00C85DB9">
        <w:rPr>
          <w:rFonts w:ascii="Arial" w:hAnsi="Arial" w:cs="Arial"/>
          <w:sz w:val="20"/>
          <w:szCs w:val="20"/>
        </w:rPr>
        <w:t xml:space="preserve"> nadzor </w:t>
      </w:r>
      <w:r w:rsidR="0016323A" w:rsidRPr="00C85DB9">
        <w:rPr>
          <w:rFonts w:ascii="Arial" w:hAnsi="Arial" w:cs="Arial"/>
          <w:sz w:val="20"/>
          <w:szCs w:val="20"/>
        </w:rPr>
        <w:t xml:space="preserve">je </w:t>
      </w:r>
      <w:r w:rsidR="00DC59B4" w:rsidRPr="00C85DB9">
        <w:rPr>
          <w:rFonts w:ascii="Arial" w:hAnsi="Arial" w:cs="Arial"/>
          <w:sz w:val="20"/>
          <w:szCs w:val="20"/>
        </w:rPr>
        <w:t>okvirno 1</w:t>
      </w:r>
      <w:r w:rsidR="00414404" w:rsidRPr="00C85DB9">
        <w:rPr>
          <w:rFonts w:ascii="Arial" w:hAnsi="Arial" w:cs="Arial"/>
          <w:sz w:val="20"/>
          <w:szCs w:val="20"/>
        </w:rPr>
        <w:t>.</w:t>
      </w:r>
      <w:r w:rsidR="00DC59B4" w:rsidRPr="00C85DB9">
        <w:rPr>
          <w:rFonts w:ascii="Arial" w:hAnsi="Arial" w:cs="Arial"/>
          <w:sz w:val="20"/>
          <w:szCs w:val="20"/>
        </w:rPr>
        <w:t>850 EUR.</w:t>
      </w:r>
    </w:p>
    <w:p w14:paraId="21C0B472" w14:textId="77777777" w:rsidR="00DC59B4" w:rsidRPr="00C85DB9" w:rsidRDefault="00DC59B4" w:rsidP="00DC59B4">
      <w:pPr>
        <w:autoSpaceDE w:val="0"/>
        <w:autoSpaceDN w:val="0"/>
        <w:adjustRightInd w:val="0"/>
        <w:spacing w:line="288" w:lineRule="auto"/>
        <w:ind w:left="284"/>
        <w:rPr>
          <w:rFonts w:ascii="Arial" w:hAnsi="Arial" w:cs="Arial"/>
          <w:sz w:val="20"/>
          <w:szCs w:val="20"/>
          <w:highlight w:val="yellow"/>
        </w:rPr>
      </w:pPr>
    </w:p>
    <w:p w14:paraId="467C199D" w14:textId="5CAEFA14"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09" w:name="_Toc476137741"/>
      <w:bookmarkStart w:id="110" w:name="_Toc476814356"/>
      <w:bookmarkStart w:id="111" w:name="_Toc33776082"/>
      <w:bookmarkStart w:id="112" w:name="_Toc231743448"/>
      <w:r w:rsidRPr="00DF25B5">
        <w:rPr>
          <w:rFonts w:ascii="Arial" w:hAnsi="Arial"/>
          <w:i w:val="0"/>
          <w:snapToGrid w:val="0"/>
          <w:sz w:val="20"/>
          <w:szCs w:val="20"/>
        </w:rPr>
        <w:t xml:space="preserve">4.4 </w:t>
      </w:r>
      <w:r w:rsidR="008710A9" w:rsidRPr="00DF25B5">
        <w:rPr>
          <w:rFonts w:ascii="Arial" w:hAnsi="Arial"/>
          <w:i w:val="0"/>
          <w:snapToGrid w:val="0"/>
          <w:sz w:val="20"/>
          <w:szCs w:val="20"/>
        </w:rPr>
        <w:t>IZREDNI NADZORI INŠPEKCIJE ZA OKOLJE</w:t>
      </w:r>
      <w:bookmarkEnd w:id="109"/>
      <w:bookmarkEnd w:id="110"/>
      <w:bookmarkEnd w:id="111"/>
      <w:bookmarkEnd w:id="112"/>
    </w:p>
    <w:p w14:paraId="79A10E85" w14:textId="4F7170D7" w:rsidR="008710A9" w:rsidRPr="00DF25B5" w:rsidRDefault="00CD1F9E" w:rsidP="00360948">
      <w:pPr>
        <w:spacing w:line="288" w:lineRule="auto"/>
        <w:rPr>
          <w:rFonts w:ascii="Arial" w:hAnsi="Arial" w:cs="Arial"/>
          <w:sz w:val="20"/>
          <w:szCs w:val="20"/>
        </w:rPr>
      </w:pPr>
      <w:r w:rsidRPr="00DF25B5">
        <w:rPr>
          <w:rFonts w:ascii="Arial" w:hAnsi="Arial" w:cs="Arial"/>
          <w:sz w:val="20"/>
          <w:szCs w:val="20"/>
        </w:rPr>
        <w:t>I</w:t>
      </w:r>
      <w:r w:rsidR="008710A9" w:rsidRPr="00DF25B5">
        <w:rPr>
          <w:rFonts w:ascii="Arial" w:hAnsi="Arial" w:cs="Arial"/>
          <w:sz w:val="20"/>
          <w:szCs w:val="20"/>
        </w:rPr>
        <w:t>zredni nadzori</w:t>
      </w:r>
      <w:r w:rsidR="008710A9" w:rsidRPr="00DF25B5">
        <w:rPr>
          <w:rFonts w:ascii="Arial" w:hAnsi="Arial" w:cs="Arial"/>
          <w:b/>
          <w:sz w:val="20"/>
          <w:szCs w:val="20"/>
        </w:rPr>
        <w:t xml:space="preserve"> </w:t>
      </w:r>
      <w:r w:rsidRPr="00DF25B5">
        <w:rPr>
          <w:rFonts w:ascii="Arial" w:hAnsi="Arial" w:cs="Arial"/>
          <w:sz w:val="20"/>
          <w:szCs w:val="20"/>
        </w:rPr>
        <w:t>so</w:t>
      </w:r>
      <w:r w:rsidR="008710A9" w:rsidRPr="00DF25B5">
        <w:rPr>
          <w:rFonts w:ascii="Arial" w:hAnsi="Arial" w:cs="Arial"/>
          <w:sz w:val="20"/>
          <w:szCs w:val="20"/>
        </w:rPr>
        <w:t xml:space="preserve"> inšpekcijski nadzori, opravljeni kot odziv na prejete prijave </w:t>
      </w:r>
      <w:r w:rsidR="00414404">
        <w:rPr>
          <w:rFonts w:ascii="Arial" w:hAnsi="Arial" w:cs="Arial"/>
          <w:sz w:val="20"/>
          <w:szCs w:val="20"/>
        </w:rPr>
        <w:t>ali</w:t>
      </w:r>
      <w:r w:rsidR="00414404" w:rsidRPr="00DF25B5">
        <w:rPr>
          <w:rFonts w:ascii="Arial" w:hAnsi="Arial" w:cs="Arial"/>
          <w:sz w:val="20"/>
          <w:szCs w:val="20"/>
        </w:rPr>
        <w:t xml:space="preserve"> </w:t>
      </w:r>
      <w:r w:rsidR="008710A9" w:rsidRPr="00DF25B5">
        <w:rPr>
          <w:rFonts w:ascii="Arial" w:hAnsi="Arial" w:cs="Arial"/>
          <w:sz w:val="20"/>
          <w:szCs w:val="20"/>
        </w:rPr>
        <w:t xml:space="preserve">pobude. Praviloma se izredni nadzori izvajajo nenapovedano na kraju samem in so </w:t>
      </w:r>
      <w:r w:rsidR="00C412EC" w:rsidRPr="00DF25B5">
        <w:rPr>
          <w:rFonts w:ascii="Arial" w:hAnsi="Arial" w:cs="Arial"/>
          <w:sz w:val="20"/>
          <w:szCs w:val="20"/>
        </w:rPr>
        <w:t xml:space="preserve">načeloma </w:t>
      </w:r>
      <w:r w:rsidR="008710A9" w:rsidRPr="00DF25B5">
        <w:rPr>
          <w:rFonts w:ascii="Arial" w:hAnsi="Arial" w:cs="Arial"/>
          <w:sz w:val="20"/>
          <w:szCs w:val="20"/>
        </w:rPr>
        <w:t>ozko usmerjeni na</w:t>
      </w:r>
      <w:r w:rsidR="00C412EC" w:rsidRPr="00DF25B5">
        <w:rPr>
          <w:rFonts w:ascii="Arial" w:hAnsi="Arial" w:cs="Arial"/>
          <w:sz w:val="20"/>
          <w:szCs w:val="20"/>
        </w:rPr>
        <w:t xml:space="preserve"> </w:t>
      </w:r>
      <w:r w:rsidR="008710A9" w:rsidRPr="00DF25B5">
        <w:rPr>
          <w:rFonts w:ascii="Arial" w:hAnsi="Arial" w:cs="Arial"/>
          <w:sz w:val="20"/>
          <w:szCs w:val="20"/>
        </w:rPr>
        <w:t>vsebino prijave.</w:t>
      </w:r>
    </w:p>
    <w:p w14:paraId="32B6F89B" w14:textId="77777777" w:rsidR="008710A9" w:rsidRPr="00DF25B5" w:rsidRDefault="008710A9" w:rsidP="00360948">
      <w:pPr>
        <w:spacing w:line="288" w:lineRule="auto"/>
        <w:rPr>
          <w:rFonts w:ascii="Arial" w:hAnsi="Arial" w:cs="Arial"/>
          <w:sz w:val="20"/>
          <w:szCs w:val="20"/>
        </w:rPr>
      </w:pPr>
    </w:p>
    <w:p w14:paraId="306C288D" w14:textId="065E2B30" w:rsidR="008710A9" w:rsidRPr="00DF25B5" w:rsidRDefault="008710A9" w:rsidP="00360948">
      <w:pPr>
        <w:spacing w:line="288" w:lineRule="auto"/>
        <w:rPr>
          <w:rFonts w:ascii="Arial" w:hAnsi="Arial" w:cs="Arial"/>
          <w:strike/>
          <w:sz w:val="20"/>
          <w:szCs w:val="20"/>
        </w:rPr>
      </w:pPr>
      <w:r w:rsidRPr="00DF25B5">
        <w:rPr>
          <w:rFonts w:ascii="Arial" w:hAnsi="Arial" w:cs="Arial"/>
          <w:sz w:val="20"/>
          <w:szCs w:val="20"/>
        </w:rPr>
        <w:t>Glede na prv</w:t>
      </w:r>
      <w:r w:rsidR="00C92CB9">
        <w:rPr>
          <w:rFonts w:ascii="Arial" w:hAnsi="Arial" w:cs="Arial"/>
          <w:sz w:val="20"/>
          <w:szCs w:val="20"/>
        </w:rPr>
        <w:t>i</w:t>
      </w:r>
      <w:r w:rsidRPr="00DF25B5">
        <w:rPr>
          <w:rFonts w:ascii="Arial" w:hAnsi="Arial" w:cs="Arial"/>
          <w:sz w:val="20"/>
          <w:szCs w:val="20"/>
        </w:rPr>
        <w:t xml:space="preserve"> odstav</w:t>
      </w:r>
      <w:r w:rsidR="00C92CB9">
        <w:rPr>
          <w:rFonts w:ascii="Arial" w:hAnsi="Arial" w:cs="Arial"/>
          <w:sz w:val="20"/>
          <w:szCs w:val="20"/>
        </w:rPr>
        <w:t>e</w:t>
      </w:r>
      <w:r w:rsidRPr="00DF25B5">
        <w:rPr>
          <w:rFonts w:ascii="Arial" w:hAnsi="Arial" w:cs="Arial"/>
          <w:sz w:val="20"/>
          <w:szCs w:val="20"/>
        </w:rPr>
        <w:t>k 24. člena Zakona o inšpekcijskem nadzoru (</w:t>
      </w:r>
      <w:r w:rsidR="00894049" w:rsidRPr="00DF25B5">
        <w:rPr>
          <w:rFonts w:ascii="Arial" w:hAnsi="Arial" w:cs="Arial"/>
          <w:sz w:val="20"/>
          <w:szCs w:val="20"/>
        </w:rPr>
        <w:t>Uradni list RS, št. 43/07 – uradno prečiščeno besedilo in 40/14</w:t>
      </w:r>
      <w:r w:rsidR="00684CBF" w:rsidRPr="00DF25B5">
        <w:rPr>
          <w:rFonts w:ascii="Arial" w:hAnsi="Arial" w:cs="Arial"/>
          <w:sz w:val="20"/>
          <w:szCs w:val="20"/>
        </w:rPr>
        <w:t>;</w:t>
      </w:r>
      <w:r w:rsidR="00894049" w:rsidRPr="00DF25B5">
        <w:rPr>
          <w:rFonts w:ascii="Arial" w:hAnsi="Arial" w:cs="Arial"/>
          <w:sz w:val="20"/>
          <w:szCs w:val="20"/>
        </w:rPr>
        <w:t xml:space="preserve"> </w:t>
      </w:r>
      <w:r w:rsidR="002432A8" w:rsidRPr="00DF25B5">
        <w:rPr>
          <w:rFonts w:ascii="Arial" w:hAnsi="Arial" w:cs="Arial"/>
          <w:sz w:val="20"/>
          <w:szCs w:val="20"/>
        </w:rPr>
        <w:t>v nadaljnjem besedilu</w:t>
      </w:r>
      <w:r w:rsidRPr="00DF25B5">
        <w:rPr>
          <w:rFonts w:ascii="Arial" w:hAnsi="Arial" w:cs="Arial"/>
          <w:sz w:val="20"/>
          <w:szCs w:val="20"/>
        </w:rPr>
        <w:t xml:space="preserve">: ZIN) mora inšpektor obravnavati prijave, pritožbe, sporočila in druge navedbe iz svoje pristojnosti. </w:t>
      </w:r>
      <w:r w:rsidR="00FE2B29">
        <w:rPr>
          <w:rFonts w:ascii="Arial" w:hAnsi="Arial" w:cs="Arial"/>
          <w:sz w:val="20"/>
          <w:szCs w:val="20"/>
        </w:rPr>
        <w:t>Ob u</w:t>
      </w:r>
      <w:r w:rsidRPr="00DF25B5">
        <w:rPr>
          <w:rFonts w:ascii="Arial" w:hAnsi="Arial" w:cs="Arial"/>
          <w:sz w:val="20"/>
          <w:szCs w:val="20"/>
        </w:rPr>
        <w:t>pošteva</w:t>
      </w:r>
      <w:r w:rsidR="00FE2B29">
        <w:rPr>
          <w:rFonts w:ascii="Arial" w:hAnsi="Arial" w:cs="Arial"/>
          <w:sz w:val="20"/>
          <w:szCs w:val="20"/>
        </w:rPr>
        <w:t>nju</w:t>
      </w:r>
      <w:r w:rsidRPr="00DF25B5">
        <w:rPr>
          <w:rFonts w:ascii="Arial" w:hAnsi="Arial" w:cs="Arial"/>
          <w:sz w:val="20"/>
          <w:szCs w:val="20"/>
        </w:rPr>
        <w:t xml:space="preserve"> kadrovsk</w:t>
      </w:r>
      <w:r w:rsidR="00FE2B29">
        <w:rPr>
          <w:rFonts w:ascii="Arial" w:hAnsi="Arial" w:cs="Arial"/>
          <w:sz w:val="20"/>
          <w:szCs w:val="20"/>
        </w:rPr>
        <w:t>ih</w:t>
      </w:r>
      <w:r w:rsidRPr="00DF25B5">
        <w:rPr>
          <w:rFonts w:ascii="Arial" w:hAnsi="Arial" w:cs="Arial"/>
          <w:sz w:val="20"/>
          <w:szCs w:val="20"/>
        </w:rPr>
        <w:t xml:space="preserve"> omejit</w:t>
      </w:r>
      <w:r w:rsidR="00FE2B29">
        <w:rPr>
          <w:rFonts w:ascii="Arial" w:hAnsi="Arial" w:cs="Arial"/>
          <w:sz w:val="20"/>
          <w:szCs w:val="20"/>
        </w:rPr>
        <w:t>e</w:t>
      </w:r>
      <w:r w:rsidRPr="00DF25B5">
        <w:rPr>
          <w:rFonts w:ascii="Arial" w:hAnsi="Arial" w:cs="Arial"/>
          <w:sz w:val="20"/>
          <w:szCs w:val="20"/>
        </w:rPr>
        <w:t>v IO so bile</w:t>
      </w:r>
      <w:r w:rsidR="004C7C28">
        <w:rPr>
          <w:rFonts w:ascii="Arial" w:hAnsi="Arial" w:cs="Arial"/>
          <w:sz w:val="20"/>
          <w:szCs w:val="20"/>
        </w:rPr>
        <w:t xml:space="preserve"> že</w:t>
      </w:r>
      <w:r w:rsidRPr="00DF25B5">
        <w:rPr>
          <w:rFonts w:ascii="Arial" w:hAnsi="Arial" w:cs="Arial"/>
          <w:sz w:val="20"/>
          <w:szCs w:val="20"/>
        </w:rPr>
        <w:t xml:space="preserve"> konec leta 2015</w:t>
      </w:r>
      <w:r w:rsidR="004C7C28">
        <w:rPr>
          <w:rFonts w:ascii="Arial" w:hAnsi="Arial" w:cs="Arial"/>
          <w:sz w:val="20"/>
          <w:szCs w:val="20"/>
        </w:rPr>
        <w:t>, pod takratnim IRSOP,</w:t>
      </w:r>
      <w:r w:rsidRPr="00DF25B5">
        <w:rPr>
          <w:rFonts w:ascii="Arial" w:hAnsi="Arial" w:cs="Arial"/>
          <w:sz w:val="20"/>
          <w:szCs w:val="20"/>
        </w:rPr>
        <w:t xml:space="preserve"> sprejete usmeritve za vrstni red obravnave prijav na področju dela IO</w:t>
      </w:r>
      <w:r w:rsidR="00976F8C" w:rsidRPr="00DF25B5">
        <w:rPr>
          <w:rFonts w:ascii="Arial" w:hAnsi="Arial" w:cs="Arial"/>
          <w:sz w:val="20"/>
          <w:szCs w:val="20"/>
        </w:rPr>
        <w:t xml:space="preserve"> (nazadnje </w:t>
      </w:r>
      <w:r w:rsidR="00976F8C" w:rsidRPr="00C85DB9">
        <w:rPr>
          <w:rFonts w:ascii="Arial" w:hAnsi="Arial" w:cs="Arial"/>
          <w:sz w:val="20"/>
          <w:szCs w:val="20"/>
        </w:rPr>
        <w:t xml:space="preserve">spremenjene </w:t>
      </w:r>
      <w:r w:rsidR="005D09E3" w:rsidRPr="006544F5">
        <w:rPr>
          <w:rFonts w:ascii="Arial" w:hAnsi="Arial" w:cs="Arial"/>
          <w:sz w:val="20"/>
          <w:szCs w:val="20"/>
        </w:rPr>
        <w:t>januarja 2026</w:t>
      </w:r>
      <w:r w:rsidR="00976F8C" w:rsidRPr="00C85DB9">
        <w:rPr>
          <w:rFonts w:ascii="Arial" w:hAnsi="Arial" w:cs="Arial"/>
          <w:sz w:val="20"/>
          <w:szCs w:val="20"/>
        </w:rPr>
        <w:t>)</w:t>
      </w:r>
      <w:r w:rsidRPr="00C85DB9">
        <w:rPr>
          <w:rFonts w:ascii="Arial" w:hAnsi="Arial" w:cs="Arial"/>
          <w:sz w:val="20"/>
          <w:szCs w:val="20"/>
        </w:rPr>
        <w:t xml:space="preserve">, v </w:t>
      </w:r>
      <w:r w:rsidRPr="00DF25B5">
        <w:rPr>
          <w:rFonts w:ascii="Arial" w:hAnsi="Arial" w:cs="Arial"/>
          <w:sz w:val="20"/>
          <w:szCs w:val="20"/>
        </w:rPr>
        <w:t>skladu s katerimi inšpektorji razvrščajo prijave v štiri pr</w:t>
      </w:r>
      <w:r w:rsidR="00976F8C" w:rsidRPr="00DF25B5">
        <w:rPr>
          <w:rFonts w:ascii="Arial" w:hAnsi="Arial" w:cs="Arial"/>
          <w:sz w:val="20"/>
          <w:szCs w:val="20"/>
        </w:rPr>
        <w:t>ednostne skupin</w:t>
      </w:r>
      <w:r w:rsidRPr="00DF25B5">
        <w:rPr>
          <w:rFonts w:ascii="Arial" w:hAnsi="Arial" w:cs="Arial"/>
          <w:sz w:val="20"/>
          <w:szCs w:val="20"/>
        </w:rPr>
        <w:t xml:space="preserve">e glede na tveganje. V najvišjo </w:t>
      </w:r>
      <w:r w:rsidR="00976F8C" w:rsidRPr="00DF25B5">
        <w:rPr>
          <w:rFonts w:ascii="Arial" w:hAnsi="Arial" w:cs="Arial"/>
          <w:sz w:val="20"/>
          <w:szCs w:val="20"/>
        </w:rPr>
        <w:t xml:space="preserve">skupino za </w:t>
      </w:r>
      <w:r w:rsidR="004643FC" w:rsidRPr="00DF25B5">
        <w:rPr>
          <w:rFonts w:ascii="Arial" w:hAnsi="Arial" w:cs="Arial"/>
          <w:sz w:val="20"/>
          <w:szCs w:val="20"/>
        </w:rPr>
        <w:t xml:space="preserve">prednostno </w:t>
      </w:r>
      <w:r w:rsidRPr="00DF25B5">
        <w:rPr>
          <w:rFonts w:ascii="Arial" w:hAnsi="Arial" w:cs="Arial"/>
          <w:sz w:val="20"/>
          <w:szCs w:val="20"/>
        </w:rPr>
        <w:t xml:space="preserve">obravnavo </w:t>
      </w:r>
      <w:r w:rsidR="00CD1F9E" w:rsidRPr="00DF25B5">
        <w:rPr>
          <w:rFonts w:ascii="Arial" w:hAnsi="Arial" w:cs="Arial"/>
          <w:sz w:val="20"/>
          <w:szCs w:val="20"/>
        </w:rPr>
        <w:t xml:space="preserve">spadajo </w:t>
      </w:r>
      <w:r w:rsidRPr="00DF25B5">
        <w:rPr>
          <w:rFonts w:ascii="Arial" w:hAnsi="Arial" w:cs="Arial"/>
          <w:sz w:val="20"/>
          <w:szCs w:val="20"/>
        </w:rPr>
        <w:t xml:space="preserve">prijave, iz katerih je </w:t>
      </w:r>
      <w:r w:rsidR="00FE2B29">
        <w:rPr>
          <w:rFonts w:ascii="Arial" w:hAnsi="Arial" w:cs="Arial"/>
          <w:sz w:val="20"/>
          <w:szCs w:val="20"/>
        </w:rPr>
        <w:t xml:space="preserve">mogoče </w:t>
      </w:r>
      <w:r w:rsidRPr="00DF25B5">
        <w:rPr>
          <w:rFonts w:ascii="Arial" w:hAnsi="Arial" w:cs="Arial"/>
          <w:sz w:val="20"/>
          <w:szCs w:val="20"/>
        </w:rPr>
        <w:t xml:space="preserve">razbrati, da </w:t>
      </w:r>
      <w:r w:rsidR="00F27097" w:rsidRPr="00DF25B5">
        <w:rPr>
          <w:rFonts w:ascii="Arial" w:hAnsi="Arial" w:cs="Arial"/>
          <w:sz w:val="20"/>
          <w:szCs w:val="20"/>
        </w:rPr>
        <w:t xml:space="preserve">so </w:t>
      </w:r>
      <w:r w:rsidRPr="00DF25B5">
        <w:rPr>
          <w:rFonts w:ascii="Arial" w:hAnsi="Arial" w:cs="Arial"/>
          <w:sz w:val="20"/>
          <w:szCs w:val="20"/>
        </w:rPr>
        <w:t>ogrožen</w:t>
      </w:r>
      <w:r w:rsidR="00F27097" w:rsidRPr="00DF25B5">
        <w:rPr>
          <w:rFonts w:ascii="Arial" w:hAnsi="Arial" w:cs="Arial"/>
          <w:sz w:val="20"/>
          <w:szCs w:val="20"/>
        </w:rPr>
        <w:t>i</w:t>
      </w:r>
      <w:r w:rsidRPr="00DF25B5">
        <w:rPr>
          <w:rFonts w:ascii="Arial" w:hAnsi="Arial" w:cs="Arial"/>
          <w:sz w:val="20"/>
          <w:szCs w:val="20"/>
        </w:rPr>
        <w:t xml:space="preserve"> zdravje in življenje ljudi, javna varnost ali premoženje večje vrednosti, torej ko gre za nujne ukrepe v javnem interesu, </w:t>
      </w:r>
      <w:r w:rsidR="00FE2B29">
        <w:rPr>
          <w:rFonts w:ascii="Arial" w:hAnsi="Arial" w:cs="Arial"/>
          <w:sz w:val="20"/>
          <w:szCs w:val="20"/>
        </w:rPr>
        <w:t>v okviru katerih</w:t>
      </w:r>
      <w:r w:rsidR="00FE2B29" w:rsidRPr="00DF25B5">
        <w:rPr>
          <w:rFonts w:ascii="Arial" w:hAnsi="Arial" w:cs="Arial"/>
          <w:sz w:val="20"/>
          <w:szCs w:val="20"/>
        </w:rPr>
        <w:t xml:space="preserve"> </w:t>
      </w:r>
      <w:r w:rsidRPr="00DF25B5">
        <w:rPr>
          <w:rFonts w:ascii="Arial" w:hAnsi="Arial" w:cs="Arial"/>
          <w:sz w:val="20"/>
          <w:szCs w:val="20"/>
        </w:rPr>
        <w:t>je upravičena tudi ustna odločba (144. člen in 211. člen ZUP)</w:t>
      </w:r>
      <w:r w:rsidR="00CD1F9E" w:rsidRPr="00DF25B5">
        <w:rPr>
          <w:rFonts w:ascii="Arial" w:hAnsi="Arial" w:cs="Arial"/>
          <w:sz w:val="20"/>
          <w:szCs w:val="20"/>
        </w:rPr>
        <w:t>.</w:t>
      </w:r>
      <w:r w:rsidRPr="00DF25B5">
        <w:rPr>
          <w:rFonts w:ascii="Arial" w:hAnsi="Arial" w:cs="Arial"/>
          <w:sz w:val="20"/>
          <w:szCs w:val="20"/>
        </w:rPr>
        <w:t xml:space="preserve"> Prijave I. prioritete imajo prednost pred rednim delom. Po opravljenem rednem delu </w:t>
      </w:r>
      <w:r w:rsidR="004C7C28">
        <w:rPr>
          <w:rFonts w:ascii="Arial" w:hAnsi="Arial" w:cs="Arial"/>
          <w:sz w:val="20"/>
          <w:szCs w:val="20"/>
        </w:rPr>
        <w:t xml:space="preserve">in akcijah nadzora </w:t>
      </w:r>
      <w:r w:rsidRPr="00DF25B5">
        <w:rPr>
          <w:rFonts w:ascii="Arial" w:hAnsi="Arial" w:cs="Arial"/>
          <w:sz w:val="20"/>
          <w:szCs w:val="20"/>
        </w:rPr>
        <w:t>inšpektor nadaljuje obravnavo prijav po prioriteti od II do IV.</w:t>
      </w:r>
    </w:p>
    <w:p w14:paraId="405C85AF" w14:textId="77777777" w:rsidR="008710A9" w:rsidRPr="00DF25B5" w:rsidRDefault="008710A9" w:rsidP="00360948">
      <w:pPr>
        <w:spacing w:line="288" w:lineRule="auto"/>
        <w:rPr>
          <w:rFonts w:ascii="Arial" w:hAnsi="Arial" w:cs="Arial"/>
          <w:sz w:val="20"/>
          <w:szCs w:val="20"/>
        </w:rPr>
      </w:pPr>
      <w:r w:rsidRPr="00DF25B5">
        <w:rPr>
          <w:rFonts w:ascii="Arial" w:hAnsi="Arial" w:cs="Arial"/>
          <w:sz w:val="20"/>
          <w:szCs w:val="20"/>
        </w:rPr>
        <w:t xml:space="preserve"> </w:t>
      </w:r>
    </w:p>
    <w:p w14:paraId="41664627" w14:textId="0D17EFE5" w:rsidR="00DC59B4" w:rsidRPr="00DF25B5" w:rsidRDefault="00DC59B4" w:rsidP="00360948">
      <w:pPr>
        <w:spacing w:line="288" w:lineRule="auto"/>
        <w:rPr>
          <w:rFonts w:ascii="Arial" w:hAnsi="Arial" w:cs="Arial"/>
          <w:sz w:val="20"/>
          <w:szCs w:val="20"/>
        </w:rPr>
      </w:pPr>
      <w:r w:rsidRPr="00DF25B5">
        <w:rPr>
          <w:rFonts w:ascii="Arial" w:hAnsi="Arial" w:cs="Arial"/>
          <w:sz w:val="20"/>
          <w:szCs w:val="20"/>
        </w:rPr>
        <w:t>Ker števila prijav ni mogoče predvideti in števila teh nadzorov ni mo</w:t>
      </w:r>
      <w:r w:rsidR="00976F8C" w:rsidRPr="00DF25B5">
        <w:rPr>
          <w:rFonts w:ascii="Arial" w:hAnsi="Arial" w:cs="Arial"/>
          <w:sz w:val="20"/>
          <w:szCs w:val="20"/>
        </w:rPr>
        <w:t>goče</w:t>
      </w:r>
      <w:r w:rsidRPr="00DF25B5">
        <w:rPr>
          <w:rFonts w:ascii="Arial" w:hAnsi="Arial" w:cs="Arial"/>
          <w:sz w:val="20"/>
          <w:szCs w:val="20"/>
        </w:rPr>
        <w:t xml:space="preserve"> vnaprej načrtovati, smo porabo časa, potrebnega za obravnavo prijav, ocenili glede na izkušnje </w:t>
      </w:r>
      <w:r w:rsidR="00976F8C" w:rsidRPr="00DF25B5">
        <w:rPr>
          <w:rFonts w:ascii="Arial" w:hAnsi="Arial" w:cs="Arial"/>
          <w:sz w:val="20"/>
          <w:szCs w:val="20"/>
        </w:rPr>
        <w:t xml:space="preserve">iz </w:t>
      </w:r>
      <w:r w:rsidRPr="00DF25B5">
        <w:rPr>
          <w:rFonts w:ascii="Arial" w:hAnsi="Arial" w:cs="Arial"/>
          <w:sz w:val="20"/>
          <w:szCs w:val="20"/>
        </w:rPr>
        <w:t>preteklih let.</w:t>
      </w:r>
      <w:r w:rsidR="002E63C3" w:rsidRPr="00DF25B5">
        <w:rPr>
          <w:rFonts w:ascii="Arial" w:hAnsi="Arial" w:cs="Arial"/>
          <w:sz w:val="20"/>
          <w:szCs w:val="20"/>
        </w:rPr>
        <w:t xml:space="preserve"> </w:t>
      </w:r>
      <w:r w:rsidR="003F1E33" w:rsidRPr="00DF25B5">
        <w:rPr>
          <w:rFonts w:ascii="Arial" w:hAnsi="Arial" w:cs="Arial"/>
          <w:sz w:val="20"/>
          <w:szCs w:val="20"/>
        </w:rPr>
        <w:t>P</w:t>
      </w:r>
      <w:r w:rsidR="002E63C3" w:rsidRPr="00DF25B5">
        <w:rPr>
          <w:rFonts w:ascii="Arial" w:hAnsi="Arial" w:cs="Arial"/>
          <w:sz w:val="20"/>
          <w:szCs w:val="20"/>
        </w:rPr>
        <w:t>osamezn</w:t>
      </w:r>
      <w:r w:rsidR="00FE2B29">
        <w:rPr>
          <w:rFonts w:ascii="Arial" w:hAnsi="Arial" w:cs="Arial"/>
          <w:sz w:val="20"/>
          <w:szCs w:val="20"/>
        </w:rPr>
        <w:t>i</w:t>
      </w:r>
      <w:r w:rsidR="002E63C3" w:rsidRPr="00DF25B5">
        <w:rPr>
          <w:rFonts w:ascii="Arial" w:hAnsi="Arial" w:cs="Arial"/>
          <w:sz w:val="20"/>
          <w:szCs w:val="20"/>
        </w:rPr>
        <w:t xml:space="preserve"> inšpektor</w:t>
      </w:r>
      <w:r w:rsidR="003F1E33" w:rsidRPr="00DF25B5">
        <w:rPr>
          <w:rFonts w:ascii="Arial" w:hAnsi="Arial" w:cs="Arial"/>
          <w:sz w:val="20"/>
          <w:szCs w:val="20"/>
        </w:rPr>
        <w:t xml:space="preserve"> ima</w:t>
      </w:r>
      <w:r w:rsidR="008B4A6C" w:rsidRPr="00DF25B5">
        <w:rPr>
          <w:rFonts w:ascii="Arial" w:hAnsi="Arial" w:cs="Arial"/>
          <w:sz w:val="20"/>
          <w:szCs w:val="20"/>
        </w:rPr>
        <w:t xml:space="preserve"> v povprečju </w:t>
      </w:r>
      <w:r w:rsidR="0087707A" w:rsidRPr="00A91978">
        <w:rPr>
          <w:rFonts w:ascii="Arial" w:hAnsi="Arial" w:cs="Arial"/>
          <w:sz w:val="20"/>
          <w:szCs w:val="20"/>
        </w:rPr>
        <w:t>60</w:t>
      </w:r>
      <w:r w:rsidR="002379DD" w:rsidRPr="00DF25B5">
        <w:rPr>
          <w:rFonts w:ascii="Arial" w:hAnsi="Arial" w:cs="Arial"/>
          <w:sz w:val="20"/>
          <w:szCs w:val="20"/>
        </w:rPr>
        <w:t xml:space="preserve"> </w:t>
      </w:r>
      <w:r w:rsidR="00C27BD6" w:rsidRPr="00DF25B5">
        <w:rPr>
          <w:rFonts w:ascii="Arial" w:hAnsi="Arial" w:cs="Arial"/>
          <w:sz w:val="20"/>
          <w:szCs w:val="20"/>
        </w:rPr>
        <w:t>neobdelanih prijavnih spisov, če se upošteva</w:t>
      </w:r>
      <w:r w:rsidR="00FE2B29">
        <w:rPr>
          <w:rFonts w:ascii="Arial" w:hAnsi="Arial" w:cs="Arial"/>
          <w:sz w:val="20"/>
          <w:szCs w:val="20"/>
        </w:rPr>
        <w:t>jo</w:t>
      </w:r>
      <w:r w:rsidR="00C27BD6" w:rsidRPr="00DF25B5">
        <w:rPr>
          <w:rFonts w:ascii="Arial" w:hAnsi="Arial" w:cs="Arial"/>
          <w:sz w:val="20"/>
          <w:szCs w:val="20"/>
        </w:rPr>
        <w:t xml:space="preserve"> vs</w:t>
      </w:r>
      <w:r w:rsidR="00FE2B29">
        <w:rPr>
          <w:rFonts w:ascii="Arial" w:hAnsi="Arial" w:cs="Arial"/>
          <w:sz w:val="20"/>
          <w:szCs w:val="20"/>
        </w:rPr>
        <w:t>i</w:t>
      </w:r>
      <w:r w:rsidR="00C27BD6" w:rsidRPr="00DF25B5">
        <w:rPr>
          <w:rFonts w:ascii="Arial" w:hAnsi="Arial" w:cs="Arial"/>
          <w:sz w:val="20"/>
          <w:szCs w:val="20"/>
        </w:rPr>
        <w:t xml:space="preserve"> med seboj povezan</w:t>
      </w:r>
      <w:r w:rsidR="00FE2B29">
        <w:rPr>
          <w:rFonts w:ascii="Arial" w:hAnsi="Arial" w:cs="Arial"/>
          <w:sz w:val="20"/>
          <w:szCs w:val="20"/>
        </w:rPr>
        <w:t>i</w:t>
      </w:r>
      <w:r w:rsidR="00C27BD6" w:rsidRPr="00DF25B5">
        <w:rPr>
          <w:rFonts w:ascii="Arial" w:hAnsi="Arial" w:cs="Arial"/>
          <w:sz w:val="20"/>
          <w:szCs w:val="20"/>
        </w:rPr>
        <w:t xml:space="preserve"> po vsebini enak</w:t>
      </w:r>
      <w:r w:rsidR="00FE2B29">
        <w:rPr>
          <w:rFonts w:ascii="Arial" w:hAnsi="Arial" w:cs="Arial"/>
          <w:sz w:val="20"/>
          <w:szCs w:val="20"/>
        </w:rPr>
        <w:t>i</w:t>
      </w:r>
      <w:r w:rsidR="00C27BD6" w:rsidRPr="00DF25B5">
        <w:rPr>
          <w:rFonts w:ascii="Arial" w:hAnsi="Arial" w:cs="Arial"/>
          <w:sz w:val="20"/>
          <w:szCs w:val="20"/>
        </w:rPr>
        <w:t xml:space="preserve"> prijavn</w:t>
      </w:r>
      <w:r w:rsidR="00FE2B29">
        <w:rPr>
          <w:rFonts w:ascii="Arial" w:hAnsi="Arial" w:cs="Arial"/>
          <w:sz w:val="20"/>
          <w:szCs w:val="20"/>
        </w:rPr>
        <w:t>i</w:t>
      </w:r>
      <w:r w:rsidR="00C27BD6" w:rsidRPr="00DF25B5">
        <w:rPr>
          <w:rFonts w:ascii="Arial" w:hAnsi="Arial" w:cs="Arial"/>
          <w:sz w:val="20"/>
          <w:szCs w:val="20"/>
        </w:rPr>
        <w:t xml:space="preserve"> spis</w:t>
      </w:r>
      <w:r w:rsidR="00FE2B29">
        <w:rPr>
          <w:rFonts w:ascii="Arial" w:hAnsi="Arial" w:cs="Arial"/>
          <w:sz w:val="20"/>
          <w:szCs w:val="20"/>
        </w:rPr>
        <w:t>i</w:t>
      </w:r>
      <w:r w:rsidR="00C27BD6" w:rsidRPr="00DF25B5">
        <w:rPr>
          <w:rFonts w:ascii="Arial" w:hAnsi="Arial" w:cs="Arial"/>
          <w:sz w:val="20"/>
          <w:szCs w:val="20"/>
        </w:rPr>
        <w:t xml:space="preserve"> kot ena prijavn</w:t>
      </w:r>
      <w:r w:rsidR="00234F9C" w:rsidRPr="00DF25B5">
        <w:rPr>
          <w:rFonts w:ascii="Arial" w:hAnsi="Arial" w:cs="Arial"/>
          <w:sz w:val="20"/>
          <w:szCs w:val="20"/>
        </w:rPr>
        <w:t>a</w:t>
      </w:r>
      <w:r w:rsidR="00C27BD6" w:rsidRPr="00DF25B5">
        <w:rPr>
          <w:rFonts w:ascii="Arial" w:hAnsi="Arial" w:cs="Arial"/>
          <w:sz w:val="20"/>
          <w:szCs w:val="20"/>
        </w:rPr>
        <w:t xml:space="preserve"> </w:t>
      </w:r>
      <w:r w:rsidR="00234F9C" w:rsidRPr="00DF25B5">
        <w:rPr>
          <w:rFonts w:ascii="Arial" w:hAnsi="Arial" w:cs="Arial"/>
          <w:sz w:val="20"/>
          <w:szCs w:val="20"/>
        </w:rPr>
        <w:t>zadeva</w:t>
      </w:r>
      <w:r w:rsidR="009C6724" w:rsidRPr="00DF25B5">
        <w:rPr>
          <w:rFonts w:ascii="Arial" w:hAnsi="Arial" w:cs="Arial"/>
          <w:sz w:val="20"/>
          <w:szCs w:val="20"/>
        </w:rPr>
        <w:t xml:space="preserve"> in</w:t>
      </w:r>
      <w:r w:rsidR="00C27BD6" w:rsidRPr="00DF25B5">
        <w:rPr>
          <w:rFonts w:ascii="Arial" w:hAnsi="Arial" w:cs="Arial"/>
          <w:sz w:val="20"/>
          <w:szCs w:val="20"/>
        </w:rPr>
        <w:t xml:space="preserve"> bi bili </w:t>
      </w:r>
      <w:r w:rsidR="009C6724" w:rsidRPr="00DF25B5">
        <w:rPr>
          <w:rFonts w:ascii="Arial" w:hAnsi="Arial" w:cs="Arial"/>
          <w:sz w:val="20"/>
          <w:szCs w:val="20"/>
        </w:rPr>
        <w:t xml:space="preserve">prijavni spisi </w:t>
      </w:r>
      <w:r w:rsidR="00C27BD6" w:rsidRPr="00DF25B5">
        <w:rPr>
          <w:rFonts w:ascii="Arial" w:hAnsi="Arial" w:cs="Arial"/>
          <w:sz w:val="20"/>
          <w:szCs w:val="20"/>
        </w:rPr>
        <w:t>enakomerno porazdeljen</w:t>
      </w:r>
      <w:r w:rsidR="00241B64" w:rsidRPr="00DF25B5">
        <w:rPr>
          <w:rFonts w:ascii="Arial" w:hAnsi="Arial" w:cs="Arial"/>
          <w:sz w:val="20"/>
          <w:szCs w:val="20"/>
        </w:rPr>
        <w:t xml:space="preserve"> med vse inšpektorje IO</w:t>
      </w:r>
      <w:r w:rsidR="00FE2B29">
        <w:rPr>
          <w:rFonts w:ascii="Arial" w:hAnsi="Arial" w:cs="Arial"/>
          <w:sz w:val="20"/>
          <w:szCs w:val="20"/>
        </w:rPr>
        <w:t>.</w:t>
      </w:r>
      <w:r w:rsidR="002E63C3" w:rsidRPr="00DF25B5">
        <w:rPr>
          <w:rFonts w:ascii="Arial" w:hAnsi="Arial" w:cs="Arial"/>
          <w:sz w:val="20"/>
          <w:szCs w:val="20"/>
        </w:rPr>
        <w:t xml:space="preserve"> </w:t>
      </w:r>
      <w:r w:rsidR="001B69DB" w:rsidRPr="00DF25B5">
        <w:rPr>
          <w:rFonts w:ascii="Arial" w:hAnsi="Arial" w:cs="Arial"/>
          <w:sz w:val="20"/>
          <w:szCs w:val="20"/>
        </w:rPr>
        <w:t xml:space="preserve">Če se izločijo prijave s področja dimnikarskih storitev, </w:t>
      </w:r>
      <w:r w:rsidR="00CF6608" w:rsidRPr="00DF25B5">
        <w:rPr>
          <w:rFonts w:ascii="Arial" w:hAnsi="Arial" w:cs="Arial"/>
          <w:sz w:val="20"/>
          <w:szCs w:val="20"/>
        </w:rPr>
        <w:t>ima posamezn</w:t>
      </w:r>
      <w:r w:rsidR="00FE2B29">
        <w:rPr>
          <w:rFonts w:ascii="Arial" w:hAnsi="Arial" w:cs="Arial"/>
          <w:sz w:val="20"/>
          <w:szCs w:val="20"/>
        </w:rPr>
        <w:t>i</w:t>
      </w:r>
      <w:r w:rsidR="00CF6608" w:rsidRPr="00DF25B5">
        <w:rPr>
          <w:rFonts w:ascii="Arial" w:hAnsi="Arial" w:cs="Arial"/>
          <w:sz w:val="20"/>
          <w:szCs w:val="20"/>
        </w:rPr>
        <w:t xml:space="preserve"> inšpektor v povprečju </w:t>
      </w:r>
      <w:r w:rsidR="00CF6608" w:rsidRPr="00A91978">
        <w:rPr>
          <w:rFonts w:ascii="Arial" w:hAnsi="Arial" w:cs="Arial"/>
          <w:sz w:val="20"/>
          <w:szCs w:val="20"/>
        </w:rPr>
        <w:t>40</w:t>
      </w:r>
      <w:r w:rsidR="00CF6608" w:rsidRPr="00DF25B5">
        <w:rPr>
          <w:rFonts w:ascii="Arial" w:hAnsi="Arial" w:cs="Arial"/>
          <w:sz w:val="20"/>
          <w:szCs w:val="20"/>
        </w:rPr>
        <w:t xml:space="preserve"> neobdelanih prijavnih spisov</w:t>
      </w:r>
      <w:r w:rsidR="00B55D73" w:rsidRPr="00DF25B5">
        <w:rPr>
          <w:rFonts w:ascii="Arial" w:hAnsi="Arial" w:cs="Arial"/>
          <w:sz w:val="20"/>
          <w:szCs w:val="20"/>
        </w:rPr>
        <w:t>, približno enak</w:t>
      </w:r>
      <w:r w:rsidR="00FE2B29">
        <w:rPr>
          <w:rFonts w:ascii="Arial" w:hAnsi="Arial" w:cs="Arial"/>
          <w:sz w:val="20"/>
          <w:szCs w:val="20"/>
        </w:rPr>
        <w:t>o</w:t>
      </w:r>
      <w:r w:rsidR="00B55D73" w:rsidRPr="00DF25B5">
        <w:rPr>
          <w:rFonts w:ascii="Arial" w:hAnsi="Arial" w:cs="Arial"/>
          <w:sz w:val="20"/>
          <w:szCs w:val="20"/>
        </w:rPr>
        <w:t xml:space="preserve"> število </w:t>
      </w:r>
      <w:r w:rsidR="00D460E8" w:rsidRPr="00DF25B5">
        <w:rPr>
          <w:rFonts w:ascii="Arial" w:hAnsi="Arial" w:cs="Arial"/>
          <w:sz w:val="20"/>
          <w:szCs w:val="20"/>
        </w:rPr>
        <w:t xml:space="preserve">prijavnih </w:t>
      </w:r>
      <w:r w:rsidR="00B55D73" w:rsidRPr="00DF25B5">
        <w:rPr>
          <w:rFonts w:ascii="Arial" w:hAnsi="Arial" w:cs="Arial"/>
          <w:sz w:val="20"/>
          <w:szCs w:val="20"/>
        </w:rPr>
        <w:t xml:space="preserve">spisov </w:t>
      </w:r>
      <w:r w:rsidR="00D460E8" w:rsidRPr="00DF25B5">
        <w:rPr>
          <w:rFonts w:ascii="Arial" w:hAnsi="Arial" w:cs="Arial"/>
          <w:sz w:val="20"/>
          <w:szCs w:val="20"/>
        </w:rPr>
        <w:t>posamezn</w:t>
      </w:r>
      <w:r w:rsidR="00FE2B29">
        <w:rPr>
          <w:rFonts w:ascii="Arial" w:hAnsi="Arial" w:cs="Arial"/>
          <w:sz w:val="20"/>
          <w:szCs w:val="20"/>
        </w:rPr>
        <w:t>i</w:t>
      </w:r>
      <w:r w:rsidR="00D460E8" w:rsidRPr="00DF25B5">
        <w:rPr>
          <w:rFonts w:ascii="Arial" w:hAnsi="Arial" w:cs="Arial"/>
          <w:sz w:val="20"/>
          <w:szCs w:val="20"/>
        </w:rPr>
        <w:t xml:space="preserve"> inšpektor </w:t>
      </w:r>
      <w:r w:rsidR="004E14D5" w:rsidRPr="00DF25B5">
        <w:rPr>
          <w:rFonts w:ascii="Arial" w:hAnsi="Arial" w:cs="Arial"/>
          <w:sz w:val="20"/>
          <w:szCs w:val="20"/>
        </w:rPr>
        <w:t xml:space="preserve">v povprečju </w:t>
      </w:r>
      <w:r w:rsidR="00D460E8" w:rsidRPr="00DF25B5">
        <w:rPr>
          <w:rFonts w:ascii="Arial" w:hAnsi="Arial" w:cs="Arial"/>
          <w:sz w:val="20"/>
          <w:szCs w:val="20"/>
        </w:rPr>
        <w:t xml:space="preserve">obravnava v </w:t>
      </w:r>
      <w:r w:rsidR="002002F3" w:rsidRPr="00DF25B5">
        <w:rPr>
          <w:rFonts w:ascii="Arial" w:hAnsi="Arial" w:cs="Arial"/>
          <w:sz w:val="20"/>
          <w:szCs w:val="20"/>
        </w:rPr>
        <w:t>enem letu.</w:t>
      </w:r>
      <w:r w:rsidR="003305E3" w:rsidRPr="00DF25B5">
        <w:rPr>
          <w:rFonts w:ascii="Arial" w:hAnsi="Arial" w:cs="Arial"/>
          <w:sz w:val="20"/>
          <w:szCs w:val="20"/>
        </w:rPr>
        <w:t xml:space="preserve"> </w:t>
      </w:r>
      <w:r w:rsidR="00972B80" w:rsidRPr="00DF25B5">
        <w:rPr>
          <w:rFonts w:ascii="Arial" w:hAnsi="Arial" w:cs="Arial"/>
          <w:sz w:val="20"/>
          <w:szCs w:val="20"/>
        </w:rPr>
        <w:t xml:space="preserve">Za nadzor nad izvajanjem dimnikarskih storitev so specializirane </w:t>
      </w:r>
      <w:r w:rsidR="00FE2B29">
        <w:rPr>
          <w:rFonts w:ascii="Arial" w:hAnsi="Arial" w:cs="Arial"/>
          <w:sz w:val="20"/>
          <w:szCs w:val="20"/>
        </w:rPr>
        <w:t>štiri</w:t>
      </w:r>
      <w:r w:rsidR="00972B80" w:rsidRPr="00DF25B5">
        <w:rPr>
          <w:rFonts w:ascii="Arial" w:hAnsi="Arial" w:cs="Arial"/>
          <w:sz w:val="20"/>
          <w:szCs w:val="20"/>
        </w:rPr>
        <w:t xml:space="preserve"> inšpektorice</w:t>
      </w:r>
      <w:r w:rsidR="003C49F8" w:rsidRPr="00DF25B5">
        <w:rPr>
          <w:rFonts w:ascii="Arial" w:hAnsi="Arial" w:cs="Arial"/>
          <w:sz w:val="20"/>
          <w:szCs w:val="20"/>
        </w:rPr>
        <w:t xml:space="preserve">, ki imajo </w:t>
      </w:r>
      <w:r w:rsidR="00522267" w:rsidRPr="00DF25B5">
        <w:rPr>
          <w:rFonts w:ascii="Arial" w:hAnsi="Arial" w:cs="Arial"/>
          <w:sz w:val="20"/>
          <w:szCs w:val="20"/>
        </w:rPr>
        <w:t xml:space="preserve">zaradi </w:t>
      </w:r>
      <w:r w:rsidR="003433FF" w:rsidRPr="00DF25B5">
        <w:rPr>
          <w:rFonts w:ascii="Arial" w:hAnsi="Arial" w:cs="Arial"/>
          <w:sz w:val="20"/>
          <w:szCs w:val="20"/>
        </w:rPr>
        <w:t>specifike dela bistveno več prijavnih spiso</w:t>
      </w:r>
      <w:r w:rsidR="008530F8" w:rsidRPr="00DF25B5">
        <w:rPr>
          <w:rFonts w:ascii="Arial" w:hAnsi="Arial" w:cs="Arial"/>
          <w:sz w:val="20"/>
          <w:szCs w:val="20"/>
        </w:rPr>
        <w:t>v</w:t>
      </w:r>
      <w:r w:rsidR="006E44B5" w:rsidRPr="00DF25B5">
        <w:rPr>
          <w:rFonts w:ascii="Arial" w:hAnsi="Arial" w:cs="Arial"/>
          <w:sz w:val="20"/>
          <w:szCs w:val="20"/>
        </w:rPr>
        <w:t xml:space="preserve"> (v povprečju več kot 300</w:t>
      </w:r>
      <w:r w:rsidR="00650CA9" w:rsidRPr="00DF25B5">
        <w:rPr>
          <w:rFonts w:ascii="Arial" w:hAnsi="Arial" w:cs="Arial"/>
          <w:sz w:val="20"/>
          <w:szCs w:val="20"/>
        </w:rPr>
        <w:t>)</w:t>
      </w:r>
      <w:r w:rsidR="008530F8" w:rsidRPr="00DF25B5">
        <w:rPr>
          <w:rFonts w:ascii="Arial" w:hAnsi="Arial" w:cs="Arial"/>
          <w:sz w:val="20"/>
          <w:szCs w:val="20"/>
        </w:rPr>
        <w:t>.</w:t>
      </w:r>
      <w:r w:rsidR="00972B80" w:rsidRPr="00DF25B5">
        <w:rPr>
          <w:rFonts w:ascii="Arial" w:hAnsi="Arial" w:cs="Arial"/>
          <w:sz w:val="20"/>
          <w:szCs w:val="20"/>
        </w:rPr>
        <w:t xml:space="preserve"> </w:t>
      </w:r>
      <w:r w:rsidR="00FE2B29" w:rsidRPr="00DF25B5">
        <w:rPr>
          <w:rFonts w:ascii="Arial" w:hAnsi="Arial" w:cs="Arial"/>
          <w:sz w:val="20"/>
          <w:szCs w:val="20"/>
        </w:rPr>
        <w:t xml:space="preserve">IO </w:t>
      </w:r>
      <w:r w:rsidR="00FE2B29">
        <w:rPr>
          <w:rFonts w:ascii="Arial" w:hAnsi="Arial" w:cs="Arial"/>
          <w:sz w:val="20"/>
          <w:szCs w:val="20"/>
        </w:rPr>
        <w:t>s</w:t>
      </w:r>
      <w:r w:rsidR="00FE2B29" w:rsidRPr="00DF25B5">
        <w:rPr>
          <w:rFonts w:ascii="Arial" w:hAnsi="Arial" w:cs="Arial"/>
          <w:sz w:val="20"/>
          <w:szCs w:val="20"/>
        </w:rPr>
        <w:t xml:space="preserve"> </w:t>
      </w:r>
      <w:r w:rsidRPr="00DF25B5">
        <w:rPr>
          <w:rFonts w:ascii="Arial" w:hAnsi="Arial" w:cs="Arial"/>
          <w:sz w:val="20"/>
          <w:szCs w:val="20"/>
        </w:rPr>
        <w:t xml:space="preserve">trenutnimi kadrovskimi viri </w:t>
      </w:r>
      <w:r w:rsidR="00A40178" w:rsidRPr="00DF25B5">
        <w:rPr>
          <w:rFonts w:ascii="Arial" w:hAnsi="Arial" w:cs="Arial"/>
          <w:sz w:val="20"/>
          <w:szCs w:val="20"/>
        </w:rPr>
        <w:t xml:space="preserve">še vedno </w:t>
      </w:r>
      <w:r w:rsidRPr="00DF25B5">
        <w:rPr>
          <w:rFonts w:ascii="Arial" w:hAnsi="Arial" w:cs="Arial"/>
          <w:sz w:val="20"/>
          <w:szCs w:val="20"/>
        </w:rPr>
        <w:t xml:space="preserve">ne more zagotavljati rednega nadzora in sprotnega odziva na prijave in pobude, zaradi česar se neobdelane prijave nižjih prioritet </w:t>
      </w:r>
      <w:r w:rsidR="00C412EC" w:rsidRPr="00DF25B5">
        <w:rPr>
          <w:rFonts w:ascii="Arial" w:hAnsi="Arial" w:cs="Arial"/>
          <w:sz w:val="20"/>
          <w:szCs w:val="20"/>
        </w:rPr>
        <w:t xml:space="preserve">po </w:t>
      </w:r>
      <w:r w:rsidR="00FE2B29">
        <w:rPr>
          <w:rFonts w:ascii="Arial" w:hAnsi="Arial" w:cs="Arial"/>
          <w:sz w:val="20"/>
          <w:szCs w:val="20"/>
        </w:rPr>
        <w:t>nekaterih</w:t>
      </w:r>
      <w:r w:rsidR="00FE2B29" w:rsidRPr="00DF25B5">
        <w:rPr>
          <w:rFonts w:ascii="Arial" w:hAnsi="Arial" w:cs="Arial"/>
          <w:sz w:val="20"/>
          <w:szCs w:val="20"/>
        </w:rPr>
        <w:t xml:space="preserve"> </w:t>
      </w:r>
      <w:r w:rsidR="00C412EC" w:rsidRPr="00DF25B5">
        <w:rPr>
          <w:rFonts w:ascii="Arial" w:hAnsi="Arial" w:cs="Arial"/>
          <w:sz w:val="20"/>
          <w:szCs w:val="20"/>
        </w:rPr>
        <w:t xml:space="preserve">območnih enotah </w:t>
      </w:r>
      <w:r w:rsidRPr="00DF25B5">
        <w:rPr>
          <w:rFonts w:ascii="Arial" w:hAnsi="Arial" w:cs="Arial"/>
          <w:sz w:val="20"/>
          <w:szCs w:val="20"/>
        </w:rPr>
        <w:t xml:space="preserve">kopičijo. </w:t>
      </w:r>
    </w:p>
    <w:p w14:paraId="358A2911" w14:textId="782C6920" w:rsidR="002E0688" w:rsidRPr="00DF25B5" w:rsidRDefault="00FE2B29" w:rsidP="002E0688">
      <w:pPr>
        <w:rPr>
          <w:rFonts w:ascii="Arial" w:hAnsi="Arial" w:cs="Arial"/>
        </w:rPr>
      </w:pPr>
      <w:r w:rsidRPr="00DF25B5">
        <w:rPr>
          <w:rFonts w:ascii="Arial" w:hAnsi="Arial" w:cs="Arial"/>
          <w:snapToGrid w:val="0"/>
          <w:sz w:val="20"/>
          <w:szCs w:val="20"/>
        </w:rPr>
        <w:lastRenderedPageBreak/>
        <w:t xml:space="preserve">IO </w:t>
      </w:r>
      <w:r>
        <w:rPr>
          <w:rFonts w:ascii="Arial" w:hAnsi="Arial" w:cs="Arial"/>
          <w:snapToGrid w:val="0"/>
          <w:sz w:val="20"/>
          <w:szCs w:val="20"/>
        </w:rPr>
        <w:t>i</w:t>
      </w:r>
      <w:r w:rsidR="00CE13A7" w:rsidRPr="00DF25B5">
        <w:rPr>
          <w:rFonts w:ascii="Arial" w:hAnsi="Arial" w:cs="Arial"/>
          <w:snapToGrid w:val="0"/>
          <w:sz w:val="20"/>
          <w:szCs w:val="20"/>
        </w:rPr>
        <w:t xml:space="preserve">zredne nadzore opravlja tudi na podlagi prejetih obvestil MOPE v skladu s 119. </w:t>
      </w:r>
      <w:r w:rsidR="0018642E" w:rsidRPr="00DF25B5">
        <w:rPr>
          <w:rFonts w:ascii="Arial" w:hAnsi="Arial" w:cs="Arial"/>
          <w:snapToGrid w:val="0"/>
          <w:sz w:val="20"/>
          <w:szCs w:val="20"/>
        </w:rPr>
        <w:t xml:space="preserve">(sprememba OVD na zahtevo upravljavca in izdaja odločbe o prenehanju OVD zaradi spremembe posesti ali lastništva) </w:t>
      </w:r>
      <w:r w:rsidR="00CE13A7" w:rsidRPr="00DF25B5">
        <w:rPr>
          <w:rFonts w:ascii="Arial" w:hAnsi="Arial" w:cs="Arial"/>
          <w:snapToGrid w:val="0"/>
          <w:sz w:val="20"/>
          <w:szCs w:val="20"/>
        </w:rPr>
        <w:t>in 121. členom</w:t>
      </w:r>
      <w:r w:rsidR="0018642E" w:rsidRPr="00DF25B5">
        <w:rPr>
          <w:rFonts w:ascii="Arial" w:hAnsi="Arial" w:cs="Arial"/>
          <w:snapToGrid w:val="0"/>
          <w:sz w:val="20"/>
          <w:szCs w:val="20"/>
        </w:rPr>
        <w:t xml:space="preserve"> (preverjanje ali sprememba OVD po uradni dolžnosti)</w:t>
      </w:r>
      <w:r w:rsidR="00CE13A7" w:rsidRPr="00DF25B5">
        <w:rPr>
          <w:rFonts w:ascii="Arial" w:hAnsi="Arial" w:cs="Arial"/>
          <w:snapToGrid w:val="0"/>
          <w:sz w:val="20"/>
          <w:szCs w:val="20"/>
        </w:rPr>
        <w:t xml:space="preserve"> ZVO-2</w:t>
      </w:r>
      <w:r w:rsidR="0018642E" w:rsidRPr="00DF25B5">
        <w:rPr>
          <w:rFonts w:ascii="Arial" w:hAnsi="Arial" w:cs="Arial"/>
          <w:snapToGrid w:val="0"/>
          <w:sz w:val="20"/>
          <w:szCs w:val="20"/>
        </w:rPr>
        <w:t xml:space="preserve">. IO opravi pregled naprave in o tem pripravi poročilo ter ga v 30 dneh od prejema obvestila pošlje </w:t>
      </w:r>
      <w:r w:rsidR="00A81BDE">
        <w:rPr>
          <w:rFonts w:ascii="Arial" w:hAnsi="Arial" w:cs="Arial"/>
          <w:snapToGrid w:val="0"/>
          <w:sz w:val="20"/>
          <w:szCs w:val="20"/>
        </w:rPr>
        <w:t>MOPE</w:t>
      </w:r>
      <w:r w:rsidR="0018642E" w:rsidRPr="00DF25B5">
        <w:rPr>
          <w:rFonts w:ascii="Arial" w:hAnsi="Arial" w:cs="Arial"/>
          <w:snapToGrid w:val="0"/>
          <w:sz w:val="20"/>
          <w:szCs w:val="20"/>
        </w:rPr>
        <w:t>.</w:t>
      </w:r>
      <w:r w:rsidR="002E0688" w:rsidRPr="00DF25B5">
        <w:rPr>
          <w:rFonts w:ascii="Arial" w:hAnsi="Arial" w:cs="Arial"/>
          <w:i/>
          <w:snapToGrid w:val="0"/>
          <w:sz w:val="20"/>
          <w:szCs w:val="20"/>
        </w:rPr>
        <w:t xml:space="preserve"> </w:t>
      </w:r>
    </w:p>
    <w:p w14:paraId="52398E4B" w14:textId="77777777" w:rsidR="002E0688" w:rsidRPr="00DF25B5" w:rsidRDefault="002E0688" w:rsidP="00181B65">
      <w:pPr>
        <w:rPr>
          <w:rFonts w:ascii="Arial" w:hAnsi="Arial" w:cs="Arial"/>
        </w:rPr>
      </w:pPr>
    </w:p>
    <w:p w14:paraId="17FF4203" w14:textId="4B4993CF" w:rsidR="008710A9" w:rsidRPr="00DF25B5" w:rsidRDefault="002E0688" w:rsidP="00181B65">
      <w:pPr>
        <w:pStyle w:val="Naslov2"/>
        <w:numPr>
          <w:ilvl w:val="0"/>
          <w:numId w:val="0"/>
        </w:numPr>
        <w:spacing w:before="0" w:after="0" w:line="288" w:lineRule="auto"/>
        <w:ind w:left="567" w:hanging="567"/>
        <w:rPr>
          <w:rFonts w:ascii="Arial" w:hAnsi="Arial"/>
          <w:i w:val="0"/>
          <w:snapToGrid w:val="0"/>
          <w:sz w:val="20"/>
          <w:szCs w:val="20"/>
        </w:rPr>
      </w:pPr>
      <w:bookmarkStart w:id="113" w:name="_Toc476137742"/>
      <w:bookmarkStart w:id="114" w:name="_Toc476814357"/>
      <w:bookmarkStart w:id="115" w:name="_Toc33776083"/>
      <w:bookmarkStart w:id="116" w:name="_Toc231743449"/>
      <w:r w:rsidRPr="00DF25B5">
        <w:rPr>
          <w:rFonts w:ascii="Arial" w:hAnsi="Arial"/>
          <w:i w:val="0"/>
          <w:snapToGrid w:val="0"/>
          <w:sz w:val="20"/>
          <w:szCs w:val="20"/>
        </w:rPr>
        <w:t xml:space="preserve">4.4.1 </w:t>
      </w:r>
      <w:r w:rsidR="008710A9" w:rsidRPr="00DF25B5">
        <w:rPr>
          <w:rFonts w:ascii="Arial" w:hAnsi="Arial"/>
          <w:i w:val="0"/>
          <w:snapToGrid w:val="0"/>
          <w:sz w:val="20"/>
          <w:szCs w:val="20"/>
        </w:rPr>
        <w:t xml:space="preserve">IZREDNI OKOLJSKI INŠPEKCIJSKI NADZORI </w:t>
      </w:r>
      <w:r w:rsidR="00976F8C" w:rsidRPr="00DF25B5">
        <w:rPr>
          <w:rFonts w:ascii="Arial" w:hAnsi="Arial"/>
          <w:i w:val="0"/>
          <w:snapToGrid w:val="0"/>
          <w:sz w:val="20"/>
          <w:szCs w:val="20"/>
        </w:rPr>
        <w:t xml:space="preserve">NAD </w:t>
      </w:r>
      <w:r w:rsidR="008710A9" w:rsidRPr="00DF25B5">
        <w:rPr>
          <w:rFonts w:ascii="Arial" w:hAnsi="Arial"/>
          <w:i w:val="0"/>
          <w:snapToGrid w:val="0"/>
          <w:sz w:val="20"/>
          <w:szCs w:val="20"/>
        </w:rPr>
        <w:t>OBRAT</w:t>
      </w:r>
      <w:r w:rsidR="00976F8C" w:rsidRPr="00DF25B5">
        <w:rPr>
          <w:rFonts w:ascii="Arial" w:hAnsi="Arial"/>
          <w:i w:val="0"/>
          <w:snapToGrid w:val="0"/>
          <w:sz w:val="20"/>
          <w:szCs w:val="20"/>
        </w:rPr>
        <w:t>I</w:t>
      </w:r>
      <w:r w:rsidR="008710A9" w:rsidRPr="00DF25B5">
        <w:rPr>
          <w:rFonts w:ascii="Arial" w:hAnsi="Arial"/>
          <w:i w:val="0"/>
          <w:snapToGrid w:val="0"/>
          <w:sz w:val="20"/>
          <w:szCs w:val="20"/>
        </w:rPr>
        <w:t xml:space="preserve"> IED</w:t>
      </w:r>
      <w:bookmarkEnd w:id="113"/>
      <w:bookmarkEnd w:id="114"/>
      <w:bookmarkEnd w:id="115"/>
      <w:bookmarkEnd w:id="116"/>
      <w:r w:rsidR="008710A9" w:rsidRPr="00DF25B5">
        <w:rPr>
          <w:rFonts w:ascii="Arial" w:hAnsi="Arial"/>
          <w:i w:val="0"/>
          <w:snapToGrid w:val="0"/>
          <w:sz w:val="20"/>
          <w:szCs w:val="20"/>
        </w:rPr>
        <w:t xml:space="preserve"> </w:t>
      </w:r>
    </w:p>
    <w:p w14:paraId="0A14D353" w14:textId="5AC9E2AA" w:rsidR="00DC59B4" w:rsidRPr="00DF25B5" w:rsidRDefault="00DC59B4" w:rsidP="00360948">
      <w:pPr>
        <w:spacing w:line="288" w:lineRule="auto"/>
        <w:rPr>
          <w:rFonts w:ascii="Arial" w:hAnsi="Arial" w:cs="Arial"/>
          <w:sz w:val="20"/>
          <w:szCs w:val="20"/>
        </w:rPr>
      </w:pPr>
      <w:bookmarkStart w:id="117" w:name="_Toc476137743"/>
      <w:bookmarkStart w:id="118" w:name="_Toc476814358"/>
      <w:bookmarkStart w:id="119" w:name="_Toc33776084"/>
      <w:r w:rsidRPr="00DF25B5">
        <w:rPr>
          <w:rFonts w:ascii="Arial" w:hAnsi="Arial" w:cs="Arial"/>
          <w:sz w:val="20"/>
          <w:szCs w:val="20"/>
        </w:rPr>
        <w:t xml:space="preserve">244. člen ZVO-2 določa, da inšpekcija, pristojna za varstvo okolja, opravlja izredne okoljske inšpekcijske preglede </w:t>
      </w:r>
      <w:r w:rsidR="00C96779" w:rsidRPr="00DF25B5">
        <w:rPr>
          <w:rFonts w:ascii="Arial" w:hAnsi="Arial" w:cs="Arial"/>
          <w:sz w:val="20"/>
          <w:szCs w:val="20"/>
        </w:rPr>
        <w:t>IED</w:t>
      </w:r>
      <w:r w:rsidR="00C96779">
        <w:rPr>
          <w:rFonts w:ascii="Arial" w:hAnsi="Arial" w:cs="Arial"/>
          <w:sz w:val="20"/>
          <w:szCs w:val="20"/>
        </w:rPr>
        <w:t>-</w:t>
      </w:r>
      <w:r w:rsidRPr="00DF25B5">
        <w:rPr>
          <w:rFonts w:ascii="Arial" w:hAnsi="Arial" w:cs="Arial"/>
          <w:sz w:val="20"/>
          <w:szCs w:val="20"/>
        </w:rPr>
        <w:t>naprav, takoj ko je mogoče, v naslednjih primerih:</w:t>
      </w:r>
    </w:p>
    <w:p w14:paraId="5BFBDF88" w14:textId="0467AC1F"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zaradi preiskave resnih </w:t>
      </w:r>
      <w:proofErr w:type="spellStart"/>
      <w:r w:rsidRPr="00DF25B5">
        <w:rPr>
          <w:rFonts w:ascii="Arial" w:hAnsi="Arial" w:cs="Arial"/>
          <w:sz w:val="20"/>
          <w:szCs w:val="20"/>
        </w:rPr>
        <w:t>okoljskih</w:t>
      </w:r>
      <w:proofErr w:type="spellEnd"/>
      <w:r w:rsidRPr="00DF25B5">
        <w:rPr>
          <w:rFonts w:ascii="Arial" w:hAnsi="Arial" w:cs="Arial"/>
          <w:sz w:val="20"/>
          <w:szCs w:val="20"/>
        </w:rPr>
        <w:t xml:space="preserve"> prijav;</w:t>
      </w:r>
    </w:p>
    <w:p w14:paraId="68BB5013" w14:textId="7046EEEC"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ob </w:t>
      </w:r>
      <w:proofErr w:type="spellStart"/>
      <w:r w:rsidRPr="00DF25B5">
        <w:rPr>
          <w:rFonts w:ascii="Arial" w:hAnsi="Arial" w:cs="Arial"/>
          <w:sz w:val="20"/>
          <w:szCs w:val="20"/>
        </w:rPr>
        <w:t>okoljski</w:t>
      </w:r>
      <w:proofErr w:type="spellEnd"/>
      <w:r w:rsidRPr="00DF25B5">
        <w:rPr>
          <w:rFonts w:ascii="Arial" w:hAnsi="Arial" w:cs="Arial"/>
          <w:sz w:val="20"/>
          <w:szCs w:val="20"/>
        </w:rPr>
        <w:t xml:space="preserve"> nesreči in čezmerni obremenitvi okolja zaradi odstopa od pravil ravnanja iz 63. člena tega zakona;</w:t>
      </w:r>
    </w:p>
    <w:p w14:paraId="74FBE9C7" w14:textId="0E097F49"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 xml:space="preserve">ob </w:t>
      </w:r>
      <w:proofErr w:type="spellStart"/>
      <w:r w:rsidRPr="00DF25B5">
        <w:rPr>
          <w:rFonts w:ascii="Arial" w:hAnsi="Arial" w:cs="Arial"/>
          <w:sz w:val="20"/>
          <w:szCs w:val="20"/>
        </w:rPr>
        <w:t>okoljski</w:t>
      </w:r>
      <w:proofErr w:type="spellEnd"/>
      <w:r w:rsidRPr="00DF25B5">
        <w:rPr>
          <w:rFonts w:ascii="Arial" w:hAnsi="Arial" w:cs="Arial"/>
          <w:sz w:val="20"/>
          <w:szCs w:val="20"/>
        </w:rPr>
        <w:t xml:space="preserve"> škodi iz 162. člena </w:t>
      </w:r>
      <w:r w:rsidR="00C96779">
        <w:rPr>
          <w:rFonts w:ascii="Arial" w:hAnsi="Arial" w:cs="Arial"/>
          <w:sz w:val="20"/>
          <w:szCs w:val="20"/>
        </w:rPr>
        <w:t>navedenega</w:t>
      </w:r>
      <w:r w:rsidR="00C96779" w:rsidRPr="00DF25B5">
        <w:rPr>
          <w:rFonts w:ascii="Arial" w:hAnsi="Arial" w:cs="Arial"/>
          <w:sz w:val="20"/>
          <w:szCs w:val="20"/>
        </w:rPr>
        <w:t xml:space="preserve"> </w:t>
      </w:r>
      <w:r w:rsidRPr="00DF25B5">
        <w:rPr>
          <w:rFonts w:ascii="Arial" w:hAnsi="Arial" w:cs="Arial"/>
          <w:sz w:val="20"/>
          <w:szCs w:val="20"/>
        </w:rPr>
        <w:t>zakona;</w:t>
      </w:r>
    </w:p>
    <w:p w14:paraId="7F446150" w14:textId="3C8DC2D6"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v primeru izrednih dogodkov in</w:t>
      </w:r>
    </w:p>
    <w:p w14:paraId="7D563B29" w14:textId="25785519" w:rsidR="00DC59B4" w:rsidRPr="00DF25B5"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F25B5">
        <w:rPr>
          <w:rFonts w:ascii="Arial" w:hAnsi="Arial" w:cs="Arial"/>
          <w:sz w:val="20"/>
          <w:szCs w:val="20"/>
        </w:rPr>
        <w:t>v primeru neskladnosti s pogoji iz okoljevarstvenega dovoljenja pri obratovanju naprave.</w:t>
      </w:r>
    </w:p>
    <w:p w14:paraId="74C7FEF2" w14:textId="77777777" w:rsidR="002E0688" w:rsidRPr="00DF25B5" w:rsidRDefault="002E0688" w:rsidP="00181B65">
      <w:pPr>
        <w:pStyle w:val="tevilnatoka"/>
        <w:shd w:val="clear" w:color="auto" w:fill="FFFFFF"/>
        <w:spacing w:before="0" w:beforeAutospacing="0" w:after="0" w:afterAutospacing="0" w:line="288" w:lineRule="auto"/>
        <w:jc w:val="both"/>
        <w:rPr>
          <w:rFonts w:ascii="Arial" w:hAnsi="Arial" w:cs="Arial"/>
          <w:sz w:val="20"/>
          <w:szCs w:val="20"/>
        </w:rPr>
      </w:pPr>
    </w:p>
    <w:p w14:paraId="6E1C308A" w14:textId="77EECD22" w:rsidR="008710A9" w:rsidRPr="00DF25B5" w:rsidRDefault="002E0688" w:rsidP="00181B65">
      <w:pPr>
        <w:pStyle w:val="Naslov2"/>
        <w:numPr>
          <w:ilvl w:val="0"/>
          <w:numId w:val="0"/>
        </w:numPr>
        <w:spacing w:before="0" w:after="0" w:line="288" w:lineRule="auto"/>
        <w:ind w:left="567" w:hanging="567"/>
        <w:rPr>
          <w:rFonts w:ascii="Arial" w:hAnsi="Arial"/>
          <w:i w:val="0"/>
          <w:snapToGrid w:val="0"/>
          <w:sz w:val="20"/>
          <w:szCs w:val="20"/>
        </w:rPr>
      </w:pPr>
      <w:bookmarkStart w:id="120" w:name="_Toc231743450"/>
      <w:r w:rsidRPr="00DF25B5">
        <w:rPr>
          <w:rFonts w:ascii="Arial" w:hAnsi="Arial"/>
          <w:i w:val="0"/>
          <w:snapToGrid w:val="0"/>
          <w:sz w:val="20"/>
          <w:szCs w:val="20"/>
        </w:rPr>
        <w:t xml:space="preserve">4.4.2 </w:t>
      </w:r>
      <w:r w:rsidR="008710A9" w:rsidRPr="00DF25B5">
        <w:rPr>
          <w:rFonts w:ascii="Arial" w:hAnsi="Arial"/>
          <w:i w:val="0"/>
          <w:snapToGrid w:val="0"/>
          <w:sz w:val="20"/>
          <w:szCs w:val="20"/>
        </w:rPr>
        <w:t xml:space="preserve">POSTOPKI IZREDNIH INŠPEKCIJSKIH PREGLEDOV </w:t>
      </w:r>
      <w:bookmarkEnd w:id="117"/>
      <w:r w:rsidR="008710A9" w:rsidRPr="00DF25B5">
        <w:rPr>
          <w:rFonts w:ascii="Arial" w:hAnsi="Arial"/>
          <w:i w:val="0"/>
          <w:snapToGrid w:val="0"/>
          <w:sz w:val="20"/>
          <w:szCs w:val="20"/>
        </w:rPr>
        <w:t>OBRATOV</w:t>
      </w:r>
      <w:bookmarkEnd w:id="118"/>
      <w:r w:rsidR="008710A9" w:rsidRPr="00DF25B5">
        <w:rPr>
          <w:rFonts w:ascii="Arial" w:hAnsi="Arial"/>
          <w:i w:val="0"/>
          <w:snapToGrid w:val="0"/>
          <w:sz w:val="20"/>
          <w:szCs w:val="20"/>
        </w:rPr>
        <w:t xml:space="preserve"> SEVESO</w:t>
      </w:r>
      <w:bookmarkEnd w:id="119"/>
      <w:bookmarkEnd w:id="120"/>
    </w:p>
    <w:p w14:paraId="69EDEF9A" w14:textId="0570D772" w:rsidR="00DC59B4" w:rsidRPr="00DF25B5" w:rsidRDefault="00DC59B4" w:rsidP="00DC59B4">
      <w:pPr>
        <w:rPr>
          <w:rFonts w:ascii="Arial" w:hAnsi="Arial" w:cs="Arial"/>
          <w:sz w:val="20"/>
          <w:szCs w:val="20"/>
        </w:rPr>
      </w:pPr>
      <w:r w:rsidRPr="00DF25B5">
        <w:rPr>
          <w:rFonts w:ascii="Arial" w:hAnsi="Arial" w:cs="Arial"/>
          <w:sz w:val="20"/>
          <w:szCs w:val="20"/>
        </w:rPr>
        <w:t xml:space="preserve">245. člen ZVO-2 določa, da se inšpekcijski pregledi za obrate večjega ali manjšega tveganja izvajajo tudi v povezavi z resnimi pritožbami, nesrečami, </w:t>
      </w:r>
      <w:r w:rsidR="00976F8C" w:rsidRPr="00DF25B5">
        <w:rPr>
          <w:rFonts w:ascii="Arial" w:hAnsi="Arial" w:cs="Arial"/>
          <w:sz w:val="20"/>
          <w:szCs w:val="20"/>
        </w:rPr>
        <w:t>položaj</w:t>
      </w:r>
      <w:r w:rsidRPr="00DF25B5">
        <w:rPr>
          <w:rFonts w:ascii="Arial" w:hAnsi="Arial" w:cs="Arial"/>
          <w:sz w:val="20"/>
          <w:szCs w:val="20"/>
        </w:rPr>
        <w:t xml:space="preserve">i, ko bi </w:t>
      </w:r>
      <w:r w:rsidR="00C96779">
        <w:rPr>
          <w:rFonts w:ascii="Arial" w:hAnsi="Arial" w:cs="Arial"/>
          <w:sz w:val="20"/>
          <w:szCs w:val="20"/>
        </w:rPr>
        <w:t xml:space="preserve">se </w:t>
      </w:r>
      <w:r w:rsidRPr="00DF25B5">
        <w:rPr>
          <w:rFonts w:ascii="Arial" w:hAnsi="Arial" w:cs="Arial"/>
          <w:sz w:val="20"/>
          <w:szCs w:val="20"/>
        </w:rPr>
        <w:t xml:space="preserve">lahko </w:t>
      </w:r>
      <w:r w:rsidR="00C96779">
        <w:rPr>
          <w:rFonts w:ascii="Arial" w:hAnsi="Arial" w:cs="Arial"/>
          <w:sz w:val="20"/>
          <w:szCs w:val="20"/>
        </w:rPr>
        <w:t>zgodila</w:t>
      </w:r>
      <w:r w:rsidRPr="00DF25B5">
        <w:rPr>
          <w:rFonts w:ascii="Arial" w:hAnsi="Arial" w:cs="Arial"/>
          <w:sz w:val="20"/>
          <w:szCs w:val="20"/>
        </w:rPr>
        <w:t xml:space="preserve"> nesreč</w:t>
      </w:r>
      <w:r w:rsidR="00C96779">
        <w:rPr>
          <w:rFonts w:ascii="Arial" w:hAnsi="Arial" w:cs="Arial"/>
          <w:sz w:val="20"/>
          <w:szCs w:val="20"/>
        </w:rPr>
        <w:t>a</w:t>
      </w:r>
      <w:r w:rsidRPr="00DF25B5">
        <w:rPr>
          <w:rFonts w:ascii="Arial" w:hAnsi="Arial" w:cs="Arial"/>
          <w:sz w:val="20"/>
          <w:szCs w:val="20"/>
        </w:rPr>
        <w:t>, ki pa se ni zgodila, z izrednimi dogodki in primeri neskladnosti, takoj ko je to mogoče.</w:t>
      </w:r>
    </w:p>
    <w:p w14:paraId="34C05CED" w14:textId="7D9E5179" w:rsidR="00DC59B4" w:rsidRPr="00DF25B5" w:rsidRDefault="00DC59B4" w:rsidP="00DC59B4">
      <w:pPr>
        <w:spacing w:before="120" w:after="120" w:line="260" w:lineRule="exact"/>
        <w:rPr>
          <w:rFonts w:ascii="Arial" w:hAnsi="Arial" w:cs="Arial"/>
          <w:sz w:val="20"/>
          <w:szCs w:val="20"/>
        </w:rPr>
      </w:pPr>
      <w:r w:rsidRPr="00DF25B5">
        <w:rPr>
          <w:rFonts w:ascii="Arial" w:hAnsi="Arial" w:cs="Arial"/>
          <w:sz w:val="20"/>
          <w:szCs w:val="20"/>
        </w:rPr>
        <w:t xml:space="preserve">V primeru večjih nesreč mora inšpektor za okolje po izvedbi ukrepov, ki se izvedejo </w:t>
      </w:r>
      <w:r w:rsidR="00976F8C" w:rsidRPr="00DF25B5">
        <w:rPr>
          <w:rFonts w:ascii="Arial" w:hAnsi="Arial" w:cs="Arial"/>
          <w:sz w:val="20"/>
          <w:szCs w:val="20"/>
        </w:rPr>
        <w:t xml:space="preserve">v </w:t>
      </w:r>
      <w:r w:rsidRPr="00DF25B5">
        <w:rPr>
          <w:rFonts w:ascii="Arial" w:hAnsi="Arial" w:cs="Arial"/>
          <w:sz w:val="20"/>
          <w:szCs w:val="20"/>
        </w:rPr>
        <w:t>sklad</w:t>
      </w:r>
      <w:r w:rsidR="00976F8C" w:rsidRPr="00DF25B5">
        <w:rPr>
          <w:rFonts w:ascii="Arial" w:hAnsi="Arial" w:cs="Arial"/>
          <w:sz w:val="20"/>
          <w:szCs w:val="20"/>
        </w:rPr>
        <w:t>u</w:t>
      </w:r>
      <w:r w:rsidRPr="00DF25B5">
        <w:rPr>
          <w:rFonts w:ascii="Arial" w:hAnsi="Arial" w:cs="Arial"/>
          <w:sz w:val="20"/>
          <w:szCs w:val="20"/>
        </w:rPr>
        <w:t xml:space="preserve"> z načrti zaščite in reševanja, določenimi s predpisi o varstvu pred naravnimi in drugimi nesrečami, čim prej opraviti pregled vira tveganja.</w:t>
      </w:r>
    </w:p>
    <w:p w14:paraId="24DDBED0" w14:textId="076930A5" w:rsidR="00DC59B4" w:rsidRPr="00DF25B5" w:rsidRDefault="00DC59B4" w:rsidP="00AB4B05">
      <w:pPr>
        <w:spacing w:before="120" w:after="120" w:line="260" w:lineRule="exact"/>
        <w:rPr>
          <w:rFonts w:ascii="Arial" w:hAnsi="Arial" w:cs="Arial"/>
          <w:sz w:val="20"/>
          <w:szCs w:val="20"/>
        </w:rPr>
      </w:pPr>
      <w:r w:rsidRPr="00DF25B5">
        <w:rPr>
          <w:rFonts w:ascii="Arial" w:hAnsi="Arial" w:cs="Arial"/>
          <w:sz w:val="20"/>
          <w:szCs w:val="20"/>
        </w:rPr>
        <w:t>V primeru obvestila o resnih pomanjkljivostih ali o skorajšnji nesreči na področju vira tveganja je treb</w:t>
      </w:r>
      <w:r w:rsidR="00976F8C" w:rsidRPr="00DF25B5">
        <w:rPr>
          <w:rFonts w:ascii="Arial" w:hAnsi="Arial" w:cs="Arial"/>
          <w:sz w:val="20"/>
          <w:szCs w:val="20"/>
        </w:rPr>
        <w:t>a</w:t>
      </w:r>
      <w:r w:rsidRPr="00DF25B5">
        <w:rPr>
          <w:rFonts w:ascii="Arial" w:hAnsi="Arial" w:cs="Arial"/>
          <w:sz w:val="20"/>
          <w:szCs w:val="20"/>
        </w:rPr>
        <w:t xml:space="preserve"> čim prej opraviti inšpekcijski pregled vira tveganja. </w:t>
      </w:r>
      <w:r w:rsidR="00C96779">
        <w:rPr>
          <w:rFonts w:ascii="Arial" w:hAnsi="Arial" w:cs="Arial"/>
          <w:sz w:val="20"/>
          <w:szCs w:val="20"/>
        </w:rPr>
        <w:t xml:space="preserve">Poleg tega </w:t>
      </w:r>
      <w:r w:rsidRPr="00DF25B5">
        <w:rPr>
          <w:rFonts w:ascii="Arial" w:hAnsi="Arial" w:cs="Arial"/>
          <w:sz w:val="20"/>
          <w:szCs w:val="20"/>
        </w:rPr>
        <w:t>je treb</w:t>
      </w:r>
      <w:r w:rsidR="00976F8C" w:rsidRPr="00DF25B5">
        <w:rPr>
          <w:rFonts w:ascii="Arial" w:hAnsi="Arial" w:cs="Arial"/>
          <w:sz w:val="20"/>
          <w:szCs w:val="20"/>
        </w:rPr>
        <w:t>a</w:t>
      </w:r>
      <w:r w:rsidRPr="00DF25B5">
        <w:rPr>
          <w:rFonts w:ascii="Arial" w:hAnsi="Arial" w:cs="Arial"/>
          <w:sz w:val="20"/>
          <w:szCs w:val="20"/>
        </w:rPr>
        <w:t xml:space="preserve"> čim</w:t>
      </w:r>
      <w:r w:rsidR="00C96779">
        <w:rPr>
          <w:rFonts w:ascii="Arial" w:hAnsi="Arial" w:cs="Arial"/>
          <w:sz w:val="20"/>
          <w:szCs w:val="20"/>
        </w:rPr>
        <w:t xml:space="preserve"> </w:t>
      </w:r>
      <w:r w:rsidRPr="00DF25B5">
        <w:rPr>
          <w:rFonts w:ascii="Arial" w:hAnsi="Arial" w:cs="Arial"/>
          <w:sz w:val="20"/>
          <w:szCs w:val="20"/>
        </w:rPr>
        <w:t xml:space="preserve">prej opraviti inšpekcijski pregled vira tveganja v primeru resnih pritožb glede nevarnosti večjih nesreč na področju vira tveganja. </w:t>
      </w:r>
    </w:p>
    <w:p w14:paraId="429650D2" w14:textId="77777777" w:rsidR="002E0688" w:rsidRPr="00DF25B5" w:rsidRDefault="002E0688" w:rsidP="00AB4B05">
      <w:pPr>
        <w:spacing w:before="120" w:after="120" w:line="260" w:lineRule="exact"/>
        <w:rPr>
          <w:rFonts w:ascii="Arial" w:hAnsi="Arial" w:cs="Arial"/>
          <w:sz w:val="20"/>
          <w:szCs w:val="20"/>
        </w:rPr>
      </w:pPr>
    </w:p>
    <w:p w14:paraId="6DD8C820" w14:textId="708EFA8A"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21" w:name="_Toc476137744"/>
      <w:bookmarkStart w:id="122" w:name="_Toc476814359"/>
      <w:bookmarkStart w:id="123" w:name="_Toc33776085"/>
      <w:bookmarkStart w:id="124" w:name="_Toc231743451"/>
      <w:r w:rsidRPr="00DF25B5">
        <w:rPr>
          <w:rFonts w:ascii="Arial" w:hAnsi="Arial"/>
          <w:i w:val="0"/>
          <w:snapToGrid w:val="0"/>
          <w:sz w:val="20"/>
          <w:szCs w:val="20"/>
        </w:rPr>
        <w:t xml:space="preserve">4.5 </w:t>
      </w:r>
      <w:r w:rsidR="008710A9" w:rsidRPr="00DF25B5">
        <w:rPr>
          <w:rFonts w:ascii="Arial" w:hAnsi="Arial"/>
          <w:i w:val="0"/>
          <w:snapToGrid w:val="0"/>
          <w:sz w:val="20"/>
          <w:szCs w:val="20"/>
        </w:rPr>
        <w:t>DRUGI NADZORI</w:t>
      </w:r>
      <w:bookmarkEnd w:id="121"/>
      <w:bookmarkEnd w:id="122"/>
      <w:bookmarkEnd w:id="123"/>
      <w:bookmarkEnd w:id="124"/>
    </w:p>
    <w:p w14:paraId="3082679E" w14:textId="26B7870B" w:rsidR="008710A9" w:rsidRPr="00DF25B5" w:rsidRDefault="00C96779" w:rsidP="00293A5D">
      <w:pPr>
        <w:spacing w:line="288" w:lineRule="auto"/>
        <w:rPr>
          <w:rFonts w:ascii="Arial" w:hAnsi="Arial" w:cs="Arial"/>
          <w:sz w:val="20"/>
          <w:szCs w:val="20"/>
        </w:rPr>
      </w:pPr>
      <w:r>
        <w:rPr>
          <w:rFonts w:ascii="Arial" w:hAnsi="Arial" w:cs="Arial"/>
          <w:sz w:val="20"/>
          <w:szCs w:val="20"/>
        </w:rPr>
        <w:t>Med druge nadzore</w:t>
      </w:r>
      <w:r w:rsidR="008710A9" w:rsidRPr="00DF25B5">
        <w:rPr>
          <w:rFonts w:ascii="Arial" w:hAnsi="Arial" w:cs="Arial"/>
          <w:sz w:val="20"/>
          <w:szCs w:val="20"/>
        </w:rPr>
        <w:t xml:space="preserve"> spadajo aktivnosti inšpektorja, ki jih inšpektor ne opravi na terenu </w:t>
      </w:r>
      <w:r>
        <w:rPr>
          <w:rFonts w:ascii="Arial" w:hAnsi="Arial" w:cs="Arial"/>
          <w:sz w:val="20"/>
          <w:szCs w:val="20"/>
        </w:rPr>
        <w:t>ali</w:t>
      </w:r>
      <w:r w:rsidRPr="00DF25B5">
        <w:rPr>
          <w:rFonts w:ascii="Arial" w:hAnsi="Arial" w:cs="Arial"/>
          <w:sz w:val="20"/>
          <w:szCs w:val="20"/>
        </w:rPr>
        <w:t xml:space="preserve"> </w:t>
      </w:r>
      <w:r w:rsidR="00792925" w:rsidRPr="00DF25B5">
        <w:rPr>
          <w:rFonts w:ascii="Arial" w:hAnsi="Arial" w:cs="Arial"/>
          <w:sz w:val="20"/>
          <w:szCs w:val="20"/>
        </w:rPr>
        <w:t xml:space="preserve">na </w:t>
      </w:r>
      <w:r w:rsidR="008710A9" w:rsidRPr="00DF25B5">
        <w:rPr>
          <w:rFonts w:ascii="Arial" w:hAnsi="Arial" w:cs="Arial"/>
          <w:sz w:val="20"/>
          <w:szCs w:val="20"/>
        </w:rPr>
        <w:t xml:space="preserve">kraju samem, so pa povezane z nalogami inšpekcijskega nadzora. To so predvsem </w:t>
      </w:r>
      <w:r w:rsidR="002A2EB5" w:rsidRPr="00DF25B5">
        <w:rPr>
          <w:rFonts w:ascii="Arial" w:hAnsi="Arial" w:cs="Arial"/>
          <w:sz w:val="20"/>
          <w:szCs w:val="20"/>
        </w:rPr>
        <w:t>zaslišanja strank, pregledi dokumentacije (poročila, monitoringi)</w:t>
      </w:r>
      <w:r w:rsidR="00265054" w:rsidRPr="00DF25B5">
        <w:rPr>
          <w:rFonts w:ascii="Arial" w:hAnsi="Arial" w:cs="Arial"/>
          <w:sz w:val="20"/>
          <w:szCs w:val="20"/>
        </w:rPr>
        <w:t>,</w:t>
      </w:r>
      <w:r w:rsidR="002A2EB5" w:rsidRPr="00DF25B5">
        <w:rPr>
          <w:rFonts w:ascii="Arial" w:hAnsi="Arial" w:cs="Arial"/>
          <w:sz w:val="20"/>
          <w:szCs w:val="20"/>
        </w:rPr>
        <w:t xml:space="preserve"> priprava na inšpekcijski nadzor </w:t>
      </w:r>
      <w:r w:rsidR="00265054" w:rsidRPr="00DF25B5">
        <w:rPr>
          <w:rFonts w:ascii="Arial" w:hAnsi="Arial" w:cs="Arial"/>
          <w:sz w:val="20"/>
          <w:szCs w:val="20"/>
        </w:rPr>
        <w:t>in</w:t>
      </w:r>
      <w:r w:rsidR="002A2EB5" w:rsidRPr="00DF25B5">
        <w:rPr>
          <w:rFonts w:ascii="Arial" w:hAnsi="Arial" w:cs="Arial"/>
          <w:sz w:val="20"/>
          <w:szCs w:val="20"/>
        </w:rPr>
        <w:t xml:space="preserve"> </w:t>
      </w:r>
      <w:r w:rsidR="008710A9" w:rsidRPr="00DF25B5">
        <w:rPr>
          <w:rFonts w:ascii="Arial" w:hAnsi="Arial" w:cs="Arial"/>
          <w:sz w:val="20"/>
          <w:szCs w:val="20"/>
        </w:rPr>
        <w:t xml:space="preserve">aktivnosti, povezane s </w:t>
      </w:r>
      <w:proofErr w:type="spellStart"/>
      <w:r w:rsidR="008710A9" w:rsidRPr="00DF25B5">
        <w:rPr>
          <w:rFonts w:ascii="Arial" w:hAnsi="Arial" w:cs="Arial"/>
          <w:sz w:val="20"/>
          <w:szCs w:val="20"/>
        </w:rPr>
        <w:t>prekrškovnim</w:t>
      </w:r>
      <w:proofErr w:type="spellEnd"/>
      <w:r w:rsidR="008710A9" w:rsidRPr="00DF25B5">
        <w:rPr>
          <w:rFonts w:ascii="Arial" w:hAnsi="Arial" w:cs="Arial"/>
          <w:sz w:val="20"/>
          <w:szCs w:val="20"/>
        </w:rPr>
        <w:t xml:space="preserve"> postopkom.</w:t>
      </w:r>
    </w:p>
    <w:p w14:paraId="3DA2E3D8" w14:textId="77777777" w:rsidR="002E0688" w:rsidRPr="00DF25B5" w:rsidRDefault="002E0688" w:rsidP="00293A5D">
      <w:pPr>
        <w:spacing w:line="288" w:lineRule="auto"/>
        <w:rPr>
          <w:rFonts w:ascii="Arial" w:hAnsi="Arial" w:cs="Arial"/>
          <w:sz w:val="20"/>
          <w:szCs w:val="20"/>
        </w:rPr>
      </w:pPr>
    </w:p>
    <w:p w14:paraId="15CDD2C5" w14:textId="6A39FE05" w:rsidR="008710A9" w:rsidRPr="00DF25B5" w:rsidRDefault="002E0688" w:rsidP="00181B65">
      <w:pPr>
        <w:pStyle w:val="Naslov2"/>
        <w:numPr>
          <w:ilvl w:val="0"/>
          <w:numId w:val="0"/>
        </w:numPr>
        <w:spacing w:before="0" w:after="0" w:line="288" w:lineRule="auto"/>
        <w:ind w:left="993" w:hanging="993"/>
        <w:rPr>
          <w:rFonts w:ascii="Arial" w:hAnsi="Arial"/>
          <w:i w:val="0"/>
          <w:snapToGrid w:val="0"/>
          <w:sz w:val="20"/>
          <w:szCs w:val="20"/>
        </w:rPr>
      </w:pPr>
      <w:bookmarkStart w:id="125" w:name="_Toc476137745"/>
      <w:bookmarkStart w:id="126" w:name="_Toc476814360"/>
      <w:bookmarkStart w:id="127" w:name="_Toc33776086"/>
      <w:bookmarkStart w:id="128" w:name="_Toc231743452"/>
      <w:r w:rsidRPr="00DF25B5">
        <w:rPr>
          <w:rFonts w:ascii="Arial" w:hAnsi="Arial"/>
          <w:i w:val="0"/>
          <w:snapToGrid w:val="0"/>
          <w:sz w:val="20"/>
          <w:szCs w:val="20"/>
        </w:rPr>
        <w:t xml:space="preserve">4.6 </w:t>
      </w:r>
      <w:r w:rsidR="008710A9" w:rsidRPr="00DF25B5">
        <w:rPr>
          <w:rFonts w:ascii="Arial" w:hAnsi="Arial"/>
          <w:i w:val="0"/>
          <w:snapToGrid w:val="0"/>
          <w:sz w:val="20"/>
          <w:szCs w:val="20"/>
        </w:rPr>
        <w:t>UKREPI ZA POVEČANJE UČINKOVITOSTI IO</w:t>
      </w:r>
      <w:bookmarkEnd w:id="125"/>
      <w:bookmarkEnd w:id="126"/>
      <w:bookmarkEnd w:id="127"/>
      <w:bookmarkEnd w:id="128"/>
    </w:p>
    <w:p w14:paraId="141B9627" w14:textId="16DFD06E" w:rsidR="008710A9" w:rsidRPr="00DF25B5" w:rsidRDefault="008710A9" w:rsidP="00293A5D">
      <w:pPr>
        <w:pStyle w:val="Napis"/>
        <w:spacing w:line="288" w:lineRule="auto"/>
        <w:rPr>
          <w:rStyle w:val="Krepko"/>
          <w:rFonts w:ascii="Arial" w:hAnsi="Arial" w:cs="Arial"/>
          <w:b/>
        </w:rPr>
      </w:pPr>
      <w:r w:rsidRPr="00DF25B5">
        <w:rPr>
          <w:rStyle w:val="Krepko"/>
          <w:rFonts w:ascii="Arial" w:hAnsi="Arial" w:cs="Arial"/>
          <w:b/>
        </w:rPr>
        <w:t>Izobraževanje</w:t>
      </w:r>
    </w:p>
    <w:p w14:paraId="015C0DB2" w14:textId="486E3B76" w:rsidR="008710A9" w:rsidRPr="00DF25B5" w:rsidRDefault="008710A9" w:rsidP="00293A5D">
      <w:pPr>
        <w:tabs>
          <w:tab w:val="left" w:pos="360"/>
        </w:tabs>
        <w:spacing w:line="288" w:lineRule="auto"/>
        <w:rPr>
          <w:rFonts w:ascii="Arial" w:hAnsi="Arial" w:cs="Arial"/>
          <w:sz w:val="20"/>
          <w:szCs w:val="20"/>
          <w:highlight w:val="green"/>
        </w:rPr>
      </w:pPr>
      <w:r w:rsidRPr="00DF25B5">
        <w:rPr>
          <w:rFonts w:ascii="Arial" w:hAnsi="Arial" w:cs="Arial"/>
          <w:sz w:val="20"/>
          <w:szCs w:val="20"/>
        </w:rPr>
        <w:t xml:space="preserve">Temelj dobrega dela </w:t>
      </w:r>
      <w:r w:rsidR="00976F8C" w:rsidRPr="00DF25B5">
        <w:rPr>
          <w:rFonts w:ascii="Arial" w:hAnsi="Arial" w:cs="Arial"/>
          <w:sz w:val="20"/>
          <w:szCs w:val="20"/>
        </w:rPr>
        <w:t>s</w:t>
      </w:r>
      <w:r w:rsidRPr="00DF25B5">
        <w:rPr>
          <w:rFonts w:ascii="Arial" w:hAnsi="Arial" w:cs="Arial"/>
          <w:sz w:val="20"/>
          <w:szCs w:val="20"/>
        </w:rPr>
        <w:t xml:space="preserve">o strokovno izobraženi in samozavestni inšpektorji, ki z nenehnim strokovnim izpopolnjevanjem sledijo zakonodajnim in tehnološkim spremembam. </w:t>
      </w:r>
      <w:r w:rsidR="00556011" w:rsidRPr="00DF25B5">
        <w:rPr>
          <w:rFonts w:ascii="Arial" w:hAnsi="Arial" w:cs="Arial"/>
          <w:sz w:val="20"/>
          <w:szCs w:val="20"/>
        </w:rPr>
        <w:t>Zaradi hitro se spreminjajoče materialnopravne zakonodaje (pri čemer je na okoljskem področju zelo pomembna evropska zakonodaja) je ključno izobraževanje z delovnega področja inšpekcije, p</w:t>
      </w:r>
      <w:r w:rsidRPr="00DF25B5">
        <w:rPr>
          <w:rFonts w:ascii="Arial" w:hAnsi="Arial" w:cs="Arial"/>
          <w:sz w:val="20"/>
          <w:szCs w:val="20"/>
        </w:rPr>
        <w:t xml:space="preserve">oleg strokovnega izobraževanja </w:t>
      </w:r>
      <w:r w:rsidR="00556011" w:rsidRPr="00DF25B5">
        <w:rPr>
          <w:rFonts w:ascii="Arial" w:hAnsi="Arial" w:cs="Arial"/>
          <w:sz w:val="20"/>
          <w:szCs w:val="20"/>
        </w:rPr>
        <w:t xml:space="preserve">pa </w:t>
      </w:r>
      <w:r w:rsidRPr="00DF25B5">
        <w:rPr>
          <w:rFonts w:ascii="Arial" w:hAnsi="Arial" w:cs="Arial"/>
          <w:sz w:val="20"/>
          <w:szCs w:val="20"/>
        </w:rPr>
        <w:t xml:space="preserve">je pomembno izobraževanje </w:t>
      </w:r>
      <w:r w:rsidR="00556011" w:rsidRPr="00DF25B5">
        <w:rPr>
          <w:rFonts w:ascii="Arial" w:hAnsi="Arial" w:cs="Arial"/>
          <w:sz w:val="20"/>
          <w:szCs w:val="20"/>
        </w:rPr>
        <w:t xml:space="preserve">tudi </w:t>
      </w:r>
      <w:r w:rsidRPr="00DF25B5">
        <w:rPr>
          <w:rFonts w:ascii="Arial" w:hAnsi="Arial" w:cs="Arial"/>
          <w:sz w:val="20"/>
          <w:szCs w:val="20"/>
        </w:rPr>
        <w:t>na postopkovnem področju (prekrškovni postopek, ZUP,</w:t>
      </w:r>
      <w:r w:rsidR="004C7C28">
        <w:rPr>
          <w:rFonts w:ascii="Arial" w:hAnsi="Arial" w:cs="Arial"/>
          <w:sz w:val="20"/>
          <w:szCs w:val="20"/>
        </w:rPr>
        <w:t xml:space="preserve"> ZIN,</w:t>
      </w:r>
      <w:r w:rsidRPr="00DF25B5">
        <w:rPr>
          <w:rFonts w:ascii="Arial" w:hAnsi="Arial" w:cs="Arial"/>
          <w:sz w:val="20"/>
          <w:szCs w:val="20"/>
        </w:rPr>
        <w:t xml:space="preserve"> upravno poslovanje).</w:t>
      </w:r>
      <w:r w:rsidR="00556011" w:rsidRPr="00DF25B5">
        <w:rPr>
          <w:rFonts w:ascii="Arial" w:hAnsi="Arial" w:cs="Arial"/>
        </w:rPr>
        <w:t xml:space="preserve"> </w:t>
      </w:r>
      <w:r w:rsidR="00556011" w:rsidRPr="00DF25B5">
        <w:rPr>
          <w:rFonts w:ascii="Arial" w:hAnsi="Arial" w:cs="Arial"/>
          <w:sz w:val="20"/>
          <w:szCs w:val="20"/>
        </w:rPr>
        <w:t xml:space="preserve">Vsako leto zato izvajamo interna izobraževanja, s katerimi </w:t>
      </w:r>
      <w:r w:rsidR="00C96779">
        <w:rPr>
          <w:rFonts w:ascii="Arial" w:hAnsi="Arial" w:cs="Arial"/>
          <w:sz w:val="20"/>
          <w:szCs w:val="20"/>
        </w:rPr>
        <w:t>po</w:t>
      </w:r>
      <w:r w:rsidR="00556011" w:rsidRPr="00DF25B5">
        <w:rPr>
          <w:rFonts w:ascii="Arial" w:hAnsi="Arial" w:cs="Arial"/>
          <w:sz w:val="20"/>
          <w:szCs w:val="20"/>
        </w:rPr>
        <w:t>skušamo zadostiti potrebam na tem področju. Pomembno vlogo ima tudi samoizobraževanje.</w:t>
      </w:r>
    </w:p>
    <w:p w14:paraId="438609A1" w14:textId="77777777" w:rsidR="008710A9" w:rsidRPr="00DF25B5" w:rsidRDefault="008710A9" w:rsidP="00293A5D">
      <w:pPr>
        <w:tabs>
          <w:tab w:val="left" w:pos="360"/>
        </w:tabs>
        <w:spacing w:line="288" w:lineRule="auto"/>
        <w:rPr>
          <w:rFonts w:ascii="Arial" w:hAnsi="Arial" w:cs="Arial"/>
          <w:sz w:val="20"/>
          <w:szCs w:val="20"/>
          <w:highlight w:val="green"/>
        </w:rPr>
      </w:pPr>
    </w:p>
    <w:p w14:paraId="082C4686" w14:textId="5031D64C" w:rsidR="008710A9" w:rsidRPr="00DF25B5" w:rsidRDefault="008710A9" w:rsidP="00293A5D">
      <w:pPr>
        <w:tabs>
          <w:tab w:val="left" w:pos="360"/>
        </w:tabs>
        <w:spacing w:line="288" w:lineRule="auto"/>
        <w:rPr>
          <w:rFonts w:ascii="Arial" w:hAnsi="Arial" w:cs="Arial"/>
          <w:sz w:val="20"/>
          <w:szCs w:val="20"/>
        </w:rPr>
      </w:pPr>
      <w:r w:rsidRPr="00DF25B5">
        <w:rPr>
          <w:rFonts w:ascii="Arial" w:hAnsi="Arial" w:cs="Arial"/>
          <w:sz w:val="20"/>
          <w:szCs w:val="20"/>
        </w:rPr>
        <w:t>Strokovno izobraževanje bo v letu 202</w:t>
      </w:r>
      <w:r w:rsidR="005D09E3">
        <w:rPr>
          <w:rFonts w:ascii="Arial" w:hAnsi="Arial" w:cs="Arial"/>
          <w:sz w:val="20"/>
          <w:szCs w:val="20"/>
        </w:rPr>
        <w:t>6</w:t>
      </w:r>
      <w:r w:rsidRPr="00DF25B5">
        <w:rPr>
          <w:rFonts w:ascii="Arial" w:hAnsi="Arial" w:cs="Arial"/>
          <w:sz w:val="20"/>
          <w:szCs w:val="20"/>
        </w:rPr>
        <w:t xml:space="preserve"> zajemalo vsebine na področj</w:t>
      </w:r>
      <w:r w:rsidR="00C96779">
        <w:rPr>
          <w:rFonts w:ascii="Arial" w:hAnsi="Arial" w:cs="Arial"/>
          <w:sz w:val="20"/>
          <w:szCs w:val="20"/>
        </w:rPr>
        <w:t>ih</w:t>
      </w:r>
      <w:r w:rsidRPr="00DF25B5">
        <w:rPr>
          <w:rFonts w:ascii="Arial" w:hAnsi="Arial" w:cs="Arial"/>
          <w:sz w:val="20"/>
          <w:szCs w:val="20"/>
        </w:rPr>
        <w:t xml:space="preserve"> ravnanja z odpadki</w:t>
      </w:r>
      <w:r w:rsidR="005D09E3">
        <w:rPr>
          <w:rFonts w:ascii="Arial" w:hAnsi="Arial" w:cs="Arial"/>
          <w:sz w:val="20"/>
          <w:szCs w:val="20"/>
        </w:rPr>
        <w:t xml:space="preserve"> in </w:t>
      </w:r>
      <w:r w:rsidR="005D09E3" w:rsidRPr="006544F5">
        <w:rPr>
          <w:rFonts w:ascii="Arial" w:hAnsi="Arial" w:cs="Arial"/>
          <w:sz w:val="20"/>
          <w:szCs w:val="20"/>
        </w:rPr>
        <w:t>čezmejnega pošiljanja odpadkov</w:t>
      </w:r>
      <w:r w:rsidRPr="006544F5">
        <w:rPr>
          <w:rFonts w:ascii="Arial" w:hAnsi="Arial" w:cs="Arial"/>
          <w:sz w:val="20"/>
          <w:szCs w:val="20"/>
        </w:rPr>
        <w:t xml:space="preserve">, </w:t>
      </w:r>
      <w:r w:rsidRPr="00DF25B5">
        <w:rPr>
          <w:rFonts w:ascii="Arial" w:hAnsi="Arial" w:cs="Arial"/>
          <w:sz w:val="20"/>
          <w:szCs w:val="20"/>
        </w:rPr>
        <w:t>kakovosti zraka</w:t>
      </w:r>
      <w:r w:rsidR="000013BD" w:rsidRPr="00DF25B5">
        <w:rPr>
          <w:rFonts w:ascii="Arial" w:hAnsi="Arial" w:cs="Arial"/>
          <w:sz w:val="20"/>
          <w:szCs w:val="20"/>
        </w:rPr>
        <w:t xml:space="preserve"> </w:t>
      </w:r>
      <w:r w:rsidR="00B2291D" w:rsidRPr="00DF25B5">
        <w:rPr>
          <w:rFonts w:ascii="Arial" w:hAnsi="Arial" w:cs="Arial"/>
          <w:sz w:val="20"/>
          <w:szCs w:val="20"/>
        </w:rPr>
        <w:t xml:space="preserve">in </w:t>
      </w:r>
      <w:r w:rsidRPr="00DF25B5">
        <w:rPr>
          <w:rFonts w:ascii="Arial" w:hAnsi="Arial" w:cs="Arial"/>
          <w:sz w:val="20"/>
          <w:szCs w:val="20"/>
        </w:rPr>
        <w:t xml:space="preserve">industrijskega onesnaževanja. </w:t>
      </w:r>
      <w:r w:rsidR="00792925" w:rsidRPr="00DF25B5">
        <w:rPr>
          <w:rFonts w:ascii="Arial" w:hAnsi="Arial" w:cs="Arial"/>
          <w:sz w:val="20"/>
          <w:szCs w:val="20"/>
        </w:rPr>
        <w:t>N</w:t>
      </w:r>
      <w:r w:rsidRPr="00DF25B5">
        <w:rPr>
          <w:rFonts w:ascii="Arial" w:hAnsi="Arial" w:cs="Arial"/>
          <w:sz w:val="20"/>
          <w:szCs w:val="20"/>
        </w:rPr>
        <w:t>a posameznih delovnih področjih</w:t>
      </w:r>
      <w:r w:rsidR="004C7C28">
        <w:rPr>
          <w:rFonts w:ascii="Arial" w:hAnsi="Arial" w:cs="Arial"/>
          <w:sz w:val="20"/>
          <w:szCs w:val="20"/>
        </w:rPr>
        <w:t>, tudi v okviru izvajanja akcij nadzora,</w:t>
      </w:r>
      <w:r w:rsidR="00792925" w:rsidRPr="00DF25B5">
        <w:rPr>
          <w:rFonts w:ascii="Arial" w:hAnsi="Arial" w:cs="Arial"/>
          <w:sz w:val="20"/>
          <w:szCs w:val="20"/>
        </w:rPr>
        <w:t xml:space="preserve"> bodo izvedena tudi interna izobraževanja</w:t>
      </w:r>
      <w:r w:rsidRPr="00DF25B5">
        <w:rPr>
          <w:rFonts w:ascii="Arial" w:hAnsi="Arial" w:cs="Arial"/>
          <w:sz w:val="20"/>
          <w:szCs w:val="20"/>
        </w:rPr>
        <w:t xml:space="preserve">. </w:t>
      </w:r>
    </w:p>
    <w:p w14:paraId="259A4A3D" w14:textId="77777777" w:rsidR="008710A9" w:rsidRPr="00DF25B5" w:rsidRDefault="008710A9" w:rsidP="00293A5D">
      <w:pPr>
        <w:tabs>
          <w:tab w:val="left" w:pos="360"/>
        </w:tabs>
        <w:spacing w:line="288" w:lineRule="auto"/>
        <w:rPr>
          <w:rFonts w:ascii="Arial" w:hAnsi="Arial" w:cs="Arial"/>
          <w:sz w:val="20"/>
          <w:szCs w:val="20"/>
        </w:rPr>
      </w:pPr>
    </w:p>
    <w:p w14:paraId="2B1ECB8C" w14:textId="270211F3" w:rsidR="008710A9" w:rsidRPr="00DF25B5" w:rsidRDefault="008710A9" w:rsidP="00293A5D">
      <w:pPr>
        <w:tabs>
          <w:tab w:val="left" w:pos="360"/>
        </w:tabs>
        <w:spacing w:line="288" w:lineRule="auto"/>
        <w:rPr>
          <w:rFonts w:ascii="Arial" w:hAnsi="Arial" w:cs="Arial"/>
          <w:sz w:val="20"/>
          <w:szCs w:val="20"/>
        </w:rPr>
      </w:pPr>
      <w:r w:rsidRPr="00DF25B5">
        <w:rPr>
          <w:rFonts w:ascii="Arial" w:hAnsi="Arial" w:cs="Arial"/>
          <w:sz w:val="20"/>
          <w:szCs w:val="20"/>
        </w:rPr>
        <w:t xml:space="preserve">Eden </w:t>
      </w:r>
      <w:r w:rsidR="00C96779">
        <w:rPr>
          <w:rFonts w:ascii="Arial" w:hAnsi="Arial" w:cs="Arial"/>
          <w:sz w:val="20"/>
          <w:szCs w:val="20"/>
        </w:rPr>
        <w:t>izme</w:t>
      </w:r>
      <w:r w:rsidRPr="00DF25B5">
        <w:rPr>
          <w:rFonts w:ascii="Arial" w:hAnsi="Arial" w:cs="Arial"/>
          <w:sz w:val="20"/>
          <w:szCs w:val="20"/>
        </w:rPr>
        <w:t xml:space="preserve">d načinov izobraževanja je tudi sodelovanje inšpektorjev v </w:t>
      </w:r>
      <w:r w:rsidR="00C96779">
        <w:rPr>
          <w:rFonts w:ascii="Arial" w:hAnsi="Arial" w:cs="Arial"/>
          <w:sz w:val="20"/>
          <w:szCs w:val="20"/>
        </w:rPr>
        <w:t>strokovnih</w:t>
      </w:r>
      <w:r w:rsidR="00C96779" w:rsidRPr="00DF25B5">
        <w:rPr>
          <w:rFonts w:ascii="Arial" w:hAnsi="Arial" w:cs="Arial"/>
          <w:sz w:val="20"/>
          <w:szCs w:val="20"/>
        </w:rPr>
        <w:t xml:space="preserve"> </w:t>
      </w:r>
      <w:r w:rsidRPr="00DF25B5">
        <w:rPr>
          <w:rFonts w:ascii="Arial" w:hAnsi="Arial" w:cs="Arial"/>
          <w:sz w:val="20"/>
          <w:szCs w:val="20"/>
        </w:rPr>
        <w:t>skupinah in mednarodnih projektih, ki potekajo v okviru organizacije IMPEL (</w:t>
      </w:r>
      <w:hyperlink r:id="rId39" w:history="1">
        <w:r w:rsidRPr="00DF25B5">
          <w:rPr>
            <w:rStyle w:val="Hiperpovezava"/>
            <w:rFonts w:ascii="Arial" w:hAnsi="Arial" w:cs="Arial"/>
            <w:color w:val="auto"/>
            <w:sz w:val="20"/>
            <w:szCs w:val="20"/>
          </w:rPr>
          <w:t>http://www.impel.eu/</w:t>
        </w:r>
      </w:hyperlink>
      <w:r w:rsidRPr="00DF25B5">
        <w:rPr>
          <w:rFonts w:ascii="Arial" w:hAnsi="Arial" w:cs="Arial"/>
          <w:sz w:val="20"/>
          <w:szCs w:val="20"/>
        </w:rPr>
        <w:t xml:space="preserve">). Za </w:t>
      </w:r>
      <w:r w:rsidR="005C4330" w:rsidRPr="00DF25B5">
        <w:rPr>
          <w:rFonts w:ascii="Arial" w:hAnsi="Arial" w:cs="Arial"/>
          <w:sz w:val="20"/>
          <w:szCs w:val="20"/>
        </w:rPr>
        <w:t xml:space="preserve">obdobje </w:t>
      </w:r>
      <w:r w:rsidR="0018418B" w:rsidRPr="00DF25B5">
        <w:rPr>
          <w:rFonts w:ascii="Arial" w:hAnsi="Arial" w:cs="Arial"/>
          <w:sz w:val="20"/>
          <w:szCs w:val="20"/>
        </w:rPr>
        <w:t xml:space="preserve">od </w:t>
      </w:r>
      <w:r w:rsidRPr="00DF25B5">
        <w:rPr>
          <w:rFonts w:ascii="Arial" w:hAnsi="Arial" w:cs="Arial"/>
          <w:sz w:val="20"/>
          <w:szCs w:val="20"/>
        </w:rPr>
        <w:t>202</w:t>
      </w:r>
      <w:r w:rsidR="00647F37" w:rsidRPr="00DF25B5">
        <w:rPr>
          <w:rFonts w:ascii="Arial" w:hAnsi="Arial" w:cs="Arial"/>
          <w:sz w:val="20"/>
          <w:szCs w:val="20"/>
        </w:rPr>
        <w:t>5</w:t>
      </w:r>
      <w:r w:rsidR="005C4330" w:rsidRPr="00DF25B5">
        <w:rPr>
          <w:rFonts w:ascii="Arial" w:hAnsi="Arial" w:cs="Arial"/>
          <w:sz w:val="20"/>
          <w:szCs w:val="20"/>
        </w:rPr>
        <w:t xml:space="preserve"> do 202</w:t>
      </w:r>
      <w:r w:rsidR="00647F37" w:rsidRPr="00DF25B5">
        <w:rPr>
          <w:rFonts w:ascii="Arial" w:hAnsi="Arial" w:cs="Arial"/>
          <w:sz w:val="20"/>
          <w:szCs w:val="20"/>
        </w:rPr>
        <w:t>7</w:t>
      </w:r>
      <w:r w:rsidR="005C4330" w:rsidRPr="00DF25B5">
        <w:rPr>
          <w:rFonts w:ascii="Arial" w:hAnsi="Arial" w:cs="Arial"/>
          <w:sz w:val="20"/>
          <w:szCs w:val="20"/>
        </w:rPr>
        <w:t xml:space="preserve"> </w:t>
      </w:r>
      <w:r w:rsidRPr="00DF25B5">
        <w:rPr>
          <w:rFonts w:ascii="Arial" w:hAnsi="Arial" w:cs="Arial"/>
          <w:sz w:val="20"/>
          <w:szCs w:val="20"/>
        </w:rPr>
        <w:t xml:space="preserve">je predvidenih več projektov </w:t>
      </w:r>
      <w:r w:rsidR="00E25FD6" w:rsidRPr="00DF25B5">
        <w:rPr>
          <w:rFonts w:ascii="Arial" w:hAnsi="Arial" w:cs="Arial"/>
          <w:sz w:val="20"/>
          <w:szCs w:val="20"/>
        </w:rPr>
        <w:t xml:space="preserve">na področjih </w:t>
      </w:r>
      <w:r w:rsidRPr="00DF25B5">
        <w:rPr>
          <w:rFonts w:ascii="Arial" w:hAnsi="Arial" w:cs="Arial"/>
          <w:sz w:val="20"/>
          <w:szCs w:val="20"/>
        </w:rPr>
        <w:t>načrtovanj</w:t>
      </w:r>
      <w:r w:rsidR="00E25FD6" w:rsidRPr="00DF25B5">
        <w:rPr>
          <w:rFonts w:ascii="Arial" w:hAnsi="Arial" w:cs="Arial"/>
          <w:sz w:val="20"/>
          <w:szCs w:val="20"/>
        </w:rPr>
        <w:t>a</w:t>
      </w:r>
      <w:r w:rsidRPr="00DF25B5">
        <w:rPr>
          <w:rFonts w:ascii="Arial" w:hAnsi="Arial" w:cs="Arial"/>
          <w:sz w:val="20"/>
          <w:szCs w:val="20"/>
        </w:rPr>
        <w:t xml:space="preserve"> in izvajanj</w:t>
      </w:r>
      <w:r w:rsidR="00E25FD6" w:rsidRPr="00DF25B5">
        <w:rPr>
          <w:rFonts w:ascii="Arial" w:hAnsi="Arial" w:cs="Arial"/>
          <w:sz w:val="20"/>
          <w:szCs w:val="20"/>
        </w:rPr>
        <w:t>a</w:t>
      </w:r>
      <w:r w:rsidRPr="00DF25B5">
        <w:rPr>
          <w:rFonts w:ascii="Arial" w:hAnsi="Arial" w:cs="Arial"/>
          <w:sz w:val="20"/>
          <w:szCs w:val="20"/>
        </w:rPr>
        <w:t xml:space="preserve"> inšpekcijskega dela, </w:t>
      </w:r>
      <w:r w:rsidR="00B2291D" w:rsidRPr="00DF25B5">
        <w:rPr>
          <w:rFonts w:ascii="Arial" w:hAnsi="Arial" w:cs="Arial"/>
          <w:sz w:val="20"/>
          <w:szCs w:val="20"/>
        </w:rPr>
        <w:t>direktive</w:t>
      </w:r>
      <w:r w:rsidR="00C96779">
        <w:rPr>
          <w:rFonts w:ascii="Arial" w:hAnsi="Arial" w:cs="Arial"/>
          <w:sz w:val="20"/>
          <w:szCs w:val="20"/>
        </w:rPr>
        <w:t xml:space="preserve"> o</w:t>
      </w:r>
      <w:r w:rsidR="00B2291D" w:rsidRPr="00DF25B5">
        <w:rPr>
          <w:rFonts w:ascii="Arial" w:hAnsi="Arial" w:cs="Arial"/>
          <w:sz w:val="20"/>
          <w:szCs w:val="20"/>
        </w:rPr>
        <w:t xml:space="preserve"> </w:t>
      </w:r>
      <w:r w:rsidRPr="00DF25B5">
        <w:rPr>
          <w:rFonts w:ascii="Arial" w:hAnsi="Arial" w:cs="Arial"/>
          <w:sz w:val="20"/>
          <w:szCs w:val="20"/>
        </w:rPr>
        <w:t>IED, odlagališč odpadkov, čezmejn</w:t>
      </w:r>
      <w:r w:rsidR="00E25FD6" w:rsidRPr="00DF25B5">
        <w:rPr>
          <w:rFonts w:ascii="Arial" w:hAnsi="Arial" w:cs="Arial"/>
          <w:sz w:val="20"/>
          <w:szCs w:val="20"/>
        </w:rPr>
        <w:t>ega</w:t>
      </w:r>
      <w:r w:rsidRPr="00DF25B5">
        <w:rPr>
          <w:rFonts w:ascii="Arial" w:hAnsi="Arial" w:cs="Arial"/>
          <w:sz w:val="20"/>
          <w:szCs w:val="20"/>
        </w:rPr>
        <w:t xml:space="preserve"> pošiljanj</w:t>
      </w:r>
      <w:r w:rsidR="00E25FD6" w:rsidRPr="00DF25B5">
        <w:rPr>
          <w:rFonts w:ascii="Arial" w:hAnsi="Arial" w:cs="Arial"/>
          <w:sz w:val="20"/>
          <w:szCs w:val="20"/>
        </w:rPr>
        <w:t>a</w:t>
      </w:r>
      <w:r w:rsidRPr="00DF25B5">
        <w:rPr>
          <w:rFonts w:ascii="Arial" w:hAnsi="Arial" w:cs="Arial"/>
          <w:sz w:val="20"/>
          <w:szCs w:val="20"/>
        </w:rPr>
        <w:t xml:space="preserve"> odpadkov i</w:t>
      </w:r>
      <w:r w:rsidR="00D5318D" w:rsidRPr="00DF25B5">
        <w:rPr>
          <w:rFonts w:ascii="Arial" w:hAnsi="Arial" w:cs="Arial"/>
          <w:sz w:val="20"/>
          <w:szCs w:val="20"/>
        </w:rPr>
        <w:t xml:space="preserve">n </w:t>
      </w:r>
      <w:r w:rsidR="00D5318D" w:rsidRPr="006544F5">
        <w:rPr>
          <w:rFonts w:ascii="Arial" w:hAnsi="Arial" w:cs="Arial"/>
          <w:sz w:val="20"/>
          <w:szCs w:val="20"/>
        </w:rPr>
        <w:t>drugih</w:t>
      </w:r>
      <w:r w:rsidR="005D09E3" w:rsidRPr="006544F5">
        <w:rPr>
          <w:rFonts w:ascii="Arial" w:hAnsi="Arial" w:cs="Arial"/>
          <w:sz w:val="20"/>
          <w:szCs w:val="20"/>
        </w:rPr>
        <w:t xml:space="preserve"> projektov</w:t>
      </w:r>
      <w:r w:rsidRPr="006544F5">
        <w:rPr>
          <w:rFonts w:ascii="Arial" w:hAnsi="Arial" w:cs="Arial"/>
          <w:sz w:val="20"/>
          <w:szCs w:val="20"/>
        </w:rPr>
        <w:t xml:space="preserve">, v </w:t>
      </w:r>
      <w:r w:rsidRPr="00DF25B5">
        <w:rPr>
          <w:rFonts w:ascii="Arial" w:hAnsi="Arial" w:cs="Arial"/>
          <w:sz w:val="20"/>
          <w:szCs w:val="20"/>
        </w:rPr>
        <w:t xml:space="preserve">katerih </w:t>
      </w:r>
      <w:r w:rsidRPr="00DF25B5">
        <w:rPr>
          <w:rFonts w:ascii="Arial" w:hAnsi="Arial" w:cs="Arial"/>
          <w:sz w:val="20"/>
          <w:szCs w:val="20"/>
        </w:rPr>
        <w:lastRenderedPageBreak/>
        <w:t xml:space="preserve">bodo inšpektorji sodelovali kot člani </w:t>
      </w:r>
      <w:r w:rsidR="00C96779">
        <w:rPr>
          <w:rFonts w:ascii="Arial" w:hAnsi="Arial" w:cs="Arial"/>
          <w:sz w:val="20"/>
          <w:szCs w:val="20"/>
        </w:rPr>
        <w:t>strokovnih</w:t>
      </w:r>
      <w:r w:rsidR="00C96779" w:rsidRPr="00DF25B5">
        <w:rPr>
          <w:rFonts w:ascii="Arial" w:hAnsi="Arial" w:cs="Arial"/>
          <w:sz w:val="20"/>
          <w:szCs w:val="20"/>
        </w:rPr>
        <w:t xml:space="preserve"> </w:t>
      </w:r>
      <w:r w:rsidRPr="00DF25B5">
        <w:rPr>
          <w:rFonts w:ascii="Arial" w:hAnsi="Arial" w:cs="Arial"/>
          <w:sz w:val="20"/>
          <w:szCs w:val="20"/>
        </w:rPr>
        <w:t xml:space="preserve">in projektnih skupin </w:t>
      </w:r>
      <w:r w:rsidR="00C96779">
        <w:rPr>
          <w:rFonts w:ascii="Arial" w:hAnsi="Arial" w:cs="Arial"/>
          <w:sz w:val="20"/>
          <w:szCs w:val="20"/>
        </w:rPr>
        <w:t>ali</w:t>
      </w:r>
      <w:r w:rsidRPr="00DF25B5">
        <w:rPr>
          <w:rFonts w:ascii="Arial" w:hAnsi="Arial" w:cs="Arial"/>
          <w:sz w:val="20"/>
          <w:szCs w:val="20"/>
        </w:rPr>
        <w:t xml:space="preserve"> kot udeleženci delavnic, ki bodo izvedene v okviru projektov.</w:t>
      </w:r>
    </w:p>
    <w:p w14:paraId="577374FA" w14:textId="77777777" w:rsidR="008710A9" w:rsidRPr="00DF25B5" w:rsidRDefault="008710A9" w:rsidP="00293A5D">
      <w:pPr>
        <w:tabs>
          <w:tab w:val="left" w:pos="360"/>
        </w:tabs>
        <w:spacing w:line="288" w:lineRule="auto"/>
        <w:rPr>
          <w:rFonts w:ascii="Arial" w:hAnsi="Arial" w:cs="Arial"/>
          <w:b/>
          <w:sz w:val="20"/>
          <w:szCs w:val="20"/>
        </w:rPr>
      </w:pPr>
    </w:p>
    <w:p w14:paraId="035B80BA" w14:textId="77777777" w:rsidR="008710A9" w:rsidRPr="00DF25B5" w:rsidRDefault="008710A9" w:rsidP="00293A5D">
      <w:pPr>
        <w:tabs>
          <w:tab w:val="left" w:pos="360"/>
        </w:tabs>
        <w:spacing w:line="288" w:lineRule="auto"/>
        <w:rPr>
          <w:rFonts w:ascii="Arial" w:hAnsi="Arial" w:cs="Arial"/>
          <w:b/>
          <w:sz w:val="20"/>
          <w:szCs w:val="20"/>
        </w:rPr>
      </w:pPr>
      <w:r w:rsidRPr="00DF25B5">
        <w:rPr>
          <w:rFonts w:ascii="Arial" w:hAnsi="Arial" w:cs="Arial"/>
          <w:b/>
          <w:sz w:val="20"/>
          <w:szCs w:val="20"/>
        </w:rPr>
        <w:t>Kontrolni monitoring</w:t>
      </w:r>
    </w:p>
    <w:p w14:paraId="34F5971A" w14:textId="092B5C96" w:rsidR="00DC59B4" w:rsidRPr="00DF25B5" w:rsidRDefault="00DC59B4" w:rsidP="00DC59B4">
      <w:pPr>
        <w:tabs>
          <w:tab w:val="left" w:pos="360"/>
        </w:tabs>
        <w:spacing w:line="260" w:lineRule="exact"/>
        <w:rPr>
          <w:rFonts w:ascii="Arial" w:hAnsi="Arial" w:cs="Arial"/>
          <w:sz w:val="20"/>
          <w:szCs w:val="20"/>
        </w:rPr>
      </w:pPr>
      <w:r w:rsidRPr="00DF25B5">
        <w:rPr>
          <w:rFonts w:ascii="Arial" w:hAnsi="Arial" w:cs="Arial"/>
          <w:sz w:val="20"/>
          <w:szCs w:val="20"/>
        </w:rPr>
        <w:t>V skladu z osm</w:t>
      </w:r>
      <w:r w:rsidR="00C92CB9">
        <w:rPr>
          <w:rFonts w:ascii="Arial" w:hAnsi="Arial" w:cs="Arial"/>
          <w:sz w:val="20"/>
          <w:szCs w:val="20"/>
        </w:rPr>
        <w:t>im</w:t>
      </w:r>
      <w:r w:rsidRPr="00DF25B5">
        <w:rPr>
          <w:rFonts w:ascii="Arial" w:hAnsi="Arial" w:cs="Arial"/>
          <w:sz w:val="20"/>
          <w:szCs w:val="20"/>
        </w:rPr>
        <w:t xml:space="preserve"> odstavk</w:t>
      </w:r>
      <w:r w:rsidR="00C92CB9">
        <w:rPr>
          <w:rFonts w:ascii="Arial" w:hAnsi="Arial" w:cs="Arial"/>
          <w:sz w:val="20"/>
          <w:szCs w:val="20"/>
        </w:rPr>
        <w:t>om</w:t>
      </w:r>
      <w:r w:rsidRPr="00DF25B5">
        <w:rPr>
          <w:rFonts w:ascii="Arial" w:hAnsi="Arial" w:cs="Arial"/>
          <w:sz w:val="20"/>
          <w:szCs w:val="20"/>
        </w:rPr>
        <w:t xml:space="preserve"> 247. člena ZVO-2 ima inšpektor pravico odrediti izvedbo kontrolnega monitoringa. Izredni monitoring se odredi predvsem pri zavezancih, </w:t>
      </w:r>
      <w:r w:rsidR="00D5318D" w:rsidRPr="00DF25B5">
        <w:rPr>
          <w:rFonts w:ascii="Arial" w:hAnsi="Arial" w:cs="Arial"/>
          <w:sz w:val="20"/>
          <w:szCs w:val="20"/>
        </w:rPr>
        <w:t xml:space="preserve">pri katerih </w:t>
      </w:r>
      <w:r w:rsidRPr="00DF25B5">
        <w:rPr>
          <w:rFonts w:ascii="Arial" w:hAnsi="Arial" w:cs="Arial"/>
          <w:sz w:val="20"/>
          <w:szCs w:val="20"/>
        </w:rPr>
        <w:t xml:space="preserve">inšpektor </w:t>
      </w:r>
      <w:r w:rsidR="003D084B" w:rsidRPr="00DF25B5">
        <w:rPr>
          <w:rFonts w:ascii="Arial" w:hAnsi="Arial" w:cs="Arial"/>
          <w:sz w:val="20"/>
          <w:szCs w:val="20"/>
        </w:rPr>
        <w:t>utemeljeno</w:t>
      </w:r>
      <w:r w:rsidRPr="00DF25B5">
        <w:rPr>
          <w:rFonts w:ascii="Arial" w:hAnsi="Arial" w:cs="Arial"/>
          <w:sz w:val="20"/>
          <w:szCs w:val="20"/>
        </w:rPr>
        <w:t xml:space="preserve"> dvomi </w:t>
      </w:r>
      <w:r w:rsidR="00D5318D" w:rsidRPr="00DF25B5">
        <w:rPr>
          <w:rFonts w:ascii="Arial" w:hAnsi="Arial" w:cs="Arial"/>
          <w:sz w:val="20"/>
          <w:szCs w:val="20"/>
        </w:rPr>
        <w:t>o</w:t>
      </w:r>
      <w:r w:rsidRPr="00DF25B5">
        <w:rPr>
          <w:rFonts w:ascii="Arial" w:hAnsi="Arial" w:cs="Arial"/>
          <w:sz w:val="20"/>
          <w:szCs w:val="20"/>
        </w:rPr>
        <w:t xml:space="preserve"> pravilnost</w:t>
      </w:r>
      <w:r w:rsidR="00D5318D" w:rsidRPr="00DF25B5">
        <w:rPr>
          <w:rFonts w:ascii="Arial" w:hAnsi="Arial" w:cs="Arial"/>
          <w:sz w:val="20"/>
          <w:szCs w:val="20"/>
        </w:rPr>
        <w:t>i</w:t>
      </w:r>
      <w:r w:rsidRPr="00DF25B5">
        <w:rPr>
          <w:rFonts w:ascii="Arial" w:hAnsi="Arial" w:cs="Arial"/>
          <w:sz w:val="20"/>
          <w:szCs w:val="20"/>
        </w:rPr>
        <w:t xml:space="preserve"> rezultatov rednega monitoringa in za </w:t>
      </w:r>
      <w:r w:rsidR="00D5318D" w:rsidRPr="00DF25B5">
        <w:rPr>
          <w:rFonts w:ascii="Arial" w:hAnsi="Arial" w:cs="Arial"/>
          <w:sz w:val="20"/>
          <w:szCs w:val="20"/>
        </w:rPr>
        <w:t>katere je bilo</w:t>
      </w:r>
      <w:r w:rsidRPr="00DF25B5">
        <w:rPr>
          <w:rFonts w:ascii="Arial" w:hAnsi="Arial" w:cs="Arial"/>
          <w:sz w:val="20"/>
          <w:szCs w:val="20"/>
        </w:rPr>
        <w:t xml:space="preserve"> IO p</w:t>
      </w:r>
      <w:r w:rsidR="00D5318D" w:rsidRPr="00DF25B5">
        <w:rPr>
          <w:rFonts w:ascii="Arial" w:hAnsi="Arial" w:cs="Arial"/>
          <w:sz w:val="20"/>
          <w:szCs w:val="20"/>
        </w:rPr>
        <w:t>oslanih</w:t>
      </w:r>
      <w:r w:rsidRPr="00DF25B5">
        <w:rPr>
          <w:rFonts w:ascii="Arial" w:hAnsi="Arial" w:cs="Arial"/>
          <w:sz w:val="20"/>
          <w:szCs w:val="20"/>
        </w:rPr>
        <w:t xml:space="preserve"> več prijav onesnaževanja okolja. </w:t>
      </w:r>
    </w:p>
    <w:p w14:paraId="2F2382F7" w14:textId="77777777" w:rsidR="008710A9" w:rsidRPr="00DF25B5" w:rsidRDefault="008710A9" w:rsidP="00293A5D">
      <w:pPr>
        <w:pStyle w:val="Napis"/>
        <w:spacing w:line="288" w:lineRule="auto"/>
        <w:rPr>
          <w:rStyle w:val="Krepko"/>
          <w:rFonts w:ascii="Arial" w:hAnsi="Arial" w:cs="Arial"/>
          <w:b/>
        </w:rPr>
      </w:pPr>
    </w:p>
    <w:p w14:paraId="0063FB8D" w14:textId="2D77CD68" w:rsidR="008710A9" w:rsidRPr="00DF25B5" w:rsidRDefault="008710A9" w:rsidP="00293A5D">
      <w:pPr>
        <w:pStyle w:val="Napis"/>
        <w:spacing w:line="288" w:lineRule="auto"/>
        <w:rPr>
          <w:rStyle w:val="Krepko"/>
          <w:rFonts w:ascii="Arial" w:hAnsi="Arial" w:cs="Arial"/>
          <w:b/>
        </w:rPr>
      </w:pPr>
      <w:r w:rsidRPr="00DF25B5">
        <w:rPr>
          <w:rStyle w:val="Krepko"/>
          <w:rFonts w:ascii="Arial" w:hAnsi="Arial" w:cs="Arial"/>
          <w:b/>
        </w:rPr>
        <w:t>Izvršba s prisilitvijo</w:t>
      </w:r>
    </w:p>
    <w:p w14:paraId="73835D0C" w14:textId="332D0EA0" w:rsidR="005202D6" w:rsidRPr="00DF25B5" w:rsidRDefault="005202D6" w:rsidP="005202D6">
      <w:pPr>
        <w:tabs>
          <w:tab w:val="left" w:pos="360"/>
        </w:tabs>
        <w:spacing w:line="260" w:lineRule="exact"/>
        <w:rPr>
          <w:rFonts w:ascii="Arial" w:hAnsi="Arial" w:cs="Arial"/>
          <w:b/>
          <w:sz w:val="20"/>
          <w:szCs w:val="20"/>
        </w:rPr>
      </w:pPr>
      <w:r w:rsidRPr="00DF25B5">
        <w:rPr>
          <w:rFonts w:ascii="Arial" w:hAnsi="Arial" w:cs="Arial"/>
          <w:sz w:val="20"/>
          <w:szCs w:val="20"/>
        </w:rPr>
        <w:t xml:space="preserve">Že novela ZVO-1C iz leta 2009 je uvedla specialno ureditev glede denarne kazni v postopku izvršbe s prisilitvijo, in sicer da je lahko inšpektor za okolje v postopku izvršbe inšpekcijskega ukrepa s prisilitvijo določil bistveno višje denarne kazni, kot jih v tem postopku določa ZUP. Tudi trenutno veljavni ZVO-2 določa, da se v postopku izvršbe s prisilitvijo določijo denarne kazni za pravno osebo, samostojnega podjetnika posameznika ali posameznika, ki samostojno opravlja dejavnost, v razponu od 10.000 do 200.000 </w:t>
      </w:r>
      <w:r w:rsidR="005A61C4" w:rsidRPr="00DF25B5">
        <w:rPr>
          <w:rFonts w:ascii="Arial" w:hAnsi="Arial" w:cs="Arial"/>
          <w:sz w:val="20"/>
          <w:szCs w:val="20"/>
        </w:rPr>
        <w:t>EUR</w:t>
      </w:r>
      <w:r w:rsidRPr="00DF25B5">
        <w:rPr>
          <w:rFonts w:ascii="Arial" w:hAnsi="Arial" w:cs="Arial"/>
          <w:sz w:val="20"/>
          <w:szCs w:val="20"/>
        </w:rPr>
        <w:t xml:space="preserve">. V ZVO-2 je urejena </w:t>
      </w:r>
      <w:r w:rsidR="005A61C4" w:rsidRPr="00DF25B5">
        <w:rPr>
          <w:rFonts w:ascii="Arial" w:hAnsi="Arial" w:cs="Arial"/>
          <w:sz w:val="20"/>
          <w:szCs w:val="20"/>
        </w:rPr>
        <w:t xml:space="preserve">tudi </w:t>
      </w:r>
      <w:r w:rsidRPr="00DF25B5">
        <w:rPr>
          <w:rFonts w:ascii="Arial" w:hAnsi="Arial" w:cs="Arial"/>
          <w:sz w:val="20"/>
          <w:szCs w:val="20"/>
        </w:rPr>
        <w:t>zakonita zastavna pravica Republike Slovenije na nepremičninah osebe, zoper katero je uvedla inšpekcijski ukrep, s katero lahko zavaruje svoje terjatve iz naslova vseh stroškov, nastalih v inšpekcijskem postopku, vključno s kaznimi, določenimi na podlagi ZVO-2, do celotnega poplačila.</w:t>
      </w:r>
    </w:p>
    <w:p w14:paraId="5EE12566" w14:textId="77777777" w:rsidR="008710A9" w:rsidRPr="00DF25B5" w:rsidRDefault="008710A9" w:rsidP="00293A5D">
      <w:pPr>
        <w:tabs>
          <w:tab w:val="left" w:pos="360"/>
        </w:tabs>
        <w:spacing w:line="288" w:lineRule="auto"/>
        <w:rPr>
          <w:rFonts w:ascii="Arial" w:hAnsi="Arial" w:cs="Arial"/>
          <w:sz w:val="20"/>
          <w:szCs w:val="20"/>
        </w:rPr>
      </w:pPr>
    </w:p>
    <w:p w14:paraId="29F16FA1" w14:textId="202DA8D9" w:rsidR="005202D6" w:rsidRPr="00DF25B5" w:rsidRDefault="008710A9" w:rsidP="00293A5D">
      <w:pPr>
        <w:tabs>
          <w:tab w:val="left" w:pos="360"/>
        </w:tabs>
        <w:spacing w:line="288" w:lineRule="auto"/>
        <w:rPr>
          <w:rFonts w:ascii="Arial" w:hAnsi="Arial" w:cs="Arial"/>
          <w:b/>
          <w:sz w:val="20"/>
          <w:szCs w:val="20"/>
        </w:rPr>
      </w:pPr>
      <w:r w:rsidRPr="00DF25B5">
        <w:rPr>
          <w:rFonts w:ascii="Arial" w:hAnsi="Arial" w:cs="Arial"/>
          <w:b/>
          <w:sz w:val="20"/>
          <w:szCs w:val="20"/>
        </w:rPr>
        <w:t>Izvršilni postopki po drugi osebi</w:t>
      </w:r>
    </w:p>
    <w:p w14:paraId="16C091B6" w14:textId="1EA386F5"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V letu 202</w:t>
      </w:r>
      <w:r w:rsidR="005D09E3">
        <w:rPr>
          <w:rFonts w:ascii="Arial" w:hAnsi="Arial" w:cs="Arial"/>
          <w:sz w:val="20"/>
          <w:szCs w:val="20"/>
        </w:rPr>
        <w:t>6</w:t>
      </w:r>
      <w:r w:rsidRPr="00DF25B5">
        <w:rPr>
          <w:rFonts w:ascii="Arial" w:hAnsi="Arial" w:cs="Arial"/>
          <w:sz w:val="20"/>
          <w:szCs w:val="20"/>
        </w:rPr>
        <w:t xml:space="preserve"> bomo v okviru razpoložljivih sredstev nadaljevali izvršiln</w:t>
      </w:r>
      <w:r w:rsidR="005A61C4" w:rsidRPr="00DF25B5">
        <w:rPr>
          <w:rFonts w:ascii="Arial" w:hAnsi="Arial" w:cs="Arial"/>
          <w:sz w:val="20"/>
          <w:szCs w:val="20"/>
        </w:rPr>
        <w:t>e</w:t>
      </w:r>
      <w:r w:rsidRPr="00DF25B5">
        <w:rPr>
          <w:rFonts w:ascii="Arial" w:hAnsi="Arial" w:cs="Arial"/>
          <w:sz w:val="20"/>
          <w:szCs w:val="20"/>
        </w:rPr>
        <w:t xml:space="preserve"> postopk</w:t>
      </w:r>
      <w:r w:rsidR="005A61C4" w:rsidRPr="00DF25B5">
        <w:rPr>
          <w:rFonts w:ascii="Arial" w:hAnsi="Arial" w:cs="Arial"/>
          <w:sz w:val="20"/>
          <w:szCs w:val="20"/>
        </w:rPr>
        <w:t>e</w:t>
      </w:r>
      <w:r w:rsidRPr="00DF25B5">
        <w:rPr>
          <w:rFonts w:ascii="Arial" w:hAnsi="Arial" w:cs="Arial"/>
          <w:sz w:val="20"/>
          <w:szCs w:val="20"/>
        </w:rPr>
        <w:t xml:space="preserve"> po drugi osebi, predvsem pri odstranjevanju nedovoljeno odloženih odpadkov</w:t>
      </w:r>
      <w:r w:rsidR="00E923D0" w:rsidRPr="00DF25B5">
        <w:rPr>
          <w:rFonts w:ascii="Arial" w:hAnsi="Arial" w:cs="Arial"/>
          <w:sz w:val="20"/>
          <w:szCs w:val="20"/>
        </w:rPr>
        <w:t>.</w:t>
      </w:r>
    </w:p>
    <w:p w14:paraId="74A2A41E" w14:textId="173EBBC9"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IO razpolaga z omejenimi finančnimi sredstvi za izvedbo izvršilnih postopkov po drugi osebi. Zato se bo</w:t>
      </w:r>
      <w:r w:rsidR="005A61C4" w:rsidRPr="00DF25B5">
        <w:rPr>
          <w:rFonts w:ascii="Arial" w:hAnsi="Arial" w:cs="Arial"/>
          <w:sz w:val="20"/>
          <w:szCs w:val="20"/>
        </w:rPr>
        <w:t>do</w:t>
      </w:r>
      <w:r w:rsidRPr="00DF25B5">
        <w:rPr>
          <w:rFonts w:ascii="Arial" w:hAnsi="Arial" w:cs="Arial"/>
          <w:sz w:val="20"/>
          <w:szCs w:val="20"/>
        </w:rPr>
        <w:t xml:space="preserve"> tudi v prihodnje po izdanem sklepu o dovolitvi izvršbe inšpekcijskim zavezancem praviloma vedno izdajal</w:t>
      </w:r>
      <w:r w:rsidR="005A61C4" w:rsidRPr="00DF25B5">
        <w:rPr>
          <w:rFonts w:ascii="Arial" w:hAnsi="Arial" w:cs="Arial"/>
          <w:sz w:val="20"/>
          <w:szCs w:val="20"/>
        </w:rPr>
        <w:t>i</w:t>
      </w:r>
      <w:r w:rsidRPr="00DF25B5">
        <w:rPr>
          <w:rFonts w:ascii="Arial" w:hAnsi="Arial" w:cs="Arial"/>
          <w:sz w:val="20"/>
          <w:szCs w:val="20"/>
        </w:rPr>
        <w:t xml:space="preserve"> sklep</w:t>
      </w:r>
      <w:r w:rsidR="005A61C4" w:rsidRPr="00DF25B5">
        <w:rPr>
          <w:rFonts w:ascii="Arial" w:hAnsi="Arial" w:cs="Arial"/>
          <w:sz w:val="20"/>
          <w:szCs w:val="20"/>
        </w:rPr>
        <w:t>i</w:t>
      </w:r>
      <w:r w:rsidRPr="00DF25B5">
        <w:rPr>
          <w:rFonts w:ascii="Arial" w:hAnsi="Arial" w:cs="Arial"/>
          <w:sz w:val="20"/>
          <w:szCs w:val="20"/>
        </w:rPr>
        <w:t xml:space="preserve"> o založitvi sredstev. Izvršba po drugi osebi se bo izjemoma lahko opravila tudi brez izdanega sklepa o predhodni založitvi sredstev, če bodo to </w:t>
      </w:r>
      <w:r w:rsidR="00C96779">
        <w:rPr>
          <w:rFonts w:ascii="Arial" w:hAnsi="Arial" w:cs="Arial"/>
          <w:sz w:val="20"/>
          <w:szCs w:val="20"/>
        </w:rPr>
        <w:t>potrebno zaradi</w:t>
      </w:r>
      <w:r w:rsidR="00C96779" w:rsidRPr="00DF25B5">
        <w:rPr>
          <w:rFonts w:ascii="Arial" w:hAnsi="Arial" w:cs="Arial"/>
          <w:sz w:val="20"/>
          <w:szCs w:val="20"/>
        </w:rPr>
        <w:t xml:space="preserve"> </w:t>
      </w:r>
      <w:r w:rsidRPr="00DF25B5">
        <w:rPr>
          <w:rFonts w:ascii="Arial" w:hAnsi="Arial" w:cs="Arial"/>
          <w:sz w:val="20"/>
          <w:szCs w:val="20"/>
        </w:rPr>
        <w:t>posebn</w:t>
      </w:r>
      <w:r w:rsidR="00C96779">
        <w:rPr>
          <w:rFonts w:ascii="Arial" w:hAnsi="Arial" w:cs="Arial"/>
          <w:sz w:val="20"/>
          <w:szCs w:val="20"/>
        </w:rPr>
        <w:t>ih</w:t>
      </w:r>
      <w:r w:rsidRPr="00DF25B5">
        <w:rPr>
          <w:rFonts w:ascii="Arial" w:hAnsi="Arial" w:cs="Arial"/>
          <w:sz w:val="20"/>
          <w:szCs w:val="20"/>
        </w:rPr>
        <w:t xml:space="preserve"> okoliščin primera </w:t>
      </w:r>
      <w:r w:rsidR="005A61C4" w:rsidRPr="00DF25B5">
        <w:rPr>
          <w:rFonts w:ascii="Arial" w:hAnsi="Arial" w:cs="Arial"/>
          <w:sz w:val="20"/>
          <w:szCs w:val="20"/>
        </w:rPr>
        <w:t xml:space="preserve">in </w:t>
      </w:r>
      <w:r w:rsidRPr="00DF25B5">
        <w:rPr>
          <w:rFonts w:ascii="Arial" w:hAnsi="Arial" w:cs="Arial"/>
          <w:sz w:val="20"/>
          <w:szCs w:val="20"/>
        </w:rPr>
        <w:t xml:space="preserve">bodo zagotovljena potrebna finančna sredstva. </w:t>
      </w:r>
    </w:p>
    <w:p w14:paraId="1E7F0B29" w14:textId="0DFDFAAA"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Vrstni red izvedbe izvršb iz sredstev IRSO</w:t>
      </w:r>
      <w:r w:rsidR="000013BD" w:rsidRPr="00DF25B5">
        <w:rPr>
          <w:rFonts w:ascii="Arial" w:hAnsi="Arial" w:cs="Arial"/>
          <w:sz w:val="20"/>
          <w:szCs w:val="20"/>
        </w:rPr>
        <w:t>E</w:t>
      </w:r>
      <w:r w:rsidRPr="00DF25B5">
        <w:rPr>
          <w:rFonts w:ascii="Arial" w:hAnsi="Arial" w:cs="Arial"/>
          <w:sz w:val="20"/>
          <w:szCs w:val="20"/>
        </w:rPr>
        <w:t xml:space="preserve"> se določi na podlagi </w:t>
      </w:r>
      <w:r w:rsidR="005A61C4" w:rsidRPr="00DF25B5">
        <w:rPr>
          <w:rFonts w:ascii="Arial" w:hAnsi="Arial" w:cs="Arial"/>
          <w:sz w:val="20"/>
          <w:szCs w:val="20"/>
        </w:rPr>
        <w:t>u</w:t>
      </w:r>
      <w:r w:rsidRPr="00DF25B5">
        <w:rPr>
          <w:rFonts w:ascii="Arial" w:hAnsi="Arial" w:cs="Arial"/>
          <w:sz w:val="20"/>
          <w:szCs w:val="20"/>
        </w:rPr>
        <w:t>smeritev za vrstni red izvajanja izvršb po drugi osebi na IO.</w:t>
      </w:r>
    </w:p>
    <w:p w14:paraId="0ADBEBE7" w14:textId="66CF1F7B" w:rsidR="005202D6" w:rsidRPr="00DF25B5" w:rsidRDefault="005202D6" w:rsidP="005202D6">
      <w:pPr>
        <w:spacing w:line="260" w:lineRule="exact"/>
        <w:rPr>
          <w:rFonts w:ascii="Arial" w:hAnsi="Arial" w:cs="Arial"/>
          <w:b/>
          <w:sz w:val="20"/>
          <w:szCs w:val="20"/>
        </w:rPr>
      </w:pPr>
      <w:r w:rsidRPr="00DF25B5">
        <w:rPr>
          <w:rFonts w:ascii="Arial" w:hAnsi="Arial" w:cs="Arial"/>
          <w:sz w:val="20"/>
          <w:szCs w:val="20"/>
        </w:rPr>
        <w:t xml:space="preserve">ZVO-2 je dodatno določil, da če inšpekcijski zavezanec obveznosti za izpolnitev nedenarne obveznosti iz inšpekcijske odločbe ali sklepa o dovolitvi izvršbe ne izvrši v </w:t>
      </w:r>
      <w:r w:rsidR="00C96779">
        <w:rPr>
          <w:rFonts w:ascii="Arial" w:hAnsi="Arial" w:cs="Arial"/>
          <w:sz w:val="20"/>
          <w:szCs w:val="20"/>
        </w:rPr>
        <w:t>postavljenem</w:t>
      </w:r>
      <w:r w:rsidR="00C96779" w:rsidRPr="00DF25B5">
        <w:rPr>
          <w:rFonts w:ascii="Arial" w:hAnsi="Arial" w:cs="Arial"/>
          <w:sz w:val="20"/>
          <w:szCs w:val="20"/>
        </w:rPr>
        <w:t xml:space="preserve"> </w:t>
      </w:r>
      <w:r w:rsidRPr="00DF25B5">
        <w:rPr>
          <w:rFonts w:ascii="Arial" w:hAnsi="Arial" w:cs="Arial"/>
          <w:sz w:val="20"/>
          <w:szCs w:val="20"/>
        </w:rPr>
        <w:t xml:space="preserve">roku in je spoštovanje tega roka nujno zaradi izvršitve sodbe Sodišča EU ali odprave kršitev iz obrazloženega mnenja Evropske komisije,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 xml:space="preserve">na predlog inšpektorja ali po uradni dolžnosti izda odločbo, s katero ugotovi, da je nadaljevanje izvršbe v interesu države. V tem primeru je izvršitev te odločbe prednostna naloga, za katero mora </w:t>
      </w:r>
      <w:r w:rsidR="00A81BDE">
        <w:rPr>
          <w:rFonts w:ascii="Arial" w:hAnsi="Arial" w:cs="Arial"/>
          <w:sz w:val="20"/>
          <w:szCs w:val="20"/>
        </w:rPr>
        <w:t>MOPE</w:t>
      </w:r>
      <w:r w:rsidR="00A81BDE" w:rsidRPr="00DF25B5">
        <w:rPr>
          <w:rFonts w:ascii="Arial" w:hAnsi="Arial" w:cs="Arial"/>
          <w:sz w:val="20"/>
          <w:szCs w:val="20"/>
        </w:rPr>
        <w:t xml:space="preserve"> </w:t>
      </w:r>
      <w:r w:rsidRPr="00DF25B5">
        <w:rPr>
          <w:rFonts w:ascii="Arial" w:hAnsi="Arial" w:cs="Arial"/>
          <w:sz w:val="20"/>
          <w:szCs w:val="20"/>
        </w:rPr>
        <w:t xml:space="preserve">zagotoviti ustrezna sredstva. </w:t>
      </w:r>
    </w:p>
    <w:p w14:paraId="552F015E" w14:textId="77777777" w:rsidR="005C4330" w:rsidRPr="00DF25B5" w:rsidRDefault="005C4330" w:rsidP="00293A5D">
      <w:pPr>
        <w:spacing w:line="288" w:lineRule="auto"/>
        <w:rPr>
          <w:rFonts w:ascii="Arial" w:hAnsi="Arial" w:cs="Arial"/>
          <w:b/>
          <w:sz w:val="20"/>
          <w:szCs w:val="20"/>
        </w:rPr>
      </w:pPr>
    </w:p>
    <w:p w14:paraId="30184A86" w14:textId="77777777"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Preventivno delovanje</w:t>
      </w:r>
    </w:p>
    <w:p w14:paraId="12B3421C" w14:textId="7372F8EC"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 xml:space="preserve">Pomemben </w:t>
      </w:r>
      <w:r w:rsidR="005A61C4" w:rsidRPr="00DF25B5">
        <w:rPr>
          <w:rFonts w:ascii="Arial" w:hAnsi="Arial" w:cs="Arial"/>
          <w:sz w:val="20"/>
          <w:szCs w:val="20"/>
        </w:rPr>
        <w:t>d</w:t>
      </w:r>
      <w:r w:rsidRPr="00DF25B5">
        <w:rPr>
          <w:rFonts w:ascii="Arial" w:hAnsi="Arial" w:cs="Arial"/>
          <w:sz w:val="20"/>
          <w:szCs w:val="20"/>
        </w:rPr>
        <w:t>e</w:t>
      </w:r>
      <w:r w:rsidR="005A61C4" w:rsidRPr="00DF25B5">
        <w:rPr>
          <w:rFonts w:ascii="Arial" w:hAnsi="Arial" w:cs="Arial"/>
          <w:sz w:val="20"/>
          <w:szCs w:val="20"/>
        </w:rPr>
        <w:t>l</w:t>
      </w:r>
      <w:r w:rsidRPr="00DF25B5">
        <w:rPr>
          <w:rFonts w:ascii="Arial" w:hAnsi="Arial" w:cs="Arial"/>
          <w:sz w:val="20"/>
          <w:szCs w:val="20"/>
        </w:rPr>
        <w:t xml:space="preserve"> dela IO je </w:t>
      </w:r>
      <w:r w:rsidR="005A61C4" w:rsidRPr="00DF25B5">
        <w:rPr>
          <w:rFonts w:ascii="Arial" w:hAnsi="Arial" w:cs="Arial"/>
          <w:sz w:val="20"/>
          <w:szCs w:val="20"/>
        </w:rPr>
        <w:t>obvešč</w:t>
      </w:r>
      <w:r w:rsidRPr="00DF25B5">
        <w:rPr>
          <w:rFonts w:ascii="Arial" w:hAnsi="Arial" w:cs="Arial"/>
          <w:sz w:val="20"/>
          <w:szCs w:val="20"/>
        </w:rPr>
        <w:t xml:space="preserve">anje javnosti, kar </w:t>
      </w:r>
      <w:r w:rsidR="005A61C4" w:rsidRPr="00DF25B5">
        <w:rPr>
          <w:rFonts w:ascii="Arial" w:hAnsi="Arial" w:cs="Arial"/>
          <w:sz w:val="20"/>
          <w:szCs w:val="20"/>
        </w:rPr>
        <w:t xml:space="preserve">je </w:t>
      </w:r>
      <w:r w:rsidRPr="00DF25B5">
        <w:rPr>
          <w:rFonts w:ascii="Arial" w:hAnsi="Arial" w:cs="Arial"/>
          <w:sz w:val="20"/>
          <w:szCs w:val="20"/>
        </w:rPr>
        <w:t xml:space="preserve">preventivno delovanje inšpekcijskega organa, kot to določa ZIN. </w:t>
      </w:r>
      <w:r w:rsidR="00E923D0" w:rsidRPr="00DF25B5">
        <w:rPr>
          <w:rFonts w:ascii="Arial" w:hAnsi="Arial" w:cs="Arial"/>
          <w:sz w:val="20"/>
          <w:szCs w:val="20"/>
        </w:rPr>
        <w:t xml:space="preserve">Ugotavljamo, da je pri obveščanju javnosti posebej pomembno že predhodno </w:t>
      </w:r>
      <w:r w:rsidR="00C96779">
        <w:rPr>
          <w:rFonts w:ascii="Arial" w:hAnsi="Arial" w:cs="Arial"/>
          <w:sz w:val="20"/>
          <w:szCs w:val="20"/>
        </w:rPr>
        <w:t>obveščanje</w:t>
      </w:r>
      <w:r w:rsidR="00C96779" w:rsidRPr="00DF25B5">
        <w:rPr>
          <w:rFonts w:ascii="Arial" w:hAnsi="Arial" w:cs="Arial"/>
          <w:sz w:val="20"/>
          <w:szCs w:val="20"/>
        </w:rPr>
        <w:t xml:space="preserve"> </w:t>
      </w:r>
      <w:r w:rsidR="00E923D0" w:rsidRPr="00DF25B5">
        <w:rPr>
          <w:rFonts w:ascii="Arial" w:hAnsi="Arial" w:cs="Arial"/>
          <w:sz w:val="20"/>
          <w:szCs w:val="20"/>
        </w:rPr>
        <w:t xml:space="preserve">pobudnikov </w:t>
      </w:r>
      <w:r w:rsidR="00C96779">
        <w:rPr>
          <w:rFonts w:ascii="Arial" w:hAnsi="Arial" w:cs="Arial"/>
          <w:sz w:val="20"/>
          <w:szCs w:val="20"/>
        </w:rPr>
        <w:t>ali</w:t>
      </w:r>
      <w:r w:rsidR="00C96779" w:rsidRPr="00DF25B5">
        <w:rPr>
          <w:rFonts w:ascii="Arial" w:hAnsi="Arial" w:cs="Arial"/>
          <w:sz w:val="20"/>
          <w:szCs w:val="20"/>
        </w:rPr>
        <w:t xml:space="preserve"> </w:t>
      </w:r>
      <w:r w:rsidR="00E923D0" w:rsidRPr="00DF25B5">
        <w:rPr>
          <w:rFonts w:ascii="Arial" w:hAnsi="Arial" w:cs="Arial"/>
          <w:sz w:val="20"/>
          <w:szCs w:val="20"/>
        </w:rPr>
        <w:t>prijaviteljev glede pristojnosti organov na posameznih področjih dela. S tem se izognemo ne</w:t>
      </w:r>
      <w:r w:rsidR="00097F41" w:rsidRPr="00DF25B5">
        <w:rPr>
          <w:rFonts w:ascii="Arial" w:hAnsi="Arial" w:cs="Arial"/>
          <w:sz w:val="20"/>
          <w:szCs w:val="20"/>
        </w:rPr>
        <w:t>gospodarnemu</w:t>
      </w:r>
      <w:r w:rsidR="00E923D0" w:rsidRPr="00DF25B5">
        <w:rPr>
          <w:rFonts w:ascii="Arial" w:hAnsi="Arial" w:cs="Arial"/>
          <w:sz w:val="20"/>
          <w:szCs w:val="20"/>
        </w:rPr>
        <w:t xml:space="preserve"> in zamudnemu odstopanju prijav ter hkrati s tem dodatno ne vz</w:t>
      </w:r>
      <w:r w:rsidR="00097F41" w:rsidRPr="00DF25B5">
        <w:rPr>
          <w:rFonts w:ascii="Arial" w:hAnsi="Arial" w:cs="Arial"/>
          <w:sz w:val="20"/>
          <w:szCs w:val="20"/>
        </w:rPr>
        <w:t>n</w:t>
      </w:r>
      <w:r w:rsidR="00E923D0" w:rsidRPr="00DF25B5">
        <w:rPr>
          <w:rFonts w:ascii="Arial" w:hAnsi="Arial" w:cs="Arial"/>
          <w:sz w:val="20"/>
          <w:szCs w:val="20"/>
        </w:rPr>
        <w:t xml:space="preserve">emirjamo pobudnikov, ki želijo čimprejšnjo obravnavo svoje pobude. </w:t>
      </w:r>
      <w:r w:rsidRPr="00DF25B5">
        <w:rPr>
          <w:rFonts w:ascii="Arial" w:hAnsi="Arial" w:cs="Arial"/>
          <w:sz w:val="20"/>
          <w:szCs w:val="20"/>
        </w:rPr>
        <w:t xml:space="preserve">Pri nadzoru pogosto ugotavljamo pomanjkljivo poznavanje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nepoznavanje okoljevarstvenih predpisov celo </w:t>
      </w:r>
      <w:r w:rsidR="005A61C4" w:rsidRPr="00DF25B5">
        <w:rPr>
          <w:rFonts w:ascii="Arial" w:hAnsi="Arial" w:cs="Arial"/>
          <w:sz w:val="20"/>
          <w:szCs w:val="20"/>
        </w:rPr>
        <w:t>pri</w:t>
      </w:r>
      <w:r w:rsidRPr="00DF25B5">
        <w:rPr>
          <w:rFonts w:ascii="Arial" w:hAnsi="Arial" w:cs="Arial"/>
          <w:sz w:val="20"/>
          <w:szCs w:val="20"/>
        </w:rPr>
        <w:t xml:space="preserve"> inšpekcijskih zavezanc</w:t>
      </w:r>
      <w:r w:rsidR="005A61C4" w:rsidRPr="00DF25B5">
        <w:rPr>
          <w:rFonts w:ascii="Arial" w:hAnsi="Arial" w:cs="Arial"/>
          <w:sz w:val="20"/>
          <w:szCs w:val="20"/>
        </w:rPr>
        <w:t>ih</w:t>
      </w:r>
      <w:r w:rsidRPr="00DF25B5">
        <w:rPr>
          <w:rFonts w:ascii="Arial" w:hAnsi="Arial" w:cs="Arial"/>
          <w:sz w:val="20"/>
          <w:szCs w:val="20"/>
        </w:rPr>
        <w:t>, predvsem manjših podjetj</w:t>
      </w:r>
      <w:r w:rsidR="005A61C4" w:rsidRPr="00DF25B5">
        <w:rPr>
          <w:rFonts w:ascii="Arial" w:hAnsi="Arial" w:cs="Arial"/>
          <w:sz w:val="20"/>
          <w:szCs w:val="20"/>
        </w:rPr>
        <w:t>ih</w:t>
      </w:r>
      <w:r w:rsidRPr="00DF25B5">
        <w:rPr>
          <w:rFonts w:ascii="Arial" w:hAnsi="Arial" w:cs="Arial"/>
          <w:sz w:val="20"/>
          <w:szCs w:val="20"/>
        </w:rPr>
        <w:t>, samostojnih podjetnik</w:t>
      </w:r>
      <w:r w:rsidR="005A61C4" w:rsidRPr="00DF25B5">
        <w:rPr>
          <w:rFonts w:ascii="Arial" w:hAnsi="Arial" w:cs="Arial"/>
          <w:sz w:val="20"/>
          <w:szCs w:val="20"/>
        </w:rPr>
        <w:t>ih</w:t>
      </w:r>
      <w:r w:rsidRPr="00DF25B5">
        <w:rPr>
          <w:rFonts w:ascii="Arial" w:hAnsi="Arial" w:cs="Arial"/>
          <w:sz w:val="20"/>
          <w:szCs w:val="20"/>
        </w:rPr>
        <w:t xml:space="preserve"> posameznik</w:t>
      </w:r>
      <w:r w:rsidR="005A61C4" w:rsidRPr="00DF25B5">
        <w:rPr>
          <w:rFonts w:ascii="Arial" w:hAnsi="Arial" w:cs="Arial"/>
          <w:sz w:val="20"/>
          <w:szCs w:val="20"/>
        </w:rPr>
        <w:t>ih</w:t>
      </w:r>
      <w:r w:rsidRPr="00DF25B5">
        <w:rPr>
          <w:rFonts w:ascii="Arial" w:hAnsi="Arial" w:cs="Arial"/>
          <w:sz w:val="20"/>
          <w:szCs w:val="20"/>
        </w:rPr>
        <w:t xml:space="preserve"> in fizičnih oseb</w:t>
      </w:r>
      <w:r w:rsidR="005A61C4" w:rsidRPr="00DF25B5">
        <w:rPr>
          <w:rFonts w:ascii="Arial" w:hAnsi="Arial" w:cs="Arial"/>
          <w:sz w:val="20"/>
          <w:szCs w:val="20"/>
        </w:rPr>
        <w:t>ah</w:t>
      </w:r>
      <w:r w:rsidRPr="00DF25B5">
        <w:rPr>
          <w:rFonts w:ascii="Arial" w:hAnsi="Arial" w:cs="Arial"/>
          <w:sz w:val="20"/>
          <w:szCs w:val="20"/>
        </w:rPr>
        <w:t>. Š</w:t>
      </w:r>
      <w:r w:rsidRPr="00DF25B5">
        <w:rPr>
          <w:rFonts w:ascii="Arial" w:hAnsi="Arial" w:cs="Arial"/>
          <w:iCs/>
          <w:snapToGrid w:val="0"/>
          <w:sz w:val="20"/>
          <w:szCs w:val="20"/>
        </w:rPr>
        <w:t xml:space="preserve">tevilni zavezanci so </w:t>
      </w:r>
      <w:r w:rsidR="00B70795" w:rsidRPr="00DF25B5">
        <w:rPr>
          <w:rFonts w:ascii="Arial" w:hAnsi="Arial" w:cs="Arial"/>
          <w:iCs/>
          <w:snapToGrid w:val="0"/>
          <w:sz w:val="20"/>
          <w:szCs w:val="20"/>
        </w:rPr>
        <w:t xml:space="preserve">še vedno </w:t>
      </w:r>
      <w:r w:rsidRPr="00DF25B5">
        <w:rPr>
          <w:rFonts w:ascii="Arial" w:hAnsi="Arial" w:cs="Arial"/>
          <w:iCs/>
          <w:snapToGrid w:val="0"/>
          <w:sz w:val="20"/>
          <w:szCs w:val="20"/>
        </w:rPr>
        <w:t xml:space="preserve">slabo seznanjeni z vsebino predpisov ali </w:t>
      </w:r>
      <w:r w:rsidR="00C96779">
        <w:rPr>
          <w:rFonts w:ascii="Arial" w:hAnsi="Arial" w:cs="Arial"/>
          <w:iCs/>
          <w:snapToGrid w:val="0"/>
          <w:sz w:val="20"/>
          <w:szCs w:val="20"/>
        </w:rPr>
        <w:t>teh</w:t>
      </w:r>
      <w:r w:rsidR="00C96779" w:rsidRPr="00DF25B5">
        <w:rPr>
          <w:rFonts w:ascii="Arial" w:hAnsi="Arial" w:cs="Arial"/>
          <w:iCs/>
          <w:snapToGrid w:val="0"/>
          <w:sz w:val="20"/>
          <w:szCs w:val="20"/>
        </w:rPr>
        <w:t xml:space="preserve"> </w:t>
      </w:r>
      <w:r w:rsidRPr="00DF25B5">
        <w:rPr>
          <w:rFonts w:ascii="Arial" w:hAnsi="Arial" w:cs="Arial"/>
          <w:iCs/>
          <w:snapToGrid w:val="0"/>
          <w:sz w:val="20"/>
          <w:szCs w:val="20"/>
        </w:rPr>
        <w:t>sploh ne</w:t>
      </w:r>
      <w:r w:rsidR="00C96779">
        <w:rPr>
          <w:rFonts w:ascii="Arial" w:hAnsi="Arial" w:cs="Arial"/>
          <w:iCs/>
          <w:snapToGrid w:val="0"/>
          <w:sz w:val="20"/>
          <w:szCs w:val="20"/>
        </w:rPr>
        <w:t xml:space="preserve"> poznajo</w:t>
      </w:r>
      <w:r w:rsidRPr="00DF25B5">
        <w:rPr>
          <w:rFonts w:ascii="Arial" w:hAnsi="Arial" w:cs="Arial"/>
          <w:iCs/>
          <w:snapToGrid w:val="0"/>
          <w:sz w:val="20"/>
          <w:szCs w:val="20"/>
        </w:rPr>
        <w:t xml:space="preserve">, zato inšpektorji zelo pogosto poleg nadzorne funkcije opravljajo tudi naloge </w:t>
      </w:r>
      <w:r w:rsidR="00C96779">
        <w:rPr>
          <w:rFonts w:ascii="Arial" w:hAnsi="Arial" w:cs="Arial"/>
          <w:iCs/>
          <w:snapToGrid w:val="0"/>
          <w:sz w:val="20"/>
          <w:szCs w:val="20"/>
        </w:rPr>
        <w:t>obveščanja</w:t>
      </w:r>
      <w:r w:rsidR="00C96779" w:rsidRPr="00DF25B5">
        <w:rPr>
          <w:rFonts w:ascii="Arial" w:hAnsi="Arial" w:cs="Arial"/>
          <w:iCs/>
          <w:snapToGrid w:val="0"/>
          <w:sz w:val="20"/>
          <w:szCs w:val="20"/>
        </w:rPr>
        <w:t xml:space="preserve"> </w:t>
      </w:r>
      <w:r w:rsidRPr="00DF25B5">
        <w:rPr>
          <w:rFonts w:ascii="Arial" w:hAnsi="Arial" w:cs="Arial"/>
          <w:iCs/>
          <w:snapToGrid w:val="0"/>
          <w:sz w:val="20"/>
          <w:szCs w:val="20"/>
        </w:rPr>
        <w:t xml:space="preserve">zavezancev </w:t>
      </w:r>
      <w:r w:rsidR="00C96779">
        <w:rPr>
          <w:rFonts w:ascii="Arial" w:hAnsi="Arial" w:cs="Arial"/>
          <w:iCs/>
          <w:snapToGrid w:val="0"/>
          <w:sz w:val="20"/>
          <w:szCs w:val="20"/>
        </w:rPr>
        <w:t>o</w:t>
      </w:r>
      <w:r w:rsidRPr="00DF25B5">
        <w:rPr>
          <w:rFonts w:ascii="Arial" w:hAnsi="Arial" w:cs="Arial"/>
          <w:iCs/>
          <w:snapToGrid w:val="0"/>
          <w:sz w:val="20"/>
          <w:szCs w:val="20"/>
        </w:rPr>
        <w:t xml:space="preserve"> predpisi</w:t>
      </w:r>
      <w:r w:rsidR="00C96779">
        <w:rPr>
          <w:rFonts w:ascii="Arial" w:hAnsi="Arial" w:cs="Arial"/>
          <w:iCs/>
          <w:snapToGrid w:val="0"/>
          <w:sz w:val="20"/>
          <w:szCs w:val="20"/>
        </w:rPr>
        <w:t>h</w:t>
      </w:r>
      <w:r w:rsidR="005A61C4" w:rsidRPr="00DF25B5">
        <w:rPr>
          <w:rFonts w:ascii="Arial" w:hAnsi="Arial" w:cs="Arial"/>
          <w:iCs/>
          <w:snapToGrid w:val="0"/>
          <w:sz w:val="20"/>
          <w:szCs w:val="20"/>
        </w:rPr>
        <w:t xml:space="preserve"> in </w:t>
      </w:r>
      <w:r w:rsidR="00C96779">
        <w:rPr>
          <w:rFonts w:ascii="Arial" w:hAnsi="Arial" w:cs="Arial"/>
          <w:iCs/>
          <w:snapToGrid w:val="0"/>
          <w:sz w:val="20"/>
          <w:szCs w:val="20"/>
        </w:rPr>
        <w:t>njihovi vsebini</w:t>
      </w:r>
      <w:r w:rsidRPr="00DF25B5">
        <w:rPr>
          <w:rFonts w:ascii="Arial" w:hAnsi="Arial" w:cs="Arial"/>
          <w:iCs/>
          <w:snapToGrid w:val="0"/>
          <w:sz w:val="20"/>
          <w:szCs w:val="20"/>
        </w:rPr>
        <w:t>.</w:t>
      </w:r>
    </w:p>
    <w:p w14:paraId="0F886CF0" w14:textId="77777777" w:rsidR="002B2DC0" w:rsidRDefault="002B2DC0" w:rsidP="005202D6">
      <w:pPr>
        <w:spacing w:line="260" w:lineRule="exact"/>
        <w:rPr>
          <w:rFonts w:ascii="Arial" w:hAnsi="Arial" w:cs="Arial"/>
          <w:sz w:val="20"/>
          <w:szCs w:val="20"/>
        </w:rPr>
      </w:pPr>
    </w:p>
    <w:p w14:paraId="01FBE545" w14:textId="4EBA5CD8" w:rsidR="005202D6" w:rsidRPr="00DF25B5" w:rsidRDefault="005202D6" w:rsidP="005202D6">
      <w:pPr>
        <w:spacing w:line="260" w:lineRule="exact"/>
        <w:rPr>
          <w:rFonts w:ascii="Arial" w:hAnsi="Arial" w:cs="Arial"/>
          <w:sz w:val="20"/>
          <w:szCs w:val="20"/>
        </w:rPr>
      </w:pPr>
      <w:r w:rsidRPr="00DF25B5">
        <w:rPr>
          <w:rFonts w:ascii="Arial" w:hAnsi="Arial" w:cs="Arial"/>
          <w:sz w:val="20"/>
          <w:szCs w:val="20"/>
        </w:rPr>
        <w:t>Z</w:t>
      </w:r>
      <w:r w:rsidR="005A61C4" w:rsidRPr="00DF25B5">
        <w:rPr>
          <w:rFonts w:ascii="Arial" w:hAnsi="Arial" w:cs="Arial"/>
          <w:sz w:val="20"/>
          <w:szCs w:val="20"/>
        </w:rPr>
        <w:t>a</w:t>
      </w:r>
      <w:r w:rsidRPr="00DF25B5">
        <w:rPr>
          <w:rFonts w:ascii="Arial" w:hAnsi="Arial" w:cs="Arial"/>
          <w:sz w:val="20"/>
          <w:szCs w:val="20"/>
        </w:rPr>
        <w:t xml:space="preserve"> zmanjšanj</w:t>
      </w:r>
      <w:r w:rsidR="005A61C4" w:rsidRPr="00DF25B5">
        <w:rPr>
          <w:rFonts w:ascii="Arial" w:hAnsi="Arial" w:cs="Arial"/>
          <w:sz w:val="20"/>
          <w:szCs w:val="20"/>
        </w:rPr>
        <w:t>e</w:t>
      </w:r>
      <w:r w:rsidRPr="00DF25B5">
        <w:rPr>
          <w:rFonts w:ascii="Arial" w:hAnsi="Arial" w:cs="Arial"/>
          <w:sz w:val="20"/>
          <w:szCs w:val="20"/>
        </w:rPr>
        <w:t xml:space="preserve"> števila prijav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vprašanj in za dosego višje stopnje usklajenosti s predpisi s področja varstva okolja pri </w:t>
      </w:r>
      <w:r w:rsidR="00C96779">
        <w:rPr>
          <w:rFonts w:ascii="Arial" w:hAnsi="Arial" w:cs="Arial"/>
          <w:sz w:val="20"/>
          <w:szCs w:val="20"/>
        </w:rPr>
        <w:t>nekaterih</w:t>
      </w:r>
      <w:r w:rsidR="00C96779" w:rsidRPr="00DF25B5">
        <w:rPr>
          <w:rFonts w:ascii="Arial" w:hAnsi="Arial" w:cs="Arial"/>
          <w:sz w:val="20"/>
          <w:szCs w:val="20"/>
        </w:rPr>
        <w:t xml:space="preserve"> </w:t>
      </w:r>
      <w:r w:rsidRPr="00DF25B5">
        <w:rPr>
          <w:rFonts w:ascii="Arial" w:hAnsi="Arial" w:cs="Arial"/>
          <w:sz w:val="20"/>
          <w:szCs w:val="20"/>
        </w:rPr>
        <w:t>ciljnih skupinah, z objavami na spletn</w:t>
      </w:r>
      <w:r w:rsidR="00C96779">
        <w:rPr>
          <w:rFonts w:ascii="Arial" w:hAnsi="Arial" w:cs="Arial"/>
          <w:sz w:val="20"/>
          <w:szCs w:val="20"/>
        </w:rPr>
        <w:t>em mestu</w:t>
      </w:r>
      <w:r w:rsidRPr="00DF25B5">
        <w:rPr>
          <w:rFonts w:ascii="Arial" w:hAnsi="Arial" w:cs="Arial"/>
          <w:sz w:val="20"/>
          <w:szCs w:val="20"/>
        </w:rPr>
        <w:t xml:space="preserve"> inšpektorata (</w:t>
      </w:r>
      <w:hyperlink r:id="rId40" w:history="1">
        <w:r w:rsidR="001858EC" w:rsidRPr="00DF25B5">
          <w:rPr>
            <w:rStyle w:val="Hiperpovezava"/>
            <w:rFonts w:ascii="Arial" w:hAnsi="Arial" w:cs="Arial"/>
            <w:sz w:val="20"/>
            <w:szCs w:val="20"/>
          </w:rPr>
          <w:t>https://www.gov.si/drzavni-organi/organi-v-sestavi/inspektorat-za-okolje-in-energijo/</w:t>
        </w:r>
      </w:hyperlink>
      <w:r w:rsidR="001858EC" w:rsidRPr="00DF25B5">
        <w:rPr>
          <w:rFonts w:ascii="Arial" w:hAnsi="Arial" w:cs="Arial"/>
          <w:sz w:val="20"/>
          <w:szCs w:val="20"/>
        </w:rPr>
        <w:t>)</w:t>
      </w:r>
      <w:r w:rsidRPr="00DF25B5">
        <w:rPr>
          <w:rFonts w:ascii="Arial" w:hAnsi="Arial" w:cs="Arial"/>
          <w:sz w:val="20"/>
          <w:szCs w:val="20"/>
        </w:rPr>
        <w:t xml:space="preserve"> in z drugimi oblikami </w:t>
      </w:r>
      <w:r w:rsidR="00C96779">
        <w:rPr>
          <w:rFonts w:ascii="Arial" w:hAnsi="Arial" w:cs="Arial"/>
          <w:sz w:val="20"/>
          <w:szCs w:val="20"/>
        </w:rPr>
        <w:t>obvešča</w:t>
      </w:r>
      <w:r w:rsidR="00C96779" w:rsidRPr="00DF25B5">
        <w:rPr>
          <w:rFonts w:ascii="Arial" w:hAnsi="Arial" w:cs="Arial"/>
          <w:sz w:val="20"/>
          <w:szCs w:val="20"/>
        </w:rPr>
        <w:t xml:space="preserve">nja </w:t>
      </w:r>
      <w:r w:rsidRPr="00DF25B5">
        <w:rPr>
          <w:rFonts w:ascii="Arial" w:hAnsi="Arial" w:cs="Arial"/>
          <w:sz w:val="20"/>
          <w:szCs w:val="20"/>
        </w:rPr>
        <w:t xml:space="preserve">seznanjamo pobudnike, izvajalce dejavnosti in posegov v okolje in naravo ter širšo javnost tako </w:t>
      </w:r>
      <w:r w:rsidR="00C96779">
        <w:rPr>
          <w:rFonts w:ascii="Arial" w:hAnsi="Arial" w:cs="Arial"/>
          <w:sz w:val="20"/>
          <w:szCs w:val="20"/>
        </w:rPr>
        <w:t>s svojim</w:t>
      </w:r>
      <w:r w:rsidRPr="00DF25B5">
        <w:rPr>
          <w:rFonts w:ascii="Arial" w:hAnsi="Arial" w:cs="Arial"/>
          <w:sz w:val="20"/>
          <w:szCs w:val="20"/>
        </w:rPr>
        <w:t xml:space="preserve"> del</w:t>
      </w:r>
      <w:r w:rsidR="005A61C4" w:rsidRPr="00DF25B5">
        <w:rPr>
          <w:rFonts w:ascii="Arial" w:hAnsi="Arial" w:cs="Arial"/>
          <w:sz w:val="20"/>
          <w:szCs w:val="20"/>
        </w:rPr>
        <w:t>om</w:t>
      </w:r>
      <w:r w:rsidRPr="00DF25B5">
        <w:rPr>
          <w:rFonts w:ascii="Arial" w:hAnsi="Arial" w:cs="Arial"/>
          <w:sz w:val="20"/>
          <w:szCs w:val="20"/>
        </w:rPr>
        <w:t xml:space="preserve"> kot </w:t>
      </w:r>
      <w:r w:rsidR="005A61C4" w:rsidRPr="00DF25B5">
        <w:rPr>
          <w:rFonts w:ascii="Arial" w:hAnsi="Arial" w:cs="Arial"/>
          <w:sz w:val="20"/>
          <w:szCs w:val="20"/>
        </w:rPr>
        <w:t>z</w:t>
      </w:r>
      <w:r w:rsidRPr="00DF25B5">
        <w:rPr>
          <w:rFonts w:ascii="Arial" w:hAnsi="Arial" w:cs="Arial"/>
          <w:sz w:val="20"/>
          <w:szCs w:val="20"/>
        </w:rPr>
        <w:t xml:space="preserve"> njihovi</w:t>
      </w:r>
      <w:r w:rsidR="005A61C4" w:rsidRPr="00DF25B5">
        <w:rPr>
          <w:rFonts w:ascii="Arial" w:hAnsi="Arial" w:cs="Arial"/>
          <w:sz w:val="20"/>
          <w:szCs w:val="20"/>
        </w:rPr>
        <w:t>mi</w:t>
      </w:r>
      <w:r w:rsidRPr="00DF25B5">
        <w:rPr>
          <w:rFonts w:ascii="Arial" w:hAnsi="Arial" w:cs="Arial"/>
          <w:sz w:val="20"/>
          <w:szCs w:val="20"/>
        </w:rPr>
        <w:t xml:space="preserve"> zakonski</w:t>
      </w:r>
      <w:r w:rsidR="005A61C4" w:rsidRPr="00DF25B5">
        <w:rPr>
          <w:rFonts w:ascii="Arial" w:hAnsi="Arial" w:cs="Arial"/>
          <w:sz w:val="20"/>
          <w:szCs w:val="20"/>
        </w:rPr>
        <w:t>mi</w:t>
      </w:r>
      <w:r w:rsidRPr="00DF25B5">
        <w:rPr>
          <w:rFonts w:ascii="Arial" w:hAnsi="Arial" w:cs="Arial"/>
          <w:sz w:val="20"/>
          <w:szCs w:val="20"/>
        </w:rPr>
        <w:t xml:space="preserve"> obveznost</w:t>
      </w:r>
      <w:r w:rsidR="005A61C4" w:rsidRPr="00DF25B5">
        <w:rPr>
          <w:rFonts w:ascii="Arial" w:hAnsi="Arial" w:cs="Arial"/>
          <w:sz w:val="20"/>
          <w:szCs w:val="20"/>
        </w:rPr>
        <w:t>m</w:t>
      </w:r>
      <w:r w:rsidRPr="00DF25B5">
        <w:rPr>
          <w:rFonts w:ascii="Arial" w:hAnsi="Arial" w:cs="Arial"/>
          <w:sz w:val="20"/>
          <w:szCs w:val="20"/>
        </w:rPr>
        <w:t>i na področju varstva okolja.</w:t>
      </w:r>
      <w:r w:rsidR="00E923D0" w:rsidRPr="00DF25B5">
        <w:rPr>
          <w:rFonts w:ascii="Arial" w:hAnsi="Arial" w:cs="Arial"/>
          <w:sz w:val="20"/>
          <w:szCs w:val="20"/>
        </w:rPr>
        <w:t xml:space="preserve"> </w:t>
      </w:r>
    </w:p>
    <w:p w14:paraId="6FDAEE3D" w14:textId="77777777" w:rsidR="008710A9" w:rsidRPr="00DF25B5" w:rsidRDefault="008710A9" w:rsidP="00293A5D">
      <w:pPr>
        <w:spacing w:line="288" w:lineRule="auto"/>
        <w:rPr>
          <w:rFonts w:ascii="Arial" w:hAnsi="Arial" w:cs="Arial"/>
          <w:sz w:val="20"/>
          <w:szCs w:val="20"/>
        </w:rPr>
      </w:pPr>
    </w:p>
    <w:p w14:paraId="3CF27FD7" w14:textId="77777777" w:rsidR="008710A9" w:rsidRPr="00DF25B5" w:rsidRDefault="008710A9" w:rsidP="00293A5D">
      <w:pPr>
        <w:spacing w:line="288" w:lineRule="auto"/>
        <w:rPr>
          <w:rFonts w:ascii="Arial" w:hAnsi="Arial" w:cs="Arial"/>
          <w:b/>
          <w:sz w:val="20"/>
          <w:szCs w:val="20"/>
        </w:rPr>
      </w:pPr>
      <w:r w:rsidRPr="00DF25B5">
        <w:rPr>
          <w:rFonts w:ascii="Arial" w:hAnsi="Arial" w:cs="Arial"/>
          <w:b/>
          <w:sz w:val="20"/>
          <w:szCs w:val="20"/>
        </w:rPr>
        <w:t>Zakonodajni postopek</w:t>
      </w:r>
    </w:p>
    <w:p w14:paraId="7BA1266E" w14:textId="005A63CA" w:rsidR="00E74525" w:rsidRPr="00DF25B5" w:rsidRDefault="005202D6" w:rsidP="005202D6">
      <w:pPr>
        <w:spacing w:line="260" w:lineRule="exact"/>
        <w:rPr>
          <w:rFonts w:ascii="Arial" w:hAnsi="Arial" w:cs="Arial"/>
          <w:sz w:val="20"/>
          <w:szCs w:val="20"/>
        </w:rPr>
      </w:pPr>
      <w:r w:rsidRPr="00DF25B5">
        <w:rPr>
          <w:rFonts w:ascii="Arial" w:hAnsi="Arial" w:cs="Arial"/>
          <w:sz w:val="20"/>
          <w:szCs w:val="20"/>
        </w:rPr>
        <w:t>Priprava predpisa in njegovo izvajanje v praksi ima</w:t>
      </w:r>
      <w:r w:rsidR="00C96779">
        <w:rPr>
          <w:rFonts w:ascii="Arial" w:hAnsi="Arial" w:cs="Arial"/>
          <w:sz w:val="20"/>
          <w:szCs w:val="20"/>
        </w:rPr>
        <w:t>ta</w:t>
      </w:r>
      <w:r w:rsidRPr="00DF25B5">
        <w:rPr>
          <w:rFonts w:ascii="Arial" w:hAnsi="Arial" w:cs="Arial"/>
          <w:sz w:val="20"/>
          <w:szCs w:val="20"/>
        </w:rPr>
        <w:t xml:space="preserve"> več faz, </w:t>
      </w:r>
      <w:r w:rsidR="00C96779">
        <w:rPr>
          <w:rFonts w:ascii="Arial" w:hAnsi="Arial" w:cs="Arial"/>
          <w:sz w:val="20"/>
          <w:szCs w:val="20"/>
        </w:rPr>
        <w:t>pri čemer</w:t>
      </w:r>
      <w:r w:rsidR="00C96779" w:rsidRPr="00DF25B5">
        <w:rPr>
          <w:rFonts w:ascii="Arial" w:hAnsi="Arial" w:cs="Arial"/>
          <w:sz w:val="20"/>
          <w:szCs w:val="20"/>
        </w:rPr>
        <w:t xml:space="preserve"> </w:t>
      </w:r>
      <w:r w:rsidRPr="00DF25B5">
        <w:rPr>
          <w:rFonts w:ascii="Arial" w:hAnsi="Arial" w:cs="Arial"/>
          <w:sz w:val="20"/>
          <w:szCs w:val="20"/>
        </w:rPr>
        <w:t>i</w:t>
      </w:r>
      <w:r w:rsidR="005A61C4" w:rsidRPr="00DF25B5">
        <w:rPr>
          <w:rFonts w:ascii="Arial" w:hAnsi="Arial" w:cs="Arial"/>
          <w:sz w:val="20"/>
          <w:szCs w:val="20"/>
        </w:rPr>
        <w:t>m</w:t>
      </w:r>
      <w:r w:rsidRPr="00DF25B5">
        <w:rPr>
          <w:rFonts w:ascii="Arial" w:hAnsi="Arial" w:cs="Arial"/>
          <w:sz w:val="20"/>
          <w:szCs w:val="20"/>
        </w:rPr>
        <w:t xml:space="preserve">ajo pomembno vlogo tudi nadzorni organi, saj po njih zakonodajalec dobi pravo informacijo o </w:t>
      </w:r>
      <w:r w:rsidR="00C96779">
        <w:rPr>
          <w:rFonts w:ascii="Arial" w:hAnsi="Arial" w:cs="Arial"/>
          <w:sz w:val="20"/>
          <w:szCs w:val="20"/>
        </w:rPr>
        <w:t>izvajanju</w:t>
      </w:r>
      <w:r w:rsidR="00B70795" w:rsidRPr="00DF25B5">
        <w:rPr>
          <w:rFonts w:ascii="Arial" w:hAnsi="Arial" w:cs="Arial"/>
          <w:sz w:val="20"/>
          <w:szCs w:val="20"/>
        </w:rPr>
        <w:t xml:space="preserve">, </w:t>
      </w:r>
      <w:r w:rsidRPr="00DF25B5">
        <w:rPr>
          <w:rFonts w:ascii="Arial" w:hAnsi="Arial" w:cs="Arial"/>
          <w:sz w:val="20"/>
          <w:szCs w:val="20"/>
        </w:rPr>
        <w:t xml:space="preserve">izvršljivosti predpisa in stopnji </w:t>
      </w:r>
      <w:r w:rsidR="005A61C4" w:rsidRPr="00DF25B5">
        <w:rPr>
          <w:rFonts w:ascii="Arial" w:hAnsi="Arial" w:cs="Arial"/>
          <w:sz w:val="20"/>
          <w:szCs w:val="20"/>
        </w:rPr>
        <w:t>njegove</w:t>
      </w:r>
      <w:r w:rsidR="006D16DA" w:rsidRPr="00DF25B5">
        <w:rPr>
          <w:rFonts w:ascii="Arial" w:hAnsi="Arial" w:cs="Arial"/>
          <w:sz w:val="20"/>
          <w:szCs w:val="20"/>
        </w:rPr>
        <w:t>g</w:t>
      </w:r>
      <w:r w:rsidR="005A61C4" w:rsidRPr="00DF25B5">
        <w:rPr>
          <w:rFonts w:ascii="Arial" w:hAnsi="Arial" w:cs="Arial"/>
          <w:sz w:val="20"/>
          <w:szCs w:val="20"/>
        </w:rPr>
        <w:t>a izvajanja</w:t>
      </w:r>
      <w:r w:rsidRPr="00DF25B5">
        <w:rPr>
          <w:rFonts w:ascii="Arial" w:hAnsi="Arial" w:cs="Arial"/>
          <w:sz w:val="20"/>
          <w:szCs w:val="20"/>
        </w:rPr>
        <w:t xml:space="preserve">. IO je torej končni člen v sklenjeni verigi prenosa informacij o učinkovitosti zakonodajnih rešitev. Že do </w:t>
      </w:r>
      <w:r w:rsidR="005A61C4" w:rsidRPr="00DF25B5">
        <w:rPr>
          <w:rFonts w:ascii="Arial" w:hAnsi="Arial" w:cs="Arial"/>
          <w:sz w:val="20"/>
          <w:szCs w:val="20"/>
        </w:rPr>
        <w:t>z</w:t>
      </w:r>
      <w:r w:rsidRPr="00DF25B5">
        <w:rPr>
          <w:rFonts w:ascii="Arial" w:hAnsi="Arial" w:cs="Arial"/>
          <w:sz w:val="20"/>
          <w:szCs w:val="20"/>
        </w:rPr>
        <w:t>daj smo se aktivno vključevali v postopke priprave zakonodaje s predlogi za izboljšanje določ</w:t>
      </w:r>
      <w:r w:rsidR="00C92CB9">
        <w:rPr>
          <w:rFonts w:ascii="Arial" w:hAnsi="Arial" w:cs="Arial"/>
          <w:sz w:val="20"/>
          <w:szCs w:val="20"/>
        </w:rPr>
        <w:t>il</w:t>
      </w:r>
      <w:r w:rsidRPr="00DF25B5">
        <w:rPr>
          <w:rFonts w:ascii="Arial" w:hAnsi="Arial" w:cs="Arial"/>
          <w:sz w:val="20"/>
          <w:szCs w:val="20"/>
        </w:rPr>
        <w:t xml:space="preserve"> in glede na ugotovljeno dejansko stanje na terenu opozarjali na nedorečenosti in nedoslednosti v </w:t>
      </w:r>
      <w:r w:rsidR="005A61C4" w:rsidRPr="00DF25B5">
        <w:rPr>
          <w:rFonts w:ascii="Arial" w:hAnsi="Arial" w:cs="Arial"/>
          <w:sz w:val="20"/>
          <w:szCs w:val="20"/>
        </w:rPr>
        <w:t>veljavn</w:t>
      </w:r>
      <w:r w:rsidRPr="00DF25B5">
        <w:rPr>
          <w:rFonts w:ascii="Arial" w:hAnsi="Arial" w:cs="Arial"/>
          <w:sz w:val="20"/>
          <w:szCs w:val="20"/>
        </w:rPr>
        <w:t>i zakonodaji. Ključne predloge zakonodajnih rešitev za izboljšanje izvajanja inšpekcijskega nadzora na področju okolja daj</w:t>
      </w:r>
      <w:r w:rsidR="005A61C4" w:rsidRPr="00DF25B5">
        <w:rPr>
          <w:rFonts w:ascii="Arial" w:hAnsi="Arial" w:cs="Arial"/>
          <w:sz w:val="20"/>
          <w:szCs w:val="20"/>
        </w:rPr>
        <w:t>e</w:t>
      </w:r>
      <w:r w:rsidRPr="00DF25B5">
        <w:rPr>
          <w:rFonts w:ascii="Arial" w:hAnsi="Arial" w:cs="Arial"/>
          <w:sz w:val="20"/>
          <w:szCs w:val="20"/>
        </w:rPr>
        <w:t>mo vsako leto v poročilih o delu IRSO</w:t>
      </w:r>
      <w:r w:rsidR="000013BD" w:rsidRPr="00DF25B5">
        <w:rPr>
          <w:rFonts w:ascii="Arial" w:hAnsi="Arial" w:cs="Arial"/>
          <w:sz w:val="20"/>
          <w:szCs w:val="20"/>
        </w:rPr>
        <w:t>E</w:t>
      </w:r>
      <w:r w:rsidRPr="00DF25B5">
        <w:rPr>
          <w:rFonts w:ascii="Arial" w:hAnsi="Arial" w:cs="Arial"/>
          <w:sz w:val="20"/>
          <w:szCs w:val="20"/>
        </w:rPr>
        <w:t xml:space="preserve">. </w:t>
      </w:r>
      <w:r w:rsidR="003D24C5" w:rsidRPr="00DF25B5">
        <w:rPr>
          <w:rFonts w:ascii="Arial" w:hAnsi="Arial" w:cs="Arial"/>
          <w:sz w:val="20"/>
          <w:szCs w:val="20"/>
        </w:rPr>
        <w:t>U</w:t>
      </w:r>
      <w:r w:rsidRPr="00DF25B5">
        <w:rPr>
          <w:rFonts w:ascii="Arial" w:hAnsi="Arial" w:cs="Arial"/>
          <w:sz w:val="20"/>
          <w:szCs w:val="20"/>
        </w:rPr>
        <w:t xml:space="preserve">gotavljamo, da bistvenih sprememb stanja na tem področju še ni, </w:t>
      </w:r>
      <w:r w:rsidR="003D24C5" w:rsidRPr="00DF25B5">
        <w:rPr>
          <w:rFonts w:ascii="Arial" w:hAnsi="Arial" w:cs="Arial"/>
          <w:sz w:val="20"/>
          <w:szCs w:val="20"/>
        </w:rPr>
        <w:t xml:space="preserve">vendar je pristojno </w:t>
      </w:r>
      <w:r w:rsidR="00A81BDE">
        <w:rPr>
          <w:rFonts w:ascii="Arial" w:hAnsi="Arial" w:cs="Arial"/>
          <w:sz w:val="20"/>
          <w:szCs w:val="20"/>
        </w:rPr>
        <w:t>MOPE</w:t>
      </w:r>
      <w:r w:rsidR="00A81BDE" w:rsidRPr="00DF25B5">
        <w:rPr>
          <w:rFonts w:ascii="Arial" w:hAnsi="Arial" w:cs="Arial"/>
          <w:sz w:val="20"/>
          <w:szCs w:val="20"/>
        </w:rPr>
        <w:t xml:space="preserve"> </w:t>
      </w:r>
      <w:r w:rsidR="003D24C5" w:rsidRPr="00DF25B5">
        <w:rPr>
          <w:rFonts w:ascii="Arial" w:hAnsi="Arial" w:cs="Arial"/>
          <w:sz w:val="20"/>
          <w:szCs w:val="20"/>
        </w:rPr>
        <w:t xml:space="preserve">v zadnjem času </w:t>
      </w:r>
      <w:r w:rsidR="004C7C28">
        <w:rPr>
          <w:rFonts w:ascii="Arial" w:hAnsi="Arial" w:cs="Arial"/>
          <w:sz w:val="20"/>
          <w:szCs w:val="20"/>
        </w:rPr>
        <w:t xml:space="preserve">veliko </w:t>
      </w:r>
      <w:r w:rsidR="003D24C5" w:rsidRPr="00DF25B5">
        <w:rPr>
          <w:rFonts w:ascii="Arial" w:hAnsi="Arial" w:cs="Arial"/>
          <w:sz w:val="20"/>
          <w:szCs w:val="20"/>
        </w:rPr>
        <w:t xml:space="preserve">bolj dovzetno do naših pripomb in jih </w:t>
      </w:r>
      <w:r w:rsidR="00C96779">
        <w:rPr>
          <w:rFonts w:ascii="Arial" w:hAnsi="Arial" w:cs="Arial"/>
          <w:sz w:val="20"/>
          <w:szCs w:val="20"/>
        </w:rPr>
        <w:t>po</w:t>
      </w:r>
      <w:r w:rsidR="003D24C5" w:rsidRPr="00DF25B5">
        <w:rPr>
          <w:rFonts w:ascii="Arial" w:hAnsi="Arial" w:cs="Arial"/>
          <w:sz w:val="20"/>
          <w:szCs w:val="20"/>
        </w:rPr>
        <w:t>skuša upoštevati, saj je delujoč</w:t>
      </w:r>
      <w:r w:rsidR="00C96779">
        <w:rPr>
          <w:rFonts w:ascii="Arial" w:hAnsi="Arial" w:cs="Arial"/>
          <w:sz w:val="20"/>
          <w:szCs w:val="20"/>
        </w:rPr>
        <w:t>i</w:t>
      </w:r>
      <w:r w:rsidR="003D24C5" w:rsidRPr="00DF25B5">
        <w:rPr>
          <w:rFonts w:ascii="Arial" w:hAnsi="Arial" w:cs="Arial"/>
          <w:sz w:val="20"/>
          <w:szCs w:val="20"/>
        </w:rPr>
        <w:t xml:space="preserve"> sistem z učinkovitim nadzorom v interesu vseh deležnikov.</w:t>
      </w:r>
      <w:r w:rsidR="002E0688" w:rsidRPr="00DF25B5">
        <w:rPr>
          <w:rFonts w:ascii="Arial" w:hAnsi="Arial" w:cs="Arial"/>
          <w:sz w:val="20"/>
          <w:szCs w:val="20"/>
        </w:rPr>
        <w:t xml:space="preserve"> </w:t>
      </w:r>
      <w:r w:rsidR="003D24C5" w:rsidRPr="00DF25B5">
        <w:rPr>
          <w:rFonts w:ascii="Arial" w:hAnsi="Arial" w:cs="Arial"/>
          <w:sz w:val="20"/>
          <w:szCs w:val="20"/>
        </w:rPr>
        <w:t>V</w:t>
      </w:r>
      <w:r w:rsidRPr="00DF25B5">
        <w:rPr>
          <w:rFonts w:ascii="Arial" w:hAnsi="Arial" w:cs="Arial"/>
          <w:sz w:val="20"/>
          <w:szCs w:val="20"/>
        </w:rPr>
        <w:t xml:space="preserve"> letu 202</w:t>
      </w:r>
      <w:r w:rsidR="005D09E3">
        <w:rPr>
          <w:rFonts w:ascii="Arial" w:hAnsi="Arial" w:cs="Arial"/>
          <w:sz w:val="20"/>
          <w:szCs w:val="20"/>
        </w:rPr>
        <w:t>6</w:t>
      </w:r>
      <w:r w:rsidR="003D24C5" w:rsidRPr="00DF25B5">
        <w:rPr>
          <w:rFonts w:ascii="Arial" w:hAnsi="Arial" w:cs="Arial"/>
          <w:sz w:val="20"/>
          <w:szCs w:val="20"/>
        </w:rPr>
        <w:t xml:space="preserve"> si bomo tako</w:t>
      </w:r>
      <w:r w:rsidRPr="00DF25B5">
        <w:rPr>
          <w:rFonts w:ascii="Arial" w:hAnsi="Arial" w:cs="Arial"/>
          <w:sz w:val="20"/>
          <w:szCs w:val="20"/>
        </w:rPr>
        <w:t xml:space="preserve"> </w:t>
      </w:r>
      <w:r w:rsidR="005A61C4" w:rsidRPr="00DF25B5">
        <w:rPr>
          <w:rFonts w:ascii="Arial" w:hAnsi="Arial" w:cs="Arial"/>
          <w:sz w:val="20"/>
          <w:szCs w:val="20"/>
        </w:rPr>
        <w:t>še naprej</w:t>
      </w:r>
      <w:r w:rsidRPr="00DF25B5">
        <w:rPr>
          <w:rFonts w:ascii="Arial" w:hAnsi="Arial" w:cs="Arial"/>
          <w:sz w:val="20"/>
          <w:szCs w:val="20"/>
        </w:rPr>
        <w:t xml:space="preserve"> prizadeva</w:t>
      </w:r>
      <w:r w:rsidR="005A61C4" w:rsidRPr="00DF25B5">
        <w:rPr>
          <w:rFonts w:ascii="Arial" w:hAnsi="Arial" w:cs="Arial"/>
          <w:sz w:val="20"/>
          <w:szCs w:val="20"/>
        </w:rPr>
        <w:t>l</w:t>
      </w:r>
      <w:r w:rsidRPr="00DF25B5">
        <w:rPr>
          <w:rFonts w:ascii="Arial" w:hAnsi="Arial" w:cs="Arial"/>
          <w:sz w:val="20"/>
          <w:szCs w:val="20"/>
        </w:rPr>
        <w:t>i za zakonodajne spremembe, ki bodo omogočile učinkovit</w:t>
      </w:r>
      <w:r w:rsidR="005A61C4" w:rsidRPr="00DF25B5">
        <w:rPr>
          <w:rFonts w:ascii="Arial" w:hAnsi="Arial" w:cs="Arial"/>
          <w:sz w:val="20"/>
          <w:szCs w:val="20"/>
        </w:rPr>
        <w:t>ejše</w:t>
      </w:r>
      <w:r w:rsidRPr="00DF25B5">
        <w:rPr>
          <w:rFonts w:ascii="Arial" w:hAnsi="Arial" w:cs="Arial"/>
          <w:sz w:val="20"/>
          <w:szCs w:val="20"/>
        </w:rPr>
        <w:t xml:space="preserve"> izvajanje predpisov in učinkovit inšpekcijski nadzor.</w:t>
      </w:r>
      <w:r w:rsidR="00E17F3F" w:rsidRPr="00DF25B5">
        <w:rPr>
          <w:rFonts w:ascii="Arial" w:hAnsi="Arial" w:cs="Arial"/>
          <w:sz w:val="20"/>
          <w:szCs w:val="20"/>
        </w:rPr>
        <w:t xml:space="preserve"> Posebej si bo IO še naprej prizadeval za uskladitev pristojnosti IO in spremembo podzakonskih aktov </w:t>
      </w:r>
      <w:r w:rsidR="004C7C28">
        <w:rPr>
          <w:rFonts w:ascii="Arial" w:hAnsi="Arial" w:cs="Arial"/>
          <w:sz w:val="20"/>
          <w:szCs w:val="20"/>
        </w:rPr>
        <w:t xml:space="preserve">(ki so nastali tudi </w:t>
      </w:r>
      <w:r w:rsidR="00E17F3F" w:rsidRPr="00DF25B5">
        <w:rPr>
          <w:rFonts w:ascii="Arial" w:hAnsi="Arial" w:cs="Arial"/>
          <w:sz w:val="20"/>
          <w:szCs w:val="20"/>
        </w:rPr>
        <w:t>zaradi reorganizacije ministrstev</w:t>
      </w:r>
      <w:r w:rsidR="004C7C28">
        <w:rPr>
          <w:rFonts w:ascii="Arial" w:hAnsi="Arial" w:cs="Arial"/>
          <w:sz w:val="20"/>
          <w:szCs w:val="20"/>
        </w:rPr>
        <w:t>).</w:t>
      </w:r>
    </w:p>
    <w:p w14:paraId="63360FCF" w14:textId="77777777" w:rsidR="00DD01B4" w:rsidRPr="00DF25B5" w:rsidRDefault="00DD01B4" w:rsidP="005202D6">
      <w:pPr>
        <w:spacing w:line="260" w:lineRule="exact"/>
        <w:rPr>
          <w:rFonts w:ascii="Arial" w:hAnsi="Arial" w:cs="Arial"/>
          <w:b/>
          <w:bCs/>
          <w:sz w:val="20"/>
          <w:szCs w:val="20"/>
        </w:rPr>
      </w:pPr>
    </w:p>
    <w:p w14:paraId="7D0A5663" w14:textId="14BC39A1" w:rsidR="00DD01B4" w:rsidRPr="00DF25B5" w:rsidRDefault="00DD01B4" w:rsidP="005202D6">
      <w:pPr>
        <w:spacing w:line="260" w:lineRule="exact"/>
        <w:rPr>
          <w:rFonts w:ascii="Arial" w:hAnsi="Arial" w:cs="Arial"/>
          <w:b/>
          <w:bCs/>
          <w:sz w:val="20"/>
          <w:szCs w:val="20"/>
        </w:rPr>
      </w:pPr>
      <w:r w:rsidRPr="00DF25B5">
        <w:rPr>
          <w:rFonts w:ascii="Arial" w:hAnsi="Arial" w:cs="Arial"/>
          <w:b/>
          <w:bCs/>
          <w:sz w:val="20"/>
          <w:szCs w:val="20"/>
        </w:rPr>
        <w:t>Prekrškovni postopek</w:t>
      </w:r>
    </w:p>
    <w:p w14:paraId="042455D2" w14:textId="583444C7" w:rsidR="00DD01B4" w:rsidRDefault="00DD01B4" w:rsidP="005D09E3">
      <w:pPr>
        <w:spacing w:line="260" w:lineRule="exact"/>
        <w:jc w:val="left"/>
        <w:rPr>
          <w:rFonts w:ascii="Arial" w:hAnsi="Arial" w:cs="Arial"/>
          <w:sz w:val="20"/>
          <w:szCs w:val="20"/>
        </w:rPr>
      </w:pPr>
      <w:bookmarkStart w:id="129" w:name="_Hlk186186998"/>
      <w:r w:rsidRPr="00DF25B5">
        <w:rPr>
          <w:rFonts w:ascii="Arial" w:hAnsi="Arial" w:cs="Arial"/>
          <w:sz w:val="20"/>
          <w:szCs w:val="20"/>
        </w:rPr>
        <w:t xml:space="preserve">Vodenje prekrškovnega postopka je del rednega dela. Uvedba prekrškovnega postopka je odvisna od ugotovljenih </w:t>
      </w:r>
      <w:r w:rsidR="00C96779">
        <w:rPr>
          <w:rFonts w:ascii="Arial" w:hAnsi="Arial" w:cs="Arial"/>
          <w:sz w:val="20"/>
          <w:szCs w:val="20"/>
        </w:rPr>
        <w:t>ali</w:t>
      </w:r>
      <w:r w:rsidR="00C96779" w:rsidRPr="00DF25B5">
        <w:rPr>
          <w:rFonts w:ascii="Arial" w:hAnsi="Arial" w:cs="Arial"/>
          <w:sz w:val="20"/>
          <w:szCs w:val="20"/>
        </w:rPr>
        <w:t xml:space="preserve"> </w:t>
      </w:r>
      <w:r w:rsidRPr="00DF25B5">
        <w:rPr>
          <w:rFonts w:ascii="Arial" w:hAnsi="Arial" w:cs="Arial"/>
          <w:sz w:val="20"/>
          <w:szCs w:val="20"/>
        </w:rPr>
        <w:t xml:space="preserve">zaznanih kršitev bodisi v okviru inšpekcijskega postopka bodisi glede na prejete predloge upravičenih predlagateljev za uvedbo prekrškovnega postopka. Iz tega razloga prekrškovnih postopkov tako po vsebini kot po količini ni mogoče vnaprej </w:t>
      </w:r>
      <w:r w:rsidR="00C96779">
        <w:rPr>
          <w:rFonts w:ascii="Arial" w:hAnsi="Arial" w:cs="Arial"/>
          <w:sz w:val="20"/>
          <w:szCs w:val="20"/>
        </w:rPr>
        <w:t>predvideti</w:t>
      </w:r>
      <w:r w:rsidRPr="00DF25B5">
        <w:rPr>
          <w:rFonts w:ascii="Arial" w:hAnsi="Arial" w:cs="Arial"/>
          <w:sz w:val="20"/>
          <w:szCs w:val="20"/>
        </w:rPr>
        <w:t xml:space="preserve">. </w:t>
      </w:r>
      <w:bookmarkEnd w:id="129"/>
    </w:p>
    <w:p w14:paraId="1D62D54B" w14:textId="77777777" w:rsidR="002B2DC0" w:rsidRPr="00DF25B5" w:rsidRDefault="002B2DC0" w:rsidP="00DD01B4">
      <w:pPr>
        <w:jc w:val="left"/>
        <w:rPr>
          <w:rFonts w:ascii="Arial" w:hAnsi="Arial" w:cs="Arial"/>
          <w:sz w:val="20"/>
          <w:szCs w:val="20"/>
        </w:rPr>
      </w:pPr>
    </w:p>
    <w:p w14:paraId="04E96988" w14:textId="59BB2B37" w:rsidR="008710A9" w:rsidRPr="00DF25B5" w:rsidRDefault="00E9411C" w:rsidP="00787DF3">
      <w:pPr>
        <w:pStyle w:val="Naslov1"/>
        <w:numPr>
          <w:ilvl w:val="0"/>
          <w:numId w:val="0"/>
        </w:numPr>
        <w:ind w:left="432"/>
        <w:rPr>
          <w:i/>
          <w:sz w:val="20"/>
          <w:szCs w:val="20"/>
        </w:rPr>
      </w:pPr>
      <w:bookmarkStart w:id="130" w:name="_Toc476137746"/>
      <w:bookmarkStart w:id="131" w:name="_Toc476814361"/>
      <w:bookmarkStart w:id="132" w:name="_Toc33776087"/>
      <w:bookmarkStart w:id="133" w:name="_Toc231743453"/>
      <w:r w:rsidRPr="00DF25B5">
        <w:rPr>
          <w:sz w:val="20"/>
          <w:szCs w:val="20"/>
        </w:rPr>
        <w:t xml:space="preserve">4.7 </w:t>
      </w:r>
      <w:r w:rsidR="008710A9" w:rsidRPr="00DF25B5">
        <w:rPr>
          <w:sz w:val="20"/>
          <w:szCs w:val="20"/>
        </w:rPr>
        <w:t>KOORDINIRANE AKCIJE</w:t>
      </w:r>
      <w:bookmarkEnd w:id="130"/>
      <w:bookmarkEnd w:id="131"/>
      <w:bookmarkEnd w:id="132"/>
      <w:bookmarkEnd w:id="133"/>
      <w:r w:rsidR="008710A9" w:rsidRPr="00DF25B5">
        <w:rPr>
          <w:sz w:val="20"/>
          <w:szCs w:val="20"/>
        </w:rPr>
        <w:t xml:space="preserve"> </w:t>
      </w:r>
    </w:p>
    <w:p w14:paraId="5E538E6E" w14:textId="65460844" w:rsidR="00B83A37" w:rsidRPr="00DF25B5" w:rsidRDefault="00B83A37" w:rsidP="00293A5D">
      <w:pPr>
        <w:spacing w:line="288" w:lineRule="auto"/>
        <w:rPr>
          <w:rFonts w:ascii="Arial" w:hAnsi="Arial" w:cs="Arial"/>
          <w:sz w:val="20"/>
          <w:szCs w:val="20"/>
        </w:rPr>
      </w:pPr>
      <w:r w:rsidRPr="00DF25B5">
        <w:rPr>
          <w:rFonts w:ascii="Arial" w:hAnsi="Arial" w:cs="Arial"/>
          <w:sz w:val="20"/>
          <w:szCs w:val="20"/>
        </w:rPr>
        <w:t>V</w:t>
      </w:r>
      <w:r w:rsidR="00C96779">
        <w:rPr>
          <w:rFonts w:ascii="Arial" w:hAnsi="Arial" w:cs="Arial"/>
          <w:sz w:val="20"/>
          <w:szCs w:val="20"/>
        </w:rPr>
        <w:t>lada Republike Slovenije v</w:t>
      </w:r>
      <w:r w:rsidRPr="00DF25B5">
        <w:rPr>
          <w:rFonts w:ascii="Arial" w:hAnsi="Arial" w:cs="Arial"/>
          <w:sz w:val="20"/>
          <w:szCs w:val="20"/>
        </w:rPr>
        <w:t>sako leto sprejme za vsako inšpekcijo</w:t>
      </w:r>
      <w:r w:rsidR="009A171E" w:rsidRPr="00DF25B5">
        <w:rPr>
          <w:rFonts w:ascii="Arial" w:hAnsi="Arial" w:cs="Arial"/>
          <w:sz w:val="20"/>
          <w:szCs w:val="20"/>
        </w:rPr>
        <w:t xml:space="preserve"> strateške usmeritve</w:t>
      </w:r>
      <w:r w:rsidRPr="00DF25B5">
        <w:rPr>
          <w:rFonts w:ascii="Arial" w:hAnsi="Arial" w:cs="Arial"/>
          <w:sz w:val="20"/>
          <w:szCs w:val="20"/>
        </w:rPr>
        <w:t>, v katerih se opredeli</w:t>
      </w:r>
      <w:r w:rsidR="00AC0E44" w:rsidRPr="00DF25B5">
        <w:rPr>
          <w:rFonts w:ascii="Arial" w:hAnsi="Arial" w:cs="Arial"/>
          <w:sz w:val="20"/>
          <w:szCs w:val="20"/>
        </w:rPr>
        <w:t>jo</w:t>
      </w:r>
      <w:r w:rsidRPr="00DF25B5">
        <w:rPr>
          <w:rFonts w:ascii="Arial" w:hAnsi="Arial" w:cs="Arial"/>
          <w:sz w:val="20"/>
          <w:szCs w:val="20"/>
        </w:rPr>
        <w:t xml:space="preserve"> </w:t>
      </w:r>
      <w:r w:rsidR="00AC0E44" w:rsidRPr="00DF25B5">
        <w:rPr>
          <w:rFonts w:ascii="Arial" w:hAnsi="Arial" w:cs="Arial"/>
          <w:sz w:val="20"/>
          <w:szCs w:val="20"/>
        </w:rPr>
        <w:t xml:space="preserve">zlasti </w:t>
      </w:r>
      <w:r w:rsidRPr="00DF25B5">
        <w:rPr>
          <w:rFonts w:ascii="Arial" w:hAnsi="Arial" w:cs="Arial"/>
          <w:sz w:val="20"/>
          <w:szCs w:val="20"/>
        </w:rPr>
        <w:t xml:space="preserve">obseg nadzorov in akcije nadzora. Strateške usmeritve in </w:t>
      </w:r>
      <w:r w:rsidR="00BB194B" w:rsidRPr="00DF25B5">
        <w:rPr>
          <w:rFonts w:ascii="Arial" w:hAnsi="Arial" w:cs="Arial"/>
          <w:sz w:val="20"/>
          <w:szCs w:val="20"/>
        </w:rPr>
        <w:t xml:space="preserve">seznam </w:t>
      </w:r>
      <w:r w:rsidRPr="00DF25B5">
        <w:rPr>
          <w:rFonts w:ascii="Arial" w:hAnsi="Arial" w:cs="Arial"/>
          <w:sz w:val="20"/>
          <w:szCs w:val="20"/>
        </w:rPr>
        <w:t>prednostnih akcij nadzora na področju okolja sooblikujeta IO in MOP</w:t>
      </w:r>
      <w:r w:rsidR="000013BD" w:rsidRPr="00DF25B5">
        <w:rPr>
          <w:rFonts w:ascii="Arial" w:hAnsi="Arial" w:cs="Arial"/>
          <w:sz w:val="20"/>
          <w:szCs w:val="20"/>
        </w:rPr>
        <w:t>E</w:t>
      </w:r>
      <w:r w:rsidRPr="00DF25B5">
        <w:rPr>
          <w:rFonts w:ascii="Arial" w:hAnsi="Arial" w:cs="Arial"/>
          <w:sz w:val="20"/>
          <w:szCs w:val="20"/>
        </w:rPr>
        <w:t>. MOP</w:t>
      </w:r>
      <w:r w:rsidR="000013BD" w:rsidRPr="00DF25B5">
        <w:rPr>
          <w:rFonts w:ascii="Arial" w:hAnsi="Arial" w:cs="Arial"/>
          <w:sz w:val="20"/>
          <w:szCs w:val="20"/>
        </w:rPr>
        <w:t>E</w:t>
      </w:r>
      <w:r w:rsidRPr="00DF25B5">
        <w:rPr>
          <w:rFonts w:ascii="Arial" w:hAnsi="Arial" w:cs="Arial"/>
          <w:sz w:val="20"/>
          <w:szCs w:val="20"/>
        </w:rPr>
        <w:t xml:space="preserve"> ob pripravi strateških dokumentov in drugih aktov tudi analiz</w:t>
      </w:r>
      <w:r w:rsidR="009A171E" w:rsidRPr="00DF25B5">
        <w:rPr>
          <w:rFonts w:ascii="Arial" w:hAnsi="Arial" w:cs="Arial"/>
          <w:sz w:val="20"/>
          <w:szCs w:val="20"/>
        </w:rPr>
        <w:t>ira</w:t>
      </w:r>
      <w:r w:rsidRPr="00DF25B5">
        <w:rPr>
          <w:rFonts w:ascii="Arial" w:hAnsi="Arial" w:cs="Arial"/>
          <w:sz w:val="20"/>
          <w:szCs w:val="20"/>
        </w:rPr>
        <w:t xml:space="preserve"> stanj</w:t>
      </w:r>
      <w:r w:rsidR="009A171E" w:rsidRPr="00DF25B5">
        <w:rPr>
          <w:rFonts w:ascii="Arial" w:hAnsi="Arial" w:cs="Arial"/>
          <w:sz w:val="20"/>
          <w:szCs w:val="20"/>
        </w:rPr>
        <w:t>e</w:t>
      </w:r>
      <w:r w:rsidRPr="00DF25B5">
        <w:rPr>
          <w:rFonts w:ascii="Arial" w:hAnsi="Arial" w:cs="Arial"/>
          <w:sz w:val="20"/>
          <w:szCs w:val="20"/>
        </w:rPr>
        <w:t xml:space="preserve"> na posameznih področjih okolja </w:t>
      </w:r>
      <w:r w:rsidR="00BB194B" w:rsidRPr="00DF25B5">
        <w:rPr>
          <w:rFonts w:ascii="Arial" w:hAnsi="Arial" w:cs="Arial"/>
          <w:sz w:val="20"/>
          <w:szCs w:val="20"/>
        </w:rPr>
        <w:t xml:space="preserve">ter </w:t>
      </w:r>
      <w:r w:rsidRPr="00DF25B5">
        <w:rPr>
          <w:rFonts w:ascii="Arial" w:hAnsi="Arial" w:cs="Arial"/>
          <w:sz w:val="20"/>
          <w:szCs w:val="20"/>
        </w:rPr>
        <w:t>da mnenje, na katerih področjih bi z inšpekcijskim nadzorom najučinkoviteje izboljša</w:t>
      </w:r>
      <w:r w:rsidR="00B520D9" w:rsidRPr="00DF25B5">
        <w:rPr>
          <w:rFonts w:ascii="Arial" w:hAnsi="Arial" w:cs="Arial"/>
          <w:sz w:val="20"/>
          <w:szCs w:val="20"/>
        </w:rPr>
        <w:t>li</w:t>
      </w:r>
      <w:r w:rsidRPr="00DF25B5">
        <w:rPr>
          <w:rFonts w:ascii="Arial" w:hAnsi="Arial" w:cs="Arial"/>
          <w:sz w:val="20"/>
          <w:szCs w:val="20"/>
        </w:rPr>
        <w:t xml:space="preserve"> </w:t>
      </w:r>
      <w:r w:rsidR="00B520D9" w:rsidRPr="00DF25B5">
        <w:rPr>
          <w:rFonts w:ascii="Arial" w:hAnsi="Arial" w:cs="Arial"/>
          <w:sz w:val="20"/>
          <w:szCs w:val="20"/>
        </w:rPr>
        <w:t>izv</w:t>
      </w:r>
      <w:r w:rsidR="00BB194B" w:rsidRPr="00DF25B5">
        <w:rPr>
          <w:rFonts w:ascii="Arial" w:hAnsi="Arial" w:cs="Arial"/>
          <w:sz w:val="20"/>
          <w:szCs w:val="20"/>
        </w:rPr>
        <w:t>aj</w:t>
      </w:r>
      <w:r w:rsidR="00B520D9" w:rsidRPr="00DF25B5">
        <w:rPr>
          <w:rFonts w:ascii="Arial" w:hAnsi="Arial" w:cs="Arial"/>
          <w:sz w:val="20"/>
          <w:szCs w:val="20"/>
        </w:rPr>
        <w:t xml:space="preserve">anje </w:t>
      </w:r>
      <w:r w:rsidRPr="00DF25B5">
        <w:rPr>
          <w:rFonts w:ascii="Arial" w:hAnsi="Arial" w:cs="Arial"/>
          <w:sz w:val="20"/>
          <w:szCs w:val="20"/>
        </w:rPr>
        <w:t>zakonodaje s področja okolja.</w:t>
      </w:r>
    </w:p>
    <w:p w14:paraId="09823F35" w14:textId="6EE79D7D"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Koordinirane akcije so </w:t>
      </w:r>
      <w:r w:rsidR="00B83A37" w:rsidRPr="00DF25B5">
        <w:rPr>
          <w:rFonts w:ascii="Arial" w:hAnsi="Arial" w:cs="Arial"/>
          <w:sz w:val="20"/>
          <w:szCs w:val="20"/>
        </w:rPr>
        <w:t xml:space="preserve">torej </w:t>
      </w:r>
      <w:r w:rsidRPr="00DF25B5">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DF25B5" w:rsidRDefault="008710A9" w:rsidP="00293A5D">
      <w:pPr>
        <w:spacing w:line="288" w:lineRule="auto"/>
        <w:rPr>
          <w:rFonts w:ascii="Arial" w:hAnsi="Arial" w:cs="Arial"/>
          <w:sz w:val="20"/>
          <w:szCs w:val="20"/>
        </w:rPr>
      </w:pPr>
    </w:p>
    <w:p w14:paraId="20F5378F" w14:textId="77777777"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Prednosti takega načina dela so:</w:t>
      </w:r>
    </w:p>
    <w:p w14:paraId="7A612B68" w14:textId="5CB8DC90"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 xml:space="preserve">sistematični nadzor </w:t>
      </w:r>
      <w:r w:rsidR="00BB194B" w:rsidRPr="00DF25B5">
        <w:rPr>
          <w:rFonts w:ascii="Arial" w:hAnsi="Arial" w:cs="Arial"/>
          <w:sz w:val="20"/>
          <w:szCs w:val="20"/>
        </w:rPr>
        <w:t xml:space="preserve">nad </w:t>
      </w:r>
      <w:r w:rsidRPr="00DF25B5">
        <w:rPr>
          <w:rFonts w:ascii="Arial" w:hAnsi="Arial" w:cs="Arial"/>
          <w:sz w:val="20"/>
          <w:szCs w:val="20"/>
        </w:rPr>
        <w:t>posamezn</w:t>
      </w:r>
      <w:r w:rsidR="00BB194B" w:rsidRPr="00DF25B5">
        <w:rPr>
          <w:rFonts w:ascii="Arial" w:hAnsi="Arial" w:cs="Arial"/>
          <w:sz w:val="20"/>
          <w:szCs w:val="20"/>
        </w:rPr>
        <w:t>im</w:t>
      </w:r>
      <w:r w:rsidRPr="00DF25B5">
        <w:rPr>
          <w:rFonts w:ascii="Arial" w:hAnsi="Arial" w:cs="Arial"/>
          <w:sz w:val="20"/>
          <w:szCs w:val="20"/>
        </w:rPr>
        <w:t xml:space="preserve"> področj</w:t>
      </w:r>
      <w:r w:rsidR="00BB194B" w:rsidRPr="00DF25B5">
        <w:rPr>
          <w:rFonts w:ascii="Arial" w:hAnsi="Arial" w:cs="Arial"/>
          <w:sz w:val="20"/>
          <w:szCs w:val="20"/>
        </w:rPr>
        <w:t>em</w:t>
      </w:r>
      <w:r w:rsidRPr="00DF25B5">
        <w:rPr>
          <w:rFonts w:ascii="Arial" w:hAnsi="Arial" w:cs="Arial"/>
          <w:sz w:val="20"/>
          <w:szCs w:val="20"/>
        </w:rPr>
        <w:t xml:space="preserve"> dela;</w:t>
      </w:r>
    </w:p>
    <w:p w14:paraId="7CCB3967" w14:textId="77777777"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pridobivanje povratnih informacij glede izvršljivosti in stopnje izvajanja predpisa;</w:t>
      </w:r>
    </w:p>
    <w:p w14:paraId="1B6611BE" w14:textId="77777777" w:rsidR="008710A9" w:rsidRPr="00DF25B5" w:rsidRDefault="008710A9" w:rsidP="006A0C6B">
      <w:pPr>
        <w:numPr>
          <w:ilvl w:val="0"/>
          <w:numId w:val="25"/>
        </w:numPr>
        <w:spacing w:line="288" w:lineRule="auto"/>
        <w:ind w:left="851" w:hanging="425"/>
        <w:rPr>
          <w:rFonts w:ascii="Arial" w:hAnsi="Arial" w:cs="Arial"/>
          <w:sz w:val="20"/>
          <w:szCs w:val="20"/>
        </w:rPr>
      </w:pPr>
      <w:r w:rsidRPr="00DF25B5">
        <w:rPr>
          <w:rFonts w:ascii="Arial" w:hAnsi="Arial" w:cs="Arial"/>
          <w:sz w:val="20"/>
          <w:szCs w:val="20"/>
        </w:rPr>
        <w:t>poenotena nadzor in ukrepanje.</w:t>
      </w:r>
    </w:p>
    <w:p w14:paraId="35C35A19" w14:textId="77777777" w:rsidR="008710A9" w:rsidRPr="00DF25B5" w:rsidRDefault="008710A9" w:rsidP="00293A5D">
      <w:pPr>
        <w:spacing w:line="288" w:lineRule="auto"/>
        <w:rPr>
          <w:rFonts w:ascii="Arial" w:hAnsi="Arial" w:cs="Arial"/>
          <w:sz w:val="20"/>
          <w:szCs w:val="20"/>
        </w:rPr>
      </w:pPr>
    </w:p>
    <w:p w14:paraId="22645424" w14:textId="4AB81708"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Akcije nadzora se bodo izvajale na </w:t>
      </w:r>
      <w:r w:rsidR="00B83A37" w:rsidRPr="00DF25B5">
        <w:rPr>
          <w:rFonts w:ascii="Arial" w:hAnsi="Arial" w:cs="Arial"/>
          <w:sz w:val="20"/>
          <w:szCs w:val="20"/>
        </w:rPr>
        <w:t xml:space="preserve">izbranih </w:t>
      </w:r>
      <w:r w:rsidRPr="00DF25B5">
        <w:rPr>
          <w:rFonts w:ascii="Arial" w:hAnsi="Arial" w:cs="Arial"/>
          <w:sz w:val="20"/>
          <w:szCs w:val="20"/>
        </w:rPr>
        <w:t xml:space="preserve">področjih dela, poleg tega bo inšpekcija sodelovala tudi v akcijah nadzora, ki bodo potekale v okviru Inšpekcijskega sveta oziroma posameznih regijskih koordinacij inšpekcij. </w:t>
      </w:r>
      <w:r w:rsidR="00BB194B" w:rsidRPr="00DF25B5">
        <w:rPr>
          <w:rFonts w:ascii="Arial" w:hAnsi="Arial" w:cs="Arial"/>
          <w:sz w:val="20"/>
          <w:szCs w:val="20"/>
        </w:rPr>
        <w:t>Ob tem</w:t>
      </w:r>
      <w:r w:rsidRPr="00DF25B5">
        <w:rPr>
          <w:rFonts w:ascii="Arial" w:hAnsi="Arial" w:cs="Arial"/>
          <w:sz w:val="20"/>
          <w:szCs w:val="20"/>
        </w:rPr>
        <w:t xml:space="preserve"> se bo odzivala na pobude posameznih inšpekcij oziroma nadzornih organov, kot sta Policija in </w:t>
      </w:r>
      <w:r w:rsidR="007C0FE9">
        <w:rPr>
          <w:rFonts w:ascii="Arial" w:hAnsi="Arial" w:cs="Arial"/>
          <w:sz w:val="20"/>
          <w:szCs w:val="20"/>
        </w:rPr>
        <w:t>FURS</w:t>
      </w:r>
      <w:r w:rsidRPr="00DF25B5">
        <w:rPr>
          <w:rFonts w:ascii="Arial" w:hAnsi="Arial" w:cs="Arial"/>
          <w:sz w:val="20"/>
          <w:szCs w:val="20"/>
        </w:rPr>
        <w:t>.</w:t>
      </w:r>
    </w:p>
    <w:p w14:paraId="7DFCA17F" w14:textId="77777777" w:rsidR="008710A9" w:rsidRPr="00DF25B5" w:rsidRDefault="008710A9" w:rsidP="00293A5D">
      <w:pPr>
        <w:spacing w:line="288" w:lineRule="auto"/>
        <w:rPr>
          <w:rFonts w:ascii="Arial" w:hAnsi="Arial" w:cs="Arial"/>
          <w:sz w:val="20"/>
          <w:szCs w:val="20"/>
        </w:rPr>
      </w:pPr>
    </w:p>
    <w:p w14:paraId="5FCC7CB8" w14:textId="4E601EDA" w:rsidR="008710A9" w:rsidRPr="00DF25B5" w:rsidRDefault="008710A9" w:rsidP="00293A5D">
      <w:pPr>
        <w:spacing w:line="288" w:lineRule="auto"/>
        <w:rPr>
          <w:rFonts w:ascii="Arial" w:hAnsi="Arial" w:cs="Arial"/>
          <w:sz w:val="20"/>
          <w:szCs w:val="20"/>
        </w:rPr>
      </w:pPr>
      <w:r w:rsidRPr="00DF25B5">
        <w:rPr>
          <w:rFonts w:ascii="Arial" w:hAnsi="Arial" w:cs="Arial"/>
          <w:sz w:val="20"/>
          <w:szCs w:val="20"/>
        </w:rPr>
        <w:t xml:space="preserve">Seznam akcij nadzora se pripravlja vsako leto posebej in je del letnih načrtov dela </w:t>
      </w:r>
      <w:r w:rsidR="002D0F59" w:rsidRPr="00DF25B5">
        <w:rPr>
          <w:rFonts w:ascii="Arial" w:hAnsi="Arial" w:cs="Arial"/>
          <w:sz w:val="20"/>
          <w:szCs w:val="20"/>
        </w:rPr>
        <w:t>IRSOE</w:t>
      </w:r>
      <w:r w:rsidRPr="00DF25B5">
        <w:rPr>
          <w:rFonts w:ascii="Arial" w:hAnsi="Arial" w:cs="Arial"/>
          <w:sz w:val="20"/>
          <w:szCs w:val="20"/>
        </w:rPr>
        <w:t>. Leta 20</w:t>
      </w:r>
      <w:r w:rsidR="005C4330" w:rsidRPr="00DF25B5">
        <w:rPr>
          <w:rFonts w:ascii="Arial" w:hAnsi="Arial" w:cs="Arial"/>
          <w:sz w:val="20"/>
          <w:szCs w:val="20"/>
        </w:rPr>
        <w:t>2</w:t>
      </w:r>
      <w:r w:rsidR="004C7C28">
        <w:rPr>
          <w:rFonts w:ascii="Arial" w:hAnsi="Arial" w:cs="Arial"/>
          <w:sz w:val="20"/>
          <w:szCs w:val="20"/>
        </w:rPr>
        <w:t>6</w:t>
      </w:r>
      <w:r w:rsidRPr="00DF25B5">
        <w:rPr>
          <w:rFonts w:ascii="Arial" w:hAnsi="Arial" w:cs="Arial"/>
          <w:sz w:val="20"/>
          <w:szCs w:val="20"/>
        </w:rPr>
        <w:t xml:space="preserve"> bo inšpekcija predvidoma izvedla </w:t>
      </w:r>
      <w:r w:rsidR="002320C5">
        <w:rPr>
          <w:rFonts w:ascii="Arial" w:hAnsi="Arial" w:cs="Arial"/>
          <w:sz w:val="20"/>
          <w:szCs w:val="20"/>
        </w:rPr>
        <w:t xml:space="preserve">te </w:t>
      </w:r>
      <w:r w:rsidRPr="00DF25B5">
        <w:rPr>
          <w:rFonts w:ascii="Arial" w:hAnsi="Arial" w:cs="Arial"/>
          <w:sz w:val="20"/>
          <w:szCs w:val="20"/>
        </w:rPr>
        <w:t>akcije:</w:t>
      </w:r>
    </w:p>
    <w:p w14:paraId="7F8EE059" w14:textId="77777777" w:rsidR="005D09E3" w:rsidRPr="006544F5" w:rsidRDefault="005D09E3" w:rsidP="005D09E3">
      <w:pPr>
        <w:pStyle w:val="Odstavekseznama"/>
        <w:numPr>
          <w:ilvl w:val="0"/>
          <w:numId w:val="37"/>
        </w:numPr>
        <w:spacing w:line="288" w:lineRule="auto"/>
        <w:jc w:val="both"/>
      </w:pPr>
      <w:r w:rsidRPr="006544F5">
        <w:t xml:space="preserve">koordinirana akcija </w:t>
      </w:r>
      <w:r w:rsidRPr="006544F5">
        <w:rPr>
          <w:bCs/>
          <w:lang w:eastAsia="sl-SI"/>
        </w:rPr>
        <w:t xml:space="preserve">nadzora čezmejnega pošiljanja odpadkov in nadzora prevoznikov glede opremljenosti vozil za prevoz odpadkov z napravo z vgrajenim sledilnim sistemom globalnega </w:t>
      </w:r>
      <w:proofErr w:type="spellStart"/>
      <w:r w:rsidRPr="006544F5">
        <w:rPr>
          <w:bCs/>
          <w:lang w:eastAsia="sl-SI"/>
        </w:rPr>
        <w:t>pozicioniranja</w:t>
      </w:r>
      <w:proofErr w:type="spellEnd"/>
      <w:r w:rsidRPr="006544F5">
        <w:rPr>
          <w:bCs/>
          <w:lang w:eastAsia="sl-SI"/>
        </w:rPr>
        <w:t xml:space="preserve"> (GPS);</w:t>
      </w:r>
    </w:p>
    <w:p w14:paraId="2741AD18" w14:textId="77777777" w:rsidR="005D09E3" w:rsidRPr="006544F5" w:rsidRDefault="005D09E3" w:rsidP="005D09E3">
      <w:pPr>
        <w:pStyle w:val="Odstavekseznama"/>
        <w:numPr>
          <w:ilvl w:val="0"/>
          <w:numId w:val="37"/>
        </w:numPr>
        <w:spacing w:line="288" w:lineRule="auto"/>
        <w:jc w:val="both"/>
      </w:pPr>
      <w:r w:rsidRPr="006544F5">
        <w:t xml:space="preserve">koordinirana akcija </w:t>
      </w:r>
      <w:r w:rsidRPr="006544F5">
        <w:rPr>
          <w:lang w:eastAsia="sl-SI" w:bidi="sa-IN"/>
        </w:rPr>
        <w:t xml:space="preserve">nadzora komunalnih čistilnih naprav, ki po podatkih Agencije za okolje (ARSO) presegajo predpisane mejne vrednosti parametrov onesnaženosti odpadne vode na iztoku iz naprave </w:t>
      </w:r>
      <w:r w:rsidRPr="006544F5">
        <w:rPr>
          <w:lang w:bidi="sa-IN"/>
        </w:rPr>
        <w:t xml:space="preserve">ali so ugotovljene druge nepravilnosti; </w:t>
      </w:r>
    </w:p>
    <w:p w14:paraId="1D9A47D0" w14:textId="77777777" w:rsidR="005D09E3" w:rsidRPr="006544F5" w:rsidRDefault="005D09E3" w:rsidP="005D09E3">
      <w:pPr>
        <w:pStyle w:val="Odstavekseznama"/>
        <w:numPr>
          <w:ilvl w:val="0"/>
          <w:numId w:val="37"/>
        </w:numPr>
        <w:spacing w:line="288" w:lineRule="auto"/>
        <w:jc w:val="both"/>
      </w:pPr>
      <w:r w:rsidRPr="006544F5">
        <w:lastRenderedPageBreak/>
        <w:t xml:space="preserve">koordinirana akcija </w:t>
      </w:r>
      <w:r w:rsidRPr="006544F5">
        <w:rPr>
          <w:lang w:eastAsia="sl-SI" w:bidi="sa-IN"/>
        </w:rPr>
        <w:t>nadzora naprav, ki odvajajo industrijsko odpadno vodo in po podatkih ARSO presegajo predpisane mejne vrednosti parametrov onesnaženosti odpadne vode na iztoku iz naprave</w:t>
      </w:r>
      <w:r w:rsidRPr="006544F5">
        <w:rPr>
          <w:lang w:bidi="sa-IN"/>
        </w:rPr>
        <w:t xml:space="preserve"> </w:t>
      </w:r>
      <w:r w:rsidRPr="006544F5">
        <w:rPr>
          <w:lang w:eastAsia="sl-SI" w:bidi="sa-IN"/>
        </w:rPr>
        <w:t>ali so ugotovljene druge nepravilnosti;</w:t>
      </w:r>
    </w:p>
    <w:p w14:paraId="42C1C516" w14:textId="77777777" w:rsidR="005D09E3" w:rsidRPr="006544F5" w:rsidRDefault="005D09E3" w:rsidP="005D09E3">
      <w:pPr>
        <w:pStyle w:val="Odstavekseznama"/>
        <w:numPr>
          <w:ilvl w:val="0"/>
          <w:numId w:val="37"/>
        </w:numPr>
        <w:spacing w:line="288" w:lineRule="auto"/>
        <w:jc w:val="both"/>
      </w:pPr>
      <w:r w:rsidRPr="006544F5">
        <w:rPr>
          <w:lang w:eastAsia="sl-SI"/>
        </w:rPr>
        <w:t>koordinirana akcija nadzora naprav, ki po podatkih ARSO presegajo mejne vrednosti emisij snovi v zrak iz nepremičnih virov onesnaževanja ter neskladnosti izvajanja in poročanja zavezancev o trajnih meritvah emisij snovi v zrak iz kurilnih naprav;</w:t>
      </w:r>
    </w:p>
    <w:p w14:paraId="1EB2C49F" w14:textId="77777777" w:rsidR="005D09E3" w:rsidRPr="006544F5" w:rsidRDefault="005D09E3" w:rsidP="005D09E3">
      <w:pPr>
        <w:pStyle w:val="Odstavekseznama"/>
        <w:numPr>
          <w:ilvl w:val="0"/>
          <w:numId w:val="37"/>
        </w:numPr>
        <w:spacing w:line="288" w:lineRule="auto"/>
        <w:jc w:val="both"/>
      </w:pPr>
      <w:r w:rsidRPr="006544F5">
        <w:rPr>
          <w:bCs/>
          <w:lang w:eastAsia="sl-SI"/>
        </w:rPr>
        <w:t>koordinirana akcija</w:t>
      </w:r>
      <w:r w:rsidRPr="006544F5">
        <w:t xml:space="preserve"> </w:t>
      </w:r>
      <w:r w:rsidRPr="006544F5">
        <w:rPr>
          <w:bCs/>
          <w:lang w:eastAsia="sl-SI"/>
        </w:rPr>
        <w:t>nadzora glede ravnanja z gradbenimi odpadki na večjih gradbiščih;</w:t>
      </w:r>
    </w:p>
    <w:p w14:paraId="4B2DC341" w14:textId="77777777" w:rsidR="005D09E3" w:rsidRPr="006544F5" w:rsidRDefault="005D09E3" w:rsidP="005D09E3">
      <w:pPr>
        <w:pStyle w:val="Odstavekseznama"/>
        <w:numPr>
          <w:ilvl w:val="0"/>
          <w:numId w:val="37"/>
        </w:numPr>
        <w:spacing w:line="288" w:lineRule="auto"/>
        <w:jc w:val="both"/>
      </w:pPr>
      <w:r w:rsidRPr="006544F5">
        <w:t xml:space="preserve">koordinirana akcija </w:t>
      </w:r>
      <w:r w:rsidRPr="006544F5">
        <w:rPr>
          <w:bCs/>
          <w:lang w:eastAsia="sl-SI"/>
        </w:rPr>
        <w:t>nadzora nad nezakonitimi predelovalci in zbiralci (izrabljena motorna vozila – IMV);</w:t>
      </w:r>
    </w:p>
    <w:p w14:paraId="74E1FD0D" w14:textId="77777777" w:rsidR="002B2DC0" w:rsidRPr="006544F5" w:rsidRDefault="002B2DC0" w:rsidP="002B2DC0">
      <w:pPr>
        <w:spacing w:line="288" w:lineRule="auto"/>
      </w:pPr>
    </w:p>
    <w:p w14:paraId="14B9AD85" w14:textId="4C5C382E" w:rsidR="008710A9" w:rsidRPr="00DF25B5" w:rsidRDefault="00787DF3" w:rsidP="004304B3">
      <w:pPr>
        <w:pStyle w:val="Naslov1"/>
        <w:numPr>
          <w:ilvl w:val="0"/>
          <w:numId w:val="0"/>
        </w:numPr>
        <w:ind w:left="432"/>
        <w:rPr>
          <w:sz w:val="20"/>
          <w:szCs w:val="20"/>
        </w:rPr>
      </w:pPr>
      <w:bookmarkStart w:id="134" w:name="_Toc476137747"/>
      <w:bookmarkStart w:id="135" w:name="_Toc476814362"/>
      <w:bookmarkStart w:id="136" w:name="_Toc33776088"/>
      <w:bookmarkStart w:id="137" w:name="_Toc231743454"/>
      <w:r w:rsidRPr="00DF25B5">
        <w:rPr>
          <w:sz w:val="20"/>
          <w:szCs w:val="20"/>
        </w:rPr>
        <w:t>4.8</w:t>
      </w:r>
      <w:r w:rsidR="00821F7C" w:rsidRPr="00DF25B5">
        <w:rPr>
          <w:sz w:val="20"/>
          <w:szCs w:val="20"/>
        </w:rPr>
        <w:t xml:space="preserve"> </w:t>
      </w:r>
      <w:r w:rsidR="008710A9" w:rsidRPr="00DF25B5">
        <w:rPr>
          <w:sz w:val="20"/>
          <w:szCs w:val="20"/>
        </w:rPr>
        <w:t>KOLIČINSKA OPREDELITEV NAČRTA NADZORA</w:t>
      </w:r>
      <w:bookmarkEnd w:id="134"/>
      <w:bookmarkEnd w:id="135"/>
      <w:bookmarkEnd w:id="136"/>
      <w:bookmarkEnd w:id="137"/>
    </w:p>
    <w:p w14:paraId="3242819D" w14:textId="4FF57A4E" w:rsidR="008710A9" w:rsidRPr="00DF25B5" w:rsidRDefault="008710A9" w:rsidP="00293A5D">
      <w:pPr>
        <w:spacing w:line="288" w:lineRule="auto"/>
        <w:rPr>
          <w:rFonts w:ascii="Arial" w:hAnsi="Arial" w:cs="Arial"/>
          <w:snapToGrid w:val="0"/>
          <w:sz w:val="20"/>
          <w:szCs w:val="20"/>
        </w:rPr>
      </w:pPr>
      <w:r w:rsidRPr="00DF25B5">
        <w:rPr>
          <w:rFonts w:ascii="Arial" w:hAnsi="Arial" w:cs="Arial"/>
          <w:sz w:val="20"/>
          <w:szCs w:val="20"/>
        </w:rPr>
        <w:t xml:space="preserve">Za izvajanje načrtovanih aktivnosti </w:t>
      </w:r>
      <w:r w:rsidRPr="00DF25B5">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DF25B5">
        <w:rPr>
          <w:rFonts w:ascii="Arial" w:hAnsi="Arial" w:cs="Arial"/>
          <w:snapToGrid w:val="0"/>
          <w:sz w:val="20"/>
          <w:szCs w:val="20"/>
        </w:rPr>
        <w:t>V l</w:t>
      </w:r>
      <w:r w:rsidRPr="00DF25B5">
        <w:rPr>
          <w:rFonts w:ascii="Arial" w:hAnsi="Arial" w:cs="Arial"/>
          <w:snapToGrid w:val="0"/>
          <w:sz w:val="20"/>
          <w:szCs w:val="20"/>
        </w:rPr>
        <w:t>et</w:t>
      </w:r>
      <w:r w:rsidR="005C4330" w:rsidRPr="00DF25B5">
        <w:rPr>
          <w:rFonts w:ascii="Arial" w:hAnsi="Arial" w:cs="Arial"/>
          <w:snapToGrid w:val="0"/>
          <w:sz w:val="20"/>
          <w:szCs w:val="20"/>
        </w:rPr>
        <w:t>u</w:t>
      </w:r>
      <w:r w:rsidRPr="00DF25B5">
        <w:rPr>
          <w:rFonts w:ascii="Arial" w:hAnsi="Arial" w:cs="Arial"/>
          <w:snapToGrid w:val="0"/>
          <w:sz w:val="20"/>
          <w:szCs w:val="20"/>
        </w:rPr>
        <w:t xml:space="preserve"> 202</w:t>
      </w:r>
      <w:r w:rsidR="005D09E3">
        <w:rPr>
          <w:rFonts w:ascii="Arial" w:hAnsi="Arial" w:cs="Arial"/>
          <w:snapToGrid w:val="0"/>
          <w:sz w:val="20"/>
          <w:szCs w:val="20"/>
        </w:rPr>
        <w:t>6</w:t>
      </w:r>
      <w:r w:rsidRPr="00DF25B5">
        <w:rPr>
          <w:rFonts w:ascii="Arial" w:hAnsi="Arial" w:cs="Arial"/>
          <w:snapToGrid w:val="0"/>
          <w:sz w:val="20"/>
          <w:szCs w:val="20"/>
        </w:rPr>
        <w:t xml:space="preserve"> načrtujemo redni inšpekcijski nadzor </w:t>
      </w:r>
      <w:r w:rsidR="00164455" w:rsidRPr="00DF25B5">
        <w:rPr>
          <w:rFonts w:ascii="Arial" w:hAnsi="Arial" w:cs="Arial"/>
          <w:snapToGrid w:val="0"/>
          <w:sz w:val="20"/>
          <w:szCs w:val="20"/>
        </w:rPr>
        <w:t xml:space="preserve">na podlagi letnega programa dela </w:t>
      </w:r>
      <w:r w:rsidRPr="00DF25B5">
        <w:rPr>
          <w:rFonts w:ascii="Arial" w:hAnsi="Arial" w:cs="Arial"/>
          <w:snapToGrid w:val="0"/>
          <w:sz w:val="20"/>
          <w:szCs w:val="20"/>
        </w:rPr>
        <w:t xml:space="preserve">pri </w:t>
      </w:r>
      <w:r w:rsidRPr="0044770E">
        <w:rPr>
          <w:rFonts w:ascii="Arial" w:hAnsi="Arial" w:cs="Arial"/>
          <w:snapToGrid w:val="0"/>
          <w:sz w:val="20"/>
          <w:szCs w:val="20"/>
        </w:rPr>
        <w:t>1.</w:t>
      </w:r>
      <w:r w:rsidR="00145C74" w:rsidRPr="0044770E">
        <w:rPr>
          <w:rFonts w:ascii="Arial" w:hAnsi="Arial" w:cs="Arial"/>
          <w:snapToGrid w:val="0"/>
          <w:sz w:val="20"/>
          <w:szCs w:val="20"/>
        </w:rPr>
        <w:t>1</w:t>
      </w:r>
      <w:r w:rsidR="0044770E" w:rsidRPr="0044770E">
        <w:rPr>
          <w:rFonts w:ascii="Arial" w:hAnsi="Arial" w:cs="Arial"/>
          <w:snapToGrid w:val="0"/>
          <w:sz w:val="20"/>
          <w:szCs w:val="20"/>
        </w:rPr>
        <w:t>7</w:t>
      </w:r>
      <w:r w:rsidR="00145C74" w:rsidRPr="0044770E">
        <w:rPr>
          <w:rFonts w:ascii="Arial" w:hAnsi="Arial" w:cs="Arial"/>
          <w:snapToGrid w:val="0"/>
          <w:sz w:val="20"/>
          <w:szCs w:val="20"/>
        </w:rPr>
        <w:t>5</w:t>
      </w:r>
      <w:r w:rsidR="00145C74" w:rsidRPr="00DF25B5">
        <w:rPr>
          <w:rFonts w:ascii="Arial" w:hAnsi="Arial" w:cs="Arial"/>
          <w:snapToGrid w:val="0"/>
          <w:sz w:val="20"/>
          <w:szCs w:val="20"/>
        </w:rPr>
        <w:t xml:space="preserve"> </w:t>
      </w:r>
      <w:r w:rsidRPr="00DF25B5">
        <w:rPr>
          <w:rFonts w:ascii="Arial" w:hAnsi="Arial" w:cs="Arial"/>
          <w:snapToGrid w:val="0"/>
          <w:sz w:val="20"/>
          <w:szCs w:val="20"/>
        </w:rPr>
        <w:t>zavezancih</w:t>
      </w:r>
      <w:r w:rsidR="005B4279" w:rsidRPr="00DF25B5">
        <w:rPr>
          <w:rFonts w:ascii="Arial" w:hAnsi="Arial" w:cs="Arial"/>
          <w:snapToGrid w:val="0"/>
          <w:sz w:val="20"/>
          <w:szCs w:val="20"/>
        </w:rPr>
        <w:t>.</w:t>
      </w:r>
    </w:p>
    <w:p w14:paraId="4566FB1E" w14:textId="77777777" w:rsidR="00E566CC" w:rsidRPr="00DF25B5" w:rsidRDefault="00E566CC" w:rsidP="00293A5D">
      <w:pPr>
        <w:spacing w:line="288" w:lineRule="auto"/>
        <w:rPr>
          <w:rFonts w:ascii="Arial" w:hAnsi="Arial" w:cs="Arial"/>
          <w:snapToGrid w:val="0"/>
          <w:sz w:val="20"/>
          <w:szCs w:val="20"/>
        </w:rPr>
      </w:pPr>
    </w:p>
    <w:p w14:paraId="68AC2685" w14:textId="0D60642F" w:rsidR="00C57A9B" w:rsidRPr="00DF25B5" w:rsidRDefault="00C57A9B" w:rsidP="00C57A9B">
      <w:pPr>
        <w:rPr>
          <w:rFonts w:ascii="Arial" w:hAnsi="Arial" w:cs="Arial"/>
          <w:snapToGrid w:val="0"/>
          <w:sz w:val="20"/>
          <w:szCs w:val="20"/>
        </w:rPr>
      </w:pPr>
      <w:r w:rsidRPr="00DF25B5">
        <w:rPr>
          <w:rFonts w:ascii="Arial" w:hAnsi="Arial" w:cs="Arial"/>
          <w:snapToGrid w:val="0"/>
          <w:sz w:val="20"/>
          <w:szCs w:val="20"/>
        </w:rPr>
        <w:t>V letu 202</w:t>
      </w:r>
      <w:r w:rsidR="005D09E3">
        <w:rPr>
          <w:rFonts w:ascii="Arial" w:hAnsi="Arial" w:cs="Arial"/>
          <w:snapToGrid w:val="0"/>
          <w:sz w:val="20"/>
          <w:szCs w:val="20"/>
        </w:rPr>
        <w:t>6</w:t>
      </w:r>
      <w:r w:rsidRPr="00DF25B5">
        <w:rPr>
          <w:rFonts w:ascii="Arial" w:hAnsi="Arial" w:cs="Arial"/>
          <w:snapToGrid w:val="0"/>
          <w:sz w:val="20"/>
          <w:szCs w:val="20"/>
        </w:rPr>
        <w:t xml:space="preserve"> je </w:t>
      </w:r>
      <w:r w:rsidR="004C7C28">
        <w:rPr>
          <w:rFonts w:ascii="Arial" w:hAnsi="Arial" w:cs="Arial"/>
          <w:snapToGrid w:val="0"/>
          <w:sz w:val="20"/>
          <w:szCs w:val="20"/>
        </w:rPr>
        <w:t xml:space="preserve">sicer </w:t>
      </w:r>
      <w:r w:rsidRPr="00DF25B5">
        <w:rPr>
          <w:rFonts w:ascii="Arial" w:hAnsi="Arial" w:cs="Arial"/>
          <w:snapToGrid w:val="0"/>
          <w:sz w:val="20"/>
          <w:szCs w:val="20"/>
        </w:rPr>
        <w:t>predvidenih 5.</w:t>
      </w:r>
      <w:r w:rsidR="005D09E3">
        <w:rPr>
          <w:rFonts w:ascii="Arial" w:hAnsi="Arial" w:cs="Arial"/>
          <w:snapToGrid w:val="0"/>
          <w:sz w:val="20"/>
          <w:szCs w:val="20"/>
        </w:rPr>
        <w:t>0</w:t>
      </w:r>
      <w:r w:rsidRPr="00DF25B5">
        <w:rPr>
          <w:rFonts w:ascii="Arial" w:hAnsi="Arial" w:cs="Arial"/>
          <w:snapToGrid w:val="0"/>
          <w:sz w:val="20"/>
          <w:szCs w:val="20"/>
        </w:rPr>
        <w:t>00 inšpekcijskih pregledov po posameznih področjih dela inšpekcije. Pri enem inšpekcijskem nadzoru pri zavezancu se lahko sočasno opravi več inšpekcijskih pregledov z več področij.</w:t>
      </w:r>
    </w:p>
    <w:p w14:paraId="59EFA733" w14:textId="77777777" w:rsidR="00D002F7" w:rsidRPr="00DF25B5" w:rsidRDefault="00D002F7" w:rsidP="00293A5D">
      <w:pPr>
        <w:spacing w:line="288" w:lineRule="auto"/>
        <w:rPr>
          <w:rFonts w:ascii="Arial" w:hAnsi="Arial" w:cs="Arial"/>
          <w:snapToGrid w:val="0"/>
          <w:sz w:val="20"/>
          <w:szCs w:val="20"/>
        </w:rPr>
      </w:pPr>
    </w:p>
    <w:p w14:paraId="5E1A7D16" w14:textId="7C4827BD" w:rsidR="00D002F7" w:rsidRPr="00DF25B5" w:rsidRDefault="00772C30" w:rsidP="00772C30">
      <w:pPr>
        <w:spacing w:after="160" w:line="259" w:lineRule="auto"/>
        <w:jc w:val="left"/>
        <w:rPr>
          <w:rFonts w:ascii="Arial" w:hAnsi="Arial" w:cs="Arial"/>
          <w:snapToGrid w:val="0"/>
          <w:sz w:val="20"/>
          <w:szCs w:val="20"/>
        </w:rPr>
      </w:pPr>
      <w:r w:rsidRPr="00DF25B5">
        <w:rPr>
          <w:rFonts w:ascii="Arial" w:hAnsi="Arial" w:cs="Arial"/>
          <w:snapToGrid w:val="0"/>
          <w:sz w:val="20"/>
          <w:szCs w:val="20"/>
        </w:rPr>
        <w:br w:type="page"/>
      </w:r>
    </w:p>
    <w:p w14:paraId="1B28BDA7" w14:textId="4E528CF3" w:rsidR="00D002F7" w:rsidRPr="00DF25B5" w:rsidRDefault="00D002F7" w:rsidP="00D002F7">
      <w:pPr>
        <w:pStyle w:val="Naslov1"/>
        <w:spacing w:line="288" w:lineRule="auto"/>
        <w:rPr>
          <w:sz w:val="20"/>
          <w:szCs w:val="20"/>
        </w:rPr>
      </w:pPr>
      <w:bookmarkStart w:id="138" w:name="_Toc231743455"/>
      <w:r w:rsidRPr="00DF25B5">
        <w:rPr>
          <w:sz w:val="20"/>
          <w:szCs w:val="20"/>
        </w:rPr>
        <w:lastRenderedPageBreak/>
        <w:t>INŠPEKCIJA ZA JAVNI POTNIŠKI PROMET</w:t>
      </w:r>
      <w:bookmarkEnd w:id="138"/>
    </w:p>
    <w:p w14:paraId="654D2D96" w14:textId="77777777" w:rsidR="004532B2" w:rsidRPr="00DF25B5" w:rsidRDefault="004532B2" w:rsidP="004532B2">
      <w:pPr>
        <w:rPr>
          <w:rFonts w:ascii="Arial" w:hAnsi="Arial" w:cs="Arial"/>
          <w:snapToGrid w:val="0"/>
          <w:sz w:val="20"/>
          <w:szCs w:val="20"/>
        </w:rPr>
      </w:pPr>
      <w:r w:rsidRPr="00DF25B5">
        <w:rPr>
          <w:rFonts w:ascii="Arial" w:hAnsi="Arial" w:cs="Arial"/>
          <w:snapToGrid w:val="0"/>
          <w:sz w:val="20"/>
          <w:szCs w:val="20"/>
        </w:rPr>
        <w:t>Inšpekcija za javni potniški promet (v nadaljnjem besedilu: IJPP)</w:t>
      </w:r>
      <w:r w:rsidRPr="00DF25B5">
        <w:rPr>
          <w:rFonts w:ascii="Arial" w:hAnsi="Arial" w:cs="Arial"/>
          <w:sz w:val="20"/>
          <w:szCs w:val="20"/>
        </w:rPr>
        <w:t xml:space="preserve"> </w:t>
      </w:r>
      <w:r w:rsidRPr="00DF25B5">
        <w:rPr>
          <w:rFonts w:ascii="Arial" w:hAnsi="Arial" w:cs="Arial"/>
          <w:snapToGrid w:val="0"/>
          <w:sz w:val="20"/>
          <w:szCs w:val="20"/>
        </w:rPr>
        <w:t>opravlja naloge inšpekcijskega nadzora nad izvajanjem predpisov na naslednjih delovnih področjih:</w:t>
      </w:r>
    </w:p>
    <w:p w14:paraId="5CDAB473" w14:textId="77777777" w:rsidR="004532B2" w:rsidRPr="00DF25B5" w:rsidRDefault="004532B2" w:rsidP="004532B2">
      <w:pPr>
        <w:numPr>
          <w:ilvl w:val="1"/>
          <w:numId w:val="23"/>
        </w:numPr>
        <w:ind w:left="567" w:hanging="425"/>
        <w:contextualSpacing/>
        <w:rPr>
          <w:rFonts w:ascii="Arial" w:hAnsi="Arial" w:cs="Arial"/>
          <w:snapToGrid w:val="0"/>
          <w:sz w:val="20"/>
          <w:szCs w:val="20"/>
        </w:rPr>
      </w:pPr>
      <w:r w:rsidRPr="00DF25B5">
        <w:rPr>
          <w:rFonts w:ascii="Arial" w:hAnsi="Arial" w:cs="Arial"/>
          <w:snapToGrid w:val="0"/>
          <w:sz w:val="20"/>
          <w:szCs w:val="20"/>
        </w:rPr>
        <w:t>javni potniški promet v notranjem cestnem prometu in čezmejnem cestnem prometu do prestopne točke v sosednji državi;</w:t>
      </w:r>
    </w:p>
    <w:p w14:paraId="4D497B44" w14:textId="77777777" w:rsidR="004532B2" w:rsidRPr="00DF25B5" w:rsidRDefault="004532B2" w:rsidP="004532B2">
      <w:pPr>
        <w:numPr>
          <w:ilvl w:val="1"/>
          <w:numId w:val="23"/>
        </w:numPr>
        <w:ind w:left="567" w:hanging="425"/>
        <w:contextualSpacing/>
        <w:rPr>
          <w:rFonts w:ascii="Arial" w:hAnsi="Arial" w:cs="Arial"/>
          <w:snapToGrid w:val="0"/>
          <w:sz w:val="20"/>
          <w:szCs w:val="20"/>
        </w:rPr>
      </w:pPr>
      <w:r w:rsidRPr="00DF25B5">
        <w:rPr>
          <w:rFonts w:ascii="Arial" w:hAnsi="Arial" w:cs="Arial"/>
          <w:snapToGrid w:val="0"/>
          <w:sz w:val="20"/>
          <w:szCs w:val="20"/>
        </w:rPr>
        <w:t>obvezne gospodarske javne službe prevoza potnikov v notranjem in čezmejnem regijskem železniškem prometu.</w:t>
      </w:r>
    </w:p>
    <w:p w14:paraId="7BEB0878" w14:textId="77777777" w:rsidR="00D002F7" w:rsidRPr="00DF25B5" w:rsidRDefault="00D002F7" w:rsidP="00D002F7">
      <w:pPr>
        <w:spacing w:line="288" w:lineRule="auto"/>
        <w:rPr>
          <w:rFonts w:ascii="Arial" w:hAnsi="Arial" w:cs="Arial"/>
          <w:sz w:val="20"/>
          <w:szCs w:val="20"/>
        </w:rPr>
      </w:pPr>
    </w:p>
    <w:p w14:paraId="02B0F017" w14:textId="77777777" w:rsidR="00D002F7" w:rsidRPr="00DF25B5" w:rsidRDefault="00D002F7" w:rsidP="00D002F7">
      <w:pPr>
        <w:pStyle w:val="Naslov3"/>
        <w:spacing w:before="0" w:after="0" w:line="288" w:lineRule="auto"/>
        <w:ind w:left="720"/>
        <w:rPr>
          <w:rFonts w:ascii="Arial" w:hAnsi="Arial"/>
          <w:i w:val="0"/>
          <w:sz w:val="20"/>
          <w:szCs w:val="20"/>
        </w:rPr>
      </w:pPr>
      <w:bookmarkStart w:id="139" w:name="_Toc231743456"/>
      <w:r w:rsidRPr="00DF25B5">
        <w:rPr>
          <w:rFonts w:ascii="Arial" w:hAnsi="Arial"/>
          <w:i w:val="0"/>
          <w:sz w:val="20"/>
          <w:szCs w:val="20"/>
        </w:rPr>
        <w:t>PRISTOJNOSTI NADZORA IN DELOVNA PODROČJA</w:t>
      </w:r>
      <w:bookmarkEnd w:id="139"/>
    </w:p>
    <w:p w14:paraId="19689204" w14:textId="77777777" w:rsidR="004532B2" w:rsidRPr="00DF25B5" w:rsidRDefault="004532B2" w:rsidP="004532B2">
      <w:pPr>
        <w:rPr>
          <w:rFonts w:ascii="Arial" w:eastAsia="Batang" w:hAnsi="Arial" w:cs="Arial"/>
          <w:snapToGrid w:val="0"/>
          <w:sz w:val="20"/>
          <w:szCs w:val="20"/>
          <w:lang w:eastAsia="ko-KR"/>
        </w:rPr>
      </w:pPr>
      <w:r w:rsidRPr="00DF25B5">
        <w:rPr>
          <w:rFonts w:ascii="Arial" w:eastAsia="Batang" w:hAnsi="Arial" w:cs="Arial"/>
          <w:snapToGrid w:val="0"/>
          <w:sz w:val="20"/>
          <w:szCs w:val="20"/>
          <w:lang w:eastAsia="ko-KR"/>
        </w:rPr>
        <w:t>IJJP</w:t>
      </w:r>
      <w:r w:rsidRPr="00DF25B5" w:rsidDel="003B6B8A">
        <w:rPr>
          <w:rFonts w:ascii="Arial" w:eastAsia="Batang" w:hAnsi="Arial" w:cs="Arial"/>
          <w:snapToGrid w:val="0"/>
          <w:sz w:val="20"/>
          <w:szCs w:val="20"/>
          <w:lang w:eastAsia="ko-KR"/>
        </w:rPr>
        <w:t xml:space="preserve"> </w:t>
      </w:r>
      <w:r w:rsidRPr="00DF25B5">
        <w:rPr>
          <w:rFonts w:ascii="Arial" w:eastAsia="Batang" w:hAnsi="Arial" w:cs="Arial"/>
          <w:snapToGrid w:val="0"/>
          <w:sz w:val="20"/>
          <w:szCs w:val="20"/>
          <w:lang w:eastAsia="ko-KR"/>
        </w:rPr>
        <w:t xml:space="preserve">izvaja inšpekcijski nadzor nad </w:t>
      </w:r>
      <w:r>
        <w:rPr>
          <w:rFonts w:ascii="Arial" w:eastAsia="Batang" w:hAnsi="Arial" w:cs="Arial"/>
          <w:snapToGrid w:val="0"/>
          <w:sz w:val="20"/>
          <w:szCs w:val="20"/>
          <w:lang w:eastAsia="ko-KR"/>
        </w:rPr>
        <w:t xml:space="preserve">upoštevanjem </w:t>
      </w:r>
      <w:r w:rsidRPr="00DF25B5">
        <w:rPr>
          <w:rFonts w:ascii="Arial" w:eastAsia="Batang" w:hAnsi="Arial" w:cs="Arial"/>
          <w:snapToGrid w:val="0"/>
          <w:sz w:val="20"/>
          <w:szCs w:val="20"/>
          <w:lang w:eastAsia="ko-KR"/>
        </w:rPr>
        <w:t>naslednji</w:t>
      </w:r>
      <w:r>
        <w:rPr>
          <w:rFonts w:ascii="Arial" w:eastAsia="Batang" w:hAnsi="Arial" w:cs="Arial"/>
          <w:snapToGrid w:val="0"/>
          <w:sz w:val="20"/>
          <w:szCs w:val="20"/>
          <w:lang w:eastAsia="ko-KR"/>
        </w:rPr>
        <w:t>h</w:t>
      </w:r>
      <w:r w:rsidRPr="00DF25B5">
        <w:rPr>
          <w:rFonts w:ascii="Arial" w:eastAsia="Batang" w:hAnsi="Arial" w:cs="Arial"/>
          <w:snapToGrid w:val="0"/>
          <w:sz w:val="20"/>
          <w:szCs w:val="20"/>
          <w:lang w:eastAsia="ko-KR"/>
        </w:rPr>
        <w:t xml:space="preserve"> krovni</w:t>
      </w:r>
      <w:r>
        <w:rPr>
          <w:rFonts w:ascii="Arial" w:eastAsia="Batang" w:hAnsi="Arial" w:cs="Arial"/>
          <w:snapToGrid w:val="0"/>
          <w:sz w:val="20"/>
          <w:szCs w:val="20"/>
          <w:lang w:eastAsia="ko-KR"/>
        </w:rPr>
        <w:t>h</w:t>
      </w:r>
      <w:r w:rsidRPr="00DF25B5">
        <w:rPr>
          <w:rFonts w:ascii="Arial" w:eastAsia="Batang" w:hAnsi="Arial" w:cs="Arial"/>
          <w:snapToGrid w:val="0"/>
          <w:sz w:val="20"/>
          <w:szCs w:val="20"/>
          <w:lang w:eastAsia="ko-KR"/>
        </w:rPr>
        <w:t xml:space="preserve"> zakon</w:t>
      </w:r>
      <w:r>
        <w:rPr>
          <w:rFonts w:ascii="Arial" w:eastAsia="Batang" w:hAnsi="Arial" w:cs="Arial"/>
          <w:snapToGrid w:val="0"/>
          <w:sz w:val="20"/>
          <w:szCs w:val="20"/>
          <w:lang w:eastAsia="ko-KR"/>
        </w:rPr>
        <w:t>ov</w:t>
      </w:r>
      <w:r w:rsidRPr="00DF25B5">
        <w:rPr>
          <w:rFonts w:ascii="Arial" w:eastAsia="Batang" w:hAnsi="Arial" w:cs="Arial"/>
          <w:snapToGrid w:val="0"/>
          <w:sz w:val="20"/>
          <w:szCs w:val="20"/>
          <w:lang w:eastAsia="ko-KR"/>
        </w:rPr>
        <w:t xml:space="preserve"> </w:t>
      </w:r>
      <w:r w:rsidRPr="00DF25B5">
        <w:rPr>
          <w:rFonts w:ascii="Arial" w:eastAsia="Batang" w:hAnsi="Arial" w:cs="Arial"/>
          <w:sz w:val="20"/>
          <w:szCs w:val="20"/>
          <w:lang w:eastAsia="ko-KR"/>
        </w:rPr>
        <w:t>in na njihovi podlagi izdani</w:t>
      </w:r>
      <w:r>
        <w:rPr>
          <w:rFonts w:ascii="Arial" w:eastAsia="Batang" w:hAnsi="Arial" w:cs="Arial"/>
          <w:sz w:val="20"/>
          <w:szCs w:val="20"/>
          <w:lang w:eastAsia="ko-KR"/>
        </w:rPr>
        <w:t>h</w:t>
      </w:r>
      <w:r w:rsidRPr="00DF25B5">
        <w:rPr>
          <w:rFonts w:ascii="Arial" w:eastAsia="Batang" w:hAnsi="Arial" w:cs="Arial"/>
          <w:sz w:val="20"/>
          <w:szCs w:val="20"/>
          <w:lang w:eastAsia="ko-KR"/>
        </w:rPr>
        <w:t xml:space="preserve"> predpis</w:t>
      </w:r>
      <w:r>
        <w:rPr>
          <w:rFonts w:ascii="Arial" w:eastAsia="Batang" w:hAnsi="Arial" w:cs="Arial"/>
          <w:sz w:val="20"/>
          <w:szCs w:val="20"/>
          <w:lang w:eastAsia="ko-KR"/>
        </w:rPr>
        <w:t>ov</w:t>
      </w:r>
      <w:r w:rsidRPr="00DF25B5">
        <w:rPr>
          <w:rFonts w:ascii="Arial" w:eastAsia="Batang" w:hAnsi="Arial" w:cs="Arial"/>
          <w:snapToGrid w:val="0"/>
          <w:sz w:val="20"/>
          <w:szCs w:val="20"/>
          <w:lang w:eastAsia="ko-KR"/>
        </w:rPr>
        <w:t>:</w:t>
      </w:r>
    </w:p>
    <w:p w14:paraId="5BB66D42" w14:textId="77777777" w:rsidR="004532B2" w:rsidRPr="00C736E2" w:rsidRDefault="004532B2" w:rsidP="004532B2">
      <w:pPr>
        <w:numPr>
          <w:ilvl w:val="0"/>
          <w:numId w:val="24"/>
        </w:numPr>
        <w:rPr>
          <w:rFonts w:ascii="Arial" w:eastAsia="Batang" w:hAnsi="Arial" w:cs="Arial"/>
          <w:sz w:val="20"/>
          <w:szCs w:val="20"/>
          <w:lang w:eastAsia="ko-KR"/>
        </w:rPr>
      </w:pPr>
      <w:r w:rsidRPr="00C736E2">
        <w:rPr>
          <w:rFonts w:ascii="Arial" w:eastAsiaTheme="minorHAnsi" w:hAnsi="Arial" w:cs="Arial"/>
          <w:sz w:val="20"/>
          <w:szCs w:val="20"/>
        </w:rPr>
        <w:t xml:space="preserve">Zakon o prevozih v cestnem prometu </w:t>
      </w:r>
      <w:r w:rsidRPr="00C736E2">
        <w:rPr>
          <w:rFonts w:ascii="Arial" w:hAnsi="Arial" w:cs="Arial"/>
          <w:sz w:val="20"/>
          <w:szCs w:val="20"/>
          <w:shd w:val="clear" w:color="auto" w:fill="FFFFFF"/>
        </w:rPr>
        <w:t>(Uradni list RS, št. </w:t>
      </w:r>
      <w:r w:rsidRPr="00F562A5">
        <w:t>6/16</w:t>
      </w:r>
      <w:r w:rsidRPr="00C736E2">
        <w:rPr>
          <w:rFonts w:ascii="Arial" w:hAnsi="Arial" w:cs="Arial"/>
          <w:sz w:val="20"/>
          <w:szCs w:val="20"/>
          <w:shd w:val="clear" w:color="auto" w:fill="FFFFFF"/>
        </w:rPr>
        <w:t xml:space="preserve"> – uradno prečiščeno besedilo, </w:t>
      </w:r>
      <w:r w:rsidRPr="00F562A5">
        <w:t>67/19</w:t>
      </w:r>
      <w:r w:rsidRPr="00C736E2">
        <w:rPr>
          <w:rFonts w:ascii="Arial" w:hAnsi="Arial" w:cs="Arial"/>
          <w:sz w:val="20"/>
          <w:szCs w:val="20"/>
          <w:shd w:val="clear" w:color="auto" w:fill="FFFFFF"/>
        </w:rPr>
        <w:t xml:space="preserve">, </w:t>
      </w:r>
      <w:r w:rsidRPr="00F562A5">
        <w:t>94/21</w:t>
      </w:r>
      <w:r w:rsidRPr="00C736E2">
        <w:rPr>
          <w:rFonts w:ascii="Arial" w:hAnsi="Arial" w:cs="Arial"/>
          <w:sz w:val="20"/>
          <w:szCs w:val="20"/>
          <w:shd w:val="clear" w:color="auto" w:fill="FFFFFF"/>
        </w:rPr>
        <w:t xml:space="preserve">, </w:t>
      </w:r>
      <w:r w:rsidRPr="00F562A5">
        <w:t>54/22</w:t>
      </w:r>
      <w:r w:rsidRPr="00C736E2">
        <w:rPr>
          <w:rFonts w:ascii="Arial" w:hAnsi="Arial" w:cs="Arial"/>
          <w:sz w:val="20"/>
          <w:szCs w:val="20"/>
          <w:shd w:val="clear" w:color="auto" w:fill="FFFFFF"/>
        </w:rPr>
        <w:t xml:space="preserve"> – ZUJPP, </w:t>
      </w:r>
      <w:r w:rsidRPr="00F562A5">
        <w:t>105/22</w:t>
      </w:r>
      <w:r w:rsidRPr="00C736E2">
        <w:rPr>
          <w:rFonts w:ascii="Arial" w:hAnsi="Arial" w:cs="Arial"/>
          <w:sz w:val="20"/>
          <w:szCs w:val="20"/>
          <w:shd w:val="clear" w:color="auto" w:fill="FFFFFF"/>
        </w:rPr>
        <w:t xml:space="preserve"> – ZZNŠPP, </w:t>
      </w:r>
      <w:r w:rsidRPr="00F562A5">
        <w:t>18/23</w:t>
      </w:r>
      <w:r w:rsidRPr="00C736E2">
        <w:rPr>
          <w:rFonts w:ascii="Arial" w:hAnsi="Arial" w:cs="Arial"/>
          <w:sz w:val="20"/>
          <w:szCs w:val="20"/>
          <w:shd w:val="clear" w:color="auto" w:fill="FFFFFF"/>
        </w:rPr>
        <w:t> – ZDU-1O, 23/24 in 21/25</w:t>
      </w:r>
      <w:r w:rsidRPr="00C736E2">
        <w:rPr>
          <w:rFonts w:ascii="Arial" w:eastAsiaTheme="minorHAnsi" w:hAnsi="Arial" w:cs="Arial"/>
          <w:sz w:val="20"/>
          <w:szCs w:val="20"/>
        </w:rPr>
        <w:t xml:space="preserve">; v nadaljnjem besedilu: ZPCP-2); </w:t>
      </w:r>
    </w:p>
    <w:p w14:paraId="008A5399" w14:textId="77777777" w:rsidR="004532B2" w:rsidRPr="00C736E2" w:rsidRDefault="004532B2" w:rsidP="004532B2">
      <w:pPr>
        <w:numPr>
          <w:ilvl w:val="0"/>
          <w:numId w:val="24"/>
        </w:numPr>
        <w:rPr>
          <w:rFonts w:ascii="Arial" w:eastAsia="Batang" w:hAnsi="Arial" w:cs="Arial"/>
          <w:sz w:val="20"/>
          <w:szCs w:val="20"/>
          <w:lang w:eastAsia="ko-KR"/>
        </w:rPr>
      </w:pPr>
      <w:r w:rsidRPr="00C736E2">
        <w:rPr>
          <w:rFonts w:ascii="Arial" w:eastAsiaTheme="minorHAnsi" w:hAnsi="Arial" w:cs="Arial"/>
          <w:sz w:val="20"/>
          <w:szCs w:val="20"/>
        </w:rPr>
        <w:t xml:space="preserve">Zakon o železniškem prometu </w:t>
      </w:r>
      <w:r w:rsidRPr="00C736E2">
        <w:rPr>
          <w:rFonts w:ascii="Arial" w:hAnsi="Arial" w:cs="Arial"/>
          <w:sz w:val="20"/>
          <w:szCs w:val="20"/>
          <w:shd w:val="clear" w:color="auto" w:fill="FFFFFF"/>
        </w:rPr>
        <w:t>(Uradni list RS, št. </w:t>
      </w:r>
      <w:r w:rsidRPr="00F562A5">
        <w:t>99/15</w:t>
      </w:r>
      <w:r w:rsidRPr="00C736E2">
        <w:rPr>
          <w:rFonts w:ascii="Arial" w:hAnsi="Arial" w:cs="Arial"/>
          <w:sz w:val="20"/>
          <w:szCs w:val="20"/>
          <w:shd w:val="clear" w:color="auto" w:fill="FFFFFF"/>
        </w:rPr>
        <w:t xml:space="preserve"> – uradno prečiščeno besedilo, </w:t>
      </w:r>
      <w:r w:rsidRPr="00F562A5">
        <w:t>30/18</w:t>
      </w:r>
      <w:r w:rsidRPr="00C736E2">
        <w:rPr>
          <w:rFonts w:ascii="Arial" w:hAnsi="Arial" w:cs="Arial"/>
          <w:sz w:val="20"/>
          <w:szCs w:val="20"/>
          <w:shd w:val="clear" w:color="auto" w:fill="FFFFFF"/>
        </w:rPr>
        <w:t xml:space="preserve">, </w:t>
      </w:r>
      <w:r w:rsidRPr="00F562A5">
        <w:t>82/21</w:t>
      </w:r>
      <w:r w:rsidRPr="00C736E2">
        <w:rPr>
          <w:rFonts w:ascii="Arial" w:hAnsi="Arial" w:cs="Arial"/>
          <w:sz w:val="20"/>
          <w:szCs w:val="20"/>
          <w:shd w:val="clear" w:color="auto" w:fill="FFFFFF"/>
        </w:rPr>
        <w:t xml:space="preserve">, </w:t>
      </w:r>
      <w:r w:rsidRPr="00F562A5">
        <w:t>54/22</w:t>
      </w:r>
      <w:r w:rsidRPr="00C736E2">
        <w:rPr>
          <w:rFonts w:ascii="Arial" w:hAnsi="Arial" w:cs="Arial"/>
          <w:sz w:val="20"/>
          <w:szCs w:val="20"/>
          <w:shd w:val="clear" w:color="auto" w:fill="FFFFFF"/>
        </w:rPr>
        <w:t> – ZUJPP</w:t>
      </w:r>
      <w:r>
        <w:rPr>
          <w:rFonts w:ascii="Arial" w:hAnsi="Arial" w:cs="Arial"/>
          <w:sz w:val="20"/>
          <w:szCs w:val="20"/>
          <w:shd w:val="clear" w:color="auto" w:fill="FFFFFF"/>
        </w:rPr>
        <w:t>,</w:t>
      </w:r>
      <w:r w:rsidRPr="00C736E2">
        <w:rPr>
          <w:rFonts w:ascii="Arial" w:hAnsi="Arial" w:cs="Arial"/>
          <w:sz w:val="20"/>
          <w:szCs w:val="20"/>
          <w:shd w:val="clear" w:color="auto" w:fill="FFFFFF"/>
        </w:rPr>
        <w:t xml:space="preserve"> </w:t>
      </w:r>
      <w:r w:rsidRPr="00F562A5">
        <w:t>18/23</w:t>
      </w:r>
      <w:r w:rsidRPr="00C736E2">
        <w:rPr>
          <w:rFonts w:ascii="Arial" w:hAnsi="Arial" w:cs="Arial"/>
          <w:sz w:val="20"/>
          <w:szCs w:val="20"/>
          <w:shd w:val="clear" w:color="auto" w:fill="FFFFFF"/>
        </w:rPr>
        <w:t> – ZDU-1O</w:t>
      </w:r>
      <w:r>
        <w:rPr>
          <w:rFonts w:ascii="Arial" w:hAnsi="Arial" w:cs="Arial"/>
          <w:sz w:val="20"/>
          <w:szCs w:val="20"/>
          <w:shd w:val="clear" w:color="auto" w:fill="FFFFFF"/>
        </w:rPr>
        <w:t xml:space="preserve"> in 16/26</w:t>
      </w:r>
      <w:r w:rsidRPr="00C736E2">
        <w:rPr>
          <w:rFonts w:ascii="Arial" w:hAnsi="Arial" w:cs="Arial"/>
          <w:sz w:val="20"/>
          <w:szCs w:val="20"/>
          <w:shd w:val="clear" w:color="auto" w:fill="FFFFFF"/>
        </w:rPr>
        <w:t>;</w:t>
      </w:r>
      <w:r w:rsidRPr="00C736E2">
        <w:rPr>
          <w:rFonts w:ascii="Arial" w:eastAsiaTheme="minorHAnsi" w:hAnsi="Arial" w:cs="Arial"/>
          <w:sz w:val="20"/>
          <w:szCs w:val="20"/>
        </w:rPr>
        <w:t xml:space="preserve"> v nadaljnjem besedilu: ZZelP);</w:t>
      </w:r>
    </w:p>
    <w:p w14:paraId="55B5C728" w14:textId="77777777" w:rsidR="004532B2" w:rsidRPr="002A7855" w:rsidRDefault="004532B2" w:rsidP="004532B2">
      <w:pPr>
        <w:numPr>
          <w:ilvl w:val="0"/>
          <w:numId w:val="24"/>
        </w:numPr>
        <w:rPr>
          <w:rFonts w:ascii="Arial" w:eastAsia="Batang" w:hAnsi="Arial" w:cs="Arial"/>
          <w:sz w:val="20"/>
          <w:szCs w:val="20"/>
          <w:lang w:eastAsia="ko-KR"/>
        </w:rPr>
      </w:pPr>
      <w:r w:rsidRPr="00C736E2">
        <w:rPr>
          <w:rFonts w:ascii="Arial" w:eastAsiaTheme="minorHAnsi" w:hAnsi="Arial" w:cs="Arial"/>
          <w:sz w:val="20"/>
          <w:szCs w:val="20"/>
        </w:rPr>
        <w:t xml:space="preserve">Zakon o preprečevanju dela in zaposlovanja na črno </w:t>
      </w:r>
      <w:r w:rsidRPr="00C736E2">
        <w:rPr>
          <w:rFonts w:ascii="Arial" w:hAnsi="Arial" w:cs="Arial"/>
          <w:sz w:val="20"/>
          <w:szCs w:val="20"/>
          <w:shd w:val="clear" w:color="auto" w:fill="FFFFFF"/>
        </w:rPr>
        <w:t>(Uradni list RS, št. </w:t>
      </w:r>
      <w:r w:rsidRPr="00F562A5">
        <w:t>32/14</w:t>
      </w:r>
      <w:r w:rsidRPr="00C736E2">
        <w:rPr>
          <w:rFonts w:ascii="Arial" w:hAnsi="Arial" w:cs="Arial"/>
          <w:sz w:val="20"/>
          <w:szCs w:val="20"/>
          <w:shd w:val="clear" w:color="auto" w:fill="FFFFFF"/>
        </w:rPr>
        <w:t>, </w:t>
      </w:r>
      <w:r w:rsidRPr="00F562A5">
        <w:t>47/15</w:t>
      </w:r>
      <w:r w:rsidRPr="00C736E2">
        <w:rPr>
          <w:rFonts w:ascii="Arial" w:hAnsi="Arial" w:cs="Arial"/>
          <w:sz w:val="20"/>
          <w:szCs w:val="20"/>
          <w:shd w:val="clear" w:color="auto" w:fill="FFFFFF"/>
        </w:rPr>
        <w:t xml:space="preserve"> – ZZSDT, </w:t>
      </w:r>
      <w:r w:rsidRPr="00F562A5">
        <w:t>43/19</w:t>
      </w:r>
      <w:r w:rsidRPr="00C736E2">
        <w:rPr>
          <w:rFonts w:ascii="Arial" w:hAnsi="Arial" w:cs="Arial"/>
          <w:sz w:val="20"/>
          <w:szCs w:val="20"/>
          <w:shd w:val="clear" w:color="auto" w:fill="FFFFFF"/>
        </w:rPr>
        <w:t xml:space="preserve">, </w:t>
      </w:r>
      <w:r w:rsidRPr="00F562A5">
        <w:t>121/21</w:t>
      </w:r>
      <w:r w:rsidRPr="00C736E2">
        <w:rPr>
          <w:rFonts w:ascii="Arial" w:hAnsi="Arial" w:cs="Arial"/>
          <w:sz w:val="20"/>
          <w:szCs w:val="20"/>
          <w:shd w:val="clear" w:color="auto" w:fill="FFFFFF"/>
        </w:rPr>
        <w:t xml:space="preserve"> – ZJN-3B</w:t>
      </w:r>
      <w:r>
        <w:rPr>
          <w:rFonts w:ascii="Arial" w:hAnsi="Arial" w:cs="Arial"/>
          <w:sz w:val="20"/>
          <w:szCs w:val="20"/>
          <w:shd w:val="clear" w:color="auto" w:fill="FFFFFF"/>
        </w:rPr>
        <w:t>,</w:t>
      </w:r>
      <w:r w:rsidRPr="00C736E2">
        <w:rPr>
          <w:rFonts w:ascii="Arial" w:hAnsi="Arial" w:cs="Arial"/>
          <w:sz w:val="20"/>
          <w:szCs w:val="20"/>
          <w:shd w:val="clear" w:color="auto" w:fill="FFFFFF"/>
        </w:rPr>
        <w:t xml:space="preserve"> </w:t>
      </w:r>
      <w:r w:rsidRPr="00F562A5">
        <w:t>78/23</w:t>
      </w:r>
      <w:r w:rsidRPr="00C736E2">
        <w:rPr>
          <w:rFonts w:ascii="Arial" w:hAnsi="Arial" w:cs="Arial"/>
          <w:sz w:val="20"/>
          <w:szCs w:val="20"/>
          <w:shd w:val="clear" w:color="auto" w:fill="FFFFFF"/>
        </w:rPr>
        <w:t> – ZORR</w:t>
      </w:r>
      <w:r>
        <w:rPr>
          <w:rFonts w:ascii="Arial" w:hAnsi="Arial" w:cs="Arial"/>
          <w:sz w:val="20"/>
          <w:szCs w:val="20"/>
          <w:shd w:val="clear" w:color="auto" w:fill="FFFFFF"/>
        </w:rPr>
        <w:t xml:space="preserve"> in14/26 ZINUNPS</w:t>
      </w:r>
      <w:r w:rsidRPr="00C736E2">
        <w:rPr>
          <w:rFonts w:ascii="Arial" w:eastAsiaTheme="minorHAnsi" w:hAnsi="Arial" w:cs="Arial"/>
          <w:sz w:val="20"/>
          <w:szCs w:val="20"/>
        </w:rPr>
        <w:t xml:space="preserve">; v nadaljnjem besedilu: ZPDZC-1); </w:t>
      </w:r>
    </w:p>
    <w:p w14:paraId="39A63AAD" w14:textId="77777777" w:rsidR="004532B2" w:rsidRPr="00655C1F" w:rsidRDefault="004532B2" w:rsidP="004532B2">
      <w:pPr>
        <w:pStyle w:val="Odstavekseznama"/>
        <w:numPr>
          <w:ilvl w:val="0"/>
          <w:numId w:val="24"/>
        </w:numPr>
      </w:pPr>
      <w:r w:rsidRPr="00B03236">
        <w:t>Zakon o delovnem času in obveznih počitkih mobilnih delavcev ter o zapisovalni opremi v cestnih prevozih (Uradni list RS, št. </w:t>
      </w:r>
      <w:r w:rsidRPr="00F562A5">
        <w:t>45/16</w:t>
      </w:r>
      <w:r w:rsidRPr="00B03236">
        <w:t> – uradno prečiščeno besedilo, </w:t>
      </w:r>
      <w:r w:rsidRPr="00F562A5">
        <w:t>62/16</w:t>
      </w:r>
      <w:r w:rsidRPr="00B03236">
        <w:t xml:space="preserve"> – </w:t>
      </w:r>
      <w:proofErr w:type="spellStart"/>
      <w:r w:rsidRPr="00B03236">
        <w:t>popr</w:t>
      </w:r>
      <w:proofErr w:type="spellEnd"/>
      <w:r w:rsidRPr="00B03236">
        <w:t>., </w:t>
      </w:r>
      <w:r w:rsidRPr="00F562A5">
        <w:t>92/20</w:t>
      </w:r>
      <w:r w:rsidRPr="00B03236">
        <w:t xml:space="preserve"> – </w:t>
      </w:r>
      <w:proofErr w:type="spellStart"/>
      <w:r w:rsidRPr="00B03236">
        <w:t>ZPrCP</w:t>
      </w:r>
      <w:proofErr w:type="spellEnd"/>
      <w:r w:rsidRPr="00B03236">
        <w:t>-E, </w:t>
      </w:r>
      <w:r w:rsidRPr="00F562A5">
        <w:t>153/22</w:t>
      </w:r>
      <w:r w:rsidRPr="00B03236">
        <w:t> in </w:t>
      </w:r>
      <w:r w:rsidRPr="00F562A5">
        <w:t>32/25</w:t>
      </w:r>
      <w:r>
        <w:t xml:space="preserve">; v nadaljnjem besedilu: </w:t>
      </w:r>
      <w:r w:rsidRPr="00B03236">
        <w:t>ZDCOPMD)</w:t>
      </w:r>
    </w:p>
    <w:p w14:paraId="3925C86E" w14:textId="77777777" w:rsidR="004532B2" w:rsidRPr="00C736E2" w:rsidRDefault="004532B2" w:rsidP="004532B2">
      <w:pPr>
        <w:numPr>
          <w:ilvl w:val="0"/>
          <w:numId w:val="24"/>
        </w:numPr>
        <w:rPr>
          <w:rFonts w:ascii="Arial" w:eastAsia="Batang" w:hAnsi="Arial" w:cs="Arial"/>
          <w:sz w:val="20"/>
          <w:szCs w:val="20"/>
          <w:lang w:eastAsia="ko-KR"/>
        </w:rPr>
      </w:pPr>
      <w:r w:rsidRPr="00C736E2">
        <w:rPr>
          <w:rFonts w:ascii="Arial" w:eastAsiaTheme="minorHAnsi" w:hAnsi="Arial" w:cs="Arial"/>
          <w:sz w:val="20"/>
          <w:szCs w:val="20"/>
        </w:rPr>
        <w:t xml:space="preserve">Zakon o motornih vozilih (Uradni list RS, št. 75/17 in 92/20 – </w:t>
      </w:r>
      <w:proofErr w:type="spellStart"/>
      <w:r w:rsidRPr="00C736E2">
        <w:rPr>
          <w:rFonts w:ascii="Arial" w:eastAsiaTheme="minorHAnsi" w:hAnsi="Arial" w:cs="Arial"/>
          <w:sz w:val="20"/>
          <w:szCs w:val="20"/>
        </w:rPr>
        <w:t>ZPrCP</w:t>
      </w:r>
      <w:proofErr w:type="spellEnd"/>
      <w:r w:rsidRPr="00C736E2">
        <w:rPr>
          <w:rFonts w:ascii="Arial" w:eastAsiaTheme="minorHAnsi" w:hAnsi="Arial" w:cs="Arial"/>
          <w:sz w:val="20"/>
          <w:szCs w:val="20"/>
        </w:rPr>
        <w:t xml:space="preserve">-E; v nadaljnjem besedilu: ZMV-1); </w:t>
      </w:r>
    </w:p>
    <w:p w14:paraId="7986E5AB" w14:textId="77777777" w:rsidR="004532B2" w:rsidRPr="00C736E2" w:rsidRDefault="004532B2" w:rsidP="004532B2">
      <w:pPr>
        <w:numPr>
          <w:ilvl w:val="0"/>
          <w:numId w:val="24"/>
        </w:numPr>
        <w:rPr>
          <w:rFonts w:ascii="Arial" w:eastAsia="Batang" w:hAnsi="Arial" w:cs="Arial"/>
          <w:sz w:val="20"/>
          <w:szCs w:val="20"/>
          <w:lang w:eastAsia="ko-KR"/>
        </w:rPr>
      </w:pPr>
      <w:r w:rsidRPr="00C736E2">
        <w:rPr>
          <w:rFonts w:ascii="Arial" w:eastAsiaTheme="minorHAnsi" w:hAnsi="Arial" w:cs="Arial"/>
          <w:sz w:val="20"/>
          <w:szCs w:val="20"/>
        </w:rPr>
        <w:t>Zakon o pravilih cestnega prometa (Uradni list RS, št. 156/21 – uradno prečiščeno besedilo</w:t>
      </w:r>
      <w:r>
        <w:rPr>
          <w:rFonts w:ascii="Arial" w:eastAsiaTheme="minorHAnsi" w:hAnsi="Arial" w:cs="Arial"/>
          <w:sz w:val="20"/>
          <w:szCs w:val="20"/>
        </w:rPr>
        <w:t>,</w:t>
      </w:r>
      <w:r w:rsidRPr="00C736E2">
        <w:rPr>
          <w:rFonts w:ascii="Arial" w:eastAsiaTheme="minorHAnsi" w:hAnsi="Arial" w:cs="Arial"/>
          <w:sz w:val="20"/>
          <w:szCs w:val="20"/>
        </w:rPr>
        <w:t xml:space="preserve">  161/21 </w:t>
      </w:r>
      <w:proofErr w:type="spellStart"/>
      <w:r w:rsidRPr="00C736E2">
        <w:rPr>
          <w:rFonts w:ascii="Arial" w:eastAsiaTheme="minorHAnsi" w:hAnsi="Arial" w:cs="Arial"/>
          <w:sz w:val="20"/>
          <w:szCs w:val="20"/>
        </w:rPr>
        <w:t>popr</w:t>
      </w:r>
      <w:proofErr w:type="spellEnd"/>
      <w:r w:rsidRPr="00C736E2">
        <w:rPr>
          <w:rFonts w:ascii="Arial" w:eastAsiaTheme="minorHAnsi" w:hAnsi="Arial" w:cs="Arial"/>
          <w:sz w:val="20"/>
          <w:szCs w:val="20"/>
        </w:rPr>
        <w:t>.</w:t>
      </w:r>
      <w:r>
        <w:rPr>
          <w:rFonts w:ascii="Arial" w:eastAsiaTheme="minorHAnsi" w:hAnsi="Arial" w:cs="Arial"/>
          <w:sz w:val="20"/>
          <w:szCs w:val="20"/>
        </w:rPr>
        <w:t xml:space="preserve">, 22/25, 86/25 – </w:t>
      </w:r>
      <w:proofErr w:type="spellStart"/>
      <w:r>
        <w:rPr>
          <w:rFonts w:ascii="Arial" w:eastAsiaTheme="minorHAnsi" w:hAnsi="Arial" w:cs="Arial"/>
          <w:sz w:val="20"/>
          <w:szCs w:val="20"/>
        </w:rPr>
        <w:t>odl</w:t>
      </w:r>
      <w:proofErr w:type="spellEnd"/>
      <w:r>
        <w:rPr>
          <w:rFonts w:ascii="Arial" w:eastAsiaTheme="minorHAnsi" w:hAnsi="Arial" w:cs="Arial"/>
          <w:sz w:val="20"/>
          <w:szCs w:val="20"/>
        </w:rPr>
        <w:t>. US in 14/26 ZINUNPS</w:t>
      </w:r>
      <w:r w:rsidRPr="00C736E2">
        <w:rPr>
          <w:rFonts w:ascii="Arial" w:eastAsiaTheme="minorHAnsi" w:hAnsi="Arial" w:cs="Arial"/>
          <w:sz w:val="20"/>
          <w:szCs w:val="20"/>
        </w:rPr>
        <w:t xml:space="preserve">; v nadaljnjem besedilu: </w:t>
      </w:r>
      <w:proofErr w:type="spellStart"/>
      <w:r w:rsidRPr="00C736E2">
        <w:rPr>
          <w:rFonts w:ascii="Arial" w:eastAsiaTheme="minorHAnsi" w:hAnsi="Arial" w:cs="Arial"/>
          <w:sz w:val="20"/>
          <w:szCs w:val="20"/>
        </w:rPr>
        <w:t>ZPrCP</w:t>
      </w:r>
      <w:proofErr w:type="spellEnd"/>
      <w:r w:rsidRPr="00C736E2">
        <w:rPr>
          <w:rFonts w:ascii="Arial" w:eastAsiaTheme="minorHAnsi" w:hAnsi="Arial" w:cs="Arial"/>
          <w:sz w:val="20"/>
          <w:szCs w:val="20"/>
        </w:rPr>
        <w:t xml:space="preserve">). </w:t>
      </w:r>
    </w:p>
    <w:p w14:paraId="4725DCCA" w14:textId="77777777" w:rsidR="004532B2" w:rsidRPr="00DF25B5" w:rsidRDefault="004532B2" w:rsidP="004532B2">
      <w:pPr>
        <w:rPr>
          <w:rFonts w:ascii="Arial" w:eastAsiaTheme="minorHAnsi" w:hAnsi="Arial" w:cs="Arial"/>
          <w:sz w:val="20"/>
          <w:szCs w:val="20"/>
        </w:rPr>
      </w:pPr>
    </w:p>
    <w:p w14:paraId="1293FB0A" w14:textId="77777777" w:rsidR="004532B2" w:rsidRPr="00DF25B5" w:rsidRDefault="004532B2" w:rsidP="004532B2">
      <w:pPr>
        <w:rPr>
          <w:rFonts w:ascii="Arial" w:eastAsiaTheme="minorHAnsi" w:hAnsi="Arial" w:cs="Arial"/>
          <w:sz w:val="20"/>
          <w:szCs w:val="20"/>
        </w:rPr>
      </w:pPr>
      <w:r w:rsidRPr="00DF25B5">
        <w:rPr>
          <w:rFonts w:ascii="Arial" w:eastAsiaTheme="minorHAnsi" w:hAnsi="Arial" w:cs="Arial"/>
          <w:sz w:val="20"/>
          <w:szCs w:val="20"/>
        </w:rPr>
        <w:t>Delovna področja nadzora IJPP v javnem potniškem prometu sestavljajo:</w:t>
      </w:r>
    </w:p>
    <w:p w14:paraId="52127750" w14:textId="77777777" w:rsidR="004532B2" w:rsidRPr="00DF25B5" w:rsidRDefault="004532B2" w:rsidP="004532B2">
      <w:pPr>
        <w:pStyle w:val="Odstavekseznama"/>
        <w:numPr>
          <w:ilvl w:val="0"/>
          <w:numId w:val="63"/>
        </w:numPr>
        <w:jc w:val="both"/>
        <w:rPr>
          <w:rFonts w:eastAsiaTheme="minorHAnsi"/>
        </w:rPr>
      </w:pPr>
      <w:r w:rsidRPr="00DF25B5">
        <w:rPr>
          <w:rFonts w:eastAsiaTheme="minorHAnsi"/>
        </w:rPr>
        <w:t xml:space="preserve">nadzori v notranjem cestnem prometu: javni linijski prevoz potnikov, občasni prevoz potnikov, posebni linijski prevoz potnikov, stalni </w:t>
      </w:r>
      <w:proofErr w:type="spellStart"/>
      <w:r w:rsidRPr="00DF25B5">
        <w:rPr>
          <w:rFonts w:eastAsiaTheme="minorHAnsi"/>
        </w:rPr>
        <w:t>izvenlinijski</w:t>
      </w:r>
      <w:proofErr w:type="spellEnd"/>
      <w:r w:rsidRPr="00DF25B5">
        <w:rPr>
          <w:rFonts w:eastAsiaTheme="minorHAnsi"/>
        </w:rPr>
        <w:t xml:space="preserve"> prevoz potnikov, prevozi na klic, taksi prevozi, posebne oblike prevozov; </w:t>
      </w:r>
    </w:p>
    <w:p w14:paraId="2978193F" w14:textId="77777777" w:rsidR="004532B2" w:rsidRPr="00DF25B5" w:rsidRDefault="004532B2" w:rsidP="004532B2">
      <w:pPr>
        <w:pStyle w:val="Odstavekseznama"/>
        <w:numPr>
          <w:ilvl w:val="0"/>
          <w:numId w:val="63"/>
        </w:numPr>
        <w:jc w:val="both"/>
        <w:rPr>
          <w:rFonts w:eastAsiaTheme="minorHAnsi"/>
        </w:rPr>
      </w:pPr>
      <w:r w:rsidRPr="00DF25B5">
        <w:rPr>
          <w:rFonts w:eastAsiaTheme="minorHAnsi"/>
        </w:rPr>
        <w:t xml:space="preserve">nadzori na področju obvezne gospodarske javne službe prevoza potnikov v notranjem in čezmejnem regijskem železniškem prometu. </w:t>
      </w:r>
    </w:p>
    <w:p w14:paraId="58F745A5" w14:textId="77777777" w:rsidR="00D002F7" w:rsidRPr="00DF25B5" w:rsidRDefault="00D002F7" w:rsidP="00D002F7">
      <w:pPr>
        <w:spacing w:line="288" w:lineRule="auto"/>
        <w:rPr>
          <w:rFonts w:ascii="Arial" w:hAnsi="Arial" w:cs="Arial"/>
          <w:sz w:val="20"/>
          <w:szCs w:val="20"/>
        </w:rPr>
      </w:pPr>
    </w:p>
    <w:p w14:paraId="2137B9FD" w14:textId="77777777" w:rsidR="00D002F7" w:rsidRPr="00DF25B5" w:rsidRDefault="00D002F7" w:rsidP="00D002F7">
      <w:pPr>
        <w:pStyle w:val="Naslov3"/>
        <w:spacing w:before="0" w:after="0" w:line="288" w:lineRule="auto"/>
        <w:ind w:left="720"/>
        <w:rPr>
          <w:rFonts w:ascii="Arial" w:hAnsi="Arial"/>
          <w:i w:val="0"/>
          <w:sz w:val="20"/>
          <w:szCs w:val="20"/>
        </w:rPr>
      </w:pPr>
      <w:bookmarkStart w:id="140" w:name="_Toc231743457"/>
      <w:r w:rsidRPr="00DF25B5">
        <w:rPr>
          <w:rFonts w:ascii="Arial" w:hAnsi="Arial"/>
          <w:i w:val="0"/>
          <w:sz w:val="20"/>
          <w:szCs w:val="20"/>
        </w:rPr>
        <w:t>IZHODIŠČA IN CILJI</w:t>
      </w:r>
      <w:bookmarkEnd w:id="140"/>
    </w:p>
    <w:p w14:paraId="49563129" w14:textId="77777777" w:rsidR="004532B2" w:rsidRPr="00DF25B5" w:rsidRDefault="004532B2" w:rsidP="004532B2">
      <w:pPr>
        <w:spacing w:line="288" w:lineRule="auto"/>
        <w:rPr>
          <w:rFonts w:ascii="Arial" w:hAnsi="Arial" w:cs="Arial"/>
          <w:i/>
          <w:sz w:val="20"/>
          <w:szCs w:val="20"/>
        </w:rPr>
      </w:pPr>
      <w:r w:rsidRPr="00DF25B5">
        <w:rPr>
          <w:rFonts w:ascii="Arial" w:hAnsi="Arial" w:cs="Arial"/>
          <w:sz w:val="20"/>
          <w:szCs w:val="20"/>
        </w:rPr>
        <w:t>Temeljna naloga inšpekcije za javni potniški promet je,</w:t>
      </w:r>
      <w:r w:rsidRPr="00DF25B5">
        <w:rPr>
          <w:rFonts w:ascii="Arial" w:hAnsi="Arial" w:cs="Arial"/>
        </w:rPr>
        <w:t xml:space="preserve"> </w:t>
      </w:r>
      <w:r w:rsidRPr="00DF25B5">
        <w:rPr>
          <w:rFonts w:ascii="Arial" w:hAnsi="Arial" w:cs="Arial"/>
          <w:sz w:val="20"/>
          <w:szCs w:val="20"/>
        </w:rPr>
        <w:t xml:space="preserve">da z izvajanjem rednih in izrednih nadzorov ter skupnimi akcijami z drugimi nadzornimi organi zagotavlja varno in zanesljivo izvajanje storitev v notranjem javnem potniškem prometu ob spoštovanju </w:t>
      </w:r>
      <w:r w:rsidRPr="00DF25B5">
        <w:rPr>
          <w:rFonts w:ascii="Arial" w:eastAsia="Batang;바탕" w:hAnsi="Arial" w:cs="Arial"/>
          <w:sz w:val="20"/>
          <w:szCs w:val="20"/>
        </w:rPr>
        <w:t>enakih konkurenčnih pogojev</w:t>
      </w:r>
      <w:r w:rsidRPr="00DF25B5">
        <w:rPr>
          <w:rFonts w:ascii="Arial" w:hAnsi="Arial" w:cs="Arial"/>
          <w:sz w:val="20"/>
          <w:szCs w:val="20"/>
        </w:rPr>
        <w:t xml:space="preserve"> na trgu z aktivnostmi ugotavljanja in preprečevanja neskladnega ali nezakonitega izvajanja prevozov.</w:t>
      </w:r>
    </w:p>
    <w:p w14:paraId="0AA8CBF6" w14:textId="77777777" w:rsidR="004532B2" w:rsidRPr="00DF25B5" w:rsidRDefault="004532B2" w:rsidP="004532B2">
      <w:pPr>
        <w:rPr>
          <w:rFonts w:ascii="Arial" w:hAnsi="Arial" w:cs="Arial"/>
        </w:rPr>
      </w:pPr>
      <w:r w:rsidRPr="00DF25B5">
        <w:rPr>
          <w:rFonts w:ascii="Arial" w:hAnsi="Arial" w:cs="Arial"/>
          <w:sz w:val="20"/>
          <w:szCs w:val="20"/>
        </w:rPr>
        <w:t xml:space="preserve">IJPP bo nadzor usmeril predvsem na naslednja tematska področja: </w:t>
      </w:r>
    </w:p>
    <w:p w14:paraId="08A55C96" w14:textId="77777777" w:rsidR="004532B2" w:rsidRDefault="004532B2" w:rsidP="004532B2">
      <w:pPr>
        <w:pStyle w:val="Odstavekseznama"/>
        <w:numPr>
          <w:ilvl w:val="0"/>
          <w:numId w:val="24"/>
        </w:numPr>
      </w:pPr>
      <w:r w:rsidRPr="00DF25B5">
        <w:t>nadzor nad izvajanjem javnih linijskih prevozov potnikov na rednih linijah v skladu z voznimi redi;</w:t>
      </w:r>
    </w:p>
    <w:p w14:paraId="4ADD8D28" w14:textId="77777777" w:rsidR="004532B2" w:rsidRPr="00DF25B5" w:rsidRDefault="004532B2" w:rsidP="004532B2">
      <w:pPr>
        <w:pStyle w:val="Odstavekseznama"/>
        <w:numPr>
          <w:ilvl w:val="0"/>
          <w:numId w:val="64"/>
        </w:numPr>
        <w:ind w:left="360"/>
      </w:pPr>
      <w:r w:rsidRPr="00DF25B5">
        <w:t>nadzor nad izvajanjem taksi prevozov;</w:t>
      </w:r>
    </w:p>
    <w:p w14:paraId="307D06E2" w14:textId="77777777" w:rsidR="004532B2" w:rsidRPr="00DF25B5" w:rsidRDefault="004532B2" w:rsidP="004532B2">
      <w:pPr>
        <w:pStyle w:val="Odstavekseznama"/>
        <w:numPr>
          <w:ilvl w:val="0"/>
          <w:numId w:val="64"/>
        </w:numPr>
        <w:ind w:left="360"/>
      </w:pPr>
      <w:r w:rsidRPr="00DF25B5">
        <w:t>nadzor nad izvajanjem prevozov šoloobveznih otrok;</w:t>
      </w:r>
    </w:p>
    <w:p w14:paraId="477DCD4A" w14:textId="77777777" w:rsidR="004532B2" w:rsidRDefault="004532B2" w:rsidP="004532B2">
      <w:pPr>
        <w:pStyle w:val="Odstavekseznama"/>
        <w:numPr>
          <w:ilvl w:val="0"/>
          <w:numId w:val="64"/>
        </w:numPr>
        <w:ind w:left="360"/>
      </w:pPr>
      <w:r>
        <w:t>nadzor nad izvajanjem drugih vrst cestnega prevoza (občasni, posebni linijski, druge oblike,…)</w:t>
      </w:r>
    </w:p>
    <w:p w14:paraId="40396AC5" w14:textId="77777777" w:rsidR="004532B2" w:rsidRPr="00DF25B5" w:rsidRDefault="004532B2" w:rsidP="004532B2">
      <w:pPr>
        <w:pStyle w:val="Odstavekseznama"/>
        <w:numPr>
          <w:ilvl w:val="0"/>
          <w:numId w:val="64"/>
        </w:numPr>
        <w:ind w:left="360"/>
      </w:pPr>
      <w:r w:rsidRPr="00DF25B5">
        <w:t xml:space="preserve">nadzor nad izvajanjem nadomestnih prevozov potnikov v železniškem potniškem prometu in izvajanjem voznega reda. </w:t>
      </w:r>
    </w:p>
    <w:p w14:paraId="75C1EE11" w14:textId="77777777" w:rsidR="004532B2" w:rsidRPr="00DF25B5" w:rsidRDefault="004532B2" w:rsidP="004532B2">
      <w:pPr>
        <w:spacing w:line="288" w:lineRule="auto"/>
        <w:rPr>
          <w:rFonts w:ascii="Arial" w:hAnsi="Arial" w:cs="Arial"/>
          <w:sz w:val="20"/>
          <w:szCs w:val="20"/>
        </w:rPr>
      </w:pPr>
      <w:r w:rsidRPr="00DF25B5">
        <w:rPr>
          <w:rFonts w:ascii="Arial" w:hAnsi="Arial" w:cs="Arial"/>
          <w:sz w:val="20"/>
          <w:szCs w:val="20"/>
        </w:rPr>
        <w:t xml:space="preserve">Za izpolnitev ciljev si bo IJPP </w:t>
      </w:r>
      <w:r w:rsidRPr="00DF25B5">
        <w:rPr>
          <w:rFonts w:ascii="Arial" w:hAnsi="Arial" w:cs="Arial"/>
          <w:sz w:val="20"/>
          <w:szCs w:val="20"/>
          <w:lang w:eastAsia="en-US"/>
        </w:rPr>
        <w:t>prizadeva</w:t>
      </w:r>
      <w:r w:rsidRPr="00DF25B5">
        <w:rPr>
          <w:rFonts w:ascii="Arial" w:hAnsi="Arial" w:cs="Arial"/>
          <w:sz w:val="20"/>
          <w:szCs w:val="20"/>
        </w:rPr>
        <w:t>l</w:t>
      </w:r>
      <w:r w:rsidRPr="00DF25B5">
        <w:rPr>
          <w:rFonts w:ascii="Arial" w:hAnsi="Arial" w:cs="Arial"/>
          <w:sz w:val="20"/>
          <w:szCs w:val="20"/>
          <w:lang w:eastAsia="en-US"/>
        </w:rPr>
        <w:t xml:space="preserve"> za kadrovsko </w:t>
      </w:r>
      <w:r w:rsidRPr="00DF25B5">
        <w:rPr>
          <w:rFonts w:ascii="Arial" w:hAnsi="Arial" w:cs="Arial"/>
          <w:sz w:val="20"/>
          <w:szCs w:val="20"/>
        </w:rPr>
        <w:t>o</w:t>
      </w:r>
      <w:r w:rsidRPr="00DF25B5">
        <w:rPr>
          <w:rFonts w:ascii="Arial" w:hAnsi="Arial" w:cs="Arial"/>
          <w:sz w:val="20"/>
          <w:szCs w:val="20"/>
          <w:lang w:eastAsia="en-US"/>
        </w:rPr>
        <w:t xml:space="preserve">krepitev, </w:t>
      </w:r>
      <w:r w:rsidRPr="00DF25B5">
        <w:rPr>
          <w:rFonts w:ascii="Arial" w:hAnsi="Arial" w:cs="Arial"/>
          <w:sz w:val="20"/>
          <w:szCs w:val="20"/>
        </w:rPr>
        <w:t xml:space="preserve">s čimer </w:t>
      </w:r>
      <w:r w:rsidRPr="00DF25B5">
        <w:rPr>
          <w:rFonts w:ascii="Arial" w:hAnsi="Arial" w:cs="Arial"/>
          <w:sz w:val="20"/>
          <w:szCs w:val="20"/>
          <w:lang w:eastAsia="en-US"/>
        </w:rPr>
        <w:t>b</w:t>
      </w:r>
      <w:r w:rsidRPr="00DF25B5">
        <w:rPr>
          <w:rFonts w:ascii="Arial" w:hAnsi="Arial" w:cs="Arial"/>
          <w:sz w:val="20"/>
          <w:szCs w:val="20"/>
        </w:rPr>
        <w:t>i</w:t>
      </w:r>
      <w:r w:rsidRPr="00DF25B5">
        <w:rPr>
          <w:rFonts w:ascii="Arial" w:hAnsi="Arial" w:cs="Arial"/>
          <w:sz w:val="20"/>
          <w:szCs w:val="20"/>
          <w:lang w:eastAsia="en-US"/>
        </w:rPr>
        <w:t xml:space="preserve"> zagotovil</w:t>
      </w:r>
      <w:r w:rsidRPr="00DF25B5">
        <w:rPr>
          <w:rFonts w:ascii="Arial" w:hAnsi="Arial" w:cs="Arial"/>
          <w:sz w:val="20"/>
          <w:szCs w:val="20"/>
        </w:rPr>
        <w:t>i</w:t>
      </w:r>
      <w:r w:rsidRPr="00DF25B5">
        <w:rPr>
          <w:rFonts w:ascii="Arial" w:hAnsi="Arial" w:cs="Arial"/>
          <w:sz w:val="20"/>
          <w:szCs w:val="20"/>
          <w:lang w:eastAsia="en-US"/>
        </w:rPr>
        <w:t xml:space="preserve"> povečan obseg rednih nadzorov in hitrejšo obravnavo </w:t>
      </w:r>
      <w:r>
        <w:rPr>
          <w:rFonts w:ascii="Arial" w:hAnsi="Arial" w:cs="Arial"/>
          <w:sz w:val="20"/>
          <w:szCs w:val="20"/>
          <w:lang w:eastAsia="en-US"/>
        </w:rPr>
        <w:t>prejetih</w:t>
      </w:r>
      <w:r w:rsidRPr="00DF25B5">
        <w:rPr>
          <w:rFonts w:ascii="Arial" w:hAnsi="Arial" w:cs="Arial"/>
          <w:sz w:val="20"/>
          <w:szCs w:val="20"/>
          <w:lang w:eastAsia="en-US"/>
        </w:rPr>
        <w:t xml:space="preserve"> prijav</w:t>
      </w:r>
      <w:r w:rsidRPr="00DF25B5">
        <w:rPr>
          <w:rFonts w:ascii="Arial" w:hAnsi="Arial" w:cs="Arial"/>
          <w:sz w:val="20"/>
          <w:szCs w:val="20"/>
        </w:rPr>
        <w:t>. V letu 202</w:t>
      </w:r>
      <w:r>
        <w:rPr>
          <w:rFonts w:ascii="Arial" w:hAnsi="Arial" w:cs="Arial"/>
          <w:sz w:val="20"/>
          <w:szCs w:val="20"/>
        </w:rPr>
        <w:t>6</w:t>
      </w:r>
      <w:r w:rsidRPr="00DF25B5">
        <w:rPr>
          <w:rFonts w:ascii="Arial" w:hAnsi="Arial" w:cs="Arial"/>
          <w:sz w:val="20"/>
          <w:szCs w:val="20"/>
        </w:rPr>
        <w:t xml:space="preserve"> bodo naloge nadzora izvajali trije inšpektorji za javni potniški promet.</w:t>
      </w:r>
    </w:p>
    <w:p w14:paraId="1B9E5E93" w14:textId="77777777" w:rsidR="00883D9C" w:rsidRPr="00DF25B5" w:rsidRDefault="00883D9C" w:rsidP="00883D9C">
      <w:pPr>
        <w:spacing w:line="288" w:lineRule="auto"/>
        <w:rPr>
          <w:rFonts w:ascii="Arial" w:hAnsi="Arial" w:cs="Arial"/>
          <w:bCs/>
          <w:iCs/>
          <w:sz w:val="20"/>
          <w:szCs w:val="20"/>
        </w:rPr>
      </w:pPr>
    </w:p>
    <w:p w14:paraId="43AE1D43" w14:textId="77777777" w:rsidR="00D002F7" w:rsidRPr="00DF25B5" w:rsidRDefault="00D002F7" w:rsidP="00D002F7">
      <w:pPr>
        <w:pStyle w:val="Naslov3"/>
        <w:spacing w:before="0" w:after="0" w:line="288" w:lineRule="auto"/>
        <w:ind w:left="720"/>
        <w:rPr>
          <w:rFonts w:ascii="Arial" w:hAnsi="Arial"/>
          <w:i w:val="0"/>
          <w:sz w:val="20"/>
          <w:szCs w:val="20"/>
        </w:rPr>
      </w:pPr>
      <w:bookmarkStart w:id="141" w:name="_Toc231743458"/>
      <w:r w:rsidRPr="00DF25B5">
        <w:rPr>
          <w:rFonts w:ascii="Arial" w:hAnsi="Arial"/>
          <w:i w:val="0"/>
          <w:sz w:val="20"/>
          <w:szCs w:val="20"/>
        </w:rPr>
        <w:t>KOORDINIRANE AKCIJE</w:t>
      </w:r>
      <w:bookmarkEnd w:id="141"/>
    </w:p>
    <w:p w14:paraId="1A4B824B" w14:textId="77777777" w:rsidR="004532B2" w:rsidRPr="00DF25B5" w:rsidRDefault="004532B2" w:rsidP="004532B2">
      <w:pPr>
        <w:rPr>
          <w:rFonts w:ascii="Arial" w:eastAsia="Batang" w:hAnsi="Arial" w:cs="Arial"/>
          <w:sz w:val="20"/>
          <w:szCs w:val="20"/>
          <w:lang w:eastAsia="ko-KR"/>
        </w:rPr>
      </w:pPr>
      <w:r w:rsidRPr="00DF25B5">
        <w:rPr>
          <w:rFonts w:ascii="Arial" w:eastAsia="Batang" w:hAnsi="Arial" w:cs="Arial"/>
          <w:sz w:val="20"/>
          <w:szCs w:val="20"/>
          <w:lang w:eastAsia="ko-KR"/>
        </w:rPr>
        <w:t>IJPP bo v letu 202</w:t>
      </w:r>
      <w:r>
        <w:rPr>
          <w:rFonts w:ascii="Arial" w:eastAsia="Batang" w:hAnsi="Arial" w:cs="Arial"/>
          <w:sz w:val="20"/>
          <w:szCs w:val="20"/>
          <w:lang w:eastAsia="ko-KR"/>
        </w:rPr>
        <w:t>6</w:t>
      </w:r>
      <w:r w:rsidRPr="00DF25B5">
        <w:rPr>
          <w:rFonts w:ascii="Arial" w:eastAsia="Batang" w:hAnsi="Arial" w:cs="Arial"/>
          <w:sz w:val="20"/>
          <w:szCs w:val="20"/>
          <w:lang w:eastAsia="ko-KR"/>
        </w:rPr>
        <w:t xml:space="preserve"> izvajal skupne akcije z inšpektorji IRSI glede izvajanja </w:t>
      </w:r>
      <w:r w:rsidRPr="00DF25B5">
        <w:rPr>
          <w:rFonts w:ascii="Arial" w:hAnsi="Arial" w:cs="Arial"/>
          <w:sz w:val="20"/>
          <w:szCs w:val="20"/>
        </w:rPr>
        <w:t xml:space="preserve">nadzora </w:t>
      </w:r>
      <w:r w:rsidRPr="00DF25B5">
        <w:rPr>
          <w:rFonts w:ascii="Arial" w:eastAsia="Batang" w:hAnsi="Arial" w:cs="Arial"/>
          <w:sz w:val="20"/>
          <w:szCs w:val="20"/>
          <w:lang w:eastAsia="ko-KR"/>
        </w:rPr>
        <w:t>prevozov šoloobveznih otrok. V letu 202</w:t>
      </w:r>
      <w:r>
        <w:rPr>
          <w:rFonts w:ascii="Arial" w:eastAsia="Batang" w:hAnsi="Arial" w:cs="Arial"/>
          <w:sz w:val="20"/>
          <w:szCs w:val="20"/>
          <w:lang w:eastAsia="ko-KR"/>
        </w:rPr>
        <w:t>6</w:t>
      </w:r>
      <w:r w:rsidRPr="00DF25B5">
        <w:rPr>
          <w:rFonts w:ascii="Arial" w:eastAsia="Batang" w:hAnsi="Arial" w:cs="Arial"/>
          <w:sz w:val="20"/>
          <w:szCs w:val="20"/>
          <w:lang w:eastAsia="ko-KR"/>
        </w:rPr>
        <w:t xml:space="preserve"> so predvidene tudi skupne akcije pri nadzoru izvajanja taksi prevozov v sodelovanju z </w:t>
      </w:r>
      <w:r>
        <w:rPr>
          <w:rFonts w:ascii="Arial" w:eastAsia="Batang" w:hAnsi="Arial" w:cs="Arial"/>
          <w:sz w:val="20"/>
          <w:szCs w:val="20"/>
          <w:lang w:eastAsia="ko-KR"/>
        </w:rPr>
        <w:t>Uradom Republike Slovenij za meroslovje</w:t>
      </w:r>
      <w:r w:rsidRPr="00DF25B5">
        <w:rPr>
          <w:rFonts w:ascii="Arial" w:eastAsia="Batang" w:hAnsi="Arial" w:cs="Arial"/>
          <w:sz w:val="20"/>
          <w:szCs w:val="20"/>
          <w:lang w:eastAsia="ko-KR"/>
        </w:rPr>
        <w:t xml:space="preserve">, </w:t>
      </w:r>
      <w:proofErr w:type="spellStart"/>
      <w:r>
        <w:rPr>
          <w:rFonts w:ascii="Arial" w:eastAsia="Batang" w:hAnsi="Arial" w:cs="Arial"/>
          <w:sz w:val="20"/>
          <w:szCs w:val="20"/>
          <w:lang w:eastAsia="ko-KR"/>
        </w:rPr>
        <w:t>FURSom</w:t>
      </w:r>
      <w:proofErr w:type="spellEnd"/>
      <w:r w:rsidRPr="00DF25B5">
        <w:rPr>
          <w:rFonts w:ascii="Arial" w:eastAsia="Batang" w:hAnsi="Arial" w:cs="Arial"/>
          <w:sz w:val="20"/>
          <w:szCs w:val="20"/>
          <w:lang w:eastAsia="ko-KR"/>
        </w:rPr>
        <w:t xml:space="preserve">, Inšpektoratom in redarstvom </w:t>
      </w:r>
      <w:r w:rsidRPr="003E4267">
        <w:rPr>
          <w:rFonts w:ascii="Arial" w:eastAsia="Batang" w:hAnsi="Arial" w:cs="Arial"/>
          <w:sz w:val="20"/>
          <w:szCs w:val="20"/>
          <w:lang w:eastAsia="ko-KR"/>
        </w:rPr>
        <w:t>Mestne uprave Mestne občine Ljubljana</w:t>
      </w:r>
      <w:r w:rsidRPr="00DF25B5">
        <w:rPr>
          <w:rFonts w:ascii="Arial" w:eastAsia="Batang" w:hAnsi="Arial" w:cs="Arial"/>
          <w:sz w:val="20"/>
          <w:szCs w:val="20"/>
          <w:lang w:eastAsia="ko-KR"/>
        </w:rPr>
        <w:t xml:space="preserve"> in Policijo. </w:t>
      </w:r>
    </w:p>
    <w:p w14:paraId="09A55967" w14:textId="77777777" w:rsidR="00D002F7" w:rsidRPr="00DF25B5" w:rsidRDefault="00D002F7" w:rsidP="00D002F7">
      <w:pPr>
        <w:rPr>
          <w:rFonts w:ascii="Arial" w:hAnsi="Arial" w:cs="Arial"/>
          <w:sz w:val="20"/>
          <w:szCs w:val="20"/>
        </w:rPr>
      </w:pPr>
    </w:p>
    <w:p w14:paraId="27637187" w14:textId="77777777" w:rsidR="00D002F7" w:rsidRPr="00DF25B5" w:rsidRDefault="00D002F7" w:rsidP="00D002F7">
      <w:pPr>
        <w:pStyle w:val="Naslov3"/>
        <w:spacing w:before="0" w:after="0" w:line="288" w:lineRule="auto"/>
        <w:ind w:left="720"/>
        <w:rPr>
          <w:rFonts w:ascii="Arial" w:hAnsi="Arial"/>
          <w:i w:val="0"/>
          <w:sz w:val="20"/>
          <w:szCs w:val="20"/>
        </w:rPr>
      </w:pPr>
      <w:bookmarkStart w:id="142" w:name="_Toc231743459"/>
      <w:r w:rsidRPr="00DF25B5">
        <w:rPr>
          <w:rFonts w:ascii="Arial" w:hAnsi="Arial"/>
          <w:i w:val="0"/>
          <w:sz w:val="20"/>
          <w:szCs w:val="20"/>
        </w:rPr>
        <w:lastRenderedPageBreak/>
        <w:t>KOLIČINSKA OPREDELITEV NAČRTA NADZORA</w:t>
      </w:r>
      <w:bookmarkEnd w:id="142"/>
    </w:p>
    <w:tbl>
      <w:tblPr>
        <w:tblStyle w:val="Tabelamrea"/>
        <w:tblW w:w="0" w:type="auto"/>
        <w:tblInd w:w="108" w:type="dxa"/>
        <w:tblLook w:val="04A0" w:firstRow="1" w:lastRow="0" w:firstColumn="1" w:lastColumn="0" w:noHBand="0" w:noVBand="1"/>
      </w:tblPr>
      <w:tblGrid>
        <w:gridCol w:w="6402"/>
        <w:gridCol w:w="2553"/>
      </w:tblGrid>
      <w:tr w:rsidR="004532B2" w:rsidRPr="00DF25B5" w14:paraId="50032652" w14:textId="77777777" w:rsidTr="00F562A5">
        <w:tc>
          <w:tcPr>
            <w:tcW w:w="6402" w:type="dxa"/>
          </w:tcPr>
          <w:p w14:paraId="7DE54074" w14:textId="77777777" w:rsidR="004532B2" w:rsidRPr="00DF25B5" w:rsidRDefault="004532B2" w:rsidP="00F562A5">
            <w:pPr>
              <w:rPr>
                <w:rFonts w:ascii="Arial" w:hAnsi="Arial" w:cs="Arial"/>
                <w:i/>
                <w:sz w:val="20"/>
                <w:szCs w:val="20"/>
              </w:rPr>
            </w:pPr>
            <w:r w:rsidRPr="00DF25B5">
              <w:rPr>
                <w:rFonts w:ascii="Arial" w:hAnsi="Arial" w:cs="Arial"/>
                <w:i/>
                <w:sz w:val="20"/>
                <w:szCs w:val="20"/>
              </w:rPr>
              <w:t>Tematsko področje nadzora</w:t>
            </w:r>
          </w:p>
        </w:tc>
        <w:tc>
          <w:tcPr>
            <w:tcW w:w="2553" w:type="dxa"/>
          </w:tcPr>
          <w:p w14:paraId="5EE69C32" w14:textId="77777777" w:rsidR="004532B2" w:rsidRPr="00DF25B5" w:rsidRDefault="004532B2" w:rsidP="00F562A5">
            <w:pPr>
              <w:jc w:val="center"/>
              <w:rPr>
                <w:rFonts w:ascii="Arial" w:hAnsi="Arial" w:cs="Arial"/>
                <w:i/>
                <w:sz w:val="20"/>
                <w:szCs w:val="20"/>
              </w:rPr>
            </w:pPr>
            <w:r w:rsidRPr="00DF25B5">
              <w:rPr>
                <w:rFonts w:ascii="Arial" w:hAnsi="Arial" w:cs="Arial"/>
                <w:i/>
                <w:sz w:val="20"/>
                <w:szCs w:val="20"/>
              </w:rPr>
              <w:t>Načrtovano število rednih nadzorov</w:t>
            </w:r>
          </w:p>
        </w:tc>
      </w:tr>
      <w:tr w:rsidR="004532B2" w:rsidRPr="00DF25B5" w14:paraId="00B7947E" w14:textId="77777777" w:rsidTr="00F562A5">
        <w:tc>
          <w:tcPr>
            <w:tcW w:w="6402" w:type="dxa"/>
          </w:tcPr>
          <w:p w14:paraId="23E1F0CE" w14:textId="77777777" w:rsidR="004532B2" w:rsidRPr="00DF25B5" w:rsidRDefault="004532B2" w:rsidP="00F562A5">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javnih linijskih prevozov potnikov na rednih linijah v skladu z voznimi redi</w:t>
            </w:r>
          </w:p>
        </w:tc>
        <w:tc>
          <w:tcPr>
            <w:tcW w:w="2553" w:type="dxa"/>
          </w:tcPr>
          <w:p w14:paraId="2DDFE096" w14:textId="77777777" w:rsidR="004532B2" w:rsidRPr="00DF25B5" w:rsidRDefault="004532B2" w:rsidP="00F562A5">
            <w:pPr>
              <w:jc w:val="center"/>
              <w:rPr>
                <w:rFonts w:ascii="Arial" w:hAnsi="Arial" w:cs="Arial"/>
                <w:iCs/>
                <w:sz w:val="20"/>
                <w:szCs w:val="20"/>
              </w:rPr>
            </w:pPr>
            <w:r>
              <w:rPr>
                <w:rFonts w:ascii="Arial" w:hAnsi="Arial" w:cs="Arial"/>
                <w:iCs/>
                <w:sz w:val="20"/>
                <w:szCs w:val="20"/>
              </w:rPr>
              <w:t>70</w:t>
            </w:r>
          </w:p>
        </w:tc>
      </w:tr>
      <w:tr w:rsidR="004532B2" w:rsidRPr="00DF25B5" w14:paraId="03040E97" w14:textId="77777777" w:rsidTr="00F562A5">
        <w:tc>
          <w:tcPr>
            <w:tcW w:w="6402" w:type="dxa"/>
          </w:tcPr>
          <w:p w14:paraId="1DC84984" w14:textId="77777777" w:rsidR="004532B2" w:rsidRPr="00DF25B5" w:rsidRDefault="004532B2" w:rsidP="00F562A5">
            <w:pPr>
              <w:rPr>
                <w:rFonts w:ascii="Arial" w:hAnsi="Arial" w:cs="Arial"/>
                <w:sz w:val="20"/>
                <w:szCs w:val="20"/>
              </w:rPr>
            </w:pPr>
            <w:r>
              <w:rPr>
                <w:rFonts w:ascii="Arial" w:hAnsi="Arial" w:cs="Arial"/>
                <w:sz w:val="20"/>
                <w:szCs w:val="20"/>
              </w:rPr>
              <w:t>Nadzor nad izvajanjem posebnih linijskih, občasnih in drugih vrst prevoza</w:t>
            </w:r>
          </w:p>
        </w:tc>
        <w:tc>
          <w:tcPr>
            <w:tcW w:w="2553" w:type="dxa"/>
          </w:tcPr>
          <w:p w14:paraId="27B91915" w14:textId="77777777" w:rsidR="004532B2" w:rsidRPr="00DF25B5" w:rsidRDefault="004532B2" w:rsidP="00F562A5">
            <w:pPr>
              <w:jc w:val="center"/>
              <w:rPr>
                <w:rFonts w:ascii="Arial" w:hAnsi="Arial" w:cs="Arial"/>
                <w:iCs/>
                <w:sz w:val="20"/>
                <w:szCs w:val="20"/>
              </w:rPr>
            </w:pPr>
            <w:r>
              <w:rPr>
                <w:rFonts w:ascii="Arial" w:hAnsi="Arial" w:cs="Arial"/>
                <w:iCs/>
                <w:sz w:val="20"/>
                <w:szCs w:val="20"/>
              </w:rPr>
              <w:t>40</w:t>
            </w:r>
          </w:p>
        </w:tc>
      </w:tr>
      <w:tr w:rsidR="004532B2" w:rsidRPr="00DF25B5" w14:paraId="5140E0FE" w14:textId="77777777" w:rsidTr="00F562A5">
        <w:tc>
          <w:tcPr>
            <w:tcW w:w="6402" w:type="dxa"/>
          </w:tcPr>
          <w:p w14:paraId="4DB06B6B" w14:textId="77777777" w:rsidR="004532B2" w:rsidRPr="00DF25B5" w:rsidRDefault="004532B2" w:rsidP="00F562A5">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taksi prevozov</w:t>
            </w:r>
          </w:p>
        </w:tc>
        <w:tc>
          <w:tcPr>
            <w:tcW w:w="2553" w:type="dxa"/>
          </w:tcPr>
          <w:p w14:paraId="0415BEAF" w14:textId="77777777" w:rsidR="004532B2" w:rsidRPr="00DF25B5" w:rsidRDefault="004532B2" w:rsidP="00F562A5">
            <w:pPr>
              <w:jc w:val="center"/>
              <w:rPr>
                <w:rFonts w:ascii="Arial" w:hAnsi="Arial" w:cs="Arial"/>
                <w:iCs/>
                <w:sz w:val="20"/>
                <w:szCs w:val="20"/>
              </w:rPr>
            </w:pPr>
            <w:r w:rsidRPr="00DF25B5">
              <w:rPr>
                <w:rFonts w:ascii="Arial" w:hAnsi="Arial" w:cs="Arial"/>
                <w:iCs/>
                <w:sz w:val="20"/>
                <w:szCs w:val="20"/>
              </w:rPr>
              <w:t>90</w:t>
            </w:r>
          </w:p>
        </w:tc>
      </w:tr>
      <w:tr w:rsidR="004532B2" w:rsidRPr="00DF25B5" w14:paraId="7F33A1FC" w14:textId="77777777" w:rsidTr="00F562A5">
        <w:tc>
          <w:tcPr>
            <w:tcW w:w="6402" w:type="dxa"/>
          </w:tcPr>
          <w:p w14:paraId="41044A90" w14:textId="77777777" w:rsidR="004532B2" w:rsidRPr="00DF25B5" w:rsidRDefault="004532B2" w:rsidP="00F562A5">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prevozov šoloobveznih otrok</w:t>
            </w:r>
          </w:p>
        </w:tc>
        <w:tc>
          <w:tcPr>
            <w:tcW w:w="2553" w:type="dxa"/>
          </w:tcPr>
          <w:p w14:paraId="5CAD4B6E" w14:textId="77777777" w:rsidR="004532B2" w:rsidRPr="00DF25B5" w:rsidRDefault="004532B2" w:rsidP="00F562A5">
            <w:pPr>
              <w:jc w:val="center"/>
              <w:rPr>
                <w:rFonts w:ascii="Arial" w:hAnsi="Arial" w:cs="Arial"/>
                <w:iCs/>
                <w:sz w:val="20"/>
                <w:szCs w:val="20"/>
              </w:rPr>
            </w:pPr>
            <w:r w:rsidRPr="00DF25B5">
              <w:rPr>
                <w:rFonts w:ascii="Arial" w:hAnsi="Arial" w:cs="Arial"/>
                <w:iCs/>
                <w:sz w:val="20"/>
                <w:szCs w:val="20"/>
              </w:rPr>
              <w:t>30</w:t>
            </w:r>
          </w:p>
        </w:tc>
      </w:tr>
      <w:tr w:rsidR="004532B2" w:rsidRPr="00DF25B5" w14:paraId="23E32F1C" w14:textId="77777777" w:rsidTr="00F562A5">
        <w:tc>
          <w:tcPr>
            <w:tcW w:w="6402" w:type="dxa"/>
          </w:tcPr>
          <w:p w14:paraId="7ADA3761" w14:textId="77777777" w:rsidR="004532B2" w:rsidRPr="00DF25B5" w:rsidRDefault="004532B2" w:rsidP="00F562A5">
            <w:pPr>
              <w:rPr>
                <w:rFonts w:ascii="Arial" w:hAnsi="Arial" w:cs="Arial"/>
                <w:i/>
                <w:sz w:val="20"/>
                <w:szCs w:val="20"/>
              </w:rPr>
            </w:pPr>
            <w:r w:rsidRPr="00DF25B5">
              <w:rPr>
                <w:rFonts w:ascii="Arial" w:hAnsi="Arial" w:cs="Arial"/>
                <w:sz w:val="20"/>
                <w:szCs w:val="20"/>
              </w:rPr>
              <w:t>N</w:t>
            </w:r>
            <w:r w:rsidRPr="00DF25B5">
              <w:rPr>
                <w:rFonts w:ascii="Arial" w:eastAsia="Batang" w:hAnsi="Arial" w:cs="Arial"/>
                <w:sz w:val="20"/>
                <w:szCs w:val="20"/>
              </w:rPr>
              <w:t>adzor nad izvajanjem nadomestnih prevozov potnikov v železniškem potniškem prometu in izvajanjem voznega reda</w:t>
            </w:r>
          </w:p>
        </w:tc>
        <w:tc>
          <w:tcPr>
            <w:tcW w:w="2553" w:type="dxa"/>
          </w:tcPr>
          <w:p w14:paraId="208B87BD" w14:textId="77777777" w:rsidR="004532B2" w:rsidRPr="00DF25B5" w:rsidRDefault="004532B2" w:rsidP="00F562A5">
            <w:pPr>
              <w:jc w:val="center"/>
              <w:rPr>
                <w:rFonts w:ascii="Arial" w:hAnsi="Arial" w:cs="Arial"/>
                <w:iCs/>
                <w:sz w:val="20"/>
                <w:szCs w:val="20"/>
              </w:rPr>
            </w:pPr>
            <w:r>
              <w:rPr>
                <w:rFonts w:ascii="Arial" w:hAnsi="Arial" w:cs="Arial"/>
                <w:iCs/>
                <w:sz w:val="20"/>
                <w:szCs w:val="20"/>
              </w:rPr>
              <w:t>30</w:t>
            </w:r>
          </w:p>
        </w:tc>
      </w:tr>
      <w:tr w:rsidR="004532B2" w:rsidRPr="00DF25B5" w14:paraId="5A163A64" w14:textId="77777777" w:rsidTr="00F562A5">
        <w:tc>
          <w:tcPr>
            <w:tcW w:w="6402" w:type="dxa"/>
          </w:tcPr>
          <w:p w14:paraId="5D9309A8" w14:textId="77777777" w:rsidR="004532B2" w:rsidRPr="00DF25B5" w:rsidRDefault="004532B2" w:rsidP="00F562A5">
            <w:pPr>
              <w:jc w:val="right"/>
              <w:rPr>
                <w:rFonts w:ascii="Arial" w:hAnsi="Arial" w:cs="Arial"/>
                <w:i/>
                <w:iCs/>
                <w:sz w:val="20"/>
                <w:szCs w:val="20"/>
              </w:rPr>
            </w:pPr>
            <w:r w:rsidRPr="00DF25B5">
              <w:rPr>
                <w:rFonts w:ascii="Arial" w:hAnsi="Arial" w:cs="Arial"/>
                <w:i/>
                <w:iCs/>
                <w:sz w:val="20"/>
                <w:szCs w:val="20"/>
              </w:rPr>
              <w:t>Skupaj</w:t>
            </w:r>
          </w:p>
        </w:tc>
        <w:tc>
          <w:tcPr>
            <w:tcW w:w="2553" w:type="dxa"/>
          </w:tcPr>
          <w:p w14:paraId="6CE64C9E" w14:textId="77777777" w:rsidR="004532B2" w:rsidRPr="00DF25B5" w:rsidRDefault="004532B2" w:rsidP="00F562A5">
            <w:pPr>
              <w:jc w:val="center"/>
              <w:rPr>
                <w:rFonts w:ascii="Arial" w:hAnsi="Arial" w:cs="Arial"/>
                <w:iCs/>
                <w:sz w:val="20"/>
                <w:szCs w:val="20"/>
              </w:rPr>
            </w:pPr>
            <w:r w:rsidRPr="00DF25B5">
              <w:rPr>
                <w:rFonts w:ascii="Arial" w:hAnsi="Arial" w:cs="Arial"/>
                <w:iCs/>
                <w:sz w:val="20"/>
                <w:szCs w:val="20"/>
              </w:rPr>
              <w:t>2</w:t>
            </w:r>
            <w:r>
              <w:rPr>
                <w:rFonts w:ascii="Arial" w:hAnsi="Arial" w:cs="Arial"/>
                <w:iCs/>
                <w:sz w:val="20"/>
                <w:szCs w:val="20"/>
              </w:rPr>
              <w:t>60</w:t>
            </w:r>
          </w:p>
        </w:tc>
      </w:tr>
    </w:tbl>
    <w:p w14:paraId="21CAE4DF" w14:textId="77777777" w:rsidR="004532B2" w:rsidRPr="00DF25B5" w:rsidRDefault="004532B2" w:rsidP="004532B2">
      <w:pPr>
        <w:rPr>
          <w:rFonts w:ascii="Arial" w:hAnsi="Arial" w:cs="Arial"/>
          <w:b/>
          <w:bCs/>
          <w:i/>
        </w:rPr>
      </w:pPr>
    </w:p>
    <w:p w14:paraId="7FBB10FB" w14:textId="77777777" w:rsidR="004532B2" w:rsidRPr="00DF25B5" w:rsidRDefault="004532B2" w:rsidP="004532B2">
      <w:pPr>
        <w:pStyle w:val="Napis"/>
        <w:rPr>
          <w:rFonts w:ascii="Arial" w:hAnsi="Arial" w:cs="Arial"/>
          <w:b w:val="0"/>
          <w:bCs w:val="0"/>
          <w:i/>
        </w:rPr>
      </w:pPr>
      <w:r w:rsidRPr="00DF25B5">
        <w:rPr>
          <w:rFonts w:ascii="Arial" w:hAnsi="Arial" w:cs="Arial"/>
          <w:b w:val="0"/>
          <w:bCs w:val="0"/>
        </w:rPr>
        <w:t>Poleg načrtovanega obsega rednih nadzorov in načrtovanih skupnih akcij z drugimi nadzornimi organi inšpektorji med letom izvajajo še izredne nadzore, katerih števila oziroma obsega ni mogoče vnaprej načrtovati. Izredni nadzori so inšpekcijski nadzori, ki so opravljeni kot odziv na prejete prijave in pobude. Praviloma se izredni nadzori izvajajo nenapovedano na kraju samem in so načeloma ozko usmerjeni na vsebino prijave. Glede na prv</w:t>
      </w:r>
      <w:r>
        <w:rPr>
          <w:rFonts w:ascii="Arial" w:hAnsi="Arial" w:cs="Arial"/>
          <w:b w:val="0"/>
          <w:bCs w:val="0"/>
        </w:rPr>
        <w:t>i</w:t>
      </w:r>
      <w:r w:rsidRPr="00DF25B5">
        <w:rPr>
          <w:rFonts w:ascii="Arial" w:hAnsi="Arial" w:cs="Arial"/>
          <w:b w:val="0"/>
          <w:bCs w:val="0"/>
        </w:rPr>
        <w:t xml:space="preserve"> odstav</w:t>
      </w:r>
      <w:r>
        <w:rPr>
          <w:rFonts w:ascii="Arial" w:hAnsi="Arial" w:cs="Arial"/>
          <w:b w:val="0"/>
          <w:bCs w:val="0"/>
        </w:rPr>
        <w:t>e</w:t>
      </w:r>
      <w:r w:rsidRPr="00DF25B5">
        <w:rPr>
          <w:rFonts w:ascii="Arial" w:hAnsi="Arial" w:cs="Arial"/>
          <w:b w:val="0"/>
          <w:bCs w:val="0"/>
        </w:rPr>
        <w:t>k 24. člena ZIN mora inšpektor obravnavati prijave, pritožbe, sporočila in druge navedbe iz svoje pristojnosti.</w:t>
      </w:r>
    </w:p>
    <w:p w14:paraId="2D0708DC" w14:textId="77777777" w:rsidR="00D002F7" w:rsidRPr="00DF25B5" w:rsidRDefault="00D002F7" w:rsidP="00D002F7">
      <w:pPr>
        <w:spacing w:line="288" w:lineRule="auto"/>
        <w:rPr>
          <w:rFonts w:ascii="Arial" w:hAnsi="Arial" w:cs="Arial"/>
          <w:sz w:val="20"/>
          <w:szCs w:val="20"/>
        </w:rPr>
      </w:pPr>
    </w:p>
    <w:p w14:paraId="01EB97F9" w14:textId="77777777" w:rsidR="00D002F7" w:rsidRPr="00DF25B5" w:rsidRDefault="00D002F7" w:rsidP="00D002F7">
      <w:pPr>
        <w:pStyle w:val="Naslov3"/>
        <w:spacing w:before="0" w:after="0" w:line="288" w:lineRule="auto"/>
        <w:ind w:left="720"/>
        <w:rPr>
          <w:rFonts w:ascii="Arial" w:hAnsi="Arial"/>
          <w:i w:val="0"/>
          <w:sz w:val="20"/>
          <w:szCs w:val="20"/>
        </w:rPr>
      </w:pPr>
      <w:bookmarkStart w:id="143" w:name="_Toc231743460"/>
      <w:r w:rsidRPr="00DF25B5">
        <w:rPr>
          <w:rFonts w:ascii="Arial" w:hAnsi="Arial"/>
          <w:i w:val="0"/>
          <w:sz w:val="20"/>
          <w:szCs w:val="20"/>
        </w:rPr>
        <w:t>DRUGO DELO</w:t>
      </w:r>
      <w:bookmarkEnd w:id="143"/>
      <w:r w:rsidRPr="00DF25B5">
        <w:rPr>
          <w:rFonts w:ascii="Arial" w:hAnsi="Arial"/>
          <w:i w:val="0"/>
          <w:sz w:val="20"/>
          <w:szCs w:val="20"/>
        </w:rPr>
        <w:t xml:space="preserve"> </w:t>
      </w:r>
    </w:p>
    <w:p w14:paraId="4AEFCA68" w14:textId="77777777" w:rsidR="004532B2" w:rsidRPr="00DF25B5" w:rsidRDefault="004532B2" w:rsidP="004532B2">
      <w:pPr>
        <w:spacing w:line="288" w:lineRule="auto"/>
        <w:rPr>
          <w:rFonts w:ascii="Arial" w:hAnsi="Arial" w:cs="Arial"/>
          <w:sz w:val="20"/>
          <w:szCs w:val="20"/>
        </w:rPr>
      </w:pPr>
      <w:r>
        <w:rPr>
          <w:rFonts w:ascii="Arial" w:hAnsi="Arial" w:cs="Arial"/>
          <w:sz w:val="20"/>
          <w:szCs w:val="20"/>
        </w:rPr>
        <w:t>V drugo delo</w:t>
      </w:r>
      <w:r w:rsidRPr="00DF25B5">
        <w:rPr>
          <w:rFonts w:ascii="Arial" w:hAnsi="Arial" w:cs="Arial"/>
          <w:sz w:val="20"/>
          <w:szCs w:val="20"/>
        </w:rPr>
        <w:t xml:space="preserve"> spadajo aktivnosti inšpektorja, ki jih inšpektor ne opravi na terenu </w:t>
      </w:r>
      <w:r>
        <w:rPr>
          <w:rFonts w:ascii="Arial" w:hAnsi="Arial" w:cs="Arial"/>
          <w:sz w:val="20"/>
          <w:szCs w:val="20"/>
        </w:rPr>
        <w:t>ali</w:t>
      </w:r>
      <w:r w:rsidRPr="00DF25B5">
        <w:rPr>
          <w:rFonts w:ascii="Arial" w:hAnsi="Arial" w:cs="Arial"/>
          <w:sz w:val="20"/>
          <w:szCs w:val="20"/>
        </w:rPr>
        <w:t xml:space="preserve"> na kraju samem, so pa povezane z nalogami inšpekcijskega nadzora. To so n</w:t>
      </w:r>
      <w:r>
        <w:rPr>
          <w:rFonts w:ascii="Arial" w:hAnsi="Arial" w:cs="Arial"/>
          <w:sz w:val="20"/>
          <w:szCs w:val="20"/>
        </w:rPr>
        <w:t xml:space="preserve">a </w:t>
      </w:r>
      <w:r w:rsidRPr="00DF25B5">
        <w:rPr>
          <w:rFonts w:ascii="Arial" w:hAnsi="Arial" w:cs="Arial"/>
          <w:sz w:val="20"/>
          <w:szCs w:val="20"/>
        </w:rPr>
        <w:t>pr</w:t>
      </w:r>
      <w:r>
        <w:rPr>
          <w:rFonts w:ascii="Arial" w:hAnsi="Arial" w:cs="Arial"/>
          <w:sz w:val="20"/>
          <w:szCs w:val="20"/>
        </w:rPr>
        <w:t>imer</w:t>
      </w:r>
      <w:r w:rsidRPr="00DF25B5">
        <w:rPr>
          <w:rFonts w:ascii="Arial" w:hAnsi="Arial" w:cs="Arial"/>
          <w:sz w:val="20"/>
          <w:szCs w:val="20"/>
        </w:rPr>
        <w:t xml:space="preserve"> priprava na inšpekcijski nadzor, naknadne analize podatkov s programsko opremo </w:t>
      </w:r>
      <w:proofErr w:type="spellStart"/>
      <w:r w:rsidRPr="00DF25B5">
        <w:rPr>
          <w:rFonts w:ascii="Arial" w:hAnsi="Arial" w:cs="Arial"/>
          <w:sz w:val="20"/>
          <w:szCs w:val="20"/>
        </w:rPr>
        <w:t>TachoScan</w:t>
      </w:r>
      <w:proofErr w:type="spellEnd"/>
      <w:r w:rsidRPr="00DF25B5">
        <w:rPr>
          <w:rFonts w:ascii="Arial" w:hAnsi="Arial" w:cs="Arial"/>
          <w:sz w:val="20"/>
          <w:szCs w:val="20"/>
        </w:rPr>
        <w:t xml:space="preserve"> in </w:t>
      </w:r>
      <w:proofErr w:type="spellStart"/>
      <w:r w:rsidRPr="00DF25B5">
        <w:rPr>
          <w:rFonts w:ascii="Arial" w:hAnsi="Arial" w:cs="Arial"/>
          <w:sz w:val="20"/>
          <w:szCs w:val="20"/>
        </w:rPr>
        <w:t>Tahopro</w:t>
      </w:r>
      <w:proofErr w:type="spellEnd"/>
      <w:r w:rsidRPr="00DF25B5">
        <w:rPr>
          <w:rFonts w:ascii="Arial" w:hAnsi="Arial" w:cs="Arial"/>
          <w:sz w:val="20"/>
          <w:szCs w:val="20"/>
        </w:rPr>
        <w:t xml:space="preserve">, priprava poročil ipd. </w:t>
      </w:r>
    </w:p>
    <w:p w14:paraId="6C34D54A" w14:textId="77777777" w:rsidR="004532B2" w:rsidRPr="00DF25B5" w:rsidRDefault="004532B2" w:rsidP="004532B2">
      <w:pPr>
        <w:pStyle w:val="Alineazaodstavkom"/>
        <w:numPr>
          <w:ilvl w:val="0"/>
          <w:numId w:val="0"/>
        </w:numPr>
        <w:spacing w:line="288" w:lineRule="auto"/>
        <w:ind w:left="397" w:hanging="397"/>
        <w:rPr>
          <w:rFonts w:cs="Arial"/>
          <w:sz w:val="20"/>
          <w:szCs w:val="20"/>
        </w:rPr>
      </w:pPr>
    </w:p>
    <w:p w14:paraId="5462FC06" w14:textId="77777777" w:rsidR="004532B2" w:rsidRPr="00F562A5" w:rsidRDefault="004532B2" w:rsidP="004532B2">
      <w:pPr>
        <w:rPr>
          <w:rFonts w:ascii="Arial" w:hAnsi="Arial" w:cs="Arial"/>
          <w:b/>
          <w:bCs/>
          <w:sz w:val="20"/>
          <w:szCs w:val="20"/>
        </w:rPr>
      </w:pPr>
      <w:r w:rsidRPr="00F562A5">
        <w:rPr>
          <w:rFonts w:ascii="Arial" w:hAnsi="Arial" w:cs="Arial"/>
          <w:b/>
          <w:bCs/>
          <w:sz w:val="20"/>
          <w:szCs w:val="20"/>
        </w:rPr>
        <w:t>Prekrškovni postopki</w:t>
      </w:r>
    </w:p>
    <w:p w14:paraId="746B4E0A" w14:textId="77777777" w:rsidR="004532B2" w:rsidRPr="00DF25B5" w:rsidRDefault="004532B2" w:rsidP="004532B2">
      <w:pPr>
        <w:spacing w:line="288" w:lineRule="auto"/>
        <w:rPr>
          <w:rFonts w:ascii="Arial" w:hAnsi="Arial" w:cs="Arial"/>
          <w:sz w:val="20"/>
          <w:szCs w:val="20"/>
        </w:rPr>
      </w:pPr>
      <w:r w:rsidRPr="00DF25B5">
        <w:rPr>
          <w:rFonts w:ascii="Arial" w:hAnsi="Arial" w:cs="Arial"/>
          <w:sz w:val="20"/>
          <w:szCs w:val="20"/>
        </w:rPr>
        <w:t xml:space="preserve">Vodenje prekrškovnega postopka je del rednega dela. Uvedba prekrškovnega postopka je odvisna od ugotovljenih </w:t>
      </w:r>
      <w:r>
        <w:rPr>
          <w:rFonts w:ascii="Arial" w:hAnsi="Arial" w:cs="Arial"/>
          <w:sz w:val="20"/>
          <w:szCs w:val="20"/>
        </w:rPr>
        <w:t>ali</w:t>
      </w:r>
      <w:r w:rsidRPr="00DF25B5">
        <w:rPr>
          <w:rFonts w:ascii="Arial" w:hAnsi="Arial" w:cs="Arial"/>
          <w:sz w:val="20"/>
          <w:szCs w:val="20"/>
        </w:rPr>
        <w:t xml:space="preserve"> zaznanih kršitev in okoliščin, bodisi v okviru inšpekcijskega postopka bodisi glede na prejete predloge upravičenih predlagateljev za uvedbo prekrškovnega postopka. Iz tega razloga prekrškovnih postopkov tako po vsebini kot po količini ni mogoče načrtovati.</w:t>
      </w:r>
    </w:p>
    <w:p w14:paraId="539DC9FF" w14:textId="77777777" w:rsidR="004532B2" w:rsidRPr="00DF25B5" w:rsidRDefault="004532B2" w:rsidP="004532B2">
      <w:pPr>
        <w:spacing w:line="288" w:lineRule="auto"/>
        <w:rPr>
          <w:rFonts w:ascii="Arial" w:hAnsi="Arial" w:cs="Arial"/>
          <w:sz w:val="20"/>
          <w:szCs w:val="20"/>
        </w:rPr>
      </w:pPr>
    </w:p>
    <w:p w14:paraId="675B18EC" w14:textId="77777777" w:rsidR="004532B2" w:rsidRPr="00F562A5" w:rsidRDefault="004532B2" w:rsidP="004532B2">
      <w:pPr>
        <w:rPr>
          <w:rFonts w:ascii="Arial" w:hAnsi="Arial" w:cs="Arial"/>
          <w:b/>
          <w:bCs/>
          <w:sz w:val="20"/>
          <w:szCs w:val="20"/>
        </w:rPr>
      </w:pPr>
      <w:r w:rsidRPr="00F562A5">
        <w:rPr>
          <w:rFonts w:ascii="Arial" w:hAnsi="Arial" w:cs="Arial"/>
          <w:b/>
          <w:bCs/>
          <w:sz w:val="20"/>
          <w:szCs w:val="20"/>
        </w:rPr>
        <w:t>Predlogi za spremembo zakonodaje</w:t>
      </w:r>
    </w:p>
    <w:p w14:paraId="2CD7F50B" w14:textId="77777777" w:rsidR="004532B2" w:rsidRPr="00DF25B5" w:rsidRDefault="004532B2" w:rsidP="004532B2">
      <w:pPr>
        <w:spacing w:line="288" w:lineRule="auto"/>
        <w:rPr>
          <w:rFonts w:ascii="Arial" w:hAnsi="Arial" w:cs="Arial"/>
          <w:sz w:val="20"/>
          <w:szCs w:val="20"/>
        </w:rPr>
      </w:pPr>
      <w:r w:rsidRPr="00DF25B5">
        <w:rPr>
          <w:rFonts w:ascii="Arial" w:hAnsi="Arial" w:cs="Arial"/>
          <w:sz w:val="20"/>
          <w:szCs w:val="20"/>
        </w:rPr>
        <w:t>IJPP spremlja in se vključuje v postopke spreminjanja področne zakonodaje (zakonov in podzakonskih predpisov) predvsem v delu, ki se nanaša na nadzor ter daje pobude za njihovo spremembo.</w:t>
      </w:r>
    </w:p>
    <w:bookmarkEnd w:id="46"/>
    <w:p w14:paraId="489417BA" w14:textId="74687F6C" w:rsidR="00D707AC" w:rsidRPr="00DE11A8" w:rsidRDefault="00D707AC" w:rsidP="009B7CBA">
      <w:pPr>
        <w:spacing w:line="288" w:lineRule="auto"/>
        <w:rPr>
          <w:rFonts w:cs="Arial"/>
          <w:sz w:val="20"/>
          <w:szCs w:val="20"/>
        </w:rPr>
      </w:pPr>
    </w:p>
    <w:sectPr w:rsidR="00D707AC" w:rsidRPr="00DE11A8"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50525" w14:textId="77777777" w:rsidR="00C97D36" w:rsidRDefault="00C97D36" w:rsidP="00D707AC">
      <w:r>
        <w:separator/>
      </w:r>
    </w:p>
  </w:endnote>
  <w:endnote w:type="continuationSeparator" w:id="0">
    <w:p w14:paraId="6675C8E9" w14:textId="77777777" w:rsidR="00C97D36" w:rsidRDefault="00C97D36"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epublika">
    <w:altName w:val="Franklin Gothic Medium Cond"/>
    <w:panose1 w:val="02000506040000020004"/>
    <w:charset w:val="EE"/>
    <w:family w:val="auto"/>
    <w:pitch w:val="variable"/>
    <w:sig w:usb0="A00000FF" w:usb1="4000205B" w:usb2="00000000" w:usb3="00000000" w:csb0="00000093" w:csb1="00000000"/>
  </w:font>
  <w:font w:name="Batang">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atang;바탕">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57679"/>
      <w:docPartObj>
        <w:docPartGallery w:val="Page Numbers (Bottom of Page)"/>
        <w:docPartUnique/>
      </w:docPartObj>
    </w:sdtPr>
    <w:sdtEndPr/>
    <w:sdtContent>
      <w:p w14:paraId="0A7440F3" w14:textId="6AC17247" w:rsidR="00C13230" w:rsidRDefault="00C13230">
        <w:pPr>
          <w:pStyle w:val="Noga"/>
          <w:jc w:val="center"/>
        </w:pPr>
        <w:r>
          <w:fldChar w:fldCharType="begin"/>
        </w:r>
        <w:r>
          <w:instrText>PAGE   \* MERGEFORMAT</w:instrText>
        </w:r>
        <w:r>
          <w:fldChar w:fldCharType="separate"/>
        </w:r>
        <w:r w:rsidR="00AA1A96">
          <w:rPr>
            <w:noProof/>
          </w:rPr>
          <w:t>ii</w:t>
        </w:r>
        <w:r w:rsidR="00AA1A96">
          <w:rPr>
            <w:noProof/>
          </w:rPr>
          <w:t>i</w:t>
        </w:r>
        <w:r>
          <w:rPr>
            <w:noProof/>
          </w:rPr>
          <w:fldChar w:fldCharType="end"/>
        </w:r>
      </w:p>
    </w:sdtContent>
  </w:sdt>
  <w:p w14:paraId="28EC732F" w14:textId="77777777" w:rsidR="00C13230" w:rsidRPr="00B95C70" w:rsidRDefault="00C13230">
    <w:pPr>
      <w:pStyle w:val="Nog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28237" w14:textId="77777777" w:rsidR="00C97D36" w:rsidRDefault="00C97D36" w:rsidP="00D707AC">
      <w:r>
        <w:separator/>
      </w:r>
    </w:p>
  </w:footnote>
  <w:footnote w:type="continuationSeparator" w:id="0">
    <w:p w14:paraId="1C8DA245" w14:textId="77777777" w:rsidR="00C97D36" w:rsidRDefault="00C97D36" w:rsidP="00D70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8AA9" w14:textId="77777777" w:rsidR="00C13230" w:rsidRPr="00B95C70" w:rsidRDefault="00C13230" w:rsidP="00D707AC">
    <w:pPr>
      <w:pStyle w:val="Glava"/>
      <w:pBdr>
        <w:bottom w:val="single" w:sz="6" w:space="1" w:color="auto"/>
      </w:pBdr>
      <w:rPr>
        <w:sz w:val="20"/>
        <w:szCs w:val="20"/>
      </w:rPr>
    </w:pPr>
  </w:p>
  <w:p w14:paraId="64CF6530" w14:textId="77777777" w:rsidR="00C13230" w:rsidRPr="00B95C70" w:rsidRDefault="00C13230" w:rsidP="00D70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053208E"/>
    <w:multiLevelType w:val="multilevel"/>
    <w:tmpl w:val="CED6917A"/>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08474F2"/>
    <w:multiLevelType w:val="hybridMultilevel"/>
    <w:tmpl w:val="2BCE099C"/>
    <w:lvl w:ilvl="0" w:tplc="8AAE9C8C">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1929B2"/>
    <w:multiLevelType w:val="hybridMultilevel"/>
    <w:tmpl w:val="877AC94E"/>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4027BC6"/>
    <w:multiLevelType w:val="hybridMultilevel"/>
    <w:tmpl w:val="69EE421E"/>
    <w:lvl w:ilvl="0" w:tplc="C47A14A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1329D6"/>
    <w:multiLevelType w:val="hybridMultilevel"/>
    <w:tmpl w:val="5A04DD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08414BA1"/>
    <w:multiLevelType w:val="hybridMultilevel"/>
    <w:tmpl w:val="4B1842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87E7817"/>
    <w:multiLevelType w:val="hybridMultilevel"/>
    <w:tmpl w:val="BDDE7D2C"/>
    <w:lvl w:ilvl="0" w:tplc="81D41DC6">
      <w:start w:val="2"/>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94D7EDB"/>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0872C77"/>
    <w:multiLevelType w:val="hybridMultilevel"/>
    <w:tmpl w:val="0A70B084"/>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65B87"/>
    <w:multiLevelType w:val="hybridMultilevel"/>
    <w:tmpl w:val="D944A052"/>
    <w:lvl w:ilvl="0" w:tplc="241478F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13B2451A"/>
    <w:multiLevelType w:val="hybridMultilevel"/>
    <w:tmpl w:val="EC4019F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A991840"/>
    <w:multiLevelType w:val="hybridMultilevel"/>
    <w:tmpl w:val="200602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404A04"/>
    <w:multiLevelType w:val="hybridMultilevel"/>
    <w:tmpl w:val="6AEAFA10"/>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171138E"/>
    <w:multiLevelType w:val="hybridMultilevel"/>
    <w:tmpl w:val="8E20C9B2"/>
    <w:lvl w:ilvl="0" w:tplc="0AB2CFAA">
      <w:start w:val="9"/>
      <w:numFmt w:val="bullet"/>
      <w:lvlText w:val="-"/>
      <w:lvlJc w:val="left"/>
      <w:pPr>
        <w:ind w:left="1146" w:hanging="360"/>
      </w:pPr>
      <w:rPr>
        <w:rFonts w:ascii="Arial" w:eastAsia="Times New Roman"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0" w15:restartNumberingAfterBreak="0">
    <w:nsid w:val="224905F8"/>
    <w:multiLevelType w:val="hybridMultilevel"/>
    <w:tmpl w:val="A21CB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340A34"/>
    <w:multiLevelType w:val="hybridMultilevel"/>
    <w:tmpl w:val="DA5EF0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24A922A8"/>
    <w:multiLevelType w:val="multilevel"/>
    <w:tmpl w:val="90D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35373BAC"/>
    <w:multiLevelType w:val="multilevel"/>
    <w:tmpl w:val="CED6917A"/>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15:restartNumberingAfterBreak="0">
    <w:nsid w:val="35B763DF"/>
    <w:multiLevelType w:val="hybridMultilevel"/>
    <w:tmpl w:val="640C7BF6"/>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82F2D19"/>
    <w:multiLevelType w:val="hybridMultilevel"/>
    <w:tmpl w:val="91F866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8572D97"/>
    <w:multiLevelType w:val="hybridMultilevel"/>
    <w:tmpl w:val="32A4303E"/>
    <w:lvl w:ilvl="0" w:tplc="93B896E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A6B4D55"/>
    <w:multiLevelType w:val="hybridMultilevel"/>
    <w:tmpl w:val="23BA1E78"/>
    <w:lvl w:ilvl="0" w:tplc="859E8030">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3C2A486E"/>
    <w:multiLevelType w:val="hybridMultilevel"/>
    <w:tmpl w:val="D4B8216A"/>
    <w:lvl w:ilvl="0" w:tplc="DF2661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0B343D6"/>
    <w:multiLevelType w:val="hybridMultilevel"/>
    <w:tmpl w:val="449C9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0DB4E87"/>
    <w:multiLevelType w:val="hybridMultilevel"/>
    <w:tmpl w:val="72F2367E"/>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1985"/>
        </w:tabs>
        <w:ind w:left="1985" w:firstLine="0"/>
      </w:pPr>
      <w:rPr>
        <w:rFonts w:hint="default"/>
      </w:rPr>
    </w:lvl>
    <w:lvl w:ilvl="2">
      <w:start w:val="1"/>
      <w:numFmt w:val="decimal"/>
      <w:pStyle w:val="Naslov3"/>
      <w:lvlText w:val="%1.%2.%3"/>
      <w:lvlJc w:val="left"/>
      <w:pPr>
        <w:tabs>
          <w:tab w:val="num" w:pos="3414"/>
        </w:tabs>
        <w:ind w:left="3414"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4" w15:restartNumberingAfterBreak="0">
    <w:nsid w:val="443E3629"/>
    <w:multiLevelType w:val="hybridMultilevel"/>
    <w:tmpl w:val="B52274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44EC4CA5"/>
    <w:multiLevelType w:val="hybridMultilevel"/>
    <w:tmpl w:val="20D27354"/>
    <w:lvl w:ilvl="0" w:tplc="A7CE2CE4">
      <w:start w:val="5"/>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8B45B83"/>
    <w:multiLevelType w:val="hybridMultilevel"/>
    <w:tmpl w:val="F4306810"/>
    <w:lvl w:ilvl="0" w:tplc="91226B0A">
      <w:start w:val="1"/>
      <w:numFmt w:val="bullet"/>
      <w:lvlText w:val=""/>
      <w:lvlJc w:val="left"/>
      <w:pPr>
        <w:tabs>
          <w:tab w:val="num" w:pos="603"/>
        </w:tabs>
        <w:ind w:left="603" w:hanging="360"/>
      </w:pPr>
      <w:rPr>
        <w:rFonts w:ascii="Symbol" w:hAnsi="Symbol" w:hint="default"/>
      </w:rPr>
    </w:lvl>
    <w:lvl w:ilvl="1" w:tplc="FFFFFFFF">
      <w:start w:val="3"/>
      <w:numFmt w:val="bullet"/>
      <w:lvlText w:val="-"/>
      <w:lvlJc w:val="left"/>
      <w:pPr>
        <w:tabs>
          <w:tab w:val="num" w:pos="1785"/>
        </w:tabs>
        <w:ind w:left="1785" w:hanging="70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E573778"/>
    <w:multiLevelType w:val="hybridMultilevel"/>
    <w:tmpl w:val="728ABA64"/>
    <w:lvl w:ilvl="0" w:tplc="92A67E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F1C3D85"/>
    <w:multiLevelType w:val="hybridMultilevel"/>
    <w:tmpl w:val="9E6E6D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3"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FE39D2"/>
    <w:multiLevelType w:val="hybridMultilevel"/>
    <w:tmpl w:val="FBDA9142"/>
    <w:lvl w:ilvl="0" w:tplc="2B58521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1D90E70"/>
    <w:multiLevelType w:val="multilevel"/>
    <w:tmpl w:val="FD2AF244"/>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3335D34"/>
    <w:multiLevelType w:val="hybridMultilevel"/>
    <w:tmpl w:val="DDB6308C"/>
    <w:lvl w:ilvl="0" w:tplc="B436EEFA">
      <w:start w:val="4"/>
      <w:numFmt w:val="bullet"/>
      <w:lvlText w:val="–"/>
      <w:lvlJc w:val="left"/>
      <w:pPr>
        <w:tabs>
          <w:tab w:val="num" w:pos="663"/>
        </w:tabs>
        <w:ind w:left="663" w:hanging="360"/>
      </w:pPr>
      <w:rPr>
        <w:rFonts w:ascii="Arial" w:eastAsia="Times New Roman" w:hAnsi="Arial" w:cs="Arial" w:hint="default"/>
      </w:rPr>
    </w:lvl>
    <w:lvl w:ilvl="1" w:tplc="BC6C014A">
      <w:numFmt w:val="bullet"/>
      <w:lvlText w:val="–"/>
      <w:lvlJc w:val="left"/>
      <w:pPr>
        <w:ind w:left="1536" w:hanging="396"/>
      </w:pPr>
      <w:rPr>
        <w:rFonts w:ascii="Calibri" w:eastAsiaTheme="minorHAnsi" w:hAnsi="Calibri"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63D364FF"/>
    <w:multiLevelType w:val="multilevel"/>
    <w:tmpl w:val="9940AA1E"/>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0"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83D3078"/>
    <w:multiLevelType w:val="hybridMultilevel"/>
    <w:tmpl w:val="45A068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3707E5"/>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E107C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5C00A6D"/>
    <w:multiLevelType w:val="singleLevel"/>
    <w:tmpl w:val="C53AF89A"/>
    <w:lvl w:ilvl="0">
      <w:start w:val="1"/>
      <w:numFmt w:val="decimal"/>
      <w:lvlText w:val="%1."/>
      <w:lvlJc w:val="left"/>
      <w:pPr>
        <w:tabs>
          <w:tab w:val="num" w:pos="4329"/>
        </w:tabs>
        <w:ind w:left="4329" w:hanging="360"/>
      </w:pPr>
      <w:rPr>
        <w:b w:val="0"/>
        <w:color w:val="auto"/>
      </w:rPr>
    </w:lvl>
  </w:abstractNum>
  <w:abstractNum w:abstractNumId="69" w15:restartNumberingAfterBreak="0">
    <w:nsid w:val="776E7C61"/>
    <w:multiLevelType w:val="multilevel"/>
    <w:tmpl w:val="BFFC9DE0"/>
    <w:lvl w:ilvl="0">
      <w:start w:val="1"/>
      <w:numFmt w:val="decimal"/>
      <w:lvlText w:val="%1."/>
      <w:lvlJc w:val="left"/>
      <w:pPr>
        <w:tabs>
          <w:tab w:val="num" w:pos="720"/>
        </w:tabs>
        <w:ind w:left="720" w:hanging="360"/>
      </w:pPr>
      <w:rPr>
        <w:rFonts w:ascii="Arial" w:eastAsia="Batang" w:hAnsi="Arial" w:cs="Arial"/>
      </w:rPr>
    </w:lvl>
    <w:lvl w:ilvl="1">
      <w:start w:val="1"/>
      <w:numFmt w:val="ordinal"/>
      <w:lvlText w:val="%2"/>
      <w:lvlJc w:val="left"/>
      <w:pPr>
        <w:tabs>
          <w:tab w:val="num" w:pos="1364"/>
        </w:tabs>
        <w:ind w:left="927" w:hanging="283"/>
      </w:pPr>
      <w:rPr>
        <w:rFonts w:hint="default"/>
      </w:rPr>
    </w:lvl>
    <w:lvl w:ilvl="2">
      <w:start w:val="1"/>
      <w:numFmt w:val="bullet"/>
      <w:lvlText w:val=""/>
      <w:lvlJc w:val="left"/>
      <w:pPr>
        <w:tabs>
          <w:tab w:val="num" w:pos="1287"/>
        </w:tabs>
        <w:ind w:left="1211" w:hanging="284"/>
      </w:pPr>
      <w:rPr>
        <w:rFonts w:ascii="Symbol" w:hAnsi="Symbol" w:hint="default"/>
        <w:sz w:val="28"/>
      </w:rPr>
    </w:lvl>
    <w:lvl w:ilvl="3">
      <w:start w:val="1"/>
      <w:numFmt w:val="bullet"/>
      <w:lvlText w:val=""/>
      <w:lvlJc w:val="left"/>
      <w:pPr>
        <w:tabs>
          <w:tab w:val="num" w:pos="1571"/>
        </w:tabs>
        <w:ind w:left="1494" w:hanging="283"/>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0"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7BE60B31"/>
    <w:multiLevelType w:val="hybridMultilevel"/>
    <w:tmpl w:val="DF069324"/>
    <w:lvl w:ilvl="0" w:tplc="DF2661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F511A4E"/>
    <w:multiLevelType w:val="hybridMultilevel"/>
    <w:tmpl w:val="A7747928"/>
    <w:lvl w:ilvl="0" w:tplc="ED78D9F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86081099">
    <w:abstractNumId w:val="43"/>
  </w:num>
  <w:num w:numId="2" w16cid:durableId="1124229923">
    <w:abstractNumId w:val="67"/>
  </w:num>
  <w:num w:numId="3" w16cid:durableId="923801020">
    <w:abstractNumId w:val="21"/>
  </w:num>
  <w:num w:numId="4" w16cid:durableId="1384868520">
    <w:abstractNumId w:val="27"/>
  </w:num>
  <w:num w:numId="5" w16cid:durableId="513959126">
    <w:abstractNumId w:val="46"/>
  </w:num>
  <w:num w:numId="6" w16cid:durableId="690568776">
    <w:abstractNumId w:val="14"/>
  </w:num>
  <w:num w:numId="7" w16cid:durableId="57483486">
    <w:abstractNumId w:val="22"/>
  </w:num>
  <w:num w:numId="8" w16cid:durableId="40710299">
    <w:abstractNumId w:val="66"/>
  </w:num>
  <w:num w:numId="9" w16cid:durableId="862207947">
    <w:abstractNumId w:val="64"/>
  </w:num>
  <w:num w:numId="10" w16cid:durableId="509107382">
    <w:abstractNumId w:val="43"/>
    <w:lvlOverride w:ilvl="0">
      <w:startOverride w:val="7"/>
    </w:lvlOverride>
    <w:lvlOverride w:ilvl="1">
      <w:startOverride w:val="1"/>
    </w:lvlOverride>
  </w:num>
  <w:num w:numId="11" w16cid:durableId="258367986">
    <w:abstractNumId w:val="72"/>
  </w:num>
  <w:num w:numId="12" w16cid:durableId="1488277153">
    <w:abstractNumId w:val="62"/>
  </w:num>
  <w:num w:numId="13" w16cid:durableId="512383274">
    <w:abstractNumId w:val="55"/>
  </w:num>
  <w:num w:numId="14" w16cid:durableId="1877304939">
    <w:abstractNumId w:val="42"/>
  </w:num>
  <w:num w:numId="15" w16cid:durableId="391855949">
    <w:abstractNumId w:val="10"/>
  </w:num>
  <w:num w:numId="16" w16cid:durableId="306276871">
    <w:abstractNumId w:val="25"/>
  </w:num>
  <w:num w:numId="17" w16cid:durableId="1240019188">
    <w:abstractNumId w:val="53"/>
  </w:num>
  <w:num w:numId="18" w16cid:durableId="2140755566">
    <w:abstractNumId w:val="39"/>
  </w:num>
  <w:num w:numId="19" w16cid:durableId="54595957">
    <w:abstractNumId w:val="15"/>
  </w:num>
  <w:num w:numId="20" w16cid:durableId="910040151">
    <w:abstractNumId w:val="70"/>
  </w:num>
  <w:num w:numId="21" w16cid:durableId="798453640">
    <w:abstractNumId w:val="54"/>
  </w:num>
  <w:num w:numId="22" w16cid:durableId="1364482399">
    <w:abstractNumId w:val="49"/>
  </w:num>
  <w:num w:numId="23" w16cid:durableId="337121325">
    <w:abstractNumId w:val="29"/>
  </w:num>
  <w:num w:numId="24" w16cid:durableId="1877694492">
    <w:abstractNumId w:val="26"/>
  </w:num>
  <w:num w:numId="25" w16cid:durableId="1126268061">
    <w:abstractNumId w:val="12"/>
  </w:num>
  <w:num w:numId="26" w16cid:durableId="1412849669">
    <w:abstractNumId w:val="0"/>
  </w:num>
  <w:num w:numId="27" w16cid:durableId="1359742726">
    <w:abstractNumId w:val="58"/>
  </w:num>
  <w:num w:numId="28" w16cid:durableId="2097088977">
    <w:abstractNumId w:val="17"/>
  </w:num>
  <w:num w:numId="29" w16cid:durableId="503976896">
    <w:abstractNumId w:val="50"/>
  </w:num>
  <w:num w:numId="30" w16cid:durableId="1073963557">
    <w:abstractNumId w:val="60"/>
  </w:num>
  <w:num w:numId="31" w16cid:durableId="1277786984">
    <w:abstractNumId w:val="31"/>
  </w:num>
  <w:num w:numId="32" w16cid:durableId="161244243">
    <w:abstractNumId w:val="45"/>
  </w:num>
  <w:num w:numId="33" w16cid:durableId="1042826238">
    <w:abstractNumId w:val="47"/>
  </w:num>
  <w:num w:numId="34" w16cid:durableId="582303060">
    <w:abstractNumId w:val="34"/>
  </w:num>
  <w:num w:numId="35" w16cid:durableId="817187063">
    <w:abstractNumId w:val="30"/>
  </w:num>
  <w:num w:numId="36" w16cid:durableId="399136338">
    <w:abstractNumId w:val="73"/>
  </w:num>
  <w:num w:numId="37" w16cid:durableId="547029040">
    <w:abstractNumId w:val="20"/>
  </w:num>
  <w:num w:numId="38" w16cid:durableId="1435055327">
    <w:abstractNumId w:val="28"/>
  </w:num>
  <w:num w:numId="39" w16cid:durableId="873269999">
    <w:abstractNumId w:val="9"/>
  </w:num>
  <w:num w:numId="40" w16cid:durableId="978609264">
    <w:abstractNumId w:val="18"/>
  </w:num>
  <w:num w:numId="41" w16cid:durableId="1180310734">
    <w:abstractNumId w:val="8"/>
  </w:num>
  <w:num w:numId="42" w16cid:durableId="630940793">
    <w:abstractNumId w:val="65"/>
  </w:num>
  <w:num w:numId="43" w16cid:durableId="1573589362">
    <w:abstractNumId w:val="3"/>
  </w:num>
  <w:num w:numId="44" w16cid:durableId="936252498">
    <w:abstractNumId w:val="48"/>
  </w:num>
  <w:num w:numId="45" w16cid:durableId="1876113193">
    <w:abstractNumId w:val="33"/>
  </w:num>
  <w:num w:numId="46" w16cid:durableId="1674602636">
    <w:abstractNumId w:val="74"/>
  </w:num>
  <w:num w:numId="47" w16cid:durableId="793911038">
    <w:abstractNumId w:val="23"/>
  </w:num>
  <w:num w:numId="48" w16cid:durableId="436607242">
    <w:abstractNumId w:val="18"/>
  </w:num>
  <w:num w:numId="49" w16cid:durableId="48456773">
    <w:abstractNumId w:val="11"/>
  </w:num>
  <w:num w:numId="50" w16cid:durableId="1246063332">
    <w:abstractNumId w:val="51"/>
  </w:num>
  <w:num w:numId="51" w16cid:durableId="1159928642">
    <w:abstractNumId w:val="1"/>
  </w:num>
  <w:num w:numId="52" w16cid:durableId="1210532366">
    <w:abstractNumId w:val="59"/>
  </w:num>
  <w:num w:numId="53" w16cid:durableId="152184013">
    <w:abstractNumId w:val="41"/>
  </w:num>
  <w:num w:numId="54" w16cid:durableId="1528831672">
    <w:abstractNumId w:val="44"/>
  </w:num>
  <w:num w:numId="55" w16cid:durableId="31196633">
    <w:abstractNumId w:val="16"/>
  </w:num>
  <w:num w:numId="56" w16cid:durableId="85734490">
    <w:abstractNumId w:val="37"/>
  </w:num>
  <w:num w:numId="57" w16cid:durableId="1123572992">
    <w:abstractNumId w:val="5"/>
  </w:num>
  <w:num w:numId="58" w16cid:durableId="199319034">
    <w:abstractNumId w:val="57"/>
  </w:num>
  <w:num w:numId="59" w16cid:durableId="109785512">
    <w:abstractNumId w:val="2"/>
  </w:num>
  <w:num w:numId="60" w16cid:durableId="2040155254">
    <w:abstractNumId w:val="36"/>
  </w:num>
  <w:num w:numId="61" w16cid:durableId="1865244364">
    <w:abstractNumId w:val="24"/>
  </w:num>
  <w:num w:numId="62" w16cid:durableId="977612465">
    <w:abstractNumId w:val="43"/>
    <w:lvlOverride w:ilvl="0">
      <w:startOverride w:val="4"/>
    </w:lvlOverride>
    <w:lvlOverride w:ilvl="1">
      <w:startOverride w:val="1"/>
    </w:lvlOverride>
  </w:num>
  <w:num w:numId="63" w16cid:durableId="908466798">
    <w:abstractNumId w:val="38"/>
  </w:num>
  <w:num w:numId="64" w16cid:durableId="1162043922">
    <w:abstractNumId w:val="71"/>
  </w:num>
  <w:num w:numId="65" w16cid:durableId="1886140813">
    <w:abstractNumId w:val="35"/>
  </w:num>
  <w:num w:numId="66" w16cid:durableId="1681161208">
    <w:abstractNumId w:val="61"/>
  </w:num>
  <w:num w:numId="67" w16cid:durableId="2147315567">
    <w:abstractNumId w:val="6"/>
  </w:num>
  <w:num w:numId="68" w16cid:durableId="6184909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60027532">
    <w:abstractNumId w:val="56"/>
  </w:num>
  <w:num w:numId="70" w16cid:durableId="1353456957">
    <w:abstractNumId w:val="13"/>
  </w:num>
  <w:num w:numId="71" w16cid:durableId="1842742033">
    <w:abstractNumId w:val="4"/>
  </w:num>
  <w:num w:numId="72" w16cid:durableId="1633558150">
    <w:abstractNumId w:val="69"/>
  </w:num>
  <w:num w:numId="73" w16cid:durableId="410202039">
    <w:abstractNumId w:val="63"/>
  </w:num>
  <w:num w:numId="74" w16cid:durableId="704872188">
    <w:abstractNumId w:val="43"/>
  </w:num>
  <w:num w:numId="75" w16cid:durableId="1621065450">
    <w:abstractNumId w:val="19"/>
  </w:num>
  <w:num w:numId="76" w16cid:durableId="2119061238">
    <w:abstractNumId w:val="43"/>
  </w:num>
  <w:num w:numId="77" w16cid:durableId="1694191335">
    <w:abstractNumId w:val="43"/>
  </w:num>
  <w:num w:numId="78" w16cid:durableId="1556743923">
    <w:abstractNumId w:val="43"/>
    <w:lvlOverride w:ilvl="0">
      <w:startOverride w:val="4"/>
    </w:lvlOverride>
    <w:lvlOverride w:ilvl="1">
      <w:startOverride w:val="3"/>
    </w:lvlOverride>
  </w:num>
  <w:num w:numId="79" w16cid:durableId="1766224285">
    <w:abstractNumId w:val="43"/>
  </w:num>
  <w:num w:numId="80" w16cid:durableId="1501652174">
    <w:abstractNumId w:val="43"/>
    <w:lvlOverride w:ilvl="0">
      <w:startOverride w:val="4"/>
    </w:lvlOverride>
    <w:lvlOverride w:ilvl="1">
      <w:startOverride w:val="5"/>
    </w:lvlOverride>
  </w:num>
  <w:num w:numId="81" w16cid:durableId="88040910">
    <w:abstractNumId w:val="43"/>
  </w:num>
  <w:num w:numId="82" w16cid:durableId="1036203060">
    <w:abstractNumId w:val="43"/>
  </w:num>
  <w:num w:numId="83" w16cid:durableId="249896696">
    <w:abstractNumId w:val="43"/>
  </w:num>
  <w:num w:numId="84" w16cid:durableId="274941571">
    <w:abstractNumId w:val="43"/>
  </w:num>
  <w:num w:numId="85" w16cid:durableId="1755274507">
    <w:abstractNumId w:val="43"/>
  </w:num>
  <w:num w:numId="86" w16cid:durableId="1811898667">
    <w:abstractNumId w:val="43"/>
  </w:num>
  <w:num w:numId="87" w16cid:durableId="1102073477">
    <w:abstractNumId w:val="43"/>
  </w:num>
  <w:num w:numId="88" w16cid:durableId="1474759510">
    <w:abstractNumId w:val="43"/>
  </w:num>
  <w:num w:numId="89" w16cid:durableId="1622805164">
    <w:abstractNumId w:val="43"/>
  </w:num>
  <w:num w:numId="90" w16cid:durableId="652415085">
    <w:abstractNumId w:val="43"/>
  </w:num>
  <w:num w:numId="91" w16cid:durableId="1266378679">
    <w:abstractNumId w:val="43"/>
  </w:num>
  <w:num w:numId="92" w16cid:durableId="480194212">
    <w:abstractNumId w:val="43"/>
  </w:num>
  <w:num w:numId="93" w16cid:durableId="397481669">
    <w:abstractNumId w:val="43"/>
  </w:num>
  <w:num w:numId="94" w16cid:durableId="1618411725">
    <w:abstractNumId w:val="43"/>
  </w:num>
  <w:num w:numId="95" w16cid:durableId="484980991">
    <w:abstractNumId w:val="40"/>
  </w:num>
  <w:num w:numId="96" w16cid:durableId="1917085829">
    <w:abstractNumId w:val="32"/>
  </w:num>
  <w:num w:numId="97" w16cid:durableId="1212767134">
    <w:abstractNumId w:val="7"/>
  </w:num>
  <w:num w:numId="98" w16cid:durableId="121658665">
    <w:abstractNumId w:val="6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bka Zupan">
    <w15:presenceInfo w15:providerId="AD" w15:userId="S::Barbka.Zupan@gov.si::c2fecb69-ff6b-488c-88a8-79e23b2a9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0EA1"/>
    <w:rsid w:val="00001293"/>
    <w:rsid w:val="000013BD"/>
    <w:rsid w:val="00004EA2"/>
    <w:rsid w:val="0000629C"/>
    <w:rsid w:val="00006DCC"/>
    <w:rsid w:val="00007685"/>
    <w:rsid w:val="00013FC6"/>
    <w:rsid w:val="000154F0"/>
    <w:rsid w:val="00015575"/>
    <w:rsid w:val="00015DAA"/>
    <w:rsid w:val="000161C6"/>
    <w:rsid w:val="0001647D"/>
    <w:rsid w:val="00016998"/>
    <w:rsid w:val="000206AE"/>
    <w:rsid w:val="0002164A"/>
    <w:rsid w:val="00021728"/>
    <w:rsid w:val="000248C8"/>
    <w:rsid w:val="00026243"/>
    <w:rsid w:val="0002640C"/>
    <w:rsid w:val="0002658F"/>
    <w:rsid w:val="00026675"/>
    <w:rsid w:val="00031F9E"/>
    <w:rsid w:val="0003267D"/>
    <w:rsid w:val="000337FD"/>
    <w:rsid w:val="00035168"/>
    <w:rsid w:val="00036166"/>
    <w:rsid w:val="00037C8C"/>
    <w:rsid w:val="00040142"/>
    <w:rsid w:val="0004168F"/>
    <w:rsid w:val="00041BE7"/>
    <w:rsid w:val="000439A5"/>
    <w:rsid w:val="00043B0C"/>
    <w:rsid w:val="00050A32"/>
    <w:rsid w:val="00051224"/>
    <w:rsid w:val="000514F3"/>
    <w:rsid w:val="00051949"/>
    <w:rsid w:val="00052073"/>
    <w:rsid w:val="00053AB4"/>
    <w:rsid w:val="00056E31"/>
    <w:rsid w:val="0005719F"/>
    <w:rsid w:val="00057D17"/>
    <w:rsid w:val="00057FC2"/>
    <w:rsid w:val="00061661"/>
    <w:rsid w:val="00061AF3"/>
    <w:rsid w:val="00064327"/>
    <w:rsid w:val="00064FDA"/>
    <w:rsid w:val="00065D75"/>
    <w:rsid w:val="00065D77"/>
    <w:rsid w:val="00066A35"/>
    <w:rsid w:val="00067B34"/>
    <w:rsid w:val="00067BB5"/>
    <w:rsid w:val="00067D3F"/>
    <w:rsid w:val="000701E0"/>
    <w:rsid w:val="00070741"/>
    <w:rsid w:val="000708DB"/>
    <w:rsid w:val="00071BCD"/>
    <w:rsid w:val="000721DE"/>
    <w:rsid w:val="0007456E"/>
    <w:rsid w:val="000747B0"/>
    <w:rsid w:val="0007543F"/>
    <w:rsid w:val="00075BF8"/>
    <w:rsid w:val="00075DB1"/>
    <w:rsid w:val="00077D86"/>
    <w:rsid w:val="0008075E"/>
    <w:rsid w:val="00081260"/>
    <w:rsid w:val="000813DD"/>
    <w:rsid w:val="000819FA"/>
    <w:rsid w:val="0008256D"/>
    <w:rsid w:val="00084870"/>
    <w:rsid w:val="000854D4"/>
    <w:rsid w:val="00085618"/>
    <w:rsid w:val="00085E3D"/>
    <w:rsid w:val="00085E49"/>
    <w:rsid w:val="00086145"/>
    <w:rsid w:val="000872F0"/>
    <w:rsid w:val="00087DB9"/>
    <w:rsid w:val="00087EDD"/>
    <w:rsid w:val="00090822"/>
    <w:rsid w:val="00090B28"/>
    <w:rsid w:val="00090C4A"/>
    <w:rsid w:val="000912A7"/>
    <w:rsid w:val="00094C57"/>
    <w:rsid w:val="00095F7A"/>
    <w:rsid w:val="00096339"/>
    <w:rsid w:val="0009690B"/>
    <w:rsid w:val="000969A5"/>
    <w:rsid w:val="000971B3"/>
    <w:rsid w:val="00097B56"/>
    <w:rsid w:val="00097F41"/>
    <w:rsid w:val="000A1AB4"/>
    <w:rsid w:val="000A2A44"/>
    <w:rsid w:val="000B02A4"/>
    <w:rsid w:val="000B15BD"/>
    <w:rsid w:val="000B19CF"/>
    <w:rsid w:val="000B405D"/>
    <w:rsid w:val="000B5C61"/>
    <w:rsid w:val="000B7B70"/>
    <w:rsid w:val="000B7D86"/>
    <w:rsid w:val="000C1296"/>
    <w:rsid w:val="000C1326"/>
    <w:rsid w:val="000C23E0"/>
    <w:rsid w:val="000C2C3C"/>
    <w:rsid w:val="000C4C8C"/>
    <w:rsid w:val="000C4E62"/>
    <w:rsid w:val="000C5D81"/>
    <w:rsid w:val="000C7CD4"/>
    <w:rsid w:val="000D0594"/>
    <w:rsid w:val="000D1972"/>
    <w:rsid w:val="000D1B4C"/>
    <w:rsid w:val="000D1DE1"/>
    <w:rsid w:val="000D2F79"/>
    <w:rsid w:val="000D40E4"/>
    <w:rsid w:val="000D4295"/>
    <w:rsid w:val="000D598F"/>
    <w:rsid w:val="000D5A5B"/>
    <w:rsid w:val="000D607C"/>
    <w:rsid w:val="000E0135"/>
    <w:rsid w:val="000E0426"/>
    <w:rsid w:val="000E0617"/>
    <w:rsid w:val="000E06DA"/>
    <w:rsid w:val="000E0945"/>
    <w:rsid w:val="000E1E62"/>
    <w:rsid w:val="000E23F8"/>
    <w:rsid w:val="000E3181"/>
    <w:rsid w:val="000E5699"/>
    <w:rsid w:val="000E5D82"/>
    <w:rsid w:val="000F19A2"/>
    <w:rsid w:val="000F3B60"/>
    <w:rsid w:val="000F5DD2"/>
    <w:rsid w:val="000F658F"/>
    <w:rsid w:val="000F6CD6"/>
    <w:rsid w:val="000F6F19"/>
    <w:rsid w:val="000F7863"/>
    <w:rsid w:val="00102F4F"/>
    <w:rsid w:val="0010445F"/>
    <w:rsid w:val="001048BF"/>
    <w:rsid w:val="00104EE7"/>
    <w:rsid w:val="001077BD"/>
    <w:rsid w:val="00107998"/>
    <w:rsid w:val="001107AC"/>
    <w:rsid w:val="00111EF5"/>
    <w:rsid w:val="0011344C"/>
    <w:rsid w:val="00113CF1"/>
    <w:rsid w:val="001153FE"/>
    <w:rsid w:val="00116A5B"/>
    <w:rsid w:val="00117679"/>
    <w:rsid w:val="00120381"/>
    <w:rsid w:val="00122D91"/>
    <w:rsid w:val="001231C7"/>
    <w:rsid w:val="0012359D"/>
    <w:rsid w:val="00123E46"/>
    <w:rsid w:val="00125C95"/>
    <w:rsid w:val="001261E3"/>
    <w:rsid w:val="00126C01"/>
    <w:rsid w:val="00127371"/>
    <w:rsid w:val="001308E3"/>
    <w:rsid w:val="00131763"/>
    <w:rsid w:val="00132502"/>
    <w:rsid w:val="00132E03"/>
    <w:rsid w:val="001330EF"/>
    <w:rsid w:val="001336B8"/>
    <w:rsid w:val="001368AD"/>
    <w:rsid w:val="00137464"/>
    <w:rsid w:val="0014291E"/>
    <w:rsid w:val="00144241"/>
    <w:rsid w:val="00144B8C"/>
    <w:rsid w:val="00144F8F"/>
    <w:rsid w:val="00145451"/>
    <w:rsid w:val="00145C74"/>
    <w:rsid w:val="001462DC"/>
    <w:rsid w:val="00146EC6"/>
    <w:rsid w:val="001478F7"/>
    <w:rsid w:val="00147B16"/>
    <w:rsid w:val="0015254F"/>
    <w:rsid w:val="00153F0B"/>
    <w:rsid w:val="00154022"/>
    <w:rsid w:val="00154AF1"/>
    <w:rsid w:val="00155374"/>
    <w:rsid w:val="00156B8C"/>
    <w:rsid w:val="00162AE2"/>
    <w:rsid w:val="0016323A"/>
    <w:rsid w:val="00163D54"/>
    <w:rsid w:val="00164455"/>
    <w:rsid w:val="00164AE9"/>
    <w:rsid w:val="00164B28"/>
    <w:rsid w:val="0016505C"/>
    <w:rsid w:val="00166637"/>
    <w:rsid w:val="001668CA"/>
    <w:rsid w:val="00167A93"/>
    <w:rsid w:val="001712B4"/>
    <w:rsid w:val="00171812"/>
    <w:rsid w:val="00171D3A"/>
    <w:rsid w:val="001729A6"/>
    <w:rsid w:val="00172FF6"/>
    <w:rsid w:val="001733B0"/>
    <w:rsid w:val="00174EE2"/>
    <w:rsid w:val="00175740"/>
    <w:rsid w:val="00176229"/>
    <w:rsid w:val="00177738"/>
    <w:rsid w:val="001812CF"/>
    <w:rsid w:val="00181778"/>
    <w:rsid w:val="00181B65"/>
    <w:rsid w:val="001831EB"/>
    <w:rsid w:val="0018418B"/>
    <w:rsid w:val="001846DB"/>
    <w:rsid w:val="00185856"/>
    <w:rsid w:val="001858EC"/>
    <w:rsid w:val="00186171"/>
    <w:rsid w:val="0018642E"/>
    <w:rsid w:val="00187629"/>
    <w:rsid w:val="00191656"/>
    <w:rsid w:val="00191E4E"/>
    <w:rsid w:val="0019355F"/>
    <w:rsid w:val="00195882"/>
    <w:rsid w:val="00196837"/>
    <w:rsid w:val="001977FD"/>
    <w:rsid w:val="001A0723"/>
    <w:rsid w:val="001A0A0B"/>
    <w:rsid w:val="001A1A27"/>
    <w:rsid w:val="001A206B"/>
    <w:rsid w:val="001A2899"/>
    <w:rsid w:val="001A336A"/>
    <w:rsid w:val="001A35C0"/>
    <w:rsid w:val="001A411F"/>
    <w:rsid w:val="001A6659"/>
    <w:rsid w:val="001A78A3"/>
    <w:rsid w:val="001B49D2"/>
    <w:rsid w:val="001B631F"/>
    <w:rsid w:val="001B6947"/>
    <w:rsid w:val="001B69DB"/>
    <w:rsid w:val="001B7D34"/>
    <w:rsid w:val="001B7D6F"/>
    <w:rsid w:val="001C0C70"/>
    <w:rsid w:val="001C223A"/>
    <w:rsid w:val="001C2615"/>
    <w:rsid w:val="001C3293"/>
    <w:rsid w:val="001C3FCB"/>
    <w:rsid w:val="001C4071"/>
    <w:rsid w:val="001C48BF"/>
    <w:rsid w:val="001C559E"/>
    <w:rsid w:val="001C594D"/>
    <w:rsid w:val="001C63C3"/>
    <w:rsid w:val="001C65EC"/>
    <w:rsid w:val="001C6A61"/>
    <w:rsid w:val="001D0520"/>
    <w:rsid w:val="001D1263"/>
    <w:rsid w:val="001D5FB9"/>
    <w:rsid w:val="001D6801"/>
    <w:rsid w:val="001D6C41"/>
    <w:rsid w:val="001E0C88"/>
    <w:rsid w:val="001E1EB5"/>
    <w:rsid w:val="001E21BC"/>
    <w:rsid w:val="001E3E76"/>
    <w:rsid w:val="001E4FAB"/>
    <w:rsid w:val="001E5D44"/>
    <w:rsid w:val="001E5E5A"/>
    <w:rsid w:val="001E7B12"/>
    <w:rsid w:val="001F2C46"/>
    <w:rsid w:val="001F33B3"/>
    <w:rsid w:val="001F3B8B"/>
    <w:rsid w:val="001F3BD6"/>
    <w:rsid w:val="001F3FD3"/>
    <w:rsid w:val="001F5C9A"/>
    <w:rsid w:val="002002F3"/>
    <w:rsid w:val="00200B63"/>
    <w:rsid w:val="0020371D"/>
    <w:rsid w:val="00204112"/>
    <w:rsid w:val="00204E5D"/>
    <w:rsid w:val="00206227"/>
    <w:rsid w:val="002074B9"/>
    <w:rsid w:val="00210C04"/>
    <w:rsid w:val="002113B7"/>
    <w:rsid w:val="0021222D"/>
    <w:rsid w:val="002132D3"/>
    <w:rsid w:val="0021351C"/>
    <w:rsid w:val="0021420D"/>
    <w:rsid w:val="002165F5"/>
    <w:rsid w:val="00216E36"/>
    <w:rsid w:val="0021782D"/>
    <w:rsid w:val="0021798C"/>
    <w:rsid w:val="002217B3"/>
    <w:rsid w:val="00224D06"/>
    <w:rsid w:val="00226896"/>
    <w:rsid w:val="00226E95"/>
    <w:rsid w:val="002320C5"/>
    <w:rsid w:val="00233A3F"/>
    <w:rsid w:val="00233F93"/>
    <w:rsid w:val="00234F9C"/>
    <w:rsid w:val="002355C5"/>
    <w:rsid w:val="00235DB3"/>
    <w:rsid w:val="0023619D"/>
    <w:rsid w:val="00236E3F"/>
    <w:rsid w:val="002379DD"/>
    <w:rsid w:val="00240A8F"/>
    <w:rsid w:val="00240DF5"/>
    <w:rsid w:val="00241B64"/>
    <w:rsid w:val="002430D3"/>
    <w:rsid w:val="002432A8"/>
    <w:rsid w:val="00243C8D"/>
    <w:rsid w:val="00244634"/>
    <w:rsid w:val="002453EE"/>
    <w:rsid w:val="002459D2"/>
    <w:rsid w:val="00245D5A"/>
    <w:rsid w:val="00250D49"/>
    <w:rsid w:val="00251A76"/>
    <w:rsid w:val="00251DEE"/>
    <w:rsid w:val="00252760"/>
    <w:rsid w:val="00252CEF"/>
    <w:rsid w:val="00254139"/>
    <w:rsid w:val="002547B5"/>
    <w:rsid w:val="00254E61"/>
    <w:rsid w:val="002551E8"/>
    <w:rsid w:val="00255E64"/>
    <w:rsid w:val="00257F04"/>
    <w:rsid w:val="002607E9"/>
    <w:rsid w:val="00260BA5"/>
    <w:rsid w:val="002610BD"/>
    <w:rsid w:val="00261477"/>
    <w:rsid w:val="00262437"/>
    <w:rsid w:val="002631DB"/>
    <w:rsid w:val="00263601"/>
    <w:rsid w:val="00263A82"/>
    <w:rsid w:val="00264770"/>
    <w:rsid w:val="00264CE8"/>
    <w:rsid w:val="00265024"/>
    <w:rsid w:val="00265054"/>
    <w:rsid w:val="0026564B"/>
    <w:rsid w:val="002666BE"/>
    <w:rsid w:val="002668B8"/>
    <w:rsid w:val="00271BD6"/>
    <w:rsid w:val="00272696"/>
    <w:rsid w:val="00274957"/>
    <w:rsid w:val="002755D4"/>
    <w:rsid w:val="002755FA"/>
    <w:rsid w:val="00275DEB"/>
    <w:rsid w:val="002764CF"/>
    <w:rsid w:val="0028009C"/>
    <w:rsid w:val="00282A6B"/>
    <w:rsid w:val="00286A52"/>
    <w:rsid w:val="00291AD8"/>
    <w:rsid w:val="00291BCC"/>
    <w:rsid w:val="00293459"/>
    <w:rsid w:val="002934DB"/>
    <w:rsid w:val="0029384B"/>
    <w:rsid w:val="00293A5D"/>
    <w:rsid w:val="00294649"/>
    <w:rsid w:val="00295C7A"/>
    <w:rsid w:val="00295DEF"/>
    <w:rsid w:val="002975B0"/>
    <w:rsid w:val="00297E66"/>
    <w:rsid w:val="002A2CEB"/>
    <w:rsid w:val="002A2EB5"/>
    <w:rsid w:val="002A31D8"/>
    <w:rsid w:val="002A4536"/>
    <w:rsid w:val="002A5517"/>
    <w:rsid w:val="002A5818"/>
    <w:rsid w:val="002A5DD9"/>
    <w:rsid w:val="002A5E58"/>
    <w:rsid w:val="002A5E99"/>
    <w:rsid w:val="002A670F"/>
    <w:rsid w:val="002A7CA4"/>
    <w:rsid w:val="002B0FD8"/>
    <w:rsid w:val="002B212B"/>
    <w:rsid w:val="002B24D5"/>
    <w:rsid w:val="002B2DC0"/>
    <w:rsid w:val="002B3381"/>
    <w:rsid w:val="002B3C59"/>
    <w:rsid w:val="002B5705"/>
    <w:rsid w:val="002B5EA2"/>
    <w:rsid w:val="002B624A"/>
    <w:rsid w:val="002B671C"/>
    <w:rsid w:val="002C08A1"/>
    <w:rsid w:val="002C1204"/>
    <w:rsid w:val="002C36A9"/>
    <w:rsid w:val="002C4093"/>
    <w:rsid w:val="002C498D"/>
    <w:rsid w:val="002C5281"/>
    <w:rsid w:val="002C6200"/>
    <w:rsid w:val="002C63D0"/>
    <w:rsid w:val="002C7837"/>
    <w:rsid w:val="002C797B"/>
    <w:rsid w:val="002C7D91"/>
    <w:rsid w:val="002D0F32"/>
    <w:rsid w:val="002D0F59"/>
    <w:rsid w:val="002D1A7D"/>
    <w:rsid w:val="002D3DCF"/>
    <w:rsid w:val="002D43BA"/>
    <w:rsid w:val="002D59AB"/>
    <w:rsid w:val="002D5FF2"/>
    <w:rsid w:val="002D678D"/>
    <w:rsid w:val="002D6B7F"/>
    <w:rsid w:val="002D6D2B"/>
    <w:rsid w:val="002E0688"/>
    <w:rsid w:val="002E16CB"/>
    <w:rsid w:val="002E24F4"/>
    <w:rsid w:val="002E33EF"/>
    <w:rsid w:val="002E5780"/>
    <w:rsid w:val="002E63C3"/>
    <w:rsid w:val="002E7C56"/>
    <w:rsid w:val="002F0DB5"/>
    <w:rsid w:val="002F30BA"/>
    <w:rsid w:val="002F411B"/>
    <w:rsid w:val="002F42E9"/>
    <w:rsid w:val="002F4589"/>
    <w:rsid w:val="002F491D"/>
    <w:rsid w:val="002F5B35"/>
    <w:rsid w:val="0030040F"/>
    <w:rsid w:val="00300C34"/>
    <w:rsid w:val="0030274A"/>
    <w:rsid w:val="0030398A"/>
    <w:rsid w:val="003053E4"/>
    <w:rsid w:val="003055C0"/>
    <w:rsid w:val="00305711"/>
    <w:rsid w:val="00305C04"/>
    <w:rsid w:val="00310ED1"/>
    <w:rsid w:val="003114DC"/>
    <w:rsid w:val="00313255"/>
    <w:rsid w:val="003138FB"/>
    <w:rsid w:val="00313948"/>
    <w:rsid w:val="00317A34"/>
    <w:rsid w:val="00317F75"/>
    <w:rsid w:val="00321743"/>
    <w:rsid w:val="00321846"/>
    <w:rsid w:val="00322B12"/>
    <w:rsid w:val="00324033"/>
    <w:rsid w:val="00324B0A"/>
    <w:rsid w:val="00325C12"/>
    <w:rsid w:val="00325F78"/>
    <w:rsid w:val="00326411"/>
    <w:rsid w:val="00326BB5"/>
    <w:rsid w:val="003270A0"/>
    <w:rsid w:val="003305E3"/>
    <w:rsid w:val="003313D8"/>
    <w:rsid w:val="003318C0"/>
    <w:rsid w:val="00335B17"/>
    <w:rsid w:val="00337434"/>
    <w:rsid w:val="00343287"/>
    <w:rsid w:val="003433FF"/>
    <w:rsid w:val="00344170"/>
    <w:rsid w:val="0034477C"/>
    <w:rsid w:val="00346BA1"/>
    <w:rsid w:val="003479BF"/>
    <w:rsid w:val="00347AE4"/>
    <w:rsid w:val="00350FC3"/>
    <w:rsid w:val="00351F96"/>
    <w:rsid w:val="0035491E"/>
    <w:rsid w:val="00357879"/>
    <w:rsid w:val="00360948"/>
    <w:rsid w:val="00362929"/>
    <w:rsid w:val="00362D5B"/>
    <w:rsid w:val="00363198"/>
    <w:rsid w:val="00363F8E"/>
    <w:rsid w:val="003649EC"/>
    <w:rsid w:val="0036646D"/>
    <w:rsid w:val="0036707D"/>
    <w:rsid w:val="00370379"/>
    <w:rsid w:val="00370F4A"/>
    <w:rsid w:val="00370FB2"/>
    <w:rsid w:val="003731ED"/>
    <w:rsid w:val="00373A94"/>
    <w:rsid w:val="00374651"/>
    <w:rsid w:val="00375C26"/>
    <w:rsid w:val="003765EC"/>
    <w:rsid w:val="00376D81"/>
    <w:rsid w:val="0037746E"/>
    <w:rsid w:val="00380CFD"/>
    <w:rsid w:val="0038315C"/>
    <w:rsid w:val="00391261"/>
    <w:rsid w:val="0039284A"/>
    <w:rsid w:val="00392AE6"/>
    <w:rsid w:val="00392E0E"/>
    <w:rsid w:val="0039354E"/>
    <w:rsid w:val="003969A9"/>
    <w:rsid w:val="00396BC1"/>
    <w:rsid w:val="00397446"/>
    <w:rsid w:val="003977C3"/>
    <w:rsid w:val="00397999"/>
    <w:rsid w:val="00397B63"/>
    <w:rsid w:val="00397C5A"/>
    <w:rsid w:val="003A2857"/>
    <w:rsid w:val="003A2B44"/>
    <w:rsid w:val="003A313C"/>
    <w:rsid w:val="003A5536"/>
    <w:rsid w:val="003A686A"/>
    <w:rsid w:val="003A747F"/>
    <w:rsid w:val="003A76E3"/>
    <w:rsid w:val="003A7A42"/>
    <w:rsid w:val="003B002D"/>
    <w:rsid w:val="003B14E3"/>
    <w:rsid w:val="003B3578"/>
    <w:rsid w:val="003B35E7"/>
    <w:rsid w:val="003B4852"/>
    <w:rsid w:val="003B4BD1"/>
    <w:rsid w:val="003B5AEA"/>
    <w:rsid w:val="003B5B6A"/>
    <w:rsid w:val="003B6D82"/>
    <w:rsid w:val="003C030A"/>
    <w:rsid w:val="003C03D7"/>
    <w:rsid w:val="003C1537"/>
    <w:rsid w:val="003C1B32"/>
    <w:rsid w:val="003C370B"/>
    <w:rsid w:val="003C49F8"/>
    <w:rsid w:val="003C53B7"/>
    <w:rsid w:val="003D084B"/>
    <w:rsid w:val="003D24C5"/>
    <w:rsid w:val="003D3122"/>
    <w:rsid w:val="003D44D8"/>
    <w:rsid w:val="003D4B99"/>
    <w:rsid w:val="003D53EA"/>
    <w:rsid w:val="003D5411"/>
    <w:rsid w:val="003D6795"/>
    <w:rsid w:val="003D7E86"/>
    <w:rsid w:val="003E18A3"/>
    <w:rsid w:val="003E25E8"/>
    <w:rsid w:val="003E2A03"/>
    <w:rsid w:val="003E4267"/>
    <w:rsid w:val="003E4AB8"/>
    <w:rsid w:val="003E512D"/>
    <w:rsid w:val="003E5BA3"/>
    <w:rsid w:val="003E61BF"/>
    <w:rsid w:val="003E7E79"/>
    <w:rsid w:val="003F1D7B"/>
    <w:rsid w:val="003F1E33"/>
    <w:rsid w:val="003F315E"/>
    <w:rsid w:val="003F493F"/>
    <w:rsid w:val="003F5F12"/>
    <w:rsid w:val="003F60FA"/>
    <w:rsid w:val="003F7238"/>
    <w:rsid w:val="00400F25"/>
    <w:rsid w:val="00403A03"/>
    <w:rsid w:val="004045BF"/>
    <w:rsid w:val="004057E4"/>
    <w:rsid w:val="0040675A"/>
    <w:rsid w:val="004118B7"/>
    <w:rsid w:val="004118FE"/>
    <w:rsid w:val="00411B91"/>
    <w:rsid w:val="004121AF"/>
    <w:rsid w:val="004121D7"/>
    <w:rsid w:val="004124A8"/>
    <w:rsid w:val="0041251B"/>
    <w:rsid w:val="00412F83"/>
    <w:rsid w:val="00413623"/>
    <w:rsid w:val="0041376D"/>
    <w:rsid w:val="00414404"/>
    <w:rsid w:val="00416BFE"/>
    <w:rsid w:val="004200F0"/>
    <w:rsid w:val="00420DD6"/>
    <w:rsid w:val="00421388"/>
    <w:rsid w:val="00421663"/>
    <w:rsid w:val="00423CD3"/>
    <w:rsid w:val="00425CCA"/>
    <w:rsid w:val="00426C21"/>
    <w:rsid w:val="00426F29"/>
    <w:rsid w:val="00427BC6"/>
    <w:rsid w:val="00430272"/>
    <w:rsid w:val="004304B3"/>
    <w:rsid w:val="00430BE5"/>
    <w:rsid w:val="00431003"/>
    <w:rsid w:val="00432019"/>
    <w:rsid w:val="00432BD1"/>
    <w:rsid w:val="00433498"/>
    <w:rsid w:val="004334F9"/>
    <w:rsid w:val="00433B90"/>
    <w:rsid w:val="00433C9B"/>
    <w:rsid w:val="0043725A"/>
    <w:rsid w:val="00437EB9"/>
    <w:rsid w:val="004407C8"/>
    <w:rsid w:val="00441F35"/>
    <w:rsid w:val="004435C7"/>
    <w:rsid w:val="00443992"/>
    <w:rsid w:val="004447F5"/>
    <w:rsid w:val="00445CEA"/>
    <w:rsid w:val="004462DF"/>
    <w:rsid w:val="0044769E"/>
    <w:rsid w:val="0044770E"/>
    <w:rsid w:val="00447C96"/>
    <w:rsid w:val="004500BB"/>
    <w:rsid w:val="004509B0"/>
    <w:rsid w:val="00452DB1"/>
    <w:rsid w:val="0045305E"/>
    <w:rsid w:val="004532B2"/>
    <w:rsid w:val="00454486"/>
    <w:rsid w:val="00454498"/>
    <w:rsid w:val="00455D63"/>
    <w:rsid w:val="004576BA"/>
    <w:rsid w:val="0046073D"/>
    <w:rsid w:val="00460C87"/>
    <w:rsid w:val="004626CD"/>
    <w:rsid w:val="004643FC"/>
    <w:rsid w:val="00464A54"/>
    <w:rsid w:val="00464BA2"/>
    <w:rsid w:val="0046667E"/>
    <w:rsid w:val="00467EE0"/>
    <w:rsid w:val="004703A9"/>
    <w:rsid w:val="0047093A"/>
    <w:rsid w:val="004719D3"/>
    <w:rsid w:val="00471E3F"/>
    <w:rsid w:val="00471FE9"/>
    <w:rsid w:val="00472DD2"/>
    <w:rsid w:val="0047356B"/>
    <w:rsid w:val="004802BC"/>
    <w:rsid w:val="00481728"/>
    <w:rsid w:val="00482595"/>
    <w:rsid w:val="00483BA1"/>
    <w:rsid w:val="004848A4"/>
    <w:rsid w:val="004861D9"/>
    <w:rsid w:val="00486358"/>
    <w:rsid w:val="00486A33"/>
    <w:rsid w:val="0048710A"/>
    <w:rsid w:val="00490677"/>
    <w:rsid w:val="004927FC"/>
    <w:rsid w:val="00493067"/>
    <w:rsid w:val="00493A08"/>
    <w:rsid w:val="0049596D"/>
    <w:rsid w:val="0049690D"/>
    <w:rsid w:val="004A1A65"/>
    <w:rsid w:val="004A2B00"/>
    <w:rsid w:val="004A2D90"/>
    <w:rsid w:val="004A2E91"/>
    <w:rsid w:val="004A34D0"/>
    <w:rsid w:val="004A673D"/>
    <w:rsid w:val="004A6AD7"/>
    <w:rsid w:val="004B0668"/>
    <w:rsid w:val="004B3AB4"/>
    <w:rsid w:val="004B3C71"/>
    <w:rsid w:val="004B6964"/>
    <w:rsid w:val="004B6B83"/>
    <w:rsid w:val="004B6DD7"/>
    <w:rsid w:val="004B74E0"/>
    <w:rsid w:val="004C293D"/>
    <w:rsid w:val="004C3576"/>
    <w:rsid w:val="004C359B"/>
    <w:rsid w:val="004C3962"/>
    <w:rsid w:val="004C488E"/>
    <w:rsid w:val="004C5045"/>
    <w:rsid w:val="004C54E0"/>
    <w:rsid w:val="004C604B"/>
    <w:rsid w:val="004C6227"/>
    <w:rsid w:val="004C752D"/>
    <w:rsid w:val="004C7AEF"/>
    <w:rsid w:val="004C7C28"/>
    <w:rsid w:val="004D01EB"/>
    <w:rsid w:val="004D0FB5"/>
    <w:rsid w:val="004D1700"/>
    <w:rsid w:val="004D1829"/>
    <w:rsid w:val="004D2CB1"/>
    <w:rsid w:val="004D38F3"/>
    <w:rsid w:val="004D5766"/>
    <w:rsid w:val="004D61D9"/>
    <w:rsid w:val="004D732A"/>
    <w:rsid w:val="004D7F19"/>
    <w:rsid w:val="004E0616"/>
    <w:rsid w:val="004E14D5"/>
    <w:rsid w:val="004E3C73"/>
    <w:rsid w:val="004E5AF7"/>
    <w:rsid w:val="004E6A52"/>
    <w:rsid w:val="004E6E3E"/>
    <w:rsid w:val="004E7238"/>
    <w:rsid w:val="004F0E90"/>
    <w:rsid w:val="004F283E"/>
    <w:rsid w:val="004F3E80"/>
    <w:rsid w:val="004F4435"/>
    <w:rsid w:val="004F5835"/>
    <w:rsid w:val="004F6448"/>
    <w:rsid w:val="005002EC"/>
    <w:rsid w:val="00502FE5"/>
    <w:rsid w:val="005038A3"/>
    <w:rsid w:val="00503B13"/>
    <w:rsid w:val="005045A2"/>
    <w:rsid w:val="00504E99"/>
    <w:rsid w:val="00505099"/>
    <w:rsid w:val="00505660"/>
    <w:rsid w:val="00505A26"/>
    <w:rsid w:val="00505F6B"/>
    <w:rsid w:val="00506689"/>
    <w:rsid w:val="0050704F"/>
    <w:rsid w:val="00507B31"/>
    <w:rsid w:val="0051240F"/>
    <w:rsid w:val="00512AC8"/>
    <w:rsid w:val="0052007B"/>
    <w:rsid w:val="005202D6"/>
    <w:rsid w:val="00520DA8"/>
    <w:rsid w:val="00522267"/>
    <w:rsid w:val="00522B49"/>
    <w:rsid w:val="0052462F"/>
    <w:rsid w:val="00524A9C"/>
    <w:rsid w:val="00530A7D"/>
    <w:rsid w:val="00531B10"/>
    <w:rsid w:val="00531E7D"/>
    <w:rsid w:val="005332C6"/>
    <w:rsid w:val="00533300"/>
    <w:rsid w:val="00534247"/>
    <w:rsid w:val="00534936"/>
    <w:rsid w:val="0053511E"/>
    <w:rsid w:val="00536BB0"/>
    <w:rsid w:val="005374EC"/>
    <w:rsid w:val="00537572"/>
    <w:rsid w:val="0053787B"/>
    <w:rsid w:val="00537A93"/>
    <w:rsid w:val="0054003C"/>
    <w:rsid w:val="005405F4"/>
    <w:rsid w:val="005408BA"/>
    <w:rsid w:val="00541BF5"/>
    <w:rsid w:val="005424D0"/>
    <w:rsid w:val="00542B0A"/>
    <w:rsid w:val="0054450E"/>
    <w:rsid w:val="00546314"/>
    <w:rsid w:val="0054694A"/>
    <w:rsid w:val="00547CD3"/>
    <w:rsid w:val="00550EC4"/>
    <w:rsid w:val="00552B4E"/>
    <w:rsid w:val="00553656"/>
    <w:rsid w:val="005551FE"/>
    <w:rsid w:val="00556011"/>
    <w:rsid w:val="0055663D"/>
    <w:rsid w:val="0055765A"/>
    <w:rsid w:val="005576BE"/>
    <w:rsid w:val="00563A20"/>
    <w:rsid w:val="00563B4B"/>
    <w:rsid w:val="00563CD7"/>
    <w:rsid w:val="00564229"/>
    <w:rsid w:val="00564DCE"/>
    <w:rsid w:val="005650C0"/>
    <w:rsid w:val="00566846"/>
    <w:rsid w:val="00566A5D"/>
    <w:rsid w:val="0057035D"/>
    <w:rsid w:val="005709DA"/>
    <w:rsid w:val="00572EBA"/>
    <w:rsid w:val="0057519C"/>
    <w:rsid w:val="0057610C"/>
    <w:rsid w:val="00576CE2"/>
    <w:rsid w:val="005803AF"/>
    <w:rsid w:val="005803F5"/>
    <w:rsid w:val="005812FC"/>
    <w:rsid w:val="00581764"/>
    <w:rsid w:val="005824E3"/>
    <w:rsid w:val="00583C95"/>
    <w:rsid w:val="00583F30"/>
    <w:rsid w:val="00585B5D"/>
    <w:rsid w:val="0058743E"/>
    <w:rsid w:val="00587BF9"/>
    <w:rsid w:val="00587D38"/>
    <w:rsid w:val="005902DF"/>
    <w:rsid w:val="00591C10"/>
    <w:rsid w:val="005930CB"/>
    <w:rsid w:val="00593F90"/>
    <w:rsid w:val="00595975"/>
    <w:rsid w:val="0059715F"/>
    <w:rsid w:val="005A1C1A"/>
    <w:rsid w:val="005A3822"/>
    <w:rsid w:val="005A41D7"/>
    <w:rsid w:val="005A531D"/>
    <w:rsid w:val="005A5F6D"/>
    <w:rsid w:val="005A61C4"/>
    <w:rsid w:val="005A6E4F"/>
    <w:rsid w:val="005A770B"/>
    <w:rsid w:val="005A7A64"/>
    <w:rsid w:val="005A7A9F"/>
    <w:rsid w:val="005B1FF5"/>
    <w:rsid w:val="005B2712"/>
    <w:rsid w:val="005B333C"/>
    <w:rsid w:val="005B3A96"/>
    <w:rsid w:val="005B412D"/>
    <w:rsid w:val="005B4256"/>
    <w:rsid w:val="005B4279"/>
    <w:rsid w:val="005B4731"/>
    <w:rsid w:val="005B556F"/>
    <w:rsid w:val="005B62C3"/>
    <w:rsid w:val="005B6513"/>
    <w:rsid w:val="005C0258"/>
    <w:rsid w:val="005C1484"/>
    <w:rsid w:val="005C1845"/>
    <w:rsid w:val="005C24F3"/>
    <w:rsid w:val="005C2EDB"/>
    <w:rsid w:val="005C3455"/>
    <w:rsid w:val="005C39FB"/>
    <w:rsid w:val="005C4330"/>
    <w:rsid w:val="005C567F"/>
    <w:rsid w:val="005C664A"/>
    <w:rsid w:val="005D09E3"/>
    <w:rsid w:val="005D1A4D"/>
    <w:rsid w:val="005D283F"/>
    <w:rsid w:val="005D2841"/>
    <w:rsid w:val="005D2961"/>
    <w:rsid w:val="005D2C6E"/>
    <w:rsid w:val="005D490A"/>
    <w:rsid w:val="005D4A6F"/>
    <w:rsid w:val="005D614D"/>
    <w:rsid w:val="005D6946"/>
    <w:rsid w:val="005D6C31"/>
    <w:rsid w:val="005E2AD2"/>
    <w:rsid w:val="005E42FE"/>
    <w:rsid w:val="005E4C01"/>
    <w:rsid w:val="005E67D9"/>
    <w:rsid w:val="005E6AAF"/>
    <w:rsid w:val="005F0EE8"/>
    <w:rsid w:val="005F10B4"/>
    <w:rsid w:val="005F1844"/>
    <w:rsid w:val="005F2077"/>
    <w:rsid w:val="005F514F"/>
    <w:rsid w:val="005F5391"/>
    <w:rsid w:val="00600B6C"/>
    <w:rsid w:val="006012C0"/>
    <w:rsid w:val="006033D1"/>
    <w:rsid w:val="00603C64"/>
    <w:rsid w:val="00603D67"/>
    <w:rsid w:val="00605822"/>
    <w:rsid w:val="00605B98"/>
    <w:rsid w:val="0060637B"/>
    <w:rsid w:val="00606EB5"/>
    <w:rsid w:val="00611430"/>
    <w:rsid w:val="00611B8A"/>
    <w:rsid w:val="006134A8"/>
    <w:rsid w:val="0061496F"/>
    <w:rsid w:val="0061589E"/>
    <w:rsid w:val="00615D85"/>
    <w:rsid w:val="006161EB"/>
    <w:rsid w:val="00617415"/>
    <w:rsid w:val="006176D3"/>
    <w:rsid w:val="00617738"/>
    <w:rsid w:val="00617AEC"/>
    <w:rsid w:val="006201AA"/>
    <w:rsid w:val="0062074A"/>
    <w:rsid w:val="0062382F"/>
    <w:rsid w:val="00623A9F"/>
    <w:rsid w:val="0062463C"/>
    <w:rsid w:val="006301E1"/>
    <w:rsid w:val="006318B6"/>
    <w:rsid w:val="00631D63"/>
    <w:rsid w:val="006333F8"/>
    <w:rsid w:val="006339CE"/>
    <w:rsid w:val="00635096"/>
    <w:rsid w:val="006362C3"/>
    <w:rsid w:val="00636838"/>
    <w:rsid w:val="00637C63"/>
    <w:rsid w:val="006404FE"/>
    <w:rsid w:val="00640926"/>
    <w:rsid w:val="00640B40"/>
    <w:rsid w:val="00642F32"/>
    <w:rsid w:val="006450C7"/>
    <w:rsid w:val="00645431"/>
    <w:rsid w:val="00645BE7"/>
    <w:rsid w:val="0064679D"/>
    <w:rsid w:val="006474BA"/>
    <w:rsid w:val="00647F37"/>
    <w:rsid w:val="00650CA9"/>
    <w:rsid w:val="006544F5"/>
    <w:rsid w:val="00656011"/>
    <w:rsid w:val="006561FA"/>
    <w:rsid w:val="00656237"/>
    <w:rsid w:val="00656CB5"/>
    <w:rsid w:val="006577B1"/>
    <w:rsid w:val="00660434"/>
    <w:rsid w:val="006604CF"/>
    <w:rsid w:val="00660FB9"/>
    <w:rsid w:val="006627B5"/>
    <w:rsid w:val="00665AAE"/>
    <w:rsid w:val="00666D49"/>
    <w:rsid w:val="0066745B"/>
    <w:rsid w:val="00675E80"/>
    <w:rsid w:val="006772C9"/>
    <w:rsid w:val="00680B8E"/>
    <w:rsid w:val="0068177B"/>
    <w:rsid w:val="00682470"/>
    <w:rsid w:val="00682613"/>
    <w:rsid w:val="00682A7B"/>
    <w:rsid w:val="00683488"/>
    <w:rsid w:val="00683FB2"/>
    <w:rsid w:val="00684CBF"/>
    <w:rsid w:val="0068518A"/>
    <w:rsid w:val="00686779"/>
    <w:rsid w:val="0069323A"/>
    <w:rsid w:val="00694E96"/>
    <w:rsid w:val="00695A5A"/>
    <w:rsid w:val="006969F8"/>
    <w:rsid w:val="00697675"/>
    <w:rsid w:val="00697FE3"/>
    <w:rsid w:val="006A02A7"/>
    <w:rsid w:val="006A0C6B"/>
    <w:rsid w:val="006A1A5F"/>
    <w:rsid w:val="006A1FCC"/>
    <w:rsid w:val="006A2934"/>
    <w:rsid w:val="006A2C67"/>
    <w:rsid w:val="006A3A3D"/>
    <w:rsid w:val="006A3C2F"/>
    <w:rsid w:val="006A6439"/>
    <w:rsid w:val="006B1230"/>
    <w:rsid w:val="006B2B76"/>
    <w:rsid w:val="006B3DC5"/>
    <w:rsid w:val="006B400A"/>
    <w:rsid w:val="006B44FF"/>
    <w:rsid w:val="006B4B6C"/>
    <w:rsid w:val="006B53B3"/>
    <w:rsid w:val="006B66B9"/>
    <w:rsid w:val="006B735D"/>
    <w:rsid w:val="006B75E9"/>
    <w:rsid w:val="006B7A0A"/>
    <w:rsid w:val="006C10B7"/>
    <w:rsid w:val="006C191F"/>
    <w:rsid w:val="006C1A4C"/>
    <w:rsid w:val="006C41E7"/>
    <w:rsid w:val="006C46DC"/>
    <w:rsid w:val="006C4888"/>
    <w:rsid w:val="006C528E"/>
    <w:rsid w:val="006C6AB0"/>
    <w:rsid w:val="006C6BF5"/>
    <w:rsid w:val="006C7450"/>
    <w:rsid w:val="006C7912"/>
    <w:rsid w:val="006D0348"/>
    <w:rsid w:val="006D16DA"/>
    <w:rsid w:val="006D1CA6"/>
    <w:rsid w:val="006D1CF1"/>
    <w:rsid w:val="006D1E4E"/>
    <w:rsid w:val="006D1E87"/>
    <w:rsid w:val="006D3EE4"/>
    <w:rsid w:val="006D45D6"/>
    <w:rsid w:val="006D4AAC"/>
    <w:rsid w:val="006D4E42"/>
    <w:rsid w:val="006D64EB"/>
    <w:rsid w:val="006D6C6F"/>
    <w:rsid w:val="006E02F3"/>
    <w:rsid w:val="006E0501"/>
    <w:rsid w:val="006E2098"/>
    <w:rsid w:val="006E2787"/>
    <w:rsid w:val="006E2908"/>
    <w:rsid w:val="006E2D31"/>
    <w:rsid w:val="006E3057"/>
    <w:rsid w:val="006E44B5"/>
    <w:rsid w:val="006E4575"/>
    <w:rsid w:val="006E492C"/>
    <w:rsid w:val="006E49CA"/>
    <w:rsid w:val="006E4E15"/>
    <w:rsid w:val="006E64F3"/>
    <w:rsid w:val="006E6FD6"/>
    <w:rsid w:val="006E745E"/>
    <w:rsid w:val="006F2D5C"/>
    <w:rsid w:val="006F3A82"/>
    <w:rsid w:val="006F3BBA"/>
    <w:rsid w:val="006F50F5"/>
    <w:rsid w:val="006F549A"/>
    <w:rsid w:val="006F61EE"/>
    <w:rsid w:val="006F684B"/>
    <w:rsid w:val="006F6B39"/>
    <w:rsid w:val="007021E8"/>
    <w:rsid w:val="007028E4"/>
    <w:rsid w:val="0070423D"/>
    <w:rsid w:val="007042D9"/>
    <w:rsid w:val="00704995"/>
    <w:rsid w:val="00704FBF"/>
    <w:rsid w:val="007051DD"/>
    <w:rsid w:val="00706308"/>
    <w:rsid w:val="00707130"/>
    <w:rsid w:val="0070750A"/>
    <w:rsid w:val="00711F00"/>
    <w:rsid w:val="00712839"/>
    <w:rsid w:val="0071375D"/>
    <w:rsid w:val="007140BC"/>
    <w:rsid w:val="00714CFB"/>
    <w:rsid w:val="00720FFA"/>
    <w:rsid w:val="00721337"/>
    <w:rsid w:val="00721E03"/>
    <w:rsid w:val="007236CB"/>
    <w:rsid w:val="00723A85"/>
    <w:rsid w:val="00724791"/>
    <w:rsid w:val="00724889"/>
    <w:rsid w:val="0072573B"/>
    <w:rsid w:val="00725B0D"/>
    <w:rsid w:val="00725FEC"/>
    <w:rsid w:val="00727F0D"/>
    <w:rsid w:val="00730127"/>
    <w:rsid w:val="007301C0"/>
    <w:rsid w:val="0073087A"/>
    <w:rsid w:val="00732629"/>
    <w:rsid w:val="00733738"/>
    <w:rsid w:val="00733895"/>
    <w:rsid w:val="00734066"/>
    <w:rsid w:val="007352B1"/>
    <w:rsid w:val="00735F28"/>
    <w:rsid w:val="00736A3E"/>
    <w:rsid w:val="00736E06"/>
    <w:rsid w:val="00742398"/>
    <w:rsid w:val="00742A44"/>
    <w:rsid w:val="00743D05"/>
    <w:rsid w:val="00743DAD"/>
    <w:rsid w:val="0074556E"/>
    <w:rsid w:val="0074737E"/>
    <w:rsid w:val="007505C9"/>
    <w:rsid w:val="00750D90"/>
    <w:rsid w:val="00754C72"/>
    <w:rsid w:val="0075568C"/>
    <w:rsid w:val="007564DD"/>
    <w:rsid w:val="0075782B"/>
    <w:rsid w:val="00761D9A"/>
    <w:rsid w:val="00762A0A"/>
    <w:rsid w:val="00762B97"/>
    <w:rsid w:val="00763006"/>
    <w:rsid w:val="007639A2"/>
    <w:rsid w:val="007649F9"/>
    <w:rsid w:val="00765461"/>
    <w:rsid w:val="007707E5"/>
    <w:rsid w:val="00771D7B"/>
    <w:rsid w:val="00771EA5"/>
    <w:rsid w:val="00772C30"/>
    <w:rsid w:val="007762CE"/>
    <w:rsid w:val="00777EF5"/>
    <w:rsid w:val="00782889"/>
    <w:rsid w:val="00785DB4"/>
    <w:rsid w:val="0078654A"/>
    <w:rsid w:val="00786B46"/>
    <w:rsid w:val="00787DF3"/>
    <w:rsid w:val="00791DDA"/>
    <w:rsid w:val="00791E90"/>
    <w:rsid w:val="00792925"/>
    <w:rsid w:val="00796B61"/>
    <w:rsid w:val="007A1B5F"/>
    <w:rsid w:val="007A289B"/>
    <w:rsid w:val="007A2D40"/>
    <w:rsid w:val="007A328F"/>
    <w:rsid w:val="007A5022"/>
    <w:rsid w:val="007A6F62"/>
    <w:rsid w:val="007A7F75"/>
    <w:rsid w:val="007B184F"/>
    <w:rsid w:val="007B226E"/>
    <w:rsid w:val="007B3B7B"/>
    <w:rsid w:val="007B3C52"/>
    <w:rsid w:val="007B422D"/>
    <w:rsid w:val="007B53C5"/>
    <w:rsid w:val="007C0FE9"/>
    <w:rsid w:val="007C11B1"/>
    <w:rsid w:val="007C32A6"/>
    <w:rsid w:val="007C37E9"/>
    <w:rsid w:val="007C7137"/>
    <w:rsid w:val="007C7166"/>
    <w:rsid w:val="007C786B"/>
    <w:rsid w:val="007D0687"/>
    <w:rsid w:val="007D14AC"/>
    <w:rsid w:val="007D3AE0"/>
    <w:rsid w:val="007D5803"/>
    <w:rsid w:val="007E279E"/>
    <w:rsid w:val="007E3DEB"/>
    <w:rsid w:val="007E5B9F"/>
    <w:rsid w:val="007E6F7F"/>
    <w:rsid w:val="007F2057"/>
    <w:rsid w:val="007F2F54"/>
    <w:rsid w:val="007F3A0A"/>
    <w:rsid w:val="007F3FC2"/>
    <w:rsid w:val="007F40C8"/>
    <w:rsid w:val="007F4D7F"/>
    <w:rsid w:val="007F5674"/>
    <w:rsid w:val="007F6483"/>
    <w:rsid w:val="007F7223"/>
    <w:rsid w:val="007F7B16"/>
    <w:rsid w:val="007F7C7F"/>
    <w:rsid w:val="00800644"/>
    <w:rsid w:val="008039F4"/>
    <w:rsid w:val="0080418E"/>
    <w:rsid w:val="0080585A"/>
    <w:rsid w:val="00806299"/>
    <w:rsid w:val="008067EA"/>
    <w:rsid w:val="00806DCA"/>
    <w:rsid w:val="00807A1D"/>
    <w:rsid w:val="00811E4A"/>
    <w:rsid w:val="0081295A"/>
    <w:rsid w:val="00813D28"/>
    <w:rsid w:val="0081404A"/>
    <w:rsid w:val="00814E9A"/>
    <w:rsid w:val="0081569C"/>
    <w:rsid w:val="00817CCA"/>
    <w:rsid w:val="00817D13"/>
    <w:rsid w:val="00820D57"/>
    <w:rsid w:val="008217F2"/>
    <w:rsid w:val="00821F7C"/>
    <w:rsid w:val="008225CA"/>
    <w:rsid w:val="00823FBD"/>
    <w:rsid w:val="0082432F"/>
    <w:rsid w:val="00824476"/>
    <w:rsid w:val="008247D6"/>
    <w:rsid w:val="00825280"/>
    <w:rsid w:val="00826A71"/>
    <w:rsid w:val="00827343"/>
    <w:rsid w:val="00827BCA"/>
    <w:rsid w:val="00830050"/>
    <w:rsid w:val="008315EF"/>
    <w:rsid w:val="0083184E"/>
    <w:rsid w:val="00831E8A"/>
    <w:rsid w:val="00831EE8"/>
    <w:rsid w:val="00832A1B"/>
    <w:rsid w:val="00834379"/>
    <w:rsid w:val="00834513"/>
    <w:rsid w:val="00836C79"/>
    <w:rsid w:val="008376FB"/>
    <w:rsid w:val="00837F04"/>
    <w:rsid w:val="008425E7"/>
    <w:rsid w:val="008425F3"/>
    <w:rsid w:val="00842F13"/>
    <w:rsid w:val="008466F1"/>
    <w:rsid w:val="00846A09"/>
    <w:rsid w:val="008471A7"/>
    <w:rsid w:val="00847F18"/>
    <w:rsid w:val="00850AA6"/>
    <w:rsid w:val="008530F8"/>
    <w:rsid w:val="00853F94"/>
    <w:rsid w:val="00854F7D"/>
    <w:rsid w:val="008559A7"/>
    <w:rsid w:val="008566DC"/>
    <w:rsid w:val="008567A7"/>
    <w:rsid w:val="00857A2C"/>
    <w:rsid w:val="008634CF"/>
    <w:rsid w:val="00865AD7"/>
    <w:rsid w:val="008710A9"/>
    <w:rsid w:val="0087353A"/>
    <w:rsid w:val="00874703"/>
    <w:rsid w:val="00874AB4"/>
    <w:rsid w:val="0087707A"/>
    <w:rsid w:val="00877AE8"/>
    <w:rsid w:val="00881060"/>
    <w:rsid w:val="008813EF"/>
    <w:rsid w:val="00882250"/>
    <w:rsid w:val="0088302B"/>
    <w:rsid w:val="00883D9C"/>
    <w:rsid w:val="00884958"/>
    <w:rsid w:val="0089248F"/>
    <w:rsid w:val="00893080"/>
    <w:rsid w:val="0089381A"/>
    <w:rsid w:val="00894049"/>
    <w:rsid w:val="0089572B"/>
    <w:rsid w:val="00896C80"/>
    <w:rsid w:val="00897D11"/>
    <w:rsid w:val="00897E89"/>
    <w:rsid w:val="008A0794"/>
    <w:rsid w:val="008A0E04"/>
    <w:rsid w:val="008A2FCE"/>
    <w:rsid w:val="008A2FD0"/>
    <w:rsid w:val="008A4F06"/>
    <w:rsid w:val="008A669D"/>
    <w:rsid w:val="008A6AED"/>
    <w:rsid w:val="008B0F23"/>
    <w:rsid w:val="008B0F72"/>
    <w:rsid w:val="008B2763"/>
    <w:rsid w:val="008B2C86"/>
    <w:rsid w:val="008B3C45"/>
    <w:rsid w:val="008B4A6C"/>
    <w:rsid w:val="008B57E1"/>
    <w:rsid w:val="008C12AC"/>
    <w:rsid w:val="008C1DED"/>
    <w:rsid w:val="008C46C3"/>
    <w:rsid w:val="008C46E5"/>
    <w:rsid w:val="008C4B79"/>
    <w:rsid w:val="008C5361"/>
    <w:rsid w:val="008C6DD4"/>
    <w:rsid w:val="008C7283"/>
    <w:rsid w:val="008C79FE"/>
    <w:rsid w:val="008D0B31"/>
    <w:rsid w:val="008D22C8"/>
    <w:rsid w:val="008D39AB"/>
    <w:rsid w:val="008D3C7D"/>
    <w:rsid w:val="008D3D7E"/>
    <w:rsid w:val="008D5092"/>
    <w:rsid w:val="008D5722"/>
    <w:rsid w:val="008D6AF8"/>
    <w:rsid w:val="008D6B59"/>
    <w:rsid w:val="008D6DA0"/>
    <w:rsid w:val="008D734F"/>
    <w:rsid w:val="008E02D7"/>
    <w:rsid w:val="008E0FF3"/>
    <w:rsid w:val="008E1AFA"/>
    <w:rsid w:val="008E3181"/>
    <w:rsid w:val="008E334A"/>
    <w:rsid w:val="008E3C33"/>
    <w:rsid w:val="008E4608"/>
    <w:rsid w:val="008E4FCB"/>
    <w:rsid w:val="008E5BC1"/>
    <w:rsid w:val="008E5CAB"/>
    <w:rsid w:val="008E6229"/>
    <w:rsid w:val="008E6650"/>
    <w:rsid w:val="008E7B25"/>
    <w:rsid w:val="008E7C2C"/>
    <w:rsid w:val="008F08AF"/>
    <w:rsid w:val="008F0CBD"/>
    <w:rsid w:val="008F1CA8"/>
    <w:rsid w:val="008F2565"/>
    <w:rsid w:val="008F2AB5"/>
    <w:rsid w:val="008F3319"/>
    <w:rsid w:val="008F4129"/>
    <w:rsid w:val="008F4AFB"/>
    <w:rsid w:val="008F66C5"/>
    <w:rsid w:val="008F7459"/>
    <w:rsid w:val="00901FA1"/>
    <w:rsid w:val="00903C5F"/>
    <w:rsid w:val="00903D49"/>
    <w:rsid w:val="0090420A"/>
    <w:rsid w:val="009044B7"/>
    <w:rsid w:val="009044CE"/>
    <w:rsid w:val="009046A9"/>
    <w:rsid w:val="00910536"/>
    <w:rsid w:val="00910FCA"/>
    <w:rsid w:val="009110B7"/>
    <w:rsid w:val="00911B15"/>
    <w:rsid w:val="00913681"/>
    <w:rsid w:val="00914BA5"/>
    <w:rsid w:val="00914C4E"/>
    <w:rsid w:val="009170AB"/>
    <w:rsid w:val="00920868"/>
    <w:rsid w:val="0092215A"/>
    <w:rsid w:val="00922369"/>
    <w:rsid w:val="00922FBB"/>
    <w:rsid w:val="00923C71"/>
    <w:rsid w:val="009243B6"/>
    <w:rsid w:val="009247F3"/>
    <w:rsid w:val="00925290"/>
    <w:rsid w:val="009257FA"/>
    <w:rsid w:val="00925ADE"/>
    <w:rsid w:val="00926676"/>
    <w:rsid w:val="009271A1"/>
    <w:rsid w:val="009274A9"/>
    <w:rsid w:val="00931271"/>
    <w:rsid w:val="0093189C"/>
    <w:rsid w:val="00932902"/>
    <w:rsid w:val="00932FEF"/>
    <w:rsid w:val="00933924"/>
    <w:rsid w:val="00935CBA"/>
    <w:rsid w:val="00936611"/>
    <w:rsid w:val="009366C6"/>
    <w:rsid w:val="009377E2"/>
    <w:rsid w:val="00940D5F"/>
    <w:rsid w:val="0094142B"/>
    <w:rsid w:val="00942B7F"/>
    <w:rsid w:val="009443B0"/>
    <w:rsid w:val="00944720"/>
    <w:rsid w:val="009476A0"/>
    <w:rsid w:val="00947C7E"/>
    <w:rsid w:val="00951324"/>
    <w:rsid w:val="00953125"/>
    <w:rsid w:val="00954B9C"/>
    <w:rsid w:val="00962050"/>
    <w:rsid w:val="00962447"/>
    <w:rsid w:val="0096246A"/>
    <w:rsid w:val="00962E3B"/>
    <w:rsid w:val="009657C9"/>
    <w:rsid w:val="00972B80"/>
    <w:rsid w:val="00974E68"/>
    <w:rsid w:val="00974E78"/>
    <w:rsid w:val="00975139"/>
    <w:rsid w:val="00976F8C"/>
    <w:rsid w:val="0098131F"/>
    <w:rsid w:val="00983026"/>
    <w:rsid w:val="0098305C"/>
    <w:rsid w:val="00983966"/>
    <w:rsid w:val="00984E2C"/>
    <w:rsid w:val="00986B30"/>
    <w:rsid w:val="00990596"/>
    <w:rsid w:val="00992310"/>
    <w:rsid w:val="00992E55"/>
    <w:rsid w:val="00993EEC"/>
    <w:rsid w:val="00994108"/>
    <w:rsid w:val="009A03DF"/>
    <w:rsid w:val="009A04D4"/>
    <w:rsid w:val="009A171E"/>
    <w:rsid w:val="009A1952"/>
    <w:rsid w:val="009A3EAC"/>
    <w:rsid w:val="009A4833"/>
    <w:rsid w:val="009B0ACF"/>
    <w:rsid w:val="009B1F06"/>
    <w:rsid w:val="009B2971"/>
    <w:rsid w:val="009B3FDA"/>
    <w:rsid w:val="009B4513"/>
    <w:rsid w:val="009B7CBA"/>
    <w:rsid w:val="009C234E"/>
    <w:rsid w:val="009C2C87"/>
    <w:rsid w:val="009C39A0"/>
    <w:rsid w:val="009C3A53"/>
    <w:rsid w:val="009C3F84"/>
    <w:rsid w:val="009C5137"/>
    <w:rsid w:val="009C5F2D"/>
    <w:rsid w:val="009C5FA1"/>
    <w:rsid w:val="009C61F1"/>
    <w:rsid w:val="009C6724"/>
    <w:rsid w:val="009C7235"/>
    <w:rsid w:val="009D07E7"/>
    <w:rsid w:val="009D0B65"/>
    <w:rsid w:val="009D4ED4"/>
    <w:rsid w:val="009D5019"/>
    <w:rsid w:val="009D68D3"/>
    <w:rsid w:val="009D7264"/>
    <w:rsid w:val="009D7BCF"/>
    <w:rsid w:val="009E45C1"/>
    <w:rsid w:val="009E5D6F"/>
    <w:rsid w:val="009E666E"/>
    <w:rsid w:val="009E6D5D"/>
    <w:rsid w:val="009F08FB"/>
    <w:rsid w:val="009F0925"/>
    <w:rsid w:val="009F0EE0"/>
    <w:rsid w:val="009F232E"/>
    <w:rsid w:val="009F4544"/>
    <w:rsid w:val="009F6223"/>
    <w:rsid w:val="009F6D84"/>
    <w:rsid w:val="009F774B"/>
    <w:rsid w:val="00A01940"/>
    <w:rsid w:val="00A01F42"/>
    <w:rsid w:val="00A021F6"/>
    <w:rsid w:val="00A02993"/>
    <w:rsid w:val="00A031F5"/>
    <w:rsid w:val="00A034ED"/>
    <w:rsid w:val="00A04578"/>
    <w:rsid w:val="00A0492F"/>
    <w:rsid w:val="00A05236"/>
    <w:rsid w:val="00A05ADC"/>
    <w:rsid w:val="00A05ED8"/>
    <w:rsid w:val="00A06752"/>
    <w:rsid w:val="00A07C3C"/>
    <w:rsid w:val="00A10242"/>
    <w:rsid w:val="00A105E2"/>
    <w:rsid w:val="00A106A9"/>
    <w:rsid w:val="00A113DA"/>
    <w:rsid w:val="00A12F4E"/>
    <w:rsid w:val="00A13605"/>
    <w:rsid w:val="00A16C7E"/>
    <w:rsid w:val="00A17E50"/>
    <w:rsid w:val="00A20123"/>
    <w:rsid w:val="00A20B5C"/>
    <w:rsid w:val="00A216B2"/>
    <w:rsid w:val="00A22E73"/>
    <w:rsid w:val="00A2568E"/>
    <w:rsid w:val="00A26605"/>
    <w:rsid w:val="00A271B7"/>
    <w:rsid w:val="00A27AC4"/>
    <w:rsid w:val="00A30249"/>
    <w:rsid w:val="00A31A54"/>
    <w:rsid w:val="00A32704"/>
    <w:rsid w:val="00A3286A"/>
    <w:rsid w:val="00A32CD9"/>
    <w:rsid w:val="00A33A3D"/>
    <w:rsid w:val="00A354F6"/>
    <w:rsid w:val="00A357DD"/>
    <w:rsid w:val="00A35BBA"/>
    <w:rsid w:val="00A36FB4"/>
    <w:rsid w:val="00A40178"/>
    <w:rsid w:val="00A4052D"/>
    <w:rsid w:val="00A407A9"/>
    <w:rsid w:val="00A40D8A"/>
    <w:rsid w:val="00A41317"/>
    <w:rsid w:val="00A417E9"/>
    <w:rsid w:val="00A41E35"/>
    <w:rsid w:val="00A420C2"/>
    <w:rsid w:val="00A439A9"/>
    <w:rsid w:val="00A44111"/>
    <w:rsid w:val="00A445A1"/>
    <w:rsid w:val="00A44839"/>
    <w:rsid w:val="00A44CBE"/>
    <w:rsid w:val="00A4714A"/>
    <w:rsid w:val="00A50601"/>
    <w:rsid w:val="00A512F8"/>
    <w:rsid w:val="00A52576"/>
    <w:rsid w:val="00A54B53"/>
    <w:rsid w:val="00A5500F"/>
    <w:rsid w:val="00A558C5"/>
    <w:rsid w:val="00A565AE"/>
    <w:rsid w:val="00A62C16"/>
    <w:rsid w:val="00A62CC2"/>
    <w:rsid w:val="00A65647"/>
    <w:rsid w:val="00A65906"/>
    <w:rsid w:val="00A6675C"/>
    <w:rsid w:val="00A67950"/>
    <w:rsid w:val="00A7017E"/>
    <w:rsid w:val="00A706DA"/>
    <w:rsid w:val="00A70879"/>
    <w:rsid w:val="00A717D1"/>
    <w:rsid w:val="00A71D33"/>
    <w:rsid w:val="00A739AC"/>
    <w:rsid w:val="00A74475"/>
    <w:rsid w:val="00A74588"/>
    <w:rsid w:val="00A74644"/>
    <w:rsid w:val="00A74CC6"/>
    <w:rsid w:val="00A750BB"/>
    <w:rsid w:val="00A75917"/>
    <w:rsid w:val="00A804B0"/>
    <w:rsid w:val="00A806C5"/>
    <w:rsid w:val="00A81BDE"/>
    <w:rsid w:val="00A85E24"/>
    <w:rsid w:val="00A90467"/>
    <w:rsid w:val="00A91978"/>
    <w:rsid w:val="00A92422"/>
    <w:rsid w:val="00A973B1"/>
    <w:rsid w:val="00AA094B"/>
    <w:rsid w:val="00AA1A96"/>
    <w:rsid w:val="00AA2CB1"/>
    <w:rsid w:val="00AA2E8B"/>
    <w:rsid w:val="00AA3E8E"/>
    <w:rsid w:val="00AA41DA"/>
    <w:rsid w:val="00AA45C4"/>
    <w:rsid w:val="00AA5E12"/>
    <w:rsid w:val="00AA6377"/>
    <w:rsid w:val="00AB09D1"/>
    <w:rsid w:val="00AB1740"/>
    <w:rsid w:val="00AB1C86"/>
    <w:rsid w:val="00AB2374"/>
    <w:rsid w:val="00AB4B05"/>
    <w:rsid w:val="00AB7EDD"/>
    <w:rsid w:val="00AC0086"/>
    <w:rsid w:val="00AC0E44"/>
    <w:rsid w:val="00AC0F86"/>
    <w:rsid w:val="00AC27E8"/>
    <w:rsid w:val="00AC4D58"/>
    <w:rsid w:val="00AC6298"/>
    <w:rsid w:val="00AC63F3"/>
    <w:rsid w:val="00AC6F92"/>
    <w:rsid w:val="00AC739C"/>
    <w:rsid w:val="00AC7E01"/>
    <w:rsid w:val="00AC7E6D"/>
    <w:rsid w:val="00AD10B2"/>
    <w:rsid w:val="00AD1FE3"/>
    <w:rsid w:val="00AD39AB"/>
    <w:rsid w:val="00AD4314"/>
    <w:rsid w:val="00AD77A6"/>
    <w:rsid w:val="00AD7BEE"/>
    <w:rsid w:val="00AE5A16"/>
    <w:rsid w:val="00AE5F5A"/>
    <w:rsid w:val="00AE695A"/>
    <w:rsid w:val="00AE777D"/>
    <w:rsid w:val="00AF0373"/>
    <w:rsid w:val="00AF2509"/>
    <w:rsid w:val="00AF79A5"/>
    <w:rsid w:val="00AF7D00"/>
    <w:rsid w:val="00AF7E7C"/>
    <w:rsid w:val="00B014EC"/>
    <w:rsid w:val="00B01D3C"/>
    <w:rsid w:val="00B02E22"/>
    <w:rsid w:val="00B03C80"/>
    <w:rsid w:val="00B03E41"/>
    <w:rsid w:val="00B046AE"/>
    <w:rsid w:val="00B04E26"/>
    <w:rsid w:val="00B05CEB"/>
    <w:rsid w:val="00B06872"/>
    <w:rsid w:val="00B0692A"/>
    <w:rsid w:val="00B06B78"/>
    <w:rsid w:val="00B079E8"/>
    <w:rsid w:val="00B12058"/>
    <w:rsid w:val="00B1284F"/>
    <w:rsid w:val="00B15011"/>
    <w:rsid w:val="00B15B71"/>
    <w:rsid w:val="00B15DEA"/>
    <w:rsid w:val="00B16717"/>
    <w:rsid w:val="00B17D30"/>
    <w:rsid w:val="00B20B74"/>
    <w:rsid w:val="00B21655"/>
    <w:rsid w:val="00B21F7D"/>
    <w:rsid w:val="00B2234F"/>
    <w:rsid w:val="00B2291D"/>
    <w:rsid w:val="00B230A4"/>
    <w:rsid w:val="00B2357B"/>
    <w:rsid w:val="00B23E35"/>
    <w:rsid w:val="00B23EC2"/>
    <w:rsid w:val="00B244BA"/>
    <w:rsid w:val="00B31CDF"/>
    <w:rsid w:val="00B32597"/>
    <w:rsid w:val="00B34DF5"/>
    <w:rsid w:val="00B34EC0"/>
    <w:rsid w:val="00B35B8D"/>
    <w:rsid w:val="00B35F73"/>
    <w:rsid w:val="00B3755C"/>
    <w:rsid w:val="00B403DA"/>
    <w:rsid w:val="00B40582"/>
    <w:rsid w:val="00B40A4E"/>
    <w:rsid w:val="00B4115B"/>
    <w:rsid w:val="00B46470"/>
    <w:rsid w:val="00B47032"/>
    <w:rsid w:val="00B47EB7"/>
    <w:rsid w:val="00B506D9"/>
    <w:rsid w:val="00B520D9"/>
    <w:rsid w:val="00B53194"/>
    <w:rsid w:val="00B540D8"/>
    <w:rsid w:val="00B5452B"/>
    <w:rsid w:val="00B54727"/>
    <w:rsid w:val="00B54778"/>
    <w:rsid w:val="00B55D73"/>
    <w:rsid w:val="00B568AE"/>
    <w:rsid w:val="00B61399"/>
    <w:rsid w:val="00B61CA1"/>
    <w:rsid w:val="00B630D6"/>
    <w:rsid w:val="00B63D45"/>
    <w:rsid w:val="00B657D5"/>
    <w:rsid w:val="00B65925"/>
    <w:rsid w:val="00B666FF"/>
    <w:rsid w:val="00B70795"/>
    <w:rsid w:val="00B721B2"/>
    <w:rsid w:val="00B72251"/>
    <w:rsid w:val="00B729F4"/>
    <w:rsid w:val="00B734AE"/>
    <w:rsid w:val="00B74314"/>
    <w:rsid w:val="00B766A4"/>
    <w:rsid w:val="00B771D2"/>
    <w:rsid w:val="00B80670"/>
    <w:rsid w:val="00B8295C"/>
    <w:rsid w:val="00B83A37"/>
    <w:rsid w:val="00B83B46"/>
    <w:rsid w:val="00B83EBB"/>
    <w:rsid w:val="00B84211"/>
    <w:rsid w:val="00B84ABA"/>
    <w:rsid w:val="00B84EB8"/>
    <w:rsid w:val="00B872CE"/>
    <w:rsid w:val="00B875CA"/>
    <w:rsid w:val="00B87C41"/>
    <w:rsid w:val="00B921F5"/>
    <w:rsid w:val="00B96EBC"/>
    <w:rsid w:val="00B97763"/>
    <w:rsid w:val="00BA0F17"/>
    <w:rsid w:val="00BA2569"/>
    <w:rsid w:val="00BA2B8D"/>
    <w:rsid w:val="00BA6AA7"/>
    <w:rsid w:val="00BB01E6"/>
    <w:rsid w:val="00BB0969"/>
    <w:rsid w:val="00BB16FD"/>
    <w:rsid w:val="00BB183C"/>
    <w:rsid w:val="00BB194B"/>
    <w:rsid w:val="00BB30D8"/>
    <w:rsid w:val="00BB5E06"/>
    <w:rsid w:val="00BB603E"/>
    <w:rsid w:val="00BC1A29"/>
    <w:rsid w:val="00BC2E28"/>
    <w:rsid w:val="00BC30E1"/>
    <w:rsid w:val="00BC440C"/>
    <w:rsid w:val="00BC4756"/>
    <w:rsid w:val="00BC4E4C"/>
    <w:rsid w:val="00BC583A"/>
    <w:rsid w:val="00BC7D2E"/>
    <w:rsid w:val="00BD5487"/>
    <w:rsid w:val="00BD58BE"/>
    <w:rsid w:val="00BD591C"/>
    <w:rsid w:val="00BD68FC"/>
    <w:rsid w:val="00BD6CCE"/>
    <w:rsid w:val="00BD7060"/>
    <w:rsid w:val="00BD7589"/>
    <w:rsid w:val="00BE053F"/>
    <w:rsid w:val="00BE12F6"/>
    <w:rsid w:val="00BE3A5C"/>
    <w:rsid w:val="00BE661C"/>
    <w:rsid w:val="00BE68B6"/>
    <w:rsid w:val="00BE69D6"/>
    <w:rsid w:val="00BE6CCB"/>
    <w:rsid w:val="00BF027D"/>
    <w:rsid w:val="00BF0C77"/>
    <w:rsid w:val="00BF0CFD"/>
    <w:rsid w:val="00BF2D51"/>
    <w:rsid w:val="00BF3779"/>
    <w:rsid w:val="00BF723D"/>
    <w:rsid w:val="00BF7EC2"/>
    <w:rsid w:val="00C01BA4"/>
    <w:rsid w:val="00C032AB"/>
    <w:rsid w:val="00C03BF7"/>
    <w:rsid w:val="00C04EEE"/>
    <w:rsid w:val="00C05588"/>
    <w:rsid w:val="00C057D4"/>
    <w:rsid w:val="00C05916"/>
    <w:rsid w:val="00C05A91"/>
    <w:rsid w:val="00C11123"/>
    <w:rsid w:val="00C11995"/>
    <w:rsid w:val="00C1231D"/>
    <w:rsid w:val="00C127A4"/>
    <w:rsid w:val="00C12E5F"/>
    <w:rsid w:val="00C13230"/>
    <w:rsid w:val="00C16337"/>
    <w:rsid w:val="00C2039E"/>
    <w:rsid w:val="00C20CCE"/>
    <w:rsid w:val="00C21501"/>
    <w:rsid w:val="00C21E29"/>
    <w:rsid w:val="00C2201D"/>
    <w:rsid w:val="00C22135"/>
    <w:rsid w:val="00C23FA0"/>
    <w:rsid w:val="00C246FC"/>
    <w:rsid w:val="00C259EF"/>
    <w:rsid w:val="00C26DF6"/>
    <w:rsid w:val="00C27B39"/>
    <w:rsid w:val="00C27BD6"/>
    <w:rsid w:val="00C311CA"/>
    <w:rsid w:val="00C3143F"/>
    <w:rsid w:val="00C335E9"/>
    <w:rsid w:val="00C3414C"/>
    <w:rsid w:val="00C360A9"/>
    <w:rsid w:val="00C37833"/>
    <w:rsid w:val="00C40F25"/>
    <w:rsid w:val="00C412EC"/>
    <w:rsid w:val="00C4137A"/>
    <w:rsid w:val="00C41502"/>
    <w:rsid w:val="00C43D5D"/>
    <w:rsid w:val="00C4457E"/>
    <w:rsid w:val="00C45636"/>
    <w:rsid w:val="00C47349"/>
    <w:rsid w:val="00C501E1"/>
    <w:rsid w:val="00C5095D"/>
    <w:rsid w:val="00C50B34"/>
    <w:rsid w:val="00C50BD2"/>
    <w:rsid w:val="00C5202C"/>
    <w:rsid w:val="00C5214A"/>
    <w:rsid w:val="00C528A4"/>
    <w:rsid w:val="00C54F8D"/>
    <w:rsid w:val="00C550CB"/>
    <w:rsid w:val="00C553FE"/>
    <w:rsid w:val="00C57A9B"/>
    <w:rsid w:val="00C601CA"/>
    <w:rsid w:val="00C619FC"/>
    <w:rsid w:val="00C659AD"/>
    <w:rsid w:val="00C65E53"/>
    <w:rsid w:val="00C665DB"/>
    <w:rsid w:val="00C6745F"/>
    <w:rsid w:val="00C71AA1"/>
    <w:rsid w:val="00C7361A"/>
    <w:rsid w:val="00C742BD"/>
    <w:rsid w:val="00C775CA"/>
    <w:rsid w:val="00C778D2"/>
    <w:rsid w:val="00C80E89"/>
    <w:rsid w:val="00C836C9"/>
    <w:rsid w:val="00C8445D"/>
    <w:rsid w:val="00C85DB9"/>
    <w:rsid w:val="00C86273"/>
    <w:rsid w:val="00C8698F"/>
    <w:rsid w:val="00C87FBB"/>
    <w:rsid w:val="00C90156"/>
    <w:rsid w:val="00C90321"/>
    <w:rsid w:val="00C90E72"/>
    <w:rsid w:val="00C91006"/>
    <w:rsid w:val="00C914E1"/>
    <w:rsid w:val="00C91C5E"/>
    <w:rsid w:val="00C92CB9"/>
    <w:rsid w:val="00C93495"/>
    <w:rsid w:val="00C9419E"/>
    <w:rsid w:val="00C95370"/>
    <w:rsid w:val="00C96779"/>
    <w:rsid w:val="00C96D73"/>
    <w:rsid w:val="00C9713C"/>
    <w:rsid w:val="00C976CC"/>
    <w:rsid w:val="00C97D36"/>
    <w:rsid w:val="00CA2937"/>
    <w:rsid w:val="00CA2BB1"/>
    <w:rsid w:val="00CA3BCB"/>
    <w:rsid w:val="00CA3C0D"/>
    <w:rsid w:val="00CA3DF3"/>
    <w:rsid w:val="00CA3FCE"/>
    <w:rsid w:val="00CA6B85"/>
    <w:rsid w:val="00CB0A5F"/>
    <w:rsid w:val="00CB0AEE"/>
    <w:rsid w:val="00CB207A"/>
    <w:rsid w:val="00CB4436"/>
    <w:rsid w:val="00CC0408"/>
    <w:rsid w:val="00CC209A"/>
    <w:rsid w:val="00CC34BC"/>
    <w:rsid w:val="00CC3B06"/>
    <w:rsid w:val="00CC52FB"/>
    <w:rsid w:val="00CC6308"/>
    <w:rsid w:val="00CD035E"/>
    <w:rsid w:val="00CD1AFB"/>
    <w:rsid w:val="00CD1F9E"/>
    <w:rsid w:val="00CD2AFF"/>
    <w:rsid w:val="00CD493A"/>
    <w:rsid w:val="00CD5358"/>
    <w:rsid w:val="00CD569D"/>
    <w:rsid w:val="00CD7BEA"/>
    <w:rsid w:val="00CE137B"/>
    <w:rsid w:val="00CE13A7"/>
    <w:rsid w:val="00CE1525"/>
    <w:rsid w:val="00CE1629"/>
    <w:rsid w:val="00CE5C10"/>
    <w:rsid w:val="00CE6632"/>
    <w:rsid w:val="00CE79E1"/>
    <w:rsid w:val="00CF3192"/>
    <w:rsid w:val="00CF4DF7"/>
    <w:rsid w:val="00CF656F"/>
    <w:rsid w:val="00CF6608"/>
    <w:rsid w:val="00CF773E"/>
    <w:rsid w:val="00D002F7"/>
    <w:rsid w:val="00D011D9"/>
    <w:rsid w:val="00D02D51"/>
    <w:rsid w:val="00D03277"/>
    <w:rsid w:val="00D05FD3"/>
    <w:rsid w:val="00D06721"/>
    <w:rsid w:val="00D110A7"/>
    <w:rsid w:val="00D119DA"/>
    <w:rsid w:val="00D138A8"/>
    <w:rsid w:val="00D140C1"/>
    <w:rsid w:val="00D20027"/>
    <w:rsid w:val="00D200C8"/>
    <w:rsid w:val="00D224E3"/>
    <w:rsid w:val="00D23881"/>
    <w:rsid w:val="00D2455F"/>
    <w:rsid w:val="00D268FC"/>
    <w:rsid w:val="00D3060D"/>
    <w:rsid w:val="00D320A4"/>
    <w:rsid w:val="00D336E0"/>
    <w:rsid w:val="00D349DC"/>
    <w:rsid w:val="00D3526D"/>
    <w:rsid w:val="00D3535C"/>
    <w:rsid w:val="00D40A62"/>
    <w:rsid w:val="00D4178B"/>
    <w:rsid w:val="00D419C8"/>
    <w:rsid w:val="00D41E37"/>
    <w:rsid w:val="00D420B5"/>
    <w:rsid w:val="00D427A6"/>
    <w:rsid w:val="00D451AE"/>
    <w:rsid w:val="00D45A61"/>
    <w:rsid w:val="00D45DBC"/>
    <w:rsid w:val="00D460E8"/>
    <w:rsid w:val="00D46981"/>
    <w:rsid w:val="00D47642"/>
    <w:rsid w:val="00D47A25"/>
    <w:rsid w:val="00D5318D"/>
    <w:rsid w:val="00D54C3B"/>
    <w:rsid w:val="00D55EFC"/>
    <w:rsid w:val="00D566D7"/>
    <w:rsid w:val="00D57B47"/>
    <w:rsid w:val="00D622A0"/>
    <w:rsid w:val="00D64D31"/>
    <w:rsid w:val="00D66878"/>
    <w:rsid w:val="00D66C53"/>
    <w:rsid w:val="00D671FB"/>
    <w:rsid w:val="00D707AC"/>
    <w:rsid w:val="00D712DB"/>
    <w:rsid w:val="00D75256"/>
    <w:rsid w:val="00D762BB"/>
    <w:rsid w:val="00D76F15"/>
    <w:rsid w:val="00D80644"/>
    <w:rsid w:val="00D80649"/>
    <w:rsid w:val="00D81340"/>
    <w:rsid w:val="00D81979"/>
    <w:rsid w:val="00D81DAF"/>
    <w:rsid w:val="00D81EE0"/>
    <w:rsid w:val="00D82054"/>
    <w:rsid w:val="00D8405B"/>
    <w:rsid w:val="00D848CF"/>
    <w:rsid w:val="00D849FE"/>
    <w:rsid w:val="00D84D5C"/>
    <w:rsid w:val="00D8747E"/>
    <w:rsid w:val="00D91471"/>
    <w:rsid w:val="00D915D7"/>
    <w:rsid w:val="00D91ADA"/>
    <w:rsid w:val="00D92D04"/>
    <w:rsid w:val="00D944AC"/>
    <w:rsid w:val="00D96CB5"/>
    <w:rsid w:val="00DA00E4"/>
    <w:rsid w:val="00DA1CD8"/>
    <w:rsid w:val="00DA21A5"/>
    <w:rsid w:val="00DA4D4A"/>
    <w:rsid w:val="00DA5D91"/>
    <w:rsid w:val="00DA628E"/>
    <w:rsid w:val="00DA6BEA"/>
    <w:rsid w:val="00DA793E"/>
    <w:rsid w:val="00DB20B1"/>
    <w:rsid w:val="00DB25B1"/>
    <w:rsid w:val="00DB2F20"/>
    <w:rsid w:val="00DB3914"/>
    <w:rsid w:val="00DB3FD5"/>
    <w:rsid w:val="00DB40BA"/>
    <w:rsid w:val="00DB559D"/>
    <w:rsid w:val="00DB6592"/>
    <w:rsid w:val="00DB6E88"/>
    <w:rsid w:val="00DB7B08"/>
    <w:rsid w:val="00DB7BA2"/>
    <w:rsid w:val="00DB7C25"/>
    <w:rsid w:val="00DC19AB"/>
    <w:rsid w:val="00DC1B6A"/>
    <w:rsid w:val="00DC1CC3"/>
    <w:rsid w:val="00DC1D1A"/>
    <w:rsid w:val="00DC2597"/>
    <w:rsid w:val="00DC2CE8"/>
    <w:rsid w:val="00DC2DCA"/>
    <w:rsid w:val="00DC3A02"/>
    <w:rsid w:val="00DC59B4"/>
    <w:rsid w:val="00DC5FB1"/>
    <w:rsid w:val="00DC6C35"/>
    <w:rsid w:val="00DD0167"/>
    <w:rsid w:val="00DD01B4"/>
    <w:rsid w:val="00DD1ECC"/>
    <w:rsid w:val="00DD4310"/>
    <w:rsid w:val="00DD4851"/>
    <w:rsid w:val="00DD492C"/>
    <w:rsid w:val="00DD52F2"/>
    <w:rsid w:val="00DD5A6F"/>
    <w:rsid w:val="00DD76EB"/>
    <w:rsid w:val="00DE11A8"/>
    <w:rsid w:val="00DE220D"/>
    <w:rsid w:val="00DE23EE"/>
    <w:rsid w:val="00DE26C2"/>
    <w:rsid w:val="00DE3B14"/>
    <w:rsid w:val="00DE4C65"/>
    <w:rsid w:val="00DE4EAF"/>
    <w:rsid w:val="00DE5911"/>
    <w:rsid w:val="00DF0D76"/>
    <w:rsid w:val="00DF12F2"/>
    <w:rsid w:val="00DF25B5"/>
    <w:rsid w:val="00DF3B48"/>
    <w:rsid w:val="00DF7D78"/>
    <w:rsid w:val="00E00120"/>
    <w:rsid w:val="00E001E7"/>
    <w:rsid w:val="00E01EC0"/>
    <w:rsid w:val="00E02ACC"/>
    <w:rsid w:val="00E03ECC"/>
    <w:rsid w:val="00E047F4"/>
    <w:rsid w:val="00E058C7"/>
    <w:rsid w:val="00E100F1"/>
    <w:rsid w:val="00E120EB"/>
    <w:rsid w:val="00E12806"/>
    <w:rsid w:val="00E13057"/>
    <w:rsid w:val="00E147CE"/>
    <w:rsid w:val="00E15557"/>
    <w:rsid w:val="00E15619"/>
    <w:rsid w:val="00E1614A"/>
    <w:rsid w:val="00E172AC"/>
    <w:rsid w:val="00E17BCA"/>
    <w:rsid w:val="00E17F3F"/>
    <w:rsid w:val="00E204D3"/>
    <w:rsid w:val="00E20547"/>
    <w:rsid w:val="00E220ED"/>
    <w:rsid w:val="00E25FD6"/>
    <w:rsid w:val="00E273B8"/>
    <w:rsid w:val="00E30451"/>
    <w:rsid w:val="00E3475B"/>
    <w:rsid w:val="00E34D5B"/>
    <w:rsid w:val="00E34FB9"/>
    <w:rsid w:val="00E3540B"/>
    <w:rsid w:val="00E36343"/>
    <w:rsid w:val="00E36412"/>
    <w:rsid w:val="00E3648D"/>
    <w:rsid w:val="00E36E7C"/>
    <w:rsid w:val="00E37877"/>
    <w:rsid w:val="00E41C73"/>
    <w:rsid w:val="00E41D86"/>
    <w:rsid w:val="00E4232E"/>
    <w:rsid w:val="00E449E8"/>
    <w:rsid w:val="00E461DE"/>
    <w:rsid w:val="00E46439"/>
    <w:rsid w:val="00E47299"/>
    <w:rsid w:val="00E472D1"/>
    <w:rsid w:val="00E518C0"/>
    <w:rsid w:val="00E51AFD"/>
    <w:rsid w:val="00E53368"/>
    <w:rsid w:val="00E5561F"/>
    <w:rsid w:val="00E56536"/>
    <w:rsid w:val="00E566CC"/>
    <w:rsid w:val="00E567AA"/>
    <w:rsid w:val="00E57113"/>
    <w:rsid w:val="00E57AEA"/>
    <w:rsid w:val="00E60971"/>
    <w:rsid w:val="00E60E50"/>
    <w:rsid w:val="00E617A4"/>
    <w:rsid w:val="00E61E9D"/>
    <w:rsid w:val="00E65B16"/>
    <w:rsid w:val="00E6706D"/>
    <w:rsid w:val="00E67A5A"/>
    <w:rsid w:val="00E707D0"/>
    <w:rsid w:val="00E70AA7"/>
    <w:rsid w:val="00E70CA8"/>
    <w:rsid w:val="00E70F84"/>
    <w:rsid w:val="00E715EB"/>
    <w:rsid w:val="00E72351"/>
    <w:rsid w:val="00E74525"/>
    <w:rsid w:val="00E7526A"/>
    <w:rsid w:val="00E75874"/>
    <w:rsid w:val="00E75AEF"/>
    <w:rsid w:val="00E77D8D"/>
    <w:rsid w:val="00E8152C"/>
    <w:rsid w:val="00E81868"/>
    <w:rsid w:val="00E83A07"/>
    <w:rsid w:val="00E86E46"/>
    <w:rsid w:val="00E90F45"/>
    <w:rsid w:val="00E923D0"/>
    <w:rsid w:val="00E92899"/>
    <w:rsid w:val="00E93D0D"/>
    <w:rsid w:val="00E9411C"/>
    <w:rsid w:val="00E95C1B"/>
    <w:rsid w:val="00E95EB2"/>
    <w:rsid w:val="00E963F0"/>
    <w:rsid w:val="00E96BD2"/>
    <w:rsid w:val="00E979B5"/>
    <w:rsid w:val="00E97D5B"/>
    <w:rsid w:val="00EA0B7A"/>
    <w:rsid w:val="00EA230E"/>
    <w:rsid w:val="00EA2443"/>
    <w:rsid w:val="00EA4F58"/>
    <w:rsid w:val="00EA53FE"/>
    <w:rsid w:val="00EA6649"/>
    <w:rsid w:val="00EA76DF"/>
    <w:rsid w:val="00EA774C"/>
    <w:rsid w:val="00EB234F"/>
    <w:rsid w:val="00EB385A"/>
    <w:rsid w:val="00EB676A"/>
    <w:rsid w:val="00EB73A4"/>
    <w:rsid w:val="00EB7820"/>
    <w:rsid w:val="00EB7A12"/>
    <w:rsid w:val="00EC22AD"/>
    <w:rsid w:val="00EC33EA"/>
    <w:rsid w:val="00EC3B3F"/>
    <w:rsid w:val="00EC3CE7"/>
    <w:rsid w:val="00EC7738"/>
    <w:rsid w:val="00ED3751"/>
    <w:rsid w:val="00ED7413"/>
    <w:rsid w:val="00EE0055"/>
    <w:rsid w:val="00EE1BFB"/>
    <w:rsid w:val="00EE251B"/>
    <w:rsid w:val="00EE3104"/>
    <w:rsid w:val="00EE31F9"/>
    <w:rsid w:val="00EE4651"/>
    <w:rsid w:val="00EE48AF"/>
    <w:rsid w:val="00EE4B3A"/>
    <w:rsid w:val="00EE4D62"/>
    <w:rsid w:val="00EE6505"/>
    <w:rsid w:val="00EE66E5"/>
    <w:rsid w:val="00EE78F7"/>
    <w:rsid w:val="00EF0997"/>
    <w:rsid w:val="00EF15A9"/>
    <w:rsid w:val="00EF2C59"/>
    <w:rsid w:val="00EF350D"/>
    <w:rsid w:val="00EF6AC9"/>
    <w:rsid w:val="00EF719B"/>
    <w:rsid w:val="00EF763D"/>
    <w:rsid w:val="00F0071E"/>
    <w:rsid w:val="00F01CF8"/>
    <w:rsid w:val="00F031AF"/>
    <w:rsid w:val="00F06520"/>
    <w:rsid w:val="00F06D91"/>
    <w:rsid w:val="00F104F0"/>
    <w:rsid w:val="00F1063F"/>
    <w:rsid w:val="00F108D2"/>
    <w:rsid w:val="00F10DDD"/>
    <w:rsid w:val="00F11F20"/>
    <w:rsid w:val="00F1390E"/>
    <w:rsid w:val="00F1523D"/>
    <w:rsid w:val="00F15B2E"/>
    <w:rsid w:val="00F16240"/>
    <w:rsid w:val="00F16798"/>
    <w:rsid w:val="00F21B51"/>
    <w:rsid w:val="00F21CA9"/>
    <w:rsid w:val="00F27097"/>
    <w:rsid w:val="00F279E5"/>
    <w:rsid w:val="00F32C45"/>
    <w:rsid w:val="00F32D73"/>
    <w:rsid w:val="00F333DC"/>
    <w:rsid w:val="00F344E0"/>
    <w:rsid w:val="00F42E71"/>
    <w:rsid w:val="00F42ED1"/>
    <w:rsid w:val="00F43283"/>
    <w:rsid w:val="00F436F6"/>
    <w:rsid w:val="00F44BBB"/>
    <w:rsid w:val="00F45B97"/>
    <w:rsid w:val="00F4754C"/>
    <w:rsid w:val="00F4783E"/>
    <w:rsid w:val="00F50014"/>
    <w:rsid w:val="00F50461"/>
    <w:rsid w:val="00F50BF2"/>
    <w:rsid w:val="00F53617"/>
    <w:rsid w:val="00F538F2"/>
    <w:rsid w:val="00F54104"/>
    <w:rsid w:val="00F54219"/>
    <w:rsid w:val="00F553DB"/>
    <w:rsid w:val="00F55A40"/>
    <w:rsid w:val="00F567D5"/>
    <w:rsid w:val="00F6114B"/>
    <w:rsid w:val="00F61285"/>
    <w:rsid w:val="00F61A07"/>
    <w:rsid w:val="00F63565"/>
    <w:rsid w:val="00F63EBE"/>
    <w:rsid w:val="00F64242"/>
    <w:rsid w:val="00F6447B"/>
    <w:rsid w:val="00F64BAA"/>
    <w:rsid w:val="00F650EC"/>
    <w:rsid w:val="00F65F68"/>
    <w:rsid w:val="00F66C4A"/>
    <w:rsid w:val="00F67269"/>
    <w:rsid w:val="00F67F05"/>
    <w:rsid w:val="00F70745"/>
    <w:rsid w:val="00F71A22"/>
    <w:rsid w:val="00F7211D"/>
    <w:rsid w:val="00F72513"/>
    <w:rsid w:val="00F7288E"/>
    <w:rsid w:val="00F7305B"/>
    <w:rsid w:val="00F73185"/>
    <w:rsid w:val="00F752F3"/>
    <w:rsid w:val="00F766C8"/>
    <w:rsid w:val="00F8066A"/>
    <w:rsid w:val="00F82956"/>
    <w:rsid w:val="00F8379B"/>
    <w:rsid w:val="00F83DC8"/>
    <w:rsid w:val="00F84DEA"/>
    <w:rsid w:val="00F8547F"/>
    <w:rsid w:val="00F862D2"/>
    <w:rsid w:val="00F86744"/>
    <w:rsid w:val="00F90794"/>
    <w:rsid w:val="00F90924"/>
    <w:rsid w:val="00F90A03"/>
    <w:rsid w:val="00F9114B"/>
    <w:rsid w:val="00F92892"/>
    <w:rsid w:val="00F92C20"/>
    <w:rsid w:val="00F92E63"/>
    <w:rsid w:val="00F93BCF"/>
    <w:rsid w:val="00F9402B"/>
    <w:rsid w:val="00F9465E"/>
    <w:rsid w:val="00F94DBE"/>
    <w:rsid w:val="00F95151"/>
    <w:rsid w:val="00F95C1D"/>
    <w:rsid w:val="00F979DE"/>
    <w:rsid w:val="00F97BAB"/>
    <w:rsid w:val="00FA1E12"/>
    <w:rsid w:val="00FA3E0D"/>
    <w:rsid w:val="00FA4A88"/>
    <w:rsid w:val="00FA5DEF"/>
    <w:rsid w:val="00FA5ED3"/>
    <w:rsid w:val="00FA613F"/>
    <w:rsid w:val="00FA6C04"/>
    <w:rsid w:val="00FB038E"/>
    <w:rsid w:val="00FB11FE"/>
    <w:rsid w:val="00FB1CBF"/>
    <w:rsid w:val="00FB21DB"/>
    <w:rsid w:val="00FB2785"/>
    <w:rsid w:val="00FB36DB"/>
    <w:rsid w:val="00FB4245"/>
    <w:rsid w:val="00FB5025"/>
    <w:rsid w:val="00FB6294"/>
    <w:rsid w:val="00FB6C0E"/>
    <w:rsid w:val="00FB6DC4"/>
    <w:rsid w:val="00FB7057"/>
    <w:rsid w:val="00FC07CC"/>
    <w:rsid w:val="00FC1012"/>
    <w:rsid w:val="00FC2492"/>
    <w:rsid w:val="00FC30D1"/>
    <w:rsid w:val="00FC3C76"/>
    <w:rsid w:val="00FC4103"/>
    <w:rsid w:val="00FC459E"/>
    <w:rsid w:val="00FC613E"/>
    <w:rsid w:val="00FC716E"/>
    <w:rsid w:val="00FD0503"/>
    <w:rsid w:val="00FD0CA9"/>
    <w:rsid w:val="00FD1124"/>
    <w:rsid w:val="00FD1729"/>
    <w:rsid w:val="00FD2477"/>
    <w:rsid w:val="00FD31EE"/>
    <w:rsid w:val="00FD7046"/>
    <w:rsid w:val="00FD7418"/>
    <w:rsid w:val="00FD7901"/>
    <w:rsid w:val="00FE03A4"/>
    <w:rsid w:val="00FE1629"/>
    <w:rsid w:val="00FE1C84"/>
    <w:rsid w:val="00FE29E7"/>
    <w:rsid w:val="00FE2B1E"/>
    <w:rsid w:val="00FE2B29"/>
    <w:rsid w:val="00FE3AB7"/>
    <w:rsid w:val="00FE509E"/>
    <w:rsid w:val="00FE6AC2"/>
    <w:rsid w:val="00FE6B07"/>
    <w:rsid w:val="00FE7E7F"/>
    <w:rsid w:val="00FF03A0"/>
    <w:rsid w:val="00FF0790"/>
    <w:rsid w:val="00FF0A74"/>
    <w:rsid w:val="00FF2FE0"/>
    <w:rsid w:val="00FF3962"/>
    <w:rsid w:val="00FF3E07"/>
    <w:rsid w:val="00FF5537"/>
    <w:rsid w:val="00FF576F"/>
    <w:rsid w:val="00FF5F1A"/>
    <w:rsid w:val="00FF74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clear" w:pos="3414"/>
        <w:tab w:val="left" w:pos="862"/>
        <w:tab w:val="num" w:pos="1571"/>
        <w:tab w:val="num" w:pos="4123"/>
      </w:tabs>
      <w:spacing w:before="240" w:after="60"/>
      <w:ind w:left="1571"/>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FE7E7F"/>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6C41E7"/>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uiPriority w:val="22"/>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uiPriority w:val="20"/>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9"/>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1"/>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dstavek0">
    <w:name w:val="odstavek"/>
    <w:basedOn w:val="Navaden"/>
    <w:rsid w:val="00503B13"/>
    <w:pPr>
      <w:spacing w:before="100" w:beforeAutospacing="1" w:after="100" w:afterAutospacing="1"/>
      <w:jc w:val="left"/>
    </w:pPr>
    <w:rPr>
      <w:rFonts w:ascii="Times New Roman" w:hAnsi="Times New Roman"/>
    </w:rPr>
  </w:style>
  <w:style w:type="paragraph" w:customStyle="1" w:styleId="alineazaodstavkom0">
    <w:name w:val="alineazaodstavkom"/>
    <w:basedOn w:val="Navaden"/>
    <w:rsid w:val="00914C4E"/>
    <w:pPr>
      <w:spacing w:before="100" w:beforeAutospacing="1" w:after="100" w:afterAutospacing="1"/>
      <w:jc w:val="left"/>
    </w:pPr>
    <w:rPr>
      <w:rFonts w:ascii="Times New Roman" w:hAnsi="Times New Roman"/>
    </w:rPr>
  </w:style>
  <w:style w:type="character" w:customStyle="1" w:styleId="Nerazreenaomemba2">
    <w:name w:val="Nerazrešena omemba2"/>
    <w:basedOn w:val="Privzetapisavaodstavka"/>
    <w:uiPriority w:val="99"/>
    <w:semiHidden/>
    <w:unhideWhenUsed/>
    <w:rsid w:val="0008256D"/>
    <w:rPr>
      <w:color w:val="605E5C"/>
      <w:shd w:val="clear" w:color="auto" w:fill="E1DFDD"/>
    </w:rPr>
  </w:style>
  <w:style w:type="paragraph" w:customStyle="1" w:styleId="tevilnatoka">
    <w:name w:val="tevilnatoka"/>
    <w:basedOn w:val="Navaden"/>
    <w:rsid w:val="00F90924"/>
    <w:pPr>
      <w:spacing w:before="100" w:beforeAutospacing="1" w:after="100" w:afterAutospacing="1"/>
      <w:jc w:val="left"/>
    </w:pPr>
    <w:rPr>
      <w:rFonts w:ascii="Times New Roman" w:hAnsi="Times New Roman"/>
    </w:rPr>
  </w:style>
  <w:style w:type="character" w:customStyle="1" w:styleId="Nerazreenaomemba3">
    <w:name w:val="Nerazrešena omemba3"/>
    <w:basedOn w:val="Privzetapisavaodstavka"/>
    <w:uiPriority w:val="99"/>
    <w:semiHidden/>
    <w:unhideWhenUsed/>
    <w:rsid w:val="00DB6592"/>
    <w:rPr>
      <w:color w:val="605E5C"/>
      <w:shd w:val="clear" w:color="auto" w:fill="E1DFDD"/>
    </w:rPr>
  </w:style>
  <w:style w:type="character" w:styleId="Nerazreenaomemba">
    <w:name w:val="Unresolved Mention"/>
    <w:basedOn w:val="Privzetapisavaodstavka"/>
    <w:uiPriority w:val="99"/>
    <w:semiHidden/>
    <w:unhideWhenUsed/>
    <w:rsid w:val="00C501E1"/>
    <w:rPr>
      <w:color w:val="605E5C"/>
      <w:shd w:val="clear" w:color="auto" w:fill="E1DFDD"/>
    </w:rPr>
  </w:style>
  <w:style w:type="paragraph" w:customStyle="1" w:styleId="pf0">
    <w:name w:val="pf0"/>
    <w:basedOn w:val="Navaden"/>
    <w:rsid w:val="00E220ED"/>
    <w:pPr>
      <w:spacing w:before="100" w:beforeAutospacing="1" w:after="100" w:afterAutospacing="1"/>
      <w:jc w:val="left"/>
    </w:pPr>
    <w:rPr>
      <w:rFonts w:ascii="Times New Roman" w:hAnsi="Times New Roman"/>
    </w:rPr>
  </w:style>
  <w:style w:type="character" w:customStyle="1" w:styleId="cf01">
    <w:name w:val="cf01"/>
    <w:basedOn w:val="Privzetapisavaodstavka"/>
    <w:rsid w:val="00E220ED"/>
    <w:rPr>
      <w:rFonts w:ascii="Segoe UI" w:hAnsi="Segoe UI" w:cs="Segoe UI" w:hint="default"/>
      <w:b/>
      <w:bCs/>
      <w:color w:val="3E7C9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6307109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75">
          <w:marLeft w:val="0"/>
          <w:marRight w:val="0"/>
          <w:marTop w:val="0"/>
          <w:marBottom w:val="120"/>
          <w:divBdr>
            <w:top w:val="none" w:sz="0" w:space="0" w:color="auto"/>
            <w:left w:val="none" w:sz="0" w:space="0" w:color="auto"/>
            <w:bottom w:val="none" w:sz="0" w:space="0" w:color="auto"/>
            <w:right w:val="none" w:sz="0" w:space="0" w:color="auto"/>
          </w:divBdr>
        </w:div>
        <w:div w:id="124469053">
          <w:marLeft w:val="0"/>
          <w:marRight w:val="0"/>
          <w:marTop w:val="0"/>
          <w:marBottom w:val="120"/>
          <w:divBdr>
            <w:top w:val="none" w:sz="0" w:space="0" w:color="auto"/>
            <w:left w:val="none" w:sz="0" w:space="0" w:color="auto"/>
            <w:bottom w:val="none" w:sz="0" w:space="0" w:color="auto"/>
            <w:right w:val="none" w:sz="0" w:space="0" w:color="auto"/>
          </w:divBdr>
        </w:div>
        <w:div w:id="534002321">
          <w:marLeft w:val="0"/>
          <w:marRight w:val="0"/>
          <w:marTop w:val="0"/>
          <w:marBottom w:val="120"/>
          <w:divBdr>
            <w:top w:val="none" w:sz="0" w:space="0" w:color="auto"/>
            <w:left w:val="none" w:sz="0" w:space="0" w:color="auto"/>
            <w:bottom w:val="none" w:sz="0" w:space="0" w:color="auto"/>
            <w:right w:val="none" w:sz="0" w:space="0" w:color="auto"/>
          </w:divBdr>
        </w:div>
        <w:div w:id="1684014035">
          <w:marLeft w:val="0"/>
          <w:marRight w:val="0"/>
          <w:marTop w:val="0"/>
          <w:marBottom w:val="120"/>
          <w:divBdr>
            <w:top w:val="none" w:sz="0" w:space="0" w:color="auto"/>
            <w:left w:val="none" w:sz="0" w:space="0" w:color="auto"/>
            <w:bottom w:val="none" w:sz="0" w:space="0" w:color="auto"/>
            <w:right w:val="none" w:sz="0" w:space="0" w:color="auto"/>
          </w:divBdr>
        </w:div>
        <w:div w:id="1046225422">
          <w:marLeft w:val="0"/>
          <w:marRight w:val="0"/>
          <w:marTop w:val="0"/>
          <w:marBottom w:val="120"/>
          <w:divBdr>
            <w:top w:val="none" w:sz="0" w:space="0" w:color="auto"/>
            <w:left w:val="none" w:sz="0" w:space="0" w:color="auto"/>
            <w:bottom w:val="none" w:sz="0" w:space="0" w:color="auto"/>
            <w:right w:val="none" w:sz="0" w:space="0" w:color="auto"/>
          </w:divBdr>
        </w:div>
        <w:div w:id="1989624955">
          <w:marLeft w:val="0"/>
          <w:marRight w:val="0"/>
          <w:marTop w:val="0"/>
          <w:marBottom w:val="120"/>
          <w:divBdr>
            <w:top w:val="none" w:sz="0" w:space="0" w:color="auto"/>
            <w:left w:val="none" w:sz="0" w:space="0" w:color="auto"/>
            <w:bottom w:val="none" w:sz="0" w:space="0" w:color="auto"/>
            <w:right w:val="none" w:sz="0" w:space="0" w:color="auto"/>
          </w:divBdr>
        </w:div>
        <w:div w:id="873035534">
          <w:marLeft w:val="0"/>
          <w:marRight w:val="0"/>
          <w:marTop w:val="0"/>
          <w:marBottom w:val="120"/>
          <w:divBdr>
            <w:top w:val="none" w:sz="0" w:space="0" w:color="auto"/>
            <w:left w:val="none" w:sz="0" w:space="0" w:color="auto"/>
            <w:bottom w:val="none" w:sz="0" w:space="0" w:color="auto"/>
            <w:right w:val="none" w:sz="0" w:space="0" w:color="auto"/>
          </w:divBdr>
        </w:div>
        <w:div w:id="2106732587">
          <w:marLeft w:val="0"/>
          <w:marRight w:val="0"/>
          <w:marTop w:val="0"/>
          <w:marBottom w:val="120"/>
          <w:divBdr>
            <w:top w:val="none" w:sz="0" w:space="0" w:color="auto"/>
            <w:left w:val="none" w:sz="0" w:space="0" w:color="auto"/>
            <w:bottom w:val="none" w:sz="0" w:space="0" w:color="auto"/>
            <w:right w:val="none" w:sz="0" w:space="0" w:color="auto"/>
          </w:divBdr>
        </w:div>
        <w:div w:id="2048219553">
          <w:marLeft w:val="0"/>
          <w:marRight w:val="0"/>
          <w:marTop w:val="0"/>
          <w:marBottom w:val="120"/>
          <w:divBdr>
            <w:top w:val="none" w:sz="0" w:space="0" w:color="auto"/>
            <w:left w:val="none" w:sz="0" w:space="0" w:color="auto"/>
            <w:bottom w:val="none" w:sz="0" w:space="0" w:color="auto"/>
            <w:right w:val="none" w:sz="0" w:space="0" w:color="auto"/>
          </w:divBdr>
        </w:div>
        <w:div w:id="281151018">
          <w:marLeft w:val="0"/>
          <w:marRight w:val="0"/>
          <w:marTop w:val="0"/>
          <w:marBottom w:val="120"/>
          <w:divBdr>
            <w:top w:val="none" w:sz="0" w:space="0" w:color="auto"/>
            <w:left w:val="none" w:sz="0" w:space="0" w:color="auto"/>
            <w:bottom w:val="none" w:sz="0" w:space="0" w:color="auto"/>
            <w:right w:val="none" w:sz="0" w:space="0" w:color="auto"/>
          </w:divBdr>
        </w:div>
      </w:divsChild>
    </w:div>
    <w:div w:id="81490853">
      <w:bodyDiv w:val="1"/>
      <w:marLeft w:val="0"/>
      <w:marRight w:val="0"/>
      <w:marTop w:val="0"/>
      <w:marBottom w:val="0"/>
      <w:divBdr>
        <w:top w:val="none" w:sz="0" w:space="0" w:color="auto"/>
        <w:left w:val="none" w:sz="0" w:space="0" w:color="auto"/>
        <w:bottom w:val="none" w:sz="0" w:space="0" w:color="auto"/>
        <w:right w:val="none" w:sz="0" w:space="0" w:color="auto"/>
      </w:divBdr>
    </w:div>
    <w:div w:id="97990278">
      <w:bodyDiv w:val="1"/>
      <w:marLeft w:val="0"/>
      <w:marRight w:val="0"/>
      <w:marTop w:val="0"/>
      <w:marBottom w:val="0"/>
      <w:divBdr>
        <w:top w:val="none" w:sz="0" w:space="0" w:color="auto"/>
        <w:left w:val="none" w:sz="0" w:space="0" w:color="auto"/>
        <w:bottom w:val="none" w:sz="0" w:space="0" w:color="auto"/>
        <w:right w:val="none" w:sz="0" w:space="0" w:color="auto"/>
      </w:divBdr>
      <w:divsChild>
        <w:div w:id="239488236">
          <w:marLeft w:val="0"/>
          <w:marRight w:val="0"/>
          <w:marTop w:val="0"/>
          <w:marBottom w:val="0"/>
          <w:divBdr>
            <w:top w:val="none" w:sz="0" w:space="0" w:color="auto"/>
            <w:left w:val="none" w:sz="0" w:space="0" w:color="auto"/>
            <w:bottom w:val="none" w:sz="0" w:space="0" w:color="auto"/>
            <w:right w:val="none" w:sz="0" w:space="0" w:color="auto"/>
          </w:divBdr>
          <w:divsChild>
            <w:div w:id="1340036563">
              <w:marLeft w:val="0"/>
              <w:marRight w:val="0"/>
              <w:marTop w:val="0"/>
              <w:marBottom w:val="0"/>
              <w:divBdr>
                <w:top w:val="none" w:sz="0" w:space="0" w:color="auto"/>
                <w:left w:val="none" w:sz="0" w:space="0" w:color="auto"/>
                <w:bottom w:val="none" w:sz="0" w:space="0" w:color="auto"/>
                <w:right w:val="none" w:sz="0" w:space="0" w:color="auto"/>
              </w:divBdr>
              <w:divsChild>
                <w:div w:id="1373965375">
                  <w:marLeft w:val="-225"/>
                  <w:marRight w:val="-225"/>
                  <w:marTop w:val="0"/>
                  <w:marBottom w:val="0"/>
                  <w:divBdr>
                    <w:top w:val="none" w:sz="0" w:space="0" w:color="auto"/>
                    <w:left w:val="none" w:sz="0" w:space="0" w:color="auto"/>
                    <w:bottom w:val="none" w:sz="0" w:space="0" w:color="auto"/>
                    <w:right w:val="none" w:sz="0" w:space="0" w:color="auto"/>
                  </w:divBdr>
                  <w:divsChild>
                    <w:div w:id="1577594295">
                      <w:marLeft w:val="0"/>
                      <w:marRight w:val="0"/>
                      <w:marTop w:val="0"/>
                      <w:marBottom w:val="0"/>
                      <w:divBdr>
                        <w:top w:val="none" w:sz="0" w:space="0" w:color="auto"/>
                        <w:left w:val="none" w:sz="0" w:space="0" w:color="auto"/>
                        <w:bottom w:val="none" w:sz="0" w:space="0" w:color="auto"/>
                        <w:right w:val="none" w:sz="0" w:space="0" w:color="auto"/>
                      </w:divBdr>
                      <w:divsChild>
                        <w:div w:id="1959679615">
                          <w:marLeft w:val="0"/>
                          <w:marRight w:val="0"/>
                          <w:marTop w:val="0"/>
                          <w:marBottom w:val="0"/>
                          <w:divBdr>
                            <w:top w:val="none" w:sz="0" w:space="0" w:color="auto"/>
                            <w:left w:val="none" w:sz="0" w:space="0" w:color="auto"/>
                            <w:bottom w:val="none" w:sz="0" w:space="0" w:color="auto"/>
                            <w:right w:val="none" w:sz="0" w:space="0" w:color="auto"/>
                          </w:divBdr>
                          <w:divsChild>
                            <w:div w:id="50081678">
                              <w:marLeft w:val="-225"/>
                              <w:marRight w:val="-225"/>
                              <w:marTop w:val="0"/>
                              <w:marBottom w:val="0"/>
                              <w:divBdr>
                                <w:top w:val="none" w:sz="0" w:space="0" w:color="auto"/>
                                <w:left w:val="none" w:sz="0" w:space="0" w:color="auto"/>
                                <w:bottom w:val="none" w:sz="0" w:space="0" w:color="auto"/>
                                <w:right w:val="none" w:sz="0" w:space="0" w:color="auto"/>
                              </w:divBdr>
                              <w:divsChild>
                                <w:div w:id="736318200">
                                  <w:marLeft w:val="0"/>
                                  <w:marRight w:val="0"/>
                                  <w:marTop w:val="0"/>
                                  <w:marBottom w:val="0"/>
                                  <w:divBdr>
                                    <w:top w:val="none" w:sz="0" w:space="0" w:color="auto"/>
                                    <w:left w:val="none" w:sz="0" w:space="0" w:color="auto"/>
                                    <w:bottom w:val="none" w:sz="0" w:space="0" w:color="auto"/>
                                    <w:right w:val="none" w:sz="0" w:space="0" w:color="auto"/>
                                  </w:divBdr>
                                  <w:divsChild>
                                    <w:div w:id="863834014">
                                      <w:marLeft w:val="0"/>
                                      <w:marRight w:val="0"/>
                                      <w:marTop w:val="0"/>
                                      <w:marBottom w:val="0"/>
                                      <w:divBdr>
                                        <w:top w:val="none" w:sz="0" w:space="0" w:color="auto"/>
                                        <w:left w:val="none" w:sz="0" w:space="0" w:color="auto"/>
                                        <w:bottom w:val="none" w:sz="0" w:space="0" w:color="auto"/>
                                        <w:right w:val="none" w:sz="0" w:space="0" w:color="auto"/>
                                      </w:divBdr>
                                      <w:divsChild>
                                        <w:div w:id="2130929400">
                                          <w:marLeft w:val="0"/>
                                          <w:marRight w:val="0"/>
                                          <w:marTop w:val="240"/>
                                          <w:marBottom w:val="120"/>
                                          <w:divBdr>
                                            <w:top w:val="none" w:sz="0" w:space="0" w:color="auto"/>
                                            <w:left w:val="none" w:sz="0" w:space="0" w:color="auto"/>
                                            <w:bottom w:val="none" w:sz="0" w:space="0" w:color="auto"/>
                                            <w:right w:val="none" w:sz="0" w:space="0" w:color="auto"/>
                                          </w:divBdr>
                                        </w:div>
                                        <w:div w:id="1592275005">
                                          <w:marLeft w:val="0"/>
                                          <w:marRight w:val="0"/>
                                          <w:marTop w:val="240"/>
                                          <w:marBottom w:val="120"/>
                                          <w:divBdr>
                                            <w:top w:val="none" w:sz="0" w:space="0" w:color="auto"/>
                                            <w:left w:val="none" w:sz="0" w:space="0" w:color="auto"/>
                                            <w:bottom w:val="none" w:sz="0" w:space="0" w:color="auto"/>
                                            <w:right w:val="none" w:sz="0" w:space="0" w:color="auto"/>
                                          </w:divBdr>
                                        </w:div>
                                        <w:div w:id="444928475">
                                          <w:marLeft w:val="0"/>
                                          <w:marRight w:val="0"/>
                                          <w:marTop w:val="240"/>
                                          <w:marBottom w:val="120"/>
                                          <w:divBdr>
                                            <w:top w:val="none" w:sz="0" w:space="0" w:color="auto"/>
                                            <w:left w:val="none" w:sz="0" w:space="0" w:color="auto"/>
                                            <w:bottom w:val="none" w:sz="0" w:space="0" w:color="auto"/>
                                            <w:right w:val="none" w:sz="0" w:space="0" w:color="auto"/>
                                          </w:divBdr>
                                        </w:div>
                                        <w:div w:id="235480399">
                                          <w:marLeft w:val="0"/>
                                          <w:marRight w:val="0"/>
                                          <w:marTop w:val="240"/>
                                          <w:marBottom w:val="120"/>
                                          <w:divBdr>
                                            <w:top w:val="none" w:sz="0" w:space="0" w:color="auto"/>
                                            <w:left w:val="none" w:sz="0" w:space="0" w:color="auto"/>
                                            <w:bottom w:val="none" w:sz="0" w:space="0" w:color="auto"/>
                                            <w:right w:val="none" w:sz="0" w:space="0" w:color="auto"/>
                                          </w:divBdr>
                                        </w:div>
                                        <w:div w:id="1510483326">
                                          <w:marLeft w:val="0"/>
                                          <w:marRight w:val="0"/>
                                          <w:marTop w:val="240"/>
                                          <w:marBottom w:val="120"/>
                                          <w:divBdr>
                                            <w:top w:val="none" w:sz="0" w:space="0" w:color="auto"/>
                                            <w:left w:val="none" w:sz="0" w:space="0" w:color="auto"/>
                                            <w:bottom w:val="none" w:sz="0" w:space="0" w:color="auto"/>
                                            <w:right w:val="none" w:sz="0" w:space="0" w:color="auto"/>
                                          </w:divBdr>
                                        </w:div>
                                        <w:div w:id="1421412682">
                                          <w:marLeft w:val="0"/>
                                          <w:marRight w:val="0"/>
                                          <w:marTop w:val="240"/>
                                          <w:marBottom w:val="120"/>
                                          <w:divBdr>
                                            <w:top w:val="none" w:sz="0" w:space="0" w:color="auto"/>
                                            <w:left w:val="none" w:sz="0" w:space="0" w:color="auto"/>
                                            <w:bottom w:val="none" w:sz="0" w:space="0" w:color="auto"/>
                                            <w:right w:val="none" w:sz="0" w:space="0" w:color="auto"/>
                                          </w:divBdr>
                                        </w:div>
                                        <w:div w:id="1611011090">
                                          <w:marLeft w:val="0"/>
                                          <w:marRight w:val="0"/>
                                          <w:marTop w:val="240"/>
                                          <w:marBottom w:val="120"/>
                                          <w:divBdr>
                                            <w:top w:val="none" w:sz="0" w:space="0" w:color="auto"/>
                                            <w:left w:val="none" w:sz="0" w:space="0" w:color="auto"/>
                                            <w:bottom w:val="none" w:sz="0" w:space="0" w:color="auto"/>
                                            <w:right w:val="none" w:sz="0" w:space="0" w:color="auto"/>
                                          </w:divBdr>
                                        </w:div>
                                        <w:div w:id="158734707">
                                          <w:marLeft w:val="0"/>
                                          <w:marRight w:val="0"/>
                                          <w:marTop w:val="240"/>
                                          <w:marBottom w:val="120"/>
                                          <w:divBdr>
                                            <w:top w:val="none" w:sz="0" w:space="0" w:color="auto"/>
                                            <w:left w:val="none" w:sz="0" w:space="0" w:color="auto"/>
                                            <w:bottom w:val="none" w:sz="0" w:space="0" w:color="auto"/>
                                            <w:right w:val="none" w:sz="0" w:space="0" w:color="auto"/>
                                          </w:divBdr>
                                        </w:div>
                                        <w:div w:id="1928230864">
                                          <w:marLeft w:val="0"/>
                                          <w:marRight w:val="0"/>
                                          <w:marTop w:val="240"/>
                                          <w:marBottom w:val="120"/>
                                          <w:divBdr>
                                            <w:top w:val="none" w:sz="0" w:space="0" w:color="auto"/>
                                            <w:left w:val="none" w:sz="0" w:space="0" w:color="auto"/>
                                            <w:bottom w:val="none" w:sz="0" w:space="0" w:color="auto"/>
                                            <w:right w:val="none" w:sz="0" w:space="0" w:color="auto"/>
                                          </w:divBdr>
                                        </w:div>
                                        <w:div w:id="349112276">
                                          <w:marLeft w:val="0"/>
                                          <w:marRight w:val="0"/>
                                          <w:marTop w:val="240"/>
                                          <w:marBottom w:val="120"/>
                                          <w:divBdr>
                                            <w:top w:val="none" w:sz="0" w:space="0" w:color="auto"/>
                                            <w:left w:val="none" w:sz="0" w:space="0" w:color="auto"/>
                                            <w:bottom w:val="none" w:sz="0" w:space="0" w:color="auto"/>
                                            <w:right w:val="none" w:sz="0" w:space="0" w:color="auto"/>
                                          </w:divBdr>
                                        </w:div>
                                        <w:div w:id="1777867748">
                                          <w:marLeft w:val="0"/>
                                          <w:marRight w:val="0"/>
                                          <w:marTop w:val="240"/>
                                          <w:marBottom w:val="120"/>
                                          <w:divBdr>
                                            <w:top w:val="none" w:sz="0" w:space="0" w:color="auto"/>
                                            <w:left w:val="none" w:sz="0" w:space="0" w:color="auto"/>
                                            <w:bottom w:val="none" w:sz="0" w:space="0" w:color="auto"/>
                                            <w:right w:val="none" w:sz="0" w:space="0" w:color="auto"/>
                                          </w:divBdr>
                                        </w:div>
                                        <w:div w:id="353118026">
                                          <w:marLeft w:val="0"/>
                                          <w:marRight w:val="0"/>
                                          <w:marTop w:val="240"/>
                                          <w:marBottom w:val="120"/>
                                          <w:divBdr>
                                            <w:top w:val="none" w:sz="0" w:space="0" w:color="auto"/>
                                            <w:left w:val="none" w:sz="0" w:space="0" w:color="auto"/>
                                            <w:bottom w:val="none" w:sz="0" w:space="0" w:color="auto"/>
                                            <w:right w:val="none" w:sz="0" w:space="0" w:color="auto"/>
                                          </w:divBdr>
                                        </w:div>
                                        <w:div w:id="1661810829">
                                          <w:marLeft w:val="0"/>
                                          <w:marRight w:val="0"/>
                                          <w:marTop w:val="240"/>
                                          <w:marBottom w:val="120"/>
                                          <w:divBdr>
                                            <w:top w:val="none" w:sz="0" w:space="0" w:color="auto"/>
                                            <w:left w:val="none" w:sz="0" w:space="0" w:color="auto"/>
                                            <w:bottom w:val="none" w:sz="0" w:space="0" w:color="auto"/>
                                            <w:right w:val="none" w:sz="0" w:space="0" w:color="auto"/>
                                          </w:divBdr>
                                        </w:div>
                                        <w:div w:id="587495973">
                                          <w:marLeft w:val="0"/>
                                          <w:marRight w:val="0"/>
                                          <w:marTop w:val="240"/>
                                          <w:marBottom w:val="120"/>
                                          <w:divBdr>
                                            <w:top w:val="none" w:sz="0" w:space="0" w:color="auto"/>
                                            <w:left w:val="none" w:sz="0" w:space="0" w:color="auto"/>
                                            <w:bottom w:val="none" w:sz="0" w:space="0" w:color="auto"/>
                                            <w:right w:val="none" w:sz="0" w:space="0" w:color="auto"/>
                                          </w:divBdr>
                                        </w:div>
                                        <w:div w:id="2132703181">
                                          <w:marLeft w:val="0"/>
                                          <w:marRight w:val="0"/>
                                          <w:marTop w:val="240"/>
                                          <w:marBottom w:val="120"/>
                                          <w:divBdr>
                                            <w:top w:val="none" w:sz="0" w:space="0" w:color="auto"/>
                                            <w:left w:val="none" w:sz="0" w:space="0" w:color="auto"/>
                                            <w:bottom w:val="none" w:sz="0" w:space="0" w:color="auto"/>
                                            <w:right w:val="none" w:sz="0" w:space="0" w:color="auto"/>
                                          </w:divBdr>
                                        </w:div>
                                        <w:div w:id="598875644">
                                          <w:marLeft w:val="0"/>
                                          <w:marRight w:val="0"/>
                                          <w:marTop w:val="240"/>
                                          <w:marBottom w:val="120"/>
                                          <w:divBdr>
                                            <w:top w:val="none" w:sz="0" w:space="0" w:color="auto"/>
                                            <w:left w:val="none" w:sz="0" w:space="0" w:color="auto"/>
                                            <w:bottom w:val="none" w:sz="0" w:space="0" w:color="auto"/>
                                            <w:right w:val="none" w:sz="0" w:space="0" w:color="auto"/>
                                          </w:divBdr>
                                        </w:div>
                                        <w:div w:id="1616866092">
                                          <w:marLeft w:val="0"/>
                                          <w:marRight w:val="0"/>
                                          <w:marTop w:val="240"/>
                                          <w:marBottom w:val="120"/>
                                          <w:divBdr>
                                            <w:top w:val="none" w:sz="0" w:space="0" w:color="auto"/>
                                            <w:left w:val="none" w:sz="0" w:space="0" w:color="auto"/>
                                            <w:bottom w:val="none" w:sz="0" w:space="0" w:color="auto"/>
                                            <w:right w:val="none" w:sz="0" w:space="0" w:color="auto"/>
                                          </w:divBdr>
                                        </w:div>
                                        <w:div w:id="307246414">
                                          <w:marLeft w:val="0"/>
                                          <w:marRight w:val="0"/>
                                          <w:marTop w:val="240"/>
                                          <w:marBottom w:val="120"/>
                                          <w:divBdr>
                                            <w:top w:val="none" w:sz="0" w:space="0" w:color="auto"/>
                                            <w:left w:val="none" w:sz="0" w:space="0" w:color="auto"/>
                                            <w:bottom w:val="none" w:sz="0" w:space="0" w:color="auto"/>
                                            <w:right w:val="none" w:sz="0" w:space="0" w:color="auto"/>
                                          </w:divBdr>
                                        </w:div>
                                        <w:div w:id="2084208495">
                                          <w:marLeft w:val="0"/>
                                          <w:marRight w:val="0"/>
                                          <w:marTop w:val="240"/>
                                          <w:marBottom w:val="120"/>
                                          <w:divBdr>
                                            <w:top w:val="none" w:sz="0" w:space="0" w:color="auto"/>
                                            <w:left w:val="none" w:sz="0" w:space="0" w:color="auto"/>
                                            <w:bottom w:val="none" w:sz="0" w:space="0" w:color="auto"/>
                                            <w:right w:val="none" w:sz="0" w:space="0" w:color="auto"/>
                                          </w:divBdr>
                                        </w:div>
                                        <w:div w:id="1881823461">
                                          <w:marLeft w:val="0"/>
                                          <w:marRight w:val="0"/>
                                          <w:marTop w:val="240"/>
                                          <w:marBottom w:val="120"/>
                                          <w:divBdr>
                                            <w:top w:val="none" w:sz="0" w:space="0" w:color="auto"/>
                                            <w:left w:val="none" w:sz="0" w:space="0" w:color="auto"/>
                                            <w:bottom w:val="none" w:sz="0" w:space="0" w:color="auto"/>
                                            <w:right w:val="none" w:sz="0" w:space="0" w:color="auto"/>
                                          </w:divBdr>
                                        </w:div>
                                        <w:div w:id="1613711480">
                                          <w:marLeft w:val="0"/>
                                          <w:marRight w:val="0"/>
                                          <w:marTop w:val="240"/>
                                          <w:marBottom w:val="120"/>
                                          <w:divBdr>
                                            <w:top w:val="none" w:sz="0" w:space="0" w:color="auto"/>
                                            <w:left w:val="none" w:sz="0" w:space="0" w:color="auto"/>
                                            <w:bottom w:val="none" w:sz="0" w:space="0" w:color="auto"/>
                                            <w:right w:val="none" w:sz="0" w:space="0" w:color="auto"/>
                                          </w:divBdr>
                                        </w:div>
                                        <w:div w:id="849610639">
                                          <w:marLeft w:val="0"/>
                                          <w:marRight w:val="0"/>
                                          <w:marTop w:val="240"/>
                                          <w:marBottom w:val="120"/>
                                          <w:divBdr>
                                            <w:top w:val="none" w:sz="0" w:space="0" w:color="auto"/>
                                            <w:left w:val="none" w:sz="0" w:space="0" w:color="auto"/>
                                            <w:bottom w:val="none" w:sz="0" w:space="0" w:color="auto"/>
                                            <w:right w:val="none" w:sz="0" w:space="0" w:color="auto"/>
                                          </w:divBdr>
                                        </w:div>
                                        <w:div w:id="325939407">
                                          <w:marLeft w:val="0"/>
                                          <w:marRight w:val="0"/>
                                          <w:marTop w:val="240"/>
                                          <w:marBottom w:val="120"/>
                                          <w:divBdr>
                                            <w:top w:val="none" w:sz="0" w:space="0" w:color="auto"/>
                                            <w:left w:val="none" w:sz="0" w:space="0" w:color="auto"/>
                                            <w:bottom w:val="none" w:sz="0" w:space="0" w:color="auto"/>
                                            <w:right w:val="none" w:sz="0" w:space="0" w:color="auto"/>
                                          </w:divBdr>
                                        </w:div>
                                        <w:div w:id="1637299507">
                                          <w:marLeft w:val="0"/>
                                          <w:marRight w:val="0"/>
                                          <w:marTop w:val="240"/>
                                          <w:marBottom w:val="120"/>
                                          <w:divBdr>
                                            <w:top w:val="none" w:sz="0" w:space="0" w:color="auto"/>
                                            <w:left w:val="none" w:sz="0" w:space="0" w:color="auto"/>
                                            <w:bottom w:val="none" w:sz="0" w:space="0" w:color="auto"/>
                                            <w:right w:val="none" w:sz="0" w:space="0" w:color="auto"/>
                                          </w:divBdr>
                                        </w:div>
                                        <w:div w:id="143090975">
                                          <w:marLeft w:val="0"/>
                                          <w:marRight w:val="0"/>
                                          <w:marTop w:val="240"/>
                                          <w:marBottom w:val="120"/>
                                          <w:divBdr>
                                            <w:top w:val="none" w:sz="0" w:space="0" w:color="auto"/>
                                            <w:left w:val="none" w:sz="0" w:space="0" w:color="auto"/>
                                            <w:bottom w:val="none" w:sz="0" w:space="0" w:color="auto"/>
                                            <w:right w:val="none" w:sz="0" w:space="0" w:color="auto"/>
                                          </w:divBdr>
                                        </w:div>
                                        <w:div w:id="127820885">
                                          <w:marLeft w:val="0"/>
                                          <w:marRight w:val="0"/>
                                          <w:marTop w:val="240"/>
                                          <w:marBottom w:val="120"/>
                                          <w:divBdr>
                                            <w:top w:val="none" w:sz="0" w:space="0" w:color="auto"/>
                                            <w:left w:val="none" w:sz="0" w:space="0" w:color="auto"/>
                                            <w:bottom w:val="none" w:sz="0" w:space="0" w:color="auto"/>
                                            <w:right w:val="none" w:sz="0" w:space="0" w:color="auto"/>
                                          </w:divBdr>
                                        </w:div>
                                        <w:div w:id="926815345">
                                          <w:marLeft w:val="0"/>
                                          <w:marRight w:val="0"/>
                                          <w:marTop w:val="240"/>
                                          <w:marBottom w:val="120"/>
                                          <w:divBdr>
                                            <w:top w:val="none" w:sz="0" w:space="0" w:color="auto"/>
                                            <w:left w:val="none" w:sz="0" w:space="0" w:color="auto"/>
                                            <w:bottom w:val="none" w:sz="0" w:space="0" w:color="auto"/>
                                            <w:right w:val="none" w:sz="0" w:space="0" w:color="auto"/>
                                          </w:divBdr>
                                        </w:div>
                                        <w:div w:id="938291447">
                                          <w:marLeft w:val="0"/>
                                          <w:marRight w:val="0"/>
                                          <w:marTop w:val="240"/>
                                          <w:marBottom w:val="120"/>
                                          <w:divBdr>
                                            <w:top w:val="none" w:sz="0" w:space="0" w:color="auto"/>
                                            <w:left w:val="none" w:sz="0" w:space="0" w:color="auto"/>
                                            <w:bottom w:val="none" w:sz="0" w:space="0" w:color="auto"/>
                                            <w:right w:val="none" w:sz="0" w:space="0" w:color="auto"/>
                                          </w:divBdr>
                                        </w:div>
                                        <w:div w:id="2032952154">
                                          <w:marLeft w:val="0"/>
                                          <w:marRight w:val="0"/>
                                          <w:marTop w:val="240"/>
                                          <w:marBottom w:val="120"/>
                                          <w:divBdr>
                                            <w:top w:val="none" w:sz="0" w:space="0" w:color="auto"/>
                                            <w:left w:val="none" w:sz="0" w:space="0" w:color="auto"/>
                                            <w:bottom w:val="none" w:sz="0" w:space="0" w:color="auto"/>
                                            <w:right w:val="none" w:sz="0" w:space="0" w:color="auto"/>
                                          </w:divBdr>
                                        </w:div>
                                        <w:div w:id="424502812">
                                          <w:marLeft w:val="0"/>
                                          <w:marRight w:val="0"/>
                                          <w:marTop w:val="240"/>
                                          <w:marBottom w:val="120"/>
                                          <w:divBdr>
                                            <w:top w:val="none" w:sz="0" w:space="0" w:color="auto"/>
                                            <w:left w:val="none" w:sz="0" w:space="0" w:color="auto"/>
                                            <w:bottom w:val="none" w:sz="0" w:space="0" w:color="auto"/>
                                            <w:right w:val="none" w:sz="0" w:space="0" w:color="auto"/>
                                          </w:divBdr>
                                        </w:div>
                                        <w:div w:id="2006662046">
                                          <w:marLeft w:val="0"/>
                                          <w:marRight w:val="0"/>
                                          <w:marTop w:val="240"/>
                                          <w:marBottom w:val="120"/>
                                          <w:divBdr>
                                            <w:top w:val="none" w:sz="0" w:space="0" w:color="auto"/>
                                            <w:left w:val="none" w:sz="0" w:space="0" w:color="auto"/>
                                            <w:bottom w:val="none" w:sz="0" w:space="0" w:color="auto"/>
                                            <w:right w:val="none" w:sz="0" w:space="0" w:color="auto"/>
                                          </w:divBdr>
                                        </w:div>
                                        <w:div w:id="984775939">
                                          <w:marLeft w:val="0"/>
                                          <w:marRight w:val="0"/>
                                          <w:marTop w:val="240"/>
                                          <w:marBottom w:val="120"/>
                                          <w:divBdr>
                                            <w:top w:val="none" w:sz="0" w:space="0" w:color="auto"/>
                                            <w:left w:val="none" w:sz="0" w:space="0" w:color="auto"/>
                                            <w:bottom w:val="none" w:sz="0" w:space="0" w:color="auto"/>
                                            <w:right w:val="none" w:sz="0" w:space="0" w:color="auto"/>
                                          </w:divBdr>
                                        </w:div>
                                        <w:div w:id="31642403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6985">
      <w:bodyDiv w:val="1"/>
      <w:marLeft w:val="0"/>
      <w:marRight w:val="0"/>
      <w:marTop w:val="0"/>
      <w:marBottom w:val="0"/>
      <w:divBdr>
        <w:top w:val="none" w:sz="0" w:space="0" w:color="auto"/>
        <w:left w:val="none" w:sz="0" w:space="0" w:color="auto"/>
        <w:bottom w:val="none" w:sz="0" w:space="0" w:color="auto"/>
        <w:right w:val="none" w:sz="0" w:space="0" w:color="auto"/>
      </w:divBdr>
      <w:divsChild>
        <w:div w:id="743526946">
          <w:marLeft w:val="0"/>
          <w:marRight w:val="0"/>
          <w:marTop w:val="240"/>
          <w:marBottom w:val="120"/>
          <w:divBdr>
            <w:top w:val="none" w:sz="0" w:space="0" w:color="auto"/>
            <w:left w:val="none" w:sz="0" w:space="0" w:color="auto"/>
            <w:bottom w:val="none" w:sz="0" w:space="0" w:color="auto"/>
            <w:right w:val="none" w:sz="0" w:space="0" w:color="auto"/>
          </w:divBdr>
        </w:div>
        <w:div w:id="9337190">
          <w:marLeft w:val="0"/>
          <w:marRight w:val="0"/>
          <w:marTop w:val="0"/>
          <w:marBottom w:val="120"/>
          <w:divBdr>
            <w:top w:val="none" w:sz="0" w:space="0" w:color="auto"/>
            <w:left w:val="none" w:sz="0" w:space="0" w:color="auto"/>
            <w:bottom w:val="none" w:sz="0" w:space="0" w:color="auto"/>
            <w:right w:val="none" w:sz="0" w:space="0" w:color="auto"/>
          </w:divBdr>
        </w:div>
        <w:div w:id="1549956011">
          <w:marLeft w:val="0"/>
          <w:marRight w:val="0"/>
          <w:marTop w:val="0"/>
          <w:marBottom w:val="120"/>
          <w:divBdr>
            <w:top w:val="none" w:sz="0" w:space="0" w:color="auto"/>
            <w:left w:val="none" w:sz="0" w:space="0" w:color="auto"/>
            <w:bottom w:val="none" w:sz="0" w:space="0" w:color="auto"/>
            <w:right w:val="none" w:sz="0" w:space="0" w:color="auto"/>
          </w:divBdr>
        </w:div>
        <w:div w:id="2137334171">
          <w:marLeft w:val="0"/>
          <w:marRight w:val="0"/>
          <w:marTop w:val="0"/>
          <w:marBottom w:val="120"/>
          <w:divBdr>
            <w:top w:val="none" w:sz="0" w:space="0" w:color="auto"/>
            <w:left w:val="none" w:sz="0" w:space="0" w:color="auto"/>
            <w:bottom w:val="none" w:sz="0" w:space="0" w:color="auto"/>
            <w:right w:val="none" w:sz="0" w:space="0" w:color="auto"/>
          </w:divBdr>
        </w:div>
        <w:div w:id="1061827673">
          <w:marLeft w:val="0"/>
          <w:marRight w:val="0"/>
          <w:marTop w:val="0"/>
          <w:marBottom w:val="120"/>
          <w:divBdr>
            <w:top w:val="none" w:sz="0" w:space="0" w:color="auto"/>
            <w:left w:val="none" w:sz="0" w:space="0" w:color="auto"/>
            <w:bottom w:val="none" w:sz="0" w:space="0" w:color="auto"/>
            <w:right w:val="none" w:sz="0" w:space="0" w:color="auto"/>
          </w:divBdr>
        </w:div>
        <w:div w:id="1116288267">
          <w:marLeft w:val="0"/>
          <w:marRight w:val="0"/>
          <w:marTop w:val="0"/>
          <w:marBottom w:val="120"/>
          <w:divBdr>
            <w:top w:val="none" w:sz="0" w:space="0" w:color="auto"/>
            <w:left w:val="none" w:sz="0" w:space="0" w:color="auto"/>
            <w:bottom w:val="none" w:sz="0" w:space="0" w:color="auto"/>
            <w:right w:val="none" w:sz="0" w:space="0" w:color="auto"/>
          </w:divBdr>
        </w:div>
        <w:div w:id="163326189">
          <w:marLeft w:val="0"/>
          <w:marRight w:val="0"/>
          <w:marTop w:val="0"/>
          <w:marBottom w:val="120"/>
          <w:divBdr>
            <w:top w:val="none" w:sz="0" w:space="0" w:color="auto"/>
            <w:left w:val="none" w:sz="0" w:space="0" w:color="auto"/>
            <w:bottom w:val="none" w:sz="0" w:space="0" w:color="auto"/>
            <w:right w:val="none" w:sz="0" w:space="0" w:color="auto"/>
          </w:divBdr>
        </w:div>
        <w:div w:id="700714690">
          <w:marLeft w:val="0"/>
          <w:marRight w:val="0"/>
          <w:marTop w:val="0"/>
          <w:marBottom w:val="120"/>
          <w:divBdr>
            <w:top w:val="none" w:sz="0" w:space="0" w:color="auto"/>
            <w:left w:val="none" w:sz="0" w:space="0" w:color="auto"/>
            <w:bottom w:val="none" w:sz="0" w:space="0" w:color="auto"/>
            <w:right w:val="none" w:sz="0" w:space="0" w:color="auto"/>
          </w:divBdr>
        </w:div>
        <w:div w:id="688067537">
          <w:marLeft w:val="0"/>
          <w:marRight w:val="0"/>
          <w:marTop w:val="0"/>
          <w:marBottom w:val="120"/>
          <w:divBdr>
            <w:top w:val="none" w:sz="0" w:space="0" w:color="auto"/>
            <w:left w:val="none" w:sz="0" w:space="0" w:color="auto"/>
            <w:bottom w:val="none" w:sz="0" w:space="0" w:color="auto"/>
            <w:right w:val="none" w:sz="0" w:space="0" w:color="auto"/>
          </w:divBdr>
        </w:div>
        <w:div w:id="893390075">
          <w:marLeft w:val="0"/>
          <w:marRight w:val="0"/>
          <w:marTop w:val="0"/>
          <w:marBottom w:val="120"/>
          <w:divBdr>
            <w:top w:val="none" w:sz="0" w:space="0" w:color="auto"/>
            <w:left w:val="none" w:sz="0" w:space="0" w:color="auto"/>
            <w:bottom w:val="none" w:sz="0" w:space="0" w:color="auto"/>
            <w:right w:val="none" w:sz="0" w:space="0" w:color="auto"/>
          </w:divBdr>
        </w:div>
        <w:div w:id="266544467">
          <w:marLeft w:val="0"/>
          <w:marRight w:val="0"/>
          <w:marTop w:val="0"/>
          <w:marBottom w:val="120"/>
          <w:divBdr>
            <w:top w:val="none" w:sz="0" w:space="0" w:color="auto"/>
            <w:left w:val="none" w:sz="0" w:space="0" w:color="auto"/>
            <w:bottom w:val="none" w:sz="0" w:space="0" w:color="auto"/>
            <w:right w:val="none" w:sz="0" w:space="0" w:color="auto"/>
          </w:divBdr>
        </w:div>
        <w:div w:id="1632903078">
          <w:marLeft w:val="0"/>
          <w:marRight w:val="0"/>
          <w:marTop w:val="0"/>
          <w:marBottom w:val="120"/>
          <w:divBdr>
            <w:top w:val="none" w:sz="0" w:space="0" w:color="auto"/>
            <w:left w:val="none" w:sz="0" w:space="0" w:color="auto"/>
            <w:bottom w:val="none" w:sz="0" w:space="0" w:color="auto"/>
            <w:right w:val="none" w:sz="0" w:space="0" w:color="auto"/>
          </w:divBdr>
        </w:div>
        <w:div w:id="725883234">
          <w:marLeft w:val="0"/>
          <w:marRight w:val="0"/>
          <w:marTop w:val="0"/>
          <w:marBottom w:val="120"/>
          <w:divBdr>
            <w:top w:val="none" w:sz="0" w:space="0" w:color="auto"/>
            <w:left w:val="none" w:sz="0" w:space="0" w:color="auto"/>
            <w:bottom w:val="none" w:sz="0" w:space="0" w:color="auto"/>
            <w:right w:val="none" w:sz="0" w:space="0" w:color="auto"/>
          </w:divBdr>
        </w:div>
        <w:div w:id="1253468294">
          <w:marLeft w:val="0"/>
          <w:marRight w:val="0"/>
          <w:marTop w:val="0"/>
          <w:marBottom w:val="120"/>
          <w:divBdr>
            <w:top w:val="none" w:sz="0" w:space="0" w:color="auto"/>
            <w:left w:val="none" w:sz="0" w:space="0" w:color="auto"/>
            <w:bottom w:val="none" w:sz="0" w:space="0" w:color="auto"/>
            <w:right w:val="none" w:sz="0" w:space="0" w:color="auto"/>
          </w:divBdr>
        </w:div>
        <w:div w:id="339434833">
          <w:marLeft w:val="0"/>
          <w:marRight w:val="0"/>
          <w:marTop w:val="0"/>
          <w:marBottom w:val="120"/>
          <w:divBdr>
            <w:top w:val="none" w:sz="0" w:space="0" w:color="auto"/>
            <w:left w:val="none" w:sz="0" w:space="0" w:color="auto"/>
            <w:bottom w:val="none" w:sz="0" w:space="0" w:color="auto"/>
            <w:right w:val="none" w:sz="0" w:space="0" w:color="auto"/>
          </w:divBdr>
        </w:div>
        <w:div w:id="449710237">
          <w:marLeft w:val="0"/>
          <w:marRight w:val="0"/>
          <w:marTop w:val="0"/>
          <w:marBottom w:val="120"/>
          <w:divBdr>
            <w:top w:val="none" w:sz="0" w:space="0" w:color="auto"/>
            <w:left w:val="none" w:sz="0" w:space="0" w:color="auto"/>
            <w:bottom w:val="none" w:sz="0" w:space="0" w:color="auto"/>
            <w:right w:val="none" w:sz="0" w:space="0" w:color="auto"/>
          </w:divBdr>
        </w:div>
        <w:div w:id="1895507825">
          <w:marLeft w:val="0"/>
          <w:marRight w:val="0"/>
          <w:marTop w:val="0"/>
          <w:marBottom w:val="120"/>
          <w:divBdr>
            <w:top w:val="none" w:sz="0" w:space="0" w:color="auto"/>
            <w:left w:val="none" w:sz="0" w:space="0" w:color="auto"/>
            <w:bottom w:val="none" w:sz="0" w:space="0" w:color="auto"/>
            <w:right w:val="none" w:sz="0" w:space="0" w:color="auto"/>
          </w:divBdr>
        </w:div>
        <w:div w:id="724253004">
          <w:marLeft w:val="0"/>
          <w:marRight w:val="0"/>
          <w:marTop w:val="0"/>
          <w:marBottom w:val="120"/>
          <w:divBdr>
            <w:top w:val="none" w:sz="0" w:space="0" w:color="auto"/>
            <w:left w:val="none" w:sz="0" w:space="0" w:color="auto"/>
            <w:bottom w:val="none" w:sz="0" w:space="0" w:color="auto"/>
            <w:right w:val="none" w:sz="0" w:space="0" w:color="auto"/>
          </w:divBdr>
        </w:div>
        <w:div w:id="677466532">
          <w:marLeft w:val="0"/>
          <w:marRight w:val="0"/>
          <w:marTop w:val="0"/>
          <w:marBottom w:val="120"/>
          <w:divBdr>
            <w:top w:val="none" w:sz="0" w:space="0" w:color="auto"/>
            <w:left w:val="none" w:sz="0" w:space="0" w:color="auto"/>
            <w:bottom w:val="none" w:sz="0" w:space="0" w:color="auto"/>
            <w:right w:val="none" w:sz="0" w:space="0" w:color="auto"/>
          </w:divBdr>
        </w:div>
        <w:div w:id="371422519">
          <w:marLeft w:val="0"/>
          <w:marRight w:val="0"/>
          <w:marTop w:val="0"/>
          <w:marBottom w:val="120"/>
          <w:divBdr>
            <w:top w:val="none" w:sz="0" w:space="0" w:color="auto"/>
            <w:left w:val="none" w:sz="0" w:space="0" w:color="auto"/>
            <w:bottom w:val="none" w:sz="0" w:space="0" w:color="auto"/>
            <w:right w:val="none" w:sz="0" w:space="0" w:color="auto"/>
          </w:divBdr>
        </w:div>
      </w:divsChild>
    </w:div>
    <w:div w:id="532691624">
      <w:bodyDiv w:val="1"/>
      <w:marLeft w:val="0"/>
      <w:marRight w:val="0"/>
      <w:marTop w:val="0"/>
      <w:marBottom w:val="0"/>
      <w:divBdr>
        <w:top w:val="none" w:sz="0" w:space="0" w:color="auto"/>
        <w:left w:val="none" w:sz="0" w:space="0" w:color="auto"/>
        <w:bottom w:val="none" w:sz="0" w:space="0" w:color="auto"/>
        <w:right w:val="none" w:sz="0" w:space="0" w:color="auto"/>
      </w:divBdr>
    </w:div>
    <w:div w:id="551622271">
      <w:bodyDiv w:val="1"/>
      <w:marLeft w:val="0"/>
      <w:marRight w:val="0"/>
      <w:marTop w:val="0"/>
      <w:marBottom w:val="0"/>
      <w:divBdr>
        <w:top w:val="none" w:sz="0" w:space="0" w:color="auto"/>
        <w:left w:val="none" w:sz="0" w:space="0" w:color="auto"/>
        <w:bottom w:val="none" w:sz="0" w:space="0" w:color="auto"/>
        <w:right w:val="none" w:sz="0" w:space="0" w:color="auto"/>
      </w:divBdr>
    </w:div>
    <w:div w:id="630867076">
      <w:bodyDiv w:val="1"/>
      <w:marLeft w:val="0"/>
      <w:marRight w:val="0"/>
      <w:marTop w:val="0"/>
      <w:marBottom w:val="0"/>
      <w:divBdr>
        <w:top w:val="none" w:sz="0" w:space="0" w:color="auto"/>
        <w:left w:val="none" w:sz="0" w:space="0" w:color="auto"/>
        <w:bottom w:val="none" w:sz="0" w:space="0" w:color="auto"/>
        <w:right w:val="none" w:sz="0" w:space="0" w:color="auto"/>
      </w:divBdr>
    </w:div>
    <w:div w:id="675227534">
      <w:bodyDiv w:val="1"/>
      <w:marLeft w:val="0"/>
      <w:marRight w:val="0"/>
      <w:marTop w:val="0"/>
      <w:marBottom w:val="0"/>
      <w:divBdr>
        <w:top w:val="none" w:sz="0" w:space="0" w:color="auto"/>
        <w:left w:val="none" w:sz="0" w:space="0" w:color="auto"/>
        <w:bottom w:val="none" w:sz="0" w:space="0" w:color="auto"/>
        <w:right w:val="none" w:sz="0" w:space="0" w:color="auto"/>
      </w:divBdr>
    </w:div>
    <w:div w:id="677005355">
      <w:bodyDiv w:val="1"/>
      <w:marLeft w:val="0"/>
      <w:marRight w:val="0"/>
      <w:marTop w:val="0"/>
      <w:marBottom w:val="0"/>
      <w:divBdr>
        <w:top w:val="none" w:sz="0" w:space="0" w:color="auto"/>
        <w:left w:val="none" w:sz="0" w:space="0" w:color="auto"/>
        <w:bottom w:val="none" w:sz="0" w:space="0" w:color="auto"/>
        <w:right w:val="none" w:sz="0" w:space="0" w:color="auto"/>
      </w:divBdr>
    </w:div>
    <w:div w:id="694354334">
      <w:bodyDiv w:val="1"/>
      <w:marLeft w:val="0"/>
      <w:marRight w:val="0"/>
      <w:marTop w:val="0"/>
      <w:marBottom w:val="0"/>
      <w:divBdr>
        <w:top w:val="none" w:sz="0" w:space="0" w:color="auto"/>
        <w:left w:val="none" w:sz="0" w:space="0" w:color="auto"/>
        <w:bottom w:val="none" w:sz="0" w:space="0" w:color="auto"/>
        <w:right w:val="none" w:sz="0" w:space="0" w:color="auto"/>
      </w:divBdr>
    </w:div>
    <w:div w:id="863522298">
      <w:bodyDiv w:val="1"/>
      <w:marLeft w:val="0"/>
      <w:marRight w:val="0"/>
      <w:marTop w:val="0"/>
      <w:marBottom w:val="0"/>
      <w:divBdr>
        <w:top w:val="none" w:sz="0" w:space="0" w:color="auto"/>
        <w:left w:val="none" w:sz="0" w:space="0" w:color="auto"/>
        <w:bottom w:val="none" w:sz="0" w:space="0" w:color="auto"/>
        <w:right w:val="none" w:sz="0" w:space="0" w:color="auto"/>
      </w:divBdr>
    </w:div>
    <w:div w:id="882324348">
      <w:bodyDiv w:val="1"/>
      <w:marLeft w:val="0"/>
      <w:marRight w:val="0"/>
      <w:marTop w:val="0"/>
      <w:marBottom w:val="0"/>
      <w:divBdr>
        <w:top w:val="none" w:sz="0" w:space="0" w:color="auto"/>
        <w:left w:val="none" w:sz="0" w:space="0" w:color="auto"/>
        <w:bottom w:val="none" w:sz="0" w:space="0" w:color="auto"/>
        <w:right w:val="none" w:sz="0" w:space="0" w:color="auto"/>
      </w:divBdr>
    </w:div>
    <w:div w:id="1217932343">
      <w:bodyDiv w:val="1"/>
      <w:marLeft w:val="0"/>
      <w:marRight w:val="0"/>
      <w:marTop w:val="0"/>
      <w:marBottom w:val="0"/>
      <w:divBdr>
        <w:top w:val="none" w:sz="0" w:space="0" w:color="auto"/>
        <w:left w:val="none" w:sz="0" w:space="0" w:color="auto"/>
        <w:bottom w:val="none" w:sz="0" w:space="0" w:color="auto"/>
        <w:right w:val="none" w:sz="0" w:space="0" w:color="auto"/>
      </w:divBdr>
    </w:div>
    <w:div w:id="1254128288">
      <w:bodyDiv w:val="1"/>
      <w:marLeft w:val="0"/>
      <w:marRight w:val="0"/>
      <w:marTop w:val="0"/>
      <w:marBottom w:val="0"/>
      <w:divBdr>
        <w:top w:val="none" w:sz="0" w:space="0" w:color="auto"/>
        <w:left w:val="none" w:sz="0" w:space="0" w:color="auto"/>
        <w:bottom w:val="none" w:sz="0" w:space="0" w:color="auto"/>
        <w:right w:val="none" w:sz="0" w:space="0" w:color="auto"/>
      </w:divBdr>
    </w:div>
    <w:div w:id="1264802290">
      <w:bodyDiv w:val="1"/>
      <w:marLeft w:val="0"/>
      <w:marRight w:val="0"/>
      <w:marTop w:val="0"/>
      <w:marBottom w:val="0"/>
      <w:divBdr>
        <w:top w:val="none" w:sz="0" w:space="0" w:color="auto"/>
        <w:left w:val="none" w:sz="0" w:space="0" w:color="auto"/>
        <w:bottom w:val="none" w:sz="0" w:space="0" w:color="auto"/>
        <w:right w:val="none" w:sz="0" w:space="0" w:color="auto"/>
      </w:divBdr>
      <w:divsChild>
        <w:div w:id="1341859084">
          <w:marLeft w:val="0"/>
          <w:marRight w:val="0"/>
          <w:marTop w:val="0"/>
          <w:marBottom w:val="0"/>
          <w:divBdr>
            <w:top w:val="none" w:sz="0" w:space="0" w:color="auto"/>
            <w:left w:val="none" w:sz="0" w:space="0" w:color="auto"/>
            <w:bottom w:val="none" w:sz="0" w:space="0" w:color="auto"/>
            <w:right w:val="none" w:sz="0" w:space="0" w:color="auto"/>
          </w:divBdr>
          <w:divsChild>
            <w:div w:id="1970280215">
              <w:marLeft w:val="0"/>
              <w:marRight w:val="0"/>
              <w:marTop w:val="100"/>
              <w:marBottom w:val="100"/>
              <w:divBdr>
                <w:top w:val="none" w:sz="0" w:space="0" w:color="auto"/>
                <w:left w:val="none" w:sz="0" w:space="0" w:color="auto"/>
                <w:bottom w:val="none" w:sz="0" w:space="0" w:color="auto"/>
                <w:right w:val="none" w:sz="0" w:space="0" w:color="auto"/>
              </w:divBdr>
              <w:divsChild>
                <w:div w:id="1741439284">
                  <w:marLeft w:val="0"/>
                  <w:marRight w:val="0"/>
                  <w:marTop w:val="0"/>
                  <w:marBottom w:val="0"/>
                  <w:divBdr>
                    <w:top w:val="none" w:sz="0" w:space="0" w:color="auto"/>
                    <w:left w:val="none" w:sz="0" w:space="0" w:color="auto"/>
                    <w:bottom w:val="none" w:sz="0" w:space="0" w:color="auto"/>
                    <w:right w:val="none" w:sz="0" w:space="0" w:color="auto"/>
                  </w:divBdr>
                  <w:divsChild>
                    <w:div w:id="1317219093">
                      <w:marLeft w:val="0"/>
                      <w:marRight w:val="0"/>
                      <w:marTop w:val="0"/>
                      <w:marBottom w:val="0"/>
                      <w:divBdr>
                        <w:top w:val="none" w:sz="0" w:space="0" w:color="auto"/>
                        <w:left w:val="none" w:sz="0" w:space="0" w:color="auto"/>
                        <w:bottom w:val="none" w:sz="0" w:space="0" w:color="auto"/>
                        <w:right w:val="none" w:sz="0" w:space="0" w:color="auto"/>
                      </w:divBdr>
                      <w:divsChild>
                        <w:div w:id="1394543852">
                          <w:marLeft w:val="0"/>
                          <w:marRight w:val="0"/>
                          <w:marTop w:val="0"/>
                          <w:marBottom w:val="0"/>
                          <w:divBdr>
                            <w:top w:val="none" w:sz="0" w:space="0" w:color="auto"/>
                            <w:left w:val="none" w:sz="0" w:space="0" w:color="auto"/>
                            <w:bottom w:val="none" w:sz="0" w:space="0" w:color="auto"/>
                            <w:right w:val="none" w:sz="0" w:space="0" w:color="auto"/>
                          </w:divBdr>
                          <w:divsChild>
                            <w:div w:id="637952322">
                              <w:marLeft w:val="0"/>
                              <w:marRight w:val="0"/>
                              <w:marTop w:val="0"/>
                              <w:marBottom w:val="0"/>
                              <w:divBdr>
                                <w:top w:val="none" w:sz="0" w:space="0" w:color="auto"/>
                                <w:left w:val="none" w:sz="0" w:space="0" w:color="auto"/>
                                <w:bottom w:val="none" w:sz="0" w:space="0" w:color="auto"/>
                                <w:right w:val="none" w:sz="0" w:space="0" w:color="auto"/>
                              </w:divBdr>
                              <w:divsChild>
                                <w:div w:id="581647472">
                                  <w:marLeft w:val="0"/>
                                  <w:marRight w:val="0"/>
                                  <w:marTop w:val="0"/>
                                  <w:marBottom w:val="0"/>
                                  <w:divBdr>
                                    <w:top w:val="none" w:sz="0" w:space="0" w:color="auto"/>
                                    <w:left w:val="none" w:sz="0" w:space="0" w:color="auto"/>
                                    <w:bottom w:val="none" w:sz="0" w:space="0" w:color="auto"/>
                                    <w:right w:val="none" w:sz="0" w:space="0" w:color="auto"/>
                                  </w:divBdr>
                                  <w:divsChild>
                                    <w:div w:id="110978623">
                                      <w:marLeft w:val="0"/>
                                      <w:marRight w:val="0"/>
                                      <w:marTop w:val="0"/>
                                      <w:marBottom w:val="0"/>
                                      <w:divBdr>
                                        <w:top w:val="none" w:sz="0" w:space="0" w:color="auto"/>
                                        <w:left w:val="none" w:sz="0" w:space="0" w:color="auto"/>
                                        <w:bottom w:val="none" w:sz="0" w:space="0" w:color="auto"/>
                                        <w:right w:val="none" w:sz="0" w:space="0" w:color="auto"/>
                                      </w:divBdr>
                                      <w:divsChild>
                                        <w:div w:id="8035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83723">
      <w:bodyDiv w:val="1"/>
      <w:marLeft w:val="0"/>
      <w:marRight w:val="0"/>
      <w:marTop w:val="0"/>
      <w:marBottom w:val="0"/>
      <w:divBdr>
        <w:top w:val="none" w:sz="0" w:space="0" w:color="auto"/>
        <w:left w:val="none" w:sz="0" w:space="0" w:color="auto"/>
        <w:bottom w:val="none" w:sz="0" w:space="0" w:color="auto"/>
        <w:right w:val="none" w:sz="0" w:space="0" w:color="auto"/>
      </w:divBdr>
      <w:divsChild>
        <w:div w:id="99379963">
          <w:marLeft w:val="0"/>
          <w:marRight w:val="0"/>
          <w:marTop w:val="240"/>
          <w:marBottom w:val="120"/>
          <w:divBdr>
            <w:top w:val="none" w:sz="0" w:space="0" w:color="auto"/>
            <w:left w:val="none" w:sz="0" w:space="0" w:color="auto"/>
            <w:bottom w:val="none" w:sz="0" w:space="0" w:color="auto"/>
            <w:right w:val="none" w:sz="0" w:space="0" w:color="auto"/>
          </w:divBdr>
        </w:div>
        <w:div w:id="1011685946">
          <w:marLeft w:val="0"/>
          <w:marRight w:val="0"/>
          <w:marTop w:val="0"/>
          <w:marBottom w:val="120"/>
          <w:divBdr>
            <w:top w:val="none" w:sz="0" w:space="0" w:color="auto"/>
            <w:left w:val="none" w:sz="0" w:space="0" w:color="auto"/>
            <w:bottom w:val="none" w:sz="0" w:space="0" w:color="auto"/>
            <w:right w:val="none" w:sz="0" w:space="0" w:color="auto"/>
          </w:divBdr>
        </w:div>
        <w:div w:id="1135608931">
          <w:marLeft w:val="0"/>
          <w:marRight w:val="0"/>
          <w:marTop w:val="0"/>
          <w:marBottom w:val="120"/>
          <w:divBdr>
            <w:top w:val="none" w:sz="0" w:space="0" w:color="auto"/>
            <w:left w:val="none" w:sz="0" w:space="0" w:color="auto"/>
            <w:bottom w:val="none" w:sz="0" w:space="0" w:color="auto"/>
            <w:right w:val="none" w:sz="0" w:space="0" w:color="auto"/>
          </w:divBdr>
        </w:div>
        <w:div w:id="1165165638">
          <w:marLeft w:val="0"/>
          <w:marRight w:val="0"/>
          <w:marTop w:val="0"/>
          <w:marBottom w:val="120"/>
          <w:divBdr>
            <w:top w:val="none" w:sz="0" w:space="0" w:color="auto"/>
            <w:left w:val="none" w:sz="0" w:space="0" w:color="auto"/>
            <w:bottom w:val="none" w:sz="0" w:space="0" w:color="auto"/>
            <w:right w:val="none" w:sz="0" w:space="0" w:color="auto"/>
          </w:divBdr>
        </w:div>
        <w:div w:id="1858886839">
          <w:marLeft w:val="0"/>
          <w:marRight w:val="0"/>
          <w:marTop w:val="0"/>
          <w:marBottom w:val="120"/>
          <w:divBdr>
            <w:top w:val="none" w:sz="0" w:space="0" w:color="auto"/>
            <w:left w:val="none" w:sz="0" w:space="0" w:color="auto"/>
            <w:bottom w:val="none" w:sz="0" w:space="0" w:color="auto"/>
            <w:right w:val="none" w:sz="0" w:space="0" w:color="auto"/>
          </w:divBdr>
        </w:div>
        <w:div w:id="1215391822">
          <w:marLeft w:val="0"/>
          <w:marRight w:val="0"/>
          <w:marTop w:val="240"/>
          <w:marBottom w:val="120"/>
          <w:divBdr>
            <w:top w:val="none" w:sz="0" w:space="0" w:color="auto"/>
            <w:left w:val="none" w:sz="0" w:space="0" w:color="auto"/>
            <w:bottom w:val="none" w:sz="0" w:space="0" w:color="auto"/>
            <w:right w:val="none" w:sz="0" w:space="0" w:color="auto"/>
          </w:divBdr>
        </w:div>
        <w:div w:id="758334793">
          <w:marLeft w:val="0"/>
          <w:marRight w:val="0"/>
          <w:marTop w:val="0"/>
          <w:marBottom w:val="120"/>
          <w:divBdr>
            <w:top w:val="none" w:sz="0" w:space="0" w:color="auto"/>
            <w:left w:val="none" w:sz="0" w:space="0" w:color="auto"/>
            <w:bottom w:val="none" w:sz="0" w:space="0" w:color="auto"/>
            <w:right w:val="none" w:sz="0" w:space="0" w:color="auto"/>
          </w:divBdr>
        </w:div>
        <w:div w:id="462818178">
          <w:marLeft w:val="0"/>
          <w:marRight w:val="0"/>
          <w:marTop w:val="0"/>
          <w:marBottom w:val="120"/>
          <w:divBdr>
            <w:top w:val="none" w:sz="0" w:space="0" w:color="auto"/>
            <w:left w:val="none" w:sz="0" w:space="0" w:color="auto"/>
            <w:bottom w:val="none" w:sz="0" w:space="0" w:color="auto"/>
            <w:right w:val="none" w:sz="0" w:space="0" w:color="auto"/>
          </w:divBdr>
        </w:div>
        <w:div w:id="2060780431">
          <w:marLeft w:val="0"/>
          <w:marRight w:val="0"/>
          <w:marTop w:val="0"/>
          <w:marBottom w:val="120"/>
          <w:divBdr>
            <w:top w:val="none" w:sz="0" w:space="0" w:color="auto"/>
            <w:left w:val="none" w:sz="0" w:space="0" w:color="auto"/>
            <w:bottom w:val="none" w:sz="0" w:space="0" w:color="auto"/>
            <w:right w:val="none" w:sz="0" w:space="0" w:color="auto"/>
          </w:divBdr>
        </w:div>
        <w:div w:id="479425033">
          <w:marLeft w:val="0"/>
          <w:marRight w:val="0"/>
          <w:marTop w:val="0"/>
          <w:marBottom w:val="120"/>
          <w:divBdr>
            <w:top w:val="none" w:sz="0" w:space="0" w:color="auto"/>
            <w:left w:val="none" w:sz="0" w:space="0" w:color="auto"/>
            <w:bottom w:val="none" w:sz="0" w:space="0" w:color="auto"/>
            <w:right w:val="none" w:sz="0" w:space="0" w:color="auto"/>
          </w:divBdr>
        </w:div>
        <w:div w:id="2039164483">
          <w:marLeft w:val="0"/>
          <w:marRight w:val="0"/>
          <w:marTop w:val="0"/>
          <w:marBottom w:val="120"/>
          <w:divBdr>
            <w:top w:val="none" w:sz="0" w:space="0" w:color="auto"/>
            <w:left w:val="none" w:sz="0" w:space="0" w:color="auto"/>
            <w:bottom w:val="none" w:sz="0" w:space="0" w:color="auto"/>
            <w:right w:val="none" w:sz="0" w:space="0" w:color="auto"/>
          </w:divBdr>
        </w:div>
      </w:divsChild>
    </w:div>
    <w:div w:id="1271661369">
      <w:bodyDiv w:val="1"/>
      <w:marLeft w:val="0"/>
      <w:marRight w:val="0"/>
      <w:marTop w:val="0"/>
      <w:marBottom w:val="0"/>
      <w:divBdr>
        <w:top w:val="none" w:sz="0" w:space="0" w:color="auto"/>
        <w:left w:val="none" w:sz="0" w:space="0" w:color="auto"/>
        <w:bottom w:val="none" w:sz="0" w:space="0" w:color="auto"/>
        <w:right w:val="none" w:sz="0" w:space="0" w:color="auto"/>
      </w:divBdr>
    </w:div>
    <w:div w:id="1283532810">
      <w:bodyDiv w:val="1"/>
      <w:marLeft w:val="0"/>
      <w:marRight w:val="0"/>
      <w:marTop w:val="0"/>
      <w:marBottom w:val="0"/>
      <w:divBdr>
        <w:top w:val="none" w:sz="0" w:space="0" w:color="auto"/>
        <w:left w:val="none" w:sz="0" w:space="0" w:color="auto"/>
        <w:bottom w:val="none" w:sz="0" w:space="0" w:color="auto"/>
        <w:right w:val="none" w:sz="0" w:space="0" w:color="auto"/>
      </w:divBdr>
    </w:div>
    <w:div w:id="1314065711">
      <w:bodyDiv w:val="1"/>
      <w:marLeft w:val="0"/>
      <w:marRight w:val="0"/>
      <w:marTop w:val="0"/>
      <w:marBottom w:val="0"/>
      <w:divBdr>
        <w:top w:val="none" w:sz="0" w:space="0" w:color="auto"/>
        <w:left w:val="none" w:sz="0" w:space="0" w:color="auto"/>
        <w:bottom w:val="none" w:sz="0" w:space="0" w:color="auto"/>
        <w:right w:val="none" w:sz="0" w:space="0" w:color="auto"/>
      </w:divBdr>
    </w:div>
    <w:div w:id="1720549106">
      <w:bodyDiv w:val="1"/>
      <w:marLeft w:val="0"/>
      <w:marRight w:val="0"/>
      <w:marTop w:val="0"/>
      <w:marBottom w:val="0"/>
      <w:divBdr>
        <w:top w:val="none" w:sz="0" w:space="0" w:color="auto"/>
        <w:left w:val="none" w:sz="0" w:space="0" w:color="auto"/>
        <w:bottom w:val="none" w:sz="0" w:space="0" w:color="auto"/>
        <w:right w:val="none" w:sz="0" w:space="0" w:color="auto"/>
      </w:divBdr>
    </w:div>
    <w:div w:id="1734544213">
      <w:bodyDiv w:val="1"/>
      <w:marLeft w:val="0"/>
      <w:marRight w:val="0"/>
      <w:marTop w:val="0"/>
      <w:marBottom w:val="0"/>
      <w:divBdr>
        <w:top w:val="none" w:sz="0" w:space="0" w:color="auto"/>
        <w:left w:val="none" w:sz="0" w:space="0" w:color="auto"/>
        <w:bottom w:val="none" w:sz="0" w:space="0" w:color="auto"/>
        <w:right w:val="none" w:sz="0" w:space="0" w:color="auto"/>
      </w:divBdr>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 w:id="1851482957">
      <w:bodyDiv w:val="1"/>
      <w:marLeft w:val="0"/>
      <w:marRight w:val="0"/>
      <w:marTop w:val="0"/>
      <w:marBottom w:val="0"/>
      <w:divBdr>
        <w:top w:val="none" w:sz="0" w:space="0" w:color="auto"/>
        <w:left w:val="none" w:sz="0" w:space="0" w:color="auto"/>
        <w:bottom w:val="none" w:sz="0" w:space="0" w:color="auto"/>
        <w:right w:val="none" w:sz="0" w:space="0" w:color="auto"/>
      </w:divBdr>
    </w:div>
    <w:div w:id="1901399290">
      <w:bodyDiv w:val="1"/>
      <w:marLeft w:val="0"/>
      <w:marRight w:val="0"/>
      <w:marTop w:val="0"/>
      <w:marBottom w:val="0"/>
      <w:divBdr>
        <w:top w:val="none" w:sz="0" w:space="0" w:color="auto"/>
        <w:left w:val="none" w:sz="0" w:space="0" w:color="auto"/>
        <w:bottom w:val="none" w:sz="0" w:space="0" w:color="auto"/>
        <w:right w:val="none" w:sz="0" w:space="0" w:color="auto"/>
      </w:divBdr>
    </w:div>
    <w:div w:id="1961761901">
      <w:bodyDiv w:val="1"/>
      <w:marLeft w:val="0"/>
      <w:marRight w:val="0"/>
      <w:marTop w:val="0"/>
      <w:marBottom w:val="0"/>
      <w:divBdr>
        <w:top w:val="none" w:sz="0" w:space="0" w:color="auto"/>
        <w:left w:val="none" w:sz="0" w:space="0" w:color="auto"/>
        <w:bottom w:val="none" w:sz="0" w:space="0" w:color="auto"/>
        <w:right w:val="none" w:sz="0" w:space="0" w:color="auto"/>
      </w:divBdr>
    </w:div>
    <w:div w:id="2070348288">
      <w:bodyDiv w:val="1"/>
      <w:marLeft w:val="0"/>
      <w:marRight w:val="0"/>
      <w:marTop w:val="0"/>
      <w:marBottom w:val="0"/>
      <w:divBdr>
        <w:top w:val="none" w:sz="0" w:space="0" w:color="auto"/>
        <w:left w:val="none" w:sz="0" w:space="0" w:color="auto"/>
        <w:bottom w:val="none" w:sz="0" w:space="0" w:color="auto"/>
        <w:right w:val="none" w:sz="0" w:space="0" w:color="auto"/>
      </w:divBdr>
    </w:div>
    <w:div w:id="2092123092">
      <w:bodyDiv w:val="1"/>
      <w:marLeft w:val="0"/>
      <w:marRight w:val="0"/>
      <w:marTop w:val="0"/>
      <w:marBottom w:val="0"/>
      <w:divBdr>
        <w:top w:val="none" w:sz="0" w:space="0" w:color="auto"/>
        <w:left w:val="none" w:sz="0" w:space="0" w:color="auto"/>
        <w:bottom w:val="none" w:sz="0" w:space="0" w:color="auto"/>
        <w:right w:val="none" w:sz="0" w:space="0" w:color="auto"/>
      </w:divBdr>
    </w:div>
    <w:div w:id="2096436933">
      <w:bodyDiv w:val="1"/>
      <w:marLeft w:val="0"/>
      <w:marRight w:val="0"/>
      <w:marTop w:val="0"/>
      <w:marBottom w:val="0"/>
      <w:divBdr>
        <w:top w:val="none" w:sz="0" w:space="0" w:color="auto"/>
        <w:left w:val="none" w:sz="0" w:space="0" w:color="auto"/>
        <w:bottom w:val="none" w:sz="0" w:space="0" w:color="auto"/>
        <w:right w:val="none" w:sz="0" w:space="0" w:color="auto"/>
      </w:divBdr>
      <w:divsChild>
        <w:div w:id="570119587">
          <w:marLeft w:val="0"/>
          <w:marRight w:val="0"/>
          <w:marTop w:val="240"/>
          <w:marBottom w:val="120"/>
          <w:divBdr>
            <w:top w:val="none" w:sz="0" w:space="0" w:color="auto"/>
            <w:left w:val="none" w:sz="0" w:space="0" w:color="auto"/>
            <w:bottom w:val="none" w:sz="0" w:space="0" w:color="auto"/>
            <w:right w:val="none" w:sz="0" w:space="0" w:color="auto"/>
          </w:divBdr>
        </w:div>
        <w:div w:id="1909143839">
          <w:marLeft w:val="0"/>
          <w:marRight w:val="0"/>
          <w:marTop w:val="0"/>
          <w:marBottom w:val="120"/>
          <w:divBdr>
            <w:top w:val="none" w:sz="0" w:space="0" w:color="auto"/>
            <w:left w:val="none" w:sz="0" w:space="0" w:color="auto"/>
            <w:bottom w:val="none" w:sz="0" w:space="0" w:color="auto"/>
            <w:right w:val="none" w:sz="0" w:space="0" w:color="auto"/>
          </w:divBdr>
        </w:div>
        <w:div w:id="2023388473">
          <w:marLeft w:val="0"/>
          <w:marRight w:val="0"/>
          <w:marTop w:val="0"/>
          <w:marBottom w:val="120"/>
          <w:divBdr>
            <w:top w:val="none" w:sz="0" w:space="0" w:color="auto"/>
            <w:left w:val="none" w:sz="0" w:space="0" w:color="auto"/>
            <w:bottom w:val="none" w:sz="0" w:space="0" w:color="auto"/>
            <w:right w:val="none" w:sz="0" w:space="0" w:color="auto"/>
          </w:divBdr>
        </w:div>
        <w:div w:id="1129666104">
          <w:marLeft w:val="0"/>
          <w:marRight w:val="0"/>
          <w:marTop w:val="0"/>
          <w:marBottom w:val="120"/>
          <w:divBdr>
            <w:top w:val="none" w:sz="0" w:space="0" w:color="auto"/>
            <w:left w:val="none" w:sz="0" w:space="0" w:color="auto"/>
            <w:bottom w:val="none" w:sz="0" w:space="0" w:color="auto"/>
            <w:right w:val="none" w:sz="0" w:space="0" w:color="auto"/>
          </w:divBdr>
        </w:div>
        <w:div w:id="11521355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mailto:bojan.pockar@gov.si" TargetMode="External"/><Relationship Id="rId39" Type="http://schemas.openxmlformats.org/officeDocument/2006/relationships/hyperlink" Target="http://www.impel.eu/" TargetMode="External"/><Relationship Id="rId21" Type="http://schemas.openxmlformats.org/officeDocument/2006/relationships/hyperlink" Target="mailto:gp.irsoe@gov.si" TargetMode="External"/><Relationship Id="rId34" Type="http://schemas.openxmlformats.org/officeDocument/2006/relationships/hyperlink" Target="mailto:ziga.jerman@gov.si"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i/drzavni-organi/organi-v-sestavi/inspektorat-za-okolje-in-energijo/o-inspektoratu/porocila-seveso/" TargetMode="External"/><Relationship Id="rId20" Type="http://schemas.openxmlformats.org/officeDocument/2006/relationships/hyperlink" Target="https://www.gov.si/assets/ministrstva/MOP/Dokumenti/Industrijske-nesrece/IED/Seznam_verizni_ucinki.pdf" TargetMode="External"/><Relationship Id="rId29" Type="http://schemas.openxmlformats.org/officeDocument/2006/relationships/hyperlink" Target="mailto:gregor.peklar@policija.s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romana.turk@gov.si" TargetMode="External"/><Relationship Id="rId32" Type="http://schemas.openxmlformats.org/officeDocument/2006/relationships/hyperlink" Target="mailto:david.piscanec@gov.si" TargetMode="External"/><Relationship Id="rId37" Type="http://schemas.openxmlformats.org/officeDocument/2006/relationships/image" Target="media/image7.emf"/><Relationship Id="rId40" Type="http://schemas.openxmlformats.org/officeDocument/2006/relationships/hyperlink" Target="https://www.gov.si/drzavni-organi/organi-v-sestavi/inspektorat-za-okolje-in-energij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nada.suhadolnik-gjura@gov.si" TargetMode="External"/><Relationship Id="rId28" Type="http://schemas.openxmlformats.org/officeDocument/2006/relationships/hyperlink" Target="mailto:benjamin.franca@policija.si" TargetMode="External"/><Relationship Id="rId36"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image" Target="cid:image001.jpg@01D8F7AE.226ABBA0" TargetMode="External"/><Relationship Id="rId31" Type="http://schemas.openxmlformats.org/officeDocument/2006/relationships/hyperlink" Target="mailto:gfu.fu@gov.si"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s://www.gov.si/teme/industrijsko-onesnazevanje/register-upravljavcev-in-izdanih-ied-okoljevarstvenih-dovoljenj/" TargetMode="External"/><Relationship Id="rId22" Type="http://schemas.openxmlformats.org/officeDocument/2006/relationships/hyperlink" Target="mailto:marija.fele-beuermann@gov.si" TargetMode="External"/><Relationship Id="rId27" Type="http://schemas.openxmlformats.org/officeDocument/2006/relationships/hyperlink" Target="mailto:gp.policija@policija.si" TargetMode="External"/><Relationship Id="rId30" Type="http://schemas.openxmlformats.org/officeDocument/2006/relationships/hyperlink" Target="mailto:alojz.sladic@policija.si" TargetMode="External"/><Relationship Id="rId35" Type="http://schemas.openxmlformats.org/officeDocument/2006/relationships/image" Target="media/image5.gi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gov.si/drzavni-organi/organi-v-sestavi/inspektorat-za-okolje-in-energijo/o-inspektoratu/" TargetMode="External"/><Relationship Id="rId17" Type="http://schemas.openxmlformats.org/officeDocument/2006/relationships/hyperlink" Target="https://www.gov.si/podrocja/okolje-in-prostor/okolje/onesnazenje-okolja/register-obratov-seveso-obrati-manjsega-in-vecjega-tveganja-za-okolje/" TargetMode="External"/><Relationship Id="rId25" Type="http://schemas.openxmlformats.org/officeDocument/2006/relationships/hyperlink" Target="mailto:gp.irsoe@gov.si" TargetMode="External"/><Relationship Id="rId33" Type="http://schemas.openxmlformats.org/officeDocument/2006/relationships/hyperlink" Target="mailto:tomaz.susa@gov.si" TargetMode="External"/><Relationship Id="rId38"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F1049F-A747-4FED-948F-172F7DFE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18873</Words>
  <Characters>107580</Characters>
  <Application>Microsoft Office Word</Application>
  <DocSecurity>4</DocSecurity>
  <Lines>896</Lines>
  <Paragraphs>252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Barbka Zupan</cp:lastModifiedBy>
  <cp:revision>2</cp:revision>
  <cp:lastPrinted>2025-09-12T11:52:00Z</cp:lastPrinted>
  <dcterms:created xsi:type="dcterms:W3CDTF">2026-06-15T08:56:00Z</dcterms:created>
  <dcterms:modified xsi:type="dcterms:W3CDTF">2026-06-15T08:56:00Z</dcterms:modified>
</cp:coreProperties>
</file>