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7C0D72FF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B055C3">
        <w:rPr>
          <w:bCs/>
          <w:lang w:val="sl-SI" w:eastAsia="sl-SI"/>
        </w:rPr>
        <w:t>06180-98/2025-3</w:t>
      </w:r>
    </w:p>
    <w:p w14:paraId="6D65F2DD" w14:textId="682889E3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796D6A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73507B3" w14:textId="77777777" w:rsidR="00367F42" w:rsidRDefault="00367F42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6154A46E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10D36990" w:rsidR="00814F3C" w:rsidRPr="009571F4" w:rsidRDefault="00F82557" w:rsidP="009571F4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814F3C" w:rsidRPr="00814F3C">
        <w:rPr>
          <w:bCs/>
          <w:szCs w:val="20"/>
          <w:lang w:val="sl-SI" w:eastAsia="sl-SI"/>
        </w:rPr>
        <w:t xml:space="preserve">Livar </w:t>
      </w:r>
      <w:proofErr w:type="spellStart"/>
      <w:r w:rsidR="00814F3C" w:rsidRPr="00814F3C">
        <w:rPr>
          <w:bCs/>
          <w:szCs w:val="20"/>
          <w:lang w:val="sl-SI" w:eastAsia="sl-SI"/>
        </w:rPr>
        <w:t>d.d</w:t>
      </w:r>
      <w:proofErr w:type="spellEnd"/>
      <w:r w:rsidR="00814F3C"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4733218" w14:textId="7B59DE16" w:rsidR="00814F3C" w:rsidRPr="009571F4" w:rsidRDefault="00F82557" w:rsidP="009571F4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9571F4">
        <w:rPr>
          <w:b/>
          <w:szCs w:val="20"/>
          <w:lang w:val="sl-SI" w:eastAsia="sl-SI"/>
        </w:rPr>
        <w:t xml:space="preserve"> </w:t>
      </w:r>
      <w:r w:rsidR="00814F3C" w:rsidRPr="00814F3C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="00814F3C" w:rsidRPr="00814F3C">
        <w:rPr>
          <w:color w:val="000000"/>
          <w:szCs w:val="20"/>
          <w:lang w:val="sl-SI" w:eastAsia="sl-SI"/>
        </w:rPr>
        <w:t>nodularne</w:t>
      </w:r>
      <w:proofErr w:type="spellEnd"/>
      <w:r w:rsidR="00814F3C" w:rsidRPr="00814F3C">
        <w:rPr>
          <w:color w:val="000000"/>
          <w:szCs w:val="20"/>
          <w:lang w:val="sl-SI" w:eastAsia="sl-SI"/>
        </w:rPr>
        <w:t xml:space="preserve"> litine s proizvodno zmogljivostjo taljenja 300 ton/dan.</w:t>
      </w:r>
    </w:p>
    <w:p w14:paraId="3255BA15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</w:p>
    <w:p w14:paraId="1DD078AB" w14:textId="77777777" w:rsidR="00814F3C" w:rsidRPr="00721055" w:rsidRDefault="00814F3C" w:rsidP="00814F3C">
      <w:pPr>
        <w:spacing w:line="240" w:lineRule="auto"/>
        <w:jc w:val="both"/>
        <w:rPr>
          <w:bCs/>
          <w:sz w:val="22"/>
          <w:szCs w:val="22"/>
          <w:lang w:val="sl-SI"/>
        </w:rPr>
      </w:pPr>
      <w:r w:rsidRPr="00721055">
        <w:rPr>
          <w:bCs/>
          <w:szCs w:val="20"/>
          <w:lang w:val="sl-SI" w:eastAsia="sl-SI"/>
        </w:rPr>
        <w:t>PC Črnomelj, Ulica heroja Starihe 17, 8340 Črnomelj</w:t>
      </w:r>
    </w:p>
    <w:p w14:paraId="498AC143" w14:textId="77777777" w:rsidR="00F82557" w:rsidRPr="00721055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07D8BA4C" w14:textId="41A9FBC9" w:rsidR="00F82557" w:rsidRPr="009571F4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721055">
        <w:rPr>
          <w:rFonts w:eastAsia="Batang" w:cs="Arial"/>
          <w:szCs w:val="20"/>
          <w:lang w:val="sl-SI" w:eastAsia="sl-SI"/>
        </w:rPr>
        <w:t>22.11.2024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5A0F312" w14:textId="77777777" w:rsidR="00814F3C" w:rsidRPr="00814F3C" w:rsidRDefault="00814F3C" w:rsidP="00814F3C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35407-98/2006-15 z dne 13.4.2010</w:t>
      </w:r>
    </w:p>
    <w:p w14:paraId="3A99EDAE" w14:textId="77777777" w:rsidR="00814F3C" w:rsidRPr="00814F3C" w:rsidRDefault="00814F3C" w:rsidP="00814F3C">
      <w:pPr>
        <w:spacing w:line="240" w:lineRule="auto"/>
        <w:jc w:val="both"/>
        <w:rPr>
          <w:b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35406-35/2013-3 z dne 13.6.2014</w:t>
      </w:r>
    </w:p>
    <w:p w14:paraId="3E3FF4AB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  <w:r w:rsidRPr="00814F3C">
        <w:rPr>
          <w:color w:val="000000"/>
          <w:szCs w:val="20"/>
          <w:lang w:val="sl-SI" w:eastAsia="sl-SI"/>
        </w:rPr>
        <w:t>35406-14/2015-9 z dne 29.7.2015</w:t>
      </w: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2C987202" w14:textId="77777777" w:rsidR="009571F4" w:rsidRDefault="009571F4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47DED27" w14:textId="312D295C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 w:rsidR="00721055">
        <w:rPr>
          <w:rFonts w:eastAsia="Batang" w:cs="Mangal"/>
          <w:szCs w:val="20"/>
          <w:lang w:val="sl-SI" w:eastAsia="ko-KR" w:bidi="sa-IN"/>
        </w:rPr>
        <w:t>2403/2024-2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 w:rsidR="00721055">
        <w:rPr>
          <w:rFonts w:eastAsia="Batang" w:cs="Mangal"/>
          <w:szCs w:val="20"/>
          <w:lang w:val="sl-SI" w:eastAsia="ko-KR" w:bidi="sa-IN"/>
        </w:rPr>
        <w:t>22.11.2024</w:t>
      </w:r>
      <w:r w:rsidR="00F13F5A"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E92A" w14:textId="77777777" w:rsidR="00CA4BA1" w:rsidRDefault="00CA4BA1">
      <w:r>
        <w:separator/>
      </w:r>
    </w:p>
  </w:endnote>
  <w:endnote w:type="continuationSeparator" w:id="0">
    <w:p w14:paraId="66A6AC2C" w14:textId="77777777" w:rsidR="00CA4BA1" w:rsidRDefault="00CA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0A35" w14:textId="77777777" w:rsidR="00CA4BA1" w:rsidRDefault="00CA4BA1">
      <w:r>
        <w:separator/>
      </w:r>
    </w:p>
  </w:footnote>
  <w:footnote w:type="continuationSeparator" w:id="0">
    <w:p w14:paraId="5751247F" w14:textId="77777777" w:rsidR="00CA4BA1" w:rsidRDefault="00CA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69B99D46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67F42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D42D9"/>
    <w:rsid w:val="006E546C"/>
    <w:rsid w:val="00707289"/>
    <w:rsid w:val="00721055"/>
    <w:rsid w:val="00733017"/>
    <w:rsid w:val="00742284"/>
    <w:rsid w:val="00756B7E"/>
    <w:rsid w:val="00783310"/>
    <w:rsid w:val="00796D6A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571F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055C3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A4BA1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Barbara Šubic</cp:lastModifiedBy>
  <cp:revision>2</cp:revision>
  <cp:lastPrinted>2010-07-05T09:38:00Z</cp:lastPrinted>
  <dcterms:created xsi:type="dcterms:W3CDTF">2025-02-03T13:16:00Z</dcterms:created>
  <dcterms:modified xsi:type="dcterms:W3CDTF">2025-02-03T13:16:00Z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