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9640" w14:textId="77777777" w:rsidR="00187B6A" w:rsidRDefault="00187B6A" w:rsidP="00187B6A">
      <w:pPr>
        <w:rPr>
          <w:b/>
          <w:bCs/>
          <w:lang w:eastAsia="sl-SI"/>
        </w:rPr>
      </w:pPr>
    </w:p>
    <w:p w14:paraId="5C72ED84" w14:textId="77777777" w:rsidR="004A530C" w:rsidRPr="006E32AD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9811F4">
        <w:rPr>
          <w:bCs/>
          <w:lang w:eastAsia="sl-SI"/>
        </w:rPr>
        <w:t>06182-</w:t>
      </w:r>
      <w:r w:rsidR="00F76433" w:rsidRPr="004960E5">
        <w:rPr>
          <w:bCs/>
          <w:lang w:eastAsia="sl-SI"/>
        </w:rPr>
        <w:t>2841</w:t>
      </w:r>
      <w:r w:rsidR="009811F4">
        <w:rPr>
          <w:bCs/>
          <w:lang w:eastAsia="sl-SI"/>
        </w:rPr>
        <w:t>/2025</w:t>
      </w:r>
      <w:r w:rsidR="009811F4" w:rsidRPr="006E32AD">
        <w:rPr>
          <w:bCs/>
          <w:lang w:eastAsia="sl-SI"/>
        </w:rPr>
        <w:t>-</w:t>
      </w:r>
      <w:r w:rsidR="00F76433" w:rsidRPr="006E32AD">
        <w:rPr>
          <w:bCs/>
          <w:lang w:eastAsia="sl-SI"/>
        </w:rPr>
        <w:t>2</w:t>
      </w:r>
    </w:p>
    <w:p w14:paraId="400EB9BE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6E32AD">
        <w:rPr>
          <w:bCs/>
          <w:lang w:eastAsia="sl-SI"/>
        </w:rPr>
        <w:t>7</w:t>
      </w:r>
      <w:r w:rsidR="009811F4">
        <w:rPr>
          <w:bCs/>
          <w:lang w:eastAsia="sl-SI"/>
        </w:rPr>
        <w:t>. 1</w:t>
      </w:r>
      <w:r w:rsidR="00F539D5">
        <w:rPr>
          <w:bCs/>
          <w:lang w:eastAsia="sl-SI"/>
        </w:rPr>
        <w:t>1</w:t>
      </w:r>
      <w:r w:rsidR="009811F4">
        <w:rPr>
          <w:bCs/>
          <w:lang w:eastAsia="sl-SI"/>
        </w:rPr>
        <w:t>. 2025</w:t>
      </w:r>
    </w:p>
    <w:p w14:paraId="0FF8913B" w14:textId="77777777" w:rsidR="00377C2E" w:rsidRDefault="00377C2E" w:rsidP="004A530C">
      <w:pPr>
        <w:rPr>
          <w:bCs/>
          <w:lang w:eastAsia="sl-SI"/>
        </w:rPr>
      </w:pPr>
    </w:p>
    <w:p w14:paraId="4DE84ACA" w14:textId="77777777" w:rsidR="004A530C" w:rsidRPr="004A530C" w:rsidRDefault="004A530C" w:rsidP="004A530C">
      <w:pPr>
        <w:rPr>
          <w:bCs/>
          <w:lang w:eastAsia="sl-SI"/>
        </w:rPr>
      </w:pPr>
    </w:p>
    <w:p w14:paraId="638A16B9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4396B443" w14:textId="77777777" w:rsidR="00E22A66" w:rsidRDefault="00E22A66" w:rsidP="00E22A66">
      <w:pPr>
        <w:rPr>
          <w:b/>
          <w:bCs/>
          <w:lang w:eastAsia="sl-SI"/>
        </w:rPr>
      </w:pPr>
    </w:p>
    <w:p w14:paraId="078E4E40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95CB3E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46EB022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 w:rsidR="004D6FBF" w:rsidRPr="004D6FBF">
        <w:rPr>
          <w:lang w:eastAsia="sl-SI"/>
        </w:rPr>
        <w:t>ODPAD BISTRICA d.o.o., Kolodvorska ulica 37D, 2310 Slovenska Bistrica</w:t>
      </w:r>
    </w:p>
    <w:p w14:paraId="5567F512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031A2F6" w14:textId="77777777" w:rsidR="00377C2E" w:rsidRDefault="004711F2" w:rsidP="00377C2E">
      <w:r w:rsidRPr="000E5C51">
        <w:rPr>
          <w:b/>
        </w:rPr>
        <w:t>Naprava / lokacija:</w:t>
      </w:r>
      <w:r w:rsidR="00377C2E" w:rsidRPr="00377C2E">
        <w:t xml:space="preserve"> </w:t>
      </w:r>
      <w:r w:rsidR="00F539D5" w:rsidRPr="00F539D5">
        <w:t>Trimlini 1</w:t>
      </w:r>
      <w:r w:rsidR="004D6FBF">
        <w:t>a</w:t>
      </w:r>
      <w:r w:rsidR="00F539D5" w:rsidRPr="00F539D5">
        <w:t>, 9220 Lendava</w:t>
      </w:r>
    </w:p>
    <w:p w14:paraId="5B456EAA" w14:textId="77777777" w:rsidR="004711F2" w:rsidRDefault="00377C2E" w:rsidP="00377C2E">
      <w:pPr>
        <w:rPr>
          <w:b/>
        </w:rPr>
      </w:pPr>
      <w:r>
        <w:t xml:space="preserve">                                 </w:t>
      </w:r>
    </w:p>
    <w:p w14:paraId="11B34B8C" w14:textId="77777777" w:rsidR="004711F2" w:rsidRDefault="004711F2" w:rsidP="004711F2">
      <w:pPr>
        <w:pStyle w:val="datumtevilka"/>
        <w:rPr>
          <w:b/>
        </w:rPr>
      </w:pPr>
    </w:p>
    <w:p w14:paraId="266600E5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  <w:r w:rsidR="00F76433">
        <w:rPr>
          <w:lang w:eastAsia="sl-SI"/>
        </w:rPr>
        <w:t>7</w:t>
      </w:r>
      <w:r w:rsidR="009811F4" w:rsidRPr="009811F4">
        <w:rPr>
          <w:lang w:eastAsia="sl-SI"/>
        </w:rPr>
        <w:t>. 1</w:t>
      </w:r>
      <w:r w:rsidR="00F539D5">
        <w:rPr>
          <w:lang w:eastAsia="sl-SI"/>
        </w:rPr>
        <w:t>1</w:t>
      </w:r>
      <w:r w:rsidR="009811F4" w:rsidRPr="009811F4">
        <w:rPr>
          <w:lang w:eastAsia="sl-SI"/>
        </w:rPr>
        <w:t>.2025</w:t>
      </w:r>
    </w:p>
    <w:p w14:paraId="323D0C29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B0858DC" w14:textId="77777777" w:rsidR="00377C2E" w:rsidRDefault="004711F2" w:rsidP="00A31BCB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  <w:r w:rsidR="004D6FBF" w:rsidRPr="004D6FBF">
        <w:t>35407-12/2014-13 z dne 18.12.2014, spremenjeno z odločbama o spremembi št. 35432-72/2022- 2550-8 z dne 15. 5. 2023 in št. 35432-24/2022- 2570-8 z dne 25. 9. 2023</w:t>
      </w:r>
    </w:p>
    <w:p w14:paraId="3A45D334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3C43F4B" w14:textId="77777777" w:rsidR="009811F4" w:rsidRPr="009811F4" w:rsidRDefault="004711F2" w:rsidP="009811F4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3ABCEC13" w14:textId="77777777" w:rsidR="004D6FBF" w:rsidRDefault="00F539D5" w:rsidP="004D6FBF">
      <w:pPr>
        <w:autoSpaceDE w:val="0"/>
        <w:autoSpaceDN w:val="0"/>
        <w:adjustRightInd w:val="0"/>
        <w:jc w:val="both"/>
        <w:rPr>
          <w:lang w:eastAsia="sl-SI"/>
        </w:rPr>
      </w:pPr>
      <w:r>
        <w:rPr>
          <w:lang w:eastAsia="sl-SI"/>
        </w:rPr>
        <w:t>NE</w:t>
      </w:r>
      <w:r w:rsidR="009811F4" w:rsidRPr="009811F4">
        <w:rPr>
          <w:lang w:eastAsia="sl-SI"/>
        </w:rPr>
        <w:t xml:space="preserve">. </w:t>
      </w:r>
      <w:r>
        <w:rPr>
          <w:lang w:eastAsia="sl-SI"/>
        </w:rPr>
        <w:t>P</w:t>
      </w:r>
      <w:r w:rsidRPr="00F539D5">
        <w:rPr>
          <w:lang w:eastAsia="sl-SI"/>
        </w:rPr>
        <w:t xml:space="preserve">roizvodnja na napravi za </w:t>
      </w:r>
      <w:r w:rsidR="004D6FBF" w:rsidRPr="004D6FBF">
        <w:rPr>
          <w:lang w:eastAsia="sl-SI"/>
        </w:rPr>
        <w:t>sintezo ogljikovodikov z vezanim kisikom, naprave za proizvodnjo osnovnih plastičnih materialov in neposredno tehnično povezane dejavnosti naprav na lokaciji Trimlini 1a, 9220 Lendava</w:t>
      </w:r>
      <w:r w:rsidR="004D6FBF">
        <w:rPr>
          <w:lang w:eastAsia="sl-SI"/>
        </w:rPr>
        <w:t>, ne poteka</w:t>
      </w:r>
      <w:r>
        <w:rPr>
          <w:lang w:eastAsia="sl-SI"/>
        </w:rPr>
        <w:t xml:space="preserve">. </w:t>
      </w:r>
      <w:r w:rsidR="004D6FBF" w:rsidRPr="004D6FBF">
        <w:rPr>
          <w:lang w:eastAsia="sl-SI"/>
        </w:rPr>
        <w:t xml:space="preserve">Po koncu obratovanja so bili odstranjeni vsi nevarni odpadki, </w:t>
      </w:r>
      <w:r w:rsidR="004D6FBF">
        <w:rPr>
          <w:lang w:eastAsia="sl-SI"/>
        </w:rPr>
        <w:t>ter odstranjena vsa</w:t>
      </w:r>
      <w:r w:rsidR="004D6FBF" w:rsidRPr="004D6FBF">
        <w:rPr>
          <w:lang w:eastAsia="sl-SI"/>
        </w:rPr>
        <w:t xml:space="preserve"> zaloga mazuta in formaldehida</w:t>
      </w:r>
      <w:r w:rsidR="004D6FBF">
        <w:rPr>
          <w:lang w:eastAsia="sl-SI"/>
        </w:rPr>
        <w:t xml:space="preserve"> (nevarne tekočine). </w:t>
      </w:r>
      <w:r w:rsidR="004D6FBF" w:rsidRPr="004D6FBF">
        <w:rPr>
          <w:lang w:eastAsia="sl-SI"/>
        </w:rPr>
        <w:t>Po odstranitvi nevarnih odpadkov in na podlagi iz točke 7.3.1 izreka tega dovoljenja je upravljavec naprave izvedel monitoring onesnaženosti tal</w:t>
      </w:r>
      <w:r w:rsidR="004D6FBF">
        <w:rPr>
          <w:lang w:eastAsia="sl-SI"/>
        </w:rPr>
        <w:t xml:space="preserve">. </w:t>
      </w:r>
      <w:r w:rsidR="004D6FBF" w:rsidRPr="004D6FBF">
        <w:rPr>
          <w:lang w:eastAsia="sl-SI"/>
        </w:rPr>
        <w:t xml:space="preserve">Iz citiranega poročila je razvidno, da na območju 1 </w:t>
      </w:r>
      <w:r w:rsidR="004D6FBF">
        <w:rPr>
          <w:lang w:eastAsia="sl-SI"/>
        </w:rPr>
        <w:t>in 3</w:t>
      </w:r>
      <w:r w:rsidR="004D6FBF" w:rsidRPr="004D6FBF">
        <w:rPr>
          <w:lang w:eastAsia="sl-SI"/>
        </w:rPr>
        <w:t xml:space="preserve"> baker presega opozorilno vrednost, na območju 2  cink presega mejno vrednost, na območju 4</w:t>
      </w:r>
      <w:r w:rsidR="004D6FBF">
        <w:rPr>
          <w:lang w:eastAsia="sl-SI"/>
        </w:rPr>
        <w:t xml:space="preserve"> pa</w:t>
      </w:r>
      <w:r w:rsidR="004D6FBF" w:rsidRPr="004D6FBF">
        <w:rPr>
          <w:lang w:eastAsia="sl-SI"/>
        </w:rPr>
        <w:t xml:space="preserve">  policiklični aromatski ogljikovodiki presegajo mejno vrednost.</w:t>
      </w:r>
    </w:p>
    <w:p w14:paraId="7CB967D8" w14:textId="77777777" w:rsidR="004D6FBF" w:rsidRDefault="004D6FBF" w:rsidP="004D6FBF">
      <w:pPr>
        <w:autoSpaceDE w:val="0"/>
        <w:autoSpaceDN w:val="0"/>
        <w:adjustRightInd w:val="0"/>
        <w:jc w:val="both"/>
        <w:rPr>
          <w:lang w:eastAsia="sl-SI"/>
        </w:rPr>
      </w:pPr>
      <w:r w:rsidRPr="004D6FBF">
        <w:rPr>
          <w:lang w:eastAsia="sl-SI"/>
        </w:rPr>
        <w:t>Upravljalec naprave je 30. 8. 2023 pisno obvestil MOPE, da ne namerava nadaljevati z obstoječo proizvodnjo in bodo dokončno prenehali z obratovanjem naprave.</w:t>
      </w:r>
      <w:r>
        <w:rPr>
          <w:lang w:eastAsia="sl-SI"/>
        </w:rPr>
        <w:t xml:space="preserve"> V skladu z OVD mora zavezanec v primeru prekomerne onesnaženosti zemljine izvesti sanacijo zemljine skladno z veljavnimi predpisi. Ukrepe, ki jih mora zavezanec izvesti, določi MOPE z odločbo o razgradnji naprave. </w:t>
      </w:r>
    </w:p>
    <w:p w14:paraId="6FD1CC97" w14:textId="77777777" w:rsidR="004D6FBF" w:rsidRDefault="004D6FBF" w:rsidP="004D6FBF">
      <w:pPr>
        <w:autoSpaceDE w:val="0"/>
        <w:autoSpaceDN w:val="0"/>
        <w:adjustRightInd w:val="0"/>
        <w:jc w:val="both"/>
        <w:rPr>
          <w:lang w:eastAsia="sl-SI"/>
        </w:rPr>
      </w:pPr>
      <w:r>
        <w:rPr>
          <w:lang w:eastAsia="sl-SI"/>
        </w:rPr>
        <w:t>S strani MOPE še ni bila izdana odločba o razgradnji naprave.</w:t>
      </w:r>
    </w:p>
    <w:p w14:paraId="5EA2B843" w14:textId="77777777" w:rsidR="00F539D5" w:rsidRDefault="00F539D5" w:rsidP="009811F4">
      <w:pPr>
        <w:autoSpaceDE w:val="0"/>
        <w:autoSpaceDN w:val="0"/>
        <w:adjustRightInd w:val="0"/>
        <w:jc w:val="both"/>
        <w:rPr>
          <w:lang w:eastAsia="sl-SI"/>
        </w:rPr>
      </w:pPr>
    </w:p>
    <w:p w14:paraId="2383C27A" w14:textId="77777777" w:rsidR="00F539D5" w:rsidRPr="009811F4" w:rsidRDefault="00F539D5" w:rsidP="009811F4">
      <w:pPr>
        <w:autoSpaceDE w:val="0"/>
        <w:autoSpaceDN w:val="0"/>
        <w:adjustRightInd w:val="0"/>
        <w:jc w:val="both"/>
        <w:rPr>
          <w:lang w:eastAsia="sl-SI"/>
        </w:rPr>
      </w:pPr>
    </w:p>
    <w:p w14:paraId="10C87786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59E01CE" w14:textId="77777777" w:rsidR="00F7433A" w:rsidRPr="00B84BAC" w:rsidRDefault="004711F2" w:rsidP="00B84BAC">
      <w:pPr>
        <w:autoSpaceDE w:val="0"/>
        <w:autoSpaceDN w:val="0"/>
        <w:adjustRightInd w:val="0"/>
        <w:jc w:val="both"/>
        <w:rPr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  <w:r w:rsidR="009811F4">
        <w:rPr>
          <w:b/>
          <w:bCs/>
          <w:lang w:eastAsia="sl-SI"/>
        </w:rPr>
        <w:t xml:space="preserve"> </w:t>
      </w:r>
      <w:r w:rsidR="009811F4" w:rsidRPr="009811F4">
        <w:rPr>
          <w:lang w:eastAsia="sl-SI"/>
        </w:rPr>
        <w:t>Naslednji pregled bo predvidoma izveden najkasneje v treh letih.</w:t>
      </w:r>
    </w:p>
    <w:sectPr w:rsidR="00F7433A" w:rsidRPr="00B84BAC" w:rsidSect="005A705C">
      <w:footerReference w:type="default" r:id="rId7"/>
      <w:headerReference w:type="first" r:id="rId8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463AE" w14:textId="77777777" w:rsidR="005F507E" w:rsidRDefault="005F507E">
      <w:r>
        <w:separator/>
      </w:r>
    </w:p>
  </w:endnote>
  <w:endnote w:type="continuationSeparator" w:id="0">
    <w:p w14:paraId="35B05539" w14:textId="77777777" w:rsidR="005F507E" w:rsidRDefault="005F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2B2F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74118064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AD5B5" w14:textId="77777777" w:rsidR="005F507E" w:rsidRDefault="005F507E">
      <w:r>
        <w:separator/>
      </w:r>
    </w:p>
  </w:footnote>
  <w:footnote w:type="continuationSeparator" w:id="0">
    <w:p w14:paraId="6724545F" w14:textId="77777777" w:rsidR="005F507E" w:rsidRDefault="005F5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09BF" w14:textId="77777777" w:rsidR="005A705C" w:rsidRPr="00357213" w:rsidRDefault="005A705C" w:rsidP="005A705C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78B2531C" wp14:editId="4F5C3CD3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2A990BB" wp14:editId="4E224474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DBD4FE" id="Raven povezovalnik 1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4E44B529" w14:textId="77777777" w:rsidR="005A705C" w:rsidRPr="00357213" w:rsidRDefault="005A705C" w:rsidP="005A705C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3CE6B864" w14:textId="77777777" w:rsidR="005A705C" w:rsidRPr="00357213" w:rsidRDefault="005A705C" w:rsidP="005A705C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7A3CADA4" w14:textId="7504E5A3" w:rsidR="005A705C" w:rsidRPr="00357213" w:rsidRDefault="005A705C" w:rsidP="005A705C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04DE5A34" w14:textId="57EAA53C" w:rsidR="005A705C" w:rsidRPr="00357213" w:rsidRDefault="005A705C" w:rsidP="005A705C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61372679" w14:textId="5FD1D4EC" w:rsidR="005A705C" w:rsidRPr="00357213" w:rsidRDefault="005A705C" w:rsidP="005A705C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1BCBE8E5" w14:textId="42EDA379" w:rsidR="005A705C" w:rsidRPr="00357213" w:rsidRDefault="005A705C" w:rsidP="005A705C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05DC0373" w14:textId="77777777" w:rsidR="005A705C" w:rsidRDefault="005A70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150706415">
    <w:abstractNumId w:val="11"/>
  </w:num>
  <w:num w:numId="2" w16cid:durableId="975142681">
    <w:abstractNumId w:val="4"/>
  </w:num>
  <w:num w:numId="3" w16cid:durableId="859590774">
    <w:abstractNumId w:val="0"/>
  </w:num>
  <w:num w:numId="4" w16cid:durableId="95255230">
    <w:abstractNumId w:val="5"/>
  </w:num>
  <w:num w:numId="5" w16cid:durableId="443883131">
    <w:abstractNumId w:val="2"/>
  </w:num>
  <w:num w:numId="6" w16cid:durableId="2028754389">
    <w:abstractNumId w:val="6"/>
  </w:num>
  <w:num w:numId="7" w16cid:durableId="289476792">
    <w:abstractNumId w:val="8"/>
  </w:num>
  <w:num w:numId="8" w16cid:durableId="372460068">
    <w:abstractNumId w:val="3"/>
  </w:num>
  <w:num w:numId="9" w16cid:durableId="402872781">
    <w:abstractNumId w:val="1"/>
  </w:num>
  <w:num w:numId="10" w16cid:durableId="1708725685">
    <w:abstractNumId w:val="7"/>
  </w:num>
  <w:num w:numId="11" w16cid:durableId="110832062">
    <w:abstractNumId w:val="9"/>
  </w:num>
  <w:num w:numId="12" w16cid:durableId="4663610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53DAB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D58CA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960E5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D6FBF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A705C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07E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32AD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811F4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9F7205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4BAC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E7243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274E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28BB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23C8"/>
    <w:rsid w:val="00F358C9"/>
    <w:rsid w:val="00F37473"/>
    <w:rsid w:val="00F40AC8"/>
    <w:rsid w:val="00F41365"/>
    <w:rsid w:val="00F479B4"/>
    <w:rsid w:val="00F5119F"/>
    <w:rsid w:val="00F52133"/>
    <w:rsid w:val="00F539D5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76433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07B3064A"/>
  <w15:chartTrackingRefBased/>
  <w15:docId w15:val="{066507D8-787A-4E4B-BA3C-4FE8478F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1827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6226032</vt:i4>
      </vt:variant>
      <vt:variant>
        <vt:i4>0</vt:i4>
      </vt:variant>
      <vt:variant>
        <vt:i4>0</vt:i4>
      </vt:variant>
      <vt:variant>
        <vt:i4>5</vt:i4>
      </vt:variant>
      <vt:variant>
        <vt:lpwstr>mailto:oe-mb.irsoe@gov.si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2018-09-27T13:43:00Z</cp:lastPrinted>
  <dcterms:created xsi:type="dcterms:W3CDTF">2026-01-13T06:51:00Z</dcterms:created>
  <dcterms:modified xsi:type="dcterms:W3CDTF">2026-01-13T06:51:00Z</dcterms:modified>
</cp:coreProperties>
</file>