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8A93" w14:textId="77777777" w:rsidR="004A530C" w:rsidRDefault="004A530C" w:rsidP="004A530C">
      <w:pPr>
        <w:rPr>
          <w:bCs/>
          <w:lang w:eastAsia="sl-SI"/>
        </w:rPr>
      </w:pPr>
    </w:p>
    <w:p w14:paraId="46276CBB" w14:textId="77777777" w:rsidR="002532F5" w:rsidRDefault="002532F5" w:rsidP="004A530C">
      <w:pPr>
        <w:rPr>
          <w:bCs/>
          <w:lang w:eastAsia="sl-SI"/>
        </w:rPr>
      </w:pPr>
    </w:p>
    <w:p w14:paraId="4F70F9B8" w14:textId="77777777" w:rsidR="002532F5" w:rsidRPr="004A530C" w:rsidRDefault="002532F5" w:rsidP="004A530C">
      <w:pPr>
        <w:rPr>
          <w:bCs/>
          <w:lang w:eastAsia="sl-SI"/>
        </w:rPr>
      </w:pPr>
    </w:p>
    <w:p w14:paraId="6C3622B5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73DE7CF3" w14:textId="77777777" w:rsidR="00E22A66" w:rsidRDefault="00E22A66" w:rsidP="00E22A66">
      <w:pPr>
        <w:rPr>
          <w:b/>
          <w:bCs/>
          <w:lang w:eastAsia="sl-SI"/>
        </w:rPr>
      </w:pPr>
    </w:p>
    <w:p w14:paraId="396C7894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15A9AD0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BF1D742" w14:textId="77777777" w:rsidR="004711F2" w:rsidRPr="0074318E" w:rsidRDefault="004711F2" w:rsidP="0074318E">
      <w:pPr>
        <w:spacing w:line="276" w:lineRule="auto"/>
        <w:rPr>
          <w:b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 w:rsidR="00426434">
        <w:rPr>
          <w:bCs/>
        </w:rPr>
        <w:t xml:space="preserve">Štore </w:t>
      </w:r>
      <w:proofErr w:type="spellStart"/>
      <w:r w:rsidR="00426434">
        <w:rPr>
          <w:bCs/>
        </w:rPr>
        <w:t>Steel</w:t>
      </w:r>
      <w:proofErr w:type="spellEnd"/>
      <w:r w:rsidR="00426434" w:rsidRPr="00426434">
        <w:t xml:space="preserve"> </w:t>
      </w:r>
      <w:r w:rsidR="00426434">
        <w:t>podjetje za proizvodnjo jekel,</w:t>
      </w:r>
      <w:r w:rsidR="0074318E" w:rsidRPr="00774A9C">
        <w:rPr>
          <w:bCs/>
        </w:rPr>
        <w:t xml:space="preserve"> </w:t>
      </w:r>
      <w:proofErr w:type="spellStart"/>
      <w:r w:rsidR="0074318E" w:rsidRPr="00774A9C">
        <w:rPr>
          <w:bCs/>
        </w:rPr>
        <w:t>d.o.o</w:t>
      </w:r>
      <w:proofErr w:type="spellEnd"/>
      <w:r w:rsidR="0074318E" w:rsidRPr="00774A9C">
        <w:rPr>
          <w:bCs/>
        </w:rPr>
        <w:t>.</w:t>
      </w:r>
      <w:r w:rsidR="0074318E">
        <w:rPr>
          <w:b/>
        </w:rPr>
        <w:t xml:space="preserve">, </w:t>
      </w:r>
      <w:r w:rsidR="0074318E" w:rsidRPr="00774A9C">
        <w:rPr>
          <w:bCs/>
        </w:rPr>
        <w:t>Železarska cesta 3</w:t>
      </w:r>
      <w:r w:rsidR="0074318E">
        <w:rPr>
          <w:b/>
        </w:rPr>
        <w:t xml:space="preserve">, </w:t>
      </w:r>
      <w:r w:rsidR="0074318E" w:rsidRPr="00774A9C">
        <w:rPr>
          <w:bCs/>
          <w:lang w:eastAsia="en-US"/>
        </w:rPr>
        <w:t>3220 Štore</w:t>
      </w:r>
      <w:r w:rsidR="0074318E">
        <w:rPr>
          <w:bCs/>
          <w:lang w:eastAsia="en-US"/>
        </w:rPr>
        <w:t>.</w:t>
      </w:r>
    </w:p>
    <w:p w14:paraId="67DBD392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75064A6" w14:textId="77777777" w:rsidR="00377C2E" w:rsidRDefault="004711F2" w:rsidP="00377C2E">
      <w:r w:rsidRPr="000E5C51">
        <w:rPr>
          <w:b/>
        </w:rPr>
        <w:t>Naprava / lokacija:</w:t>
      </w:r>
      <w:r w:rsidR="00377C2E" w:rsidRPr="00377C2E">
        <w:t xml:space="preserve"> </w:t>
      </w:r>
      <w:r w:rsidR="0074318E" w:rsidRPr="00774A9C">
        <w:rPr>
          <w:bCs/>
        </w:rPr>
        <w:t>Železarska cesta 3</w:t>
      </w:r>
      <w:r w:rsidR="0074318E">
        <w:rPr>
          <w:b/>
        </w:rPr>
        <w:t xml:space="preserve">, </w:t>
      </w:r>
      <w:r w:rsidR="0074318E" w:rsidRPr="00774A9C">
        <w:rPr>
          <w:bCs/>
          <w:lang w:eastAsia="en-US"/>
        </w:rPr>
        <w:t>3220 Štore</w:t>
      </w:r>
      <w:r w:rsidR="0074318E">
        <w:rPr>
          <w:bCs/>
          <w:lang w:eastAsia="en-US"/>
        </w:rPr>
        <w:t>.</w:t>
      </w:r>
    </w:p>
    <w:p w14:paraId="623221A0" w14:textId="77777777" w:rsidR="004711F2" w:rsidRDefault="00377C2E" w:rsidP="0074318E">
      <w:pPr>
        <w:rPr>
          <w:b/>
        </w:rPr>
      </w:pPr>
      <w:r>
        <w:t xml:space="preserve">                                 </w:t>
      </w:r>
    </w:p>
    <w:p w14:paraId="3840D190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  <w:r w:rsidR="00426434">
        <w:rPr>
          <w:bCs/>
        </w:rPr>
        <w:t>8</w:t>
      </w:r>
      <w:r w:rsidR="0074318E" w:rsidRPr="00774A9C">
        <w:rPr>
          <w:bCs/>
        </w:rPr>
        <w:t xml:space="preserve">. </w:t>
      </w:r>
      <w:r w:rsidR="00426434">
        <w:rPr>
          <w:bCs/>
        </w:rPr>
        <w:t>4</w:t>
      </w:r>
      <w:r w:rsidR="0074318E" w:rsidRPr="00774A9C">
        <w:rPr>
          <w:bCs/>
        </w:rPr>
        <w:t>. 2025</w:t>
      </w:r>
    </w:p>
    <w:p w14:paraId="29B4645F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87B48F0" w14:textId="77777777" w:rsidR="00377C2E" w:rsidRDefault="004711F2" w:rsidP="00A31BCB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  <w:r w:rsidR="00426434">
        <w:t>35407-111/2006-13 z dne 24. 6. 2010</w:t>
      </w:r>
      <w:r w:rsidR="0074318E">
        <w:t xml:space="preserve">, </w:t>
      </w:r>
      <w:r w:rsidR="0074318E" w:rsidRPr="00774A9C">
        <w:rPr>
          <w:bCs/>
        </w:rPr>
        <w:t>s spremembami</w:t>
      </w:r>
      <w:r w:rsidR="0074318E">
        <w:rPr>
          <w:bCs/>
        </w:rPr>
        <w:t>.</w:t>
      </w:r>
    </w:p>
    <w:p w14:paraId="7CA9CA0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8B9044E" w14:textId="77777777" w:rsidR="0074318E" w:rsidRPr="00774A9C" w:rsidRDefault="004711F2" w:rsidP="0074318E">
      <w:pPr>
        <w:spacing w:line="276" w:lineRule="auto"/>
        <w:jc w:val="both"/>
        <w:rPr>
          <w:bCs/>
          <w:lang w:eastAsia="en-US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  <w:r w:rsidR="0074318E" w:rsidRPr="0074318E">
        <w:rPr>
          <w:lang w:eastAsia="sl-SI"/>
        </w:rPr>
        <w:t>DA.</w:t>
      </w:r>
      <w:r w:rsidR="0074318E" w:rsidRPr="0074318E">
        <w:rPr>
          <w:bCs/>
          <w:lang w:eastAsia="en-US"/>
        </w:rPr>
        <w:t xml:space="preserve"> </w:t>
      </w:r>
      <w:r w:rsidR="0074318E" w:rsidRPr="00774A9C">
        <w:rPr>
          <w:bCs/>
          <w:lang w:eastAsia="en-US"/>
        </w:rPr>
        <w:t xml:space="preserve">V letu 2025 je bil opravljen integralni inšpekcijski pregled – podjetje deluje v celoti skladno z OVD, stalijo </w:t>
      </w:r>
      <w:r w:rsidR="00426434">
        <w:rPr>
          <w:bCs/>
          <w:lang w:eastAsia="en-US"/>
        </w:rPr>
        <w:t>lahko 6</w:t>
      </w:r>
      <w:r w:rsidR="0074318E">
        <w:rPr>
          <w:bCs/>
          <w:lang w:eastAsia="en-US"/>
        </w:rPr>
        <w:t>0</w:t>
      </w:r>
      <w:r w:rsidR="0074318E" w:rsidRPr="00774A9C">
        <w:rPr>
          <w:bCs/>
          <w:lang w:eastAsia="en-US"/>
        </w:rPr>
        <w:t xml:space="preserve"> t</w:t>
      </w:r>
      <w:r w:rsidR="00C907AD">
        <w:rPr>
          <w:bCs/>
          <w:lang w:eastAsia="en-US"/>
        </w:rPr>
        <w:t>on</w:t>
      </w:r>
      <w:r w:rsidR="0074318E" w:rsidRPr="00774A9C">
        <w:rPr>
          <w:bCs/>
          <w:lang w:eastAsia="en-US"/>
        </w:rPr>
        <w:t xml:space="preserve"> zlitin</w:t>
      </w:r>
      <w:r w:rsidR="00426434">
        <w:rPr>
          <w:bCs/>
          <w:lang w:eastAsia="en-US"/>
        </w:rPr>
        <w:t xml:space="preserve"> na uro</w:t>
      </w:r>
      <w:r w:rsidR="0074318E" w:rsidRPr="00774A9C">
        <w:rPr>
          <w:bCs/>
          <w:lang w:eastAsia="en-US"/>
        </w:rPr>
        <w:t xml:space="preserve">, letno pa lahko predelajo tudi </w:t>
      </w:r>
      <w:r w:rsidR="00426434">
        <w:t xml:space="preserve">400.000 </w:t>
      </w:r>
      <w:r w:rsidR="0074318E" w:rsidRPr="00774A9C">
        <w:rPr>
          <w:bCs/>
          <w:lang w:eastAsia="en-US"/>
        </w:rPr>
        <w:t>t</w:t>
      </w:r>
      <w:r w:rsidR="00C907AD">
        <w:rPr>
          <w:bCs/>
          <w:lang w:eastAsia="en-US"/>
        </w:rPr>
        <w:t>on</w:t>
      </w:r>
      <w:r w:rsidR="0074318E" w:rsidRPr="00774A9C">
        <w:rPr>
          <w:bCs/>
          <w:lang w:eastAsia="en-US"/>
        </w:rPr>
        <w:t xml:space="preserve"> nenevarnih odpadkov.</w:t>
      </w:r>
    </w:p>
    <w:p w14:paraId="0CE6E501" w14:textId="77777777" w:rsidR="0074318E" w:rsidRPr="00774A9C" w:rsidRDefault="0074318E" w:rsidP="0074318E">
      <w:pPr>
        <w:pStyle w:val="Odstavekseznama"/>
        <w:numPr>
          <w:ilvl w:val="0"/>
          <w:numId w:val="13"/>
        </w:numPr>
        <w:spacing w:line="276" w:lineRule="auto"/>
        <w:jc w:val="both"/>
        <w:rPr>
          <w:bCs/>
          <w:lang w:eastAsia="en-US"/>
        </w:rPr>
      </w:pPr>
      <w:r w:rsidRPr="00774A9C">
        <w:rPr>
          <w:bCs/>
          <w:lang w:eastAsia="en-US"/>
        </w:rPr>
        <w:t>Emisije hrupa</w:t>
      </w:r>
      <w:r>
        <w:rPr>
          <w:bCs/>
          <w:lang w:eastAsia="en-US"/>
        </w:rPr>
        <w:t xml:space="preserve">: </w:t>
      </w:r>
      <w:r w:rsidR="00426434" w:rsidRPr="000F170A">
        <w:t xml:space="preserve">vrednosti kazalcev hrupa </w:t>
      </w:r>
      <w:r w:rsidR="00426434">
        <w:t xml:space="preserve">so </w:t>
      </w:r>
      <w:r w:rsidR="00426434" w:rsidRPr="000F170A">
        <w:t>na vseh ocenjevalnih mestih v okviru predpisanih vrednosti</w:t>
      </w:r>
      <w:r w:rsidRPr="00BE652F">
        <w:t>.</w:t>
      </w:r>
      <w:r w:rsidRPr="002C6B87">
        <w:t xml:space="preserve"> </w:t>
      </w:r>
    </w:p>
    <w:p w14:paraId="10EC017A" w14:textId="77777777" w:rsidR="0074318E" w:rsidRPr="00774A9C" w:rsidRDefault="0074318E" w:rsidP="0074318E">
      <w:pPr>
        <w:pStyle w:val="Odstavekseznama"/>
        <w:numPr>
          <w:ilvl w:val="0"/>
          <w:numId w:val="13"/>
        </w:numPr>
        <w:spacing w:line="276" w:lineRule="auto"/>
        <w:jc w:val="both"/>
        <w:rPr>
          <w:bCs/>
          <w:lang w:eastAsia="en-US"/>
        </w:rPr>
      </w:pPr>
      <w:r w:rsidRPr="00774A9C">
        <w:rPr>
          <w:bCs/>
          <w:lang w:eastAsia="en-US"/>
        </w:rPr>
        <w:t>Emisije snovi v zrak</w:t>
      </w:r>
      <w:r>
        <w:rPr>
          <w:bCs/>
          <w:lang w:eastAsia="en-US"/>
        </w:rPr>
        <w:t>:</w:t>
      </w:r>
      <w:r w:rsidRPr="00774A9C">
        <w:rPr>
          <w:bCs/>
          <w:lang w:eastAsia="en-US"/>
        </w:rPr>
        <w:t xml:space="preserve"> </w:t>
      </w:r>
      <w:r>
        <w:rPr>
          <w:bCs/>
          <w:lang w:eastAsia="en-US"/>
        </w:rPr>
        <w:t xml:space="preserve">v letu 2024 </w:t>
      </w:r>
      <w:r>
        <w:t xml:space="preserve">ni bilo </w:t>
      </w:r>
      <w:r w:rsidR="00426434" w:rsidRPr="00385A5A">
        <w:t>preseganja predpisanih mejnih vrednosti</w:t>
      </w:r>
      <w:r>
        <w:t>.</w:t>
      </w:r>
    </w:p>
    <w:p w14:paraId="49015BF1" w14:textId="77777777" w:rsidR="0074318E" w:rsidRPr="00774A9C" w:rsidRDefault="0074318E" w:rsidP="0074318E">
      <w:pPr>
        <w:pStyle w:val="Odstavekseznama"/>
        <w:numPr>
          <w:ilvl w:val="0"/>
          <w:numId w:val="13"/>
        </w:numPr>
        <w:spacing w:line="276" w:lineRule="auto"/>
        <w:jc w:val="both"/>
        <w:rPr>
          <w:bCs/>
          <w:lang w:eastAsia="en-US"/>
        </w:rPr>
      </w:pPr>
      <w:r w:rsidRPr="00774A9C">
        <w:rPr>
          <w:bCs/>
          <w:lang w:eastAsia="en-US"/>
        </w:rPr>
        <w:t>Emisije snovi v vode</w:t>
      </w:r>
      <w:r>
        <w:rPr>
          <w:bCs/>
          <w:lang w:eastAsia="en-US"/>
        </w:rPr>
        <w:t xml:space="preserve">: </w:t>
      </w:r>
      <w:r w:rsidR="00426434" w:rsidRPr="002F7E71">
        <w:t>emisije snovi in toplote v posamezni meritvi ne presegajo predpisanih parametrov</w:t>
      </w:r>
      <w:r>
        <w:t>.</w:t>
      </w:r>
      <w:r w:rsidRPr="00774A9C">
        <w:rPr>
          <w:bCs/>
          <w:lang w:eastAsia="en-US"/>
        </w:rPr>
        <w:t xml:space="preserve"> </w:t>
      </w:r>
      <w:r>
        <w:rPr>
          <w:bCs/>
          <w:lang w:eastAsia="en-US"/>
        </w:rPr>
        <w:t>K</w:t>
      </w:r>
      <w:r w:rsidRPr="00774A9C">
        <w:rPr>
          <w:bCs/>
          <w:lang w:eastAsia="en-US"/>
        </w:rPr>
        <w:t xml:space="preserve">omunalna odpadna voda </w:t>
      </w:r>
      <w:r>
        <w:rPr>
          <w:bCs/>
          <w:lang w:eastAsia="en-US"/>
        </w:rPr>
        <w:t xml:space="preserve">se </w:t>
      </w:r>
      <w:r w:rsidRPr="00D132C2">
        <w:t>odvaja v javno kanalizacijo, ki se zaključi s komunalno čistilno napravo Celje</w:t>
      </w:r>
      <w:r w:rsidRPr="00774A9C">
        <w:rPr>
          <w:bCs/>
          <w:lang w:eastAsia="en-US"/>
        </w:rPr>
        <w:t>.</w:t>
      </w:r>
    </w:p>
    <w:p w14:paraId="54311659" w14:textId="77777777" w:rsidR="0074318E" w:rsidRDefault="0074318E" w:rsidP="0074318E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774A9C">
        <w:rPr>
          <w:bCs/>
          <w:lang w:eastAsia="en-US"/>
        </w:rPr>
        <w:t>Na področju odpadkov nastopajo kot povzročitelj odpadkov in kot predelovalec. Na obeh področjih ravnanja z odpadki vodijo postopke skladno z OVD in Uredbo o odpadkih.</w:t>
      </w:r>
    </w:p>
    <w:p w14:paraId="7A334073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B3C801A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B0B36E4" w14:textId="77777777" w:rsidR="0074318E" w:rsidRDefault="004711F2" w:rsidP="0074318E">
      <w:pPr>
        <w:spacing w:line="276" w:lineRule="auto"/>
        <w:jc w:val="both"/>
        <w:rPr>
          <w:bCs/>
          <w:lang w:eastAsia="en-US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  <w:r w:rsidR="0074318E" w:rsidRPr="0074318E">
        <w:rPr>
          <w:bCs/>
          <w:lang w:eastAsia="en-US"/>
        </w:rPr>
        <w:t xml:space="preserve"> </w:t>
      </w:r>
    </w:p>
    <w:p w14:paraId="7845B3AC" w14:textId="77777777" w:rsidR="0074318E" w:rsidRDefault="0074318E" w:rsidP="0074318E">
      <w:pPr>
        <w:spacing w:line="276" w:lineRule="auto"/>
        <w:jc w:val="both"/>
        <w:rPr>
          <w:bCs/>
          <w:lang w:eastAsia="en-US"/>
        </w:rPr>
      </w:pPr>
    </w:p>
    <w:p w14:paraId="250ACE96" w14:textId="77777777" w:rsidR="00F7433A" w:rsidRPr="0074318E" w:rsidRDefault="0074318E" w:rsidP="004711F2">
      <w:pPr>
        <w:autoSpaceDE w:val="0"/>
        <w:autoSpaceDN w:val="0"/>
        <w:adjustRightInd w:val="0"/>
        <w:rPr>
          <w:lang w:eastAsia="sl-SI"/>
        </w:rPr>
      </w:pPr>
      <w:r w:rsidRPr="0074318E">
        <w:rPr>
          <w:lang w:eastAsia="sl-SI"/>
        </w:rPr>
        <w:t>Naslednji redni inšpekcijski pregled je predviden v skladu s planom inšpektorata.</w:t>
      </w:r>
    </w:p>
    <w:p w14:paraId="2AA42922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F7433A" w:rsidSect="002532F5">
      <w:footerReference w:type="default" r:id="rId7"/>
      <w:headerReference w:type="first" r:id="rId8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DF57B" w14:textId="77777777" w:rsidR="002E5717" w:rsidRDefault="002E5717">
      <w:r>
        <w:separator/>
      </w:r>
    </w:p>
  </w:endnote>
  <w:endnote w:type="continuationSeparator" w:id="0">
    <w:p w14:paraId="54625EE1" w14:textId="77777777" w:rsidR="002E5717" w:rsidRDefault="002E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0C99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21153661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7418" w14:textId="77777777" w:rsidR="002E5717" w:rsidRDefault="002E5717">
      <w:r>
        <w:separator/>
      </w:r>
    </w:p>
  </w:footnote>
  <w:footnote w:type="continuationSeparator" w:id="0">
    <w:p w14:paraId="2915CD16" w14:textId="77777777" w:rsidR="002E5717" w:rsidRDefault="002E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8DCC" w14:textId="1ACA094B" w:rsidR="002532F5" w:rsidRPr="00357213" w:rsidRDefault="002532F5" w:rsidP="002532F5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>
      <w:rPr>
        <w:noProof/>
      </w:rPr>
      <w:drawing>
        <wp:anchor distT="0" distB="0" distL="114300" distR="114300" simplePos="0" relativeHeight="251660288" behindDoc="0" locked="0" layoutInCell="1" allowOverlap="1" wp14:anchorId="0A146988" wp14:editId="419F63F2">
          <wp:simplePos x="0" y="0"/>
          <wp:positionH relativeFrom="column">
            <wp:posOffset>-442595</wp:posOffset>
          </wp:positionH>
          <wp:positionV relativeFrom="paragraph">
            <wp:posOffset>-21590</wp:posOffset>
          </wp:positionV>
          <wp:extent cx="269240" cy="320040"/>
          <wp:effectExtent l="0" t="0" r="0" b="0"/>
          <wp:wrapNone/>
          <wp:docPr id="2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8"/>
                  <a:stretch>
                    <a:fillRect/>
                  </a:stretch>
                </pic:blipFill>
                <pic:spPr bwMode="auto">
                  <a:xfrm>
                    <a:off x="0" y="0"/>
                    <a:ext cx="26924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0" allowOverlap="1" wp14:anchorId="66D747F9" wp14:editId="53D34C9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864878165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6C7FCD" id="Raven povezovalnik 1" o:spid="_x0000_s1026" alt="&quot;&quot;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5E6E8507" w14:textId="77777777" w:rsidR="002532F5" w:rsidRPr="00357213" w:rsidRDefault="002532F5" w:rsidP="002532F5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50F2470B" w14:textId="77777777" w:rsidR="002532F5" w:rsidRPr="00357213" w:rsidRDefault="002532F5" w:rsidP="002532F5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799C4CB5" w14:textId="7439629A" w:rsidR="002532F5" w:rsidRPr="00357213" w:rsidRDefault="002532F5" w:rsidP="002532F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7C37A22D" w14:textId="5888A0E2" w:rsidR="002532F5" w:rsidRPr="00357213" w:rsidRDefault="002532F5" w:rsidP="002532F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7D55A43C" w14:textId="0C90F085" w:rsidR="002532F5" w:rsidRPr="00357213" w:rsidRDefault="002532F5" w:rsidP="002532F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598A96CB" w14:textId="555609ED" w:rsidR="002532F5" w:rsidRPr="00357213" w:rsidRDefault="002532F5" w:rsidP="002532F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9C2089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0850D8E0" w14:textId="77777777" w:rsidR="002532F5" w:rsidRDefault="002532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62DAD"/>
    <w:multiLevelType w:val="hybridMultilevel"/>
    <w:tmpl w:val="6B3095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182428154">
    <w:abstractNumId w:val="12"/>
  </w:num>
  <w:num w:numId="2" w16cid:durableId="752816579">
    <w:abstractNumId w:val="4"/>
  </w:num>
  <w:num w:numId="3" w16cid:durableId="332495309">
    <w:abstractNumId w:val="0"/>
  </w:num>
  <w:num w:numId="4" w16cid:durableId="1917325138">
    <w:abstractNumId w:val="5"/>
  </w:num>
  <w:num w:numId="5" w16cid:durableId="1611007735">
    <w:abstractNumId w:val="2"/>
  </w:num>
  <w:num w:numId="6" w16cid:durableId="1902671466">
    <w:abstractNumId w:val="7"/>
  </w:num>
  <w:num w:numId="7" w16cid:durableId="601688807">
    <w:abstractNumId w:val="9"/>
  </w:num>
  <w:num w:numId="8" w16cid:durableId="2005283091">
    <w:abstractNumId w:val="3"/>
  </w:num>
  <w:num w:numId="9" w16cid:durableId="1763640636">
    <w:abstractNumId w:val="1"/>
  </w:num>
  <w:num w:numId="10" w16cid:durableId="282661474">
    <w:abstractNumId w:val="8"/>
  </w:num>
  <w:num w:numId="11" w16cid:durableId="1885747819">
    <w:abstractNumId w:val="10"/>
  </w:num>
  <w:num w:numId="12" w16cid:durableId="1480222199">
    <w:abstractNumId w:val="11"/>
  </w:num>
  <w:num w:numId="13" w16cid:durableId="1917202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5F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532F5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5717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6434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18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0BB4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7AD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6660E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44B864C"/>
  <w15:chartTrackingRefBased/>
  <w15:docId w15:val="{CF02B28E-98DA-4F7A-BC5F-94BC6105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aliases w:val="Glava Znak Znak Znak,Glava Znak1,Glava Znak Znak,Glava Znak Znak Znak Znak,Glava Znak Znak1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aliases w:val="Glava Znak Znak Znak Znak1,Glava Znak1 Znak,Glava Znak Znak Znak1,Glava Znak Znak Znak Znak Znak,Glava Znak Znak1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1323</CharactersWithSpaces>
  <SharedDoc>false</SharedDoc>
  <HLinks>
    <vt:vector size="18" baseType="variant">
      <vt:variant>
        <vt:i4>6684792</vt:i4>
      </vt:variant>
      <vt:variant>
        <vt:i4>6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5767294</vt:i4>
      </vt:variant>
      <vt:variant>
        <vt:i4>0</vt:i4>
      </vt:variant>
      <vt:variant>
        <vt:i4>0</vt:i4>
      </vt:variant>
      <vt:variant>
        <vt:i4>5</vt:i4>
      </vt:variant>
      <vt:variant>
        <vt:lpwstr>mailto:oe-ce.irsoe@gov.si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Gabrovec</dc:creator>
  <cp:keywords/>
  <dc:description/>
  <cp:lastModifiedBy>Barbka Zupan</cp:lastModifiedBy>
  <cp:revision>2</cp:revision>
  <cp:lastPrinted>2018-09-27T13:43:00Z</cp:lastPrinted>
  <dcterms:created xsi:type="dcterms:W3CDTF">2025-11-04T11:47:00Z</dcterms:created>
  <dcterms:modified xsi:type="dcterms:W3CDTF">2025-11-04T11:47:00Z</dcterms:modified>
</cp:coreProperties>
</file>