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B5EC" w14:textId="368CC797" w:rsidR="00F30D5E" w:rsidRDefault="00F30D5E" w:rsidP="00944F04">
      <w:pPr>
        <w:rPr>
          <w:rFonts w:eastAsia="Times New Roman"/>
          <w:lang w:eastAsia="sl-SI"/>
        </w:rPr>
      </w:pPr>
    </w:p>
    <w:p w14:paraId="22B1F414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1FED78D6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4416DD9" w14:textId="77777777" w:rsidR="008E709A" w:rsidRDefault="008E709A" w:rsidP="008E709A">
      <w:pPr>
        <w:jc w:val="center"/>
        <w:rPr>
          <w:b/>
        </w:rPr>
      </w:pPr>
    </w:p>
    <w:p w14:paraId="3EE907BA" w14:textId="77777777" w:rsidR="00E22A66" w:rsidRPr="00592D2D" w:rsidRDefault="00E22A66" w:rsidP="004F5DAE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CC91D15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 w:rsidRPr="00592D2D">
        <w:rPr>
          <w:b/>
          <w:bCs/>
          <w:lang w:eastAsia="sl-SI"/>
        </w:rPr>
        <w:t>Zavezanec:</w:t>
      </w:r>
      <w:r>
        <w:rPr>
          <w:lang w:eastAsia="sl-SI"/>
        </w:rPr>
        <w:t xml:space="preserve"> Darko KEGL</w:t>
      </w:r>
    </w:p>
    <w:p w14:paraId="0A6D8613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 Podgorje 29 a, 9253 Apače</w:t>
      </w:r>
    </w:p>
    <w:p w14:paraId="26BD3968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4500E97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 w:rsidRPr="00592D2D">
        <w:rPr>
          <w:b/>
          <w:bCs/>
          <w:lang w:eastAsia="sl-SI"/>
        </w:rPr>
        <w:t>Naprava</w:t>
      </w:r>
      <w:r>
        <w:rPr>
          <w:lang w:eastAsia="sl-SI"/>
        </w:rPr>
        <w:t>: Intenzivna reja perutnine</w:t>
      </w:r>
    </w:p>
    <w:p w14:paraId="4E4C9F74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C8E14DB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 w:rsidRPr="00592D2D">
        <w:rPr>
          <w:b/>
          <w:bCs/>
          <w:lang w:eastAsia="sl-SI"/>
        </w:rPr>
        <w:t>Lokacija</w:t>
      </w:r>
      <w:r>
        <w:rPr>
          <w:lang w:eastAsia="sl-SI"/>
        </w:rPr>
        <w:t>: Spodnje Konjišče, Apače</w:t>
      </w:r>
    </w:p>
    <w:p w14:paraId="5326D72C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4198974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 w:rsidRPr="00592D2D">
        <w:rPr>
          <w:b/>
          <w:bCs/>
          <w:lang w:eastAsia="sl-SI"/>
        </w:rPr>
        <w:t>Datum pregleda</w:t>
      </w:r>
      <w:r>
        <w:rPr>
          <w:lang w:eastAsia="sl-SI"/>
        </w:rPr>
        <w:t>: 19. 6. 2024</w:t>
      </w:r>
    </w:p>
    <w:p w14:paraId="48E84876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</w:p>
    <w:p w14:paraId="1230BA9A" w14:textId="302A3FA9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Okoljevarstveno dovoljenje (OVD) št. 35407-9/2009-12 z dne 15. 12. 2011, </w:t>
      </w:r>
    </w:p>
    <w:p w14:paraId="7273505A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</w:p>
    <w:p w14:paraId="4CDE858E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  <w:r w:rsidRPr="00592D2D">
        <w:rPr>
          <w:b/>
          <w:bCs/>
          <w:lang w:eastAsia="sl-SI"/>
        </w:rPr>
        <w:t>Usklajenost z OVD:</w:t>
      </w:r>
    </w:p>
    <w:p w14:paraId="262DF583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</w:p>
    <w:p w14:paraId="50BFEE07" w14:textId="5FD91600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NE - naprava ni usklajena</w:t>
      </w:r>
    </w:p>
    <w:p w14:paraId="653F520B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Pri pregledu je bilo ugotovljeno, da zavezanec v zvezi z emisijami snovi v zrak ravna skladno s predpisi.</w:t>
      </w:r>
    </w:p>
    <w:p w14:paraId="493B621D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Skladno z zahtevami OVD v napravi industrijske odpadne vode ne nastajajo.              </w:t>
      </w:r>
    </w:p>
    <w:p w14:paraId="062FBE84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Zavezancu je dovoljena opustitev izvajanja obratovalnega monitoringa hrupa za napravo. Zavezanec z odpadki ravnana skladno s predpisi. Perutninski gnoj se na lokaciji ne skladišči in se odda drugim uporabnikom kmetijskih zemljišč, za kar se vodijo evidence. </w:t>
      </w:r>
    </w:p>
    <w:p w14:paraId="70AC8878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 zvezi s svetlobnim onesnaževanjem ravna skladno z zahtevami OVD.</w:t>
      </w:r>
    </w:p>
    <w:p w14:paraId="25FC5E7A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5DC143F6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ima pridobljeno Vodno dovoljenje za neposredno rabo vode za oskrbo s pitno vodo.</w:t>
      </w:r>
    </w:p>
    <w:p w14:paraId="5A5925CF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Vsa poročila pravočasno posreduje na ARSO.</w:t>
      </w:r>
    </w:p>
    <w:p w14:paraId="290C5031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na ministrstvo ni vložil vloge za spremembo OVD za obratovanje naprave, ki lahko povzroča onesnaževanje okolja večjega obsega, ki je namenjena prilagoditvi zaključkom o BAT.</w:t>
      </w:r>
    </w:p>
    <w:p w14:paraId="586D210B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</w:t>
      </w:r>
    </w:p>
    <w:p w14:paraId="38C93C34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A27ABD0" w14:textId="77777777" w:rsidR="00592D2D" w:rsidRPr="00592D2D" w:rsidRDefault="00592D2D" w:rsidP="00592D2D">
      <w:pPr>
        <w:autoSpaceDE w:val="0"/>
        <w:autoSpaceDN w:val="0"/>
        <w:adjustRightInd w:val="0"/>
        <w:rPr>
          <w:b/>
          <w:bCs/>
          <w:lang w:eastAsia="sl-SI"/>
        </w:rPr>
      </w:pPr>
      <w:r w:rsidRPr="00592D2D">
        <w:rPr>
          <w:b/>
          <w:bCs/>
          <w:lang w:eastAsia="sl-SI"/>
        </w:rPr>
        <w:t>Zaključki / naslednje aktivnosti:</w:t>
      </w:r>
    </w:p>
    <w:p w14:paraId="79818C62" w14:textId="77777777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</w:p>
    <w:p w14:paraId="69C7050B" w14:textId="0CC62C5A" w:rsidR="00592D2D" w:rsidRDefault="00592D2D" w:rsidP="00592D2D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Zavezancu je bila izdana odločba. Naslednji redni inšpekcijski pregled je predviden v skladu s planom Inšpektorata.</w:t>
      </w:r>
    </w:p>
    <w:p w14:paraId="46EC06CA" w14:textId="77777777" w:rsidR="00592D2D" w:rsidRDefault="00592D2D" w:rsidP="004F5DAE">
      <w:pPr>
        <w:autoSpaceDE w:val="0"/>
        <w:autoSpaceDN w:val="0"/>
        <w:adjustRightInd w:val="0"/>
        <w:rPr>
          <w:lang w:eastAsia="sl-SI"/>
        </w:rPr>
      </w:pPr>
    </w:p>
    <w:sectPr w:rsidR="00592D2D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2588" w14:textId="77777777" w:rsidR="00B73477" w:rsidRDefault="00B73477">
      <w:r>
        <w:separator/>
      </w:r>
    </w:p>
  </w:endnote>
  <w:endnote w:type="continuationSeparator" w:id="0">
    <w:p w14:paraId="044720F7" w14:textId="77777777" w:rsidR="00B73477" w:rsidRDefault="00B7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0A0E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41659BB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EFF6" w14:textId="77777777" w:rsidR="00B73477" w:rsidRDefault="00B73477">
      <w:r>
        <w:separator/>
      </w:r>
    </w:p>
  </w:footnote>
  <w:footnote w:type="continuationSeparator" w:id="0">
    <w:p w14:paraId="2836B124" w14:textId="77777777" w:rsidR="00B73477" w:rsidRDefault="00B7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3D70" w14:textId="77777777" w:rsidR="007E418D" w:rsidRPr="00357213" w:rsidRDefault="007E418D" w:rsidP="007E418D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FD875FA" wp14:editId="2E32F97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986D8B" wp14:editId="16AF534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6B35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B81BABF" w14:textId="77777777" w:rsidR="007E418D" w:rsidRPr="00357213" w:rsidRDefault="007E418D" w:rsidP="007E418D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AE5E8AF" w14:textId="77777777" w:rsidR="007E418D" w:rsidRPr="00357213" w:rsidRDefault="007E418D" w:rsidP="007E418D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11C5D5C" w14:textId="0467B41A" w:rsidR="007E418D" w:rsidRPr="00357213" w:rsidRDefault="007E418D" w:rsidP="007E418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8367FD1" w14:textId="1974FAAD" w:rsidR="007E418D" w:rsidRPr="00357213" w:rsidRDefault="007E418D" w:rsidP="007E418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DD25641" w14:textId="37C17F49" w:rsidR="007E418D" w:rsidRPr="00357213" w:rsidRDefault="007E418D" w:rsidP="007E418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943F9F1" w14:textId="0B3C8AF0" w:rsidR="007E418D" w:rsidRPr="00357213" w:rsidRDefault="007E418D" w:rsidP="007E418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C74DC9" w:rsidRPr="002B36DB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69563D33" w14:textId="77777777" w:rsidR="007E418D" w:rsidRDefault="007E41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329673790">
    <w:abstractNumId w:val="10"/>
  </w:num>
  <w:num w:numId="2" w16cid:durableId="1451053806">
    <w:abstractNumId w:val="4"/>
  </w:num>
  <w:num w:numId="3" w16cid:durableId="1085685547">
    <w:abstractNumId w:val="0"/>
  </w:num>
  <w:num w:numId="4" w16cid:durableId="676614977">
    <w:abstractNumId w:val="6"/>
  </w:num>
  <w:num w:numId="5" w16cid:durableId="957103716">
    <w:abstractNumId w:val="2"/>
  </w:num>
  <w:num w:numId="6" w16cid:durableId="1032068751">
    <w:abstractNumId w:val="7"/>
  </w:num>
  <w:num w:numId="7" w16cid:durableId="2112898696">
    <w:abstractNumId w:val="9"/>
  </w:num>
  <w:num w:numId="8" w16cid:durableId="374963197">
    <w:abstractNumId w:val="3"/>
  </w:num>
  <w:num w:numId="9" w16cid:durableId="1844933841">
    <w:abstractNumId w:val="1"/>
  </w:num>
  <w:num w:numId="10" w16cid:durableId="968631971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A79B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427AA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294C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715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2D2D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418D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83E43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73477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74DC9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606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370B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4B06E3"/>
  <w15:chartTrackingRefBased/>
  <w15:docId w15:val="{D1E51217-667B-4DF6-9E35-4B59CBC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7E418D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7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2025-09-11T08:12:00Z</dcterms:created>
  <dcterms:modified xsi:type="dcterms:W3CDTF">2025-09-11T08:12:00Z</dcterms:modified>
</cp:coreProperties>
</file>