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57" w:rsidRPr="00FF0D38" w:rsidRDefault="00CA3B57">
      <w:pPr>
        <w:rPr>
          <w:rFonts w:ascii="Arial" w:hAnsi="Arial" w:cs="Arial"/>
          <w:noProof/>
          <w:lang w:eastAsia="sl-SI"/>
        </w:rPr>
      </w:pPr>
    </w:p>
    <w:p w:rsidR="00CA3B57" w:rsidRPr="00FF0D38" w:rsidRDefault="00CA3B57">
      <w:pPr>
        <w:rPr>
          <w:rFonts w:ascii="Arial" w:hAnsi="Arial" w:cs="Arial"/>
          <w:noProof/>
          <w:lang w:eastAsia="sl-SI"/>
        </w:rPr>
      </w:pPr>
    </w:p>
    <w:p w:rsidR="00CA3B57" w:rsidRDefault="00CA3B57" w:rsidP="00CA3B57">
      <w:pPr>
        <w:pStyle w:val="datumtevilka"/>
        <w:rPr>
          <w:rFonts w:cs="Arial"/>
        </w:rPr>
      </w:pPr>
    </w:p>
    <w:p w:rsidR="00963D1C" w:rsidRDefault="00963D1C" w:rsidP="00CA3B57">
      <w:pPr>
        <w:pStyle w:val="datumtevilka"/>
        <w:rPr>
          <w:rFonts w:cs="Arial"/>
        </w:rPr>
      </w:pPr>
    </w:p>
    <w:p w:rsidR="00963D1C" w:rsidRDefault="00963D1C" w:rsidP="00CA3B57">
      <w:pPr>
        <w:pStyle w:val="datumtevilka"/>
        <w:rPr>
          <w:rFonts w:cs="Arial"/>
        </w:rPr>
      </w:pPr>
    </w:p>
    <w:p w:rsidR="00CA3B57" w:rsidRPr="00FF0D38" w:rsidRDefault="00CA3B57" w:rsidP="00CA3B57">
      <w:pPr>
        <w:pStyle w:val="datumtevilka"/>
        <w:rPr>
          <w:rFonts w:cs="Arial"/>
        </w:rPr>
      </w:pPr>
      <w:r w:rsidRPr="00FF0D38">
        <w:rPr>
          <w:rFonts w:cs="Arial"/>
        </w:rPr>
        <w:t xml:space="preserve">Številka: </w:t>
      </w:r>
      <w:r w:rsidRPr="00FF0D38">
        <w:rPr>
          <w:rFonts w:cs="Arial"/>
        </w:rPr>
        <w:tab/>
        <w:t xml:space="preserve"> </w:t>
      </w:r>
      <w:r w:rsidRPr="00FF0D38">
        <w:rPr>
          <w:rFonts w:cs="Arial"/>
          <w:color w:val="000000"/>
        </w:rPr>
        <w:t>0101-</w:t>
      </w:r>
      <w:r w:rsidR="00331607">
        <w:rPr>
          <w:rFonts w:cs="Arial"/>
          <w:color w:val="000000"/>
        </w:rPr>
        <w:t>29</w:t>
      </w:r>
      <w:r w:rsidRPr="00FF0D38">
        <w:rPr>
          <w:rFonts w:cs="Arial"/>
          <w:color w:val="000000"/>
        </w:rPr>
        <w:t>/201</w:t>
      </w:r>
      <w:r w:rsidR="00331607">
        <w:rPr>
          <w:rFonts w:cs="Arial"/>
          <w:color w:val="000000"/>
        </w:rPr>
        <w:t>8</w:t>
      </w:r>
      <w:r w:rsidRPr="00FF0D38">
        <w:rPr>
          <w:rFonts w:cs="Arial"/>
          <w:color w:val="000000"/>
        </w:rPr>
        <w:t>/</w:t>
      </w:r>
      <w:r w:rsidR="00332764">
        <w:rPr>
          <w:rFonts w:cs="Arial"/>
          <w:color w:val="000000"/>
        </w:rPr>
        <w:t>3</w:t>
      </w:r>
      <w:r w:rsidRPr="00FF0D38">
        <w:rPr>
          <w:rFonts w:cs="Arial"/>
          <w:color w:val="000000"/>
        </w:rPr>
        <w:t xml:space="preserve"> </w:t>
      </w:r>
      <w:r w:rsidRPr="00FF0D38">
        <w:rPr>
          <w:rFonts w:cs="Arial"/>
        </w:rPr>
        <w:t>(4-</w:t>
      </w:r>
      <w:r w:rsidR="00331607">
        <w:rPr>
          <w:rFonts w:cs="Arial"/>
        </w:rPr>
        <w:t>1</w:t>
      </w:r>
      <w:r w:rsidR="00E20A40">
        <w:rPr>
          <w:rFonts w:cs="Arial"/>
        </w:rPr>
        <w:t>7</w:t>
      </w:r>
      <w:r w:rsidRPr="00FF0D38">
        <w:rPr>
          <w:rFonts w:cs="Arial"/>
        </w:rPr>
        <w:t>)</w:t>
      </w:r>
    </w:p>
    <w:p w:rsidR="00CA3B57" w:rsidRPr="00FF0D38" w:rsidRDefault="00CA3B57" w:rsidP="00CA3B57">
      <w:pPr>
        <w:pStyle w:val="datumtevilka"/>
        <w:rPr>
          <w:rFonts w:cs="Arial"/>
        </w:rPr>
      </w:pPr>
      <w:r w:rsidRPr="00FF0D38">
        <w:rPr>
          <w:rFonts w:cs="Arial"/>
        </w:rPr>
        <w:t xml:space="preserve">Datum: </w:t>
      </w:r>
      <w:r w:rsidRPr="00FF0D38">
        <w:rPr>
          <w:rFonts w:cs="Arial"/>
        </w:rPr>
        <w:tab/>
        <w:t xml:space="preserve"> </w:t>
      </w:r>
      <w:r w:rsidR="00331607">
        <w:rPr>
          <w:rFonts w:cs="Arial"/>
        </w:rPr>
        <w:t>1</w:t>
      </w:r>
      <w:r w:rsidR="00BC4258">
        <w:rPr>
          <w:rFonts w:cs="Arial"/>
        </w:rPr>
        <w:t>9</w:t>
      </w:r>
      <w:r w:rsidRPr="00FF0D38">
        <w:rPr>
          <w:rFonts w:cs="Arial"/>
        </w:rPr>
        <w:t xml:space="preserve">. </w:t>
      </w:r>
      <w:r w:rsidR="00331607">
        <w:rPr>
          <w:rFonts w:cs="Arial"/>
        </w:rPr>
        <w:t>6</w:t>
      </w:r>
      <w:r w:rsidRPr="00FF0D38">
        <w:rPr>
          <w:rFonts w:cs="Arial"/>
        </w:rPr>
        <w:t>. 201</w:t>
      </w:r>
      <w:r w:rsidR="009309C4">
        <w:rPr>
          <w:rFonts w:cs="Arial"/>
        </w:rPr>
        <w:t>8</w:t>
      </w:r>
    </w:p>
    <w:p w:rsidR="00CA3B57" w:rsidRPr="00FF0D38" w:rsidRDefault="00CA3B57" w:rsidP="00CA3B57">
      <w:pPr>
        <w:rPr>
          <w:rFonts w:ascii="Arial" w:hAnsi="Arial" w:cs="Arial"/>
        </w:rPr>
      </w:pPr>
    </w:p>
    <w:p w:rsidR="00CA3B57" w:rsidRPr="00FF0D38" w:rsidRDefault="00CA3B57" w:rsidP="00CA3B57">
      <w:pPr>
        <w:pStyle w:val="ZADEVA"/>
        <w:rPr>
          <w:rFonts w:cs="Arial"/>
          <w:lang w:val="sl-SI" w:eastAsia="sl-SI"/>
        </w:rPr>
      </w:pPr>
      <w:r w:rsidRPr="00FF0D38">
        <w:rPr>
          <w:rFonts w:cs="Arial"/>
          <w:lang w:val="sl-SI"/>
        </w:rPr>
        <w:t xml:space="preserve">Zadeva: </w:t>
      </w:r>
      <w:r w:rsidRPr="00FF0D38">
        <w:rPr>
          <w:rFonts w:cs="Arial"/>
          <w:lang w:val="sl-SI"/>
        </w:rPr>
        <w:tab/>
        <w:t>Letno p</w:t>
      </w:r>
      <w:r w:rsidRPr="00FF0D38">
        <w:rPr>
          <w:rFonts w:cs="Arial"/>
          <w:lang w:val="sl-SI" w:eastAsia="sl-SI"/>
        </w:rPr>
        <w:t xml:space="preserve">oročilo o prejetih zapisnikih </w:t>
      </w:r>
      <w:r w:rsidR="00F5226B">
        <w:rPr>
          <w:rFonts w:cs="Arial"/>
          <w:lang w:val="sl-SI" w:eastAsia="sl-SI"/>
        </w:rPr>
        <w:t xml:space="preserve">o </w:t>
      </w:r>
      <w:r w:rsidR="00DF10FD">
        <w:rPr>
          <w:rFonts w:cs="Arial"/>
          <w:lang w:val="sl-SI" w:eastAsia="sl-SI"/>
        </w:rPr>
        <w:t xml:space="preserve">ogledu </w:t>
      </w:r>
      <w:r w:rsidR="00F5226B">
        <w:rPr>
          <w:rFonts w:cs="Arial"/>
          <w:lang w:val="sl-SI" w:eastAsia="sl-SI"/>
        </w:rPr>
        <w:t>nesreč</w:t>
      </w:r>
      <w:r w:rsidR="00DF10FD">
        <w:rPr>
          <w:rFonts w:cs="Arial"/>
          <w:lang w:val="sl-SI" w:eastAsia="sl-SI"/>
        </w:rPr>
        <w:t>e</w:t>
      </w:r>
      <w:r w:rsidR="00F5226B">
        <w:rPr>
          <w:rFonts w:cs="Arial"/>
          <w:lang w:val="sl-SI" w:eastAsia="sl-SI"/>
        </w:rPr>
        <w:t xml:space="preserve"> </w:t>
      </w:r>
      <w:r w:rsidRPr="00FF0D38">
        <w:rPr>
          <w:rFonts w:cs="Arial"/>
          <w:lang w:val="sl-SI" w:eastAsia="sl-SI"/>
        </w:rPr>
        <w:t>na smučišč</w:t>
      </w:r>
      <w:r w:rsidR="00DF10FD">
        <w:rPr>
          <w:rFonts w:cs="Arial"/>
          <w:lang w:val="sl-SI" w:eastAsia="sl-SI"/>
        </w:rPr>
        <w:t>u</w:t>
      </w:r>
      <w:r w:rsidRPr="00FF0D38">
        <w:rPr>
          <w:rFonts w:cs="Arial"/>
          <w:lang w:val="sl-SI" w:eastAsia="sl-SI"/>
        </w:rPr>
        <w:t xml:space="preserve"> v sezoni 201</w:t>
      </w:r>
      <w:r w:rsidR="00331607">
        <w:rPr>
          <w:rFonts w:cs="Arial"/>
          <w:lang w:val="sl-SI" w:eastAsia="sl-SI"/>
        </w:rPr>
        <w:t>7</w:t>
      </w:r>
      <w:r w:rsidRPr="00FF0D38">
        <w:rPr>
          <w:rFonts w:cs="Arial"/>
          <w:lang w:val="sl-SI" w:eastAsia="sl-SI"/>
        </w:rPr>
        <w:t>/201</w:t>
      </w:r>
      <w:r w:rsidR="00331607">
        <w:rPr>
          <w:rFonts w:cs="Arial"/>
          <w:lang w:val="sl-SI" w:eastAsia="sl-SI"/>
        </w:rPr>
        <w:t>8</w:t>
      </w:r>
      <w:r w:rsidR="00963D1C">
        <w:rPr>
          <w:rStyle w:val="Sprotnaopomba-sklic"/>
          <w:rFonts w:cs="Arial"/>
          <w:lang w:val="sl-SI" w:eastAsia="sl-SI"/>
        </w:rPr>
        <w:footnoteReference w:id="1"/>
      </w:r>
      <w:r w:rsidRPr="00FF0D38">
        <w:rPr>
          <w:rFonts w:cs="Arial"/>
          <w:lang w:val="sl-SI" w:eastAsia="sl-SI"/>
        </w:rPr>
        <w:t xml:space="preserve"> </w:t>
      </w:r>
    </w:p>
    <w:p w:rsidR="00E20A40" w:rsidRDefault="00E20A40" w:rsidP="00CA3B57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E21B2" w:rsidRDefault="00E20A4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DB16C2">
        <w:rPr>
          <w:rFonts w:cs="Arial"/>
          <w:b w:val="0"/>
          <w:szCs w:val="20"/>
          <w:lang w:val="sl-SI"/>
        </w:rPr>
        <w:t xml:space="preserve">Upravljavci smučišč morajo na podlagi </w:t>
      </w:r>
      <w:r w:rsidR="009309C4" w:rsidRPr="00DB16C2">
        <w:rPr>
          <w:rFonts w:cs="Arial"/>
          <w:b w:val="0"/>
          <w:szCs w:val="20"/>
          <w:lang w:val="sl-SI"/>
        </w:rPr>
        <w:t xml:space="preserve">sedmega odstavka </w:t>
      </w:r>
      <w:r w:rsidRPr="00DB16C2">
        <w:rPr>
          <w:rFonts w:cs="Arial"/>
          <w:b w:val="0"/>
          <w:szCs w:val="20"/>
          <w:lang w:val="sl-SI"/>
        </w:rPr>
        <w:t xml:space="preserve">27. člena </w:t>
      </w:r>
      <w:r w:rsidR="00DF10FD" w:rsidRPr="00DF10FD">
        <w:rPr>
          <w:rFonts w:cs="Arial"/>
          <w:b w:val="0"/>
          <w:bCs/>
          <w:szCs w:val="20"/>
          <w:lang w:val="sl-SI"/>
        </w:rPr>
        <w:t>Zakon</w:t>
      </w:r>
      <w:r w:rsidR="004E77D0">
        <w:rPr>
          <w:rFonts w:cs="Arial"/>
          <w:b w:val="0"/>
          <w:bCs/>
          <w:szCs w:val="20"/>
          <w:lang w:val="sl-SI"/>
        </w:rPr>
        <w:t>a</w:t>
      </w:r>
      <w:r w:rsidR="00DF10FD" w:rsidRPr="00DF10FD">
        <w:rPr>
          <w:rFonts w:cs="Arial"/>
          <w:b w:val="0"/>
          <w:bCs/>
          <w:szCs w:val="20"/>
          <w:lang w:val="sl-SI"/>
        </w:rPr>
        <w:t xml:space="preserve"> o varnosti na smučiščih (Uradni list RS, št. </w:t>
      </w:r>
      <w:hyperlink r:id="rId8" w:tgtFrame="_blank" w:tooltip="Zakon o varnosti na smučiščih (ZVSmuč-1)" w:history="1">
        <w:r w:rsidR="00DF10FD" w:rsidRPr="00DF10FD">
          <w:rPr>
            <w:rFonts w:cs="Arial"/>
            <w:b w:val="0"/>
            <w:bCs/>
            <w:szCs w:val="20"/>
          </w:rPr>
          <w:t>44/16</w:t>
        </w:r>
      </w:hyperlink>
      <w:r w:rsidR="00DF10FD">
        <w:rPr>
          <w:rFonts w:cs="Arial"/>
          <w:b w:val="0"/>
          <w:bCs/>
          <w:szCs w:val="20"/>
        </w:rPr>
        <w:t>, v nadaljevanju:</w:t>
      </w:r>
      <w:r w:rsidR="00DF10FD">
        <w:rPr>
          <w:rFonts w:cs="Arial"/>
          <w:b w:val="0"/>
          <w:bCs/>
          <w:color w:val="626060"/>
          <w:sz w:val="18"/>
          <w:szCs w:val="18"/>
        </w:rPr>
        <w:t xml:space="preserve"> </w:t>
      </w:r>
      <w:r w:rsidRPr="00DB16C2">
        <w:rPr>
          <w:rFonts w:cs="Arial"/>
          <w:b w:val="0"/>
          <w:szCs w:val="20"/>
          <w:lang w:val="sl-SI"/>
        </w:rPr>
        <w:t>ZVSmuč-1</w:t>
      </w:r>
      <w:r w:rsidR="00DF10FD">
        <w:rPr>
          <w:rFonts w:cs="Arial"/>
          <w:b w:val="0"/>
          <w:szCs w:val="20"/>
          <w:lang w:val="sl-SI"/>
        </w:rPr>
        <w:t>)</w:t>
      </w:r>
      <w:r w:rsidRPr="00DB16C2">
        <w:rPr>
          <w:rFonts w:ascii="Trebuchet MS" w:hAnsi="Trebuchet MS"/>
          <w:color w:val="666666"/>
          <w:szCs w:val="20"/>
          <w:shd w:val="clear" w:color="auto" w:fill="FFFFFF"/>
          <w:lang w:val="sl-SI"/>
        </w:rPr>
        <w:t xml:space="preserve"> </w:t>
      </w:r>
      <w:r w:rsidRPr="00DB16C2">
        <w:rPr>
          <w:rFonts w:cs="Arial"/>
          <w:b w:val="0"/>
          <w:szCs w:val="20"/>
          <w:lang w:val="sl-SI"/>
        </w:rPr>
        <w:t>I</w:t>
      </w:r>
      <w:r w:rsidR="009309C4" w:rsidRPr="00DB16C2">
        <w:rPr>
          <w:rFonts w:cs="Arial"/>
          <w:b w:val="0"/>
          <w:szCs w:val="20"/>
          <w:lang w:val="sl-SI"/>
        </w:rPr>
        <w:t>nšpektoratu RS za notranje zadeve</w:t>
      </w:r>
      <w:r w:rsidR="00DF10FD">
        <w:rPr>
          <w:rFonts w:cs="Arial"/>
          <w:b w:val="0"/>
          <w:szCs w:val="20"/>
          <w:lang w:val="sl-SI"/>
        </w:rPr>
        <w:t xml:space="preserve"> (v nadaljevanju: IRSNZ)</w:t>
      </w:r>
      <w:r w:rsidR="009309C4" w:rsidRPr="00DB16C2">
        <w:rPr>
          <w:rFonts w:cs="Arial"/>
          <w:b w:val="0"/>
          <w:szCs w:val="20"/>
          <w:lang w:val="sl-SI"/>
        </w:rPr>
        <w:t xml:space="preserve"> </w:t>
      </w:r>
      <w:r w:rsidR="004E77D0">
        <w:rPr>
          <w:rFonts w:cs="Arial"/>
          <w:b w:val="0"/>
          <w:szCs w:val="20"/>
          <w:lang w:val="sl-SI"/>
        </w:rPr>
        <w:t xml:space="preserve">najpozneje v osmih dneh </w:t>
      </w:r>
      <w:r w:rsidRPr="00DB16C2">
        <w:rPr>
          <w:rFonts w:cs="Arial"/>
          <w:b w:val="0"/>
          <w:szCs w:val="20"/>
          <w:lang w:val="sl-SI"/>
        </w:rPr>
        <w:t xml:space="preserve">posredovati zapisnike o </w:t>
      </w:r>
      <w:r w:rsidR="009309C4" w:rsidRPr="00DB16C2">
        <w:rPr>
          <w:rFonts w:cs="Arial"/>
          <w:b w:val="0"/>
          <w:szCs w:val="20"/>
          <w:lang w:val="sl-SI"/>
        </w:rPr>
        <w:t xml:space="preserve">ogledu </w:t>
      </w:r>
      <w:r w:rsidRPr="00DB16C2">
        <w:rPr>
          <w:rFonts w:cs="Arial"/>
          <w:b w:val="0"/>
          <w:szCs w:val="20"/>
          <w:lang w:val="sl-SI"/>
        </w:rPr>
        <w:t>nesreč</w:t>
      </w:r>
      <w:r w:rsidR="004E77D0">
        <w:rPr>
          <w:rFonts w:cs="Arial"/>
          <w:b w:val="0"/>
          <w:szCs w:val="20"/>
          <w:lang w:val="sl-SI"/>
        </w:rPr>
        <w:t>e</w:t>
      </w:r>
      <w:r w:rsidRPr="00DB16C2">
        <w:rPr>
          <w:rFonts w:cs="Arial"/>
          <w:b w:val="0"/>
          <w:szCs w:val="20"/>
          <w:lang w:val="sl-SI"/>
        </w:rPr>
        <w:t xml:space="preserve"> na smučišč</w:t>
      </w:r>
      <w:r w:rsidR="004E77D0">
        <w:rPr>
          <w:rFonts w:cs="Arial"/>
          <w:b w:val="0"/>
          <w:szCs w:val="20"/>
          <w:lang w:val="sl-SI"/>
        </w:rPr>
        <w:t>u, ali podatke vnesti neposredno v spletni program IRSNZ</w:t>
      </w:r>
      <w:r w:rsidRPr="00DB16C2">
        <w:rPr>
          <w:rFonts w:cs="Arial"/>
          <w:b w:val="0"/>
          <w:szCs w:val="20"/>
          <w:lang w:val="sl-SI"/>
        </w:rPr>
        <w:t xml:space="preserve">. </w:t>
      </w:r>
      <w:r w:rsidR="00A52F18" w:rsidRPr="00DB16C2">
        <w:rPr>
          <w:rFonts w:cs="Arial"/>
          <w:b w:val="0"/>
          <w:szCs w:val="20"/>
          <w:lang w:val="sl-SI"/>
        </w:rPr>
        <w:t xml:space="preserve">Pri </w:t>
      </w:r>
      <w:r w:rsidR="004E77D0">
        <w:rPr>
          <w:rFonts w:cs="Arial"/>
          <w:b w:val="0"/>
          <w:szCs w:val="20"/>
          <w:lang w:val="sl-SI"/>
        </w:rPr>
        <w:t xml:space="preserve">analizi </w:t>
      </w:r>
      <w:r w:rsidR="00A52F18" w:rsidRPr="00DB16C2">
        <w:rPr>
          <w:rFonts w:cs="Arial"/>
          <w:b w:val="0"/>
          <w:szCs w:val="20"/>
          <w:lang w:val="sl-SI"/>
        </w:rPr>
        <w:t>posredovan</w:t>
      </w:r>
      <w:r w:rsidR="004E77D0">
        <w:rPr>
          <w:rFonts w:cs="Arial"/>
          <w:b w:val="0"/>
          <w:szCs w:val="20"/>
          <w:lang w:val="sl-SI"/>
        </w:rPr>
        <w:t>ih</w:t>
      </w:r>
      <w:r w:rsidR="00A52F18" w:rsidRPr="00DB16C2">
        <w:rPr>
          <w:rFonts w:cs="Arial"/>
          <w:b w:val="0"/>
          <w:szCs w:val="20"/>
          <w:lang w:val="sl-SI"/>
        </w:rPr>
        <w:t xml:space="preserve"> podatkov o prejetih zapisnikih o </w:t>
      </w:r>
      <w:r w:rsidR="004E77D0">
        <w:rPr>
          <w:rFonts w:cs="Arial"/>
          <w:b w:val="0"/>
          <w:szCs w:val="20"/>
          <w:lang w:val="sl-SI"/>
        </w:rPr>
        <w:t xml:space="preserve">ogledu </w:t>
      </w:r>
      <w:r w:rsidR="00A52F18" w:rsidRPr="00DB16C2">
        <w:rPr>
          <w:rFonts w:cs="Arial"/>
          <w:b w:val="0"/>
          <w:szCs w:val="20"/>
          <w:lang w:val="sl-SI"/>
        </w:rPr>
        <w:t>nesreč</w:t>
      </w:r>
      <w:r w:rsidR="004E77D0">
        <w:rPr>
          <w:rFonts w:cs="Arial"/>
          <w:b w:val="0"/>
          <w:szCs w:val="20"/>
          <w:lang w:val="sl-SI"/>
        </w:rPr>
        <w:t>e na smučišču</w:t>
      </w:r>
      <w:r w:rsidR="00A52F18" w:rsidRPr="00DB16C2">
        <w:rPr>
          <w:rFonts w:cs="Arial"/>
          <w:b w:val="0"/>
          <w:szCs w:val="20"/>
          <w:lang w:val="sl-SI"/>
        </w:rPr>
        <w:t xml:space="preserve"> velja </w:t>
      </w:r>
      <w:r w:rsidR="004E77D0">
        <w:rPr>
          <w:rFonts w:cs="Arial"/>
          <w:b w:val="0"/>
          <w:szCs w:val="20"/>
          <w:lang w:val="sl-SI"/>
        </w:rPr>
        <w:t>pripomniti</w:t>
      </w:r>
      <w:r w:rsidR="00A52F18" w:rsidRPr="00DB16C2">
        <w:rPr>
          <w:rFonts w:cs="Arial"/>
          <w:b w:val="0"/>
          <w:szCs w:val="20"/>
          <w:lang w:val="sl-SI"/>
        </w:rPr>
        <w:t xml:space="preserve">, da je neposredna primerjava </w:t>
      </w:r>
      <w:r w:rsidR="004E77D0">
        <w:rPr>
          <w:rFonts w:cs="Arial"/>
          <w:b w:val="0"/>
          <w:szCs w:val="20"/>
          <w:lang w:val="sl-SI"/>
        </w:rPr>
        <w:t xml:space="preserve">smučarskih </w:t>
      </w:r>
      <w:r w:rsidR="00A52F18" w:rsidRPr="00DB16C2">
        <w:rPr>
          <w:rFonts w:cs="Arial"/>
          <w:b w:val="0"/>
          <w:szCs w:val="20"/>
          <w:lang w:val="sl-SI"/>
        </w:rPr>
        <w:t xml:space="preserve">sezon glede nesreč na smučiščih smiselna le ob hkratni navedbi števila obratovalnih dni ter obiskanosti smučišč. Ker </w:t>
      </w:r>
      <w:r w:rsidR="004E77D0">
        <w:rPr>
          <w:rFonts w:cs="Arial"/>
          <w:b w:val="0"/>
          <w:szCs w:val="20"/>
          <w:lang w:val="sl-SI"/>
        </w:rPr>
        <w:t>IRSNZ</w:t>
      </w:r>
      <w:r w:rsidR="009309C4" w:rsidRPr="00DB16C2">
        <w:rPr>
          <w:rFonts w:cs="Arial"/>
          <w:b w:val="0"/>
          <w:szCs w:val="20"/>
          <w:lang w:val="sl-SI"/>
        </w:rPr>
        <w:t xml:space="preserve"> </w:t>
      </w:r>
      <w:r w:rsidR="00A52F18" w:rsidRPr="00DB16C2">
        <w:rPr>
          <w:rFonts w:cs="Arial"/>
          <w:b w:val="0"/>
          <w:szCs w:val="20"/>
          <w:lang w:val="sl-SI"/>
        </w:rPr>
        <w:t xml:space="preserve">nima na voljo teh podatkov, tovrstnih primerjav tudi ni bilo mogoče izvesti. V letih 2010 in 2011 tudi ni bilo ločevanja podatkov glede na težo </w:t>
      </w:r>
      <w:r w:rsidR="008E21B2">
        <w:rPr>
          <w:rFonts w:cs="Arial"/>
          <w:b w:val="0"/>
          <w:szCs w:val="20"/>
          <w:lang w:val="sl-SI"/>
        </w:rPr>
        <w:t xml:space="preserve">telesne </w:t>
      </w:r>
      <w:r w:rsidR="00A52F18" w:rsidRPr="00DB16C2">
        <w:rPr>
          <w:rFonts w:cs="Arial"/>
          <w:b w:val="0"/>
          <w:szCs w:val="20"/>
          <w:lang w:val="sl-SI"/>
        </w:rPr>
        <w:t>poškodbe, temveč se je zbiralo zgolj skupno število</w:t>
      </w:r>
      <w:r w:rsidR="007065E8" w:rsidRPr="00DB16C2">
        <w:rPr>
          <w:rFonts w:cs="Arial"/>
          <w:b w:val="0"/>
          <w:szCs w:val="20"/>
          <w:lang w:val="sl-SI"/>
        </w:rPr>
        <w:t xml:space="preserve">. </w:t>
      </w:r>
      <w:r w:rsidR="00DB16C2" w:rsidRPr="00DB16C2">
        <w:rPr>
          <w:rFonts w:cs="Arial"/>
          <w:b w:val="0"/>
          <w:szCs w:val="20"/>
          <w:lang w:val="sl-SI"/>
        </w:rPr>
        <w:t xml:space="preserve">S spremembo </w:t>
      </w:r>
      <w:r w:rsidR="008E21B2" w:rsidRPr="00DB16C2">
        <w:rPr>
          <w:rFonts w:cs="Arial"/>
          <w:b w:val="0"/>
          <w:szCs w:val="20"/>
          <w:lang w:val="sl-SI"/>
        </w:rPr>
        <w:t>ZVSmuč-1</w:t>
      </w:r>
      <w:r w:rsidR="008E21B2">
        <w:rPr>
          <w:rFonts w:cs="Arial"/>
          <w:b w:val="0"/>
          <w:szCs w:val="20"/>
          <w:lang w:val="sl-SI"/>
        </w:rPr>
        <w:t xml:space="preserve"> </w:t>
      </w:r>
      <w:r w:rsidR="00F52871">
        <w:rPr>
          <w:rFonts w:cs="Arial"/>
          <w:b w:val="0"/>
          <w:szCs w:val="20"/>
          <w:lang w:val="sl-SI"/>
        </w:rPr>
        <w:t xml:space="preserve">se </w:t>
      </w:r>
      <w:r w:rsidR="008E21B2">
        <w:rPr>
          <w:rFonts w:cs="Arial"/>
          <w:b w:val="0"/>
          <w:szCs w:val="20"/>
          <w:lang w:val="sl-SI"/>
        </w:rPr>
        <w:t>od sezone</w:t>
      </w:r>
      <w:r w:rsidR="00DB16C2" w:rsidRPr="00DB16C2">
        <w:rPr>
          <w:rFonts w:cs="Arial"/>
          <w:b w:val="0"/>
          <w:szCs w:val="20"/>
          <w:lang w:val="sl-SI"/>
        </w:rPr>
        <w:t xml:space="preserve"> 2017</w:t>
      </w:r>
      <w:r w:rsidR="008E21B2">
        <w:rPr>
          <w:rFonts w:cs="Arial"/>
          <w:b w:val="0"/>
          <w:szCs w:val="20"/>
          <w:lang w:val="sl-SI"/>
        </w:rPr>
        <w:t>/</w:t>
      </w:r>
      <w:r w:rsidR="00DB16C2" w:rsidRPr="00DB16C2">
        <w:rPr>
          <w:rFonts w:cs="Arial"/>
          <w:b w:val="0"/>
          <w:szCs w:val="20"/>
          <w:lang w:val="sl-SI"/>
        </w:rPr>
        <w:t xml:space="preserve">2018 </w:t>
      </w:r>
      <w:r w:rsidR="008E21B2">
        <w:rPr>
          <w:rFonts w:cs="Arial"/>
          <w:b w:val="0"/>
          <w:szCs w:val="20"/>
          <w:lang w:val="sl-SI"/>
        </w:rPr>
        <w:t xml:space="preserve">zbirajo in </w:t>
      </w:r>
      <w:r w:rsidR="008E21B2" w:rsidRPr="00DB16C2">
        <w:rPr>
          <w:rFonts w:cs="Arial"/>
          <w:b w:val="0"/>
          <w:szCs w:val="20"/>
          <w:lang w:val="sl-SI"/>
        </w:rPr>
        <w:t>podrobneje ločujejo</w:t>
      </w:r>
      <w:r w:rsidR="008E21B2">
        <w:rPr>
          <w:rFonts w:cs="Arial"/>
          <w:b w:val="0"/>
          <w:szCs w:val="20"/>
          <w:lang w:val="sl-SI"/>
        </w:rPr>
        <w:t xml:space="preserve"> tudi podatki o </w:t>
      </w:r>
      <w:r w:rsidR="00DB16C2">
        <w:rPr>
          <w:rFonts w:cs="Arial"/>
          <w:b w:val="0"/>
          <w:szCs w:val="20"/>
          <w:lang w:val="sl-SI"/>
        </w:rPr>
        <w:t>vrst</w:t>
      </w:r>
      <w:r w:rsidR="008E21B2">
        <w:rPr>
          <w:rFonts w:cs="Arial"/>
          <w:b w:val="0"/>
          <w:szCs w:val="20"/>
          <w:lang w:val="sl-SI"/>
        </w:rPr>
        <w:t>i</w:t>
      </w:r>
      <w:r w:rsidR="00DB16C2">
        <w:rPr>
          <w:rFonts w:cs="Arial"/>
          <w:b w:val="0"/>
          <w:szCs w:val="20"/>
          <w:lang w:val="sl-SI"/>
        </w:rPr>
        <w:t xml:space="preserve"> telesn</w:t>
      </w:r>
      <w:r w:rsidR="008E21B2">
        <w:rPr>
          <w:rFonts w:cs="Arial"/>
          <w:b w:val="0"/>
          <w:szCs w:val="20"/>
          <w:lang w:val="sl-SI"/>
        </w:rPr>
        <w:t>e</w:t>
      </w:r>
      <w:r w:rsidR="00DB16C2">
        <w:rPr>
          <w:rFonts w:cs="Arial"/>
          <w:b w:val="0"/>
          <w:szCs w:val="20"/>
          <w:lang w:val="sl-SI"/>
        </w:rPr>
        <w:t xml:space="preserve"> poškodb</w:t>
      </w:r>
      <w:r w:rsidR="008E21B2">
        <w:rPr>
          <w:rFonts w:cs="Arial"/>
          <w:b w:val="0"/>
          <w:szCs w:val="20"/>
          <w:lang w:val="sl-SI"/>
        </w:rPr>
        <w:t>e</w:t>
      </w:r>
      <w:r w:rsidR="00DB16C2" w:rsidRPr="00DB16C2">
        <w:rPr>
          <w:rFonts w:cs="Arial"/>
          <w:b w:val="0"/>
          <w:szCs w:val="20"/>
          <w:lang w:val="sl-SI"/>
        </w:rPr>
        <w:t xml:space="preserve">. </w:t>
      </w:r>
    </w:p>
    <w:p w:rsidR="008E21B2" w:rsidRDefault="008E21B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:rsidR="00A52F18" w:rsidRPr="00DB16C2" w:rsidRDefault="00A52F18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DB16C2">
        <w:rPr>
          <w:rFonts w:cs="Arial"/>
          <w:b w:val="0"/>
          <w:szCs w:val="20"/>
          <w:lang w:val="sl-SI"/>
        </w:rPr>
        <w:t xml:space="preserve">Število evidentiranih nesreč na smučiščih po posameznih smučarskih sezonah je razvidno iz </w:t>
      </w:r>
      <w:r w:rsidR="00DB16C2" w:rsidRPr="00DB16C2">
        <w:rPr>
          <w:rFonts w:cs="Arial"/>
          <w:b w:val="0"/>
          <w:szCs w:val="20"/>
          <w:lang w:val="sl-SI"/>
        </w:rPr>
        <w:t>tabele 1</w:t>
      </w:r>
      <w:r w:rsidRPr="00DB16C2">
        <w:rPr>
          <w:rFonts w:cs="Arial"/>
          <w:b w:val="0"/>
          <w:szCs w:val="20"/>
          <w:lang w:val="sl-SI"/>
        </w:rPr>
        <w:t xml:space="preserve">. </w:t>
      </w: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F5226B">
        <w:rPr>
          <w:rFonts w:cs="Arial"/>
          <w:b w:val="0"/>
          <w:szCs w:val="20"/>
          <w:lang w:val="sl-SI" w:eastAsia="sl-SI"/>
        </w:rPr>
        <w:t xml:space="preserve">Tabela </w:t>
      </w:r>
      <w:r>
        <w:rPr>
          <w:rFonts w:cs="Arial"/>
          <w:b w:val="0"/>
          <w:szCs w:val="20"/>
          <w:lang w:val="sl-SI" w:eastAsia="sl-SI"/>
        </w:rPr>
        <w:t>1</w:t>
      </w:r>
      <w:r w:rsidRPr="00F5226B">
        <w:rPr>
          <w:rFonts w:cs="Arial"/>
          <w:b w:val="0"/>
          <w:szCs w:val="20"/>
          <w:lang w:val="sl-SI" w:eastAsia="sl-SI"/>
        </w:rPr>
        <w:t>: Nesreče na smučiščih po vrsti telesne poškodbe – primerjava po letih</w:t>
      </w: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9228" w:type="dxa"/>
        <w:tblLook w:val="04A0" w:firstRow="1" w:lastRow="0" w:firstColumn="1" w:lastColumn="0" w:noHBand="0" w:noVBand="1"/>
        <w:tblCaption w:val="Statistika nesreč na smučiščih"/>
        <w:tblDescription w:val="Tabela prikazuje vrsto telesne poškodbe s primerjavo po letih"/>
      </w:tblPr>
      <w:tblGrid>
        <w:gridCol w:w="1306"/>
        <w:gridCol w:w="990"/>
        <w:gridCol w:w="990"/>
        <w:gridCol w:w="990"/>
        <w:gridCol w:w="991"/>
        <w:gridCol w:w="990"/>
        <w:gridCol w:w="990"/>
        <w:gridCol w:w="990"/>
        <w:gridCol w:w="991"/>
      </w:tblGrid>
      <w:tr w:rsidR="001C3BAB" w:rsidRPr="00366D50" w:rsidTr="00AD435C">
        <w:trPr>
          <w:trHeight w:val="576"/>
          <w:tblHeader/>
        </w:trPr>
        <w:tc>
          <w:tcPr>
            <w:tcW w:w="1306" w:type="dxa"/>
            <w:vMerge w:val="restart"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Telesna poškodba</w:t>
            </w:r>
          </w:p>
        </w:tc>
        <w:tc>
          <w:tcPr>
            <w:tcW w:w="7922" w:type="dxa"/>
            <w:gridSpan w:val="8"/>
            <w:noWrap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Smučarske sezone</w:t>
            </w:r>
          </w:p>
        </w:tc>
      </w:tr>
      <w:tr w:rsidR="001C3BAB" w:rsidRPr="00366D50" w:rsidTr="001C3BAB">
        <w:trPr>
          <w:trHeight w:val="61"/>
          <w:tblHeader/>
        </w:trPr>
        <w:tc>
          <w:tcPr>
            <w:tcW w:w="1306" w:type="dxa"/>
            <w:vMerge/>
            <w:hideMark/>
          </w:tcPr>
          <w:p w:rsidR="001C3BAB" w:rsidRPr="00366D50" w:rsidRDefault="001C3BAB" w:rsidP="0075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0" w:type="dxa"/>
            <w:noWrap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2010/11</w:t>
            </w:r>
          </w:p>
        </w:tc>
        <w:tc>
          <w:tcPr>
            <w:tcW w:w="990" w:type="dxa"/>
            <w:noWrap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2011/12</w:t>
            </w:r>
          </w:p>
        </w:tc>
        <w:tc>
          <w:tcPr>
            <w:tcW w:w="990" w:type="dxa"/>
            <w:noWrap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2012/13</w:t>
            </w:r>
          </w:p>
        </w:tc>
        <w:tc>
          <w:tcPr>
            <w:tcW w:w="991" w:type="dxa"/>
            <w:noWrap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2013/14</w:t>
            </w:r>
          </w:p>
        </w:tc>
        <w:tc>
          <w:tcPr>
            <w:tcW w:w="990" w:type="dxa"/>
            <w:noWrap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2014/15</w:t>
            </w:r>
          </w:p>
        </w:tc>
        <w:tc>
          <w:tcPr>
            <w:tcW w:w="990" w:type="dxa"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2015/16</w:t>
            </w:r>
          </w:p>
        </w:tc>
        <w:tc>
          <w:tcPr>
            <w:tcW w:w="990" w:type="dxa"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2016/17</w:t>
            </w:r>
          </w:p>
        </w:tc>
        <w:tc>
          <w:tcPr>
            <w:tcW w:w="991" w:type="dxa"/>
            <w:hideMark/>
          </w:tcPr>
          <w:p w:rsidR="001C3BAB" w:rsidRPr="00366D50" w:rsidRDefault="001C3BAB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2017/18</w:t>
            </w:r>
          </w:p>
        </w:tc>
      </w:tr>
      <w:tr w:rsidR="009309C4" w:rsidRPr="00366D50" w:rsidTr="001C3BAB">
        <w:trPr>
          <w:trHeight w:val="227"/>
        </w:trPr>
        <w:tc>
          <w:tcPr>
            <w:tcW w:w="1306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Huda </w:t>
            </w:r>
          </w:p>
        </w:tc>
        <w:tc>
          <w:tcPr>
            <w:tcW w:w="1980" w:type="dxa"/>
            <w:gridSpan w:val="2"/>
            <w:vMerge w:val="restart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podatka</w:t>
            </w: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991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990" w:type="dxa"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990" w:type="dxa"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991" w:type="dxa"/>
            <w:hideMark/>
          </w:tcPr>
          <w:p w:rsidR="009309C4" w:rsidRPr="00366D50" w:rsidRDefault="00FE02B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80</w:t>
            </w:r>
            <w:r w:rsidR="00C43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9309C4" w:rsidRPr="00366D50" w:rsidTr="001C3BAB">
        <w:trPr>
          <w:trHeight w:val="227"/>
        </w:trPr>
        <w:tc>
          <w:tcPr>
            <w:tcW w:w="1306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Lahka</w:t>
            </w:r>
          </w:p>
        </w:tc>
        <w:tc>
          <w:tcPr>
            <w:tcW w:w="1980" w:type="dxa"/>
            <w:gridSpan w:val="2"/>
            <w:vMerge/>
            <w:hideMark/>
          </w:tcPr>
          <w:p w:rsidR="009309C4" w:rsidRPr="00366D50" w:rsidRDefault="009309C4" w:rsidP="0075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1050</w:t>
            </w:r>
          </w:p>
        </w:tc>
        <w:tc>
          <w:tcPr>
            <w:tcW w:w="991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623</w:t>
            </w: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930</w:t>
            </w:r>
          </w:p>
        </w:tc>
        <w:tc>
          <w:tcPr>
            <w:tcW w:w="990" w:type="dxa"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833</w:t>
            </w:r>
          </w:p>
        </w:tc>
        <w:tc>
          <w:tcPr>
            <w:tcW w:w="990" w:type="dxa"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808</w:t>
            </w:r>
          </w:p>
        </w:tc>
        <w:tc>
          <w:tcPr>
            <w:tcW w:w="991" w:type="dxa"/>
            <w:hideMark/>
          </w:tcPr>
          <w:p w:rsidR="009309C4" w:rsidRPr="00366D50" w:rsidRDefault="00FE02B9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802</w:t>
            </w:r>
          </w:p>
        </w:tc>
      </w:tr>
      <w:tr w:rsidR="003F06AE" w:rsidRPr="00366D50" w:rsidTr="001C3BAB">
        <w:trPr>
          <w:trHeight w:val="227"/>
        </w:trPr>
        <w:tc>
          <w:tcPr>
            <w:tcW w:w="1306" w:type="dxa"/>
            <w:noWrap/>
          </w:tcPr>
          <w:p w:rsidR="003F06AE" w:rsidRPr="003F06AE" w:rsidRDefault="003F06AE" w:rsidP="007526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3F0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Brez</w:t>
            </w:r>
          </w:p>
        </w:tc>
        <w:tc>
          <w:tcPr>
            <w:tcW w:w="6931" w:type="dxa"/>
            <w:gridSpan w:val="7"/>
            <w:noWrap/>
          </w:tcPr>
          <w:p w:rsidR="003F06AE" w:rsidRPr="00366D50" w:rsidRDefault="003F06AE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podatka</w:t>
            </w:r>
          </w:p>
        </w:tc>
        <w:tc>
          <w:tcPr>
            <w:tcW w:w="991" w:type="dxa"/>
          </w:tcPr>
          <w:p w:rsidR="003F06AE" w:rsidRDefault="003F06AE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9309C4" w:rsidRPr="00366D50" w:rsidTr="001C3BAB">
        <w:trPr>
          <w:trHeight w:val="284"/>
        </w:trPr>
        <w:tc>
          <w:tcPr>
            <w:tcW w:w="1306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1170</w:t>
            </w: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1075</w:t>
            </w: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1071</w:t>
            </w:r>
          </w:p>
        </w:tc>
        <w:tc>
          <w:tcPr>
            <w:tcW w:w="991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642</w:t>
            </w:r>
          </w:p>
        </w:tc>
        <w:tc>
          <w:tcPr>
            <w:tcW w:w="990" w:type="dxa"/>
            <w:noWrap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966</w:t>
            </w:r>
          </w:p>
        </w:tc>
        <w:tc>
          <w:tcPr>
            <w:tcW w:w="990" w:type="dxa"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866</w:t>
            </w:r>
          </w:p>
        </w:tc>
        <w:tc>
          <w:tcPr>
            <w:tcW w:w="990" w:type="dxa"/>
            <w:hideMark/>
          </w:tcPr>
          <w:p w:rsidR="009309C4" w:rsidRPr="00366D50" w:rsidRDefault="009309C4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888</w:t>
            </w:r>
          </w:p>
        </w:tc>
        <w:tc>
          <w:tcPr>
            <w:tcW w:w="991" w:type="dxa"/>
            <w:hideMark/>
          </w:tcPr>
          <w:p w:rsidR="009309C4" w:rsidRPr="00366D50" w:rsidRDefault="00E06825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948</w:t>
            </w:r>
          </w:p>
        </w:tc>
      </w:tr>
      <w:tr w:rsidR="00AA0D21" w:rsidRPr="00366D50" w:rsidTr="004B5B9F">
        <w:trPr>
          <w:trHeight w:val="325"/>
        </w:trPr>
        <w:tc>
          <w:tcPr>
            <w:tcW w:w="9228" w:type="dxa"/>
            <w:gridSpan w:val="9"/>
            <w:noWrap/>
          </w:tcPr>
          <w:p w:rsidR="00AA0D21" w:rsidRPr="003F06AE" w:rsidRDefault="00AA0D21" w:rsidP="008E21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3F06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* </w:t>
            </w:r>
            <w:r w:rsidR="00F528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S spremembo </w:t>
            </w:r>
            <w:r w:rsidR="008E21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ZVSmuč-1</w:t>
            </w:r>
            <w:r w:rsidR="00F528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so med hude telesne poškodbe uvrščene</w:t>
            </w:r>
            <w:r w:rsidR="003F06AE" w:rsidRPr="003F0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hude in posebno hude tel</w:t>
            </w:r>
            <w:r w:rsidR="003F06A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esne poškodbe ter smrt.</w:t>
            </w:r>
          </w:p>
        </w:tc>
      </w:tr>
    </w:tbl>
    <w:p w:rsidR="00020C22" w:rsidRDefault="00020C2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E30142" w:rsidRDefault="00DB16C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U</w:t>
      </w:r>
      <w:r w:rsidR="00E30142" w:rsidRPr="007126C7">
        <w:rPr>
          <w:rFonts w:cs="Arial"/>
          <w:b w:val="0"/>
          <w:lang w:val="sl-SI"/>
        </w:rPr>
        <w:t xml:space="preserve">pravljavci smučišč </w:t>
      </w:r>
      <w:r w:rsidR="00E30142">
        <w:rPr>
          <w:rFonts w:cs="Arial"/>
          <w:b w:val="0"/>
          <w:lang w:val="sl-SI"/>
        </w:rPr>
        <w:t>so v smučarski sezoni 2017/</w:t>
      </w:r>
      <w:r w:rsidR="008E21B2">
        <w:rPr>
          <w:rFonts w:cs="Arial"/>
          <w:b w:val="0"/>
          <w:lang w:val="sl-SI"/>
        </w:rPr>
        <w:t>20</w:t>
      </w:r>
      <w:r w:rsidR="00E30142">
        <w:rPr>
          <w:rFonts w:cs="Arial"/>
          <w:b w:val="0"/>
          <w:lang w:val="sl-SI"/>
        </w:rPr>
        <w:t>18 upoštevali</w:t>
      </w:r>
      <w:r w:rsidR="00E30142" w:rsidRPr="007126C7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veljavno zakonodajo </w:t>
      </w:r>
      <w:r w:rsidR="00E30142" w:rsidRPr="007126C7">
        <w:rPr>
          <w:rFonts w:cs="Arial"/>
          <w:b w:val="0"/>
          <w:lang w:val="sl-SI"/>
        </w:rPr>
        <w:t>in pravi</w:t>
      </w:r>
      <w:r w:rsidR="00E30142">
        <w:rPr>
          <w:rFonts w:cs="Arial"/>
          <w:b w:val="0"/>
          <w:lang w:val="sl-SI"/>
        </w:rPr>
        <w:t>loma zapisnike pošiljali</w:t>
      </w:r>
      <w:r w:rsidR="00E30142" w:rsidRPr="007126C7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v predpisanem roku. S spremembo postopka evidentiranja in pošiljanja zapisnikov je IRSNZ v smučar</w:t>
      </w:r>
      <w:r w:rsidR="00E06825">
        <w:rPr>
          <w:rFonts w:cs="Arial"/>
          <w:b w:val="0"/>
          <w:lang w:val="sl-SI"/>
        </w:rPr>
        <w:t>ski sezoni 2017/</w:t>
      </w:r>
      <w:r w:rsidR="008E21B2">
        <w:rPr>
          <w:rFonts w:cs="Arial"/>
          <w:b w:val="0"/>
          <w:lang w:val="sl-SI"/>
        </w:rPr>
        <w:t>20</w:t>
      </w:r>
      <w:r w:rsidR="00E06825">
        <w:rPr>
          <w:rFonts w:cs="Arial"/>
          <w:b w:val="0"/>
          <w:lang w:val="sl-SI"/>
        </w:rPr>
        <w:t>18 od skupno 948</w:t>
      </w:r>
      <w:r w:rsidR="00E30142">
        <w:rPr>
          <w:rFonts w:cs="Arial"/>
          <w:b w:val="0"/>
          <w:lang w:val="sl-SI"/>
        </w:rPr>
        <w:t xml:space="preserve"> prejetih zapisnikov o </w:t>
      </w:r>
      <w:r w:rsidR="008E21B2">
        <w:rPr>
          <w:rFonts w:cs="Arial"/>
          <w:b w:val="0"/>
          <w:lang w:val="sl-SI"/>
        </w:rPr>
        <w:t xml:space="preserve">ogledu </w:t>
      </w:r>
      <w:r w:rsidR="00E30142">
        <w:rPr>
          <w:rFonts w:cs="Arial"/>
          <w:b w:val="0"/>
          <w:lang w:val="sl-SI"/>
        </w:rPr>
        <w:t>nesreč</w:t>
      </w:r>
      <w:r w:rsidR="008E21B2">
        <w:rPr>
          <w:rFonts w:cs="Arial"/>
          <w:b w:val="0"/>
          <w:lang w:val="sl-SI"/>
        </w:rPr>
        <w:t>e</w:t>
      </w:r>
      <w:r w:rsidR="00E30142">
        <w:rPr>
          <w:rFonts w:cs="Arial"/>
          <w:b w:val="0"/>
          <w:lang w:val="sl-SI"/>
        </w:rPr>
        <w:t xml:space="preserve"> na smučišču, ki so se zgodile na 30 smučiščih</w:t>
      </w:r>
      <w:r w:rsidR="00287612">
        <w:rPr>
          <w:rFonts w:cs="Arial"/>
          <w:b w:val="0"/>
          <w:lang w:val="sl-SI"/>
        </w:rPr>
        <w:t>,</w:t>
      </w:r>
      <w:r w:rsidR="00E30142">
        <w:rPr>
          <w:rFonts w:cs="Arial"/>
          <w:b w:val="0"/>
          <w:lang w:val="sl-SI"/>
        </w:rPr>
        <w:t xml:space="preserve"> preko spletne aplikacije</w:t>
      </w:r>
      <w:r w:rsidR="00287612">
        <w:rPr>
          <w:rFonts w:cs="Arial"/>
          <w:b w:val="0"/>
          <w:lang w:val="sl-SI"/>
        </w:rPr>
        <w:t>,</w:t>
      </w:r>
      <w:r w:rsidR="00E30142">
        <w:rPr>
          <w:rFonts w:cs="Arial"/>
          <w:b w:val="0"/>
          <w:lang w:val="sl-SI"/>
        </w:rPr>
        <w:t xml:space="preserve"> od </w:t>
      </w:r>
      <w:r w:rsidR="00287612">
        <w:rPr>
          <w:rFonts w:cs="Arial"/>
          <w:b w:val="0"/>
          <w:lang w:val="sl-SI"/>
        </w:rPr>
        <w:t>7</w:t>
      </w:r>
      <w:r w:rsidR="00E30142">
        <w:rPr>
          <w:rFonts w:cs="Arial"/>
          <w:b w:val="0"/>
          <w:lang w:val="sl-SI"/>
        </w:rPr>
        <w:t xml:space="preserve"> upravljavcev smučišč </w:t>
      </w:r>
      <w:r w:rsidR="003F06AE">
        <w:rPr>
          <w:rFonts w:cs="Arial"/>
          <w:b w:val="0"/>
          <w:lang w:val="sl-SI"/>
        </w:rPr>
        <w:t>prejel 282</w:t>
      </w:r>
      <w:r w:rsidR="00E30142">
        <w:rPr>
          <w:rFonts w:cs="Arial"/>
          <w:b w:val="0"/>
          <w:lang w:val="sl-SI"/>
        </w:rPr>
        <w:t xml:space="preserve"> zapisnikov (</w:t>
      </w:r>
      <w:r w:rsidR="003F06AE">
        <w:rPr>
          <w:rFonts w:cs="Arial"/>
          <w:b w:val="0"/>
          <w:lang w:val="sl-SI"/>
        </w:rPr>
        <w:t xml:space="preserve">30 </w:t>
      </w:r>
      <w:r w:rsidR="00E30142">
        <w:rPr>
          <w:rFonts w:cs="Arial"/>
          <w:b w:val="0"/>
          <w:lang w:val="sl-SI"/>
        </w:rPr>
        <w:t xml:space="preserve">%), v fizični obliki pa od 23 upravljalcev smučišč </w:t>
      </w:r>
      <w:r w:rsidR="003F06AE">
        <w:rPr>
          <w:rFonts w:cs="Arial"/>
          <w:b w:val="0"/>
          <w:lang w:val="sl-SI"/>
        </w:rPr>
        <w:t>666</w:t>
      </w:r>
      <w:r w:rsidR="00E30142">
        <w:rPr>
          <w:rFonts w:cs="Arial"/>
          <w:b w:val="0"/>
          <w:lang w:val="sl-SI"/>
        </w:rPr>
        <w:t xml:space="preserve"> zapisnikov (</w:t>
      </w:r>
      <w:r w:rsidR="003F06AE">
        <w:rPr>
          <w:rFonts w:cs="Arial"/>
          <w:b w:val="0"/>
          <w:lang w:val="sl-SI"/>
        </w:rPr>
        <w:t>70</w:t>
      </w:r>
      <w:r w:rsidR="00E30142">
        <w:rPr>
          <w:rFonts w:cs="Arial"/>
          <w:b w:val="0"/>
          <w:lang w:val="sl-SI"/>
        </w:rPr>
        <w:t xml:space="preserve"> %).</w:t>
      </w:r>
    </w:p>
    <w:p w:rsidR="00E30142" w:rsidRDefault="00E3014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C43EB3" w:rsidRPr="00FF0D38" w:rsidRDefault="00E3014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lastRenderedPageBreak/>
        <w:t>V</w:t>
      </w:r>
      <w:r w:rsidR="00C43EB3" w:rsidRPr="00FF0D38">
        <w:rPr>
          <w:rFonts w:cs="Arial"/>
          <w:b w:val="0"/>
          <w:lang w:val="sl-SI"/>
        </w:rPr>
        <w:t xml:space="preserve"> prejšnji smučarski sezoni 20</w:t>
      </w:r>
      <w:r w:rsidR="00C43EB3">
        <w:rPr>
          <w:rFonts w:cs="Arial"/>
          <w:b w:val="0"/>
          <w:lang w:val="sl-SI"/>
        </w:rPr>
        <w:t>16</w:t>
      </w:r>
      <w:r w:rsidR="00C43EB3" w:rsidRPr="00FF0D38">
        <w:rPr>
          <w:rFonts w:cs="Arial"/>
          <w:b w:val="0"/>
          <w:lang w:val="sl-SI"/>
        </w:rPr>
        <w:t>/201</w:t>
      </w:r>
      <w:r w:rsidR="00C43EB3">
        <w:rPr>
          <w:rFonts w:cs="Arial"/>
          <w:b w:val="0"/>
          <w:lang w:val="sl-SI"/>
        </w:rPr>
        <w:t>7</w:t>
      </w:r>
      <w:r w:rsidR="00C43EB3" w:rsidRPr="00FF0D38">
        <w:rPr>
          <w:rFonts w:cs="Arial"/>
          <w:b w:val="0"/>
          <w:lang w:val="sl-SI"/>
        </w:rPr>
        <w:t xml:space="preserve"> je </w:t>
      </w:r>
      <w:r w:rsidR="00287612">
        <w:rPr>
          <w:rFonts w:cs="Arial"/>
          <w:b w:val="0"/>
          <w:lang w:val="sl-SI"/>
        </w:rPr>
        <w:t>IRSNZ</w:t>
      </w:r>
      <w:r>
        <w:rPr>
          <w:rFonts w:cs="Arial"/>
          <w:b w:val="0"/>
          <w:lang w:val="sl-SI"/>
        </w:rPr>
        <w:t xml:space="preserve"> </w:t>
      </w:r>
      <w:r w:rsidR="00C43EB3" w:rsidRPr="00FF0D38">
        <w:rPr>
          <w:rFonts w:cs="Arial"/>
          <w:b w:val="0"/>
          <w:lang w:val="sl-SI"/>
        </w:rPr>
        <w:t xml:space="preserve">prejel </w:t>
      </w:r>
      <w:r w:rsidR="00C43EB3">
        <w:rPr>
          <w:rFonts w:cs="Arial"/>
          <w:b w:val="0"/>
          <w:lang w:val="sl-SI"/>
        </w:rPr>
        <w:t>888</w:t>
      </w:r>
      <w:r w:rsidR="00C43EB3"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zapisnikov</w:t>
      </w:r>
      <w:r w:rsidR="00C43EB3">
        <w:rPr>
          <w:rFonts w:cs="Arial"/>
          <w:b w:val="0"/>
          <w:lang w:val="sl-SI"/>
        </w:rPr>
        <w:t xml:space="preserve">, </w:t>
      </w:r>
      <w:r w:rsidR="00C43EB3" w:rsidRPr="00FF0D38">
        <w:rPr>
          <w:rFonts w:cs="Arial"/>
          <w:b w:val="0"/>
          <w:lang w:val="sl-SI"/>
        </w:rPr>
        <w:t xml:space="preserve">v katerih je bilo udeleženih </w:t>
      </w:r>
      <w:r w:rsidR="00C43EB3">
        <w:rPr>
          <w:rFonts w:cs="Arial"/>
          <w:b w:val="0"/>
          <w:lang w:val="sl-SI"/>
        </w:rPr>
        <w:t>952</w:t>
      </w:r>
      <w:r w:rsidR="00C43EB3" w:rsidRPr="00FF0D38">
        <w:rPr>
          <w:rFonts w:cs="Arial"/>
          <w:b w:val="0"/>
          <w:lang w:val="sl-SI"/>
        </w:rPr>
        <w:t xml:space="preserve"> oseb</w:t>
      </w:r>
      <w:r w:rsidR="00C43EB3">
        <w:rPr>
          <w:rFonts w:cs="Arial"/>
          <w:b w:val="0"/>
          <w:lang w:val="sl-SI"/>
        </w:rPr>
        <w:t xml:space="preserve">, </w:t>
      </w:r>
      <w:r w:rsidR="00C43EB3" w:rsidRPr="00FF0D38">
        <w:rPr>
          <w:rFonts w:cs="Arial"/>
          <w:b w:val="0"/>
          <w:lang w:val="sl-SI"/>
        </w:rPr>
        <w:t>od</w:t>
      </w:r>
      <w:r w:rsidR="00C43EB3">
        <w:rPr>
          <w:rFonts w:cs="Arial"/>
          <w:b w:val="0"/>
          <w:lang w:val="sl-SI"/>
        </w:rPr>
        <w:t xml:space="preserve"> tega</w:t>
      </w:r>
      <w:r w:rsidR="00C43EB3" w:rsidRPr="00FF0D38">
        <w:rPr>
          <w:rFonts w:cs="Arial"/>
          <w:b w:val="0"/>
          <w:lang w:val="sl-SI"/>
        </w:rPr>
        <w:t xml:space="preserve"> </w:t>
      </w:r>
      <w:r w:rsidR="00C43EB3">
        <w:rPr>
          <w:rFonts w:cs="Arial"/>
          <w:b w:val="0"/>
          <w:lang w:val="sl-SI"/>
        </w:rPr>
        <w:t>je bilo 80</w:t>
      </w:r>
      <w:r w:rsidR="00C43EB3" w:rsidRPr="00FF0D38">
        <w:rPr>
          <w:rFonts w:cs="Arial"/>
          <w:b w:val="0"/>
          <w:lang w:val="sl-SI"/>
        </w:rPr>
        <w:t xml:space="preserve"> </w:t>
      </w:r>
      <w:r w:rsidR="00C43EB3">
        <w:rPr>
          <w:rFonts w:cs="Arial"/>
          <w:b w:val="0"/>
          <w:lang w:val="sl-SI"/>
        </w:rPr>
        <w:t xml:space="preserve">nesreč </w:t>
      </w:r>
      <w:r w:rsidR="00C43EB3" w:rsidRPr="00FF0D38">
        <w:rPr>
          <w:rFonts w:cs="Arial"/>
          <w:b w:val="0"/>
          <w:lang w:val="sl-SI"/>
        </w:rPr>
        <w:t>s hujšo telesno poškodbo</w:t>
      </w:r>
      <w:r w:rsidR="00C43EB3">
        <w:rPr>
          <w:rFonts w:cs="Arial"/>
          <w:b w:val="0"/>
          <w:lang w:val="sl-SI"/>
        </w:rPr>
        <w:t xml:space="preserve">. </w:t>
      </w:r>
      <w:r w:rsidR="00C43EB3" w:rsidRPr="00FF0D38">
        <w:rPr>
          <w:rFonts w:cs="Arial"/>
          <w:b w:val="0"/>
          <w:lang w:val="sl-SI"/>
        </w:rPr>
        <w:t xml:space="preserve">V preteklih sezonah je </w:t>
      </w:r>
      <w:r w:rsidR="00287612">
        <w:rPr>
          <w:rFonts w:cs="Arial"/>
          <w:b w:val="0"/>
          <w:lang w:val="sl-SI"/>
        </w:rPr>
        <w:t>IRSNZ</w:t>
      </w:r>
      <w:r w:rsidR="00F52871">
        <w:rPr>
          <w:rFonts w:cs="Arial"/>
          <w:b w:val="0"/>
          <w:lang w:val="sl-SI"/>
        </w:rPr>
        <w:t xml:space="preserve"> </w:t>
      </w:r>
      <w:r w:rsidR="00C43EB3" w:rsidRPr="00FF0D38">
        <w:rPr>
          <w:rFonts w:cs="Arial"/>
          <w:b w:val="0"/>
          <w:lang w:val="sl-SI"/>
        </w:rPr>
        <w:t xml:space="preserve">prejel: </w:t>
      </w:r>
      <w:r w:rsidR="00C43EB3">
        <w:rPr>
          <w:rFonts w:cs="Arial"/>
          <w:b w:val="0"/>
          <w:lang w:val="sl-SI"/>
        </w:rPr>
        <w:t xml:space="preserve">v </w:t>
      </w:r>
      <w:r w:rsidR="00C43EB3" w:rsidRPr="00FF0D38">
        <w:rPr>
          <w:rFonts w:cs="Arial"/>
          <w:b w:val="0"/>
          <w:lang w:val="sl-SI"/>
        </w:rPr>
        <w:t>sezoni 201</w:t>
      </w:r>
      <w:r w:rsidR="00C43EB3">
        <w:rPr>
          <w:rFonts w:cs="Arial"/>
          <w:b w:val="0"/>
          <w:lang w:val="sl-SI"/>
        </w:rPr>
        <w:t>5</w:t>
      </w:r>
      <w:r w:rsidR="00C43EB3" w:rsidRPr="00FF0D38">
        <w:rPr>
          <w:rFonts w:cs="Arial"/>
          <w:b w:val="0"/>
          <w:lang w:val="sl-SI"/>
        </w:rPr>
        <w:t>/201</w:t>
      </w:r>
      <w:r w:rsidR="00C43EB3">
        <w:rPr>
          <w:rFonts w:cs="Arial"/>
          <w:b w:val="0"/>
          <w:lang w:val="sl-SI"/>
        </w:rPr>
        <w:t>6</w:t>
      </w:r>
      <w:r w:rsidR="00C43EB3" w:rsidRPr="00FF0D38">
        <w:rPr>
          <w:rFonts w:cs="Arial"/>
          <w:b w:val="0"/>
          <w:lang w:val="sl-SI"/>
        </w:rPr>
        <w:t xml:space="preserve"> </w:t>
      </w:r>
      <w:r w:rsidR="00C43EB3">
        <w:rPr>
          <w:rFonts w:cs="Arial"/>
          <w:b w:val="0"/>
          <w:lang w:val="sl-SI"/>
        </w:rPr>
        <w:t>866</w:t>
      </w:r>
      <w:r w:rsidR="00C43EB3" w:rsidRPr="00FF0D38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>zapisnikov</w:t>
      </w:r>
      <w:r w:rsidR="00C43EB3">
        <w:rPr>
          <w:rFonts w:cs="Arial"/>
          <w:b w:val="0"/>
          <w:lang w:val="sl-SI"/>
        </w:rPr>
        <w:t>, v katerih je bilo udeleženih 1071 oseb</w:t>
      </w:r>
      <w:r w:rsidR="00287612">
        <w:rPr>
          <w:rFonts w:cs="Arial"/>
          <w:b w:val="0"/>
          <w:lang w:val="sl-SI"/>
        </w:rPr>
        <w:t>,</w:t>
      </w:r>
      <w:r w:rsidR="00C43EB3" w:rsidRPr="00FF0D38">
        <w:rPr>
          <w:rFonts w:cs="Arial"/>
          <w:b w:val="0"/>
          <w:lang w:val="sl-SI"/>
        </w:rPr>
        <w:t xml:space="preserve"> od tega 3</w:t>
      </w:r>
      <w:r w:rsidR="00C43EB3">
        <w:rPr>
          <w:rFonts w:cs="Arial"/>
          <w:b w:val="0"/>
          <w:lang w:val="sl-SI"/>
        </w:rPr>
        <w:t>3</w:t>
      </w:r>
      <w:r w:rsidR="00C43EB3" w:rsidRPr="00FF0D38">
        <w:rPr>
          <w:rFonts w:cs="Arial"/>
          <w:b w:val="0"/>
          <w:lang w:val="sl-SI"/>
        </w:rPr>
        <w:t xml:space="preserve"> s hujšo telesno poškodbo</w:t>
      </w:r>
      <w:r w:rsidR="00C43EB3">
        <w:rPr>
          <w:rFonts w:cs="Arial"/>
          <w:b w:val="0"/>
          <w:lang w:val="sl-SI"/>
        </w:rPr>
        <w:t xml:space="preserve">, v </w:t>
      </w:r>
      <w:r w:rsidR="00C43EB3" w:rsidRPr="00FF0D38">
        <w:rPr>
          <w:rFonts w:cs="Arial"/>
          <w:b w:val="0"/>
          <w:lang w:val="sl-SI"/>
        </w:rPr>
        <w:t xml:space="preserve">sezoni 2014/2015 966 </w:t>
      </w:r>
      <w:r w:rsidR="00F52871">
        <w:rPr>
          <w:rFonts w:cs="Arial"/>
          <w:b w:val="0"/>
          <w:lang w:val="sl-SI"/>
        </w:rPr>
        <w:t>zapisnikov</w:t>
      </w:r>
      <w:r w:rsidR="00C43EB3" w:rsidRPr="00FF0D38">
        <w:rPr>
          <w:rFonts w:cs="Arial"/>
          <w:b w:val="0"/>
          <w:lang w:val="sl-SI"/>
        </w:rPr>
        <w:t xml:space="preserve"> od tega 36 s hujšo telesno poškodbo</w:t>
      </w:r>
      <w:r w:rsidR="00C43EB3">
        <w:rPr>
          <w:rFonts w:cs="Arial"/>
          <w:b w:val="0"/>
          <w:lang w:val="sl-SI"/>
        </w:rPr>
        <w:t xml:space="preserve">, </w:t>
      </w:r>
      <w:r w:rsidR="00C43EB3" w:rsidRPr="00FF0D38">
        <w:rPr>
          <w:rFonts w:cs="Arial"/>
          <w:b w:val="0"/>
          <w:lang w:val="sl-SI"/>
        </w:rPr>
        <w:t>v sezoni 2013/2014 642 zapisnikov,</w:t>
      </w:r>
      <w:r w:rsidR="00C43EB3">
        <w:rPr>
          <w:rFonts w:cs="Arial"/>
          <w:b w:val="0"/>
          <w:lang w:val="sl-SI"/>
        </w:rPr>
        <w:t xml:space="preserve"> </w:t>
      </w:r>
      <w:r w:rsidR="00C43EB3" w:rsidRPr="00FF0D38">
        <w:rPr>
          <w:rFonts w:cs="Arial"/>
          <w:b w:val="0"/>
          <w:lang w:val="sl-SI"/>
        </w:rPr>
        <w:t>od tega je bilo 19 nesreč s hujšo telesno poškodbo, v sezoni 2012/2013 1071 zapisnikov, od tega je bilo 21 nesreč s hujšo telesno poškodbo, v s</w:t>
      </w:r>
      <w:r w:rsidR="00C43EB3">
        <w:rPr>
          <w:rFonts w:cs="Arial"/>
          <w:b w:val="0"/>
          <w:lang w:val="sl-SI"/>
        </w:rPr>
        <w:t>ezoni 2011/2012 1075 zapisnikov ter</w:t>
      </w:r>
      <w:r w:rsidR="00C43EB3" w:rsidRPr="00FF0D38">
        <w:rPr>
          <w:rFonts w:cs="Arial"/>
          <w:b w:val="0"/>
          <w:lang w:val="sl-SI"/>
        </w:rPr>
        <w:t xml:space="preserve"> v sezoni 2010/2011 pa 1170.</w:t>
      </w:r>
    </w:p>
    <w:p w:rsidR="00DE39B1" w:rsidRDefault="00DE39B1" w:rsidP="00DE39B1">
      <w:pPr>
        <w:rPr>
          <w:rFonts w:ascii="Arial" w:hAnsi="Arial" w:cs="Arial"/>
          <w:sz w:val="20"/>
          <w:szCs w:val="20"/>
        </w:rPr>
      </w:pPr>
    </w:p>
    <w:p w:rsidR="00F52871" w:rsidRPr="00DE39B1" w:rsidRDefault="00F52871" w:rsidP="00DE39B1">
      <w:pPr>
        <w:rPr>
          <w:rFonts w:ascii="Arial" w:hAnsi="Arial" w:cs="Arial"/>
          <w:b/>
          <w:sz w:val="24"/>
          <w:szCs w:val="24"/>
        </w:rPr>
      </w:pPr>
      <w:r w:rsidRPr="00DE39B1">
        <w:rPr>
          <w:rFonts w:ascii="Arial" w:hAnsi="Arial" w:cs="Arial"/>
          <w:b/>
          <w:sz w:val="24"/>
          <w:szCs w:val="24"/>
        </w:rPr>
        <w:t>Analiza nesreč na smučiščih v smučarski sezoni 2017/2018</w:t>
      </w:r>
    </w:p>
    <w:p w:rsidR="001A7A90" w:rsidRDefault="001A7A90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 w:rsidRPr="001A7A90">
        <w:rPr>
          <w:rFonts w:cs="Arial"/>
          <w:lang w:val="sl-SI"/>
        </w:rPr>
        <w:t>Opredelitev materialne škode ali poškodbe</w:t>
      </w:r>
      <w:r>
        <w:rPr>
          <w:rFonts w:cs="Arial"/>
          <w:lang w:val="sl-SI"/>
        </w:rPr>
        <w:t xml:space="preserve"> udeležencev</w:t>
      </w:r>
    </w:p>
    <w:p w:rsidR="001A7A90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F52871" w:rsidRDefault="0028761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IRSNZ</w:t>
      </w:r>
      <w:r w:rsidR="00F52871">
        <w:rPr>
          <w:rFonts w:cs="Arial"/>
          <w:b w:val="0"/>
          <w:lang w:val="sl-SI"/>
        </w:rPr>
        <w:t xml:space="preserve"> </w:t>
      </w:r>
      <w:r w:rsidR="00F52871" w:rsidRPr="00FF0D38">
        <w:rPr>
          <w:rFonts w:cs="Arial"/>
          <w:b w:val="0"/>
          <w:lang w:val="sl-SI"/>
        </w:rPr>
        <w:t xml:space="preserve">na osnovi prejetih zapisnikov o </w:t>
      </w:r>
      <w:r w:rsidR="00F52871">
        <w:rPr>
          <w:rFonts w:cs="Arial"/>
          <w:b w:val="0"/>
          <w:lang w:val="sl-SI"/>
        </w:rPr>
        <w:t>ogledu nesreče</w:t>
      </w:r>
      <w:r w:rsidR="00F52871" w:rsidRPr="00FF0D38">
        <w:rPr>
          <w:rFonts w:cs="Arial"/>
          <w:b w:val="0"/>
          <w:lang w:val="sl-SI"/>
        </w:rPr>
        <w:t xml:space="preserve"> na smučišču</w:t>
      </w:r>
      <w:r w:rsidR="00F52871">
        <w:rPr>
          <w:rFonts w:cs="Arial"/>
          <w:b w:val="0"/>
          <w:lang w:val="sl-SI"/>
        </w:rPr>
        <w:t xml:space="preserve"> v fizični in elektronski obliki</w:t>
      </w:r>
      <w:r w:rsidR="00F52871" w:rsidRPr="00FF0D38">
        <w:rPr>
          <w:rFonts w:cs="Arial"/>
          <w:b w:val="0"/>
          <w:lang w:val="sl-SI"/>
        </w:rPr>
        <w:t xml:space="preserve"> za smučarsko sezono 20</w:t>
      </w:r>
      <w:r w:rsidR="00F52871">
        <w:rPr>
          <w:rFonts w:cs="Arial"/>
          <w:b w:val="0"/>
          <w:lang w:val="sl-SI"/>
        </w:rPr>
        <w:t>17/20</w:t>
      </w:r>
      <w:r w:rsidR="00F52871" w:rsidRPr="00FF0D38">
        <w:rPr>
          <w:rFonts w:cs="Arial"/>
          <w:b w:val="0"/>
          <w:lang w:val="sl-SI"/>
        </w:rPr>
        <w:t>1</w:t>
      </w:r>
      <w:r w:rsidR="00F52871">
        <w:rPr>
          <w:rFonts w:cs="Arial"/>
          <w:b w:val="0"/>
          <w:lang w:val="sl-SI"/>
        </w:rPr>
        <w:t>8</w:t>
      </w:r>
      <w:r w:rsidR="00F52871" w:rsidRPr="00FF0D38">
        <w:rPr>
          <w:rFonts w:cs="Arial"/>
          <w:b w:val="0"/>
          <w:lang w:val="sl-SI"/>
        </w:rPr>
        <w:t xml:space="preserve"> v svoji evidenci vodi </w:t>
      </w:r>
      <w:r w:rsidR="00F52871">
        <w:rPr>
          <w:rFonts w:cs="Arial"/>
          <w:b w:val="0"/>
          <w:lang w:val="sl-SI"/>
        </w:rPr>
        <w:t>948</w:t>
      </w:r>
      <w:r w:rsidR="00F52871" w:rsidRPr="00FF0D38">
        <w:rPr>
          <w:rFonts w:cs="Arial"/>
          <w:b w:val="0"/>
          <w:lang w:val="sl-SI"/>
        </w:rPr>
        <w:t xml:space="preserve"> nesreč</w:t>
      </w:r>
      <w:r w:rsidR="00F52871">
        <w:rPr>
          <w:rFonts w:cs="Arial"/>
          <w:b w:val="0"/>
          <w:lang w:val="sl-SI"/>
        </w:rPr>
        <w:t xml:space="preserve">, </w:t>
      </w:r>
      <w:r w:rsidR="00F52871" w:rsidRPr="00FF0D38">
        <w:rPr>
          <w:rFonts w:cs="Arial"/>
          <w:b w:val="0"/>
          <w:lang w:val="sl-SI"/>
        </w:rPr>
        <w:t xml:space="preserve">v katerih je bilo udeleženih </w:t>
      </w:r>
      <w:r w:rsidR="00F52871" w:rsidRPr="00D27C8D">
        <w:rPr>
          <w:rFonts w:cs="Arial"/>
          <w:b w:val="0"/>
          <w:lang w:val="sl-SI"/>
        </w:rPr>
        <w:t>970</w:t>
      </w:r>
      <w:r w:rsidR="00F52871">
        <w:rPr>
          <w:rFonts w:cs="Arial"/>
          <w:b w:val="0"/>
          <w:lang w:val="sl-SI"/>
        </w:rPr>
        <w:t xml:space="preserve"> oseb, ki so se zgodile na 30 smučiščih. Od skupno 970 udeležencev jih 83 </w:t>
      </w:r>
      <w:r>
        <w:rPr>
          <w:rFonts w:cs="Arial"/>
          <w:b w:val="0"/>
          <w:lang w:val="sl-SI"/>
        </w:rPr>
        <w:t>ni bilo poškodovanih</w:t>
      </w:r>
      <w:r w:rsidR="00F52871">
        <w:rPr>
          <w:rFonts w:cs="Arial"/>
          <w:b w:val="0"/>
          <w:lang w:val="sl-SI"/>
        </w:rPr>
        <w:t xml:space="preserve">, 807 </w:t>
      </w:r>
      <w:r>
        <w:rPr>
          <w:rFonts w:cs="Arial"/>
          <w:b w:val="0"/>
          <w:lang w:val="sl-SI"/>
        </w:rPr>
        <w:t>jih je dobilo</w:t>
      </w:r>
      <w:r w:rsidR="00F52871">
        <w:rPr>
          <w:rFonts w:cs="Arial"/>
          <w:b w:val="0"/>
          <w:lang w:val="sl-SI"/>
        </w:rPr>
        <w:t xml:space="preserve"> lažjo telesno poškodbo, 77</w:t>
      </w:r>
      <w:r w:rsidR="00F52871" w:rsidRPr="00FF0D38">
        <w:rPr>
          <w:rFonts w:cs="Arial"/>
          <w:b w:val="0"/>
          <w:lang w:val="sl-SI"/>
        </w:rPr>
        <w:t xml:space="preserve"> hujšo telesno poškodbo</w:t>
      </w:r>
      <w:r w:rsidR="00F52871" w:rsidRPr="00FF0D38">
        <w:rPr>
          <w:rStyle w:val="Sprotnaopomba-sklic"/>
          <w:rFonts w:cs="Arial"/>
          <w:b w:val="0"/>
          <w:lang w:val="sl-SI"/>
        </w:rPr>
        <w:footnoteReference w:id="2"/>
      </w:r>
      <w:r w:rsidR="00F52871">
        <w:rPr>
          <w:rFonts w:cs="Arial"/>
          <w:b w:val="0"/>
          <w:lang w:val="sl-SI"/>
        </w:rPr>
        <w:t xml:space="preserve">, </w:t>
      </w:r>
      <w:r>
        <w:rPr>
          <w:rFonts w:cs="Arial"/>
          <w:b w:val="0"/>
          <w:lang w:val="sl-SI"/>
        </w:rPr>
        <w:t>2</w:t>
      </w:r>
      <w:r w:rsidR="00F52871">
        <w:rPr>
          <w:rFonts w:cs="Arial"/>
          <w:b w:val="0"/>
          <w:lang w:val="sl-SI"/>
        </w:rPr>
        <w:t xml:space="preserve"> posebno hudo telesno poškodbo</w:t>
      </w:r>
      <w:r>
        <w:rPr>
          <w:rFonts w:cs="Arial"/>
          <w:b w:val="0"/>
          <w:lang w:val="sl-SI"/>
        </w:rPr>
        <w:t>. Beležimo še</w:t>
      </w:r>
      <w:r w:rsidR="00F52871">
        <w:rPr>
          <w:rFonts w:cs="Arial"/>
          <w:b w:val="0"/>
          <w:lang w:val="sl-SI"/>
        </w:rPr>
        <w:t xml:space="preserve"> en smrtni primer zaradi nenadnega obolenja</w:t>
      </w:r>
      <w:r>
        <w:rPr>
          <w:rFonts w:cs="Arial"/>
          <w:b w:val="0"/>
          <w:lang w:val="sl-SI"/>
        </w:rPr>
        <w:t xml:space="preserve"> na smučišču</w:t>
      </w:r>
      <w:r w:rsidR="00F52871" w:rsidRPr="00FF0D38">
        <w:rPr>
          <w:rFonts w:cs="Arial"/>
          <w:b w:val="0"/>
          <w:lang w:val="sl-SI"/>
        </w:rPr>
        <w:t>.</w:t>
      </w:r>
    </w:p>
    <w:p w:rsidR="00F52871" w:rsidRDefault="00F52871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020C22" w:rsidRDefault="00F52871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Tabela 2</w:t>
      </w:r>
      <w:r w:rsidR="00020C22" w:rsidRPr="00020C22">
        <w:rPr>
          <w:rFonts w:cs="Arial"/>
          <w:b w:val="0"/>
          <w:lang w:val="sl-SI"/>
        </w:rPr>
        <w:t>: Opredelitev materialne škode ali poškodbe</w:t>
      </w:r>
      <w:r w:rsidR="00020C22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udeležencev</w:t>
      </w:r>
    </w:p>
    <w:p w:rsidR="008B6336" w:rsidRPr="00020C22" w:rsidRDefault="008B6336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  <w:tblCaption w:val="Tabela o poškodbah"/>
        <w:tblDescription w:val="Opredelitev vrste materialne škode ali poškodb udeležencev"/>
      </w:tblPr>
      <w:tblGrid>
        <w:gridCol w:w="5807"/>
        <w:gridCol w:w="1418"/>
      </w:tblGrid>
      <w:tr w:rsidR="00020C22" w:rsidRPr="00D24B8D" w:rsidTr="004B5B9F">
        <w:trPr>
          <w:trHeight w:val="340"/>
          <w:tblHeader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Opredelitev materialne škode ali poškodbe</w:t>
            </w:r>
            <w:r w:rsidR="00F528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020C22" w:rsidRPr="00D24B8D" w:rsidTr="004B5B9F">
        <w:trPr>
          <w:trHeight w:val="227"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poškodbe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</w:tr>
      <w:tr w:rsidR="00020C22" w:rsidRPr="00D24B8D" w:rsidTr="004B5B9F">
        <w:trPr>
          <w:trHeight w:val="227"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Lahka telesna poškodba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807</w:t>
            </w:r>
          </w:p>
        </w:tc>
      </w:tr>
      <w:tr w:rsidR="00020C22" w:rsidRPr="00D24B8D" w:rsidTr="004B5B9F">
        <w:trPr>
          <w:trHeight w:val="227"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Huda telesna poškodba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020C22" w:rsidRPr="00D24B8D" w:rsidTr="004B5B9F">
        <w:trPr>
          <w:trHeight w:val="227"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Posebno huda telesna poškodba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020C22" w:rsidRPr="00D24B8D" w:rsidTr="004B5B9F">
        <w:trPr>
          <w:trHeight w:val="227"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Smrt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020C22" w:rsidRPr="00D24B8D" w:rsidTr="004B5B9F">
        <w:trPr>
          <w:trHeight w:val="300"/>
        </w:trPr>
        <w:tc>
          <w:tcPr>
            <w:tcW w:w="5807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  <w:r w:rsidR="00F528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418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970</w:t>
            </w:r>
          </w:p>
        </w:tc>
      </w:tr>
    </w:tbl>
    <w:p w:rsidR="00D24B8D" w:rsidRDefault="00D24B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D798D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A7A90" w:rsidRPr="001A7A90" w:rsidRDefault="001D798D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Podatki o vrstah</w:t>
      </w:r>
      <w:r w:rsidR="001A7A90">
        <w:rPr>
          <w:rFonts w:cs="Arial"/>
          <w:lang w:val="sl-SI"/>
        </w:rPr>
        <w:t xml:space="preserve"> poškodb udeležencev</w:t>
      </w:r>
    </w:p>
    <w:p w:rsidR="001A7A90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D798D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lang w:val="sl-SI"/>
        </w:rPr>
        <w:t>343 udeležencev je dobilo udarnine/potplutbe (35 %), 288 udeležencev zvin (30 %), 171 udeležencev zlom (18 %), sledijo izpahi (6 %), odrgnine (4 %), ureznine (3 %), odprte rane (1 %)</w:t>
      </w:r>
      <w:r w:rsidR="00287612">
        <w:rPr>
          <w:rFonts w:cs="Arial"/>
          <w:b w:val="0"/>
          <w:lang w:val="sl-SI"/>
        </w:rPr>
        <w:t>.</w:t>
      </w:r>
      <w:r>
        <w:rPr>
          <w:rFonts w:cs="Arial"/>
          <w:b w:val="0"/>
          <w:lang w:val="sl-SI"/>
        </w:rPr>
        <w:t xml:space="preserve"> 4 % udeležencev</w:t>
      </w:r>
      <w:r w:rsidR="00287612">
        <w:rPr>
          <w:rFonts w:cs="Arial"/>
          <w:b w:val="0"/>
          <w:lang w:val="sl-SI"/>
        </w:rPr>
        <w:t xml:space="preserve"> ni bilo poškodovanih</w:t>
      </w:r>
      <w:r>
        <w:rPr>
          <w:rFonts w:cs="Arial"/>
          <w:b w:val="0"/>
          <w:lang w:val="sl-SI"/>
        </w:rPr>
        <w:t>, kot je razvidno iz tabele 3 in slike 1.</w:t>
      </w:r>
    </w:p>
    <w:p w:rsidR="001D798D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871" w:rsidRDefault="00F705F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>Tabela 3: Vrsta poškodbe udeležencev v smučarski sezoni 2017/2018</w:t>
      </w:r>
    </w:p>
    <w:p w:rsidR="008B6336" w:rsidRDefault="008B6336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  <w:tblCaption w:val="Podatki o vrstah poškodb"/>
        <w:tblDescription w:val="Vrsta poškodbe udeležencev v smučarski sezoni 2017/2018"/>
      </w:tblPr>
      <w:tblGrid>
        <w:gridCol w:w="5807"/>
        <w:gridCol w:w="1418"/>
      </w:tblGrid>
      <w:tr w:rsidR="00F705FE" w:rsidRPr="00F705FE" w:rsidTr="004B5B9F">
        <w:trPr>
          <w:trHeight w:val="340"/>
          <w:tblHeader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vrst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ah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poškodb udeležencev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Udarnina/podplutba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Zvin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Zlom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Izpah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Odrgnine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Ureznina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Odprte rane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Zmečkanina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705FE" w:rsidRPr="00F705FE" w:rsidTr="004B5B9F">
        <w:trPr>
          <w:trHeight w:val="227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Odtrgan del telesa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F705FE" w:rsidRPr="00F705FE" w:rsidTr="004B5B9F">
        <w:trPr>
          <w:trHeight w:val="300"/>
        </w:trPr>
        <w:tc>
          <w:tcPr>
            <w:tcW w:w="5807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418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970</w:t>
            </w:r>
          </w:p>
        </w:tc>
      </w:tr>
    </w:tbl>
    <w:p w:rsidR="00123221" w:rsidRDefault="00123221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23221" w:rsidRDefault="00123221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11028" w:rsidRDefault="00011028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Slika 1: Podatki o vrstah poškodb</w:t>
      </w:r>
      <w:r w:rsidR="00F705FE">
        <w:rPr>
          <w:rFonts w:cs="Arial"/>
          <w:b w:val="0"/>
          <w:lang w:val="sl-SI"/>
        </w:rPr>
        <w:t xml:space="preserve"> </w:t>
      </w:r>
      <w:r w:rsidR="00F52B5C">
        <w:rPr>
          <w:rFonts w:cs="Arial"/>
          <w:b w:val="0"/>
          <w:lang w:val="sl-SI"/>
        </w:rPr>
        <w:t xml:space="preserve">udeležencev </w:t>
      </w:r>
      <w:r w:rsidR="00F705FE">
        <w:rPr>
          <w:rFonts w:cs="Arial"/>
          <w:b w:val="0"/>
          <w:lang w:val="sl-SI"/>
        </w:rPr>
        <w:t xml:space="preserve">z </w:t>
      </w:r>
      <w:r w:rsidR="00EF051F">
        <w:rPr>
          <w:rFonts w:cs="Arial"/>
          <w:b w:val="0"/>
          <w:lang w:val="sl-SI"/>
        </w:rPr>
        <w:t>deleži po šifrantu iz zapisnika</w:t>
      </w:r>
    </w:p>
    <w:p w:rsidR="00123221" w:rsidRDefault="00123221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D56921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noProof/>
          <w:szCs w:val="20"/>
          <w:lang w:val="sl-SI" w:eastAsia="sl-SI"/>
        </w:rPr>
        <w:drawing>
          <wp:inline distT="0" distB="0" distL="0" distR="0">
            <wp:extent cx="3671570" cy="2524760"/>
            <wp:effectExtent l="0" t="0" r="5080" b="8890"/>
            <wp:docPr id="34" name="Slika 34" descr="Podatki o vrstah poškodb udeležencev z deleži po šifrantu iz zapis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B5C" w:rsidRPr="001D798D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Podatki o poškodbah delov </w:t>
      </w:r>
      <w:r w:rsidRPr="001D798D">
        <w:rPr>
          <w:rFonts w:cs="Arial"/>
          <w:szCs w:val="20"/>
          <w:lang w:val="sl-SI" w:eastAsia="sl-SI"/>
        </w:rPr>
        <w:t>telesa udeležencev</w:t>
      </w:r>
    </w:p>
    <w:p w:rsidR="001D798D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:rsidR="00A616FB" w:rsidRDefault="00A616FB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Največ je </w:t>
      </w:r>
      <w:r w:rsidR="001A7A90">
        <w:rPr>
          <w:rFonts w:cs="Arial"/>
          <w:b w:val="0"/>
          <w:lang w:val="sl-SI"/>
        </w:rPr>
        <w:t>bilo poškodb</w:t>
      </w:r>
      <w:r>
        <w:rPr>
          <w:rFonts w:cs="Arial"/>
          <w:b w:val="0"/>
          <w:lang w:val="sl-SI"/>
        </w:rPr>
        <w:t xml:space="preserve"> kolen</w:t>
      </w:r>
      <w:r w:rsidR="001A7A90">
        <w:rPr>
          <w:rFonts w:cs="Arial"/>
          <w:b w:val="0"/>
          <w:lang w:val="sl-SI"/>
        </w:rPr>
        <w:t>a</w:t>
      </w:r>
      <w:r>
        <w:rPr>
          <w:rFonts w:cs="Arial"/>
          <w:b w:val="0"/>
          <w:lang w:val="sl-SI"/>
        </w:rPr>
        <w:t xml:space="preserve"> (34 %), sledijo poškodbe goleni (13 %), ramen (11 %) in glave (10 </w:t>
      </w:r>
      <w:r w:rsidR="001A7A90">
        <w:rPr>
          <w:rFonts w:cs="Arial"/>
          <w:b w:val="0"/>
          <w:lang w:val="sl-SI"/>
        </w:rPr>
        <w:t xml:space="preserve">%). Brez </w:t>
      </w:r>
      <w:r>
        <w:rPr>
          <w:rFonts w:cs="Arial"/>
          <w:b w:val="0"/>
          <w:lang w:val="sl-SI"/>
        </w:rPr>
        <w:t>poškodb je</w:t>
      </w:r>
      <w:r w:rsidR="00C46501">
        <w:rPr>
          <w:rFonts w:cs="Arial"/>
          <w:b w:val="0"/>
          <w:lang w:val="sl-SI"/>
        </w:rPr>
        <w:t xml:space="preserve"> bilo </w:t>
      </w:r>
      <w:r>
        <w:rPr>
          <w:rFonts w:cs="Arial"/>
          <w:b w:val="0"/>
          <w:lang w:val="sl-SI"/>
        </w:rPr>
        <w:t>4 % udeležencev</w:t>
      </w:r>
      <w:r w:rsidR="00133A49">
        <w:rPr>
          <w:rFonts w:cs="Arial"/>
          <w:b w:val="0"/>
          <w:lang w:val="sl-SI"/>
        </w:rPr>
        <w:t>.</w:t>
      </w:r>
    </w:p>
    <w:p w:rsidR="001A7A90" w:rsidRDefault="001A7A90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666455" w:rsidRDefault="00666455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Slika 2: Podatki o poškod</w:t>
      </w:r>
      <w:r w:rsidR="00A616FB">
        <w:rPr>
          <w:rFonts w:cs="Arial"/>
          <w:b w:val="0"/>
          <w:lang w:val="sl-SI"/>
        </w:rPr>
        <w:t>bah delov telesa udeležencev z</w:t>
      </w:r>
      <w:r w:rsidR="00EF051F">
        <w:rPr>
          <w:rFonts w:cs="Arial"/>
          <w:b w:val="0"/>
          <w:lang w:val="sl-SI"/>
        </w:rPr>
        <w:t xml:space="preserve"> deleži po šifrantu iz zapisnika</w:t>
      </w:r>
    </w:p>
    <w:p w:rsidR="00DE39B1" w:rsidRPr="00123221" w:rsidRDefault="00DE39B1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:rsidR="00522851" w:rsidRDefault="00522851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A7A90" w:rsidRDefault="001A7A90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BD4BBC" w:rsidRDefault="00BD4BBC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BD4BBC" w:rsidRDefault="00BD4BBC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BD4BBC" w:rsidRDefault="00D56921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noProof/>
          <w:lang w:val="sl-SI" w:eastAsia="sl-SI"/>
        </w:rPr>
        <w:drawing>
          <wp:inline distT="0" distB="0" distL="0" distR="0">
            <wp:extent cx="3923665" cy="2937510"/>
            <wp:effectExtent l="0" t="0" r="635" b="0"/>
            <wp:docPr id="36" name="Slika 36" descr="Podatki o poškodbah delov telesa udeležencev z deleži po šifrantu iz zapis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93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BBC" w:rsidRDefault="00BD4BBC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BD4BBC" w:rsidRDefault="00BD4BBC" w:rsidP="00F5226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E39B1" w:rsidRPr="00DE39B1" w:rsidRDefault="00DE39B1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DE39B1">
        <w:rPr>
          <w:rFonts w:cs="Arial"/>
          <w:szCs w:val="20"/>
          <w:lang w:val="sl-SI" w:eastAsia="sl-SI"/>
        </w:rPr>
        <w:t xml:space="preserve">Podatki o državljanstvu udeležencev nesreč </w:t>
      </w:r>
    </w:p>
    <w:p w:rsidR="00DE39B1" w:rsidRDefault="00DE39B1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b w:val="0"/>
          <w:lang w:val="sl-SI"/>
        </w:rPr>
      </w:pPr>
    </w:p>
    <w:p w:rsidR="00F5226B" w:rsidRPr="00FF0D38" w:rsidRDefault="00F5226B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FF0D38">
        <w:rPr>
          <w:rFonts w:cs="Arial"/>
          <w:b w:val="0"/>
          <w:lang w:val="sl-SI"/>
        </w:rPr>
        <w:lastRenderedPageBreak/>
        <w:t>D</w:t>
      </w:r>
      <w:r w:rsidR="001A7A90">
        <w:rPr>
          <w:rFonts w:cs="Arial"/>
          <w:b w:val="0"/>
          <w:lang w:val="sl-SI"/>
        </w:rPr>
        <w:t>e</w:t>
      </w:r>
      <w:r w:rsidRPr="00FF0D38">
        <w:rPr>
          <w:rFonts w:cs="Arial"/>
          <w:b w:val="0"/>
          <w:lang w:val="sl-SI"/>
        </w:rPr>
        <w:t>lež domačih udeležencev (prebivalci R</w:t>
      </w:r>
      <w:r w:rsidR="005967C5">
        <w:rPr>
          <w:rFonts w:cs="Arial"/>
          <w:b w:val="0"/>
          <w:lang w:val="sl-SI"/>
        </w:rPr>
        <w:t>epublike</w:t>
      </w:r>
      <w:r w:rsidRPr="00FF0D38">
        <w:rPr>
          <w:rFonts w:cs="Arial"/>
          <w:b w:val="0"/>
          <w:lang w:val="sl-SI"/>
        </w:rPr>
        <w:t xml:space="preserve"> Slovenije) v nesrečah na smučiščih se je v primerjavi s </w:t>
      </w:r>
      <w:r w:rsidR="00157266">
        <w:rPr>
          <w:rFonts w:cs="Arial"/>
          <w:b w:val="0"/>
          <w:lang w:val="sl-SI"/>
        </w:rPr>
        <w:t>sezono 2016/</w:t>
      </w:r>
      <w:r w:rsidR="00C46501">
        <w:rPr>
          <w:rFonts w:cs="Arial"/>
          <w:b w:val="0"/>
          <w:lang w:val="sl-SI"/>
        </w:rPr>
        <w:t>20</w:t>
      </w:r>
      <w:r w:rsidR="00157266">
        <w:rPr>
          <w:rFonts w:cs="Arial"/>
          <w:b w:val="0"/>
          <w:lang w:val="sl-SI"/>
        </w:rPr>
        <w:t>17</w:t>
      </w:r>
      <w:r w:rsidR="007C5EAF">
        <w:rPr>
          <w:rFonts w:cs="Arial"/>
          <w:b w:val="0"/>
          <w:lang w:val="sl-SI"/>
        </w:rPr>
        <w:t xml:space="preserve"> povečal za </w:t>
      </w:r>
      <w:r w:rsidR="00157266">
        <w:rPr>
          <w:rFonts w:cs="Arial"/>
          <w:b w:val="0"/>
          <w:lang w:val="sl-SI"/>
        </w:rPr>
        <w:t>dve</w:t>
      </w:r>
      <w:r w:rsidRPr="00FF0D38">
        <w:rPr>
          <w:rFonts w:cs="Arial"/>
          <w:b w:val="0"/>
          <w:lang w:val="sl-SI"/>
        </w:rPr>
        <w:t xml:space="preserve"> odstotn</w:t>
      </w:r>
      <w:r w:rsidR="003E7DA6">
        <w:rPr>
          <w:rFonts w:cs="Arial"/>
          <w:b w:val="0"/>
          <w:lang w:val="sl-SI"/>
        </w:rPr>
        <w:t>i</w:t>
      </w:r>
      <w:r w:rsidRPr="00FF0D38">
        <w:rPr>
          <w:rFonts w:cs="Arial"/>
          <w:b w:val="0"/>
          <w:lang w:val="sl-SI"/>
        </w:rPr>
        <w:t xml:space="preserve"> točk</w:t>
      </w:r>
      <w:r w:rsidR="003E7DA6">
        <w:rPr>
          <w:rFonts w:cs="Arial"/>
          <w:b w:val="0"/>
          <w:lang w:val="sl-SI"/>
        </w:rPr>
        <w:t>i</w:t>
      </w:r>
      <w:r w:rsidRPr="00FF0D38">
        <w:rPr>
          <w:rFonts w:cs="Arial"/>
          <w:b w:val="0"/>
          <w:lang w:val="sl-SI"/>
        </w:rPr>
        <w:t>, tako je bil delež udeležencev iz Slov</w:t>
      </w:r>
      <w:r w:rsidR="007C5EAF">
        <w:rPr>
          <w:rFonts w:cs="Arial"/>
          <w:b w:val="0"/>
          <w:lang w:val="sl-SI"/>
        </w:rPr>
        <w:t>enije v nesrečah na smučiščih 7</w:t>
      </w:r>
      <w:r w:rsidR="003E7DA6">
        <w:rPr>
          <w:rFonts w:cs="Arial"/>
          <w:b w:val="0"/>
          <w:lang w:val="sl-SI"/>
        </w:rPr>
        <w:t>8</w:t>
      </w:r>
      <w:r w:rsidRPr="00FF0D38">
        <w:rPr>
          <w:rFonts w:cs="Arial"/>
          <w:b w:val="0"/>
          <w:lang w:val="sl-SI"/>
        </w:rPr>
        <w:t xml:space="preserve"> </w:t>
      </w:r>
      <w:r w:rsidR="009C2585">
        <w:rPr>
          <w:rFonts w:cs="Arial"/>
          <w:b w:val="0"/>
          <w:lang w:val="sl-SI"/>
        </w:rPr>
        <w:t>%</w:t>
      </w:r>
      <w:r w:rsidRPr="00FF0D38">
        <w:rPr>
          <w:rFonts w:cs="Arial"/>
          <w:b w:val="0"/>
          <w:lang w:val="sl-SI"/>
        </w:rPr>
        <w:t>. Razmerja udeležencev iz tujine ostajajo podobna kot v prejšnjih sezonah</w:t>
      </w:r>
      <w:r w:rsidR="001A7A90">
        <w:rPr>
          <w:rFonts w:cs="Arial"/>
          <w:b w:val="0"/>
          <w:lang w:val="sl-SI"/>
        </w:rPr>
        <w:t>. N</w:t>
      </w:r>
      <w:r w:rsidRPr="00FF0D38">
        <w:rPr>
          <w:rFonts w:cs="Arial"/>
          <w:b w:val="0"/>
          <w:lang w:val="sl-SI"/>
        </w:rPr>
        <w:t>ajveč je hrvaških državljanov (</w:t>
      </w:r>
      <w:r w:rsidR="00E04486">
        <w:rPr>
          <w:rFonts w:cs="Arial"/>
          <w:b w:val="0"/>
          <w:lang w:val="sl-SI"/>
        </w:rPr>
        <w:t>v primerjavi s sezono 2016/</w:t>
      </w:r>
      <w:r w:rsidR="00C46501">
        <w:rPr>
          <w:rFonts w:cs="Arial"/>
          <w:b w:val="0"/>
          <w:lang w:val="sl-SI"/>
        </w:rPr>
        <w:t>20</w:t>
      </w:r>
      <w:r w:rsidR="00E04486">
        <w:rPr>
          <w:rFonts w:cs="Arial"/>
          <w:b w:val="0"/>
          <w:lang w:val="sl-SI"/>
        </w:rPr>
        <w:t>17 iz 6</w:t>
      </w:r>
      <w:r w:rsidR="000D1537">
        <w:rPr>
          <w:rFonts w:cs="Arial"/>
          <w:b w:val="0"/>
          <w:lang w:val="sl-SI"/>
        </w:rPr>
        <w:t xml:space="preserve"> </w:t>
      </w:r>
      <w:r w:rsidR="00E04486">
        <w:rPr>
          <w:rFonts w:cs="Arial"/>
          <w:b w:val="0"/>
          <w:lang w:val="sl-SI"/>
        </w:rPr>
        <w:t>% porast za 2 odstotni točki na 8 %, v sezoni 2015/</w:t>
      </w:r>
      <w:r w:rsidR="00C46501">
        <w:rPr>
          <w:rFonts w:cs="Arial"/>
          <w:b w:val="0"/>
          <w:lang w:val="sl-SI"/>
        </w:rPr>
        <w:t>20</w:t>
      </w:r>
      <w:r w:rsidR="00E04486">
        <w:rPr>
          <w:rFonts w:cs="Arial"/>
          <w:b w:val="0"/>
          <w:lang w:val="sl-SI"/>
        </w:rPr>
        <w:t>16</w:t>
      </w:r>
      <w:r w:rsidR="007C5EAF">
        <w:rPr>
          <w:rFonts w:cs="Arial"/>
          <w:b w:val="0"/>
          <w:lang w:val="sl-SI"/>
        </w:rPr>
        <w:t xml:space="preserve"> 7</w:t>
      </w:r>
      <w:r w:rsidRPr="00FF0D38">
        <w:rPr>
          <w:rFonts w:cs="Arial"/>
          <w:b w:val="0"/>
          <w:lang w:val="sl-SI"/>
        </w:rPr>
        <w:t xml:space="preserve"> %), sledijo udeleženci iz </w:t>
      </w:r>
      <w:r w:rsidR="007C5EAF" w:rsidRPr="00FF0D38">
        <w:rPr>
          <w:rFonts w:cs="Arial"/>
          <w:b w:val="0"/>
          <w:lang w:val="sl-SI"/>
        </w:rPr>
        <w:t>Združenega kraljestva</w:t>
      </w:r>
      <w:r w:rsidR="007C5EAF">
        <w:rPr>
          <w:rFonts w:cs="Arial"/>
          <w:b w:val="0"/>
          <w:lang w:val="sl-SI"/>
        </w:rPr>
        <w:t xml:space="preserve"> </w:t>
      </w:r>
      <w:r w:rsidR="00E04486">
        <w:rPr>
          <w:rFonts w:cs="Arial"/>
          <w:b w:val="0"/>
          <w:lang w:val="sl-SI"/>
        </w:rPr>
        <w:t>(3</w:t>
      </w:r>
      <w:r w:rsidR="000D1537">
        <w:rPr>
          <w:rFonts w:cs="Arial"/>
          <w:b w:val="0"/>
          <w:lang w:val="sl-SI"/>
        </w:rPr>
        <w:t xml:space="preserve"> </w:t>
      </w:r>
      <w:r w:rsidR="00E04486">
        <w:rPr>
          <w:rFonts w:cs="Arial"/>
          <w:b w:val="0"/>
          <w:lang w:val="sl-SI"/>
        </w:rPr>
        <w:t xml:space="preserve">%), </w:t>
      </w:r>
      <w:r w:rsidR="00E04486" w:rsidRPr="00FF0D38">
        <w:rPr>
          <w:rFonts w:cs="Arial"/>
          <w:b w:val="0"/>
          <w:lang w:val="sl-SI"/>
        </w:rPr>
        <w:t>Madžarske</w:t>
      </w:r>
      <w:r w:rsidR="00E04486">
        <w:rPr>
          <w:rFonts w:cs="Arial"/>
          <w:b w:val="0"/>
          <w:lang w:val="sl-SI"/>
        </w:rPr>
        <w:t xml:space="preserve"> (2</w:t>
      </w:r>
      <w:r w:rsidR="000D1537">
        <w:rPr>
          <w:rFonts w:cs="Arial"/>
          <w:b w:val="0"/>
          <w:lang w:val="sl-SI"/>
        </w:rPr>
        <w:t xml:space="preserve"> </w:t>
      </w:r>
      <w:r w:rsidR="00E04486">
        <w:rPr>
          <w:rFonts w:cs="Arial"/>
          <w:b w:val="0"/>
          <w:lang w:val="sl-SI"/>
        </w:rPr>
        <w:t>%)</w:t>
      </w:r>
      <w:r w:rsidR="00E04486" w:rsidRPr="00FF0D38">
        <w:rPr>
          <w:rFonts w:cs="Arial"/>
          <w:b w:val="0"/>
          <w:lang w:val="sl-SI"/>
        </w:rPr>
        <w:t xml:space="preserve"> </w:t>
      </w:r>
      <w:r w:rsidR="009C2585">
        <w:rPr>
          <w:rFonts w:cs="Arial"/>
          <w:b w:val="0"/>
          <w:lang w:val="sl-SI"/>
        </w:rPr>
        <w:t xml:space="preserve">ter </w:t>
      </w:r>
      <w:r w:rsidR="001A7A90">
        <w:rPr>
          <w:rFonts w:cs="Arial"/>
          <w:b w:val="0"/>
          <w:lang w:val="sl-SI"/>
        </w:rPr>
        <w:t>po 1 %</w:t>
      </w:r>
      <w:r w:rsidR="009C2585">
        <w:rPr>
          <w:rFonts w:cs="Arial"/>
          <w:b w:val="0"/>
          <w:lang w:val="sl-SI"/>
        </w:rPr>
        <w:t xml:space="preserve"> državljani </w:t>
      </w:r>
      <w:r w:rsidR="00E04486">
        <w:rPr>
          <w:rFonts w:cs="Arial"/>
          <w:b w:val="0"/>
          <w:lang w:val="sl-SI"/>
        </w:rPr>
        <w:t>Avstrije, Bosne in Hercegovine, Italije, Nemčije, Nizozemske</w:t>
      </w:r>
      <w:r w:rsidR="009C2585">
        <w:rPr>
          <w:rFonts w:cs="Arial"/>
          <w:b w:val="0"/>
          <w:lang w:val="sl-SI"/>
        </w:rPr>
        <w:t xml:space="preserve"> in Srbije</w:t>
      </w:r>
      <w:r w:rsidRPr="00FF0D38">
        <w:rPr>
          <w:rFonts w:cs="Arial"/>
          <w:b w:val="0"/>
          <w:lang w:val="sl-SI"/>
        </w:rPr>
        <w:t xml:space="preserve">.  </w:t>
      </w:r>
    </w:p>
    <w:p w:rsidR="001D798D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szCs w:val="20"/>
          <w:lang w:val="sl-SI" w:eastAsia="sl-SI"/>
        </w:rPr>
      </w:pPr>
    </w:p>
    <w:p w:rsidR="007263D7" w:rsidRPr="00DE39B1" w:rsidRDefault="007263D7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szCs w:val="20"/>
          <w:lang w:val="sl-SI" w:eastAsia="sl-SI"/>
        </w:rPr>
      </w:pPr>
    </w:p>
    <w:p w:rsidR="001D798D" w:rsidRPr="00DE39B1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DE39B1">
        <w:rPr>
          <w:rFonts w:cs="Arial"/>
          <w:szCs w:val="20"/>
          <w:lang w:val="sl-SI" w:eastAsia="sl-SI"/>
        </w:rPr>
        <w:t xml:space="preserve">Podatki o vrsti smučanja </w:t>
      </w:r>
      <w:r w:rsidR="00DE39B1" w:rsidRPr="00DE39B1">
        <w:rPr>
          <w:rFonts w:cs="Arial"/>
          <w:szCs w:val="20"/>
          <w:lang w:val="sl-SI" w:eastAsia="sl-SI"/>
        </w:rPr>
        <w:t>ali drugi športni dejavnosti in dejavnosti udeležencev</w:t>
      </w:r>
      <w:r w:rsidR="00DE39B1" w:rsidRPr="00DE39B1">
        <w:rPr>
          <w:rFonts w:cs="Arial"/>
          <w:lang w:val="sl-SI"/>
        </w:rPr>
        <w:t xml:space="preserve"> </w:t>
      </w:r>
      <w:r w:rsidR="00DE39B1" w:rsidRPr="00DE39B1">
        <w:rPr>
          <w:rFonts w:cs="Arial"/>
          <w:szCs w:val="20"/>
          <w:lang w:val="sl-SI" w:eastAsia="sl-SI"/>
        </w:rPr>
        <w:t>na smučišču v času nesreče</w:t>
      </w:r>
    </w:p>
    <w:p w:rsidR="009C6355" w:rsidRDefault="009C6355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DE39B1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</w:t>
      </w:r>
      <w:r w:rsidRPr="00B32A47">
        <w:rPr>
          <w:rFonts w:ascii="Arial" w:eastAsia="Times New Roman" w:hAnsi="Arial" w:cs="Arial"/>
          <w:sz w:val="20"/>
          <w:szCs w:val="24"/>
        </w:rPr>
        <w:t xml:space="preserve">ajveč udeležencev </w:t>
      </w:r>
      <w:r w:rsidR="00C46501">
        <w:rPr>
          <w:rFonts w:ascii="Arial" w:eastAsia="Times New Roman" w:hAnsi="Arial" w:cs="Arial"/>
          <w:sz w:val="20"/>
          <w:szCs w:val="24"/>
        </w:rPr>
        <w:t>se je ponesrečilo</w:t>
      </w:r>
      <w:r w:rsidRPr="00B32A47">
        <w:rPr>
          <w:rFonts w:ascii="Arial" w:eastAsia="Times New Roman" w:hAnsi="Arial" w:cs="Arial"/>
          <w:sz w:val="20"/>
          <w:szCs w:val="24"/>
        </w:rPr>
        <w:t xml:space="preserve"> med smučanjem</w:t>
      </w:r>
      <w:r w:rsidR="00C46501">
        <w:rPr>
          <w:rFonts w:ascii="Arial" w:eastAsia="Times New Roman" w:hAnsi="Arial" w:cs="Arial"/>
          <w:sz w:val="20"/>
          <w:szCs w:val="24"/>
        </w:rPr>
        <w:t>,</w:t>
      </w:r>
      <w:r w:rsidRPr="00B32A47">
        <w:rPr>
          <w:rFonts w:ascii="Arial" w:eastAsia="Times New Roman" w:hAnsi="Arial" w:cs="Arial"/>
          <w:sz w:val="20"/>
          <w:szCs w:val="24"/>
        </w:rPr>
        <w:t xml:space="preserve"> in sicer 88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Pr="00B32A47">
        <w:rPr>
          <w:rFonts w:ascii="Arial" w:eastAsia="Times New Roman" w:hAnsi="Arial" w:cs="Arial"/>
          <w:sz w:val="20"/>
          <w:szCs w:val="24"/>
        </w:rPr>
        <w:t xml:space="preserve">%, sledijo nesreče med deskanjem </w:t>
      </w:r>
      <w:r w:rsidRPr="00623702">
        <w:rPr>
          <w:rFonts w:ascii="Arial" w:eastAsia="Times New Roman" w:hAnsi="Arial" w:cs="Arial"/>
          <w:sz w:val="20"/>
          <w:szCs w:val="24"/>
        </w:rPr>
        <w:t>1</w:t>
      </w:r>
      <w:r w:rsidR="00623702" w:rsidRPr="00623702">
        <w:rPr>
          <w:rFonts w:ascii="Arial" w:eastAsia="Times New Roman" w:hAnsi="Arial" w:cs="Arial"/>
          <w:sz w:val="20"/>
          <w:szCs w:val="24"/>
        </w:rPr>
        <w:t>1</w:t>
      </w:r>
      <w:r w:rsidRPr="00623702">
        <w:rPr>
          <w:rFonts w:ascii="Arial" w:eastAsia="Times New Roman" w:hAnsi="Arial" w:cs="Arial"/>
          <w:sz w:val="20"/>
          <w:szCs w:val="24"/>
        </w:rPr>
        <w:t xml:space="preserve"> %</w:t>
      </w:r>
      <w:r w:rsidRPr="00B32A47">
        <w:rPr>
          <w:rFonts w:ascii="Arial" w:eastAsia="Times New Roman" w:hAnsi="Arial" w:cs="Arial"/>
          <w:sz w:val="20"/>
          <w:szCs w:val="24"/>
        </w:rPr>
        <w:t>, 3 udeleženci so doživeli nesrečo med sankanjem in 4 med hojo po smučišču</w:t>
      </w:r>
      <w:r w:rsidR="00133A49">
        <w:rPr>
          <w:rFonts w:ascii="Arial" w:eastAsia="Times New Roman" w:hAnsi="Arial" w:cs="Arial"/>
          <w:sz w:val="20"/>
          <w:szCs w:val="24"/>
        </w:rPr>
        <w:t>.</w:t>
      </w:r>
      <w:r w:rsidRPr="00B32A47">
        <w:rPr>
          <w:rFonts w:ascii="Arial" w:eastAsia="Times New Roman" w:hAnsi="Arial" w:cs="Arial"/>
          <w:sz w:val="20"/>
          <w:szCs w:val="24"/>
        </w:rPr>
        <w:t xml:space="preserve"> </w:t>
      </w:r>
    </w:p>
    <w:p w:rsidR="00DE39B1" w:rsidRPr="00B32A47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DE39B1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Tabela 4: Podatki o vrsti smučanja ali drugi </w:t>
      </w:r>
      <w:r w:rsidRPr="00DE39B1">
        <w:rPr>
          <w:rFonts w:ascii="Arial" w:eastAsia="Times New Roman" w:hAnsi="Arial" w:cs="Arial"/>
          <w:sz w:val="20"/>
          <w:szCs w:val="24"/>
        </w:rPr>
        <w:t>ali drugi športni dejavnosti in dejavnosti udeležencev na smučišču v času nesreče</w:t>
      </w:r>
    </w:p>
    <w:p w:rsidR="008B6336" w:rsidRDefault="008B6336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  <w:tblCaption w:val="Podatki"/>
        <w:tblDescription w:val="Podatki o vrsti smučanja ali drugi ali drugi športni dejavnosti in dejavnosti udeležencev na smučišču v času nesreče"/>
      </w:tblPr>
      <w:tblGrid>
        <w:gridCol w:w="5807"/>
        <w:gridCol w:w="1418"/>
      </w:tblGrid>
      <w:tr w:rsidR="00DE39B1" w:rsidRPr="00DE39B1" w:rsidTr="002E17AF">
        <w:trPr>
          <w:trHeight w:val="567"/>
          <w:tblHeader/>
        </w:trPr>
        <w:tc>
          <w:tcPr>
            <w:tcW w:w="5807" w:type="dxa"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vrsti smučanja ali drugi športni dejavnosti in dejavnosti udeležencev na smučišču v času nesreče</w:t>
            </w:r>
          </w:p>
        </w:tc>
        <w:tc>
          <w:tcPr>
            <w:tcW w:w="1418" w:type="dxa"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DE39B1" w:rsidRPr="00DE39B1" w:rsidTr="004B5B9F">
        <w:trPr>
          <w:trHeight w:val="227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Smučanje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850</w:t>
            </w:r>
          </w:p>
        </w:tc>
      </w:tr>
      <w:tr w:rsidR="00DE39B1" w:rsidRPr="00DE39B1" w:rsidTr="004B5B9F">
        <w:trPr>
          <w:trHeight w:val="227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Deskanje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</w:tr>
      <w:tr w:rsidR="00DE39B1" w:rsidRPr="00DE39B1" w:rsidTr="004B5B9F">
        <w:trPr>
          <w:trHeight w:val="227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Hoja 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DE39B1" w:rsidRPr="00DE39B1" w:rsidTr="004B5B9F">
        <w:trPr>
          <w:trHeight w:val="227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Sankanje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DE39B1" w:rsidRPr="00DE39B1" w:rsidTr="004B5B9F">
        <w:trPr>
          <w:trHeight w:val="227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DE39B1" w:rsidRPr="00DE39B1" w:rsidTr="004B5B9F">
        <w:trPr>
          <w:trHeight w:val="284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Skupaj udeležencev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970</w:t>
            </w:r>
          </w:p>
        </w:tc>
      </w:tr>
    </w:tbl>
    <w:p w:rsidR="00DE39B1" w:rsidRDefault="00DE39B1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4"/>
        </w:rPr>
      </w:pPr>
    </w:p>
    <w:p w:rsidR="00DE3771" w:rsidRPr="00EF051F" w:rsidRDefault="00DE3771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B32A47">
        <w:rPr>
          <w:rFonts w:ascii="Arial" w:eastAsia="Times New Roman" w:hAnsi="Arial" w:cs="Arial"/>
          <w:sz w:val="20"/>
          <w:szCs w:val="24"/>
        </w:rPr>
        <w:t xml:space="preserve">Slika 3: Podatki o vrsti smučanja ali drugi športni dejavnosti na smučišču v času </w:t>
      </w:r>
      <w:r w:rsidRPr="00EF051F">
        <w:rPr>
          <w:rFonts w:ascii="Arial" w:eastAsia="Times New Roman" w:hAnsi="Arial" w:cs="Arial"/>
          <w:sz w:val="20"/>
          <w:szCs w:val="20"/>
        </w:rPr>
        <w:t>nesreče</w:t>
      </w:r>
      <w:r w:rsidR="001A7A90">
        <w:rPr>
          <w:rFonts w:ascii="Arial" w:eastAsia="Times New Roman" w:hAnsi="Arial" w:cs="Arial"/>
          <w:sz w:val="20"/>
          <w:szCs w:val="20"/>
        </w:rPr>
        <w:t xml:space="preserve"> z</w:t>
      </w:r>
      <w:r w:rsidR="00EF051F" w:rsidRPr="00EF051F">
        <w:rPr>
          <w:rFonts w:ascii="Arial" w:eastAsia="Times New Roman" w:hAnsi="Arial" w:cs="Arial"/>
          <w:sz w:val="20"/>
          <w:szCs w:val="20"/>
        </w:rPr>
        <w:t xml:space="preserve"> </w:t>
      </w:r>
      <w:r w:rsidR="00EF051F" w:rsidRPr="00EF051F">
        <w:rPr>
          <w:rFonts w:ascii="Arial" w:hAnsi="Arial" w:cs="Arial"/>
          <w:sz w:val="20"/>
          <w:szCs w:val="20"/>
        </w:rPr>
        <w:t>deleži po šifrantu iz zapisnika</w:t>
      </w:r>
    </w:p>
    <w:p w:rsidR="00657CDE" w:rsidRPr="00123221" w:rsidRDefault="00657CDE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D4BBC" w:rsidRDefault="00D56921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noProof/>
          <w:sz w:val="20"/>
          <w:szCs w:val="24"/>
          <w:lang w:eastAsia="sl-SI"/>
        </w:rPr>
        <w:drawing>
          <wp:inline distT="0" distB="0" distL="0" distR="0">
            <wp:extent cx="3703320" cy="2234565"/>
            <wp:effectExtent l="0" t="0" r="0" b="0"/>
            <wp:docPr id="37" name="Slika 37" descr="Podatki o vrsti smučanja ali drugi športni dejavnosti na smučišču v času nesreče z deleži po šifrantu iz zapis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23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336" w:rsidRDefault="008B6336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657CDE" w:rsidRPr="00657CDE" w:rsidRDefault="00657CDE" w:rsidP="00657CDE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657CDE">
        <w:rPr>
          <w:rFonts w:cs="Arial"/>
          <w:szCs w:val="20"/>
          <w:lang w:val="sl-SI" w:eastAsia="sl-SI"/>
        </w:rPr>
        <w:t>Podatki o vzroku nesreče udeležencev</w:t>
      </w:r>
    </w:p>
    <w:p w:rsidR="00657CDE" w:rsidRDefault="00657CDE" w:rsidP="00657CDE">
      <w:pPr>
        <w:pStyle w:val="ZADEVA"/>
        <w:tabs>
          <w:tab w:val="clear" w:pos="1701"/>
          <w:tab w:val="left" w:pos="0"/>
        </w:tabs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:rsidR="00657CDE" w:rsidRDefault="00657CDE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N</w:t>
      </w:r>
      <w:r w:rsidRPr="000D1113">
        <w:rPr>
          <w:rFonts w:cs="Arial"/>
          <w:b w:val="0"/>
          <w:lang w:val="sl-SI"/>
        </w:rPr>
        <w:t xml:space="preserve">a podlagi ugotovitev nadzornikov </w:t>
      </w:r>
      <w:r>
        <w:rPr>
          <w:rFonts w:cs="Arial"/>
          <w:b w:val="0"/>
          <w:lang w:val="sl-SI"/>
        </w:rPr>
        <w:t xml:space="preserve">je </w:t>
      </w:r>
      <w:r w:rsidR="00C46501">
        <w:rPr>
          <w:rFonts w:cs="Arial"/>
          <w:b w:val="0"/>
          <w:lang w:val="sl-SI"/>
        </w:rPr>
        <w:t>najpogostejši</w:t>
      </w:r>
      <w:r w:rsidRPr="000D1113">
        <w:rPr>
          <w:rFonts w:cs="Arial"/>
          <w:b w:val="0"/>
          <w:lang w:val="sl-SI"/>
        </w:rPr>
        <w:t xml:space="preserve"> vzrok nesreč opredeljen kot »</w:t>
      </w:r>
      <w:r>
        <w:rPr>
          <w:rFonts w:cs="Arial"/>
          <w:b w:val="0"/>
          <w:lang w:val="sl-SI"/>
        </w:rPr>
        <w:t>Drugo</w:t>
      </w:r>
      <w:r w:rsidRPr="000D1113">
        <w:rPr>
          <w:rFonts w:cs="Arial"/>
          <w:b w:val="0"/>
          <w:lang w:val="sl-SI"/>
        </w:rPr>
        <w:t>«</w:t>
      </w:r>
      <w:r>
        <w:rPr>
          <w:rFonts w:cs="Arial"/>
          <w:b w:val="0"/>
          <w:lang w:val="sl-SI"/>
        </w:rPr>
        <w:t xml:space="preserve">, in sicer </w:t>
      </w:r>
      <w:r w:rsidRPr="000D1113">
        <w:rPr>
          <w:rFonts w:cs="Arial"/>
          <w:b w:val="0"/>
          <w:lang w:val="sl-SI"/>
        </w:rPr>
        <w:t>51</w:t>
      </w:r>
      <w:r>
        <w:rPr>
          <w:rFonts w:cs="Arial"/>
          <w:b w:val="0"/>
          <w:lang w:val="sl-SI"/>
        </w:rPr>
        <w:t xml:space="preserve"> </w:t>
      </w:r>
      <w:r w:rsidRPr="000D1113">
        <w:rPr>
          <w:rFonts w:cs="Arial"/>
          <w:b w:val="0"/>
          <w:lang w:val="sl-SI"/>
        </w:rPr>
        <w:t>%</w:t>
      </w:r>
      <w:r>
        <w:rPr>
          <w:rFonts w:cs="Arial"/>
          <w:b w:val="0"/>
          <w:lang w:val="sl-SI"/>
        </w:rPr>
        <w:t>. P</w:t>
      </w:r>
      <w:r w:rsidRPr="000D1113">
        <w:rPr>
          <w:rFonts w:cs="Arial"/>
          <w:b w:val="0"/>
          <w:lang w:val="sl-SI"/>
        </w:rPr>
        <w:t>o</w:t>
      </w:r>
      <w:r>
        <w:rPr>
          <w:rFonts w:cs="Arial"/>
          <w:b w:val="0"/>
          <w:lang w:val="sl-SI"/>
        </w:rPr>
        <w:t>drobnejša analiz</w:t>
      </w:r>
      <w:r w:rsidR="007263D7">
        <w:rPr>
          <w:rFonts w:cs="Arial"/>
          <w:b w:val="0"/>
          <w:lang w:val="sl-SI"/>
        </w:rPr>
        <w:t xml:space="preserve">a te opredelitve kaže, da gre za </w:t>
      </w:r>
      <w:r w:rsidRPr="000D1113">
        <w:rPr>
          <w:rFonts w:cs="Arial"/>
          <w:b w:val="0"/>
          <w:lang w:val="sl-SI"/>
        </w:rPr>
        <w:t>padc</w:t>
      </w:r>
      <w:r w:rsidR="007263D7">
        <w:rPr>
          <w:rFonts w:cs="Arial"/>
          <w:b w:val="0"/>
          <w:lang w:val="sl-SI"/>
        </w:rPr>
        <w:t>e</w:t>
      </w:r>
      <w:r w:rsidRPr="000D1113">
        <w:rPr>
          <w:rFonts w:cs="Arial"/>
          <w:b w:val="0"/>
          <w:lang w:val="sl-SI"/>
        </w:rPr>
        <w:t xml:space="preserve"> po lastni krivdi, zarobljen</w:t>
      </w:r>
      <w:r w:rsidR="007263D7">
        <w:rPr>
          <w:rFonts w:cs="Arial"/>
          <w:b w:val="0"/>
          <w:lang w:val="sl-SI"/>
        </w:rPr>
        <w:t>o</w:t>
      </w:r>
      <w:r>
        <w:rPr>
          <w:rFonts w:cs="Arial"/>
          <w:b w:val="0"/>
          <w:lang w:val="sl-SI"/>
        </w:rPr>
        <w:t xml:space="preserve"> smučk</w:t>
      </w:r>
      <w:r w:rsidR="007263D7">
        <w:rPr>
          <w:rFonts w:cs="Arial"/>
          <w:b w:val="0"/>
          <w:lang w:val="sl-SI"/>
        </w:rPr>
        <w:t>o/desko</w:t>
      </w:r>
      <w:r>
        <w:rPr>
          <w:rFonts w:cs="Arial"/>
          <w:b w:val="0"/>
          <w:lang w:val="sl-SI"/>
        </w:rPr>
        <w:t xml:space="preserve"> ter </w:t>
      </w:r>
      <w:r w:rsidR="007263D7">
        <w:rPr>
          <w:rFonts w:cs="Arial"/>
          <w:b w:val="0"/>
          <w:lang w:val="sl-SI"/>
        </w:rPr>
        <w:t>izgubo</w:t>
      </w:r>
      <w:r w:rsidRPr="000D1113">
        <w:rPr>
          <w:rFonts w:cs="Arial"/>
          <w:b w:val="0"/>
          <w:lang w:val="sl-SI"/>
        </w:rPr>
        <w:t xml:space="preserve"> ravnotežja/nadzora</w:t>
      </w:r>
      <w:r>
        <w:rPr>
          <w:rFonts w:cs="Arial"/>
          <w:b w:val="0"/>
          <w:lang w:val="sl-SI"/>
        </w:rPr>
        <w:t xml:space="preserve">. Kot vzrok nesreče sledijo pomanjkljivo smučarsko znanje (17 %), hitrost (16 %), utrujenost (3 %), odpeta smučka/deska (2 %), skok (2 %), </w:t>
      </w:r>
      <w:r w:rsidRPr="00442674">
        <w:rPr>
          <w:rFonts w:cs="Arial"/>
          <w:b w:val="0"/>
          <w:lang w:val="sl-SI"/>
        </w:rPr>
        <w:t>n</w:t>
      </w:r>
      <w:r w:rsidRPr="00C618BB">
        <w:rPr>
          <w:rFonts w:cs="Arial"/>
          <w:b w:val="0"/>
          <w:color w:val="000000"/>
          <w:szCs w:val="20"/>
          <w:lang w:val="sl-SI" w:eastAsia="sl-SI"/>
        </w:rPr>
        <w:t xml:space="preserve">eupoštevanje pravil o redu in varnosti </w:t>
      </w:r>
      <w:r w:rsidRPr="00C618BB">
        <w:rPr>
          <w:rFonts w:cs="Arial"/>
          <w:b w:val="0"/>
          <w:color w:val="000000"/>
          <w:szCs w:val="20"/>
          <w:lang w:val="sl-SI" w:eastAsia="sl-SI"/>
        </w:rPr>
        <w:lastRenderedPageBreak/>
        <w:t>na smučišču</w:t>
      </w:r>
      <w:r w:rsidR="00C46501">
        <w:rPr>
          <w:rFonts w:cs="Arial"/>
          <w:b w:val="0"/>
          <w:color w:val="000000"/>
          <w:szCs w:val="20"/>
          <w:lang w:val="sl-SI" w:eastAsia="sl-SI"/>
        </w:rPr>
        <w:t>. P</w:t>
      </w:r>
      <w:r>
        <w:rPr>
          <w:rFonts w:cs="Arial"/>
          <w:b w:val="0"/>
          <w:lang w:val="sl-SI"/>
        </w:rPr>
        <w:t xml:space="preserve">ri </w:t>
      </w:r>
      <w:r w:rsidR="00C46501">
        <w:rPr>
          <w:rFonts w:cs="Arial"/>
          <w:b w:val="0"/>
          <w:lang w:val="sl-SI"/>
        </w:rPr>
        <w:t>1 %</w:t>
      </w:r>
      <w:r>
        <w:rPr>
          <w:rFonts w:cs="Arial"/>
          <w:b w:val="0"/>
          <w:lang w:val="sl-SI"/>
        </w:rPr>
        <w:t xml:space="preserve"> udeležencev pa je vzrok </w:t>
      </w:r>
      <w:r w:rsidR="00C46501">
        <w:rPr>
          <w:rFonts w:cs="Arial"/>
          <w:b w:val="0"/>
          <w:lang w:val="sl-SI"/>
        </w:rPr>
        <w:t>nesreče</w:t>
      </w:r>
      <w:r>
        <w:rPr>
          <w:rFonts w:cs="Arial"/>
          <w:b w:val="0"/>
          <w:lang w:val="sl-SI"/>
        </w:rPr>
        <w:t xml:space="preserve"> n</w:t>
      </w:r>
      <w:r w:rsidRPr="00442674">
        <w:rPr>
          <w:rFonts w:cs="Arial"/>
          <w:b w:val="0"/>
          <w:lang w:val="sl-SI"/>
        </w:rPr>
        <w:t>eupoštevanje označb na smučišču</w:t>
      </w:r>
      <w:r>
        <w:rPr>
          <w:rFonts w:cs="Arial"/>
          <w:b w:val="0"/>
          <w:lang w:val="sl-SI"/>
        </w:rPr>
        <w:t>, n</w:t>
      </w:r>
      <w:r w:rsidRPr="00442674">
        <w:rPr>
          <w:rFonts w:cs="Arial"/>
          <w:b w:val="0"/>
          <w:lang w:val="sl-SI"/>
        </w:rPr>
        <w:t>eprimerna fizična pripravljenost</w:t>
      </w:r>
      <w:r>
        <w:rPr>
          <w:rFonts w:cs="Arial"/>
          <w:b w:val="0"/>
          <w:lang w:val="sl-SI"/>
        </w:rPr>
        <w:t>, prehitevanje, prednost in p</w:t>
      </w:r>
      <w:r w:rsidRPr="00442674">
        <w:rPr>
          <w:rFonts w:cs="Arial"/>
          <w:b w:val="0"/>
          <w:lang w:val="sl-SI"/>
        </w:rPr>
        <w:t>omanjkljiva/neustrezna oprema</w:t>
      </w:r>
      <w:r w:rsidR="00BD4BBC">
        <w:rPr>
          <w:rFonts w:cs="Arial"/>
          <w:b w:val="0"/>
          <w:lang w:val="sl-SI"/>
        </w:rPr>
        <w:t>.</w:t>
      </w:r>
    </w:p>
    <w:p w:rsidR="00657CDE" w:rsidRDefault="00657CDE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A74CF7" w:rsidRDefault="00CA3B57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BC4258">
        <w:rPr>
          <w:rFonts w:cs="Arial"/>
          <w:b w:val="0"/>
          <w:szCs w:val="20"/>
          <w:lang w:val="sl-SI" w:eastAsia="sl-SI"/>
        </w:rPr>
        <w:t xml:space="preserve">Tabela </w:t>
      </w:r>
      <w:r w:rsidR="007263D7">
        <w:rPr>
          <w:rFonts w:cs="Arial"/>
          <w:b w:val="0"/>
          <w:szCs w:val="20"/>
          <w:lang w:val="sl-SI" w:eastAsia="sl-SI"/>
        </w:rPr>
        <w:t>5</w:t>
      </w:r>
      <w:r w:rsidRPr="00BC4258">
        <w:rPr>
          <w:rFonts w:cs="Arial"/>
          <w:b w:val="0"/>
          <w:szCs w:val="20"/>
          <w:lang w:val="sl-SI" w:eastAsia="sl-SI"/>
        </w:rPr>
        <w:t xml:space="preserve">:  </w:t>
      </w:r>
      <w:r w:rsidR="00EF051F">
        <w:rPr>
          <w:rFonts w:cs="Arial"/>
          <w:b w:val="0"/>
          <w:szCs w:val="20"/>
          <w:lang w:val="sl-SI" w:eastAsia="sl-SI"/>
        </w:rPr>
        <w:t xml:space="preserve">Podatki o </w:t>
      </w:r>
      <w:r w:rsidR="0040426E">
        <w:rPr>
          <w:rFonts w:cs="Arial"/>
          <w:b w:val="0"/>
          <w:szCs w:val="20"/>
          <w:lang w:val="sl-SI" w:eastAsia="sl-SI"/>
        </w:rPr>
        <w:t>v</w:t>
      </w:r>
      <w:r w:rsidR="00C618BB">
        <w:rPr>
          <w:rFonts w:cs="Arial"/>
          <w:b w:val="0"/>
          <w:szCs w:val="20"/>
          <w:lang w:val="sl-SI" w:eastAsia="sl-SI"/>
        </w:rPr>
        <w:t>zroku nesreče</w:t>
      </w:r>
      <w:r w:rsidR="008B6336">
        <w:rPr>
          <w:rFonts w:cs="Arial"/>
          <w:b w:val="0"/>
          <w:szCs w:val="20"/>
          <w:lang w:val="sl-SI" w:eastAsia="sl-SI"/>
        </w:rPr>
        <w:t xml:space="preserve"> z</w:t>
      </w:r>
      <w:r w:rsidRPr="00BC4258">
        <w:rPr>
          <w:rFonts w:cs="Arial"/>
          <w:b w:val="0"/>
          <w:szCs w:val="20"/>
          <w:lang w:val="sl-SI" w:eastAsia="sl-SI"/>
        </w:rPr>
        <w:t xml:space="preserve"> d</w:t>
      </w:r>
      <w:r w:rsidR="007263D7">
        <w:rPr>
          <w:rFonts w:cs="Arial"/>
          <w:b w:val="0"/>
          <w:szCs w:val="20"/>
          <w:lang w:val="sl-SI" w:eastAsia="sl-SI"/>
        </w:rPr>
        <w:t>eleži po šifrantu iz zapisnikov</w:t>
      </w:r>
    </w:p>
    <w:p w:rsidR="008B6336" w:rsidRPr="007263D7" w:rsidRDefault="008B6336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5812" w:type="dxa"/>
        <w:tblLook w:val="04A0" w:firstRow="1" w:lastRow="0" w:firstColumn="1" w:lastColumn="0" w:noHBand="0" w:noVBand="1"/>
        <w:tblCaption w:val="Vzroki nesreč"/>
        <w:tblDescription w:val="Podatki o vzroku nesreče z deleži po šifrantu iz zapisnikov"/>
      </w:tblPr>
      <w:tblGrid>
        <w:gridCol w:w="4820"/>
        <w:gridCol w:w="992"/>
      </w:tblGrid>
      <w:tr w:rsidR="00C618BB" w:rsidRPr="00C618BB" w:rsidTr="002E17AF">
        <w:trPr>
          <w:trHeight w:val="340"/>
          <w:tblHeader/>
        </w:trPr>
        <w:tc>
          <w:tcPr>
            <w:tcW w:w="4820" w:type="dxa"/>
            <w:noWrap/>
            <w:hideMark/>
          </w:tcPr>
          <w:p w:rsidR="00C618BB" w:rsidRPr="00C618BB" w:rsidRDefault="007263D7" w:rsidP="00C61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vzroku nesreče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Pomanjkljivo smučarsko znanje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Hitrost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Utrujenost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Odpeta smučka/deska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Skok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Neupoštevanje pravil o redu in varnosti na smučišču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Neupoštevanje označb na smučišču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Neprimerna fizična pripravljenost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Prehitevanje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Prednost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C618BB" w:rsidRPr="00C618BB" w:rsidTr="004B5B9F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Pomanjkljiva/neustrezna oprema</w:t>
            </w:r>
          </w:p>
        </w:tc>
        <w:tc>
          <w:tcPr>
            <w:tcW w:w="992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</w:tbl>
    <w:p w:rsidR="0040426E" w:rsidRDefault="0040426E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7263D7" w:rsidRDefault="007263D7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A74CF7" w:rsidRPr="007263D7" w:rsidRDefault="007263D7" w:rsidP="007263D7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</w:t>
      </w:r>
      <w:r w:rsidRPr="007263D7">
        <w:rPr>
          <w:rFonts w:cs="Arial"/>
          <w:szCs w:val="20"/>
          <w:lang w:val="sl-SI" w:eastAsia="sl-SI"/>
        </w:rPr>
        <w:t>ačin nastanka poškodbe</w:t>
      </w:r>
    </w:p>
    <w:p w:rsidR="00A74CF7" w:rsidRDefault="00A74CF7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33A49" w:rsidRPr="0040426E" w:rsidRDefault="00133A49" w:rsidP="00133A4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>N</w:t>
      </w:r>
      <w:r w:rsidRPr="000D1113">
        <w:rPr>
          <w:rFonts w:cs="Arial"/>
          <w:b w:val="0"/>
          <w:lang w:val="sl-SI"/>
        </w:rPr>
        <w:t>a podlagi ugotovitev nadzornikov</w:t>
      </w:r>
      <w:r>
        <w:rPr>
          <w:rFonts w:cs="Arial"/>
          <w:b w:val="0"/>
          <w:lang w:val="sl-SI"/>
        </w:rPr>
        <w:t xml:space="preserve"> </w:t>
      </w:r>
      <w:r w:rsidR="00C46501">
        <w:rPr>
          <w:rFonts w:cs="Arial"/>
          <w:b w:val="0"/>
          <w:lang w:val="sl-SI"/>
        </w:rPr>
        <w:t xml:space="preserve">je </w:t>
      </w:r>
      <w:r>
        <w:rPr>
          <w:rFonts w:cs="Arial"/>
          <w:b w:val="0"/>
          <w:lang w:val="sl-SI"/>
        </w:rPr>
        <w:t xml:space="preserve">nastanek </w:t>
      </w:r>
      <w:r>
        <w:rPr>
          <w:rFonts w:cs="Arial"/>
          <w:b w:val="0"/>
          <w:szCs w:val="20"/>
          <w:lang w:val="sl-SI" w:eastAsia="sl-SI"/>
        </w:rPr>
        <w:t>poškodb največkrat posledica padcev</w:t>
      </w:r>
      <w:r w:rsidR="00C46501">
        <w:rPr>
          <w:rFonts w:cs="Arial"/>
          <w:b w:val="0"/>
          <w:szCs w:val="20"/>
          <w:lang w:val="sl-SI" w:eastAsia="sl-SI"/>
        </w:rPr>
        <w:t>,</w:t>
      </w:r>
      <w:r>
        <w:rPr>
          <w:rFonts w:cs="Arial"/>
          <w:b w:val="0"/>
          <w:szCs w:val="20"/>
          <w:lang w:val="sl-SI" w:eastAsia="sl-SI"/>
        </w:rPr>
        <w:t xml:space="preserve"> in sicer 77 % ter trka z osebo 14 %. V precej manjšem deležu, in sicer 2 % poškodb je posledica trka z objektom in padca z naprave oziroma ni podatka o nastanku, 1 % poškodb pa je nastalo zaradi dela žičniških naprav in opreme smučarjev. </w:t>
      </w:r>
    </w:p>
    <w:p w:rsidR="00133A49" w:rsidRDefault="00133A49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40426E" w:rsidRDefault="0040426E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BC4258">
        <w:rPr>
          <w:rFonts w:cs="Arial"/>
          <w:b w:val="0"/>
          <w:szCs w:val="20"/>
          <w:lang w:val="sl-SI" w:eastAsia="sl-SI"/>
        </w:rPr>
        <w:t xml:space="preserve">Tabela </w:t>
      </w:r>
      <w:r w:rsidR="007263D7">
        <w:rPr>
          <w:rFonts w:cs="Arial"/>
          <w:b w:val="0"/>
          <w:szCs w:val="20"/>
          <w:lang w:val="sl-SI" w:eastAsia="sl-SI"/>
        </w:rPr>
        <w:t>6</w:t>
      </w:r>
      <w:r w:rsidRPr="00BC4258">
        <w:rPr>
          <w:rFonts w:cs="Arial"/>
          <w:b w:val="0"/>
          <w:szCs w:val="20"/>
          <w:lang w:val="sl-SI" w:eastAsia="sl-SI"/>
        </w:rPr>
        <w:t xml:space="preserve">:  </w:t>
      </w:r>
      <w:r>
        <w:rPr>
          <w:rFonts w:cs="Arial"/>
          <w:b w:val="0"/>
          <w:szCs w:val="20"/>
          <w:lang w:val="sl-SI" w:eastAsia="sl-SI"/>
        </w:rPr>
        <w:t>Podatki o načinu nastanka poškodbe</w:t>
      </w:r>
      <w:r w:rsidR="008B6336">
        <w:rPr>
          <w:rFonts w:cs="Arial"/>
          <w:b w:val="0"/>
          <w:szCs w:val="20"/>
          <w:lang w:val="sl-SI" w:eastAsia="sl-SI"/>
        </w:rPr>
        <w:t xml:space="preserve"> z</w:t>
      </w:r>
      <w:r w:rsidRPr="00BC4258">
        <w:rPr>
          <w:rFonts w:cs="Arial"/>
          <w:b w:val="0"/>
          <w:szCs w:val="20"/>
          <w:lang w:val="sl-SI" w:eastAsia="sl-SI"/>
        </w:rPr>
        <w:t xml:space="preserve"> deleži po šifrantu iz zapisnikov</w:t>
      </w:r>
    </w:p>
    <w:p w:rsidR="008B6336" w:rsidRPr="00BC4258" w:rsidRDefault="008B6336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5620" w:type="dxa"/>
        <w:tblLook w:val="04A0" w:firstRow="1" w:lastRow="0" w:firstColumn="1" w:lastColumn="0" w:noHBand="0" w:noVBand="1"/>
        <w:tblCaption w:val="Podatki o poškodbah"/>
        <w:tblDescription w:val="Podatki o načinu nastanka poškodbe z deleži po šifrantu iz zapisnikov"/>
      </w:tblPr>
      <w:tblGrid>
        <w:gridCol w:w="4560"/>
        <w:gridCol w:w="1060"/>
      </w:tblGrid>
      <w:tr w:rsidR="0040426E" w:rsidRPr="0040426E" w:rsidTr="002E17AF">
        <w:trPr>
          <w:trHeight w:val="340"/>
          <w:tblHeader/>
        </w:trPr>
        <w:tc>
          <w:tcPr>
            <w:tcW w:w="4560" w:type="dxa"/>
            <w:noWrap/>
            <w:hideMark/>
          </w:tcPr>
          <w:p w:rsidR="0040426E" w:rsidRPr="0040426E" w:rsidRDefault="0040426E" w:rsidP="00ED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</w:t>
            </w:r>
            <w:r w:rsidR="00ED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4042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načinu nastanka poškodbe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40426E" w:rsidRPr="0040426E" w:rsidTr="004B5B9F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Padec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B5B9F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Trk z osebo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B5B9F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Trk z objektom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B5B9F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Padec z naprave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B5B9F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 podatka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B5B9F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 žičniških naprav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B5B9F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Oprema smučarja</w:t>
            </w:r>
          </w:p>
        </w:tc>
        <w:tc>
          <w:tcPr>
            <w:tcW w:w="10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</w:tbl>
    <w:p w:rsidR="0040426E" w:rsidRDefault="0040426E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ED7DF8" w:rsidRDefault="00ED7DF8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ED7DF8" w:rsidRPr="007263D7" w:rsidRDefault="00ED7DF8" w:rsidP="00ED7DF8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Starost udeležencev nesreč</w:t>
      </w:r>
    </w:p>
    <w:p w:rsidR="00A74CF7" w:rsidRDefault="00A74CF7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ED7DF8" w:rsidRDefault="00843E1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Ker </w:t>
      </w:r>
      <w:r w:rsidR="00C46501">
        <w:rPr>
          <w:rFonts w:cs="Arial"/>
          <w:b w:val="0"/>
          <w:lang w:val="sl-SI"/>
        </w:rPr>
        <w:t>v</w:t>
      </w:r>
      <w:r>
        <w:rPr>
          <w:rFonts w:cs="Arial"/>
          <w:b w:val="0"/>
          <w:lang w:val="sl-SI"/>
        </w:rPr>
        <w:t xml:space="preserve"> obdobj</w:t>
      </w:r>
      <w:r w:rsidR="00C46501">
        <w:rPr>
          <w:rFonts w:cs="Arial"/>
          <w:b w:val="0"/>
          <w:lang w:val="sl-SI"/>
        </w:rPr>
        <w:t>u</w:t>
      </w:r>
      <w:r>
        <w:rPr>
          <w:rFonts w:cs="Arial"/>
          <w:b w:val="0"/>
          <w:lang w:val="sl-SI"/>
        </w:rPr>
        <w:t xml:space="preserve"> od </w:t>
      </w:r>
      <w:r w:rsidR="00C46501">
        <w:rPr>
          <w:rFonts w:cs="Arial"/>
          <w:b w:val="0"/>
          <w:lang w:val="sl-SI"/>
        </w:rPr>
        <w:t xml:space="preserve">leta </w:t>
      </w:r>
      <w:r>
        <w:rPr>
          <w:rFonts w:cs="Arial"/>
          <w:b w:val="0"/>
          <w:lang w:val="sl-SI"/>
        </w:rPr>
        <w:t xml:space="preserve">2010 do 2015 </w:t>
      </w:r>
      <w:r w:rsidR="00C46501">
        <w:rPr>
          <w:rFonts w:cs="Arial"/>
          <w:b w:val="0"/>
          <w:lang w:val="sl-SI"/>
        </w:rPr>
        <w:t>IRSNZ</w:t>
      </w:r>
      <w:r>
        <w:rPr>
          <w:rFonts w:cs="Arial"/>
          <w:b w:val="0"/>
          <w:lang w:val="sl-SI"/>
        </w:rPr>
        <w:t xml:space="preserve"> ni zb</w:t>
      </w:r>
      <w:r w:rsidR="00C46501">
        <w:rPr>
          <w:rFonts w:cs="Arial"/>
          <w:b w:val="0"/>
          <w:lang w:val="sl-SI"/>
        </w:rPr>
        <w:t>i</w:t>
      </w:r>
      <w:r>
        <w:rPr>
          <w:rFonts w:cs="Arial"/>
          <w:b w:val="0"/>
          <w:lang w:val="sl-SI"/>
        </w:rPr>
        <w:t>ra</w:t>
      </w:r>
      <w:r w:rsidR="00C46501">
        <w:rPr>
          <w:rFonts w:cs="Arial"/>
          <w:b w:val="0"/>
          <w:lang w:val="sl-SI"/>
        </w:rPr>
        <w:t>l</w:t>
      </w:r>
      <w:r>
        <w:rPr>
          <w:rFonts w:cs="Arial"/>
          <w:b w:val="0"/>
          <w:lang w:val="sl-SI"/>
        </w:rPr>
        <w:t xml:space="preserve"> podatkov o starosti udeležencev</w:t>
      </w:r>
      <w:r w:rsidR="00A9122F">
        <w:rPr>
          <w:rFonts w:cs="Arial"/>
          <w:b w:val="0"/>
          <w:lang w:val="sl-SI"/>
        </w:rPr>
        <w:t>,</w:t>
      </w:r>
      <w:r>
        <w:rPr>
          <w:rFonts w:cs="Arial"/>
          <w:b w:val="0"/>
          <w:lang w:val="sl-SI"/>
        </w:rPr>
        <w:t xml:space="preserve"> primerjave ni bilo možno izvesti. I</w:t>
      </w:r>
      <w:r w:rsidR="00ED7DF8">
        <w:rPr>
          <w:rFonts w:cs="Arial"/>
          <w:b w:val="0"/>
          <w:lang w:val="sl-SI"/>
        </w:rPr>
        <w:t xml:space="preserve">z podrobnejše analize udeležencev v nesrečah na smučiščih </w:t>
      </w:r>
      <w:r w:rsidR="00A9122F">
        <w:rPr>
          <w:rFonts w:cs="Arial"/>
          <w:b w:val="0"/>
          <w:lang w:val="sl-SI"/>
        </w:rPr>
        <w:t xml:space="preserve">v sezoni 2017/2018 </w:t>
      </w:r>
      <w:r w:rsidR="00ED7DF8">
        <w:rPr>
          <w:rFonts w:cs="Arial"/>
          <w:b w:val="0"/>
          <w:lang w:val="sl-SI"/>
        </w:rPr>
        <w:t xml:space="preserve">je razvidno, da je </w:t>
      </w:r>
      <w:r w:rsidR="00A9122F">
        <w:rPr>
          <w:rFonts w:cs="Arial"/>
          <w:b w:val="0"/>
          <w:lang w:val="sl-SI"/>
        </w:rPr>
        <w:t xml:space="preserve">podobno kot v pretekli sezoni </w:t>
      </w:r>
      <w:r w:rsidR="00ED7DF8">
        <w:rPr>
          <w:rFonts w:cs="Arial"/>
          <w:b w:val="0"/>
          <w:lang w:val="sl-SI"/>
        </w:rPr>
        <w:t>večina mladih, saj jih je skoraj polovica starih 20 let ali manj. Najmlajša udeleženca v nesreči na smučišču sta bila stara 4 leta, trije najstarejši pa 86 let.</w:t>
      </w:r>
      <w:r>
        <w:rPr>
          <w:rFonts w:cs="Arial"/>
          <w:b w:val="0"/>
          <w:lang w:val="sl-SI"/>
        </w:rPr>
        <w:t xml:space="preserve"> </w:t>
      </w:r>
      <w:r w:rsidR="001C1575">
        <w:rPr>
          <w:rFonts w:cs="Arial"/>
          <w:b w:val="0"/>
          <w:lang w:val="sl-SI"/>
        </w:rPr>
        <w:t>Pri osmih udeležencih ni bilo podatka o starosti.</w:t>
      </w:r>
    </w:p>
    <w:p w:rsidR="00ED7DF8" w:rsidRDefault="00ED7DF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B04572" w:rsidRDefault="00B04572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4D4ED5">
        <w:rPr>
          <w:rFonts w:cs="Arial"/>
          <w:b w:val="0"/>
          <w:szCs w:val="20"/>
          <w:lang w:val="sl-SI" w:eastAsia="sl-SI"/>
        </w:rPr>
        <w:t xml:space="preserve">Tabela </w:t>
      </w:r>
      <w:r w:rsidR="00ED7DF8">
        <w:rPr>
          <w:rFonts w:cs="Arial"/>
          <w:b w:val="0"/>
          <w:szCs w:val="20"/>
          <w:lang w:val="sl-SI" w:eastAsia="sl-SI"/>
        </w:rPr>
        <w:t>7</w:t>
      </w:r>
      <w:r w:rsidRPr="004D4ED5">
        <w:rPr>
          <w:rFonts w:cs="Arial"/>
          <w:b w:val="0"/>
          <w:szCs w:val="20"/>
          <w:lang w:val="sl-SI" w:eastAsia="sl-SI"/>
        </w:rPr>
        <w:t xml:space="preserve">:  </w:t>
      </w:r>
      <w:r w:rsidR="00BC4258">
        <w:rPr>
          <w:rFonts w:cs="Arial"/>
          <w:b w:val="0"/>
          <w:szCs w:val="20"/>
          <w:lang w:val="sl-SI" w:eastAsia="sl-SI"/>
        </w:rPr>
        <w:t>Starost udeležencev</w:t>
      </w:r>
      <w:r w:rsidR="009B12E7">
        <w:rPr>
          <w:rFonts w:cs="Arial"/>
          <w:b w:val="0"/>
          <w:szCs w:val="20"/>
          <w:lang w:val="sl-SI" w:eastAsia="sl-SI"/>
        </w:rPr>
        <w:t xml:space="preserve"> nesreč</w:t>
      </w:r>
      <w:r w:rsidR="00843E1B">
        <w:rPr>
          <w:rFonts w:cs="Arial"/>
          <w:b w:val="0"/>
          <w:szCs w:val="20"/>
          <w:lang w:val="sl-SI" w:eastAsia="sl-SI"/>
        </w:rPr>
        <w:t xml:space="preserve"> – primerjava po letih</w:t>
      </w:r>
    </w:p>
    <w:p w:rsidR="00562261" w:rsidRDefault="00562261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4537" w:type="dxa"/>
        <w:tblLook w:val="04A0" w:firstRow="1" w:lastRow="0" w:firstColumn="1" w:lastColumn="0" w:noHBand="0" w:noVBand="1"/>
        <w:tblCaption w:val="Podatki o starosti"/>
        <w:tblDescription w:val="Starost udeležencev nesreč – primerjava po letih"/>
      </w:tblPr>
      <w:tblGrid>
        <w:gridCol w:w="2835"/>
        <w:gridCol w:w="973"/>
        <w:gridCol w:w="973"/>
      </w:tblGrid>
      <w:tr w:rsidR="00843E1B" w:rsidRPr="00562261" w:rsidTr="002E17AF">
        <w:trPr>
          <w:trHeight w:val="340"/>
          <w:tblHeader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Starostne skupine (v letih)</w:t>
            </w:r>
          </w:p>
        </w:tc>
        <w:tc>
          <w:tcPr>
            <w:tcW w:w="851" w:type="dxa"/>
          </w:tcPr>
          <w:p w:rsidR="00843E1B" w:rsidRPr="00843E1B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843E1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2016/2017</w:t>
            </w:r>
          </w:p>
        </w:tc>
        <w:tc>
          <w:tcPr>
            <w:tcW w:w="851" w:type="dxa"/>
            <w:noWrap/>
            <w:hideMark/>
          </w:tcPr>
          <w:p w:rsidR="00843E1B" w:rsidRPr="00843E1B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2017/2018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 ali manj</w:t>
            </w:r>
          </w:p>
        </w:tc>
        <w:tc>
          <w:tcPr>
            <w:tcW w:w="851" w:type="dxa"/>
          </w:tcPr>
          <w:p w:rsidR="00843E1B" w:rsidRPr="00562261" w:rsidRDefault="00A9122F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 do 20</w:t>
            </w:r>
          </w:p>
        </w:tc>
        <w:tc>
          <w:tcPr>
            <w:tcW w:w="851" w:type="dxa"/>
          </w:tcPr>
          <w:p w:rsidR="00843E1B" w:rsidRPr="00562261" w:rsidRDefault="00A9122F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21 do 30</w:t>
            </w:r>
          </w:p>
        </w:tc>
        <w:tc>
          <w:tcPr>
            <w:tcW w:w="851" w:type="dxa"/>
          </w:tcPr>
          <w:p w:rsidR="00843E1B" w:rsidRPr="00562261" w:rsidRDefault="00A9122F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 do 40</w:t>
            </w:r>
          </w:p>
        </w:tc>
        <w:tc>
          <w:tcPr>
            <w:tcW w:w="851" w:type="dxa"/>
          </w:tcPr>
          <w:p w:rsidR="00843E1B" w:rsidRPr="00562261" w:rsidRDefault="00A9122F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do 50</w:t>
            </w:r>
          </w:p>
        </w:tc>
        <w:tc>
          <w:tcPr>
            <w:tcW w:w="851" w:type="dxa"/>
          </w:tcPr>
          <w:p w:rsidR="00843E1B" w:rsidRPr="00562261" w:rsidRDefault="00A9122F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 do 60</w:t>
            </w:r>
          </w:p>
        </w:tc>
        <w:tc>
          <w:tcPr>
            <w:tcW w:w="851" w:type="dxa"/>
          </w:tcPr>
          <w:p w:rsidR="00843E1B" w:rsidRPr="00562261" w:rsidRDefault="00A9122F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 do 70</w:t>
            </w:r>
          </w:p>
        </w:tc>
        <w:tc>
          <w:tcPr>
            <w:tcW w:w="851" w:type="dxa"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</w:tr>
      <w:tr w:rsidR="00843E1B" w:rsidRPr="00562261" w:rsidTr="004B5B9F">
        <w:trPr>
          <w:trHeight w:val="227"/>
        </w:trPr>
        <w:tc>
          <w:tcPr>
            <w:tcW w:w="2835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 ali več</w:t>
            </w:r>
          </w:p>
        </w:tc>
        <w:tc>
          <w:tcPr>
            <w:tcW w:w="851" w:type="dxa"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843E1B" w:rsidRPr="00562261" w:rsidRDefault="00843E1B" w:rsidP="0084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</w:tr>
    </w:tbl>
    <w:p w:rsidR="00562261" w:rsidRDefault="00562261" w:rsidP="00562261">
      <w:pPr>
        <w:pStyle w:val="ZADEVA"/>
        <w:tabs>
          <w:tab w:val="clear" w:pos="1701"/>
          <w:tab w:val="left" w:pos="0"/>
        </w:tabs>
        <w:ind w:left="0" w:firstLine="0"/>
        <w:jc w:val="center"/>
        <w:rPr>
          <w:rFonts w:cs="Arial"/>
          <w:b w:val="0"/>
          <w:szCs w:val="20"/>
          <w:lang w:val="sl-SI" w:eastAsia="sl-SI"/>
        </w:rPr>
      </w:pPr>
    </w:p>
    <w:p w:rsidR="00562261" w:rsidRDefault="00BC425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Med </w:t>
      </w:r>
      <w:r w:rsidR="00562261">
        <w:rPr>
          <w:rFonts w:cs="Arial"/>
          <w:b w:val="0"/>
          <w:lang w:val="sl-SI"/>
        </w:rPr>
        <w:t>udeleženc</w:t>
      </w:r>
      <w:r>
        <w:rPr>
          <w:rFonts w:cs="Arial"/>
          <w:b w:val="0"/>
          <w:lang w:val="sl-SI"/>
        </w:rPr>
        <w:t>i</w:t>
      </w:r>
      <w:r w:rsidR="00562261">
        <w:rPr>
          <w:rFonts w:cs="Arial"/>
          <w:b w:val="0"/>
          <w:lang w:val="sl-SI"/>
        </w:rPr>
        <w:t xml:space="preserve"> nesreč </w:t>
      </w:r>
      <w:r>
        <w:rPr>
          <w:rFonts w:cs="Arial"/>
          <w:b w:val="0"/>
          <w:lang w:val="sl-SI"/>
        </w:rPr>
        <w:t xml:space="preserve">je </w:t>
      </w:r>
      <w:r w:rsidR="00C90AC1">
        <w:rPr>
          <w:rFonts w:cs="Arial"/>
          <w:b w:val="0"/>
          <w:lang w:val="sl-SI"/>
        </w:rPr>
        <w:t xml:space="preserve">bilo </w:t>
      </w:r>
      <w:r>
        <w:rPr>
          <w:rFonts w:cs="Arial"/>
          <w:b w:val="0"/>
          <w:lang w:val="sl-SI"/>
        </w:rPr>
        <w:t>malenkost več žensk, in sicer 51</w:t>
      </w:r>
      <w:r w:rsidR="000D1537">
        <w:rPr>
          <w:rFonts w:cs="Arial"/>
          <w:b w:val="0"/>
          <w:lang w:val="sl-SI"/>
        </w:rPr>
        <w:t xml:space="preserve"> </w:t>
      </w:r>
      <w:r w:rsidR="00C90AC1">
        <w:rPr>
          <w:rFonts w:cs="Arial"/>
          <w:b w:val="0"/>
          <w:lang w:val="sl-SI"/>
        </w:rPr>
        <w:t>%</w:t>
      </w:r>
      <w:r>
        <w:rPr>
          <w:rFonts w:cs="Arial"/>
          <w:b w:val="0"/>
          <w:lang w:val="sl-SI"/>
        </w:rPr>
        <w:t xml:space="preserve">. </w:t>
      </w:r>
    </w:p>
    <w:p w:rsidR="00562261" w:rsidRDefault="00562261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43E1B" w:rsidRDefault="00DF10FD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Evidenca nesreč na smučiščih od sezone 2013/2014 dalje je objavljena na spletni strani IRSNZ: </w:t>
      </w:r>
      <w:hyperlink r:id="rId12" w:history="1">
        <w:r w:rsidRPr="004819F7">
          <w:rPr>
            <w:rStyle w:val="Hiperpovezava"/>
            <w:rFonts w:cs="Arial"/>
            <w:b w:val="0"/>
            <w:lang w:val="sl-SI"/>
          </w:rPr>
          <w:t>http://www.mnz.gov.si/si/varnost_in_nadzor/inspektorat_rs_za_notranje_zadeve/nesrece_na_smuciscih/</w:t>
        </w:r>
      </w:hyperlink>
      <w:r>
        <w:rPr>
          <w:rFonts w:cs="Arial"/>
          <w:b w:val="0"/>
          <w:lang w:val="sl-SI"/>
        </w:rPr>
        <w:t xml:space="preserve">  </w:t>
      </w:r>
      <w:r w:rsidR="00C90AC1">
        <w:rPr>
          <w:rFonts w:cs="Arial"/>
          <w:b w:val="0"/>
          <w:lang w:val="sl-SI"/>
        </w:rPr>
        <w:t>ter</w:t>
      </w:r>
      <w:r>
        <w:rPr>
          <w:rFonts w:cs="Arial"/>
          <w:b w:val="0"/>
          <w:lang w:val="sl-SI"/>
        </w:rPr>
        <w:t xml:space="preserve"> na portalu OPSI - Odprti podatki Slovenije: </w:t>
      </w:r>
      <w:hyperlink r:id="rId13" w:history="1">
        <w:r w:rsidRPr="004819F7">
          <w:rPr>
            <w:rStyle w:val="Hiperpovezava"/>
            <w:rFonts w:cs="Arial"/>
            <w:b w:val="0"/>
            <w:lang w:val="sl-SI"/>
          </w:rPr>
          <w:t>https://podatki.gov.si/</w:t>
        </w:r>
      </w:hyperlink>
      <w:r>
        <w:rPr>
          <w:rFonts w:cs="Arial"/>
          <w:b w:val="0"/>
          <w:lang w:val="sl-SI"/>
        </w:rPr>
        <w:t xml:space="preserve"> pod področjem Pravosodje, pravni sistem in javna varnost.</w:t>
      </w:r>
    </w:p>
    <w:p w:rsidR="00843E1B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43E1B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46989" w:rsidRDefault="00D46989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46989" w:rsidRPr="00202A77" w:rsidRDefault="00D46989" w:rsidP="00D46989">
      <w:pPr>
        <w:pStyle w:val="podpisi"/>
        <w:jc w:val="both"/>
        <w:rPr>
          <w:lang w:val="sl-SI"/>
        </w:rPr>
      </w:pPr>
      <w:r w:rsidRPr="00202A77">
        <w:rPr>
          <w:lang w:val="sl-SI"/>
        </w:rPr>
        <w:t>Pripr</w:t>
      </w:r>
      <w:r>
        <w:rPr>
          <w:lang w:val="sl-SI"/>
        </w:rPr>
        <w:t>avil</w:t>
      </w:r>
      <w:r w:rsidRPr="00202A77">
        <w:rPr>
          <w:lang w:val="sl-SI"/>
        </w:rPr>
        <w:t>a:</w:t>
      </w:r>
      <w:r>
        <w:rPr>
          <w:lang w:val="sl-SI"/>
        </w:rPr>
        <w:tab/>
      </w:r>
    </w:p>
    <w:p w:rsidR="00D46989" w:rsidRPr="00202A77" w:rsidRDefault="00D46989" w:rsidP="00D46989">
      <w:pPr>
        <w:pStyle w:val="podpisi"/>
        <w:jc w:val="both"/>
        <w:rPr>
          <w:lang w:val="sl-SI"/>
        </w:rPr>
      </w:pPr>
      <w:r>
        <w:rPr>
          <w:lang w:val="sl-SI"/>
        </w:rPr>
        <w:t>Maja Šepetavc</w:t>
      </w:r>
      <w:r w:rsidRPr="00202A77">
        <w:rPr>
          <w:lang w:val="sl-SI"/>
        </w:rPr>
        <w:tab/>
      </w:r>
      <w:r>
        <w:rPr>
          <w:lang w:val="sl-SI"/>
        </w:rPr>
        <w:tab/>
        <w:t>mag. Mitja Perko</w:t>
      </w:r>
    </w:p>
    <w:p w:rsidR="00D46989" w:rsidRDefault="00D46989" w:rsidP="00D46989">
      <w:pPr>
        <w:pStyle w:val="podpisi"/>
        <w:jc w:val="both"/>
        <w:rPr>
          <w:lang w:val="sl-SI"/>
        </w:rPr>
      </w:pPr>
      <w:r>
        <w:rPr>
          <w:lang w:val="sl-SI"/>
        </w:rPr>
        <w:t>svetovalka</w:t>
      </w:r>
      <w:r w:rsidRPr="00202A77">
        <w:rPr>
          <w:lang w:val="sl-SI"/>
        </w:rPr>
        <w:tab/>
      </w:r>
      <w:r>
        <w:rPr>
          <w:lang w:val="sl-SI"/>
        </w:rPr>
        <w:tab/>
        <w:t>glavni inšpektor</w:t>
      </w:r>
    </w:p>
    <w:p w:rsidR="00D46989" w:rsidRPr="00D46989" w:rsidRDefault="00D46989" w:rsidP="00D4698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b w:val="0"/>
          <w:lang w:val="sl-SI"/>
        </w:rPr>
        <w:t>inšpektor višji svetnik</w:t>
      </w:r>
    </w:p>
    <w:sectPr w:rsidR="00D46989" w:rsidRPr="00D46989" w:rsidSect="00CA3B5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70" w:rsidRDefault="00153770" w:rsidP="00CA3B57">
      <w:pPr>
        <w:spacing w:after="0" w:line="240" w:lineRule="auto"/>
      </w:pPr>
      <w:r>
        <w:separator/>
      </w:r>
    </w:p>
  </w:endnote>
  <w:endnote w:type="continuationSeparator" w:id="0">
    <w:p w:rsidR="00153770" w:rsidRDefault="00153770" w:rsidP="00CA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90" w:rsidRPr="001A7A90" w:rsidRDefault="001A7A90">
    <w:pPr>
      <w:pStyle w:val="Noga"/>
      <w:jc w:val="center"/>
      <w:rPr>
        <w:rFonts w:ascii="Arial" w:hAnsi="Arial" w:cs="Arial"/>
        <w:sz w:val="20"/>
        <w:szCs w:val="20"/>
      </w:rPr>
    </w:pPr>
    <w:r w:rsidRPr="001A7A90">
      <w:rPr>
        <w:rFonts w:ascii="Arial" w:hAnsi="Arial" w:cs="Arial"/>
        <w:sz w:val="20"/>
        <w:szCs w:val="20"/>
      </w:rPr>
      <w:fldChar w:fldCharType="begin"/>
    </w:r>
    <w:r w:rsidRPr="001A7A90">
      <w:rPr>
        <w:rFonts w:ascii="Arial" w:hAnsi="Arial" w:cs="Arial"/>
        <w:sz w:val="20"/>
        <w:szCs w:val="20"/>
      </w:rPr>
      <w:instrText>PAGE   \* MERGEFORMAT</w:instrText>
    </w:r>
    <w:r w:rsidRPr="001A7A90">
      <w:rPr>
        <w:rFonts w:ascii="Arial" w:hAnsi="Arial" w:cs="Arial"/>
        <w:sz w:val="20"/>
        <w:szCs w:val="20"/>
      </w:rPr>
      <w:fldChar w:fldCharType="separate"/>
    </w:r>
    <w:r w:rsidR="001C3BAB">
      <w:rPr>
        <w:rFonts w:ascii="Arial" w:hAnsi="Arial" w:cs="Arial"/>
        <w:noProof/>
        <w:sz w:val="20"/>
        <w:szCs w:val="20"/>
      </w:rPr>
      <w:t>6</w:t>
    </w:r>
    <w:r w:rsidRPr="001A7A90">
      <w:rPr>
        <w:rFonts w:ascii="Arial" w:hAnsi="Arial" w:cs="Arial"/>
        <w:sz w:val="20"/>
        <w:szCs w:val="20"/>
      </w:rPr>
      <w:fldChar w:fldCharType="end"/>
    </w:r>
  </w:p>
  <w:p w:rsidR="001A7A90" w:rsidRDefault="001A7A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70" w:rsidRDefault="00153770" w:rsidP="00CA3B57">
      <w:pPr>
        <w:spacing w:after="0" w:line="240" w:lineRule="auto"/>
      </w:pPr>
      <w:r>
        <w:separator/>
      </w:r>
    </w:p>
  </w:footnote>
  <w:footnote w:type="continuationSeparator" w:id="0">
    <w:p w:rsidR="00153770" w:rsidRDefault="00153770" w:rsidP="00CA3B57">
      <w:pPr>
        <w:spacing w:after="0" w:line="240" w:lineRule="auto"/>
      </w:pPr>
      <w:r>
        <w:continuationSeparator/>
      </w:r>
    </w:p>
  </w:footnote>
  <w:footnote w:id="1">
    <w:p w:rsidR="00963D1C" w:rsidRDefault="00963D1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63D1C">
        <w:rPr>
          <w:rFonts w:cs="Arial"/>
          <w:sz w:val="16"/>
          <w:szCs w:val="16"/>
        </w:rPr>
        <w:t>Poročilo je pripravljeno na podlagi petega odstavka 35. člena Zakona o varnosti na smučiščih (Uradni list RS, št. 44/16, v nadaljevanju: ZVSmuč-1)</w:t>
      </w:r>
      <w:r>
        <w:rPr>
          <w:rFonts w:cs="Arial"/>
          <w:sz w:val="16"/>
          <w:szCs w:val="16"/>
        </w:rPr>
        <w:t>.</w:t>
      </w:r>
    </w:p>
  </w:footnote>
  <w:footnote w:id="2">
    <w:p w:rsidR="00F52871" w:rsidRPr="007225F7" w:rsidRDefault="00F52871" w:rsidP="00F52871">
      <w:pPr>
        <w:pStyle w:val="Sprotnaopomba-besedilo"/>
        <w:rPr>
          <w:rFonts w:cs="Arial"/>
          <w:sz w:val="16"/>
          <w:szCs w:val="16"/>
        </w:rPr>
      </w:pPr>
      <w:r w:rsidRPr="007225F7">
        <w:rPr>
          <w:rStyle w:val="Sprotnaopomba-sklic"/>
          <w:rFonts w:cs="Arial"/>
          <w:sz w:val="16"/>
          <w:szCs w:val="16"/>
        </w:rPr>
        <w:footnoteRef/>
      </w:r>
      <w:r w:rsidRPr="007225F7">
        <w:rPr>
          <w:rFonts w:cs="Arial"/>
          <w:sz w:val="16"/>
          <w:szCs w:val="16"/>
        </w:rPr>
        <w:t xml:space="preserve"> Po Klasifikatorju telesnih poškodb po KZ</w:t>
      </w:r>
      <w:r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7" w:rsidRDefault="00CA3B57">
    <w:pPr>
      <w:pStyle w:val="Glava"/>
    </w:pPr>
  </w:p>
  <w:p w:rsidR="00CA3B57" w:rsidRDefault="00CA3B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7" w:rsidRDefault="00D56921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bookmarkStart w:id="0" w:name="_GoBack"/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136525</wp:posOffset>
          </wp:positionV>
          <wp:extent cx="2599055" cy="683260"/>
          <wp:effectExtent l="0" t="0" r="0" b="0"/>
          <wp:wrapNone/>
          <wp:docPr id="6" name="Slika 6" descr="IRS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RS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CA3B57" w:rsidRPr="00CA3B57" w:rsidRDefault="00CA3B57" w:rsidP="00CA3B57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>Štefanova ulica 2, 1501 Ljubljana</w:t>
    </w:r>
    <w:r w:rsidRPr="00CA3B57">
      <w:rPr>
        <w:rFonts w:ascii="Arial" w:eastAsia="Times New Roman" w:hAnsi="Arial" w:cs="Arial"/>
        <w:sz w:val="16"/>
        <w:szCs w:val="24"/>
      </w:rPr>
      <w:tab/>
      <w:t>T: 01 428 58 70</w:t>
    </w:r>
  </w:p>
  <w:p w:rsidR="00CA3B57" w:rsidRPr="00CA3B57" w:rsidRDefault="00CA3B5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ab/>
      <w:t>E: gp.mnz@gov.si</w:t>
    </w:r>
  </w:p>
  <w:p w:rsidR="00CA3B57" w:rsidRPr="00CA3B57" w:rsidRDefault="00CA3B5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ab/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5CA0"/>
    <w:multiLevelType w:val="hybridMultilevel"/>
    <w:tmpl w:val="4FB08568"/>
    <w:lvl w:ilvl="0" w:tplc="EB34E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871"/>
    <w:multiLevelType w:val="hybridMultilevel"/>
    <w:tmpl w:val="F0F0A8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74137"/>
    <w:multiLevelType w:val="hybridMultilevel"/>
    <w:tmpl w:val="B3B00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53C"/>
    <w:multiLevelType w:val="hybridMultilevel"/>
    <w:tmpl w:val="0390E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57"/>
    <w:rsid w:val="0000638E"/>
    <w:rsid w:val="00011028"/>
    <w:rsid w:val="00020C22"/>
    <w:rsid w:val="000265A9"/>
    <w:rsid w:val="00080C97"/>
    <w:rsid w:val="000851B2"/>
    <w:rsid w:val="0009105F"/>
    <w:rsid w:val="000B67A4"/>
    <w:rsid w:val="000D1113"/>
    <w:rsid w:val="000D1537"/>
    <w:rsid w:val="000F504F"/>
    <w:rsid w:val="00115BF1"/>
    <w:rsid w:val="001215B6"/>
    <w:rsid w:val="00122F59"/>
    <w:rsid w:val="00123221"/>
    <w:rsid w:val="00125C41"/>
    <w:rsid w:val="00133A49"/>
    <w:rsid w:val="00153770"/>
    <w:rsid w:val="00157266"/>
    <w:rsid w:val="00164828"/>
    <w:rsid w:val="00182FB1"/>
    <w:rsid w:val="00195AFC"/>
    <w:rsid w:val="001A7A90"/>
    <w:rsid w:val="001C1575"/>
    <w:rsid w:val="001C3BAB"/>
    <w:rsid w:val="001D798D"/>
    <w:rsid w:val="002036C6"/>
    <w:rsid w:val="00217A8D"/>
    <w:rsid w:val="00231BDA"/>
    <w:rsid w:val="00237DF7"/>
    <w:rsid w:val="00254FD0"/>
    <w:rsid w:val="00287612"/>
    <w:rsid w:val="002A28C8"/>
    <w:rsid w:val="002E17AF"/>
    <w:rsid w:val="00331607"/>
    <w:rsid w:val="00332764"/>
    <w:rsid w:val="003410E6"/>
    <w:rsid w:val="00366D50"/>
    <w:rsid w:val="003671B3"/>
    <w:rsid w:val="0039302A"/>
    <w:rsid w:val="003B4A8C"/>
    <w:rsid w:val="003E7DA6"/>
    <w:rsid w:val="003F06AE"/>
    <w:rsid w:val="003F2998"/>
    <w:rsid w:val="0040426E"/>
    <w:rsid w:val="00442674"/>
    <w:rsid w:val="00447C7B"/>
    <w:rsid w:val="0045575D"/>
    <w:rsid w:val="00471B67"/>
    <w:rsid w:val="00472477"/>
    <w:rsid w:val="00472CC7"/>
    <w:rsid w:val="004B5B9F"/>
    <w:rsid w:val="004D4ED5"/>
    <w:rsid w:val="004D77E6"/>
    <w:rsid w:val="004E77D0"/>
    <w:rsid w:val="004F3097"/>
    <w:rsid w:val="004F65C7"/>
    <w:rsid w:val="00522851"/>
    <w:rsid w:val="00562261"/>
    <w:rsid w:val="005704DB"/>
    <w:rsid w:val="005967C5"/>
    <w:rsid w:val="005B06CD"/>
    <w:rsid w:val="005D78C2"/>
    <w:rsid w:val="00623702"/>
    <w:rsid w:val="0065459A"/>
    <w:rsid w:val="00657CDE"/>
    <w:rsid w:val="00666455"/>
    <w:rsid w:val="00666727"/>
    <w:rsid w:val="00671A76"/>
    <w:rsid w:val="006E7F39"/>
    <w:rsid w:val="006F37B2"/>
    <w:rsid w:val="007065E8"/>
    <w:rsid w:val="007126C7"/>
    <w:rsid w:val="007263D7"/>
    <w:rsid w:val="007329FC"/>
    <w:rsid w:val="007520D2"/>
    <w:rsid w:val="00752637"/>
    <w:rsid w:val="00767B0E"/>
    <w:rsid w:val="00774051"/>
    <w:rsid w:val="007C5EAF"/>
    <w:rsid w:val="007D147F"/>
    <w:rsid w:val="007E25DE"/>
    <w:rsid w:val="00803C2A"/>
    <w:rsid w:val="008414E9"/>
    <w:rsid w:val="00843E1B"/>
    <w:rsid w:val="00891BE5"/>
    <w:rsid w:val="008B6336"/>
    <w:rsid w:val="008E21B2"/>
    <w:rsid w:val="00912917"/>
    <w:rsid w:val="009214DC"/>
    <w:rsid w:val="00921EB0"/>
    <w:rsid w:val="009309C4"/>
    <w:rsid w:val="00945B6B"/>
    <w:rsid w:val="009525DC"/>
    <w:rsid w:val="00963D1C"/>
    <w:rsid w:val="009A1966"/>
    <w:rsid w:val="009B12E7"/>
    <w:rsid w:val="009B6768"/>
    <w:rsid w:val="009C11C9"/>
    <w:rsid w:val="009C2585"/>
    <w:rsid w:val="009C5433"/>
    <w:rsid w:val="009C6355"/>
    <w:rsid w:val="009D2C28"/>
    <w:rsid w:val="009D6137"/>
    <w:rsid w:val="009F7D9D"/>
    <w:rsid w:val="00A11AF3"/>
    <w:rsid w:val="00A13760"/>
    <w:rsid w:val="00A52F18"/>
    <w:rsid w:val="00A56996"/>
    <w:rsid w:val="00A616FB"/>
    <w:rsid w:val="00A7247C"/>
    <w:rsid w:val="00A74CF7"/>
    <w:rsid w:val="00A8367A"/>
    <w:rsid w:val="00A9122F"/>
    <w:rsid w:val="00AA0D21"/>
    <w:rsid w:val="00B04572"/>
    <w:rsid w:val="00B32A47"/>
    <w:rsid w:val="00B715E0"/>
    <w:rsid w:val="00B9063E"/>
    <w:rsid w:val="00BA0A7A"/>
    <w:rsid w:val="00BC4258"/>
    <w:rsid w:val="00BD1182"/>
    <w:rsid w:val="00BD4BBC"/>
    <w:rsid w:val="00C43EB3"/>
    <w:rsid w:val="00C46501"/>
    <w:rsid w:val="00C618BB"/>
    <w:rsid w:val="00C905AB"/>
    <w:rsid w:val="00C90AC1"/>
    <w:rsid w:val="00CA3B57"/>
    <w:rsid w:val="00CB58BE"/>
    <w:rsid w:val="00CC3B5E"/>
    <w:rsid w:val="00CD62D0"/>
    <w:rsid w:val="00CF59AB"/>
    <w:rsid w:val="00D24B8D"/>
    <w:rsid w:val="00D27C8D"/>
    <w:rsid w:val="00D33AA2"/>
    <w:rsid w:val="00D46989"/>
    <w:rsid w:val="00D46D37"/>
    <w:rsid w:val="00D56921"/>
    <w:rsid w:val="00DB16C2"/>
    <w:rsid w:val="00DC2FA0"/>
    <w:rsid w:val="00DE3771"/>
    <w:rsid w:val="00DE39B1"/>
    <w:rsid w:val="00DF10FD"/>
    <w:rsid w:val="00E04486"/>
    <w:rsid w:val="00E06825"/>
    <w:rsid w:val="00E20A40"/>
    <w:rsid w:val="00E30142"/>
    <w:rsid w:val="00E44164"/>
    <w:rsid w:val="00EA7517"/>
    <w:rsid w:val="00ED7DF8"/>
    <w:rsid w:val="00EF051F"/>
    <w:rsid w:val="00EF1855"/>
    <w:rsid w:val="00F11CB5"/>
    <w:rsid w:val="00F450D1"/>
    <w:rsid w:val="00F5226B"/>
    <w:rsid w:val="00F52871"/>
    <w:rsid w:val="00F52B5C"/>
    <w:rsid w:val="00F705FE"/>
    <w:rsid w:val="00FA10C0"/>
    <w:rsid w:val="00FB1E23"/>
    <w:rsid w:val="00FC4D7F"/>
    <w:rsid w:val="00FC59B9"/>
    <w:rsid w:val="00FD798D"/>
    <w:rsid w:val="00FE02B9"/>
    <w:rsid w:val="00FF090F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CEEDE4-9D82-49FA-B354-6568ABBA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528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A3B5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A3B57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Glava">
    <w:name w:val="header"/>
    <w:basedOn w:val="Navaden"/>
    <w:link w:val="GlavaZnak"/>
    <w:unhideWhenUsed/>
    <w:rsid w:val="00CA3B5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A3B5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3B5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A3B57"/>
    <w:rPr>
      <w:sz w:val="22"/>
      <w:szCs w:val="22"/>
      <w:lang w:eastAsia="en-US"/>
    </w:rPr>
  </w:style>
  <w:style w:type="paragraph" w:customStyle="1" w:styleId="podpisi">
    <w:name w:val="podpisi"/>
    <w:basedOn w:val="Navaden"/>
    <w:qFormat/>
    <w:rsid w:val="00CA3B57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rsid w:val="00CA3B57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CA3B57"/>
    <w:rPr>
      <w:rFonts w:ascii="Arial" w:eastAsia="Times New Roman" w:hAnsi="Arial"/>
      <w:lang w:eastAsia="en-US"/>
    </w:rPr>
  </w:style>
  <w:style w:type="character" w:styleId="Sprotnaopomba-sklic">
    <w:name w:val="footnote reference"/>
    <w:rsid w:val="00CA3B57"/>
    <w:rPr>
      <w:vertAlign w:val="superscript"/>
    </w:rPr>
  </w:style>
  <w:style w:type="paragraph" w:styleId="Napis">
    <w:name w:val="caption"/>
    <w:basedOn w:val="Navaden"/>
    <w:next w:val="Navaden"/>
    <w:qFormat/>
    <w:rsid w:val="00CA3B57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7247C"/>
    <w:rPr>
      <w:rFonts w:ascii="Segoe UI" w:hAnsi="Segoe UI" w:cs="Segoe UI"/>
      <w:sz w:val="18"/>
      <w:szCs w:val="18"/>
      <w:lang w:eastAsia="en-US"/>
    </w:rPr>
  </w:style>
  <w:style w:type="table" w:styleId="Svetelseznam">
    <w:name w:val="Light List"/>
    <w:basedOn w:val="Navadnatabela"/>
    <w:uiPriority w:val="61"/>
    <w:rsid w:val="00B04572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Pripombasklic">
    <w:name w:val="annotation reference"/>
    <w:uiPriority w:val="99"/>
    <w:semiHidden/>
    <w:unhideWhenUsed/>
    <w:rsid w:val="00CF59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59AB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CF59A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59A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F59AB"/>
    <w:rPr>
      <w:b/>
      <w:bCs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287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Znak">
    <w:name w:val="Podnaslov Znak"/>
    <w:link w:val="Podnaslov"/>
    <w:uiPriority w:val="11"/>
    <w:rsid w:val="00F52871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slov1Znak">
    <w:name w:val="Naslov 1 Znak"/>
    <w:link w:val="Naslov1"/>
    <w:uiPriority w:val="9"/>
    <w:rsid w:val="00F528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povezava">
    <w:name w:val="Hyperlink"/>
    <w:uiPriority w:val="99"/>
    <w:unhideWhenUsed/>
    <w:rsid w:val="00DF10FD"/>
    <w:rPr>
      <w:color w:val="0563C1"/>
      <w:u w:val="single"/>
    </w:rPr>
  </w:style>
  <w:style w:type="table" w:styleId="Tabelamrea">
    <w:name w:val="Table Grid"/>
    <w:basedOn w:val="Navadnatabela"/>
    <w:uiPriority w:val="39"/>
    <w:rsid w:val="004B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3">
    <w:name w:val="Plain Table 3"/>
    <w:basedOn w:val="Navadnatabela"/>
    <w:uiPriority w:val="43"/>
    <w:rsid w:val="004B5B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2">
    <w:name w:val="Plain Table 2"/>
    <w:basedOn w:val="Navadnatabela"/>
    <w:uiPriority w:val="42"/>
    <w:rsid w:val="004B5B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1">
    <w:name w:val="Plain Table 1"/>
    <w:basedOn w:val="Navadnatabela"/>
    <w:uiPriority w:val="41"/>
    <w:rsid w:val="004B5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4B5B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1922" TargetMode="External"/><Relationship Id="rId13" Type="http://schemas.openxmlformats.org/officeDocument/2006/relationships/hyperlink" Target="https://podatki.gov.s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nz.gov.si/si/varnost_in_nadzor/inspektorat_rs_za_notranje_zadeve/nesrece_na_smucisci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A82236-1524-40E4-BDBB-B76BF884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9081</CharactersWithSpaces>
  <SharedDoc>false</SharedDoc>
  <HLinks>
    <vt:vector size="18" baseType="variant">
      <vt:variant>
        <vt:i4>7471147</vt:i4>
      </vt:variant>
      <vt:variant>
        <vt:i4>15</vt:i4>
      </vt:variant>
      <vt:variant>
        <vt:i4>0</vt:i4>
      </vt:variant>
      <vt:variant>
        <vt:i4>5</vt:i4>
      </vt:variant>
      <vt:variant>
        <vt:lpwstr>https://podatki.gov.si/</vt:lpwstr>
      </vt:variant>
      <vt:variant>
        <vt:lpwstr/>
      </vt:variant>
      <vt:variant>
        <vt:i4>2162798</vt:i4>
      </vt:variant>
      <vt:variant>
        <vt:i4>12</vt:i4>
      </vt:variant>
      <vt:variant>
        <vt:i4>0</vt:i4>
      </vt:variant>
      <vt:variant>
        <vt:i4>5</vt:i4>
      </vt:variant>
      <vt:variant>
        <vt:lpwstr>http://www.mnz.gov.si/si/varnost_in_nadzor/inspektorat_rs_za_notranje_zadeve/nesrece_na_smuciscih/</vt:lpwstr>
      </vt:variant>
      <vt:variant>
        <vt:lpwstr/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http://www.uradni-list.si/1/objava.jsp?sop=2016-01-1922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Remec Matija</dc:creator>
  <cp:keywords/>
  <dc:description/>
  <cp:lastModifiedBy>Irena Likar</cp:lastModifiedBy>
  <cp:revision>2</cp:revision>
  <cp:lastPrinted>2018-06-22T07:16:00Z</cp:lastPrinted>
  <dcterms:created xsi:type="dcterms:W3CDTF">2023-09-05T07:44:00Z</dcterms:created>
  <dcterms:modified xsi:type="dcterms:W3CDTF">2023-09-05T07:44:00Z</dcterms:modified>
</cp:coreProperties>
</file>