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3130193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C917E6" w14:textId="78CAEDBD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3BD6">
        <w:rPr>
          <w:rFonts w:ascii="Arial" w:hAnsi="Arial" w:cs="Arial"/>
          <w:b/>
          <w:bCs/>
          <w:color w:val="000000"/>
          <w:sz w:val="20"/>
          <w:szCs w:val="20"/>
        </w:rPr>
        <w:t xml:space="preserve">Številka: 06182-230/2019 </w:t>
      </w:r>
    </w:p>
    <w:p w14:paraId="16F5A97F" w14:textId="04A6D42F" w:rsidR="00A83BD6" w:rsidRDefault="00A83BD6" w:rsidP="00A83BD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83BD6">
        <w:rPr>
          <w:b/>
          <w:bCs/>
          <w:sz w:val="20"/>
          <w:szCs w:val="20"/>
        </w:rPr>
        <w:t>Datum: 21.2.2019</w:t>
      </w:r>
    </w:p>
    <w:p w14:paraId="29C8B98B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72B0788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3F9F6006" w:rsidR="00450E65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338BF0" w14:textId="348C5426" w:rsidR="00736BBB" w:rsidRDefault="00736BBB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4DD2C46" w14:textId="77777777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36BBB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23F83CDE" w14:textId="77777777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36BBB">
        <w:rPr>
          <w:rFonts w:ascii="Arial" w:hAnsi="Arial" w:cs="Arial"/>
          <w:sz w:val="20"/>
          <w:szCs w:val="20"/>
        </w:rPr>
        <w:t xml:space="preserve">TPV d. o. o., </w:t>
      </w:r>
      <w:proofErr w:type="spellStart"/>
      <w:r w:rsidRPr="00736BBB">
        <w:rPr>
          <w:rFonts w:ascii="Arial" w:hAnsi="Arial" w:cs="Arial"/>
          <w:sz w:val="20"/>
          <w:szCs w:val="20"/>
        </w:rPr>
        <w:t>Kandijska</w:t>
      </w:r>
      <w:proofErr w:type="spellEnd"/>
      <w:r w:rsidRPr="00736BBB">
        <w:rPr>
          <w:rFonts w:ascii="Arial" w:hAnsi="Arial" w:cs="Arial"/>
          <w:sz w:val="20"/>
          <w:szCs w:val="20"/>
        </w:rPr>
        <w:t xml:space="preserve"> cesta 60, 8000 Novo mesto , PE Velika Loka, Velika Loka 70, 8212 Velika Loka </w:t>
      </w:r>
    </w:p>
    <w:p w14:paraId="756D3409" w14:textId="77777777" w:rsid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543D669" w14:textId="0CE62D86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36BBB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0ED21753" w14:textId="79722C9C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36BBB">
        <w:rPr>
          <w:rFonts w:ascii="Arial" w:hAnsi="Arial" w:cs="Arial"/>
          <w:sz w:val="20"/>
          <w:szCs w:val="20"/>
        </w:rPr>
        <w:t xml:space="preserve">Naprava za površinsko obdelavo kovin z uporabo elektrolitskih ali kemičnih postopkov z oznako vrste dejavnosti 2.6 s skupnim volumnom delovnih kadi (brez izpiranja) 62,2 m³, ki se nahaja na lokaciji PE Velika Loka, Velika Loka 70, 8212 Velika Loka </w:t>
      </w:r>
    </w:p>
    <w:p w14:paraId="5652D44B" w14:textId="77777777" w:rsid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CD581B4" w14:textId="2C2659E1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36BBB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5DD92DC" w14:textId="77777777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36BBB">
        <w:rPr>
          <w:rFonts w:ascii="Arial" w:hAnsi="Arial" w:cs="Arial"/>
          <w:sz w:val="20"/>
          <w:szCs w:val="20"/>
        </w:rPr>
        <w:t xml:space="preserve">1.2.2019 </w:t>
      </w:r>
    </w:p>
    <w:p w14:paraId="2275EDC2" w14:textId="77777777" w:rsid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68861CC" w14:textId="6F640244" w:rsidR="00826C14" w:rsidRDefault="00826C14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26C14">
        <w:rPr>
          <w:rFonts w:ascii="Arial" w:hAnsi="Arial" w:cs="Arial"/>
          <w:b/>
          <w:bCs/>
          <w:sz w:val="20"/>
          <w:szCs w:val="20"/>
        </w:rPr>
        <w:t>Okoljevarstveno dovoljenje (OVD) številka:</w:t>
      </w:r>
      <w:r w:rsidR="00736BBB" w:rsidRPr="00736B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57CBCC" w14:textId="0DA74ED8" w:rsidR="00736BBB" w:rsidRPr="00826C14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26C14">
        <w:rPr>
          <w:rFonts w:ascii="Arial" w:hAnsi="Arial" w:cs="Arial"/>
          <w:sz w:val="20"/>
          <w:szCs w:val="20"/>
        </w:rPr>
        <w:t xml:space="preserve">35407-31/2006-19 z dne 18.12.2007 s spremembami; </w:t>
      </w:r>
    </w:p>
    <w:p w14:paraId="7332550E" w14:textId="77777777" w:rsidR="00736BBB" w:rsidRPr="00826C14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26C14">
        <w:rPr>
          <w:rFonts w:ascii="Arial" w:hAnsi="Arial" w:cs="Arial"/>
          <w:sz w:val="20"/>
          <w:szCs w:val="20"/>
        </w:rPr>
        <w:t xml:space="preserve">- Odločba o spremembi OVD: št. 35406-42/2012-7 z dne 31.1.2014; </w:t>
      </w:r>
    </w:p>
    <w:p w14:paraId="6CF5F557" w14:textId="77777777" w:rsidR="00736BBB" w:rsidRPr="00826C14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26C14">
        <w:rPr>
          <w:rFonts w:ascii="Arial" w:hAnsi="Arial" w:cs="Arial"/>
          <w:sz w:val="20"/>
          <w:szCs w:val="20"/>
        </w:rPr>
        <w:t xml:space="preserve">- Odločba o spremembi OVD: št. 35406-31/2016-2 z dne 14.10.2016; </w:t>
      </w:r>
    </w:p>
    <w:p w14:paraId="32D2032B" w14:textId="77777777" w:rsidR="00736BBB" w:rsidRPr="00826C14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26C14">
        <w:rPr>
          <w:rFonts w:ascii="Arial" w:hAnsi="Arial" w:cs="Arial"/>
          <w:sz w:val="20"/>
          <w:szCs w:val="20"/>
        </w:rPr>
        <w:t xml:space="preserve">- Odločba o spremembi OVD: št. 35406-50/2017-8 z dne 21.12.2017 </w:t>
      </w:r>
    </w:p>
    <w:p w14:paraId="3DD04623" w14:textId="77777777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A1F8B6C" w14:textId="77777777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36BBB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27349EDA" w14:textId="77777777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36BBB">
        <w:rPr>
          <w:rFonts w:ascii="Arial" w:hAnsi="Arial" w:cs="Arial"/>
          <w:b/>
          <w:bCs/>
          <w:sz w:val="20"/>
          <w:szCs w:val="20"/>
        </w:rPr>
        <w:t xml:space="preserve">DA </w:t>
      </w:r>
    </w:p>
    <w:p w14:paraId="00ABE8DA" w14:textId="77777777" w:rsidR="00826C14" w:rsidRDefault="00826C14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8BEEB56" w14:textId="191CCB31" w:rsidR="00736BBB" w:rsidRPr="00736BBB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736BBB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3F57096D" w14:textId="77777777" w:rsidR="00736BBB" w:rsidRPr="00826C14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26C14">
        <w:rPr>
          <w:rFonts w:ascii="Arial" w:hAnsi="Arial" w:cs="Arial"/>
          <w:sz w:val="20"/>
          <w:szCs w:val="20"/>
        </w:rPr>
        <w:t xml:space="preserve">Pri pregledu je ugotovljeno, da zavezanec zagotavlja izvajanje predpisanih obratovalnih monitoringov emisij snovi v okolje za zrak, odpadne vode, hrup, elektromagnetno sevanje in zagotavlja predpisano ravnanje z odpadki, ki nastajajo pri obratovanju naprave ter ima urejeno skladiščenje odpadkov in nevarnih snovi. </w:t>
      </w:r>
    </w:p>
    <w:p w14:paraId="09116382" w14:textId="77777777" w:rsidR="00736BBB" w:rsidRPr="00826C14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26C14">
        <w:rPr>
          <w:rFonts w:ascii="Arial" w:hAnsi="Arial" w:cs="Arial"/>
          <w:sz w:val="20"/>
          <w:szCs w:val="20"/>
        </w:rPr>
        <w:t xml:space="preserve">O vseh opravljenih meritvah in o ravnanju z odpadki je zavezanec pravočasno poročal. </w:t>
      </w:r>
    </w:p>
    <w:p w14:paraId="2D681045" w14:textId="77777777" w:rsidR="00826C14" w:rsidRPr="00826C14" w:rsidRDefault="00826C14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B231B95" w14:textId="6AB7EF66" w:rsidR="00736BBB" w:rsidRPr="00826C14" w:rsidRDefault="00736BBB" w:rsidP="00736BB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26C14">
        <w:rPr>
          <w:rFonts w:ascii="Arial" w:hAnsi="Arial" w:cs="Arial"/>
          <w:sz w:val="20"/>
          <w:szCs w:val="20"/>
        </w:rPr>
        <w:t>Glede na izkazana poročila o obratovalnem monitoringu emisij snovi v okolje za zrak, meritvah hrupa v okolju, monitoringu odpadnih vod za leto 2017 in meritvah elektromagnetnega sevanja ni bilo ugotovljenih preseganj mejnih vrednosti.</w:t>
      </w:r>
    </w:p>
    <w:p w14:paraId="0685071B" w14:textId="77777777" w:rsidR="00736BBB" w:rsidRPr="00826C14" w:rsidRDefault="00736BBB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736BBB" w:rsidRPr="0082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814BE"/>
    <w:rsid w:val="00781975"/>
    <w:rsid w:val="007A380D"/>
    <w:rsid w:val="007B022A"/>
    <w:rsid w:val="007B592F"/>
    <w:rsid w:val="007C73E1"/>
    <w:rsid w:val="007D2A3E"/>
    <w:rsid w:val="00800B37"/>
    <w:rsid w:val="00816C00"/>
    <w:rsid w:val="00817001"/>
    <w:rsid w:val="00826C14"/>
    <w:rsid w:val="0088491E"/>
    <w:rsid w:val="008A52B8"/>
    <w:rsid w:val="008A6274"/>
    <w:rsid w:val="008B0E9F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2021-03-22T09:20:00Z</dcterms:created>
  <dcterms:modified xsi:type="dcterms:W3CDTF">2021-03-22T09:24:00Z</dcterms:modified>
</cp:coreProperties>
</file>