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002FA7" w:rsidRDefault="00F86595" w:rsidP="00002FA7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002FA7" w:rsidRDefault="00072BB8" w:rsidP="00002FA7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002FA7" w:rsidRDefault="006E22B6" w:rsidP="00002FA7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52760CA7" w:rsidR="00450E65" w:rsidRPr="00002FA7" w:rsidRDefault="006E22B6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583F6E4C" w14:textId="77777777" w:rsidR="00450E65" w:rsidRPr="00002FA7" w:rsidRDefault="00450E65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0D6AD9A" w14:textId="77777777" w:rsidR="00EB62DA" w:rsidRPr="00002FA7" w:rsidRDefault="00EB62DA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7B36B7D" w14:textId="77777777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Zavezanec:</w:t>
      </w:r>
    </w:p>
    <w:p w14:paraId="692F9A29" w14:textId="77777777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2FA7">
        <w:rPr>
          <w:rFonts w:ascii="Arial" w:hAnsi="Arial" w:cs="Arial"/>
          <w:sz w:val="20"/>
          <w:szCs w:val="20"/>
        </w:rPr>
        <w:t>TITUS d. o. o. Dekani, Dekani 5, 6271 Dekani</w:t>
      </w:r>
    </w:p>
    <w:p w14:paraId="24BDF6AC" w14:textId="77777777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23A0B7B" w14:textId="4B30A886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67D75FCC" w14:textId="77777777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2FA7">
        <w:rPr>
          <w:rFonts w:ascii="Arial" w:hAnsi="Arial" w:cs="Arial"/>
          <w:sz w:val="20"/>
          <w:szCs w:val="20"/>
        </w:rPr>
        <w:t>Naprava za površinsko obdelavo kovin z uporabo elektrolitskih ali kemičnih postopkov-</w:t>
      </w:r>
      <w:proofErr w:type="spellStart"/>
      <w:r w:rsidRPr="00002FA7">
        <w:rPr>
          <w:rFonts w:ascii="Arial" w:hAnsi="Arial" w:cs="Arial"/>
          <w:sz w:val="20"/>
          <w:szCs w:val="20"/>
        </w:rPr>
        <w:t>galvana</w:t>
      </w:r>
      <w:proofErr w:type="spellEnd"/>
      <w:r w:rsidRPr="00002FA7">
        <w:rPr>
          <w:rFonts w:ascii="Arial" w:hAnsi="Arial" w:cs="Arial"/>
          <w:sz w:val="20"/>
          <w:szCs w:val="20"/>
        </w:rPr>
        <w:t xml:space="preserve"> s</w:t>
      </w:r>
    </w:p>
    <w:p w14:paraId="4C830773" w14:textId="77777777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2FA7">
        <w:rPr>
          <w:rFonts w:ascii="Arial" w:hAnsi="Arial" w:cs="Arial"/>
          <w:sz w:val="20"/>
          <w:szCs w:val="20"/>
        </w:rPr>
        <w:t>skupnim volumnom delovnih kadi (brez izpiranja) 149.195 m3 in naprava za taljenje cinkove litine</w:t>
      </w:r>
    </w:p>
    <w:p w14:paraId="59C1A7A9" w14:textId="77777777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2FA7">
        <w:rPr>
          <w:rFonts w:ascii="Arial" w:hAnsi="Arial" w:cs="Arial"/>
          <w:sz w:val="20"/>
          <w:szCs w:val="20"/>
        </w:rPr>
        <w:t>– livarne s talilno zmogljivostjo 22.1 t/dan ter njunih neposredno tehnično povezanih dejavnosti, ki</w:t>
      </w:r>
    </w:p>
    <w:p w14:paraId="5CB041D2" w14:textId="7FEC5865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2FA7">
        <w:rPr>
          <w:rFonts w:ascii="Arial" w:hAnsi="Arial" w:cs="Arial"/>
          <w:sz w:val="20"/>
          <w:szCs w:val="20"/>
        </w:rPr>
        <w:t xml:space="preserve">se nahajata na zemljišču s </w:t>
      </w:r>
      <w:proofErr w:type="spellStart"/>
      <w:r w:rsidRPr="00002FA7">
        <w:rPr>
          <w:rFonts w:ascii="Arial" w:hAnsi="Arial" w:cs="Arial"/>
          <w:sz w:val="20"/>
          <w:szCs w:val="20"/>
        </w:rPr>
        <w:t>parc</w:t>
      </w:r>
      <w:proofErr w:type="spellEnd"/>
      <w:r w:rsidRPr="00002FA7">
        <w:rPr>
          <w:rFonts w:ascii="Arial" w:hAnsi="Arial" w:cs="Arial"/>
          <w:sz w:val="20"/>
          <w:szCs w:val="20"/>
        </w:rPr>
        <w:t>. št. 1789/1, 1789/2, 1789/3 1789/4, 1789/5, 1789/6, 1789/7,</w:t>
      </w:r>
      <w:r w:rsidRPr="00002FA7">
        <w:rPr>
          <w:rFonts w:ascii="Arial" w:hAnsi="Arial" w:cs="Arial"/>
          <w:sz w:val="20"/>
          <w:szCs w:val="20"/>
        </w:rPr>
        <w:t xml:space="preserve"> </w:t>
      </w:r>
      <w:r w:rsidRPr="00002FA7">
        <w:rPr>
          <w:rFonts w:ascii="Arial" w:hAnsi="Arial" w:cs="Arial"/>
          <w:sz w:val="20"/>
          <w:szCs w:val="20"/>
        </w:rPr>
        <w:t>1789/8, 1789/9, 1789/10, 1789/11, 1019/2, 1020/2, 1020/3, 1020/4, 1020/5, 1020/6, 1021/2,</w:t>
      </w:r>
      <w:r w:rsidRPr="00002FA7">
        <w:rPr>
          <w:rFonts w:ascii="Arial" w:hAnsi="Arial" w:cs="Arial"/>
          <w:sz w:val="20"/>
          <w:szCs w:val="20"/>
        </w:rPr>
        <w:t xml:space="preserve"> </w:t>
      </w:r>
      <w:r w:rsidRPr="00002FA7">
        <w:rPr>
          <w:rFonts w:ascii="Arial" w:hAnsi="Arial" w:cs="Arial"/>
          <w:sz w:val="20"/>
          <w:szCs w:val="20"/>
        </w:rPr>
        <w:t xml:space="preserve">1021/3, 1022/4 in 1025/1 vse k. o. Škofije in </w:t>
      </w:r>
      <w:proofErr w:type="spellStart"/>
      <w:r w:rsidRPr="00002FA7">
        <w:rPr>
          <w:rFonts w:ascii="Arial" w:hAnsi="Arial" w:cs="Arial"/>
          <w:sz w:val="20"/>
          <w:szCs w:val="20"/>
        </w:rPr>
        <w:t>parc</w:t>
      </w:r>
      <w:proofErr w:type="spellEnd"/>
      <w:r w:rsidRPr="00002FA7">
        <w:rPr>
          <w:rFonts w:ascii="Arial" w:hAnsi="Arial" w:cs="Arial"/>
          <w:sz w:val="20"/>
          <w:szCs w:val="20"/>
        </w:rPr>
        <w:t>. št. 36/3 k. o. Dekani.</w:t>
      </w:r>
    </w:p>
    <w:p w14:paraId="50C32015" w14:textId="77777777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0D9F63E" w14:textId="26ACDDBB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Datum pregleda:</w:t>
      </w:r>
    </w:p>
    <w:p w14:paraId="74C8AA5F" w14:textId="77777777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2FA7">
        <w:rPr>
          <w:rFonts w:ascii="Arial" w:hAnsi="Arial" w:cs="Arial"/>
          <w:sz w:val="20"/>
          <w:szCs w:val="20"/>
        </w:rPr>
        <w:t>28.11.2018 in 14.3.2019</w:t>
      </w:r>
    </w:p>
    <w:p w14:paraId="25FBC305" w14:textId="77777777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13CF679" w14:textId="68B2949A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1BAE20C3" w14:textId="2DA7CC79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2FA7">
        <w:rPr>
          <w:rFonts w:ascii="Arial" w:hAnsi="Arial" w:cs="Arial"/>
          <w:sz w:val="20"/>
          <w:szCs w:val="20"/>
        </w:rPr>
        <w:t>št. 35407-107/2006-15 z dne 13.1.2009, spremenjeno z odločbami št. 35407-13/2011-12 z dne</w:t>
      </w:r>
      <w:r w:rsidRPr="00002FA7">
        <w:rPr>
          <w:rFonts w:ascii="Arial" w:hAnsi="Arial" w:cs="Arial"/>
          <w:sz w:val="20"/>
          <w:szCs w:val="20"/>
        </w:rPr>
        <w:t xml:space="preserve"> </w:t>
      </w:r>
      <w:r w:rsidRPr="00002FA7">
        <w:rPr>
          <w:rFonts w:ascii="Arial" w:hAnsi="Arial" w:cs="Arial"/>
          <w:sz w:val="20"/>
          <w:szCs w:val="20"/>
        </w:rPr>
        <w:t>18.10.2011, št. 35402-3/2014-24 z dne 3.9.2014, št. 35406-37/2015-3 z dne 16.10.2015, št.</w:t>
      </w:r>
      <w:r w:rsidRPr="00002FA7">
        <w:rPr>
          <w:rFonts w:ascii="Arial" w:hAnsi="Arial" w:cs="Arial"/>
          <w:sz w:val="20"/>
          <w:szCs w:val="20"/>
        </w:rPr>
        <w:t xml:space="preserve"> </w:t>
      </w:r>
      <w:r w:rsidRPr="00002FA7">
        <w:rPr>
          <w:rFonts w:ascii="Arial" w:hAnsi="Arial" w:cs="Arial"/>
          <w:sz w:val="20"/>
          <w:szCs w:val="20"/>
        </w:rPr>
        <w:t>35406-10/2016-3 z dne 9.5.2016 in št. 35406-124/2017-2 z dne 18.12.2017, v nadaljevanju OVD.</w:t>
      </w:r>
    </w:p>
    <w:p w14:paraId="3B641509" w14:textId="0B8EA9A9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2FA7">
        <w:rPr>
          <w:rFonts w:ascii="Arial" w:hAnsi="Arial" w:cs="Arial"/>
          <w:sz w:val="20"/>
          <w:szCs w:val="20"/>
        </w:rPr>
        <w:t>Pri pregledu je ugotovljeno, da zavezanec zagotavlja izvajanje predpisanih obratovalnih</w:t>
      </w:r>
      <w:r w:rsidRPr="00002FA7">
        <w:rPr>
          <w:rFonts w:ascii="Arial" w:hAnsi="Arial" w:cs="Arial"/>
          <w:sz w:val="20"/>
          <w:szCs w:val="20"/>
        </w:rPr>
        <w:t xml:space="preserve"> </w:t>
      </w:r>
      <w:r w:rsidRPr="00002FA7">
        <w:rPr>
          <w:rFonts w:ascii="Arial" w:hAnsi="Arial" w:cs="Arial"/>
          <w:sz w:val="20"/>
          <w:szCs w:val="20"/>
        </w:rPr>
        <w:t>monitoringov emisij snovi v okolje za zrak, odpadne vode, hrup, in zagotavlja predpisano ravnanje</w:t>
      </w:r>
      <w:r w:rsidRPr="00002FA7">
        <w:rPr>
          <w:rFonts w:ascii="Arial" w:hAnsi="Arial" w:cs="Arial"/>
          <w:sz w:val="20"/>
          <w:szCs w:val="20"/>
        </w:rPr>
        <w:t xml:space="preserve"> </w:t>
      </w:r>
      <w:r w:rsidRPr="00002FA7">
        <w:rPr>
          <w:rFonts w:ascii="Arial" w:hAnsi="Arial" w:cs="Arial"/>
          <w:sz w:val="20"/>
          <w:szCs w:val="20"/>
        </w:rPr>
        <w:t>z odpadki, ki nastajajo pri obratovanju naprave ter ima urejeno skladiščenje odpadkov in nevarnih</w:t>
      </w:r>
      <w:r w:rsidRPr="00002FA7">
        <w:rPr>
          <w:rFonts w:ascii="Arial" w:hAnsi="Arial" w:cs="Arial"/>
          <w:sz w:val="20"/>
          <w:szCs w:val="20"/>
        </w:rPr>
        <w:t xml:space="preserve"> </w:t>
      </w:r>
      <w:r w:rsidRPr="00002FA7">
        <w:rPr>
          <w:rFonts w:ascii="Arial" w:hAnsi="Arial" w:cs="Arial"/>
          <w:sz w:val="20"/>
          <w:szCs w:val="20"/>
        </w:rPr>
        <w:t>snovi.</w:t>
      </w:r>
    </w:p>
    <w:p w14:paraId="0987C4FA" w14:textId="77777777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2FA7">
        <w:rPr>
          <w:rFonts w:ascii="Arial" w:hAnsi="Arial" w:cs="Arial"/>
          <w:sz w:val="20"/>
          <w:szCs w:val="20"/>
        </w:rPr>
        <w:t>Glede na izkazana poročila o obratovalnem monitoringu emisij snovi v okolje za zrak, odpadne</w:t>
      </w:r>
    </w:p>
    <w:p w14:paraId="389C61F8" w14:textId="77777777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2FA7">
        <w:rPr>
          <w:rFonts w:ascii="Arial" w:hAnsi="Arial" w:cs="Arial"/>
          <w:sz w:val="20"/>
          <w:szCs w:val="20"/>
        </w:rPr>
        <w:t>vode in meritvah hrupa v okolju ni bilo ugotovljenih preseganj mejnih vrednosti.</w:t>
      </w:r>
    </w:p>
    <w:p w14:paraId="626734F1" w14:textId="77777777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2FA7">
        <w:rPr>
          <w:rFonts w:ascii="Arial" w:hAnsi="Arial" w:cs="Arial"/>
          <w:sz w:val="20"/>
          <w:szCs w:val="20"/>
        </w:rPr>
        <w:t>O vseh opravljenih meritvah in o ravnanju z odpadki zavezanec pravočasno poroča.</w:t>
      </w:r>
    </w:p>
    <w:p w14:paraId="2C66F731" w14:textId="77777777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2FA7">
        <w:rPr>
          <w:rFonts w:ascii="Arial" w:hAnsi="Arial" w:cs="Arial"/>
          <w:sz w:val="20"/>
          <w:szCs w:val="20"/>
        </w:rPr>
        <w:t>Zavezancu je bilo, zaradi ugotovljenih nepravilnosti dne 28.11.2018 in sicer, zaradi neustreznih</w:t>
      </w:r>
    </w:p>
    <w:p w14:paraId="163717D4" w14:textId="1D1A126F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2FA7">
        <w:rPr>
          <w:rFonts w:ascii="Arial" w:hAnsi="Arial" w:cs="Arial"/>
          <w:sz w:val="20"/>
          <w:szCs w:val="20"/>
        </w:rPr>
        <w:t>zadrževalnih sistemov pretakališč rezervoarjev Rez1, Rez2, Rez3, oziroma ker ukrepi za</w:t>
      </w:r>
      <w:r w:rsidRPr="00002F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002FA7">
        <w:rPr>
          <w:rFonts w:ascii="Arial" w:hAnsi="Arial" w:cs="Arial"/>
          <w:sz w:val="20"/>
          <w:szCs w:val="20"/>
        </w:rPr>
        <w:t>reprečevanje iztekanja nevarnih tekočin niso zagotavljali varnega skladiščenja, izdano opozorilo,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A99DFC7" w14:textId="77777777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2FA7">
        <w:rPr>
          <w:rFonts w:ascii="Arial" w:hAnsi="Arial" w:cs="Arial"/>
          <w:sz w:val="20"/>
          <w:szCs w:val="20"/>
        </w:rPr>
        <w:t>da mora v roku do 28.2.2019: - zagotoviti ureditev obstoječih zadrževalnih sistemov pretakališč</w:t>
      </w:r>
    </w:p>
    <w:p w14:paraId="5C2AC53C" w14:textId="77777777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2FA7">
        <w:rPr>
          <w:rFonts w:ascii="Arial" w:hAnsi="Arial" w:cs="Arial"/>
          <w:sz w:val="20"/>
          <w:szCs w:val="20"/>
        </w:rPr>
        <w:t>skladno z uredbo o skladiščenju nevarnih tekočin v nepremičnih skladiščnih posodah.</w:t>
      </w:r>
    </w:p>
    <w:p w14:paraId="6FDD76DF" w14:textId="77777777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2FA7">
        <w:rPr>
          <w:rFonts w:ascii="Arial" w:hAnsi="Arial" w:cs="Arial"/>
          <w:sz w:val="20"/>
          <w:szCs w:val="20"/>
        </w:rPr>
        <w:t>Na kontrolnem pregledu dne 14.3.2019 je bilo ugotovljeno, da je zavezanec izvedel sanacijske</w:t>
      </w:r>
    </w:p>
    <w:p w14:paraId="1E262E51" w14:textId="77777777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2FA7">
        <w:rPr>
          <w:rFonts w:ascii="Arial" w:hAnsi="Arial" w:cs="Arial"/>
          <w:sz w:val="20"/>
          <w:szCs w:val="20"/>
        </w:rPr>
        <w:t>ukrepe, da so nepravilnosti v celoti odpravljene in da se nepremične rezervoarje z oznako Rez1,</w:t>
      </w:r>
    </w:p>
    <w:p w14:paraId="543C254F" w14:textId="0248FC9A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2FA7">
        <w:rPr>
          <w:rFonts w:ascii="Arial" w:hAnsi="Arial" w:cs="Arial"/>
          <w:sz w:val="20"/>
          <w:szCs w:val="20"/>
        </w:rPr>
        <w:t>Rez2 in Rez3 lahko uporablja do naslednjega preverjanja ukrepov med obratovanjem do</w:t>
      </w:r>
      <w:r w:rsidRPr="00002FA7">
        <w:rPr>
          <w:rFonts w:ascii="Arial" w:hAnsi="Arial" w:cs="Arial"/>
          <w:sz w:val="20"/>
          <w:szCs w:val="20"/>
        </w:rPr>
        <w:t xml:space="preserve"> </w:t>
      </w:r>
      <w:r w:rsidRPr="00002FA7">
        <w:rPr>
          <w:rFonts w:ascii="Arial" w:hAnsi="Arial" w:cs="Arial"/>
          <w:sz w:val="20"/>
          <w:szCs w:val="20"/>
        </w:rPr>
        <w:t>21.8.2023.</w:t>
      </w:r>
    </w:p>
    <w:p w14:paraId="1FEEAB8C" w14:textId="77777777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27028E2" w14:textId="46755FF2" w:rsidR="00002FA7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5192551A" w14:textId="43DD3021" w:rsidR="006E08B0" w:rsidRPr="00002FA7" w:rsidRDefault="00002FA7" w:rsidP="00002FA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sz w:val="20"/>
          <w:szCs w:val="20"/>
        </w:rPr>
        <w:t>Naslednji redni inšpekcijski pregled je predviden v skladu s planom Inšpektorata</w:t>
      </w:r>
      <w:r w:rsidRPr="00002FA7">
        <w:rPr>
          <w:rFonts w:ascii="Arial" w:hAnsi="Arial" w:cs="Arial"/>
          <w:b/>
          <w:bCs/>
          <w:sz w:val="20"/>
          <w:szCs w:val="20"/>
        </w:rPr>
        <w:t>.</w:t>
      </w:r>
    </w:p>
    <w:sectPr w:rsidR="006E08B0" w:rsidRPr="0000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195F8B"/>
    <w:rsid w:val="001A02D3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2E2EBD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505F6A"/>
    <w:rsid w:val="00527B01"/>
    <w:rsid w:val="005367FF"/>
    <w:rsid w:val="00560FE3"/>
    <w:rsid w:val="0057365C"/>
    <w:rsid w:val="005831F1"/>
    <w:rsid w:val="0059224B"/>
    <w:rsid w:val="00597245"/>
    <w:rsid w:val="005B1628"/>
    <w:rsid w:val="005C0745"/>
    <w:rsid w:val="005C20FD"/>
    <w:rsid w:val="005C4407"/>
    <w:rsid w:val="005E4825"/>
    <w:rsid w:val="00600A53"/>
    <w:rsid w:val="00612D1A"/>
    <w:rsid w:val="00613D23"/>
    <w:rsid w:val="00620545"/>
    <w:rsid w:val="00637885"/>
    <w:rsid w:val="006415BA"/>
    <w:rsid w:val="0065474B"/>
    <w:rsid w:val="00694064"/>
    <w:rsid w:val="00697BA6"/>
    <w:rsid w:val="006A3057"/>
    <w:rsid w:val="006B3690"/>
    <w:rsid w:val="006B76CB"/>
    <w:rsid w:val="006C6769"/>
    <w:rsid w:val="006E08B0"/>
    <w:rsid w:val="006E22B6"/>
    <w:rsid w:val="006E386A"/>
    <w:rsid w:val="00703929"/>
    <w:rsid w:val="00707B19"/>
    <w:rsid w:val="00712D63"/>
    <w:rsid w:val="00741A82"/>
    <w:rsid w:val="00743706"/>
    <w:rsid w:val="007440FD"/>
    <w:rsid w:val="007814BE"/>
    <w:rsid w:val="00781975"/>
    <w:rsid w:val="007A380D"/>
    <w:rsid w:val="007B022A"/>
    <w:rsid w:val="007B592F"/>
    <w:rsid w:val="007C73E1"/>
    <w:rsid w:val="007D2A3E"/>
    <w:rsid w:val="00800B37"/>
    <w:rsid w:val="00816C00"/>
    <w:rsid w:val="00817001"/>
    <w:rsid w:val="0088491E"/>
    <w:rsid w:val="008A52B8"/>
    <w:rsid w:val="008A6274"/>
    <w:rsid w:val="008B0E9F"/>
    <w:rsid w:val="008D01F5"/>
    <w:rsid w:val="008F1FCF"/>
    <w:rsid w:val="0090313B"/>
    <w:rsid w:val="0091604D"/>
    <w:rsid w:val="00932F16"/>
    <w:rsid w:val="00941499"/>
    <w:rsid w:val="0094339A"/>
    <w:rsid w:val="00980DAD"/>
    <w:rsid w:val="009A059C"/>
    <w:rsid w:val="009A2054"/>
    <w:rsid w:val="009A4010"/>
    <w:rsid w:val="009A45C1"/>
    <w:rsid w:val="009E4E5B"/>
    <w:rsid w:val="009E69D0"/>
    <w:rsid w:val="009F5D74"/>
    <w:rsid w:val="00A32260"/>
    <w:rsid w:val="00A3408D"/>
    <w:rsid w:val="00A3604A"/>
    <w:rsid w:val="00A37F88"/>
    <w:rsid w:val="00A401E8"/>
    <w:rsid w:val="00A57B3D"/>
    <w:rsid w:val="00A7448F"/>
    <w:rsid w:val="00A76C93"/>
    <w:rsid w:val="00AA2221"/>
    <w:rsid w:val="00AC1AFC"/>
    <w:rsid w:val="00AE1983"/>
    <w:rsid w:val="00AF6E7C"/>
    <w:rsid w:val="00B031E9"/>
    <w:rsid w:val="00B13580"/>
    <w:rsid w:val="00B20262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B2C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76CE1"/>
    <w:rsid w:val="00C915FB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83E00"/>
    <w:rsid w:val="00DF7B46"/>
    <w:rsid w:val="00E150F3"/>
    <w:rsid w:val="00E15B43"/>
    <w:rsid w:val="00E24D20"/>
    <w:rsid w:val="00E32CA9"/>
    <w:rsid w:val="00E357A8"/>
    <w:rsid w:val="00E772D1"/>
    <w:rsid w:val="00E83BB9"/>
    <w:rsid w:val="00E916C6"/>
    <w:rsid w:val="00EA43E2"/>
    <w:rsid w:val="00EB1A87"/>
    <w:rsid w:val="00EB62DA"/>
    <w:rsid w:val="00EC2DA0"/>
    <w:rsid w:val="00ED7EAA"/>
    <w:rsid w:val="00EE7482"/>
    <w:rsid w:val="00EF2683"/>
    <w:rsid w:val="00F00618"/>
    <w:rsid w:val="00F07816"/>
    <w:rsid w:val="00F107E8"/>
    <w:rsid w:val="00F11E91"/>
    <w:rsid w:val="00F3136D"/>
    <w:rsid w:val="00F6087E"/>
    <w:rsid w:val="00F86595"/>
    <w:rsid w:val="00F907B6"/>
    <w:rsid w:val="00F97824"/>
    <w:rsid w:val="00FC0B40"/>
    <w:rsid w:val="00FC1D10"/>
    <w:rsid w:val="00FC1D5F"/>
    <w:rsid w:val="00FD63AA"/>
    <w:rsid w:val="00FD6CEC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2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2021-03-22T09:13:00Z</dcterms:created>
  <dcterms:modified xsi:type="dcterms:W3CDTF">2021-03-22T09:15:00Z</dcterms:modified>
</cp:coreProperties>
</file>