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EC4F74" w14:textId="42D246D2" w:rsidR="00072BB8" w:rsidRPr="001062D4" w:rsidRDefault="00F86595" w:rsidP="009A1A26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1062D4">
        <w:rPr>
          <w:noProof/>
          <w:sz w:val="20"/>
          <w:szCs w:val="20"/>
          <w:highlight w:val="yellow"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CE599E3" wp14:editId="38A1F979">
                <wp:simplePos x="0" y="0"/>
                <wp:positionH relativeFrom="column">
                  <wp:posOffset>-71120</wp:posOffset>
                </wp:positionH>
                <wp:positionV relativeFrom="paragraph">
                  <wp:posOffset>214630</wp:posOffset>
                </wp:positionV>
                <wp:extent cx="6172200" cy="2419350"/>
                <wp:effectExtent l="0" t="0" r="0" b="0"/>
                <wp:wrapThrough wrapText="bothSides">
                  <wp:wrapPolygon edited="0">
                    <wp:start x="0" y="0"/>
                    <wp:lineTo x="0" y="21430"/>
                    <wp:lineTo x="21533" y="21430"/>
                    <wp:lineTo x="21533" y="0"/>
                    <wp:lineTo x="0" y="0"/>
                  </wp:wrapPolygon>
                </wp:wrapThrough>
                <wp:docPr id="1" name="Polje z besedilom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41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46385E" w14:textId="77777777" w:rsidR="0059224B" w:rsidRDefault="0059224B" w:rsidP="0059224B">
                            <w:pPr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REPUBLIKA SLOVENIJA</w:t>
                            </w:r>
                          </w:p>
                          <w:p w14:paraId="74ED5433" w14:textId="77777777" w:rsidR="0059224B" w:rsidRDefault="0059224B" w:rsidP="0059224B">
                            <w:pPr>
                              <w:spacing w:line="360" w:lineRule="auto"/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>MINISTRSTVO ZA OKOLJE IN PROSTOR</w:t>
                            </w:r>
                          </w:p>
                          <w:p w14:paraId="4FC41180" w14:textId="77777777" w:rsidR="0059224B" w:rsidRDefault="0059224B" w:rsidP="0059224B">
                            <w:pPr>
                              <w:spacing w:before="40" w:line="360" w:lineRule="auto"/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INŠPEKTORAT RS ZA OKOLJE IN PROSTOR</w:t>
                            </w:r>
                          </w:p>
                          <w:p w14:paraId="2FE047C6" w14:textId="77777777" w:rsidR="0059224B" w:rsidRDefault="0059224B" w:rsidP="0059224B">
                            <w:pPr>
                              <w:tabs>
                                <w:tab w:val="left" w:pos="6120"/>
                              </w:tabs>
                              <w:spacing w:line="360" w:lineRule="auto"/>
                              <w:rPr>
                                <w:rFonts w:ascii="Republika" w:hAnsi="Republika" w:cs="Republika"/>
                              </w:rPr>
                            </w:pPr>
                          </w:p>
                          <w:p w14:paraId="4A2E3C7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 xml:space="preserve">Dunajska 58, 1000 Ljubljana </w:t>
                            </w:r>
                          </w:p>
                          <w:p w14:paraId="6AD26A49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T: 01 420 44 88</w:t>
                            </w:r>
                          </w:p>
                          <w:p w14:paraId="2544502F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F: 01 420 44 83</w:t>
                            </w:r>
                          </w:p>
                          <w:p w14:paraId="48C4D0A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E: gp.irsop@gov.si</w:t>
                            </w:r>
                          </w:p>
                          <w:p w14:paraId="4185454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www.iop.gov.si</w:t>
                            </w:r>
                          </w:p>
                          <w:p w14:paraId="7D169E74" w14:textId="5CB5454C" w:rsidR="00F86595" w:rsidRPr="00652CA5" w:rsidRDefault="00F86595" w:rsidP="00B87CE0">
                            <w:pPr>
                              <w:tabs>
                                <w:tab w:val="left" w:pos="6120"/>
                              </w:tabs>
                              <w:spacing w:line="26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  <w:lang w:eastAsia="sl-SI"/>
                              </w:rPr>
                              <w:tab/>
                            </w:r>
                          </w:p>
                          <w:p w14:paraId="67C9CB1D" w14:textId="77777777" w:rsidR="00F86595" w:rsidRPr="0039278A" w:rsidRDefault="00F86595" w:rsidP="00F86595">
                            <w:pPr>
                              <w:tabs>
                                <w:tab w:val="left" w:pos="612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E599E3"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alt="&quot;&quot;" style="position:absolute;margin-left:-5.6pt;margin-top:16.9pt;width:486pt;height:190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" stroked="f">
                <v:textbox>
                  <w:txbxContent>
                    <w:p w14:paraId="6446385E" w14:textId="77777777" w:rsidR="0059224B" w:rsidRDefault="0059224B" w:rsidP="0059224B">
                      <w:pPr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REPUBLIKA SLOVENIJA</w:t>
                      </w:r>
                    </w:p>
                    <w:p w14:paraId="74ED5433" w14:textId="77777777" w:rsidR="0059224B" w:rsidRDefault="0059224B" w:rsidP="0059224B">
                      <w:pPr>
                        <w:spacing w:line="360" w:lineRule="auto"/>
                        <w:rPr>
                          <w:rFonts w:ascii="Republika" w:hAnsi="Republika" w:cs="Republika"/>
                          <w:b/>
                          <w:bCs/>
                        </w:rPr>
                      </w:pPr>
                      <w:r>
                        <w:rPr>
                          <w:rFonts w:ascii="Republika" w:hAnsi="Republika" w:cs="Republika"/>
                          <w:b/>
                          <w:bCs/>
                        </w:rPr>
                        <w:t>MINISTRSTVO ZA OKOLJE IN PROSTOR</w:t>
                      </w:r>
                    </w:p>
                    <w:p w14:paraId="4FC41180" w14:textId="77777777" w:rsidR="0059224B" w:rsidRDefault="0059224B" w:rsidP="0059224B">
                      <w:pPr>
                        <w:spacing w:before="40" w:line="360" w:lineRule="auto"/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INŠPEKTORAT RS ZA OKOLJE IN PROSTOR</w:t>
                      </w:r>
                    </w:p>
                    <w:p w14:paraId="2FE047C6" w14:textId="77777777" w:rsidR="0059224B" w:rsidRDefault="0059224B" w:rsidP="0059224B">
                      <w:pPr>
                        <w:tabs>
                          <w:tab w:val="left" w:pos="6120"/>
                        </w:tabs>
                        <w:spacing w:line="360" w:lineRule="auto"/>
                        <w:rPr>
                          <w:rFonts w:ascii="Republika" w:hAnsi="Republika" w:cs="Republika"/>
                        </w:rPr>
                      </w:pPr>
                    </w:p>
                    <w:p w14:paraId="4A2E3C7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 xml:space="preserve">Dunajska 58, 1000 Ljubljana </w:t>
                      </w:r>
                    </w:p>
                    <w:p w14:paraId="6AD26A49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T: 01 420 44 88</w:t>
                      </w:r>
                    </w:p>
                    <w:p w14:paraId="2544502F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F: 01 420 44 83</w:t>
                      </w:r>
                    </w:p>
                    <w:p w14:paraId="48C4D0A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E: gp.irsop@gov.si</w:t>
                      </w:r>
                    </w:p>
                    <w:p w14:paraId="4185454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www.iop.gov.si</w:t>
                      </w:r>
                    </w:p>
                    <w:p w14:paraId="7D169E74" w14:textId="5CB5454C" w:rsidR="00F86595" w:rsidRPr="00652CA5" w:rsidRDefault="00F86595" w:rsidP="00B87CE0">
                      <w:pPr>
                        <w:tabs>
                          <w:tab w:val="left" w:pos="6120"/>
                        </w:tabs>
                        <w:spacing w:line="26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  <w:lang w:eastAsia="sl-SI"/>
                        </w:rPr>
                        <w:tab/>
                      </w:r>
                    </w:p>
                    <w:p w14:paraId="67C9CB1D" w14:textId="77777777" w:rsidR="00F86595" w:rsidRPr="0039278A" w:rsidRDefault="00F86595" w:rsidP="00F86595">
                      <w:pPr>
                        <w:tabs>
                          <w:tab w:val="left" w:pos="6120"/>
                        </w:tabs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1062D4">
        <w:rPr>
          <w:noProof/>
          <w:sz w:val="20"/>
          <w:szCs w:val="20"/>
          <w:highlight w:val="yellow"/>
          <w:lang w:eastAsia="sl-SI"/>
        </w:rPr>
        <w:drawing>
          <wp:anchor distT="0" distB="0" distL="114300" distR="114300" simplePos="0" relativeHeight="251660288" behindDoc="1" locked="0" layoutInCell="1" allowOverlap="1" wp14:anchorId="3C327CD2" wp14:editId="79FDBF54">
            <wp:simplePos x="0" y="0"/>
            <wp:positionH relativeFrom="column">
              <wp:posOffset>-428625</wp:posOffset>
            </wp:positionH>
            <wp:positionV relativeFrom="paragraph">
              <wp:posOffset>250825</wp:posOffset>
            </wp:positionV>
            <wp:extent cx="290195" cy="351790"/>
            <wp:effectExtent l="0" t="0" r="0" b="0"/>
            <wp:wrapThrough wrapText="bothSides">
              <wp:wrapPolygon edited="0">
                <wp:start x="0" y="0"/>
                <wp:lineTo x="0" y="19884"/>
                <wp:lineTo x="19851" y="19884"/>
                <wp:lineTo x="19851" y="0"/>
                <wp:lineTo x="0" y="0"/>
              </wp:wrapPolygon>
            </wp:wrapThrough>
            <wp:docPr id="2" name="Slika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35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7160" w:rsidRPr="001062D4">
        <w:rPr>
          <w:b/>
          <w:bCs/>
          <w:sz w:val="20"/>
          <w:szCs w:val="20"/>
        </w:rPr>
        <w:t xml:space="preserve"> </w:t>
      </w:r>
    </w:p>
    <w:p w14:paraId="3EC3ACCD" w14:textId="77777777" w:rsidR="00A83BD6" w:rsidRPr="00A83BD6" w:rsidRDefault="00A83BD6" w:rsidP="009A1A2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0"/>
          <w:szCs w:val="20"/>
        </w:rPr>
      </w:pPr>
    </w:p>
    <w:p w14:paraId="4CB644DF" w14:textId="1482C0CC" w:rsidR="006E22B6" w:rsidRPr="001062D4" w:rsidRDefault="006E22B6" w:rsidP="009A1A26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1062D4">
        <w:rPr>
          <w:b/>
          <w:bCs/>
          <w:color w:val="auto"/>
          <w:sz w:val="20"/>
          <w:szCs w:val="20"/>
        </w:rPr>
        <w:t>POROČILO O REDNEM INŠPEKCIJSKEM PREGLEDU NAPRAVE, KI LAHKO POVZROČI</w:t>
      </w:r>
    </w:p>
    <w:p w14:paraId="5584A151" w14:textId="3B9680DA" w:rsidR="00450E65" w:rsidRPr="001062D4" w:rsidRDefault="006E22B6" w:rsidP="009A1A2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1062D4">
        <w:rPr>
          <w:rFonts w:ascii="Arial" w:hAnsi="Arial" w:cs="Arial"/>
          <w:b/>
          <w:bCs/>
          <w:sz w:val="20"/>
          <w:szCs w:val="20"/>
        </w:rPr>
        <w:t>ONESNAŽEVANJE OKOLJ</w:t>
      </w:r>
      <w:r w:rsidR="00450E65" w:rsidRPr="001062D4">
        <w:rPr>
          <w:rFonts w:ascii="Arial" w:hAnsi="Arial" w:cs="Arial"/>
          <w:b/>
          <w:bCs/>
          <w:sz w:val="20"/>
          <w:szCs w:val="20"/>
        </w:rPr>
        <w:t>A</w:t>
      </w:r>
      <w:r w:rsidR="00450E65" w:rsidRPr="001062D4">
        <w:rPr>
          <w:rFonts w:ascii="Arial" w:hAnsi="Arial" w:cs="Arial"/>
          <w:b/>
          <w:bCs/>
          <w:sz w:val="20"/>
          <w:szCs w:val="20"/>
        </w:rPr>
        <w:t xml:space="preserve"> VEČJEGA OBSEGA</w:t>
      </w:r>
    </w:p>
    <w:p w14:paraId="13254438" w14:textId="77777777" w:rsidR="001062D4" w:rsidRPr="001062D4" w:rsidRDefault="001062D4" w:rsidP="009A1A2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0"/>
          <w:szCs w:val="20"/>
        </w:rPr>
      </w:pPr>
    </w:p>
    <w:p w14:paraId="7E42F9DA" w14:textId="77777777" w:rsidR="00456F63" w:rsidRDefault="00456F63" w:rsidP="00456F6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9ACEC81" w14:textId="17CBBDF4" w:rsidR="00456F63" w:rsidRPr="00456F63" w:rsidRDefault="00456F63" w:rsidP="00456F6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color w:val="000000"/>
          <w:sz w:val="20"/>
          <w:szCs w:val="20"/>
        </w:rPr>
      </w:pPr>
      <w:r w:rsidRPr="00456F63">
        <w:rPr>
          <w:rFonts w:ascii="Arial" w:hAnsi="Arial" w:cs="Arial"/>
          <w:b/>
          <w:bCs/>
          <w:color w:val="000000"/>
          <w:sz w:val="20"/>
          <w:szCs w:val="20"/>
        </w:rPr>
        <w:t>Zavezanec:</w:t>
      </w:r>
    </w:p>
    <w:p w14:paraId="39F9E7C8" w14:textId="77777777" w:rsidR="00456F63" w:rsidRPr="00456F63" w:rsidRDefault="00456F63" w:rsidP="00456F6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0"/>
          <w:szCs w:val="20"/>
        </w:rPr>
      </w:pPr>
      <w:r w:rsidRPr="00456F63">
        <w:rPr>
          <w:rFonts w:ascii="Arial" w:hAnsi="Arial" w:cs="Arial"/>
          <w:color w:val="000000"/>
          <w:sz w:val="20"/>
          <w:szCs w:val="20"/>
        </w:rPr>
        <w:t xml:space="preserve">SAUBERMACHER SLOVENIJA </w:t>
      </w:r>
      <w:proofErr w:type="spellStart"/>
      <w:r w:rsidRPr="00456F63">
        <w:rPr>
          <w:rFonts w:ascii="Arial" w:hAnsi="Arial" w:cs="Arial"/>
          <w:color w:val="000000"/>
          <w:sz w:val="20"/>
          <w:szCs w:val="20"/>
        </w:rPr>
        <w:t>d.o.o</w:t>
      </w:r>
      <w:proofErr w:type="spellEnd"/>
      <w:r w:rsidRPr="00456F63">
        <w:rPr>
          <w:rFonts w:ascii="Arial" w:hAnsi="Arial" w:cs="Arial"/>
          <w:color w:val="000000"/>
          <w:sz w:val="20"/>
          <w:szCs w:val="20"/>
        </w:rPr>
        <w:t>., Ulica Matije Gubca 2, 9000 Murska Sobota</w:t>
      </w:r>
    </w:p>
    <w:p w14:paraId="433DB21B" w14:textId="77777777" w:rsidR="00456F63" w:rsidRPr="00456F63" w:rsidRDefault="00456F63" w:rsidP="00456F6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0"/>
          <w:szCs w:val="20"/>
        </w:rPr>
      </w:pPr>
    </w:p>
    <w:p w14:paraId="30E69678" w14:textId="77777777" w:rsidR="00456F63" w:rsidRPr="00456F63" w:rsidRDefault="00456F63" w:rsidP="00456F6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color w:val="000000"/>
          <w:sz w:val="20"/>
          <w:szCs w:val="20"/>
        </w:rPr>
      </w:pPr>
      <w:r w:rsidRPr="00456F63">
        <w:rPr>
          <w:rFonts w:ascii="Arial" w:hAnsi="Arial" w:cs="Arial"/>
          <w:b/>
          <w:bCs/>
          <w:color w:val="000000"/>
          <w:sz w:val="20"/>
          <w:szCs w:val="20"/>
        </w:rPr>
        <w:t>Naprava / lokacija:</w:t>
      </w:r>
    </w:p>
    <w:p w14:paraId="10CA8843" w14:textId="6E24A2FD" w:rsidR="00456F63" w:rsidRPr="00456F63" w:rsidRDefault="00456F63" w:rsidP="00456F6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0"/>
          <w:szCs w:val="20"/>
        </w:rPr>
      </w:pPr>
      <w:r w:rsidRPr="00456F63">
        <w:rPr>
          <w:rFonts w:ascii="Arial" w:hAnsi="Arial" w:cs="Arial"/>
          <w:color w:val="000000"/>
          <w:sz w:val="20"/>
          <w:szCs w:val="20"/>
        </w:rPr>
        <w:t>naprava za predelavo ali odstranjevanje odpadkov po postopku R12, D9 in D13 na lokaciji na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456F63">
        <w:rPr>
          <w:rFonts w:ascii="Arial" w:hAnsi="Arial" w:cs="Arial"/>
          <w:color w:val="000000"/>
          <w:sz w:val="20"/>
          <w:szCs w:val="20"/>
        </w:rPr>
        <w:t xml:space="preserve">naslovu Tovarniška cesta 10, Kidričevo, </w:t>
      </w:r>
      <w:proofErr w:type="spellStart"/>
      <w:r w:rsidRPr="00456F63">
        <w:rPr>
          <w:rFonts w:ascii="Arial" w:hAnsi="Arial" w:cs="Arial"/>
          <w:color w:val="000000"/>
          <w:sz w:val="20"/>
          <w:szCs w:val="20"/>
        </w:rPr>
        <w:t>parc</w:t>
      </w:r>
      <w:proofErr w:type="spellEnd"/>
      <w:r w:rsidRPr="00456F63">
        <w:rPr>
          <w:rFonts w:ascii="Arial" w:hAnsi="Arial" w:cs="Arial"/>
          <w:color w:val="000000"/>
          <w:sz w:val="20"/>
          <w:szCs w:val="20"/>
        </w:rPr>
        <w:t>. št. 1011/104, 1011/106, 1011/108, 1012/42 K.O.</w:t>
      </w:r>
    </w:p>
    <w:p w14:paraId="44DA3C4B" w14:textId="77777777" w:rsidR="00456F63" w:rsidRPr="00456F63" w:rsidRDefault="00456F63" w:rsidP="00456F6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0"/>
          <w:szCs w:val="20"/>
        </w:rPr>
      </w:pPr>
      <w:r w:rsidRPr="00456F63">
        <w:rPr>
          <w:rFonts w:ascii="Arial" w:hAnsi="Arial" w:cs="Arial"/>
          <w:color w:val="000000"/>
          <w:sz w:val="20"/>
          <w:szCs w:val="20"/>
        </w:rPr>
        <w:t>Lovrenc na Dravskem polju</w:t>
      </w:r>
    </w:p>
    <w:p w14:paraId="0347EDCE" w14:textId="77777777" w:rsidR="00456F63" w:rsidRPr="00456F63" w:rsidRDefault="00456F63" w:rsidP="00456F6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0"/>
          <w:szCs w:val="20"/>
        </w:rPr>
      </w:pPr>
    </w:p>
    <w:p w14:paraId="797AA22B" w14:textId="77777777" w:rsidR="00456F63" w:rsidRPr="00456F63" w:rsidRDefault="00456F63" w:rsidP="00456F6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0"/>
          <w:szCs w:val="20"/>
        </w:rPr>
      </w:pPr>
      <w:r w:rsidRPr="00456F63">
        <w:rPr>
          <w:rFonts w:ascii="Arial" w:hAnsi="Arial" w:cs="Arial"/>
          <w:b/>
          <w:bCs/>
          <w:color w:val="000000"/>
          <w:sz w:val="20"/>
          <w:szCs w:val="20"/>
        </w:rPr>
        <w:t>Datum pregleda</w:t>
      </w:r>
      <w:r w:rsidRPr="00456F63">
        <w:rPr>
          <w:rFonts w:ascii="Arial" w:hAnsi="Arial" w:cs="Arial"/>
          <w:color w:val="000000"/>
          <w:sz w:val="20"/>
          <w:szCs w:val="20"/>
        </w:rPr>
        <w:t>:</w:t>
      </w:r>
    </w:p>
    <w:p w14:paraId="70AC3D83" w14:textId="77777777" w:rsidR="00456F63" w:rsidRPr="00456F63" w:rsidRDefault="00456F63" w:rsidP="00456F6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0"/>
          <w:szCs w:val="20"/>
        </w:rPr>
      </w:pPr>
      <w:r w:rsidRPr="00456F63">
        <w:rPr>
          <w:rFonts w:ascii="Arial" w:hAnsi="Arial" w:cs="Arial"/>
          <w:color w:val="000000"/>
          <w:sz w:val="20"/>
          <w:szCs w:val="20"/>
        </w:rPr>
        <w:t>27.8.2019</w:t>
      </w:r>
    </w:p>
    <w:p w14:paraId="1AC0BF1B" w14:textId="77777777" w:rsidR="00456F63" w:rsidRPr="00456F63" w:rsidRDefault="00456F63" w:rsidP="00456F6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0"/>
          <w:szCs w:val="20"/>
        </w:rPr>
      </w:pPr>
    </w:p>
    <w:p w14:paraId="6F7033AA" w14:textId="77777777" w:rsidR="00456F63" w:rsidRPr="00456F63" w:rsidRDefault="00456F63" w:rsidP="00456F6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color w:val="000000"/>
          <w:sz w:val="20"/>
          <w:szCs w:val="20"/>
        </w:rPr>
      </w:pPr>
      <w:r w:rsidRPr="00456F63">
        <w:rPr>
          <w:rFonts w:ascii="Arial" w:hAnsi="Arial" w:cs="Arial"/>
          <w:b/>
          <w:bCs/>
          <w:color w:val="000000"/>
          <w:sz w:val="20"/>
          <w:szCs w:val="20"/>
        </w:rPr>
        <w:t>Okoljevarstveno dovoljenje (OVD) številka:</w:t>
      </w:r>
    </w:p>
    <w:p w14:paraId="3D344D1F" w14:textId="7113212F" w:rsidR="00456F63" w:rsidRPr="00456F63" w:rsidRDefault="00456F63" w:rsidP="00456F6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0"/>
          <w:szCs w:val="20"/>
        </w:rPr>
      </w:pPr>
      <w:r w:rsidRPr="00456F63">
        <w:rPr>
          <w:rFonts w:ascii="Arial" w:hAnsi="Arial" w:cs="Arial"/>
          <w:color w:val="000000"/>
          <w:sz w:val="20"/>
          <w:szCs w:val="20"/>
        </w:rPr>
        <w:t>Opravljen je bil nadzor na podlagi določb okoljevarstvenega dovoljenja št. 35407-18/2007-22 z dne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456F63">
        <w:rPr>
          <w:rFonts w:ascii="Arial" w:hAnsi="Arial" w:cs="Arial"/>
          <w:color w:val="000000"/>
          <w:sz w:val="20"/>
          <w:szCs w:val="20"/>
        </w:rPr>
        <w:t>3.12.2010, spremenjenega z odločbo št. 35406-40/2014-14 z dne 5.11.2015 in sklepom o pomoti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456F63">
        <w:rPr>
          <w:rFonts w:ascii="Arial" w:hAnsi="Arial" w:cs="Arial"/>
          <w:color w:val="000000"/>
          <w:sz w:val="20"/>
          <w:szCs w:val="20"/>
        </w:rPr>
        <w:t>št. 35406-40/2014-14-15 z dne 17.11.2016, delno odločbo 35406-80/2017-15 z dne 18.10.2018 ter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456F63">
        <w:rPr>
          <w:rFonts w:ascii="Arial" w:hAnsi="Arial" w:cs="Arial"/>
          <w:color w:val="000000"/>
          <w:sz w:val="20"/>
          <w:szCs w:val="20"/>
        </w:rPr>
        <w:t>odločbo o spremembi številka 35406-80/2017-21 z dne 26.3.2019 (v nadaljevanju OVD).</w:t>
      </w:r>
    </w:p>
    <w:p w14:paraId="3E7AFE30" w14:textId="77777777" w:rsidR="00456F63" w:rsidRPr="00456F63" w:rsidRDefault="00456F63" w:rsidP="00456F6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0"/>
          <w:szCs w:val="20"/>
        </w:rPr>
      </w:pPr>
    </w:p>
    <w:p w14:paraId="0F7653FA" w14:textId="77777777" w:rsidR="00456F63" w:rsidRPr="00456F63" w:rsidRDefault="00456F63" w:rsidP="00456F6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color w:val="000000"/>
          <w:sz w:val="20"/>
          <w:szCs w:val="20"/>
        </w:rPr>
      </w:pPr>
      <w:r w:rsidRPr="00456F63">
        <w:rPr>
          <w:rFonts w:ascii="Arial" w:hAnsi="Arial" w:cs="Arial"/>
          <w:b/>
          <w:bCs/>
          <w:color w:val="000000"/>
          <w:sz w:val="20"/>
          <w:szCs w:val="20"/>
        </w:rPr>
        <w:t>Usklajenost z OVD:</w:t>
      </w:r>
    </w:p>
    <w:p w14:paraId="0538C05F" w14:textId="77777777" w:rsidR="00456F63" w:rsidRPr="00456F63" w:rsidRDefault="00456F63" w:rsidP="00456F6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0"/>
          <w:szCs w:val="20"/>
        </w:rPr>
      </w:pPr>
      <w:r w:rsidRPr="00456F63">
        <w:rPr>
          <w:rFonts w:ascii="Arial" w:hAnsi="Arial" w:cs="Arial"/>
          <w:color w:val="000000"/>
          <w:sz w:val="20"/>
          <w:szCs w:val="20"/>
        </w:rPr>
        <w:t>Naprava obratuje v obsegu, kot je po OVD določeno za 1. fazo. Upravljavec je pridobil uporabno</w:t>
      </w:r>
    </w:p>
    <w:p w14:paraId="326E1277" w14:textId="6C312651" w:rsidR="00456F63" w:rsidRPr="00456F63" w:rsidRDefault="00456F63" w:rsidP="00456F6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0"/>
          <w:szCs w:val="20"/>
        </w:rPr>
      </w:pPr>
      <w:r w:rsidRPr="00456F63">
        <w:rPr>
          <w:rFonts w:ascii="Arial" w:hAnsi="Arial" w:cs="Arial"/>
          <w:color w:val="000000"/>
          <w:sz w:val="20"/>
          <w:szCs w:val="20"/>
        </w:rPr>
        <w:t>dovoljenje za obratovanje CRO v Kidričevem – 1. faza, številka 351-1071/2015-16 z dne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456F63">
        <w:rPr>
          <w:rFonts w:ascii="Arial" w:hAnsi="Arial" w:cs="Arial"/>
          <w:color w:val="000000"/>
          <w:sz w:val="20"/>
          <w:szCs w:val="20"/>
        </w:rPr>
        <w:t>14.12.2016.</w:t>
      </w:r>
    </w:p>
    <w:p w14:paraId="43C71ACC" w14:textId="77777777" w:rsidR="00456F63" w:rsidRPr="00456F63" w:rsidRDefault="00456F63" w:rsidP="00456F6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0"/>
          <w:szCs w:val="20"/>
        </w:rPr>
      </w:pPr>
      <w:r w:rsidRPr="00456F63">
        <w:rPr>
          <w:rFonts w:ascii="Arial" w:hAnsi="Arial" w:cs="Arial"/>
          <w:color w:val="000000"/>
          <w:sz w:val="20"/>
          <w:szCs w:val="20"/>
        </w:rPr>
        <w:t>Upravljavec ima izdelane:</w:t>
      </w:r>
    </w:p>
    <w:p w14:paraId="485BED75" w14:textId="77777777" w:rsidR="00456F63" w:rsidRPr="00456F63" w:rsidRDefault="00456F63" w:rsidP="00456F6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0"/>
          <w:szCs w:val="20"/>
        </w:rPr>
      </w:pPr>
      <w:r w:rsidRPr="00456F63">
        <w:rPr>
          <w:rFonts w:ascii="Arial" w:hAnsi="Arial" w:cs="Arial"/>
          <w:color w:val="000000"/>
          <w:sz w:val="20"/>
          <w:szCs w:val="20"/>
        </w:rPr>
        <w:t>- opise postopkov, metod za obdelavo odpadkov</w:t>
      </w:r>
    </w:p>
    <w:p w14:paraId="09B18A2F" w14:textId="77777777" w:rsidR="00456F63" w:rsidRPr="00456F63" w:rsidRDefault="00456F63" w:rsidP="00456F6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0"/>
          <w:szCs w:val="20"/>
        </w:rPr>
      </w:pPr>
      <w:r w:rsidRPr="00456F63">
        <w:rPr>
          <w:rFonts w:ascii="Arial" w:hAnsi="Arial" w:cs="Arial"/>
          <w:color w:val="000000"/>
          <w:sz w:val="20"/>
          <w:szCs w:val="20"/>
        </w:rPr>
        <w:t>- tehnološko shemo obdelav</w:t>
      </w:r>
    </w:p>
    <w:p w14:paraId="7B0ED708" w14:textId="77777777" w:rsidR="00456F63" w:rsidRPr="00456F63" w:rsidRDefault="00456F63" w:rsidP="00456F6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0"/>
          <w:szCs w:val="20"/>
        </w:rPr>
      </w:pPr>
      <w:r w:rsidRPr="00456F63">
        <w:rPr>
          <w:rFonts w:ascii="Arial" w:hAnsi="Arial" w:cs="Arial"/>
          <w:color w:val="000000"/>
          <w:sz w:val="20"/>
          <w:szCs w:val="20"/>
        </w:rPr>
        <w:t>- navodila za obratovanje s postopki sprejemne kontrole in vzorčenja odpadkov</w:t>
      </w:r>
    </w:p>
    <w:p w14:paraId="035C4353" w14:textId="77777777" w:rsidR="00456F63" w:rsidRPr="00456F63" w:rsidRDefault="00456F63" w:rsidP="00456F6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0"/>
          <w:szCs w:val="20"/>
        </w:rPr>
      </w:pPr>
      <w:r w:rsidRPr="00456F63">
        <w:rPr>
          <w:rFonts w:ascii="Arial" w:hAnsi="Arial" w:cs="Arial"/>
          <w:color w:val="000000"/>
          <w:sz w:val="20"/>
          <w:szCs w:val="20"/>
        </w:rPr>
        <w:t>- opis postopkov v primeru nenormalnega delovanja posameznih naprav je del navodil za</w:t>
      </w:r>
    </w:p>
    <w:p w14:paraId="058F6C8C" w14:textId="77777777" w:rsidR="00456F63" w:rsidRPr="00456F63" w:rsidRDefault="00456F63" w:rsidP="00456F6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0"/>
          <w:szCs w:val="20"/>
        </w:rPr>
      </w:pPr>
      <w:r w:rsidRPr="00456F63">
        <w:rPr>
          <w:rFonts w:ascii="Arial" w:hAnsi="Arial" w:cs="Arial"/>
          <w:color w:val="000000"/>
          <w:sz w:val="20"/>
          <w:szCs w:val="20"/>
        </w:rPr>
        <w:t>obratovanje naprav; za celotno napravo CERO Kidričevo je izdelan Načrt zaščite in reševanja,</w:t>
      </w:r>
    </w:p>
    <w:p w14:paraId="6A43DC79" w14:textId="77777777" w:rsidR="00456F63" w:rsidRPr="00456F63" w:rsidRDefault="00456F63" w:rsidP="00456F6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0"/>
          <w:szCs w:val="20"/>
        </w:rPr>
      </w:pPr>
      <w:r w:rsidRPr="00456F63">
        <w:rPr>
          <w:rFonts w:ascii="Arial" w:hAnsi="Arial" w:cs="Arial"/>
          <w:color w:val="000000"/>
          <w:sz w:val="20"/>
          <w:szCs w:val="20"/>
        </w:rPr>
        <w:t>- navodila glede mešanja posameznih odpadkov</w:t>
      </w:r>
    </w:p>
    <w:p w14:paraId="486DEED7" w14:textId="77777777" w:rsidR="00456F63" w:rsidRPr="00456F63" w:rsidRDefault="00456F63" w:rsidP="00456F6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0"/>
          <w:szCs w:val="20"/>
        </w:rPr>
      </w:pPr>
      <w:r w:rsidRPr="00456F63">
        <w:rPr>
          <w:rFonts w:ascii="Arial" w:hAnsi="Arial" w:cs="Arial"/>
          <w:color w:val="000000"/>
          <w:sz w:val="20"/>
          <w:szCs w:val="20"/>
        </w:rPr>
        <w:t>- načrt s predvidenimi ukrepi za primer nesreče (dokument Obvladovanje izrednih razmer) in vodi</w:t>
      </w:r>
    </w:p>
    <w:p w14:paraId="3C7082A0" w14:textId="77777777" w:rsidR="00456F63" w:rsidRPr="00456F63" w:rsidRDefault="00456F63" w:rsidP="00456F6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0"/>
          <w:szCs w:val="20"/>
        </w:rPr>
      </w:pPr>
      <w:r w:rsidRPr="00456F63">
        <w:rPr>
          <w:rFonts w:ascii="Arial" w:hAnsi="Arial" w:cs="Arial"/>
          <w:color w:val="000000"/>
          <w:sz w:val="20"/>
          <w:szCs w:val="20"/>
        </w:rPr>
        <w:t>evidenco izrednih dogodkov</w:t>
      </w:r>
    </w:p>
    <w:p w14:paraId="435009C5" w14:textId="77777777" w:rsidR="00456F63" w:rsidRPr="00456F63" w:rsidRDefault="00456F63" w:rsidP="00456F6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0"/>
          <w:szCs w:val="20"/>
        </w:rPr>
      </w:pPr>
      <w:r w:rsidRPr="00456F63">
        <w:rPr>
          <w:rFonts w:ascii="Arial" w:hAnsi="Arial" w:cs="Arial"/>
          <w:color w:val="000000"/>
          <w:sz w:val="20"/>
          <w:szCs w:val="20"/>
        </w:rPr>
        <w:t>- plan preventivnega vzdrževanja naprave</w:t>
      </w:r>
    </w:p>
    <w:p w14:paraId="0F89EE26" w14:textId="21B59049" w:rsidR="00456F63" w:rsidRPr="00456F63" w:rsidRDefault="00456F63" w:rsidP="00456F6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0"/>
          <w:szCs w:val="20"/>
        </w:rPr>
      </w:pPr>
      <w:r w:rsidRPr="00456F63">
        <w:rPr>
          <w:rFonts w:ascii="Arial" w:hAnsi="Arial" w:cs="Arial"/>
          <w:color w:val="000000"/>
          <w:sz w:val="20"/>
          <w:szCs w:val="20"/>
        </w:rPr>
        <w:t>Izdelan imajo računalniški sistem za sledenje odpadkom skozi posamezne faze procesa (prevzem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456F63">
        <w:rPr>
          <w:rFonts w:ascii="Arial" w:hAnsi="Arial" w:cs="Arial"/>
          <w:color w:val="000000"/>
          <w:sz w:val="20"/>
          <w:szCs w:val="20"/>
        </w:rPr>
        <w:t>odpadkov, oddaja, evidentiran je postopek obdelave) z »back up« shranjevanjem na oddaljenem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456F63">
        <w:rPr>
          <w:rFonts w:ascii="Arial" w:hAnsi="Arial" w:cs="Arial"/>
          <w:color w:val="000000"/>
          <w:sz w:val="20"/>
          <w:szCs w:val="20"/>
        </w:rPr>
        <w:t>strežniku. Zavezanec vodi in hrani evidenco ravnanja z odpadki.</w:t>
      </w:r>
    </w:p>
    <w:p w14:paraId="3981D98F" w14:textId="77777777" w:rsidR="00456F63" w:rsidRPr="00456F63" w:rsidRDefault="00456F63" w:rsidP="00456F6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0"/>
          <w:szCs w:val="20"/>
        </w:rPr>
      </w:pPr>
      <w:r w:rsidRPr="00456F63">
        <w:rPr>
          <w:rFonts w:ascii="Arial" w:hAnsi="Arial" w:cs="Arial"/>
          <w:color w:val="000000"/>
          <w:sz w:val="20"/>
          <w:szCs w:val="20"/>
        </w:rPr>
        <w:t xml:space="preserve">Zagotovljeno je redno izobraževanje glede varstva okolja in varnega dela z nevarnimi </w:t>
      </w:r>
      <w:proofErr w:type="spellStart"/>
      <w:r w:rsidRPr="00456F63">
        <w:rPr>
          <w:rFonts w:ascii="Arial" w:hAnsi="Arial" w:cs="Arial"/>
          <w:color w:val="000000"/>
          <w:sz w:val="20"/>
          <w:szCs w:val="20"/>
        </w:rPr>
        <w:t>snovmi.Izvajanje</w:t>
      </w:r>
      <w:proofErr w:type="spellEnd"/>
      <w:r w:rsidRPr="00456F63">
        <w:rPr>
          <w:rFonts w:ascii="Arial" w:hAnsi="Arial" w:cs="Arial"/>
          <w:color w:val="000000"/>
          <w:sz w:val="20"/>
          <w:szCs w:val="20"/>
        </w:rPr>
        <w:t xml:space="preserve"> predpisanih postopkov je zagotovljeno z izvedbo rednih obhodov s strani vodje obrata.</w:t>
      </w:r>
    </w:p>
    <w:p w14:paraId="45840DCD" w14:textId="77777777" w:rsidR="00456F63" w:rsidRPr="00456F63" w:rsidRDefault="00456F63" w:rsidP="00456F6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0"/>
          <w:szCs w:val="20"/>
        </w:rPr>
      </w:pPr>
      <w:r w:rsidRPr="00456F63">
        <w:rPr>
          <w:rFonts w:ascii="Arial" w:hAnsi="Arial" w:cs="Arial"/>
          <w:color w:val="000000"/>
          <w:sz w:val="20"/>
          <w:szCs w:val="20"/>
        </w:rPr>
        <w:t>Zavezanec skladno z OVD zagotavlja odvzem vzorcev odpadnih olj za testiranje na prisotnost</w:t>
      </w:r>
    </w:p>
    <w:p w14:paraId="76125CEB" w14:textId="77777777" w:rsidR="00456F63" w:rsidRPr="00456F63" w:rsidRDefault="00456F63" w:rsidP="00456F6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0"/>
          <w:szCs w:val="20"/>
        </w:rPr>
      </w:pPr>
      <w:r w:rsidRPr="00456F63">
        <w:rPr>
          <w:rFonts w:ascii="Arial" w:hAnsi="Arial" w:cs="Arial"/>
          <w:color w:val="000000"/>
          <w:sz w:val="20"/>
          <w:szCs w:val="20"/>
        </w:rPr>
        <w:t>PCB.</w:t>
      </w:r>
    </w:p>
    <w:p w14:paraId="39838F58" w14:textId="77777777" w:rsidR="00456F63" w:rsidRPr="00456F63" w:rsidRDefault="00456F63" w:rsidP="00456F6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0"/>
          <w:szCs w:val="20"/>
        </w:rPr>
      </w:pPr>
      <w:r w:rsidRPr="00456F63">
        <w:rPr>
          <w:rFonts w:ascii="Arial" w:hAnsi="Arial" w:cs="Arial"/>
          <w:color w:val="000000"/>
          <w:sz w:val="20"/>
          <w:szCs w:val="20"/>
        </w:rPr>
        <w:t>Iz delov naprave, iz posameznih tehnoloških enot, postopkov pri katerih prihaja do emisije plinov,</w:t>
      </w:r>
    </w:p>
    <w:p w14:paraId="071EF312" w14:textId="77777777" w:rsidR="00456F63" w:rsidRPr="00456F63" w:rsidRDefault="00456F63" w:rsidP="00456F6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0"/>
          <w:szCs w:val="20"/>
        </w:rPr>
      </w:pPr>
      <w:r w:rsidRPr="00456F63">
        <w:rPr>
          <w:rFonts w:ascii="Arial" w:hAnsi="Arial" w:cs="Arial"/>
          <w:color w:val="000000"/>
          <w:sz w:val="20"/>
          <w:szCs w:val="20"/>
        </w:rPr>
        <w:t>je zagotovljen zajem odpadnih plinov na izvoru in izpuščanje v zrak skozi definiran izpust Z1, z</w:t>
      </w:r>
    </w:p>
    <w:p w14:paraId="495FB3AF" w14:textId="77777777" w:rsidR="00456F63" w:rsidRPr="00456F63" w:rsidRDefault="00456F63" w:rsidP="00456F6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0"/>
          <w:szCs w:val="20"/>
        </w:rPr>
      </w:pPr>
      <w:r w:rsidRPr="00456F63">
        <w:rPr>
          <w:rFonts w:ascii="Arial" w:hAnsi="Arial" w:cs="Arial"/>
          <w:color w:val="000000"/>
          <w:sz w:val="20"/>
          <w:szCs w:val="20"/>
        </w:rPr>
        <w:t>napravo za čiščenje odpadnih plinov. Tekoče organske snovi skladiščijo v rezervoarjih s fiksnimi</w:t>
      </w:r>
    </w:p>
    <w:p w14:paraId="777D189D" w14:textId="77777777" w:rsidR="00456F63" w:rsidRPr="00456F63" w:rsidRDefault="00456F63" w:rsidP="00456F6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0"/>
          <w:szCs w:val="20"/>
        </w:rPr>
      </w:pPr>
      <w:r w:rsidRPr="00456F63">
        <w:rPr>
          <w:rFonts w:ascii="Arial" w:hAnsi="Arial" w:cs="Arial"/>
          <w:color w:val="000000"/>
          <w:sz w:val="20"/>
          <w:szCs w:val="20"/>
        </w:rPr>
        <w:t>pokrovi s priključitvijo na zbirni plinski vod in s priključkom na napravo za čiščenje odpadnih</w:t>
      </w:r>
    </w:p>
    <w:p w14:paraId="15262949" w14:textId="77777777" w:rsidR="00456F63" w:rsidRPr="00456F63" w:rsidRDefault="00456F63" w:rsidP="00456F6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0"/>
          <w:szCs w:val="20"/>
        </w:rPr>
      </w:pPr>
      <w:r w:rsidRPr="00456F63">
        <w:rPr>
          <w:rFonts w:ascii="Arial" w:hAnsi="Arial" w:cs="Arial"/>
          <w:color w:val="000000"/>
          <w:sz w:val="20"/>
          <w:szCs w:val="20"/>
        </w:rPr>
        <w:t>plinov. Zagotovljeno je izvajanje meritev emisij snovi v zrak in izdelava ocene letne emisije snovi v</w:t>
      </w:r>
    </w:p>
    <w:p w14:paraId="740A9EDF" w14:textId="77777777" w:rsidR="00456F63" w:rsidRPr="00456F63" w:rsidRDefault="00456F63" w:rsidP="00456F6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0"/>
          <w:szCs w:val="20"/>
        </w:rPr>
      </w:pPr>
      <w:r w:rsidRPr="00456F63">
        <w:rPr>
          <w:rFonts w:ascii="Arial" w:hAnsi="Arial" w:cs="Arial"/>
          <w:color w:val="000000"/>
          <w:sz w:val="20"/>
          <w:szCs w:val="20"/>
        </w:rPr>
        <w:t>zrak. Na podlagi predloženega poročila je bilo ugotovljeno, da naprava na definiranem izpustu ne</w:t>
      </w:r>
    </w:p>
    <w:p w14:paraId="567DCA8B" w14:textId="77777777" w:rsidR="00456F63" w:rsidRPr="00456F63" w:rsidRDefault="00456F63" w:rsidP="00456F6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0"/>
          <w:szCs w:val="20"/>
        </w:rPr>
      </w:pPr>
      <w:r w:rsidRPr="00456F63">
        <w:rPr>
          <w:rFonts w:ascii="Arial" w:hAnsi="Arial" w:cs="Arial"/>
          <w:color w:val="000000"/>
          <w:sz w:val="20"/>
          <w:szCs w:val="20"/>
        </w:rPr>
        <w:t>obremenjuje okolja čezmerno.</w:t>
      </w:r>
    </w:p>
    <w:p w14:paraId="32D02850" w14:textId="77777777" w:rsidR="00456F63" w:rsidRPr="00456F63" w:rsidRDefault="00456F63" w:rsidP="00456F6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0"/>
          <w:szCs w:val="20"/>
        </w:rPr>
      </w:pPr>
      <w:r w:rsidRPr="00456F63">
        <w:rPr>
          <w:rFonts w:ascii="Arial" w:hAnsi="Arial" w:cs="Arial"/>
          <w:color w:val="000000"/>
          <w:sz w:val="20"/>
          <w:szCs w:val="20"/>
        </w:rPr>
        <w:t xml:space="preserve">Upravljavec je na MOP prijavil 2 napravi za klimatizacijo, ki vsebujejo </w:t>
      </w:r>
      <w:proofErr w:type="spellStart"/>
      <w:r w:rsidRPr="00456F63">
        <w:rPr>
          <w:rFonts w:ascii="Arial" w:hAnsi="Arial" w:cs="Arial"/>
          <w:color w:val="000000"/>
          <w:sz w:val="20"/>
          <w:szCs w:val="20"/>
        </w:rPr>
        <w:t>fluoriran</w:t>
      </w:r>
      <w:proofErr w:type="spellEnd"/>
      <w:r w:rsidRPr="00456F63">
        <w:rPr>
          <w:rFonts w:ascii="Arial" w:hAnsi="Arial" w:cs="Arial"/>
          <w:color w:val="000000"/>
          <w:sz w:val="20"/>
          <w:szCs w:val="20"/>
        </w:rPr>
        <w:t xml:space="preserve"> toplogredni plin.</w:t>
      </w:r>
    </w:p>
    <w:p w14:paraId="76A75B87" w14:textId="77777777" w:rsidR="00456F63" w:rsidRPr="00456F63" w:rsidRDefault="00456F63" w:rsidP="00456F6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0"/>
          <w:szCs w:val="20"/>
        </w:rPr>
      </w:pPr>
      <w:r w:rsidRPr="00456F63">
        <w:rPr>
          <w:rFonts w:ascii="Arial" w:hAnsi="Arial" w:cs="Arial"/>
          <w:color w:val="000000"/>
          <w:sz w:val="20"/>
          <w:szCs w:val="20"/>
        </w:rPr>
        <w:t>Vodijo evidenco o opremi.</w:t>
      </w:r>
    </w:p>
    <w:p w14:paraId="0D6F3B6A" w14:textId="77777777" w:rsidR="00456F63" w:rsidRPr="00456F63" w:rsidRDefault="00456F63" w:rsidP="00456F6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0"/>
          <w:szCs w:val="20"/>
        </w:rPr>
      </w:pPr>
      <w:r w:rsidRPr="00456F63">
        <w:rPr>
          <w:rFonts w:ascii="Arial" w:hAnsi="Arial" w:cs="Arial"/>
          <w:color w:val="000000"/>
          <w:sz w:val="20"/>
          <w:szCs w:val="20"/>
        </w:rPr>
        <w:t>Upravljavec vodi evidenco rednega vzdrževanja tehničnega stanja naprave.</w:t>
      </w:r>
    </w:p>
    <w:p w14:paraId="7F46FE3D" w14:textId="77777777" w:rsidR="00456F63" w:rsidRPr="00456F63" w:rsidRDefault="00456F63" w:rsidP="00456F6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0"/>
          <w:szCs w:val="20"/>
        </w:rPr>
      </w:pPr>
      <w:r w:rsidRPr="00456F63">
        <w:rPr>
          <w:rFonts w:ascii="Arial" w:hAnsi="Arial" w:cs="Arial"/>
          <w:color w:val="000000"/>
          <w:sz w:val="20"/>
          <w:szCs w:val="20"/>
        </w:rPr>
        <w:t>Vir emisij snovi v vode iz naprave so onesnažene padavinske vode z utrjenih nepokritih površin.</w:t>
      </w:r>
    </w:p>
    <w:p w14:paraId="619454DB" w14:textId="77777777" w:rsidR="00456F63" w:rsidRPr="00456F63" w:rsidRDefault="00456F63" w:rsidP="00456F6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0"/>
          <w:szCs w:val="20"/>
        </w:rPr>
      </w:pPr>
      <w:r w:rsidRPr="00456F63">
        <w:rPr>
          <w:rFonts w:ascii="Arial" w:hAnsi="Arial" w:cs="Arial"/>
          <w:color w:val="000000"/>
          <w:sz w:val="20"/>
          <w:szCs w:val="20"/>
        </w:rPr>
        <w:t>Te vode se preko lovilnika olj iztekajo v interno kanalizacijo in od tu v vodotok Drava. Za lovilnik olj</w:t>
      </w:r>
    </w:p>
    <w:p w14:paraId="12884894" w14:textId="77777777" w:rsidR="00456F63" w:rsidRPr="00456F63" w:rsidRDefault="00456F63" w:rsidP="00456F6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0"/>
          <w:szCs w:val="20"/>
        </w:rPr>
      </w:pPr>
      <w:r w:rsidRPr="00456F63">
        <w:rPr>
          <w:rFonts w:ascii="Arial" w:hAnsi="Arial" w:cs="Arial"/>
          <w:color w:val="000000"/>
          <w:sz w:val="20"/>
          <w:szCs w:val="20"/>
        </w:rPr>
        <w:t>ima upravljavec izdelan poslovnik in vodi obratovalni dnevnik. V obratovalni dnevnik vpisujejo</w:t>
      </w:r>
    </w:p>
    <w:p w14:paraId="11550247" w14:textId="77777777" w:rsidR="00456F63" w:rsidRPr="00456F63" w:rsidRDefault="00456F63" w:rsidP="00456F6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0"/>
          <w:szCs w:val="20"/>
        </w:rPr>
      </w:pPr>
      <w:r w:rsidRPr="00456F63">
        <w:rPr>
          <w:rFonts w:ascii="Arial" w:hAnsi="Arial" w:cs="Arial"/>
          <w:color w:val="000000"/>
          <w:sz w:val="20"/>
          <w:szCs w:val="20"/>
        </w:rPr>
        <w:t>rezultate internih meritev. Ustreznost odpadne vode na iztoku preverjajo z meritvami po</w:t>
      </w:r>
    </w:p>
    <w:p w14:paraId="05450D3A" w14:textId="77777777" w:rsidR="00456F63" w:rsidRPr="00456F63" w:rsidRDefault="00456F63" w:rsidP="00456F6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0"/>
          <w:szCs w:val="20"/>
        </w:rPr>
      </w:pPr>
      <w:r w:rsidRPr="00456F63">
        <w:rPr>
          <w:rFonts w:ascii="Arial" w:hAnsi="Arial" w:cs="Arial"/>
          <w:color w:val="000000"/>
          <w:sz w:val="20"/>
          <w:szCs w:val="20"/>
        </w:rPr>
        <w:t>pooblaščenem izvajalcu.</w:t>
      </w:r>
    </w:p>
    <w:p w14:paraId="45191CB9" w14:textId="77777777" w:rsidR="00456F63" w:rsidRPr="00456F63" w:rsidRDefault="00456F63" w:rsidP="00456F6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0"/>
          <w:szCs w:val="20"/>
        </w:rPr>
      </w:pPr>
      <w:r w:rsidRPr="00456F63">
        <w:rPr>
          <w:rFonts w:ascii="Arial" w:hAnsi="Arial" w:cs="Arial"/>
          <w:color w:val="000000"/>
          <w:sz w:val="20"/>
          <w:szCs w:val="20"/>
        </w:rPr>
        <w:t>Upravljavec je zagotovil izvedbo meritev kazalcev hrupa v okolju po pooblaščenem izvajalcu.</w:t>
      </w:r>
    </w:p>
    <w:p w14:paraId="6F6FB6F4" w14:textId="77777777" w:rsidR="00456F63" w:rsidRPr="00456F63" w:rsidRDefault="00456F63" w:rsidP="00456F6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0"/>
          <w:szCs w:val="20"/>
        </w:rPr>
      </w:pPr>
      <w:r w:rsidRPr="00456F63">
        <w:rPr>
          <w:rFonts w:ascii="Arial" w:hAnsi="Arial" w:cs="Arial"/>
          <w:color w:val="000000"/>
          <w:sz w:val="20"/>
          <w:szCs w:val="20"/>
        </w:rPr>
        <w:t>Zagotovljeno je redno preventivno vzdrževanje naprave. Evidenco plana in pregleda vzdrževanj</w:t>
      </w:r>
    </w:p>
    <w:p w14:paraId="2BCA8F00" w14:textId="77777777" w:rsidR="00456F63" w:rsidRPr="00456F63" w:rsidRDefault="00456F63" w:rsidP="00456F6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0"/>
          <w:szCs w:val="20"/>
        </w:rPr>
      </w:pPr>
      <w:r w:rsidRPr="00456F63">
        <w:rPr>
          <w:rFonts w:ascii="Arial" w:hAnsi="Arial" w:cs="Arial"/>
          <w:color w:val="000000"/>
          <w:sz w:val="20"/>
          <w:szCs w:val="20"/>
        </w:rPr>
        <w:t>vodijo v računalniški obliki.</w:t>
      </w:r>
    </w:p>
    <w:p w14:paraId="14DCBD42" w14:textId="77777777" w:rsidR="00456F63" w:rsidRPr="00456F63" w:rsidRDefault="00456F63" w:rsidP="00456F6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0"/>
          <w:szCs w:val="20"/>
        </w:rPr>
      </w:pPr>
      <w:r w:rsidRPr="00456F63">
        <w:rPr>
          <w:rFonts w:ascii="Arial" w:hAnsi="Arial" w:cs="Arial"/>
          <w:color w:val="000000"/>
          <w:sz w:val="20"/>
          <w:szCs w:val="20"/>
        </w:rPr>
        <w:t>Upravljavec odpadke skladišči v skladiščih in rezervoarjih navedenih v Prilogi 2 OVD. Pred prvim</w:t>
      </w:r>
    </w:p>
    <w:p w14:paraId="735540AD" w14:textId="77777777" w:rsidR="00456F63" w:rsidRPr="00456F63" w:rsidRDefault="00456F63" w:rsidP="00456F6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0"/>
          <w:szCs w:val="20"/>
        </w:rPr>
      </w:pPr>
      <w:r w:rsidRPr="00456F63">
        <w:rPr>
          <w:rFonts w:ascii="Arial" w:hAnsi="Arial" w:cs="Arial"/>
          <w:color w:val="000000"/>
          <w:sz w:val="20"/>
          <w:szCs w:val="20"/>
        </w:rPr>
        <w:t>polnjenjem skladiščnih rezervoarjev je upravljavec zagotovil izvedbo preverjanja ukrepov za</w:t>
      </w:r>
    </w:p>
    <w:p w14:paraId="289F136D" w14:textId="77777777" w:rsidR="00456F63" w:rsidRPr="00456F63" w:rsidRDefault="00456F63" w:rsidP="00456F6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0"/>
          <w:szCs w:val="20"/>
        </w:rPr>
      </w:pPr>
      <w:r w:rsidRPr="00456F63">
        <w:rPr>
          <w:rFonts w:ascii="Arial" w:hAnsi="Arial" w:cs="Arial"/>
          <w:color w:val="000000"/>
          <w:sz w:val="20"/>
          <w:szCs w:val="20"/>
        </w:rPr>
        <w:t>preprečevanje iztekanja nevarnih tekočin po pooblaščenem izvajalcu.</w:t>
      </w:r>
    </w:p>
    <w:p w14:paraId="79B909B2" w14:textId="77777777" w:rsidR="00456F63" w:rsidRPr="00456F63" w:rsidRDefault="00456F63" w:rsidP="00456F6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0"/>
          <w:szCs w:val="20"/>
        </w:rPr>
      </w:pPr>
      <w:r w:rsidRPr="00456F63">
        <w:rPr>
          <w:rFonts w:ascii="Arial" w:hAnsi="Arial" w:cs="Arial"/>
          <w:color w:val="000000"/>
          <w:sz w:val="20"/>
          <w:szCs w:val="20"/>
        </w:rPr>
        <w:t>Pri ogledu je bilo ugotovljeno, da so kovinski rezervoarji nameščeni v zadrževalnem sistemu, in</w:t>
      </w:r>
    </w:p>
    <w:p w14:paraId="4AB5EE58" w14:textId="77777777" w:rsidR="00456F63" w:rsidRPr="00456F63" w:rsidRDefault="00456F63" w:rsidP="00456F6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0"/>
          <w:szCs w:val="20"/>
        </w:rPr>
      </w:pPr>
      <w:r w:rsidRPr="00456F63">
        <w:rPr>
          <w:rFonts w:ascii="Arial" w:hAnsi="Arial" w:cs="Arial"/>
          <w:color w:val="000000"/>
          <w:sz w:val="20"/>
          <w:szCs w:val="20"/>
        </w:rPr>
        <w:t>sicer je več rezervoarjev postavljenih v večjem betonskem zadrževalnem sistemu, plastični</w:t>
      </w:r>
    </w:p>
    <w:p w14:paraId="40858966" w14:textId="77777777" w:rsidR="00456F63" w:rsidRPr="00456F63" w:rsidRDefault="00456F63" w:rsidP="00456F6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0"/>
          <w:szCs w:val="20"/>
        </w:rPr>
      </w:pPr>
      <w:r w:rsidRPr="00456F63">
        <w:rPr>
          <w:rFonts w:ascii="Arial" w:hAnsi="Arial" w:cs="Arial"/>
          <w:color w:val="000000"/>
          <w:sz w:val="20"/>
          <w:szCs w:val="20"/>
        </w:rPr>
        <w:t xml:space="preserve">rezervoarji, ki so dejansko </w:t>
      </w:r>
      <w:proofErr w:type="spellStart"/>
      <w:r w:rsidRPr="00456F63">
        <w:rPr>
          <w:rFonts w:ascii="Arial" w:hAnsi="Arial" w:cs="Arial"/>
          <w:color w:val="000000"/>
          <w:sz w:val="20"/>
          <w:szCs w:val="20"/>
        </w:rPr>
        <w:t>enoplaščni</w:t>
      </w:r>
      <w:proofErr w:type="spellEnd"/>
      <w:r w:rsidRPr="00456F63">
        <w:rPr>
          <w:rFonts w:ascii="Arial" w:hAnsi="Arial" w:cs="Arial"/>
          <w:color w:val="000000"/>
          <w:sz w:val="20"/>
          <w:szCs w:val="20"/>
        </w:rPr>
        <w:t>, pa se vsak zase nahajajo v svojem zadrževalnem sistemu</w:t>
      </w:r>
    </w:p>
    <w:p w14:paraId="5DF4E951" w14:textId="77777777" w:rsidR="00456F63" w:rsidRPr="00456F63" w:rsidRDefault="00456F63" w:rsidP="00456F6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0"/>
          <w:szCs w:val="20"/>
        </w:rPr>
      </w:pPr>
      <w:r w:rsidRPr="00456F63">
        <w:rPr>
          <w:rFonts w:ascii="Arial" w:hAnsi="Arial" w:cs="Arial"/>
          <w:color w:val="000000"/>
          <w:sz w:val="20"/>
          <w:szCs w:val="20"/>
        </w:rPr>
        <w:t xml:space="preserve">tako da zadrževalni sistem in plašč rezervoarja skupaj predstavljata </w:t>
      </w:r>
      <w:proofErr w:type="spellStart"/>
      <w:r w:rsidRPr="00456F63">
        <w:rPr>
          <w:rFonts w:ascii="Arial" w:hAnsi="Arial" w:cs="Arial"/>
          <w:color w:val="000000"/>
          <w:sz w:val="20"/>
          <w:szCs w:val="20"/>
        </w:rPr>
        <w:t>dvoplaščni</w:t>
      </w:r>
      <w:proofErr w:type="spellEnd"/>
      <w:r w:rsidRPr="00456F63">
        <w:rPr>
          <w:rFonts w:ascii="Arial" w:hAnsi="Arial" w:cs="Arial"/>
          <w:color w:val="000000"/>
          <w:sz w:val="20"/>
          <w:szCs w:val="20"/>
        </w:rPr>
        <w:t xml:space="preserve"> rezervoar. Pri vseh</w:t>
      </w:r>
    </w:p>
    <w:p w14:paraId="17A7AB69" w14:textId="77777777" w:rsidR="00456F63" w:rsidRPr="00456F63" w:rsidRDefault="00456F63" w:rsidP="00456F6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0"/>
          <w:szCs w:val="20"/>
        </w:rPr>
      </w:pPr>
      <w:r w:rsidRPr="00456F63">
        <w:rPr>
          <w:rFonts w:ascii="Arial" w:hAnsi="Arial" w:cs="Arial"/>
          <w:color w:val="000000"/>
          <w:sz w:val="20"/>
          <w:szCs w:val="20"/>
        </w:rPr>
        <w:t>rezervoarjih je vsak trenutek možno ugotoviti iztekanje nevarne tekočine. Vsi rezervoarji so</w:t>
      </w:r>
    </w:p>
    <w:p w14:paraId="16678C9A" w14:textId="77777777" w:rsidR="00456F63" w:rsidRPr="00456F63" w:rsidRDefault="00456F63" w:rsidP="00456F6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0"/>
          <w:szCs w:val="20"/>
        </w:rPr>
      </w:pPr>
      <w:r w:rsidRPr="00456F63">
        <w:rPr>
          <w:rFonts w:ascii="Arial" w:hAnsi="Arial" w:cs="Arial"/>
          <w:color w:val="000000"/>
          <w:sz w:val="20"/>
          <w:szCs w:val="20"/>
        </w:rPr>
        <w:t>nameščeni v objektu. Zadrževalni sistem je brez odprtin, kjer bi lahko nenadzorovano iztekala</w:t>
      </w:r>
    </w:p>
    <w:p w14:paraId="1D899EEE" w14:textId="77777777" w:rsidR="00456F63" w:rsidRPr="00456F63" w:rsidRDefault="00456F63" w:rsidP="00456F6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0"/>
          <w:szCs w:val="20"/>
        </w:rPr>
      </w:pPr>
      <w:r w:rsidRPr="00456F63">
        <w:rPr>
          <w:rFonts w:ascii="Arial" w:hAnsi="Arial" w:cs="Arial"/>
          <w:color w:val="000000"/>
          <w:sz w:val="20"/>
          <w:szCs w:val="20"/>
        </w:rPr>
        <w:t>nevarna tekočina, stene so visoke, da lahko prestrežejo curek, volumen zadrževalnega bazena je</w:t>
      </w:r>
    </w:p>
    <w:p w14:paraId="43A2BFAA" w14:textId="77777777" w:rsidR="00456F63" w:rsidRPr="00456F63" w:rsidRDefault="00456F63" w:rsidP="00456F6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0"/>
          <w:szCs w:val="20"/>
        </w:rPr>
      </w:pPr>
      <w:r w:rsidRPr="00456F63">
        <w:rPr>
          <w:rFonts w:ascii="Arial" w:hAnsi="Arial" w:cs="Arial"/>
          <w:color w:val="000000"/>
          <w:sz w:val="20"/>
          <w:szCs w:val="20"/>
        </w:rPr>
        <w:t>najmanj volumen posameznega rezervoarja. Rezervoarji so opremljeni z nivojskim stikalom proti</w:t>
      </w:r>
    </w:p>
    <w:p w14:paraId="559FC73B" w14:textId="77777777" w:rsidR="00456F63" w:rsidRPr="00456F63" w:rsidRDefault="00456F63" w:rsidP="00456F6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0"/>
          <w:szCs w:val="20"/>
        </w:rPr>
      </w:pPr>
      <w:proofErr w:type="spellStart"/>
      <w:r w:rsidRPr="00456F63">
        <w:rPr>
          <w:rFonts w:ascii="Arial" w:hAnsi="Arial" w:cs="Arial"/>
          <w:color w:val="000000"/>
          <w:sz w:val="20"/>
          <w:szCs w:val="20"/>
        </w:rPr>
        <w:t>prenapolnitvi</w:t>
      </w:r>
      <w:proofErr w:type="spellEnd"/>
      <w:r w:rsidRPr="00456F63">
        <w:rPr>
          <w:rFonts w:ascii="Arial" w:hAnsi="Arial" w:cs="Arial"/>
          <w:color w:val="000000"/>
          <w:sz w:val="20"/>
          <w:szCs w:val="20"/>
        </w:rPr>
        <w:t xml:space="preserve"> in imajo ultrazvočni merilec nivoja, vezan na centralni nadzorni sistem.</w:t>
      </w:r>
    </w:p>
    <w:p w14:paraId="6DAB008B" w14:textId="77777777" w:rsidR="00456F63" w:rsidRPr="00456F63" w:rsidRDefault="00456F63" w:rsidP="00456F6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0"/>
          <w:szCs w:val="20"/>
        </w:rPr>
      </w:pPr>
      <w:r w:rsidRPr="00456F63">
        <w:rPr>
          <w:rFonts w:ascii="Arial" w:hAnsi="Arial" w:cs="Arial"/>
          <w:color w:val="000000"/>
          <w:sz w:val="20"/>
          <w:szCs w:val="20"/>
        </w:rPr>
        <w:t>Pretakališče je utrjeno, nepropustno in ima zadrževalni sistem za razlito tekočino.</w:t>
      </w:r>
    </w:p>
    <w:p w14:paraId="5440B3BB" w14:textId="77777777" w:rsidR="00456F63" w:rsidRPr="00456F63" w:rsidRDefault="00456F63" w:rsidP="00456F6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0"/>
          <w:szCs w:val="20"/>
        </w:rPr>
      </w:pPr>
      <w:r w:rsidRPr="00456F63">
        <w:rPr>
          <w:rFonts w:ascii="Arial" w:hAnsi="Arial" w:cs="Arial"/>
          <w:color w:val="000000"/>
          <w:sz w:val="20"/>
          <w:szCs w:val="20"/>
        </w:rPr>
        <w:t>Pri ogledu območja naprave je bilo ugotovljeno, da se odpadki skladiščijo, obdelujejo na območju</w:t>
      </w:r>
    </w:p>
    <w:p w14:paraId="513BE1AD" w14:textId="77777777" w:rsidR="00456F63" w:rsidRPr="00456F63" w:rsidRDefault="00456F63" w:rsidP="00456F6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0"/>
          <w:szCs w:val="20"/>
        </w:rPr>
      </w:pPr>
      <w:r w:rsidRPr="00456F63">
        <w:rPr>
          <w:rFonts w:ascii="Arial" w:hAnsi="Arial" w:cs="Arial"/>
          <w:color w:val="000000"/>
          <w:sz w:val="20"/>
          <w:szCs w:val="20"/>
        </w:rPr>
        <w:t>naprave, na območju pokritih površin oz. v zaprtih prostorih. Ugotovljeno je, da so skladiščne</w:t>
      </w:r>
    </w:p>
    <w:p w14:paraId="014D9466" w14:textId="77777777" w:rsidR="00456F63" w:rsidRPr="00456F63" w:rsidRDefault="00456F63" w:rsidP="00456F6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0"/>
          <w:szCs w:val="20"/>
        </w:rPr>
      </w:pPr>
      <w:r w:rsidRPr="00456F63">
        <w:rPr>
          <w:rFonts w:ascii="Arial" w:hAnsi="Arial" w:cs="Arial"/>
          <w:color w:val="000000"/>
          <w:sz w:val="20"/>
          <w:szCs w:val="20"/>
        </w:rPr>
        <w:t>posode za odpadke označene s klasifikacijsko številko, nazivom odpadka, oznakami nevarnosti in</w:t>
      </w:r>
    </w:p>
    <w:p w14:paraId="1842CBC6" w14:textId="77777777" w:rsidR="00456F63" w:rsidRPr="00456F63" w:rsidRDefault="00456F63" w:rsidP="00456F6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0"/>
          <w:szCs w:val="20"/>
        </w:rPr>
      </w:pPr>
      <w:r w:rsidRPr="00456F63">
        <w:rPr>
          <w:rFonts w:ascii="Arial" w:hAnsi="Arial" w:cs="Arial"/>
          <w:color w:val="000000"/>
          <w:sz w:val="20"/>
          <w:szCs w:val="20"/>
        </w:rPr>
        <w:t>z napisom »nevarni odpadek«. Tla so na območju celotne naprave utrjena. Beton je na delu</w:t>
      </w:r>
    </w:p>
    <w:p w14:paraId="55901FAE" w14:textId="77777777" w:rsidR="00456F63" w:rsidRPr="00456F63" w:rsidRDefault="00456F63" w:rsidP="00456F6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0"/>
          <w:szCs w:val="20"/>
        </w:rPr>
      </w:pPr>
      <w:r w:rsidRPr="00456F63">
        <w:rPr>
          <w:rFonts w:ascii="Arial" w:hAnsi="Arial" w:cs="Arial"/>
          <w:color w:val="000000"/>
          <w:sz w:val="20"/>
          <w:szCs w:val="20"/>
        </w:rPr>
        <w:t xml:space="preserve">naprave, kjer se skladiščijo odpadki, zunanje </w:t>
      </w:r>
      <w:proofErr w:type="spellStart"/>
      <w:r w:rsidRPr="00456F63">
        <w:rPr>
          <w:rFonts w:ascii="Arial" w:hAnsi="Arial" w:cs="Arial"/>
          <w:color w:val="000000"/>
          <w:sz w:val="20"/>
          <w:szCs w:val="20"/>
        </w:rPr>
        <w:t>povozne</w:t>
      </w:r>
      <w:proofErr w:type="spellEnd"/>
      <w:r w:rsidRPr="00456F63">
        <w:rPr>
          <w:rFonts w:ascii="Arial" w:hAnsi="Arial" w:cs="Arial"/>
          <w:color w:val="000000"/>
          <w:sz w:val="20"/>
          <w:szCs w:val="20"/>
        </w:rPr>
        <w:t xml:space="preserve"> površine so asfaltirane. Celotno območje</w:t>
      </w:r>
    </w:p>
    <w:p w14:paraId="151C36C2" w14:textId="77777777" w:rsidR="00456F63" w:rsidRPr="00456F63" w:rsidRDefault="00456F63" w:rsidP="00456F6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0"/>
          <w:szCs w:val="20"/>
        </w:rPr>
      </w:pPr>
      <w:r w:rsidRPr="00456F63">
        <w:rPr>
          <w:rFonts w:ascii="Arial" w:hAnsi="Arial" w:cs="Arial"/>
          <w:color w:val="000000"/>
          <w:sz w:val="20"/>
          <w:szCs w:val="20"/>
        </w:rPr>
        <w:t>naprave deluje kot lovilna skleda, z nagibi proti lovilnim jaškom. Padavinske vode se odvajajo</w:t>
      </w:r>
    </w:p>
    <w:p w14:paraId="766D78DB" w14:textId="77777777" w:rsidR="00456F63" w:rsidRPr="00456F63" w:rsidRDefault="00456F63" w:rsidP="00456F6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0"/>
          <w:szCs w:val="20"/>
        </w:rPr>
      </w:pPr>
      <w:r w:rsidRPr="00456F63">
        <w:rPr>
          <w:rFonts w:ascii="Arial" w:hAnsi="Arial" w:cs="Arial"/>
          <w:color w:val="000000"/>
          <w:sz w:val="20"/>
          <w:szCs w:val="20"/>
        </w:rPr>
        <w:t>preko lovilca olj z možnostjo zaprtja v primeru izrednega dogodka.</w:t>
      </w:r>
    </w:p>
    <w:p w14:paraId="60C2553B" w14:textId="77777777" w:rsidR="00456F63" w:rsidRPr="00456F63" w:rsidRDefault="00456F63" w:rsidP="00456F6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0"/>
          <w:szCs w:val="20"/>
        </w:rPr>
      </w:pPr>
      <w:r w:rsidRPr="00456F63">
        <w:rPr>
          <w:rFonts w:ascii="Arial" w:hAnsi="Arial" w:cs="Arial"/>
          <w:color w:val="000000"/>
          <w:sz w:val="20"/>
          <w:szCs w:val="20"/>
        </w:rPr>
        <w:t>Zavezanec zagotavlja ukrepe za zmanjšanje tveganja za nastanek požara, in sicer: petim</w:t>
      </w:r>
    </w:p>
    <w:p w14:paraId="1A4C9306" w14:textId="77777777" w:rsidR="00456F63" w:rsidRPr="00456F63" w:rsidRDefault="00456F63" w:rsidP="00456F6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0"/>
          <w:szCs w:val="20"/>
        </w:rPr>
      </w:pPr>
      <w:r w:rsidRPr="00456F63">
        <w:rPr>
          <w:rFonts w:ascii="Arial" w:hAnsi="Arial" w:cs="Arial"/>
          <w:color w:val="000000"/>
          <w:sz w:val="20"/>
          <w:szCs w:val="20"/>
        </w:rPr>
        <w:t>zaposlenim je bilo omogočeno izobraževanje za odgovorne osebe za gašenje začetnih požarov in</w:t>
      </w:r>
    </w:p>
    <w:p w14:paraId="06B117D0" w14:textId="77777777" w:rsidR="00456F63" w:rsidRPr="00456F63" w:rsidRDefault="00456F63" w:rsidP="00456F6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0"/>
          <w:szCs w:val="20"/>
        </w:rPr>
      </w:pPr>
      <w:r w:rsidRPr="00456F63">
        <w:rPr>
          <w:rFonts w:ascii="Arial" w:hAnsi="Arial" w:cs="Arial"/>
          <w:color w:val="000000"/>
          <w:sz w:val="20"/>
          <w:szCs w:val="20"/>
        </w:rPr>
        <w:t>izvajanje evakuacije, občasno izvajajo praktično usposabljanje gašenja z gasilnim aparatom.</w:t>
      </w:r>
    </w:p>
    <w:p w14:paraId="52EB36BE" w14:textId="77777777" w:rsidR="00456F63" w:rsidRPr="00456F63" w:rsidRDefault="00456F63" w:rsidP="00456F6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0"/>
          <w:szCs w:val="20"/>
        </w:rPr>
      </w:pPr>
      <w:r w:rsidRPr="00456F63">
        <w:rPr>
          <w:rFonts w:ascii="Arial" w:hAnsi="Arial" w:cs="Arial"/>
          <w:color w:val="000000"/>
          <w:sz w:val="20"/>
          <w:szCs w:val="20"/>
        </w:rPr>
        <w:t>Občasno izvajajo praktične vaje z intervencijo gasilcev in evakuacijo zaposlenih ob primeru</w:t>
      </w:r>
    </w:p>
    <w:p w14:paraId="249FE8FF" w14:textId="77777777" w:rsidR="00456F63" w:rsidRPr="00456F63" w:rsidRDefault="00456F63" w:rsidP="00456F6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0"/>
          <w:szCs w:val="20"/>
        </w:rPr>
      </w:pPr>
      <w:r w:rsidRPr="00456F63">
        <w:rPr>
          <w:rFonts w:ascii="Arial" w:hAnsi="Arial" w:cs="Arial"/>
          <w:color w:val="000000"/>
          <w:sz w:val="20"/>
          <w:szCs w:val="20"/>
        </w:rPr>
        <w:t>intervencije. V lanskem letu so organizirali ogled območja naprave za poklicno gasilsko enoto in</w:t>
      </w:r>
    </w:p>
    <w:p w14:paraId="25BA4D8A" w14:textId="77777777" w:rsidR="00456F63" w:rsidRPr="00456F63" w:rsidRDefault="00456F63" w:rsidP="00456F6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0"/>
          <w:szCs w:val="20"/>
        </w:rPr>
      </w:pPr>
      <w:r w:rsidRPr="00456F63">
        <w:rPr>
          <w:rFonts w:ascii="Arial" w:hAnsi="Arial" w:cs="Arial"/>
          <w:color w:val="000000"/>
          <w:sz w:val="20"/>
          <w:szCs w:val="20"/>
        </w:rPr>
        <w:t>regijska prostovoljna gasilska društva. V letošnjem letu je bilo 10 zaposlenim omogočeno</w:t>
      </w:r>
    </w:p>
    <w:p w14:paraId="773D64DF" w14:textId="77777777" w:rsidR="00456F63" w:rsidRPr="00456F63" w:rsidRDefault="00456F63" w:rsidP="00456F6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0"/>
          <w:szCs w:val="20"/>
        </w:rPr>
      </w:pPr>
      <w:r w:rsidRPr="00456F63">
        <w:rPr>
          <w:rFonts w:ascii="Arial" w:hAnsi="Arial" w:cs="Arial"/>
          <w:color w:val="000000"/>
          <w:sz w:val="20"/>
          <w:szCs w:val="20"/>
        </w:rPr>
        <w:t>usposabljanje za gasilca. Zaposleni se pred nastopom dela seznanijo z vsebino požarnega reda in</w:t>
      </w:r>
    </w:p>
    <w:p w14:paraId="0953B2A1" w14:textId="77777777" w:rsidR="00456F63" w:rsidRPr="00456F63" w:rsidRDefault="00456F63" w:rsidP="00456F6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0"/>
          <w:szCs w:val="20"/>
        </w:rPr>
      </w:pPr>
      <w:r w:rsidRPr="00456F63">
        <w:rPr>
          <w:rFonts w:ascii="Arial" w:hAnsi="Arial" w:cs="Arial"/>
          <w:color w:val="000000"/>
          <w:sz w:val="20"/>
          <w:szCs w:val="20"/>
        </w:rPr>
        <w:t>načrta. Izvajajo se sprotna usposabljanja, vaje in obdobna obnavljanja znanj iz požarne varnosti.</w:t>
      </w:r>
    </w:p>
    <w:p w14:paraId="6AF88874" w14:textId="77777777" w:rsidR="00456F63" w:rsidRPr="00456F63" w:rsidRDefault="00456F63" w:rsidP="00456F6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0"/>
          <w:szCs w:val="20"/>
        </w:rPr>
      </w:pPr>
      <w:r w:rsidRPr="00456F63">
        <w:rPr>
          <w:rFonts w:ascii="Arial" w:hAnsi="Arial" w:cs="Arial"/>
          <w:color w:val="000000"/>
          <w:sz w:val="20"/>
          <w:szCs w:val="20"/>
        </w:rPr>
        <w:t>Vodijo evidenco o usposabljanjih.</w:t>
      </w:r>
    </w:p>
    <w:p w14:paraId="5B97AC4C" w14:textId="77777777" w:rsidR="00456F63" w:rsidRPr="00456F63" w:rsidRDefault="00456F63" w:rsidP="00456F6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0"/>
          <w:szCs w:val="20"/>
        </w:rPr>
      </w:pPr>
      <w:r w:rsidRPr="00456F63">
        <w:rPr>
          <w:rFonts w:ascii="Arial" w:hAnsi="Arial" w:cs="Arial"/>
          <w:color w:val="000000"/>
          <w:sz w:val="20"/>
          <w:szCs w:val="20"/>
        </w:rPr>
        <w:lastRenderedPageBreak/>
        <w:t>V okviru opravljenega nadzora na podlagi pregleda dokumentacije in opravljenega ogleda ni bilo</w:t>
      </w:r>
    </w:p>
    <w:p w14:paraId="64B9B7A6" w14:textId="77777777" w:rsidR="00456F63" w:rsidRPr="00456F63" w:rsidRDefault="00456F63" w:rsidP="00456F6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0"/>
          <w:szCs w:val="20"/>
        </w:rPr>
      </w:pPr>
      <w:r w:rsidRPr="00456F63">
        <w:rPr>
          <w:rFonts w:ascii="Arial" w:hAnsi="Arial" w:cs="Arial"/>
          <w:color w:val="000000"/>
          <w:sz w:val="20"/>
          <w:szCs w:val="20"/>
        </w:rPr>
        <w:t>ugotovljenih nepravilnosti, zato ni bilo razloga za izrek inšpekcijskega ukrepa. Postopek je bil na</w:t>
      </w:r>
    </w:p>
    <w:p w14:paraId="43C7458E" w14:textId="77777777" w:rsidR="00456F63" w:rsidRPr="00456F63" w:rsidRDefault="00456F63" w:rsidP="00456F6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0"/>
          <w:szCs w:val="20"/>
        </w:rPr>
      </w:pPr>
      <w:r w:rsidRPr="00456F63">
        <w:rPr>
          <w:rFonts w:ascii="Arial" w:hAnsi="Arial" w:cs="Arial"/>
          <w:color w:val="000000"/>
          <w:sz w:val="20"/>
          <w:szCs w:val="20"/>
        </w:rPr>
        <w:t>podlagi 135. člena ZUP ustavljen.</w:t>
      </w:r>
    </w:p>
    <w:p w14:paraId="5B7090C5" w14:textId="77777777" w:rsidR="00456F63" w:rsidRDefault="00456F63" w:rsidP="00456F6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0"/>
          <w:szCs w:val="20"/>
        </w:rPr>
      </w:pPr>
    </w:p>
    <w:p w14:paraId="4EC421CA" w14:textId="7710D2B6" w:rsidR="00456F63" w:rsidRPr="00456F63" w:rsidRDefault="00456F63" w:rsidP="00456F6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color w:val="000000"/>
          <w:sz w:val="20"/>
          <w:szCs w:val="20"/>
        </w:rPr>
      </w:pPr>
      <w:r w:rsidRPr="00456F63">
        <w:rPr>
          <w:rFonts w:ascii="Arial" w:hAnsi="Arial" w:cs="Arial"/>
          <w:b/>
          <w:bCs/>
          <w:color w:val="000000"/>
          <w:sz w:val="20"/>
          <w:szCs w:val="20"/>
        </w:rPr>
        <w:t>Zaključki / naslednje aktivnosti:</w:t>
      </w:r>
    </w:p>
    <w:p w14:paraId="55512DFB" w14:textId="77777777" w:rsidR="00456F63" w:rsidRPr="00456F63" w:rsidRDefault="00456F63" w:rsidP="00456F6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0"/>
          <w:szCs w:val="20"/>
        </w:rPr>
      </w:pPr>
      <w:r w:rsidRPr="00456F63">
        <w:rPr>
          <w:rFonts w:ascii="Arial" w:hAnsi="Arial" w:cs="Arial"/>
          <w:color w:val="000000"/>
          <w:sz w:val="20"/>
          <w:szCs w:val="20"/>
        </w:rPr>
        <w:t>Naslednji redni inšpekcijski pregled je predviden v skladu s planom dela Inšpekcije za okolje in</w:t>
      </w:r>
    </w:p>
    <w:p w14:paraId="025365B2" w14:textId="265DC9BB" w:rsidR="00762A8E" w:rsidRPr="001062D4" w:rsidRDefault="00456F63" w:rsidP="00456F6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0"/>
          <w:szCs w:val="20"/>
        </w:rPr>
      </w:pPr>
      <w:r w:rsidRPr="00456F63">
        <w:rPr>
          <w:rFonts w:ascii="Arial" w:hAnsi="Arial" w:cs="Arial"/>
          <w:color w:val="000000"/>
          <w:sz w:val="20"/>
          <w:szCs w:val="20"/>
        </w:rPr>
        <w:t>naravo.</w:t>
      </w:r>
    </w:p>
    <w:sectPr w:rsidR="00762A8E" w:rsidRPr="001062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73F525" w14:textId="77777777" w:rsidR="00495F9B" w:rsidRDefault="00495F9B" w:rsidP="00F907B6">
      <w:pPr>
        <w:spacing w:after="0" w:line="240" w:lineRule="auto"/>
      </w:pPr>
      <w:r>
        <w:separator/>
      </w:r>
    </w:p>
  </w:endnote>
  <w:endnote w:type="continuationSeparator" w:id="0">
    <w:p w14:paraId="53C2EE1C" w14:textId="77777777" w:rsidR="00495F9B" w:rsidRDefault="00495F9B" w:rsidP="00F90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epublika">
    <w:altName w:val="Republika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FranklinGothicMediumCon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25EFA9" w14:textId="77777777" w:rsidR="00495F9B" w:rsidRDefault="00495F9B" w:rsidP="00F907B6">
      <w:pPr>
        <w:spacing w:after="0" w:line="240" w:lineRule="auto"/>
      </w:pPr>
      <w:r>
        <w:separator/>
      </w:r>
    </w:p>
  </w:footnote>
  <w:footnote w:type="continuationSeparator" w:id="0">
    <w:p w14:paraId="573AA4E1" w14:textId="77777777" w:rsidR="00495F9B" w:rsidRDefault="00495F9B" w:rsidP="00F907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F4AD6"/>
    <w:multiLevelType w:val="hybridMultilevel"/>
    <w:tmpl w:val="B632221E"/>
    <w:lvl w:ilvl="0" w:tplc="5344BB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0290C"/>
    <w:multiLevelType w:val="hybridMultilevel"/>
    <w:tmpl w:val="B62C6F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66E23"/>
    <w:multiLevelType w:val="hybridMultilevel"/>
    <w:tmpl w:val="3F4EF8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653F5"/>
    <w:multiLevelType w:val="hybridMultilevel"/>
    <w:tmpl w:val="48380B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595"/>
    <w:rsid w:val="00002FA7"/>
    <w:rsid w:val="00012B61"/>
    <w:rsid w:val="00032E33"/>
    <w:rsid w:val="00067C1C"/>
    <w:rsid w:val="00072BB8"/>
    <w:rsid w:val="000739F9"/>
    <w:rsid w:val="00075853"/>
    <w:rsid w:val="00076322"/>
    <w:rsid w:val="00083FA5"/>
    <w:rsid w:val="00084F1D"/>
    <w:rsid w:val="000911F4"/>
    <w:rsid w:val="00092BBF"/>
    <w:rsid w:val="00095DFB"/>
    <w:rsid w:val="000A71EF"/>
    <w:rsid w:val="000C5669"/>
    <w:rsid w:val="000E0D3B"/>
    <w:rsid w:val="000F24BF"/>
    <w:rsid w:val="000F4688"/>
    <w:rsid w:val="00104C27"/>
    <w:rsid w:val="001062D4"/>
    <w:rsid w:val="00106E85"/>
    <w:rsid w:val="001268F8"/>
    <w:rsid w:val="00143578"/>
    <w:rsid w:val="00176BF1"/>
    <w:rsid w:val="00183F87"/>
    <w:rsid w:val="00187160"/>
    <w:rsid w:val="00195F8B"/>
    <w:rsid w:val="001A02D3"/>
    <w:rsid w:val="001B3F28"/>
    <w:rsid w:val="002004E6"/>
    <w:rsid w:val="0020152E"/>
    <w:rsid w:val="002221E8"/>
    <w:rsid w:val="002255FB"/>
    <w:rsid w:val="0022614D"/>
    <w:rsid w:val="00230DC3"/>
    <w:rsid w:val="00245757"/>
    <w:rsid w:val="0027194F"/>
    <w:rsid w:val="00285DAF"/>
    <w:rsid w:val="002A12F0"/>
    <w:rsid w:val="002A72F7"/>
    <w:rsid w:val="002B0137"/>
    <w:rsid w:val="002E0FD3"/>
    <w:rsid w:val="002E2EBD"/>
    <w:rsid w:val="002E7CB7"/>
    <w:rsid w:val="002F3626"/>
    <w:rsid w:val="00322C49"/>
    <w:rsid w:val="0033379D"/>
    <w:rsid w:val="00333801"/>
    <w:rsid w:val="00342783"/>
    <w:rsid w:val="00386FB2"/>
    <w:rsid w:val="00390E80"/>
    <w:rsid w:val="00390ED0"/>
    <w:rsid w:val="00392133"/>
    <w:rsid w:val="0039672E"/>
    <w:rsid w:val="003B0849"/>
    <w:rsid w:val="003B717A"/>
    <w:rsid w:val="003E5FDD"/>
    <w:rsid w:val="003E6C4B"/>
    <w:rsid w:val="003E77D5"/>
    <w:rsid w:val="003F0E9F"/>
    <w:rsid w:val="00403120"/>
    <w:rsid w:val="00410B1F"/>
    <w:rsid w:val="00421657"/>
    <w:rsid w:val="00433AF4"/>
    <w:rsid w:val="00435BB9"/>
    <w:rsid w:val="00444C90"/>
    <w:rsid w:val="00446CD6"/>
    <w:rsid w:val="00450E65"/>
    <w:rsid w:val="00456F63"/>
    <w:rsid w:val="00460C36"/>
    <w:rsid w:val="004715AF"/>
    <w:rsid w:val="0047472F"/>
    <w:rsid w:val="00483182"/>
    <w:rsid w:val="00492927"/>
    <w:rsid w:val="00495F9B"/>
    <w:rsid w:val="004977D6"/>
    <w:rsid w:val="004A0CF7"/>
    <w:rsid w:val="004A44D8"/>
    <w:rsid w:val="004A760F"/>
    <w:rsid w:val="004C1644"/>
    <w:rsid w:val="004C5121"/>
    <w:rsid w:val="004E092F"/>
    <w:rsid w:val="004E6E55"/>
    <w:rsid w:val="004F2C0D"/>
    <w:rsid w:val="004F3315"/>
    <w:rsid w:val="00505F6A"/>
    <w:rsid w:val="00527B01"/>
    <w:rsid w:val="005367FF"/>
    <w:rsid w:val="00560FE3"/>
    <w:rsid w:val="00561E7C"/>
    <w:rsid w:val="0057365C"/>
    <w:rsid w:val="00581510"/>
    <w:rsid w:val="005831F1"/>
    <w:rsid w:val="0059224B"/>
    <w:rsid w:val="00597245"/>
    <w:rsid w:val="005A08D3"/>
    <w:rsid w:val="005B0422"/>
    <w:rsid w:val="005B1628"/>
    <w:rsid w:val="005C0745"/>
    <w:rsid w:val="005C20FD"/>
    <w:rsid w:val="005C4407"/>
    <w:rsid w:val="005E4825"/>
    <w:rsid w:val="00600A53"/>
    <w:rsid w:val="00612D1A"/>
    <w:rsid w:val="00613D23"/>
    <w:rsid w:val="00617E3A"/>
    <w:rsid w:val="00620545"/>
    <w:rsid w:val="00635918"/>
    <w:rsid w:val="00637426"/>
    <w:rsid w:val="00637885"/>
    <w:rsid w:val="006415BA"/>
    <w:rsid w:val="0065474B"/>
    <w:rsid w:val="00683AFE"/>
    <w:rsid w:val="00694064"/>
    <w:rsid w:val="00697BA6"/>
    <w:rsid w:val="006A3057"/>
    <w:rsid w:val="006B3690"/>
    <w:rsid w:val="006B76CB"/>
    <w:rsid w:val="006C4EB3"/>
    <w:rsid w:val="006C6769"/>
    <w:rsid w:val="006E08B0"/>
    <w:rsid w:val="006E22B6"/>
    <w:rsid w:val="006E386A"/>
    <w:rsid w:val="00703929"/>
    <w:rsid w:val="00707B19"/>
    <w:rsid w:val="00712D63"/>
    <w:rsid w:val="00736BBB"/>
    <w:rsid w:val="00741A82"/>
    <w:rsid w:val="00743706"/>
    <w:rsid w:val="007440FD"/>
    <w:rsid w:val="007565D5"/>
    <w:rsid w:val="00756DCE"/>
    <w:rsid w:val="0075768E"/>
    <w:rsid w:val="00762A8E"/>
    <w:rsid w:val="007637E0"/>
    <w:rsid w:val="00772F49"/>
    <w:rsid w:val="007814BE"/>
    <w:rsid w:val="00781975"/>
    <w:rsid w:val="007856F7"/>
    <w:rsid w:val="007A380D"/>
    <w:rsid w:val="007B022A"/>
    <w:rsid w:val="007B592F"/>
    <w:rsid w:val="007C73E1"/>
    <w:rsid w:val="007D1B9E"/>
    <w:rsid w:val="007D2A3E"/>
    <w:rsid w:val="007F2046"/>
    <w:rsid w:val="00800B37"/>
    <w:rsid w:val="0081250F"/>
    <w:rsid w:val="00816C00"/>
    <w:rsid w:val="00817001"/>
    <w:rsid w:val="00826C14"/>
    <w:rsid w:val="0083272F"/>
    <w:rsid w:val="008335BF"/>
    <w:rsid w:val="00855F69"/>
    <w:rsid w:val="0088491E"/>
    <w:rsid w:val="00894554"/>
    <w:rsid w:val="008A52B8"/>
    <w:rsid w:val="008A6274"/>
    <w:rsid w:val="008B0E9F"/>
    <w:rsid w:val="008D01F5"/>
    <w:rsid w:val="008F1FCF"/>
    <w:rsid w:val="0090313B"/>
    <w:rsid w:val="009149C6"/>
    <w:rsid w:val="0091604D"/>
    <w:rsid w:val="00932F16"/>
    <w:rsid w:val="00935329"/>
    <w:rsid w:val="00941499"/>
    <w:rsid w:val="0094276A"/>
    <w:rsid w:val="0094339A"/>
    <w:rsid w:val="00980DAD"/>
    <w:rsid w:val="00993BAD"/>
    <w:rsid w:val="009A059C"/>
    <w:rsid w:val="009A1A26"/>
    <w:rsid w:val="009A2054"/>
    <w:rsid w:val="009A4010"/>
    <w:rsid w:val="009A45C1"/>
    <w:rsid w:val="009C0887"/>
    <w:rsid w:val="009E4E5B"/>
    <w:rsid w:val="009E69D0"/>
    <w:rsid w:val="009F5D74"/>
    <w:rsid w:val="00A15D0E"/>
    <w:rsid w:val="00A32260"/>
    <w:rsid w:val="00A3408D"/>
    <w:rsid w:val="00A3604A"/>
    <w:rsid w:val="00A37F88"/>
    <w:rsid w:val="00A401E8"/>
    <w:rsid w:val="00A57B3D"/>
    <w:rsid w:val="00A7448F"/>
    <w:rsid w:val="00A76C93"/>
    <w:rsid w:val="00A83BD6"/>
    <w:rsid w:val="00A942E6"/>
    <w:rsid w:val="00AA2221"/>
    <w:rsid w:val="00AC1AFC"/>
    <w:rsid w:val="00AD34D6"/>
    <w:rsid w:val="00AE1983"/>
    <w:rsid w:val="00AF6E7C"/>
    <w:rsid w:val="00B031E9"/>
    <w:rsid w:val="00B13580"/>
    <w:rsid w:val="00B16BFC"/>
    <w:rsid w:val="00B20262"/>
    <w:rsid w:val="00B61489"/>
    <w:rsid w:val="00B62287"/>
    <w:rsid w:val="00B81816"/>
    <w:rsid w:val="00B87CE0"/>
    <w:rsid w:val="00B92F19"/>
    <w:rsid w:val="00B93363"/>
    <w:rsid w:val="00BA0D66"/>
    <w:rsid w:val="00BA66B5"/>
    <w:rsid w:val="00BB072E"/>
    <w:rsid w:val="00BD28DE"/>
    <w:rsid w:val="00C069D4"/>
    <w:rsid w:val="00C06B2C"/>
    <w:rsid w:val="00C0746A"/>
    <w:rsid w:val="00C21EC1"/>
    <w:rsid w:val="00C317E4"/>
    <w:rsid w:val="00C325EE"/>
    <w:rsid w:val="00C35E5B"/>
    <w:rsid w:val="00C4052B"/>
    <w:rsid w:val="00C40639"/>
    <w:rsid w:val="00C42460"/>
    <w:rsid w:val="00C4472B"/>
    <w:rsid w:val="00C5502F"/>
    <w:rsid w:val="00C57C9B"/>
    <w:rsid w:val="00C660D2"/>
    <w:rsid w:val="00C73F7B"/>
    <w:rsid w:val="00C76CE1"/>
    <w:rsid w:val="00C915FB"/>
    <w:rsid w:val="00C92EE9"/>
    <w:rsid w:val="00CB18A8"/>
    <w:rsid w:val="00CC3D41"/>
    <w:rsid w:val="00CC5F80"/>
    <w:rsid w:val="00CD38F9"/>
    <w:rsid w:val="00CE4409"/>
    <w:rsid w:val="00CF2EB3"/>
    <w:rsid w:val="00CF3DD5"/>
    <w:rsid w:val="00CF4184"/>
    <w:rsid w:val="00D074F6"/>
    <w:rsid w:val="00D13136"/>
    <w:rsid w:val="00D33129"/>
    <w:rsid w:val="00D4731C"/>
    <w:rsid w:val="00D562E4"/>
    <w:rsid w:val="00D8166A"/>
    <w:rsid w:val="00D83E00"/>
    <w:rsid w:val="00DF3618"/>
    <w:rsid w:val="00DF7B46"/>
    <w:rsid w:val="00E150F3"/>
    <w:rsid w:val="00E15B43"/>
    <w:rsid w:val="00E24D20"/>
    <w:rsid w:val="00E27657"/>
    <w:rsid w:val="00E32CA9"/>
    <w:rsid w:val="00E357A8"/>
    <w:rsid w:val="00E35E2D"/>
    <w:rsid w:val="00E3793A"/>
    <w:rsid w:val="00E70373"/>
    <w:rsid w:val="00E772D1"/>
    <w:rsid w:val="00E80BA9"/>
    <w:rsid w:val="00E83BB9"/>
    <w:rsid w:val="00E90499"/>
    <w:rsid w:val="00E916C6"/>
    <w:rsid w:val="00E97558"/>
    <w:rsid w:val="00EA43E2"/>
    <w:rsid w:val="00EA773B"/>
    <w:rsid w:val="00EB1A87"/>
    <w:rsid w:val="00EB3D6A"/>
    <w:rsid w:val="00EB62DA"/>
    <w:rsid w:val="00EC2DA0"/>
    <w:rsid w:val="00ED423A"/>
    <w:rsid w:val="00ED7EAA"/>
    <w:rsid w:val="00EE359D"/>
    <w:rsid w:val="00EE7482"/>
    <w:rsid w:val="00EF2683"/>
    <w:rsid w:val="00EF418C"/>
    <w:rsid w:val="00F00618"/>
    <w:rsid w:val="00F03529"/>
    <w:rsid w:val="00F07816"/>
    <w:rsid w:val="00F107E8"/>
    <w:rsid w:val="00F11E91"/>
    <w:rsid w:val="00F3136D"/>
    <w:rsid w:val="00F6087E"/>
    <w:rsid w:val="00F61DFC"/>
    <w:rsid w:val="00F86595"/>
    <w:rsid w:val="00F907B6"/>
    <w:rsid w:val="00F9107E"/>
    <w:rsid w:val="00F9595B"/>
    <w:rsid w:val="00F97824"/>
    <w:rsid w:val="00FC0B40"/>
    <w:rsid w:val="00FC1D10"/>
    <w:rsid w:val="00FC1D5F"/>
    <w:rsid w:val="00FD3022"/>
    <w:rsid w:val="00FD63AA"/>
    <w:rsid w:val="00FD6CEC"/>
    <w:rsid w:val="00FE7050"/>
    <w:rsid w:val="00FF2C17"/>
    <w:rsid w:val="00FF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0D5338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8716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86595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F86595"/>
    <w:rPr>
      <w:color w:val="605E5C"/>
      <w:shd w:val="clear" w:color="auto" w:fill="E1DFDD"/>
    </w:rPr>
  </w:style>
  <w:style w:type="paragraph" w:customStyle="1" w:styleId="Default">
    <w:name w:val="Default"/>
    <w:rsid w:val="002E0F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1268F8"/>
    <w:pPr>
      <w:ind w:left="720"/>
      <w:contextualSpacing/>
    </w:pPr>
  </w:style>
  <w:style w:type="table" w:styleId="Tabelamrea">
    <w:name w:val="Table Grid"/>
    <w:basedOn w:val="Navadnatabela"/>
    <w:uiPriority w:val="39"/>
    <w:rsid w:val="00943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Navadnatabela4">
    <w:name w:val="Plain Table 4"/>
    <w:basedOn w:val="Navadnatabela"/>
    <w:uiPriority w:val="44"/>
    <w:rsid w:val="009433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Glava">
    <w:name w:val="header"/>
    <w:basedOn w:val="Navaden"/>
    <w:link w:val="GlavaZnak"/>
    <w:uiPriority w:val="99"/>
    <w:unhideWhenUsed/>
    <w:rsid w:val="00F9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907B6"/>
  </w:style>
  <w:style w:type="paragraph" w:styleId="Noga">
    <w:name w:val="footer"/>
    <w:basedOn w:val="Navaden"/>
    <w:link w:val="NogaZnak"/>
    <w:uiPriority w:val="99"/>
    <w:unhideWhenUsed/>
    <w:rsid w:val="00F9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90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3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981</Words>
  <Characters>5598</Characters>
  <Application>Microsoft Office Word</Application>
  <DocSecurity>2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2021-03-22T11:58:00Z</dcterms:created>
  <dcterms:modified xsi:type="dcterms:W3CDTF">2021-03-22T12:03:00Z</dcterms:modified>
</cp:coreProperties>
</file>