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207CC5" w:rsidRDefault="00F86595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207CC5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207CC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207CC5" w:rsidRDefault="002F0AF1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207CC5" w:rsidRDefault="00BF0C64" w:rsidP="00207CC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07CC5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53405B" w:rsidRDefault="00BF0C64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690D2A0B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E723C3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3B7E85E" w14:textId="3912E4FA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Zavezanec:</w:t>
      </w:r>
    </w:p>
    <w:p w14:paraId="615A23AE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 xml:space="preserve">Perutnina Ptuj </w:t>
      </w:r>
      <w:proofErr w:type="spellStart"/>
      <w:r w:rsidRPr="0053405B">
        <w:rPr>
          <w:rFonts w:ascii="Arial" w:hAnsi="Arial" w:cs="Arial"/>
          <w:sz w:val="20"/>
          <w:szCs w:val="20"/>
        </w:rPr>
        <w:t>d.d</w:t>
      </w:r>
      <w:proofErr w:type="spellEnd"/>
      <w:r w:rsidRPr="0053405B">
        <w:rPr>
          <w:rFonts w:ascii="Arial" w:hAnsi="Arial" w:cs="Arial"/>
          <w:sz w:val="20"/>
          <w:szCs w:val="20"/>
        </w:rPr>
        <w:t>., Potrčeva cesta 10, 2250 Ptuj</w:t>
      </w:r>
    </w:p>
    <w:p w14:paraId="712B23E0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17B9A1" w14:textId="5253BA9E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5B393326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 xml:space="preserve">Farma Mala vas, Mala vas 44, 2272 Gorišnica, </w:t>
      </w:r>
      <w:proofErr w:type="spellStart"/>
      <w:r w:rsidRPr="0053405B">
        <w:rPr>
          <w:rFonts w:ascii="Arial" w:hAnsi="Arial" w:cs="Arial"/>
          <w:sz w:val="20"/>
          <w:szCs w:val="20"/>
        </w:rPr>
        <w:t>parc</w:t>
      </w:r>
      <w:proofErr w:type="spellEnd"/>
      <w:r w:rsidRPr="0053405B">
        <w:rPr>
          <w:rFonts w:ascii="Arial" w:hAnsi="Arial" w:cs="Arial"/>
          <w:sz w:val="20"/>
          <w:szCs w:val="20"/>
        </w:rPr>
        <w:t>. št. 117/2, 117/3, 117/4, 117/5,</w:t>
      </w:r>
    </w:p>
    <w:p w14:paraId="3C6C1498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 xml:space="preserve">117/7 in 114/47, vse </w:t>
      </w:r>
      <w:proofErr w:type="spellStart"/>
      <w:r w:rsidRPr="0053405B">
        <w:rPr>
          <w:rFonts w:ascii="Arial" w:hAnsi="Arial" w:cs="Arial"/>
          <w:sz w:val="20"/>
          <w:szCs w:val="20"/>
        </w:rPr>
        <w:t>k.o</w:t>
      </w:r>
      <w:proofErr w:type="spellEnd"/>
      <w:r w:rsidRPr="0053405B">
        <w:rPr>
          <w:rFonts w:ascii="Arial" w:hAnsi="Arial" w:cs="Arial"/>
          <w:sz w:val="20"/>
          <w:szCs w:val="20"/>
        </w:rPr>
        <w:t>. Mala vas</w:t>
      </w:r>
    </w:p>
    <w:p w14:paraId="32DF233E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702EAE6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195ED241" w14:textId="3557DE96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11. 7. 2019</w:t>
      </w:r>
    </w:p>
    <w:p w14:paraId="05FBCA9A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5B4C294" w14:textId="08DDB278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299A618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35407-14/2012-9 z dne 22. 11. 2013</w:t>
      </w:r>
    </w:p>
    <w:p w14:paraId="73B278D2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85CA00" w14:textId="3C14594B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6A32F54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Po področjih okolja je bilo ugotovljeno, da zavezanka:</w:t>
      </w:r>
    </w:p>
    <w:p w14:paraId="07A62FF2" w14:textId="625ACFBE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zagotavlja izvajanje predpisanih obratovalnih monitoringov emisij snovi v okolje za</w:t>
      </w:r>
      <w:r>
        <w:rPr>
          <w:rFonts w:ascii="Arial" w:hAnsi="Arial" w:cs="Arial"/>
          <w:sz w:val="20"/>
          <w:szCs w:val="20"/>
        </w:rPr>
        <w:t xml:space="preserve"> </w:t>
      </w:r>
      <w:r w:rsidRPr="0053405B">
        <w:rPr>
          <w:rFonts w:ascii="Arial" w:hAnsi="Arial" w:cs="Arial"/>
          <w:sz w:val="20"/>
          <w:szCs w:val="20"/>
        </w:rPr>
        <w:t>zrak,</w:t>
      </w:r>
    </w:p>
    <w:p w14:paraId="0D8A0CF1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zagotavlja izvajanje predpisano ravnanj v zvezi z emisijami snovi in toplote v vode,</w:t>
      </w:r>
    </w:p>
    <w:p w14:paraId="041F2B9B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228C3673" w14:textId="50E69C2C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upravljavcu je bila dovoljena opustitev obratovalnega monitoringa hrupa za</w:t>
      </w:r>
      <w:r>
        <w:rPr>
          <w:rFonts w:ascii="Arial" w:hAnsi="Arial" w:cs="Arial"/>
          <w:sz w:val="20"/>
          <w:szCs w:val="20"/>
        </w:rPr>
        <w:t xml:space="preserve"> </w:t>
      </w:r>
      <w:r w:rsidRPr="0053405B">
        <w:rPr>
          <w:rFonts w:ascii="Arial" w:hAnsi="Arial" w:cs="Arial"/>
          <w:sz w:val="20"/>
          <w:szCs w:val="20"/>
        </w:rPr>
        <w:t>napravo,</w:t>
      </w:r>
    </w:p>
    <w:p w14:paraId="7811A0E2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zagotavlja predpisano ravnanje z nastalim perutninskim gnojem in pralnimi vodami,</w:t>
      </w:r>
    </w:p>
    <w:p w14:paraId="5755E667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- zagotavlja predpisane zahteve za učinkovito rabo vode in energije.</w:t>
      </w:r>
    </w:p>
    <w:p w14:paraId="1574D144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Zavezanka je po opozorilu po ZIN poročala na ARSO podatke za Evropski register izpustov in</w:t>
      </w:r>
    </w:p>
    <w:p w14:paraId="3D8CDAFF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prenosov onesnaževal (e-RIPO).</w:t>
      </w:r>
    </w:p>
    <w:p w14:paraId="33E3F990" w14:textId="77777777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FBA3271" w14:textId="20D203AE" w:rsidR="0053405B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3405B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53E1A4C0" w14:textId="052DEFAC" w:rsidR="00BD4676" w:rsidRPr="0053405B" w:rsidRDefault="0053405B" w:rsidP="005340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53405B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sectPr w:rsidR="00BD4676" w:rsidRPr="0053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F4688"/>
    <w:rsid w:val="001268F8"/>
    <w:rsid w:val="00143578"/>
    <w:rsid w:val="001456DA"/>
    <w:rsid w:val="00187160"/>
    <w:rsid w:val="001D4A7A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57B3D"/>
    <w:rsid w:val="00A97D9E"/>
    <w:rsid w:val="00AA2221"/>
    <w:rsid w:val="00AE1983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83BB9"/>
    <w:rsid w:val="00EC01E3"/>
    <w:rsid w:val="00EC2DA0"/>
    <w:rsid w:val="00EE3EB2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2021-03-17T16:57:00Z</dcterms:created>
  <dcterms:modified xsi:type="dcterms:W3CDTF">2021-03-17T16:59:00Z</dcterms:modified>
</cp:coreProperties>
</file>