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05EC" w14:textId="46CE8A3A" w:rsidR="00BF0C64" w:rsidRPr="0084763B" w:rsidRDefault="00F86595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84763B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84763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4265BE" w14:textId="77777777" w:rsidR="002F0AF1" w:rsidRPr="0084763B" w:rsidRDefault="002F0AF1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BA3BFC" w14:textId="46D562F7" w:rsidR="00BF0C64" w:rsidRPr="0084763B" w:rsidRDefault="00BF0C64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7F69ED68" w14:textId="77777777" w:rsidR="00EC01E3" w:rsidRPr="0084763B" w:rsidRDefault="00BF0C64" w:rsidP="008476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27746D1B" w14:textId="77777777" w:rsid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240CDF7" w14:textId="77777777" w:rsid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5BCF279" w14:textId="388A71E9" w:rsid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Zavezanec:</w:t>
      </w:r>
    </w:p>
    <w:p w14:paraId="5CAED6F5" w14:textId="77777777" w:rsidR="00513298" w:rsidRP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13298">
        <w:rPr>
          <w:rFonts w:ascii="Arial" w:hAnsi="Arial" w:cs="Arial"/>
          <w:sz w:val="20"/>
          <w:szCs w:val="20"/>
        </w:rPr>
        <w:t>Pivka perutninarstvo d. d. Kal 1, 6257 Pivka</w:t>
      </w:r>
    </w:p>
    <w:p w14:paraId="1DF82260" w14:textId="77777777" w:rsid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1919680" w14:textId="77777777" w:rsid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Naprava / lokacija: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8AC6B2F" w14:textId="6963ED40" w:rsidR="00513298" w:rsidRP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13298">
        <w:rPr>
          <w:rFonts w:ascii="Arial" w:hAnsi="Arial" w:cs="Arial"/>
          <w:sz w:val="20"/>
          <w:szCs w:val="20"/>
        </w:rPr>
        <w:t>- za intenzivno rejo perutnine na farmi Kal, s proizvodno zmogljivostjo 126.000 mest</w:t>
      </w:r>
      <w:r>
        <w:rPr>
          <w:rFonts w:ascii="Arial" w:hAnsi="Arial" w:cs="Arial"/>
          <w:sz w:val="20"/>
          <w:szCs w:val="20"/>
        </w:rPr>
        <w:t xml:space="preserve"> </w:t>
      </w:r>
      <w:r w:rsidRPr="00513298">
        <w:rPr>
          <w:rFonts w:ascii="Arial" w:hAnsi="Arial" w:cs="Arial"/>
          <w:sz w:val="20"/>
          <w:szCs w:val="20"/>
        </w:rPr>
        <w:t>(osem hlevov), na zemljiš</w:t>
      </w:r>
      <w:r w:rsidRPr="00513298">
        <w:rPr>
          <w:rFonts w:ascii="Arial,Bold" w:hAnsi="Arial,Bold" w:cs="Arial,Bold"/>
          <w:sz w:val="20"/>
          <w:szCs w:val="20"/>
        </w:rPr>
        <w:t>č</w:t>
      </w:r>
      <w:r w:rsidRPr="00513298">
        <w:rPr>
          <w:rFonts w:ascii="Arial" w:hAnsi="Arial" w:cs="Arial"/>
          <w:sz w:val="20"/>
          <w:szCs w:val="20"/>
        </w:rPr>
        <w:t>u s parcelnimi številkami 1687/2, 1691/3-7, 1430, 1431, 1432 in</w:t>
      </w:r>
      <w:r>
        <w:rPr>
          <w:rFonts w:ascii="Arial" w:hAnsi="Arial" w:cs="Arial"/>
          <w:sz w:val="20"/>
          <w:szCs w:val="20"/>
        </w:rPr>
        <w:t xml:space="preserve"> </w:t>
      </w:r>
      <w:r w:rsidRPr="00513298">
        <w:rPr>
          <w:rFonts w:ascii="Arial" w:hAnsi="Arial" w:cs="Arial"/>
          <w:sz w:val="20"/>
          <w:szCs w:val="20"/>
        </w:rPr>
        <w:t xml:space="preserve">1434, vse </w:t>
      </w:r>
      <w:proofErr w:type="spellStart"/>
      <w:r w:rsidRPr="00513298">
        <w:rPr>
          <w:rFonts w:ascii="Arial" w:hAnsi="Arial" w:cs="Arial"/>
          <w:sz w:val="20"/>
          <w:szCs w:val="20"/>
        </w:rPr>
        <w:t>k.o</w:t>
      </w:r>
      <w:proofErr w:type="spellEnd"/>
      <w:r w:rsidRPr="00513298">
        <w:rPr>
          <w:rFonts w:ascii="Arial" w:hAnsi="Arial" w:cs="Arial"/>
          <w:sz w:val="20"/>
          <w:szCs w:val="20"/>
        </w:rPr>
        <w:t>. Kal</w:t>
      </w:r>
    </w:p>
    <w:p w14:paraId="53910D9E" w14:textId="77777777" w:rsid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95F6AA" w14:textId="77777777" w:rsid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1998C364" w14:textId="7EC4524B" w:rsidR="00513298" w:rsidRP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13298">
        <w:rPr>
          <w:rFonts w:ascii="Arial" w:hAnsi="Arial" w:cs="Arial"/>
          <w:sz w:val="20"/>
          <w:szCs w:val="20"/>
        </w:rPr>
        <w:t>23. 9. 2019</w:t>
      </w:r>
    </w:p>
    <w:p w14:paraId="0B538588" w14:textId="77777777" w:rsid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C7015F6" w14:textId="77777777" w:rsid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13298">
        <w:rPr>
          <w:rFonts w:ascii="Arial" w:hAnsi="Arial" w:cs="Arial"/>
          <w:b/>
          <w:bCs/>
          <w:sz w:val="20"/>
          <w:szCs w:val="20"/>
        </w:rPr>
        <w:t xml:space="preserve">Okoljevarstveno dovoljenje (OVD) Agencije RS za okolje številka: </w:t>
      </w:r>
    </w:p>
    <w:p w14:paraId="148C9A97" w14:textId="6068B838" w:rsidR="00513298" w:rsidRP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13298">
        <w:rPr>
          <w:rFonts w:ascii="Arial" w:hAnsi="Arial" w:cs="Arial"/>
          <w:sz w:val="20"/>
          <w:szCs w:val="20"/>
        </w:rPr>
        <w:t>35407-8/2010-8 z dne 18. 5. 2012</w:t>
      </w:r>
    </w:p>
    <w:p w14:paraId="4442DCE7" w14:textId="77777777" w:rsid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1133C5D" w14:textId="54D681EA" w:rsid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1C3372E9" w14:textId="723CC7D6" w:rsidR="00513298" w:rsidRP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13298">
        <w:rPr>
          <w:rFonts w:ascii="Arial" w:hAnsi="Arial" w:cs="Arial"/>
          <w:sz w:val="20"/>
          <w:szCs w:val="20"/>
        </w:rPr>
        <w:t>Pri pregledu je ugotovljeno, da zavezanec zagotavlja izvajanje obratovalnega</w:t>
      </w:r>
      <w:r w:rsidRPr="00513298">
        <w:rPr>
          <w:rFonts w:ascii="Arial" w:hAnsi="Arial" w:cs="Arial"/>
          <w:sz w:val="20"/>
          <w:szCs w:val="20"/>
        </w:rPr>
        <w:t xml:space="preserve"> </w:t>
      </w:r>
      <w:r w:rsidRPr="00513298">
        <w:rPr>
          <w:rFonts w:ascii="Arial" w:hAnsi="Arial" w:cs="Arial"/>
          <w:sz w:val="20"/>
          <w:szCs w:val="20"/>
        </w:rPr>
        <w:t>monitoringa emisij snovi v okolje za zrak ter predpisano ravnanje z odpadki. Odpadna</w:t>
      </w:r>
      <w:r w:rsidRPr="00513298">
        <w:rPr>
          <w:rFonts w:ascii="Arial" w:hAnsi="Arial" w:cs="Arial"/>
          <w:sz w:val="20"/>
          <w:szCs w:val="20"/>
        </w:rPr>
        <w:t xml:space="preserve"> </w:t>
      </w:r>
      <w:r w:rsidRPr="00513298">
        <w:rPr>
          <w:rFonts w:ascii="Arial" w:hAnsi="Arial" w:cs="Arial"/>
          <w:sz w:val="20"/>
          <w:szCs w:val="20"/>
        </w:rPr>
        <w:t>voda, ki nastaja pri pranju hlevov se odvaja v nepropustne zbiralnike in nato odpelje na</w:t>
      </w:r>
      <w:r w:rsidRPr="00513298">
        <w:rPr>
          <w:rFonts w:ascii="Arial" w:hAnsi="Arial" w:cs="Arial"/>
          <w:sz w:val="20"/>
          <w:szCs w:val="20"/>
        </w:rPr>
        <w:t xml:space="preserve"> </w:t>
      </w:r>
      <w:r w:rsidRPr="00513298">
        <w:rPr>
          <w:rFonts w:ascii="Arial,Bold" w:hAnsi="Arial,Bold" w:cs="Arial,Bold"/>
          <w:sz w:val="20"/>
          <w:szCs w:val="20"/>
        </w:rPr>
        <w:t>č</w:t>
      </w:r>
      <w:r w:rsidRPr="00513298">
        <w:rPr>
          <w:rFonts w:ascii="Arial" w:hAnsi="Arial" w:cs="Arial"/>
          <w:sz w:val="20"/>
          <w:szCs w:val="20"/>
        </w:rPr>
        <w:t>istilno napravo.</w:t>
      </w:r>
    </w:p>
    <w:p w14:paraId="41912149" w14:textId="237E70CB" w:rsidR="00513298" w:rsidRP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13298">
        <w:rPr>
          <w:rFonts w:ascii="Arial" w:hAnsi="Arial" w:cs="Arial"/>
          <w:sz w:val="20"/>
          <w:szCs w:val="20"/>
        </w:rPr>
        <w:t>Glede hrupa naprave v okolje se zavezancu, skladno z OVD, dovoli opustitev izvajanja</w:t>
      </w:r>
      <w:r w:rsidRPr="00513298">
        <w:rPr>
          <w:rFonts w:ascii="Arial" w:hAnsi="Arial" w:cs="Arial"/>
          <w:sz w:val="20"/>
          <w:szCs w:val="20"/>
        </w:rPr>
        <w:t xml:space="preserve"> </w:t>
      </w:r>
      <w:r w:rsidRPr="00513298">
        <w:rPr>
          <w:rFonts w:ascii="Arial" w:hAnsi="Arial" w:cs="Arial"/>
          <w:sz w:val="20"/>
          <w:szCs w:val="20"/>
        </w:rPr>
        <w:t>obratovalnega monitoringa. Glede ravnanja s perutninskim gnojem je ugotovljeno, da</w:t>
      </w:r>
      <w:r w:rsidRPr="00513298">
        <w:rPr>
          <w:rFonts w:ascii="Arial" w:hAnsi="Arial" w:cs="Arial"/>
          <w:sz w:val="20"/>
          <w:szCs w:val="20"/>
        </w:rPr>
        <w:t xml:space="preserve"> </w:t>
      </w:r>
      <w:r w:rsidRPr="00513298">
        <w:rPr>
          <w:rFonts w:ascii="Arial" w:hAnsi="Arial" w:cs="Arial"/>
          <w:sz w:val="20"/>
          <w:szCs w:val="20"/>
        </w:rPr>
        <w:t>zavezanec ne skladiš</w:t>
      </w:r>
      <w:r w:rsidRPr="00513298">
        <w:rPr>
          <w:rFonts w:ascii="Arial,Bold" w:hAnsi="Arial,Bold" w:cs="Arial,Bold"/>
          <w:sz w:val="20"/>
          <w:szCs w:val="20"/>
        </w:rPr>
        <w:t>č</w:t>
      </w:r>
      <w:r w:rsidRPr="00513298">
        <w:rPr>
          <w:rFonts w:ascii="Arial" w:hAnsi="Arial" w:cs="Arial"/>
          <w:sz w:val="20"/>
          <w:szCs w:val="20"/>
        </w:rPr>
        <w:t>i gnoja na farmi, ampak ga pogodbeno oddaja drugim kmetijskim</w:t>
      </w:r>
      <w:r w:rsidRPr="00513298">
        <w:rPr>
          <w:rFonts w:ascii="Arial" w:hAnsi="Arial" w:cs="Arial"/>
          <w:sz w:val="20"/>
          <w:szCs w:val="20"/>
        </w:rPr>
        <w:t xml:space="preserve"> </w:t>
      </w:r>
      <w:r w:rsidRPr="00513298">
        <w:rPr>
          <w:rFonts w:ascii="Arial" w:hAnsi="Arial" w:cs="Arial"/>
          <w:sz w:val="20"/>
          <w:szCs w:val="20"/>
        </w:rPr>
        <w:t>gospodarstvom za namen gnojenja. Zavezancu je izre</w:t>
      </w:r>
      <w:r w:rsidRPr="00513298">
        <w:rPr>
          <w:rFonts w:ascii="Arial,Bold" w:hAnsi="Arial,Bold" w:cs="Arial,Bold"/>
          <w:sz w:val="20"/>
          <w:szCs w:val="20"/>
        </w:rPr>
        <w:t>č</w:t>
      </w:r>
      <w:r w:rsidRPr="00513298">
        <w:rPr>
          <w:rFonts w:ascii="Arial" w:hAnsi="Arial" w:cs="Arial"/>
          <w:sz w:val="20"/>
          <w:szCs w:val="20"/>
        </w:rPr>
        <w:t>eno opozorilo, da mora iz pogodb</w:t>
      </w:r>
      <w:r w:rsidRPr="00513298">
        <w:rPr>
          <w:rFonts w:ascii="Arial" w:hAnsi="Arial" w:cs="Arial"/>
          <w:sz w:val="20"/>
          <w:szCs w:val="20"/>
        </w:rPr>
        <w:t xml:space="preserve"> </w:t>
      </w:r>
      <w:r w:rsidRPr="00513298">
        <w:rPr>
          <w:rFonts w:ascii="Arial" w:hAnsi="Arial" w:cs="Arial"/>
          <w:sz w:val="20"/>
          <w:szCs w:val="20"/>
        </w:rPr>
        <w:t>o oddaji gnoja izhajati obveznost prevzemnika, da bo slednji z gnojem ravnal in ga</w:t>
      </w:r>
      <w:r w:rsidRPr="00513298">
        <w:rPr>
          <w:rFonts w:ascii="Arial" w:hAnsi="Arial" w:cs="Arial"/>
          <w:sz w:val="20"/>
          <w:szCs w:val="20"/>
        </w:rPr>
        <w:t xml:space="preserve"> </w:t>
      </w:r>
      <w:r w:rsidRPr="00513298">
        <w:rPr>
          <w:rFonts w:ascii="Arial" w:hAnsi="Arial" w:cs="Arial"/>
          <w:sz w:val="20"/>
          <w:szCs w:val="20"/>
        </w:rPr>
        <w:t>skladiš</w:t>
      </w:r>
      <w:r w:rsidRPr="00513298">
        <w:rPr>
          <w:rFonts w:ascii="Arial,Bold" w:hAnsi="Arial,Bold" w:cs="Arial,Bold"/>
          <w:sz w:val="20"/>
          <w:szCs w:val="20"/>
        </w:rPr>
        <w:t>č</w:t>
      </w:r>
      <w:r w:rsidRPr="00513298">
        <w:rPr>
          <w:rFonts w:ascii="Arial" w:hAnsi="Arial" w:cs="Arial"/>
          <w:sz w:val="20"/>
          <w:szCs w:val="20"/>
        </w:rPr>
        <w:t>il v skladu z Uredbo o varstvu voda pred onesnaženjem z nitrati iz kmetijskih</w:t>
      </w:r>
      <w:r w:rsidRPr="00513298">
        <w:rPr>
          <w:rFonts w:ascii="Arial" w:hAnsi="Arial" w:cs="Arial"/>
          <w:sz w:val="20"/>
          <w:szCs w:val="20"/>
        </w:rPr>
        <w:t xml:space="preserve"> </w:t>
      </w:r>
      <w:r w:rsidRPr="00513298">
        <w:rPr>
          <w:rFonts w:ascii="Arial" w:hAnsi="Arial" w:cs="Arial"/>
          <w:sz w:val="20"/>
          <w:szCs w:val="20"/>
        </w:rPr>
        <w:t>virov.</w:t>
      </w:r>
    </w:p>
    <w:p w14:paraId="6B20B940" w14:textId="6C65F84D" w:rsidR="00513298" w:rsidRP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13298">
        <w:rPr>
          <w:rFonts w:ascii="Arial" w:hAnsi="Arial" w:cs="Arial"/>
          <w:sz w:val="20"/>
          <w:szCs w:val="20"/>
        </w:rPr>
        <w:t>Glede izpolnjevanja zahtev v zvezi s svetlobnim onesnaževanjem je ugotovljeno, da</w:t>
      </w:r>
      <w:r w:rsidRPr="00513298">
        <w:rPr>
          <w:rFonts w:ascii="Arial" w:hAnsi="Arial" w:cs="Arial"/>
          <w:sz w:val="20"/>
          <w:szCs w:val="20"/>
        </w:rPr>
        <w:t xml:space="preserve"> </w:t>
      </w:r>
      <w:r w:rsidRPr="00513298">
        <w:rPr>
          <w:rFonts w:ascii="Arial" w:hAnsi="Arial" w:cs="Arial"/>
          <w:sz w:val="20"/>
          <w:szCs w:val="20"/>
        </w:rPr>
        <w:t>zavezanec za razsvetljavo zunanjih površin uporablja svetilke, katerih delež svetlobnega</w:t>
      </w:r>
      <w:r w:rsidRPr="00513298">
        <w:rPr>
          <w:rFonts w:ascii="Arial" w:hAnsi="Arial" w:cs="Arial"/>
          <w:sz w:val="20"/>
          <w:szCs w:val="20"/>
        </w:rPr>
        <w:t xml:space="preserve"> </w:t>
      </w:r>
      <w:r w:rsidRPr="00513298">
        <w:rPr>
          <w:rFonts w:ascii="Arial" w:hAnsi="Arial" w:cs="Arial"/>
          <w:sz w:val="20"/>
          <w:szCs w:val="20"/>
        </w:rPr>
        <w:t>toka, ki seva navzgor ni enak 0%.</w:t>
      </w:r>
    </w:p>
    <w:p w14:paraId="17F7FBFE" w14:textId="024E395C" w:rsidR="00513298" w:rsidRP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13298">
        <w:rPr>
          <w:rFonts w:ascii="Arial" w:hAnsi="Arial" w:cs="Arial"/>
          <w:sz w:val="20"/>
          <w:szCs w:val="20"/>
        </w:rPr>
        <w:t>Zavezanec je o letnih emisijah v zrak Agenciji RS za okolje poro</w:t>
      </w:r>
      <w:r w:rsidRPr="00513298">
        <w:rPr>
          <w:rFonts w:ascii="Arial,Bold" w:hAnsi="Arial,Bold" w:cs="Arial,Bold"/>
          <w:sz w:val="20"/>
          <w:szCs w:val="20"/>
        </w:rPr>
        <w:t>č</w:t>
      </w:r>
      <w:r w:rsidRPr="00513298">
        <w:rPr>
          <w:rFonts w:ascii="Arial" w:hAnsi="Arial" w:cs="Arial"/>
          <w:sz w:val="20"/>
          <w:szCs w:val="20"/>
        </w:rPr>
        <w:t>al pravo</w:t>
      </w:r>
      <w:r w:rsidRPr="00513298">
        <w:rPr>
          <w:rFonts w:ascii="Arial,Bold" w:hAnsi="Arial,Bold" w:cs="Arial,Bold"/>
          <w:sz w:val="20"/>
          <w:szCs w:val="20"/>
        </w:rPr>
        <w:t>č</w:t>
      </w:r>
      <w:r w:rsidRPr="00513298">
        <w:rPr>
          <w:rFonts w:ascii="Arial" w:hAnsi="Arial" w:cs="Arial"/>
          <w:sz w:val="20"/>
          <w:szCs w:val="20"/>
        </w:rPr>
        <w:t>asno ter poslal</w:t>
      </w:r>
      <w:r w:rsidRPr="00513298">
        <w:rPr>
          <w:rFonts w:ascii="Arial" w:hAnsi="Arial" w:cs="Arial"/>
          <w:sz w:val="20"/>
          <w:szCs w:val="20"/>
        </w:rPr>
        <w:t xml:space="preserve"> </w:t>
      </w:r>
      <w:r w:rsidRPr="00513298">
        <w:rPr>
          <w:rFonts w:ascii="Arial" w:hAnsi="Arial" w:cs="Arial"/>
          <w:sz w:val="20"/>
          <w:szCs w:val="20"/>
        </w:rPr>
        <w:t>poro</w:t>
      </w:r>
      <w:r w:rsidRPr="00513298">
        <w:rPr>
          <w:rFonts w:ascii="Arial,Bold" w:hAnsi="Arial,Bold" w:cs="Arial,Bold"/>
          <w:sz w:val="20"/>
          <w:szCs w:val="20"/>
        </w:rPr>
        <w:t>č</w:t>
      </w:r>
      <w:r w:rsidRPr="00513298">
        <w:rPr>
          <w:rFonts w:ascii="Arial" w:hAnsi="Arial" w:cs="Arial"/>
          <w:sz w:val="20"/>
          <w:szCs w:val="20"/>
        </w:rPr>
        <w:t>ilo v Evropski register izpustov in prenosov onesnaževal.</w:t>
      </w:r>
    </w:p>
    <w:p w14:paraId="57AE4D40" w14:textId="77777777" w:rsid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F8AFFDD" w14:textId="0862F71A" w:rsidR="00513298" w:rsidRDefault="00513298" w:rsidP="0051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76AB4904" w14:textId="32868ACA" w:rsidR="00BA0A85" w:rsidRPr="00513298" w:rsidRDefault="00513298" w:rsidP="0051329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13298">
        <w:rPr>
          <w:rFonts w:ascii="Arial" w:hAnsi="Arial" w:cs="Arial"/>
          <w:sz w:val="20"/>
          <w:szCs w:val="20"/>
        </w:rPr>
        <w:t>Zavezancu bo odrejena odprava nepravilnosti glede uporabe neustreznih svetilk.</w:t>
      </w:r>
    </w:p>
    <w:sectPr w:rsidR="00BA0A85" w:rsidRPr="00513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3BB0"/>
    <w:multiLevelType w:val="hybridMultilevel"/>
    <w:tmpl w:val="C80E4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278C8"/>
    <w:rsid w:val="000542DE"/>
    <w:rsid w:val="000739F9"/>
    <w:rsid w:val="00083FA5"/>
    <w:rsid w:val="00084F1D"/>
    <w:rsid w:val="00092BBF"/>
    <w:rsid w:val="000C5669"/>
    <w:rsid w:val="000D1F01"/>
    <w:rsid w:val="000F4688"/>
    <w:rsid w:val="001268F8"/>
    <w:rsid w:val="00143578"/>
    <w:rsid w:val="001456DA"/>
    <w:rsid w:val="00187160"/>
    <w:rsid w:val="001D4A7A"/>
    <w:rsid w:val="001F2728"/>
    <w:rsid w:val="00207CC5"/>
    <w:rsid w:val="0022614D"/>
    <w:rsid w:val="00245757"/>
    <w:rsid w:val="002A2A62"/>
    <w:rsid w:val="002A72F7"/>
    <w:rsid w:val="002E0FD3"/>
    <w:rsid w:val="002F0AF1"/>
    <w:rsid w:val="002F0FEB"/>
    <w:rsid w:val="0033379D"/>
    <w:rsid w:val="00333801"/>
    <w:rsid w:val="00374780"/>
    <w:rsid w:val="0037675B"/>
    <w:rsid w:val="00390ED0"/>
    <w:rsid w:val="00392133"/>
    <w:rsid w:val="00395EEF"/>
    <w:rsid w:val="003E77D5"/>
    <w:rsid w:val="003F27B1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B1A39"/>
    <w:rsid w:val="004C1644"/>
    <w:rsid w:val="00513298"/>
    <w:rsid w:val="00517F70"/>
    <w:rsid w:val="0053405B"/>
    <w:rsid w:val="005367FF"/>
    <w:rsid w:val="00550BFF"/>
    <w:rsid w:val="0057365C"/>
    <w:rsid w:val="005831F1"/>
    <w:rsid w:val="0059224B"/>
    <w:rsid w:val="00597245"/>
    <w:rsid w:val="005B7F4F"/>
    <w:rsid w:val="005C4407"/>
    <w:rsid w:val="005E4825"/>
    <w:rsid w:val="00620545"/>
    <w:rsid w:val="00637885"/>
    <w:rsid w:val="00694064"/>
    <w:rsid w:val="00697BA6"/>
    <w:rsid w:val="006A3057"/>
    <w:rsid w:val="006A5212"/>
    <w:rsid w:val="006E386A"/>
    <w:rsid w:val="00712D63"/>
    <w:rsid w:val="00726A12"/>
    <w:rsid w:val="00735123"/>
    <w:rsid w:val="00741A82"/>
    <w:rsid w:val="00743706"/>
    <w:rsid w:val="007563FB"/>
    <w:rsid w:val="00784081"/>
    <w:rsid w:val="007C73E1"/>
    <w:rsid w:val="00800B37"/>
    <w:rsid w:val="00836663"/>
    <w:rsid w:val="0084763B"/>
    <w:rsid w:val="0088433A"/>
    <w:rsid w:val="008F0716"/>
    <w:rsid w:val="008F1FCF"/>
    <w:rsid w:val="00912868"/>
    <w:rsid w:val="00924489"/>
    <w:rsid w:val="00932F16"/>
    <w:rsid w:val="00941499"/>
    <w:rsid w:val="0094339A"/>
    <w:rsid w:val="00983769"/>
    <w:rsid w:val="009842F6"/>
    <w:rsid w:val="009A059C"/>
    <w:rsid w:val="009F288F"/>
    <w:rsid w:val="00A21A0C"/>
    <w:rsid w:val="00A43652"/>
    <w:rsid w:val="00A57B3D"/>
    <w:rsid w:val="00A91867"/>
    <w:rsid w:val="00A97D9E"/>
    <w:rsid w:val="00AA2221"/>
    <w:rsid w:val="00AE1983"/>
    <w:rsid w:val="00AF2D9E"/>
    <w:rsid w:val="00BA0A85"/>
    <w:rsid w:val="00BB072E"/>
    <w:rsid w:val="00BD4676"/>
    <w:rsid w:val="00BF0C64"/>
    <w:rsid w:val="00C325EE"/>
    <w:rsid w:val="00C42460"/>
    <w:rsid w:val="00C4472B"/>
    <w:rsid w:val="00C915FB"/>
    <w:rsid w:val="00CB18A8"/>
    <w:rsid w:val="00CC5F80"/>
    <w:rsid w:val="00CE4409"/>
    <w:rsid w:val="00CF4184"/>
    <w:rsid w:val="00D318D1"/>
    <w:rsid w:val="00D83E00"/>
    <w:rsid w:val="00E14452"/>
    <w:rsid w:val="00E150F3"/>
    <w:rsid w:val="00E15B43"/>
    <w:rsid w:val="00E32CA9"/>
    <w:rsid w:val="00E47B13"/>
    <w:rsid w:val="00E83BB9"/>
    <w:rsid w:val="00EC01E3"/>
    <w:rsid w:val="00EC2DA0"/>
    <w:rsid w:val="00EE3EB2"/>
    <w:rsid w:val="00EE52C8"/>
    <w:rsid w:val="00EF2683"/>
    <w:rsid w:val="00EF346F"/>
    <w:rsid w:val="00F107E8"/>
    <w:rsid w:val="00F12A03"/>
    <w:rsid w:val="00F86595"/>
    <w:rsid w:val="00F907B6"/>
    <w:rsid w:val="00FA160A"/>
    <w:rsid w:val="00FC1D5F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2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2021-03-17T17:37:00Z</dcterms:created>
  <dcterms:modified xsi:type="dcterms:W3CDTF">2021-03-17T17:46:00Z</dcterms:modified>
</cp:coreProperties>
</file>