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9297C" w14:textId="4B19E683" w:rsidR="00072BB8" w:rsidRPr="00C73F7B" w:rsidRDefault="00F86595" w:rsidP="00FC1D10">
      <w:pPr>
        <w:pStyle w:val="Default"/>
        <w:spacing w:line="260" w:lineRule="exact"/>
        <w:rPr>
          <w:b/>
          <w:bCs/>
          <w:color w:val="auto"/>
          <w:sz w:val="20"/>
          <w:szCs w:val="20"/>
        </w:rPr>
      </w:pPr>
      <w:r w:rsidRPr="00C73F7B">
        <w:rPr>
          <w:noProof/>
          <w:sz w:val="20"/>
          <w:szCs w:val="20"/>
          <w:highlight w:val="yellow"/>
          <w:lang w:eastAsia="sl-SI"/>
        </w:rPr>
        <mc:AlternateContent>
          <mc:Choice Requires="wps">
            <w:drawing>
              <wp:anchor distT="0" distB="0" distL="114300" distR="114300" simplePos="0" relativeHeight="251659264" behindDoc="1" locked="0" layoutInCell="1" allowOverlap="1" wp14:anchorId="1CE599E3" wp14:editId="38A1F979">
                <wp:simplePos x="0" y="0"/>
                <wp:positionH relativeFrom="column">
                  <wp:posOffset>-71120</wp:posOffset>
                </wp:positionH>
                <wp:positionV relativeFrom="paragraph">
                  <wp:posOffset>214630</wp:posOffset>
                </wp:positionV>
                <wp:extent cx="6172200" cy="2419350"/>
                <wp:effectExtent l="0" t="0" r="0" b="0"/>
                <wp:wrapThrough wrapText="bothSides">
                  <wp:wrapPolygon edited="0">
                    <wp:start x="0" y="0"/>
                    <wp:lineTo x="0" y="21430"/>
                    <wp:lineTo x="21533" y="21430"/>
                    <wp:lineTo x="21533" y="0"/>
                    <wp:lineTo x="0" y="0"/>
                  </wp:wrapPolygon>
                </wp:wrapThrough>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41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6385E" w14:textId="77777777" w:rsidR="0059224B" w:rsidRDefault="0059224B" w:rsidP="0059224B">
                            <w:pPr>
                              <w:rPr>
                                <w:rFonts w:ascii="Republika" w:hAnsi="Republika" w:cs="Republika"/>
                              </w:rPr>
                            </w:pPr>
                            <w:r>
                              <w:rPr>
                                <w:rFonts w:ascii="Republika" w:hAnsi="Republika" w:cs="Republika"/>
                              </w:rPr>
                              <w:t>REPUBLIKA SLOVENIJA</w:t>
                            </w:r>
                          </w:p>
                          <w:p w14:paraId="74ED5433" w14:textId="77777777" w:rsidR="0059224B" w:rsidRDefault="0059224B" w:rsidP="0059224B">
                            <w:pPr>
                              <w:spacing w:line="360" w:lineRule="auto"/>
                              <w:rPr>
                                <w:rFonts w:ascii="Republika" w:hAnsi="Republika" w:cs="Republika"/>
                                <w:b/>
                                <w:bCs/>
                              </w:rPr>
                            </w:pPr>
                            <w:r>
                              <w:rPr>
                                <w:rFonts w:ascii="Republika" w:hAnsi="Republika" w:cs="Republika"/>
                                <w:b/>
                                <w:bCs/>
                              </w:rPr>
                              <w:t>MINISTRSTVO ZA OKOLJE IN PROSTOR</w:t>
                            </w:r>
                          </w:p>
                          <w:p w14:paraId="4FC41180" w14:textId="77777777" w:rsidR="0059224B" w:rsidRDefault="0059224B" w:rsidP="0059224B">
                            <w:pPr>
                              <w:spacing w:before="40" w:line="360" w:lineRule="auto"/>
                              <w:rPr>
                                <w:rFonts w:ascii="Republika" w:hAnsi="Republika" w:cs="Republika"/>
                              </w:rPr>
                            </w:pPr>
                            <w:r>
                              <w:rPr>
                                <w:rFonts w:ascii="Republika" w:hAnsi="Republika" w:cs="Republika"/>
                              </w:rPr>
                              <w:t>INŠPEKTORAT RS ZA OKOLJE IN PROSTOR</w:t>
                            </w:r>
                          </w:p>
                          <w:p w14:paraId="2FE047C6" w14:textId="77777777" w:rsidR="0059224B" w:rsidRDefault="0059224B" w:rsidP="0059224B">
                            <w:pPr>
                              <w:tabs>
                                <w:tab w:val="left" w:pos="6120"/>
                              </w:tabs>
                              <w:spacing w:line="360" w:lineRule="auto"/>
                              <w:rPr>
                                <w:rFonts w:ascii="Republika" w:hAnsi="Republika" w:cs="Republika"/>
                              </w:rPr>
                            </w:pPr>
                          </w:p>
                          <w:p w14:paraId="4A2E3C76" w14:textId="77777777" w:rsidR="0059224B" w:rsidRDefault="0059224B" w:rsidP="0059224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6AD26A49"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544502F"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8C4D0A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4185454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5454C" w:rsidR="00F86595" w:rsidRPr="00652CA5" w:rsidRDefault="00F86595" w:rsidP="00B87CE0">
                            <w:pPr>
                              <w:tabs>
                                <w:tab w:val="left" w:pos="6120"/>
                              </w:tabs>
                              <w:spacing w:line="260" w:lineRule="exact"/>
                              <w:rPr>
                                <w:sz w:val="16"/>
                                <w:szCs w:val="16"/>
                              </w:rPr>
                            </w:pPr>
                            <w:r>
                              <w:rPr>
                                <w:color w:val="000000"/>
                                <w:sz w:val="16"/>
                                <w:szCs w:val="16"/>
                                <w:lang w:eastAsia="sl-SI"/>
                              </w:rPr>
                              <w:tab/>
                            </w:r>
                          </w:p>
                          <w:p w14:paraId="67C9CB1D" w14:textId="77777777" w:rsidR="00F86595" w:rsidRPr="0039278A" w:rsidRDefault="00F86595" w:rsidP="00F86595">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599E3" id="_x0000_t202" coordsize="21600,21600" o:spt="202" path="m,l,21600r21600,l21600,xe">
                <v:stroke joinstyle="miter"/>
                <v:path gradientshapeok="t" o:connecttype="rect"/>
              </v:shapetype>
              <v:shape id="Polje z besedilom 1" o:spid="_x0000_s1026" type="#_x0000_t202" alt="&quot;&quot;" style="position:absolute;margin-left:-5.6pt;margin-top:16.9pt;width:486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" stroked="f">
                <v:textbox>
                  <w:txbxContent>
                    <w:p w14:paraId="6446385E" w14:textId="77777777" w:rsidR="0059224B" w:rsidRDefault="0059224B" w:rsidP="0059224B">
                      <w:pPr>
                        <w:rPr>
                          <w:rFonts w:ascii="Republika" w:hAnsi="Republika" w:cs="Republika"/>
                        </w:rPr>
                      </w:pPr>
                      <w:r>
                        <w:rPr>
                          <w:rFonts w:ascii="Republika" w:hAnsi="Republika" w:cs="Republika"/>
                        </w:rPr>
                        <w:t>REPUBLIKA SLOVENIJA</w:t>
                      </w:r>
                    </w:p>
                    <w:p w14:paraId="74ED5433" w14:textId="77777777" w:rsidR="0059224B" w:rsidRDefault="0059224B" w:rsidP="0059224B">
                      <w:pPr>
                        <w:spacing w:line="360" w:lineRule="auto"/>
                        <w:rPr>
                          <w:rFonts w:ascii="Republika" w:hAnsi="Republika" w:cs="Republika"/>
                          <w:b/>
                          <w:bCs/>
                        </w:rPr>
                      </w:pPr>
                      <w:r>
                        <w:rPr>
                          <w:rFonts w:ascii="Republika" w:hAnsi="Republika" w:cs="Republika"/>
                          <w:b/>
                          <w:bCs/>
                        </w:rPr>
                        <w:t>MINISTRSTVO ZA OKOLJE IN PROSTOR</w:t>
                      </w:r>
                    </w:p>
                    <w:p w14:paraId="4FC41180" w14:textId="77777777" w:rsidR="0059224B" w:rsidRDefault="0059224B" w:rsidP="0059224B">
                      <w:pPr>
                        <w:spacing w:before="40" w:line="360" w:lineRule="auto"/>
                        <w:rPr>
                          <w:rFonts w:ascii="Republika" w:hAnsi="Republika" w:cs="Republika"/>
                        </w:rPr>
                      </w:pPr>
                      <w:r>
                        <w:rPr>
                          <w:rFonts w:ascii="Republika" w:hAnsi="Republika" w:cs="Republika"/>
                        </w:rPr>
                        <w:t>INŠPEKTORAT RS ZA OKOLJE IN PROSTOR</w:t>
                      </w:r>
                    </w:p>
                    <w:p w14:paraId="2FE047C6" w14:textId="77777777" w:rsidR="0059224B" w:rsidRDefault="0059224B" w:rsidP="0059224B">
                      <w:pPr>
                        <w:tabs>
                          <w:tab w:val="left" w:pos="6120"/>
                        </w:tabs>
                        <w:spacing w:line="360" w:lineRule="auto"/>
                        <w:rPr>
                          <w:rFonts w:ascii="Republika" w:hAnsi="Republika" w:cs="Republika"/>
                        </w:rPr>
                      </w:pPr>
                    </w:p>
                    <w:p w14:paraId="4A2E3C76" w14:textId="77777777" w:rsidR="0059224B" w:rsidRDefault="0059224B" w:rsidP="0059224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6AD26A49"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544502F"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8C4D0A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4185454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5454C" w:rsidR="00F86595" w:rsidRPr="00652CA5" w:rsidRDefault="00F86595" w:rsidP="00B87CE0">
                      <w:pPr>
                        <w:tabs>
                          <w:tab w:val="left" w:pos="6120"/>
                        </w:tabs>
                        <w:spacing w:line="260" w:lineRule="exact"/>
                        <w:rPr>
                          <w:sz w:val="16"/>
                          <w:szCs w:val="16"/>
                        </w:rPr>
                      </w:pPr>
                      <w:r>
                        <w:rPr>
                          <w:color w:val="000000"/>
                          <w:sz w:val="16"/>
                          <w:szCs w:val="16"/>
                          <w:lang w:eastAsia="sl-SI"/>
                        </w:rPr>
                        <w:tab/>
                      </w:r>
                    </w:p>
                    <w:p w14:paraId="67C9CB1D" w14:textId="77777777" w:rsidR="00F86595" w:rsidRPr="0039278A" w:rsidRDefault="00F86595" w:rsidP="00F86595">
                      <w:pPr>
                        <w:tabs>
                          <w:tab w:val="left" w:pos="6120"/>
                        </w:tabs>
                      </w:pPr>
                    </w:p>
                  </w:txbxContent>
                </v:textbox>
                <w10:wrap type="through"/>
              </v:shape>
            </w:pict>
          </mc:Fallback>
        </mc:AlternateContent>
      </w:r>
      <w:r w:rsidRPr="00C73F7B">
        <w:rPr>
          <w:noProof/>
          <w:sz w:val="20"/>
          <w:szCs w:val="20"/>
          <w:highlight w:val="yellow"/>
          <w:lang w:eastAsia="sl-SI"/>
        </w:rPr>
        <w:drawing>
          <wp:anchor distT="0" distB="0" distL="114300" distR="114300" simplePos="0" relativeHeight="251660288" behindDoc="1" locked="0" layoutInCell="1" allowOverlap="1" wp14:anchorId="3C327CD2" wp14:editId="79FDBF5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00187160" w:rsidRPr="00C73F7B">
        <w:rPr>
          <w:b/>
          <w:bCs/>
          <w:sz w:val="20"/>
          <w:szCs w:val="20"/>
        </w:rPr>
        <w:t xml:space="preserve"> </w:t>
      </w:r>
    </w:p>
    <w:p w14:paraId="21EC4F74" w14:textId="01B0E279" w:rsidR="00072BB8" w:rsidRPr="00C73F7B" w:rsidRDefault="00072BB8" w:rsidP="00FC1D10">
      <w:pPr>
        <w:pStyle w:val="Default"/>
        <w:spacing w:line="260" w:lineRule="exact"/>
        <w:rPr>
          <w:b/>
          <w:bCs/>
          <w:color w:val="auto"/>
          <w:sz w:val="20"/>
          <w:szCs w:val="20"/>
        </w:rPr>
      </w:pPr>
    </w:p>
    <w:p w14:paraId="4CB644DF" w14:textId="77777777" w:rsidR="006E22B6" w:rsidRPr="00C73F7B" w:rsidRDefault="006E22B6" w:rsidP="00FC1D10">
      <w:pPr>
        <w:pStyle w:val="Default"/>
        <w:spacing w:line="260" w:lineRule="exact"/>
        <w:rPr>
          <w:b/>
          <w:bCs/>
          <w:color w:val="auto"/>
          <w:sz w:val="20"/>
          <w:szCs w:val="20"/>
        </w:rPr>
      </w:pPr>
      <w:r w:rsidRPr="00C73F7B">
        <w:rPr>
          <w:b/>
          <w:bCs/>
          <w:color w:val="auto"/>
          <w:sz w:val="20"/>
          <w:szCs w:val="20"/>
        </w:rPr>
        <w:t>POROČILO O REDNEM INŠPEKCIJSKEM PREGLEDU NAPRAVE, KI LAHKO POVZROČI</w:t>
      </w:r>
    </w:p>
    <w:p w14:paraId="077D0584" w14:textId="77777777" w:rsidR="006E22B6" w:rsidRPr="00C73F7B" w:rsidRDefault="006E22B6" w:rsidP="00FC1D10">
      <w:pPr>
        <w:pStyle w:val="Default"/>
        <w:spacing w:line="260" w:lineRule="exact"/>
        <w:rPr>
          <w:b/>
          <w:bCs/>
          <w:color w:val="auto"/>
          <w:sz w:val="20"/>
          <w:szCs w:val="20"/>
        </w:rPr>
      </w:pPr>
      <w:r w:rsidRPr="00C73F7B">
        <w:rPr>
          <w:b/>
          <w:bCs/>
          <w:color w:val="auto"/>
          <w:sz w:val="20"/>
          <w:szCs w:val="20"/>
        </w:rPr>
        <w:t>ONESNAŽEVANJE OKOLJA VEČJEGA OBSEGA</w:t>
      </w:r>
    </w:p>
    <w:p w14:paraId="13893E0B" w14:textId="77777777" w:rsidR="002255FB" w:rsidRDefault="002255FB" w:rsidP="002255FB">
      <w:pPr>
        <w:pStyle w:val="Default"/>
        <w:spacing w:line="260" w:lineRule="exact"/>
        <w:rPr>
          <w:b/>
          <w:bCs/>
          <w:color w:val="auto"/>
          <w:sz w:val="20"/>
          <w:szCs w:val="20"/>
        </w:rPr>
      </w:pPr>
    </w:p>
    <w:p w14:paraId="7B861CF6" w14:textId="77777777" w:rsidR="002255FB" w:rsidRDefault="002255FB" w:rsidP="002255FB">
      <w:pPr>
        <w:pStyle w:val="Default"/>
        <w:spacing w:line="260" w:lineRule="exact"/>
        <w:rPr>
          <w:b/>
          <w:bCs/>
          <w:color w:val="auto"/>
          <w:sz w:val="20"/>
          <w:szCs w:val="20"/>
        </w:rPr>
      </w:pPr>
    </w:p>
    <w:p w14:paraId="3ECC874E" w14:textId="131DDBCE" w:rsidR="002255FB" w:rsidRPr="002255FB" w:rsidRDefault="002255FB" w:rsidP="002255FB">
      <w:pPr>
        <w:pStyle w:val="Default"/>
        <w:spacing w:line="260" w:lineRule="exact"/>
        <w:rPr>
          <w:b/>
          <w:bCs/>
          <w:color w:val="auto"/>
          <w:sz w:val="20"/>
          <w:szCs w:val="20"/>
        </w:rPr>
      </w:pPr>
      <w:r w:rsidRPr="002255FB">
        <w:rPr>
          <w:b/>
          <w:bCs/>
          <w:color w:val="auto"/>
          <w:sz w:val="20"/>
          <w:szCs w:val="20"/>
        </w:rPr>
        <w:t xml:space="preserve">Zavezanec: </w:t>
      </w:r>
    </w:p>
    <w:p w14:paraId="476F879D" w14:textId="77777777" w:rsidR="002255FB" w:rsidRPr="002255FB" w:rsidRDefault="002255FB" w:rsidP="002255FB">
      <w:pPr>
        <w:pStyle w:val="Default"/>
        <w:spacing w:line="260" w:lineRule="exact"/>
        <w:rPr>
          <w:color w:val="auto"/>
          <w:sz w:val="20"/>
          <w:szCs w:val="20"/>
        </w:rPr>
      </w:pPr>
      <w:r w:rsidRPr="002255FB">
        <w:rPr>
          <w:color w:val="auto"/>
          <w:sz w:val="20"/>
          <w:szCs w:val="20"/>
        </w:rPr>
        <w:t>Ljubljanske Mlekarne d. o. o.</w:t>
      </w:r>
    </w:p>
    <w:p w14:paraId="1CB2686E" w14:textId="77777777" w:rsidR="002255FB" w:rsidRPr="002255FB" w:rsidRDefault="002255FB" w:rsidP="002255FB">
      <w:pPr>
        <w:pStyle w:val="Default"/>
        <w:spacing w:line="260" w:lineRule="exact"/>
        <w:rPr>
          <w:b/>
          <w:bCs/>
          <w:color w:val="auto"/>
          <w:sz w:val="20"/>
          <w:szCs w:val="20"/>
        </w:rPr>
      </w:pPr>
    </w:p>
    <w:p w14:paraId="035D0800" w14:textId="77777777" w:rsidR="002255FB" w:rsidRPr="002255FB" w:rsidRDefault="002255FB" w:rsidP="002255FB">
      <w:pPr>
        <w:pStyle w:val="Default"/>
        <w:spacing w:line="260" w:lineRule="exact"/>
        <w:rPr>
          <w:b/>
          <w:bCs/>
          <w:color w:val="auto"/>
          <w:sz w:val="20"/>
          <w:szCs w:val="20"/>
        </w:rPr>
      </w:pPr>
      <w:r w:rsidRPr="002255FB">
        <w:rPr>
          <w:b/>
          <w:bCs/>
          <w:color w:val="auto"/>
          <w:sz w:val="20"/>
          <w:szCs w:val="20"/>
        </w:rPr>
        <w:t xml:space="preserve">Naprava / lokacija: </w:t>
      </w:r>
    </w:p>
    <w:p w14:paraId="230898C8" w14:textId="77777777" w:rsidR="002255FB" w:rsidRPr="002255FB" w:rsidRDefault="002255FB" w:rsidP="002255FB">
      <w:pPr>
        <w:pStyle w:val="Default"/>
        <w:spacing w:line="260" w:lineRule="exact"/>
        <w:rPr>
          <w:color w:val="auto"/>
          <w:sz w:val="20"/>
          <w:szCs w:val="20"/>
        </w:rPr>
      </w:pPr>
      <w:r w:rsidRPr="002255FB">
        <w:rPr>
          <w:color w:val="auto"/>
          <w:sz w:val="20"/>
          <w:szCs w:val="20"/>
        </w:rPr>
        <w:t>Naprava za obdelavo in predelavo mleka na lokaciji Tolstojeva ulica 63, 1000 Ljubljana</w:t>
      </w:r>
    </w:p>
    <w:p w14:paraId="1BD9EDA7" w14:textId="77777777" w:rsidR="002255FB" w:rsidRPr="002255FB" w:rsidRDefault="002255FB" w:rsidP="002255FB">
      <w:pPr>
        <w:pStyle w:val="Default"/>
        <w:spacing w:line="260" w:lineRule="exact"/>
        <w:rPr>
          <w:b/>
          <w:bCs/>
          <w:color w:val="auto"/>
          <w:sz w:val="20"/>
          <w:szCs w:val="20"/>
        </w:rPr>
      </w:pPr>
    </w:p>
    <w:p w14:paraId="127ECD9A" w14:textId="77777777" w:rsidR="002255FB" w:rsidRPr="002255FB" w:rsidRDefault="002255FB" w:rsidP="002255FB">
      <w:pPr>
        <w:pStyle w:val="Default"/>
        <w:spacing w:line="260" w:lineRule="exact"/>
        <w:rPr>
          <w:b/>
          <w:bCs/>
          <w:color w:val="auto"/>
          <w:sz w:val="20"/>
          <w:szCs w:val="20"/>
        </w:rPr>
      </w:pPr>
      <w:r w:rsidRPr="002255FB">
        <w:rPr>
          <w:b/>
          <w:bCs/>
          <w:color w:val="auto"/>
          <w:sz w:val="20"/>
          <w:szCs w:val="20"/>
        </w:rPr>
        <w:t xml:space="preserve">Datum pregleda: </w:t>
      </w:r>
    </w:p>
    <w:p w14:paraId="25A24DAF" w14:textId="77777777" w:rsidR="002255FB" w:rsidRPr="002255FB" w:rsidRDefault="002255FB" w:rsidP="002255FB">
      <w:pPr>
        <w:pStyle w:val="Default"/>
        <w:spacing w:line="260" w:lineRule="exact"/>
        <w:rPr>
          <w:color w:val="auto"/>
          <w:sz w:val="20"/>
          <w:szCs w:val="20"/>
        </w:rPr>
      </w:pPr>
      <w:r w:rsidRPr="002255FB">
        <w:rPr>
          <w:color w:val="auto"/>
          <w:sz w:val="20"/>
          <w:szCs w:val="20"/>
        </w:rPr>
        <w:t>8. 5. 2019 in 14. 5. 2019</w:t>
      </w:r>
    </w:p>
    <w:p w14:paraId="5E8B0A04" w14:textId="77777777" w:rsidR="002255FB" w:rsidRPr="002255FB" w:rsidRDefault="002255FB" w:rsidP="002255FB">
      <w:pPr>
        <w:pStyle w:val="Default"/>
        <w:spacing w:line="260" w:lineRule="exact"/>
        <w:rPr>
          <w:color w:val="auto"/>
          <w:sz w:val="20"/>
          <w:szCs w:val="20"/>
        </w:rPr>
      </w:pPr>
    </w:p>
    <w:p w14:paraId="170C1452" w14:textId="77777777" w:rsidR="002255FB" w:rsidRPr="002255FB" w:rsidRDefault="002255FB" w:rsidP="002255FB">
      <w:pPr>
        <w:pStyle w:val="Default"/>
        <w:spacing w:line="260" w:lineRule="exact"/>
        <w:rPr>
          <w:b/>
          <w:bCs/>
          <w:color w:val="auto"/>
          <w:sz w:val="20"/>
          <w:szCs w:val="20"/>
        </w:rPr>
      </w:pPr>
      <w:r w:rsidRPr="002255FB">
        <w:rPr>
          <w:b/>
          <w:bCs/>
          <w:color w:val="auto"/>
          <w:sz w:val="20"/>
          <w:szCs w:val="20"/>
        </w:rPr>
        <w:t xml:space="preserve">Okoljevarstveno dovoljenje (OVD), številka: </w:t>
      </w:r>
    </w:p>
    <w:p w14:paraId="45745199" w14:textId="77777777" w:rsidR="002255FB" w:rsidRPr="002255FB" w:rsidRDefault="002255FB" w:rsidP="002255FB">
      <w:pPr>
        <w:pStyle w:val="Default"/>
        <w:spacing w:line="260" w:lineRule="exact"/>
        <w:rPr>
          <w:color w:val="auto"/>
          <w:sz w:val="20"/>
          <w:szCs w:val="20"/>
        </w:rPr>
      </w:pPr>
      <w:r w:rsidRPr="002255FB">
        <w:rPr>
          <w:color w:val="auto"/>
          <w:sz w:val="20"/>
          <w:szCs w:val="20"/>
        </w:rPr>
        <w:t>35407-82/2006-7 z dne 9. 7. 2008 s spremembami (v nadaljevanju: OVD)</w:t>
      </w:r>
    </w:p>
    <w:p w14:paraId="1A6B432F" w14:textId="77777777" w:rsidR="002255FB" w:rsidRPr="002255FB" w:rsidRDefault="002255FB" w:rsidP="002255FB">
      <w:pPr>
        <w:pStyle w:val="Default"/>
        <w:spacing w:line="260" w:lineRule="exact"/>
        <w:rPr>
          <w:b/>
          <w:bCs/>
          <w:color w:val="auto"/>
          <w:sz w:val="20"/>
          <w:szCs w:val="20"/>
        </w:rPr>
      </w:pPr>
    </w:p>
    <w:p w14:paraId="1FFD2B6E" w14:textId="77777777" w:rsidR="002255FB" w:rsidRPr="002255FB" w:rsidRDefault="002255FB" w:rsidP="002255FB">
      <w:pPr>
        <w:pStyle w:val="Default"/>
        <w:spacing w:line="260" w:lineRule="exact"/>
        <w:rPr>
          <w:b/>
          <w:bCs/>
          <w:color w:val="auto"/>
          <w:sz w:val="20"/>
          <w:szCs w:val="20"/>
        </w:rPr>
      </w:pPr>
      <w:r w:rsidRPr="002255FB">
        <w:rPr>
          <w:b/>
          <w:bCs/>
          <w:color w:val="auto"/>
          <w:sz w:val="20"/>
          <w:szCs w:val="20"/>
        </w:rPr>
        <w:t>Usklajenost z OVD: DA</w:t>
      </w:r>
    </w:p>
    <w:p w14:paraId="4E77EE21" w14:textId="77777777" w:rsidR="002255FB" w:rsidRPr="002255FB" w:rsidRDefault="002255FB" w:rsidP="002255FB">
      <w:pPr>
        <w:pStyle w:val="Default"/>
        <w:spacing w:line="260" w:lineRule="exact"/>
        <w:rPr>
          <w:color w:val="auto"/>
          <w:sz w:val="20"/>
          <w:szCs w:val="20"/>
        </w:rPr>
      </w:pPr>
      <w:r w:rsidRPr="002255FB">
        <w:rPr>
          <w:color w:val="auto"/>
          <w:sz w:val="20"/>
          <w:szCs w:val="20"/>
        </w:rPr>
        <w:t>V okviru inšpekcijskega pregleda naprave v zvezi z izpolnjevanjem določb pridobljenega OVD, ki so bile predmet nadzora na kraju naprave, so bile ugotovljene manjše nepravilnosti, ki jih je zavezanec odpravil že v letu 2019.</w:t>
      </w:r>
    </w:p>
    <w:p w14:paraId="69F759A7" w14:textId="77777777" w:rsidR="002255FB" w:rsidRPr="002255FB" w:rsidRDefault="002255FB" w:rsidP="002255FB">
      <w:pPr>
        <w:pStyle w:val="Default"/>
        <w:spacing w:line="260" w:lineRule="exact"/>
        <w:rPr>
          <w:color w:val="auto"/>
          <w:sz w:val="20"/>
          <w:szCs w:val="20"/>
        </w:rPr>
      </w:pPr>
      <w:r w:rsidRPr="002255FB">
        <w:rPr>
          <w:color w:val="auto"/>
          <w:sz w:val="20"/>
          <w:szCs w:val="20"/>
        </w:rPr>
        <w:t xml:space="preserve">V zvezi z emisijami snovi v zrak je bilo ugotovljeno, da ima zavezanec na lokaciji več naprav, ki vsebujejo več kot 3 kg OŠS in FTP oz. več kot 5 ton </w:t>
      </w:r>
      <w:proofErr w:type="spellStart"/>
      <w:r w:rsidRPr="002255FB">
        <w:rPr>
          <w:color w:val="auto"/>
          <w:sz w:val="20"/>
          <w:szCs w:val="20"/>
        </w:rPr>
        <w:t>ekv</w:t>
      </w:r>
      <w:proofErr w:type="spellEnd"/>
      <w:r w:rsidRPr="002255FB">
        <w:rPr>
          <w:color w:val="auto"/>
          <w:sz w:val="20"/>
          <w:szCs w:val="20"/>
        </w:rPr>
        <w:t>. CO2, da redno izvaja preskuse tesnosti in preverjanje uhajanja na vseh napravah preko pooblaščenca, da so vse naprave prijavljene na ministrstvu in da se vodijo ustrezne evidence. Prav tako je bilo ugotovljeno, da zavezanec na lokaciji nima kurilnih naprav, ker se ogrevanje izvaja s paro. V skladu z OVD pa zavezancu ni potrebno izvajati obratovalnega monitoringa emisij snovi v zrak.</w:t>
      </w:r>
    </w:p>
    <w:p w14:paraId="51374A90" w14:textId="77777777" w:rsidR="002255FB" w:rsidRPr="002255FB" w:rsidRDefault="002255FB" w:rsidP="002255FB">
      <w:pPr>
        <w:pStyle w:val="Default"/>
        <w:spacing w:line="260" w:lineRule="exact"/>
        <w:rPr>
          <w:color w:val="auto"/>
          <w:sz w:val="20"/>
          <w:szCs w:val="20"/>
        </w:rPr>
      </w:pPr>
      <w:r w:rsidRPr="002255FB">
        <w:rPr>
          <w:color w:val="auto"/>
          <w:sz w:val="20"/>
          <w:szCs w:val="20"/>
        </w:rPr>
        <w:t>Na pregledu je bilo v zvezi z emisijami snovi v vode ugotovljeno, da ima zavezanec na lokaciji en izpust odpadne vode iz naprave in da se na tem iztoku izvaja obratovalni monitoring. Iz poročila za leto 2018 je razvidno, da glede na OVD ni ugotovljenih nepravilnosti v zvezi z odvajanjem odpadne vode iz naprave. Na ministrstvo se posreduje vsa zahtevana poročila.</w:t>
      </w:r>
    </w:p>
    <w:p w14:paraId="5134498F" w14:textId="77777777" w:rsidR="002255FB" w:rsidRPr="002255FB" w:rsidRDefault="002255FB" w:rsidP="002255FB">
      <w:pPr>
        <w:pStyle w:val="Default"/>
        <w:spacing w:line="260" w:lineRule="exact"/>
        <w:rPr>
          <w:color w:val="auto"/>
          <w:sz w:val="20"/>
          <w:szCs w:val="20"/>
        </w:rPr>
      </w:pPr>
      <w:r w:rsidRPr="002255FB">
        <w:rPr>
          <w:color w:val="auto"/>
          <w:sz w:val="20"/>
          <w:szCs w:val="20"/>
        </w:rPr>
        <w:t>V zvezi z emisijami hrupa v okolje zavezanec izvaja obratovalni monitoring. Iz zadnjega poročila je razvidno, da naprava glede emisij hrupa v okolje obratuje v skladu z OVD. Poročila so posredovana na ministrstvo.</w:t>
      </w:r>
    </w:p>
    <w:p w14:paraId="5DF6C538" w14:textId="77777777" w:rsidR="002255FB" w:rsidRPr="002255FB" w:rsidRDefault="002255FB" w:rsidP="002255FB">
      <w:pPr>
        <w:pStyle w:val="Default"/>
        <w:spacing w:line="260" w:lineRule="exact"/>
        <w:rPr>
          <w:color w:val="auto"/>
          <w:sz w:val="20"/>
          <w:szCs w:val="20"/>
        </w:rPr>
      </w:pPr>
      <w:r w:rsidRPr="002255FB">
        <w:rPr>
          <w:color w:val="auto"/>
          <w:sz w:val="20"/>
          <w:szCs w:val="20"/>
        </w:rPr>
        <w:t>Glede ravnanja z odpadki se na predmetni lokaciji odpadki ločeno zbirajo do prevzema s strani pooblaščencev. Odpadki so označeni, vodi se evidenca glede na vrsto in količino odpadkov, izdelan je Načrt gospodarjenja z odpadki, na ministrstvo pa se posreduje vsa zahtevana poročila.</w:t>
      </w:r>
    </w:p>
    <w:p w14:paraId="5EF8E01D" w14:textId="77777777" w:rsidR="002255FB" w:rsidRPr="002255FB" w:rsidRDefault="002255FB" w:rsidP="002255FB">
      <w:pPr>
        <w:pStyle w:val="Default"/>
        <w:spacing w:line="260" w:lineRule="exact"/>
        <w:rPr>
          <w:color w:val="auto"/>
          <w:sz w:val="20"/>
          <w:szCs w:val="20"/>
        </w:rPr>
      </w:pPr>
      <w:r w:rsidRPr="002255FB">
        <w:rPr>
          <w:color w:val="auto"/>
          <w:sz w:val="20"/>
          <w:szCs w:val="20"/>
        </w:rPr>
        <w:lastRenderedPageBreak/>
        <w:t>Glede rabe vode ima stranka pridobljeni dve vodni dovoljenji. Naprava obratuje v skladu s pridobljenima vodnima dovoljenjema – ustrezni vodomeri, poslovnik, obratovalni dnevnik ... Stranka na ministrstvo posreduje zahtevana poročila.</w:t>
      </w:r>
    </w:p>
    <w:p w14:paraId="715F6710" w14:textId="623C963B" w:rsidR="002255FB" w:rsidRPr="002255FB" w:rsidRDefault="002255FB" w:rsidP="002255FB">
      <w:pPr>
        <w:pStyle w:val="Default"/>
        <w:spacing w:line="260" w:lineRule="exact"/>
        <w:rPr>
          <w:color w:val="auto"/>
          <w:sz w:val="20"/>
          <w:szCs w:val="20"/>
        </w:rPr>
      </w:pPr>
      <w:r w:rsidRPr="002255FB">
        <w:rPr>
          <w:color w:val="auto"/>
          <w:sz w:val="20"/>
          <w:szCs w:val="20"/>
        </w:rPr>
        <w:t xml:space="preserve">Glede skladiščenja nevarnih tekočin v nepremičnih rezervoarjih je bilo ugotovljeno, da ima zavezanec na lokaciji več rezervoarjev, ki so večji od 10 m3 in da poseduje z ustreznimi dokazili, da obratujejo v skladu z zakonsko določenimi predpisi (vizualna in zvočna kontrola iztekanja tekočine, tla, naprave proti </w:t>
      </w:r>
      <w:proofErr w:type="spellStart"/>
      <w:r w:rsidRPr="002255FB">
        <w:rPr>
          <w:color w:val="auto"/>
          <w:sz w:val="20"/>
          <w:szCs w:val="20"/>
        </w:rPr>
        <w:t>pre</w:t>
      </w:r>
      <w:proofErr w:type="spellEnd"/>
      <w:r w:rsidRPr="002255FB">
        <w:rPr>
          <w:color w:val="auto"/>
          <w:sz w:val="20"/>
          <w:szCs w:val="20"/>
        </w:rPr>
        <w:t>-polnitvi ...). Izdelan je Načrt ravnanja z nevarnimi tekočinami,</w:t>
      </w:r>
      <w:r w:rsidRPr="002255FB">
        <w:rPr>
          <w:color w:val="auto"/>
          <w:sz w:val="20"/>
          <w:szCs w:val="20"/>
        </w:rPr>
        <w:t xml:space="preserve"> </w:t>
      </w:r>
      <w:r w:rsidRPr="002255FB">
        <w:rPr>
          <w:color w:val="auto"/>
          <w:sz w:val="20"/>
          <w:szCs w:val="20"/>
        </w:rPr>
        <w:t>vodi se evidence o skladiščenju nevarnih tekočin, izvajajo se ukrepi za preprečevanje in nadzor izrekanja tekočin ...</w:t>
      </w:r>
    </w:p>
    <w:p w14:paraId="7401CD57" w14:textId="77777777" w:rsidR="002255FB" w:rsidRPr="002255FB" w:rsidRDefault="002255FB" w:rsidP="002255FB">
      <w:pPr>
        <w:pStyle w:val="Default"/>
        <w:spacing w:line="260" w:lineRule="exact"/>
        <w:rPr>
          <w:b/>
          <w:bCs/>
          <w:color w:val="auto"/>
          <w:sz w:val="20"/>
          <w:szCs w:val="20"/>
        </w:rPr>
      </w:pPr>
      <w:r w:rsidRPr="002255FB">
        <w:rPr>
          <w:color w:val="auto"/>
          <w:sz w:val="20"/>
          <w:szCs w:val="20"/>
        </w:rPr>
        <w:t>Glede svetlobnega onesnaževanja ima zavezanec izdelan načrt zunanje razsvetljave za obrat na lokaciji Tolstojeva 63, Ljubljana.</w:t>
      </w:r>
    </w:p>
    <w:p w14:paraId="042F7E9E" w14:textId="77777777" w:rsidR="002255FB" w:rsidRPr="002255FB" w:rsidRDefault="002255FB" w:rsidP="002255FB">
      <w:pPr>
        <w:pStyle w:val="Default"/>
        <w:spacing w:line="260" w:lineRule="exact"/>
        <w:rPr>
          <w:b/>
          <w:bCs/>
          <w:color w:val="auto"/>
          <w:sz w:val="20"/>
          <w:szCs w:val="20"/>
        </w:rPr>
      </w:pPr>
    </w:p>
    <w:p w14:paraId="2D191831" w14:textId="77777777" w:rsidR="002255FB" w:rsidRPr="002255FB" w:rsidRDefault="002255FB" w:rsidP="002255FB">
      <w:pPr>
        <w:pStyle w:val="Default"/>
        <w:spacing w:line="260" w:lineRule="exact"/>
        <w:rPr>
          <w:b/>
          <w:bCs/>
          <w:color w:val="auto"/>
          <w:sz w:val="20"/>
          <w:szCs w:val="20"/>
        </w:rPr>
      </w:pPr>
      <w:r w:rsidRPr="002255FB">
        <w:rPr>
          <w:b/>
          <w:bCs/>
          <w:color w:val="auto"/>
          <w:sz w:val="20"/>
          <w:szCs w:val="20"/>
        </w:rPr>
        <w:t>Zaključki / naslednje aktivnosti:</w:t>
      </w:r>
    </w:p>
    <w:p w14:paraId="1C9979A0" w14:textId="36C1CA65" w:rsidR="004E092F" w:rsidRPr="002255FB" w:rsidRDefault="002255FB" w:rsidP="002255FB">
      <w:pPr>
        <w:pStyle w:val="Default"/>
        <w:spacing w:line="260" w:lineRule="exact"/>
        <w:rPr>
          <w:color w:val="auto"/>
          <w:sz w:val="20"/>
          <w:szCs w:val="20"/>
        </w:rPr>
      </w:pPr>
      <w:r w:rsidRPr="002255FB">
        <w:rPr>
          <w:color w:val="auto"/>
          <w:sz w:val="20"/>
          <w:szCs w:val="20"/>
        </w:rPr>
        <w:t>Naslednji redni inšpekcijski pregled bo opravljen v skladu s planom inšpektorata, izredni pa po potrebi.</w:t>
      </w:r>
    </w:p>
    <w:sectPr w:rsidR="004E092F" w:rsidRPr="002255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3F525" w14:textId="77777777" w:rsidR="00495F9B" w:rsidRDefault="00495F9B" w:rsidP="00F907B6">
      <w:pPr>
        <w:spacing w:after="0" w:line="240" w:lineRule="auto"/>
      </w:pPr>
      <w:r>
        <w:separator/>
      </w:r>
    </w:p>
  </w:endnote>
  <w:endnote w:type="continuationSeparator" w:id="0">
    <w:p w14:paraId="53C2EE1C" w14:textId="77777777" w:rsidR="00495F9B" w:rsidRDefault="00495F9B" w:rsidP="00F9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Republika"/>
    <w:panose1 w:val="02000506040000020004"/>
    <w:charset w:val="EE"/>
    <w:family w:val="auto"/>
    <w:pitch w:val="variable"/>
    <w:sig w:usb0="A00000FF" w:usb1="4000205B" w:usb2="00000000" w:usb3="00000000" w:csb0="00000093" w:csb1="00000000"/>
  </w:font>
  <w:font w:name="FranklinGothicMediumCon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5EFA9" w14:textId="77777777" w:rsidR="00495F9B" w:rsidRDefault="00495F9B" w:rsidP="00F907B6">
      <w:pPr>
        <w:spacing w:after="0" w:line="240" w:lineRule="auto"/>
      </w:pPr>
      <w:r>
        <w:separator/>
      </w:r>
    </w:p>
  </w:footnote>
  <w:footnote w:type="continuationSeparator" w:id="0">
    <w:p w14:paraId="573AA4E1" w14:textId="77777777" w:rsidR="00495F9B" w:rsidRDefault="00495F9B" w:rsidP="00F90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4AD6"/>
    <w:multiLevelType w:val="hybridMultilevel"/>
    <w:tmpl w:val="B632221E"/>
    <w:lvl w:ilvl="0" w:tplc="5344BBE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D0290C"/>
    <w:multiLevelType w:val="hybridMultilevel"/>
    <w:tmpl w:val="B62C6F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566E23"/>
    <w:multiLevelType w:val="hybridMultilevel"/>
    <w:tmpl w:val="3F4EF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3653F5"/>
    <w:multiLevelType w:val="hybridMultilevel"/>
    <w:tmpl w:val="48380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95"/>
    <w:rsid w:val="00012B61"/>
    <w:rsid w:val="00067C1C"/>
    <w:rsid w:val="00072BB8"/>
    <w:rsid w:val="000739F9"/>
    <w:rsid w:val="00075853"/>
    <w:rsid w:val="00083FA5"/>
    <w:rsid w:val="00084F1D"/>
    <w:rsid w:val="00092BBF"/>
    <w:rsid w:val="000C5669"/>
    <w:rsid w:val="000F4688"/>
    <w:rsid w:val="001268F8"/>
    <w:rsid w:val="00143578"/>
    <w:rsid w:val="00187160"/>
    <w:rsid w:val="002004E6"/>
    <w:rsid w:val="002255FB"/>
    <w:rsid w:val="0022614D"/>
    <w:rsid w:val="00245757"/>
    <w:rsid w:val="0027194F"/>
    <w:rsid w:val="002A12F0"/>
    <w:rsid w:val="002A72F7"/>
    <w:rsid w:val="002E0FD3"/>
    <w:rsid w:val="0033379D"/>
    <w:rsid w:val="00333801"/>
    <w:rsid w:val="00342783"/>
    <w:rsid w:val="00386FB2"/>
    <w:rsid w:val="00390ED0"/>
    <w:rsid w:val="00392133"/>
    <w:rsid w:val="003E77D5"/>
    <w:rsid w:val="00421657"/>
    <w:rsid w:val="00433AF4"/>
    <w:rsid w:val="00435BB9"/>
    <w:rsid w:val="00444C90"/>
    <w:rsid w:val="004715AF"/>
    <w:rsid w:val="0047472F"/>
    <w:rsid w:val="00483182"/>
    <w:rsid w:val="00492927"/>
    <w:rsid w:val="00495F9B"/>
    <w:rsid w:val="004977D6"/>
    <w:rsid w:val="004A0CF7"/>
    <w:rsid w:val="004A44D8"/>
    <w:rsid w:val="004C1644"/>
    <w:rsid w:val="004E092F"/>
    <w:rsid w:val="004F2C0D"/>
    <w:rsid w:val="00505F6A"/>
    <w:rsid w:val="005367FF"/>
    <w:rsid w:val="0057365C"/>
    <w:rsid w:val="005831F1"/>
    <w:rsid w:val="0059224B"/>
    <w:rsid w:val="00597245"/>
    <w:rsid w:val="005B1628"/>
    <w:rsid w:val="005C0745"/>
    <w:rsid w:val="005C4407"/>
    <w:rsid w:val="005E4825"/>
    <w:rsid w:val="00620545"/>
    <w:rsid w:val="00637885"/>
    <w:rsid w:val="00694064"/>
    <w:rsid w:val="00697BA6"/>
    <w:rsid w:val="006A3057"/>
    <w:rsid w:val="006E22B6"/>
    <w:rsid w:val="006E386A"/>
    <w:rsid w:val="00703929"/>
    <w:rsid w:val="00712D63"/>
    <w:rsid w:val="00741A82"/>
    <w:rsid w:val="00743706"/>
    <w:rsid w:val="00781975"/>
    <w:rsid w:val="007B592F"/>
    <w:rsid w:val="007C73E1"/>
    <w:rsid w:val="00800B37"/>
    <w:rsid w:val="00816C00"/>
    <w:rsid w:val="008F1FCF"/>
    <w:rsid w:val="0091604D"/>
    <w:rsid w:val="00932F16"/>
    <w:rsid w:val="00941499"/>
    <w:rsid w:val="0094339A"/>
    <w:rsid w:val="00980DAD"/>
    <w:rsid w:val="009A059C"/>
    <w:rsid w:val="009A45C1"/>
    <w:rsid w:val="009E69D0"/>
    <w:rsid w:val="00A3408D"/>
    <w:rsid w:val="00A3604A"/>
    <w:rsid w:val="00A57B3D"/>
    <w:rsid w:val="00A76C93"/>
    <w:rsid w:val="00AA2221"/>
    <w:rsid w:val="00AE1983"/>
    <w:rsid w:val="00B13580"/>
    <w:rsid w:val="00B20262"/>
    <w:rsid w:val="00B62287"/>
    <w:rsid w:val="00B87CE0"/>
    <w:rsid w:val="00BB072E"/>
    <w:rsid w:val="00C06B2C"/>
    <w:rsid w:val="00C325EE"/>
    <w:rsid w:val="00C4052B"/>
    <w:rsid w:val="00C40639"/>
    <w:rsid w:val="00C42460"/>
    <w:rsid w:val="00C4472B"/>
    <w:rsid w:val="00C660D2"/>
    <w:rsid w:val="00C73F7B"/>
    <w:rsid w:val="00C915FB"/>
    <w:rsid w:val="00CB18A8"/>
    <w:rsid w:val="00CC3D41"/>
    <w:rsid w:val="00CC5F80"/>
    <w:rsid w:val="00CE4409"/>
    <w:rsid w:val="00CF4184"/>
    <w:rsid w:val="00D13136"/>
    <w:rsid w:val="00D83E00"/>
    <w:rsid w:val="00DF7B46"/>
    <w:rsid w:val="00E150F3"/>
    <w:rsid w:val="00E15B43"/>
    <w:rsid w:val="00E32CA9"/>
    <w:rsid w:val="00E357A8"/>
    <w:rsid w:val="00E772D1"/>
    <w:rsid w:val="00E83BB9"/>
    <w:rsid w:val="00EC2DA0"/>
    <w:rsid w:val="00ED7EAA"/>
    <w:rsid w:val="00EF2683"/>
    <w:rsid w:val="00F00618"/>
    <w:rsid w:val="00F107E8"/>
    <w:rsid w:val="00F11E91"/>
    <w:rsid w:val="00F86595"/>
    <w:rsid w:val="00F907B6"/>
    <w:rsid w:val="00FC0B40"/>
    <w:rsid w:val="00FC1D10"/>
    <w:rsid w:val="00FC1D5F"/>
    <w:rsid w:val="00FD63AA"/>
    <w:rsid w:val="00FE70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D533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7160"/>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86595"/>
    <w:rPr>
      <w:color w:val="0563C1" w:themeColor="hyperlink"/>
      <w:u w:val="single"/>
    </w:rPr>
  </w:style>
  <w:style w:type="character" w:styleId="Nerazreenaomemba">
    <w:name w:val="Unresolved Mention"/>
    <w:basedOn w:val="Privzetapisavaodstavka"/>
    <w:uiPriority w:val="99"/>
    <w:semiHidden/>
    <w:unhideWhenUsed/>
    <w:rsid w:val="00F86595"/>
    <w:rPr>
      <w:color w:val="605E5C"/>
      <w:shd w:val="clear" w:color="auto" w:fill="E1DFDD"/>
    </w:rPr>
  </w:style>
  <w:style w:type="paragraph" w:customStyle="1" w:styleId="Default">
    <w:name w:val="Default"/>
    <w:rsid w:val="002E0FD3"/>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1268F8"/>
    <w:pPr>
      <w:ind w:left="720"/>
      <w:contextualSpacing/>
    </w:pPr>
  </w:style>
  <w:style w:type="table" w:styleId="Tabelamrea">
    <w:name w:val="Table Grid"/>
    <w:basedOn w:val="Navadnatabela"/>
    <w:uiPriority w:val="39"/>
    <w:rsid w:val="0094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9433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lava">
    <w:name w:val="header"/>
    <w:basedOn w:val="Navaden"/>
    <w:link w:val="GlavaZnak"/>
    <w:uiPriority w:val="99"/>
    <w:unhideWhenUsed/>
    <w:rsid w:val="00F907B6"/>
    <w:pPr>
      <w:tabs>
        <w:tab w:val="center" w:pos="4536"/>
        <w:tab w:val="right" w:pos="9072"/>
      </w:tabs>
      <w:spacing w:after="0" w:line="240" w:lineRule="auto"/>
    </w:pPr>
  </w:style>
  <w:style w:type="character" w:customStyle="1" w:styleId="GlavaZnak">
    <w:name w:val="Glava Znak"/>
    <w:basedOn w:val="Privzetapisavaodstavka"/>
    <w:link w:val="Glava"/>
    <w:uiPriority w:val="99"/>
    <w:rsid w:val="00F907B6"/>
  </w:style>
  <w:style w:type="paragraph" w:styleId="Noga">
    <w:name w:val="footer"/>
    <w:basedOn w:val="Navaden"/>
    <w:link w:val="NogaZnak"/>
    <w:uiPriority w:val="99"/>
    <w:unhideWhenUsed/>
    <w:rsid w:val="00F907B6"/>
    <w:pPr>
      <w:tabs>
        <w:tab w:val="center" w:pos="4536"/>
        <w:tab w:val="right" w:pos="9072"/>
      </w:tabs>
      <w:spacing w:after="0" w:line="240" w:lineRule="auto"/>
    </w:pPr>
  </w:style>
  <w:style w:type="character" w:customStyle="1" w:styleId="NogaZnak">
    <w:name w:val="Noga Znak"/>
    <w:basedOn w:val="Privzetapisavaodstavka"/>
    <w:link w:val="Noga"/>
    <w:uiPriority w:val="99"/>
    <w:rsid w:val="00F9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2612</Characters>
  <Application>Microsoft Office Word</Application>
  <DocSecurity>2</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2021-03-16T14:28:00Z</dcterms:created>
  <dcterms:modified xsi:type="dcterms:W3CDTF">2021-03-16T14:30:00Z</dcterms:modified>
</cp:coreProperties>
</file>