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Default="00F86595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C5F80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CC5F80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187160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B87CE0" w:rsidRDefault="00072BB8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6E22B6" w:rsidRDefault="006E22B6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6E22B6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77777777" w:rsidR="006E22B6" w:rsidRPr="006E22B6" w:rsidRDefault="006E22B6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6E22B6">
        <w:rPr>
          <w:b/>
          <w:bCs/>
          <w:color w:val="auto"/>
          <w:sz w:val="20"/>
          <w:szCs w:val="20"/>
        </w:rPr>
        <w:t>ONESNAŽEVANJE OKOLJA VEČJEGA OBSEGA</w:t>
      </w:r>
    </w:p>
    <w:p w14:paraId="5583BB9C" w14:textId="77777777" w:rsidR="00ED7EAA" w:rsidRDefault="00ED7EAA" w:rsidP="005B1628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03E23383" w14:textId="77777777" w:rsidR="007B592F" w:rsidRPr="007B592F" w:rsidRDefault="007B592F" w:rsidP="007B592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17DED15B" w14:textId="77777777" w:rsidR="007B592F" w:rsidRPr="007B592F" w:rsidRDefault="007B592F" w:rsidP="007B592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7B592F">
        <w:rPr>
          <w:b/>
          <w:bCs/>
          <w:color w:val="auto"/>
          <w:sz w:val="20"/>
          <w:szCs w:val="20"/>
        </w:rPr>
        <w:t>Zavezanec:</w:t>
      </w:r>
    </w:p>
    <w:p w14:paraId="5A123C57" w14:textId="77777777" w:rsidR="007B592F" w:rsidRPr="007B592F" w:rsidRDefault="007B592F" w:rsidP="007B592F">
      <w:pPr>
        <w:pStyle w:val="Default"/>
        <w:spacing w:line="260" w:lineRule="exact"/>
        <w:rPr>
          <w:color w:val="auto"/>
          <w:sz w:val="20"/>
          <w:szCs w:val="20"/>
        </w:rPr>
      </w:pPr>
      <w:r w:rsidRPr="007B592F">
        <w:rPr>
          <w:color w:val="auto"/>
          <w:sz w:val="20"/>
          <w:szCs w:val="20"/>
        </w:rPr>
        <w:t>KOVINOPLASTIKA LOŽ d. o. o., Cesta 19. oktobra 57, 1386 Stari trg pri Ložu</w:t>
      </w:r>
    </w:p>
    <w:p w14:paraId="44ADCE84" w14:textId="77777777" w:rsidR="007B592F" w:rsidRDefault="007B592F" w:rsidP="007B592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08A1BCDC" w14:textId="2DAC43B2" w:rsidR="007B592F" w:rsidRPr="007B592F" w:rsidRDefault="007B592F" w:rsidP="007B592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7B592F">
        <w:rPr>
          <w:b/>
          <w:bCs/>
          <w:color w:val="auto"/>
          <w:sz w:val="20"/>
          <w:szCs w:val="20"/>
        </w:rPr>
        <w:t>Naprava / lokacija:</w:t>
      </w:r>
    </w:p>
    <w:p w14:paraId="3FD702F0" w14:textId="77777777" w:rsidR="007B592F" w:rsidRPr="007B592F" w:rsidRDefault="007B592F" w:rsidP="007B592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7B592F">
        <w:rPr>
          <w:b/>
          <w:bCs/>
          <w:color w:val="auto"/>
          <w:sz w:val="20"/>
          <w:szCs w:val="20"/>
        </w:rPr>
        <w:t>Naprave:</w:t>
      </w:r>
    </w:p>
    <w:p w14:paraId="369881D0" w14:textId="77777777" w:rsidR="007B592F" w:rsidRPr="007B592F" w:rsidRDefault="007B592F" w:rsidP="007B592F">
      <w:pPr>
        <w:pStyle w:val="Default"/>
        <w:spacing w:line="260" w:lineRule="exact"/>
        <w:rPr>
          <w:color w:val="auto"/>
          <w:sz w:val="20"/>
          <w:szCs w:val="20"/>
        </w:rPr>
      </w:pPr>
      <w:r w:rsidRPr="007B592F">
        <w:rPr>
          <w:color w:val="auto"/>
          <w:sz w:val="20"/>
          <w:szCs w:val="20"/>
        </w:rPr>
        <w:t xml:space="preserve">- za površinsko obdelavo kovin z uporabo elektrolitskih ali kemičnih procesov – </w:t>
      </w:r>
      <w:proofErr w:type="spellStart"/>
      <w:r w:rsidRPr="007B592F">
        <w:rPr>
          <w:color w:val="auto"/>
          <w:sz w:val="20"/>
          <w:szCs w:val="20"/>
        </w:rPr>
        <w:t>galvano</w:t>
      </w:r>
      <w:proofErr w:type="spellEnd"/>
      <w:r w:rsidRPr="007B592F">
        <w:rPr>
          <w:color w:val="auto"/>
          <w:sz w:val="20"/>
          <w:szCs w:val="20"/>
        </w:rPr>
        <w:t xml:space="preserve"> z</w:t>
      </w:r>
    </w:p>
    <w:p w14:paraId="13B8CD20" w14:textId="77777777" w:rsidR="007B592F" w:rsidRPr="007B592F" w:rsidRDefault="007B592F" w:rsidP="007B592F">
      <w:pPr>
        <w:pStyle w:val="Default"/>
        <w:spacing w:line="260" w:lineRule="exact"/>
        <w:rPr>
          <w:color w:val="auto"/>
          <w:sz w:val="20"/>
          <w:szCs w:val="20"/>
        </w:rPr>
      </w:pPr>
      <w:r w:rsidRPr="007B592F">
        <w:rPr>
          <w:color w:val="auto"/>
          <w:sz w:val="20"/>
          <w:szCs w:val="20"/>
        </w:rPr>
        <w:t>volumnom delovnih kadi (brez izpiranja) 252,37m3,</w:t>
      </w:r>
    </w:p>
    <w:p w14:paraId="33A1FFD2" w14:textId="77777777" w:rsidR="007B592F" w:rsidRPr="007B592F" w:rsidRDefault="007B592F" w:rsidP="007B592F">
      <w:pPr>
        <w:pStyle w:val="Default"/>
        <w:spacing w:line="260" w:lineRule="exact"/>
        <w:rPr>
          <w:color w:val="auto"/>
          <w:sz w:val="20"/>
          <w:szCs w:val="20"/>
        </w:rPr>
      </w:pPr>
      <w:r w:rsidRPr="007B592F">
        <w:rPr>
          <w:color w:val="auto"/>
          <w:sz w:val="20"/>
          <w:szCs w:val="20"/>
        </w:rPr>
        <w:t>- za taljenje cinkovih zlitin s talilno zmogljivostjo 11 ton/dan (livarna) in</w:t>
      </w:r>
    </w:p>
    <w:p w14:paraId="68DFE1CB" w14:textId="77777777" w:rsidR="007B592F" w:rsidRPr="007B592F" w:rsidRDefault="007B592F" w:rsidP="007B592F">
      <w:pPr>
        <w:pStyle w:val="Default"/>
        <w:spacing w:line="260" w:lineRule="exact"/>
        <w:rPr>
          <w:color w:val="auto"/>
          <w:sz w:val="20"/>
          <w:szCs w:val="20"/>
        </w:rPr>
      </w:pPr>
      <w:r w:rsidRPr="007B592F">
        <w:rPr>
          <w:color w:val="auto"/>
          <w:sz w:val="20"/>
          <w:szCs w:val="20"/>
        </w:rPr>
        <w:t xml:space="preserve">- za proizvodnjo izdelkov iz nerjaveče pločevine s proizvodno zmogljivostjo 0,8 ton/uro (PC </w:t>
      </w:r>
      <w:proofErr w:type="spellStart"/>
      <w:r w:rsidRPr="007B592F">
        <w:rPr>
          <w:color w:val="auto"/>
          <w:sz w:val="20"/>
          <w:szCs w:val="20"/>
        </w:rPr>
        <w:t>Inox</w:t>
      </w:r>
      <w:proofErr w:type="spellEnd"/>
      <w:r w:rsidRPr="007B592F">
        <w:rPr>
          <w:color w:val="auto"/>
          <w:sz w:val="20"/>
          <w:szCs w:val="20"/>
        </w:rPr>
        <w:t>),</w:t>
      </w:r>
    </w:p>
    <w:p w14:paraId="6FE62606" w14:textId="77777777" w:rsidR="007B592F" w:rsidRPr="007B592F" w:rsidRDefault="007B592F" w:rsidP="007B592F">
      <w:pPr>
        <w:pStyle w:val="Default"/>
        <w:spacing w:line="260" w:lineRule="exact"/>
        <w:rPr>
          <w:color w:val="auto"/>
          <w:sz w:val="20"/>
          <w:szCs w:val="20"/>
        </w:rPr>
      </w:pPr>
      <w:r w:rsidRPr="007B592F">
        <w:rPr>
          <w:color w:val="auto"/>
          <w:sz w:val="20"/>
          <w:szCs w:val="20"/>
        </w:rPr>
        <w:t xml:space="preserve">se nahajajo na lokaciji Cesta 19. oktobra 57 v Starem trgu pri Ložu, na zemljiščih s </w:t>
      </w:r>
      <w:proofErr w:type="spellStart"/>
      <w:r w:rsidRPr="007B592F">
        <w:rPr>
          <w:color w:val="auto"/>
          <w:sz w:val="20"/>
          <w:szCs w:val="20"/>
        </w:rPr>
        <w:t>parc</w:t>
      </w:r>
      <w:proofErr w:type="spellEnd"/>
      <w:r w:rsidRPr="007B592F">
        <w:rPr>
          <w:color w:val="auto"/>
          <w:sz w:val="20"/>
          <w:szCs w:val="20"/>
        </w:rPr>
        <w:t>. št.</w:t>
      </w:r>
    </w:p>
    <w:p w14:paraId="6B4DA8FE" w14:textId="77777777" w:rsidR="007B592F" w:rsidRPr="007B592F" w:rsidRDefault="007B592F" w:rsidP="007B592F">
      <w:pPr>
        <w:pStyle w:val="Default"/>
        <w:spacing w:line="260" w:lineRule="exact"/>
        <w:rPr>
          <w:color w:val="auto"/>
          <w:sz w:val="20"/>
          <w:szCs w:val="20"/>
        </w:rPr>
      </w:pPr>
      <w:r w:rsidRPr="007B592F">
        <w:rPr>
          <w:color w:val="auto"/>
          <w:sz w:val="20"/>
          <w:szCs w:val="20"/>
        </w:rPr>
        <w:t>1567/4, 1568/2, 1571/2, 1583, 1584, 1587/1, 1587/3, 1595/2, 1598/1, 1598/2, 1598/6, 1598/8,</w:t>
      </w:r>
    </w:p>
    <w:p w14:paraId="1D58F902" w14:textId="77777777" w:rsidR="007B592F" w:rsidRPr="007B592F" w:rsidRDefault="007B592F" w:rsidP="007B592F">
      <w:pPr>
        <w:pStyle w:val="Default"/>
        <w:spacing w:line="260" w:lineRule="exact"/>
        <w:rPr>
          <w:color w:val="auto"/>
          <w:sz w:val="20"/>
          <w:szCs w:val="20"/>
        </w:rPr>
      </w:pPr>
      <w:r w:rsidRPr="007B592F">
        <w:rPr>
          <w:color w:val="auto"/>
          <w:sz w:val="20"/>
          <w:szCs w:val="20"/>
        </w:rPr>
        <w:t>1598/11,1651/2, 1651/3, 1651/8, 1651/12, 1652, 1653/1, 1653/2, 1653/3, 1656/3, 1656/4, 1656/6.</w:t>
      </w:r>
    </w:p>
    <w:p w14:paraId="79558861" w14:textId="77777777" w:rsidR="007B592F" w:rsidRPr="007B592F" w:rsidRDefault="007B592F" w:rsidP="007B592F">
      <w:pPr>
        <w:pStyle w:val="Default"/>
        <w:spacing w:line="260" w:lineRule="exact"/>
        <w:rPr>
          <w:color w:val="auto"/>
          <w:sz w:val="20"/>
          <w:szCs w:val="20"/>
        </w:rPr>
      </w:pPr>
      <w:r w:rsidRPr="007B592F">
        <w:rPr>
          <w:color w:val="auto"/>
          <w:sz w:val="20"/>
          <w:szCs w:val="20"/>
        </w:rPr>
        <w:t>1656/7. 1656/8, 1656/9, 2258/3, vse k. o. Lož.</w:t>
      </w:r>
    </w:p>
    <w:p w14:paraId="401BFA07" w14:textId="77777777" w:rsidR="007B592F" w:rsidRDefault="007B592F" w:rsidP="007B592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615DFC74" w14:textId="5AD88966" w:rsidR="007B592F" w:rsidRPr="007B592F" w:rsidRDefault="007B592F" w:rsidP="007B592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7B592F">
        <w:rPr>
          <w:b/>
          <w:bCs/>
          <w:color w:val="auto"/>
          <w:sz w:val="20"/>
          <w:szCs w:val="20"/>
        </w:rPr>
        <w:t>Datum pregleda:</w:t>
      </w:r>
    </w:p>
    <w:p w14:paraId="6DAADADC" w14:textId="77777777" w:rsidR="007B592F" w:rsidRPr="007B592F" w:rsidRDefault="007B592F" w:rsidP="007B592F">
      <w:pPr>
        <w:pStyle w:val="Default"/>
        <w:spacing w:line="260" w:lineRule="exact"/>
        <w:rPr>
          <w:color w:val="auto"/>
          <w:sz w:val="20"/>
          <w:szCs w:val="20"/>
        </w:rPr>
      </w:pPr>
      <w:r w:rsidRPr="007B592F">
        <w:rPr>
          <w:color w:val="auto"/>
          <w:sz w:val="20"/>
          <w:szCs w:val="20"/>
        </w:rPr>
        <w:t>24.4.2019</w:t>
      </w:r>
    </w:p>
    <w:p w14:paraId="22932AF7" w14:textId="77777777" w:rsidR="007B592F" w:rsidRDefault="007B592F" w:rsidP="007B592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0B442CA6" w14:textId="77777777" w:rsidR="007B592F" w:rsidRPr="007B592F" w:rsidRDefault="007B592F" w:rsidP="007B592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7B592F">
        <w:rPr>
          <w:b/>
          <w:bCs/>
          <w:color w:val="auto"/>
          <w:sz w:val="20"/>
          <w:szCs w:val="20"/>
        </w:rPr>
        <w:t xml:space="preserve">Okoljevarstveno dovoljenje (OVD) številka: </w:t>
      </w:r>
    </w:p>
    <w:p w14:paraId="2F251C8C" w14:textId="0DF32E54" w:rsidR="007B592F" w:rsidRPr="007B592F" w:rsidRDefault="007B592F" w:rsidP="007B592F">
      <w:pPr>
        <w:pStyle w:val="Default"/>
        <w:spacing w:line="260" w:lineRule="exact"/>
        <w:rPr>
          <w:color w:val="auto"/>
          <w:sz w:val="20"/>
          <w:szCs w:val="20"/>
        </w:rPr>
      </w:pPr>
      <w:r w:rsidRPr="007B592F">
        <w:rPr>
          <w:color w:val="auto"/>
          <w:sz w:val="20"/>
          <w:szCs w:val="20"/>
        </w:rPr>
        <w:t>35407-5/2006 – 22 z dne 20.6.2007 spremenjeno z odločbami št. 35407-25/2010-9 z dne</w:t>
      </w:r>
    </w:p>
    <w:p w14:paraId="3DC4EE57" w14:textId="77777777" w:rsidR="007B592F" w:rsidRPr="007B592F" w:rsidRDefault="007B592F" w:rsidP="007B592F">
      <w:pPr>
        <w:pStyle w:val="Default"/>
        <w:spacing w:line="260" w:lineRule="exact"/>
        <w:rPr>
          <w:color w:val="auto"/>
          <w:sz w:val="20"/>
          <w:szCs w:val="20"/>
        </w:rPr>
      </w:pPr>
      <w:r w:rsidRPr="007B592F">
        <w:rPr>
          <w:color w:val="auto"/>
          <w:sz w:val="20"/>
          <w:szCs w:val="20"/>
        </w:rPr>
        <w:t>22.2.2011, št. 35406-25/2014-5 z dne18.6.2014, št. 35406-57/2015-12 z dne 22.6.2016 in št.</w:t>
      </w:r>
    </w:p>
    <w:p w14:paraId="46F86462" w14:textId="77777777" w:rsidR="007B592F" w:rsidRPr="007B592F" w:rsidRDefault="007B592F" w:rsidP="007B592F">
      <w:pPr>
        <w:pStyle w:val="Default"/>
        <w:spacing w:line="260" w:lineRule="exact"/>
        <w:rPr>
          <w:color w:val="auto"/>
          <w:sz w:val="20"/>
          <w:szCs w:val="20"/>
        </w:rPr>
      </w:pPr>
      <w:r w:rsidRPr="007B592F">
        <w:rPr>
          <w:color w:val="auto"/>
          <w:sz w:val="20"/>
          <w:szCs w:val="20"/>
        </w:rPr>
        <w:t>35406-68/2017-12 z dne 2.4.2019, v nadaljevanju OVD.</w:t>
      </w:r>
    </w:p>
    <w:p w14:paraId="1480F936" w14:textId="77777777" w:rsidR="007B592F" w:rsidRDefault="007B592F" w:rsidP="007B592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6E9B8D0F" w14:textId="607F738E" w:rsidR="007B592F" w:rsidRPr="007B592F" w:rsidRDefault="007B592F" w:rsidP="007B592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7B592F">
        <w:rPr>
          <w:b/>
          <w:bCs/>
          <w:color w:val="auto"/>
          <w:sz w:val="20"/>
          <w:szCs w:val="20"/>
        </w:rPr>
        <w:t>Usklajenost z OVD:</w:t>
      </w:r>
    </w:p>
    <w:p w14:paraId="422FE934" w14:textId="77777777" w:rsidR="007B592F" w:rsidRPr="007B592F" w:rsidRDefault="007B592F" w:rsidP="007B592F">
      <w:pPr>
        <w:pStyle w:val="Default"/>
        <w:spacing w:line="260" w:lineRule="exact"/>
        <w:rPr>
          <w:color w:val="auto"/>
          <w:sz w:val="20"/>
          <w:szCs w:val="20"/>
        </w:rPr>
      </w:pPr>
      <w:r w:rsidRPr="007B592F">
        <w:rPr>
          <w:color w:val="auto"/>
          <w:sz w:val="20"/>
          <w:szCs w:val="20"/>
        </w:rPr>
        <w:t>Pri pregledu je ugotovljeno, da zavezanec zagotavlja izvajanje predpisanih obratovalnih</w:t>
      </w:r>
    </w:p>
    <w:p w14:paraId="5C0D06A4" w14:textId="795B424E" w:rsidR="007B592F" w:rsidRPr="007B592F" w:rsidRDefault="007B592F" w:rsidP="007B592F">
      <w:pPr>
        <w:pStyle w:val="Default"/>
        <w:spacing w:line="260" w:lineRule="exact"/>
        <w:rPr>
          <w:color w:val="auto"/>
          <w:sz w:val="20"/>
          <w:szCs w:val="20"/>
        </w:rPr>
      </w:pPr>
      <w:r w:rsidRPr="007B592F">
        <w:rPr>
          <w:color w:val="auto"/>
          <w:sz w:val="20"/>
          <w:szCs w:val="20"/>
        </w:rPr>
        <w:t>monitoringov emisij snovi v okolje za zrak, odpadne vode, hrup, in zagotavlja predpisano ravnanje</w:t>
      </w:r>
      <w:r w:rsidRPr="007B592F">
        <w:rPr>
          <w:color w:val="auto"/>
          <w:sz w:val="20"/>
          <w:szCs w:val="20"/>
        </w:rPr>
        <w:t xml:space="preserve"> </w:t>
      </w:r>
      <w:r w:rsidRPr="007B592F">
        <w:rPr>
          <w:color w:val="auto"/>
          <w:sz w:val="20"/>
          <w:szCs w:val="20"/>
        </w:rPr>
        <w:t>z odpadki, ki nastajajo pri obratovanju naprave ter ima urejeno skladiščenje odpadkov in nevarnih</w:t>
      </w:r>
      <w:r w:rsidRPr="007B592F">
        <w:rPr>
          <w:color w:val="auto"/>
          <w:sz w:val="20"/>
          <w:szCs w:val="20"/>
        </w:rPr>
        <w:t xml:space="preserve"> </w:t>
      </w:r>
      <w:r w:rsidRPr="007B592F">
        <w:rPr>
          <w:color w:val="auto"/>
          <w:sz w:val="20"/>
          <w:szCs w:val="20"/>
        </w:rPr>
        <w:t>snovi.</w:t>
      </w:r>
    </w:p>
    <w:p w14:paraId="7AC4A3E1" w14:textId="77777777" w:rsidR="007B592F" w:rsidRPr="007B592F" w:rsidRDefault="007B592F" w:rsidP="007B592F">
      <w:pPr>
        <w:pStyle w:val="Default"/>
        <w:spacing w:line="260" w:lineRule="exact"/>
        <w:rPr>
          <w:color w:val="auto"/>
          <w:sz w:val="20"/>
          <w:szCs w:val="20"/>
        </w:rPr>
      </w:pPr>
      <w:r w:rsidRPr="007B592F">
        <w:rPr>
          <w:color w:val="auto"/>
          <w:sz w:val="20"/>
          <w:szCs w:val="20"/>
        </w:rPr>
        <w:t>Glede na izkazana poročila o obratovalnem monitoringu emisij snovi v okolje za zrak, odpadne</w:t>
      </w:r>
    </w:p>
    <w:p w14:paraId="64CFFAED" w14:textId="77777777" w:rsidR="007B592F" w:rsidRPr="007B592F" w:rsidRDefault="007B592F" w:rsidP="007B592F">
      <w:pPr>
        <w:pStyle w:val="Default"/>
        <w:spacing w:line="260" w:lineRule="exact"/>
        <w:rPr>
          <w:color w:val="auto"/>
          <w:sz w:val="20"/>
          <w:szCs w:val="20"/>
        </w:rPr>
      </w:pPr>
      <w:r w:rsidRPr="007B592F">
        <w:rPr>
          <w:color w:val="auto"/>
          <w:sz w:val="20"/>
          <w:szCs w:val="20"/>
        </w:rPr>
        <w:t>vode in meritvah hrupa v okolju ni bilo ugotovljenih preseganj mejnih vrednosti.</w:t>
      </w:r>
    </w:p>
    <w:p w14:paraId="19DA509C" w14:textId="77777777" w:rsidR="007B592F" w:rsidRPr="007B592F" w:rsidRDefault="007B592F" w:rsidP="007B592F">
      <w:pPr>
        <w:pStyle w:val="Default"/>
        <w:spacing w:line="260" w:lineRule="exact"/>
        <w:rPr>
          <w:color w:val="auto"/>
          <w:sz w:val="20"/>
          <w:szCs w:val="20"/>
        </w:rPr>
      </w:pPr>
      <w:r w:rsidRPr="007B592F">
        <w:rPr>
          <w:color w:val="auto"/>
          <w:sz w:val="20"/>
          <w:szCs w:val="20"/>
        </w:rPr>
        <w:t>O vseh opravljenih meritvah in o ravnanju z odpadki zavezanec pravočasno poroča.</w:t>
      </w:r>
    </w:p>
    <w:p w14:paraId="02BFCBB6" w14:textId="77777777" w:rsidR="007B592F" w:rsidRDefault="007B592F" w:rsidP="007B592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67532379" w14:textId="3D0BA4D8" w:rsidR="007B592F" w:rsidRPr="007B592F" w:rsidRDefault="007B592F" w:rsidP="007B592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7B592F">
        <w:rPr>
          <w:b/>
          <w:bCs/>
          <w:color w:val="auto"/>
          <w:sz w:val="20"/>
          <w:szCs w:val="20"/>
        </w:rPr>
        <w:t>Zaključki / naslednje aktivnosti:</w:t>
      </w:r>
    </w:p>
    <w:p w14:paraId="448A3F6E" w14:textId="7B84B8A3" w:rsidR="00ED7EAA" w:rsidRPr="007B592F" w:rsidRDefault="007B592F" w:rsidP="007B592F">
      <w:pPr>
        <w:pStyle w:val="Default"/>
        <w:spacing w:line="260" w:lineRule="exact"/>
        <w:rPr>
          <w:color w:val="auto"/>
          <w:sz w:val="20"/>
          <w:szCs w:val="20"/>
        </w:rPr>
      </w:pPr>
      <w:r w:rsidRPr="007B592F">
        <w:rPr>
          <w:color w:val="auto"/>
          <w:sz w:val="20"/>
          <w:szCs w:val="20"/>
        </w:rPr>
        <w:t>Naslednji redni inšpekcijski pregled je predviden v skladu s planom Inšpektorata.</w:t>
      </w:r>
    </w:p>
    <w:sectPr w:rsidR="00ED7EAA" w:rsidRPr="007B5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72BB8"/>
    <w:rsid w:val="000739F9"/>
    <w:rsid w:val="00075853"/>
    <w:rsid w:val="00083FA5"/>
    <w:rsid w:val="00084F1D"/>
    <w:rsid w:val="00092BBF"/>
    <w:rsid w:val="000C5669"/>
    <w:rsid w:val="000F4688"/>
    <w:rsid w:val="001268F8"/>
    <w:rsid w:val="00143578"/>
    <w:rsid w:val="00187160"/>
    <w:rsid w:val="002004E6"/>
    <w:rsid w:val="0022614D"/>
    <w:rsid w:val="00245757"/>
    <w:rsid w:val="0027194F"/>
    <w:rsid w:val="002A72F7"/>
    <w:rsid w:val="002E0FD3"/>
    <w:rsid w:val="0033379D"/>
    <w:rsid w:val="00333801"/>
    <w:rsid w:val="00342783"/>
    <w:rsid w:val="00390ED0"/>
    <w:rsid w:val="00392133"/>
    <w:rsid w:val="003E77D5"/>
    <w:rsid w:val="00421657"/>
    <w:rsid w:val="00435BB9"/>
    <w:rsid w:val="00444C90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F2C0D"/>
    <w:rsid w:val="00505F6A"/>
    <w:rsid w:val="005367FF"/>
    <w:rsid w:val="0057365C"/>
    <w:rsid w:val="005831F1"/>
    <w:rsid w:val="0059224B"/>
    <w:rsid w:val="00597245"/>
    <w:rsid w:val="005B1628"/>
    <w:rsid w:val="005C4407"/>
    <w:rsid w:val="005E4825"/>
    <w:rsid w:val="00620545"/>
    <w:rsid w:val="00637885"/>
    <w:rsid w:val="00694064"/>
    <w:rsid w:val="00697BA6"/>
    <w:rsid w:val="006A3057"/>
    <w:rsid w:val="006E22B6"/>
    <w:rsid w:val="006E386A"/>
    <w:rsid w:val="00712D63"/>
    <w:rsid w:val="00741A82"/>
    <w:rsid w:val="00743706"/>
    <w:rsid w:val="007B592F"/>
    <w:rsid w:val="007C73E1"/>
    <w:rsid w:val="00800B37"/>
    <w:rsid w:val="00816C00"/>
    <w:rsid w:val="008F1FCF"/>
    <w:rsid w:val="0091604D"/>
    <w:rsid w:val="00932F16"/>
    <w:rsid w:val="00941499"/>
    <w:rsid w:val="0094339A"/>
    <w:rsid w:val="009A059C"/>
    <w:rsid w:val="009A45C1"/>
    <w:rsid w:val="00A57B3D"/>
    <w:rsid w:val="00AA2221"/>
    <w:rsid w:val="00AE1983"/>
    <w:rsid w:val="00B13580"/>
    <w:rsid w:val="00B20262"/>
    <w:rsid w:val="00B87CE0"/>
    <w:rsid w:val="00BB072E"/>
    <w:rsid w:val="00C06B2C"/>
    <w:rsid w:val="00C325EE"/>
    <w:rsid w:val="00C4052B"/>
    <w:rsid w:val="00C40639"/>
    <w:rsid w:val="00C42460"/>
    <w:rsid w:val="00C4472B"/>
    <w:rsid w:val="00C915FB"/>
    <w:rsid w:val="00CB18A8"/>
    <w:rsid w:val="00CC3D41"/>
    <w:rsid w:val="00CC5F80"/>
    <w:rsid w:val="00CE4409"/>
    <w:rsid w:val="00CF4184"/>
    <w:rsid w:val="00D13136"/>
    <w:rsid w:val="00D83E00"/>
    <w:rsid w:val="00E150F3"/>
    <w:rsid w:val="00E15B43"/>
    <w:rsid w:val="00E32CA9"/>
    <w:rsid w:val="00E83BB9"/>
    <w:rsid w:val="00EC2DA0"/>
    <w:rsid w:val="00ED7EAA"/>
    <w:rsid w:val="00EF2683"/>
    <w:rsid w:val="00F00618"/>
    <w:rsid w:val="00F107E8"/>
    <w:rsid w:val="00F86595"/>
    <w:rsid w:val="00F907B6"/>
    <w:rsid w:val="00FC0B40"/>
    <w:rsid w:val="00FC1D10"/>
    <w:rsid w:val="00FC1D5F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2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2021-03-16T13:19:00Z</dcterms:created>
  <dcterms:modified xsi:type="dcterms:W3CDTF">2021-03-16T13:21:00Z</dcterms:modified>
</cp:coreProperties>
</file>