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Default="00F86595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C5F80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CC5F80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187160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B87CE0" w:rsidRDefault="00072BB8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6E22B6" w:rsidRDefault="006E22B6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6E22B6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77777777" w:rsidR="006E22B6" w:rsidRPr="006E22B6" w:rsidRDefault="006E22B6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6E22B6">
        <w:rPr>
          <w:b/>
          <w:bCs/>
          <w:color w:val="auto"/>
          <w:sz w:val="20"/>
          <w:szCs w:val="20"/>
        </w:rPr>
        <w:t>ONESNAŽEVANJE OKOLJA VEČJEGA OBSEGA</w:t>
      </w:r>
    </w:p>
    <w:p w14:paraId="4E077E00" w14:textId="77777777" w:rsidR="00C40639" w:rsidRDefault="00C40639" w:rsidP="00C40639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99B4A8D" w14:textId="77777777" w:rsidR="0091604D" w:rsidRPr="0091604D" w:rsidRDefault="0091604D" w:rsidP="0091604D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91604D">
        <w:rPr>
          <w:b/>
          <w:bCs/>
          <w:color w:val="auto"/>
          <w:sz w:val="20"/>
          <w:szCs w:val="20"/>
        </w:rPr>
        <w:t>Zavezanec:</w:t>
      </w:r>
    </w:p>
    <w:p w14:paraId="6587DC9C" w14:textId="77777777" w:rsidR="0091604D" w:rsidRPr="0091604D" w:rsidRDefault="0091604D" w:rsidP="0091604D">
      <w:pPr>
        <w:pStyle w:val="Default"/>
        <w:spacing w:line="260" w:lineRule="exact"/>
        <w:rPr>
          <w:color w:val="auto"/>
          <w:sz w:val="20"/>
          <w:szCs w:val="20"/>
        </w:rPr>
      </w:pPr>
      <w:r w:rsidRPr="0091604D">
        <w:rPr>
          <w:color w:val="auto"/>
          <w:sz w:val="20"/>
          <w:szCs w:val="20"/>
        </w:rPr>
        <w:t xml:space="preserve">KEMIS </w:t>
      </w:r>
      <w:proofErr w:type="spellStart"/>
      <w:r w:rsidRPr="0091604D">
        <w:rPr>
          <w:color w:val="auto"/>
          <w:sz w:val="20"/>
          <w:szCs w:val="20"/>
        </w:rPr>
        <w:t>d.o.o</w:t>
      </w:r>
      <w:proofErr w:type="spellEnd"/>
      <w:r w:rsidRPr="0091604D">
        <w:rPr>
          <w:color w:val="auto"/>
          <w:sz w:val="20"/>
          <w:szCs w:val="20"/>
        </w:rPr>
        <w:t xml:space="preserve">., Pot na </w:t>
      </w:r>
      <w:proofErr w:type="spellStart"/>
      <w:r w:rsidRPr="0091604D">
        <w:rPr>
          <w:color w:val="auto"/>
          <w:sz w:val="20"/>
          <w:szCs w:val="20"/>
        </w:rPr>
        <w:t>Tojnice</w:t>
      </w:r>
      <w:proofErr w:type="spellEnd"/>
      <w:r w:rsidRPr="0091604D">
        <w:rPr>
          <w:color w:val="auto"/>
          <w:sz w:val="20"/>
          <w:szCs w:val="20"/>
        </w:rPr>
        <w:t xml:space="preserve"> 42, 1360 Vrhnika</w:t>
      </w:r>
    </w:p>
    <w:p w14:paraId="0AAE9CFA" w14:textId="77777777" w:rsidR="0091604D" w:rsidRPr="0091604D" w:rsidRDefault="0091604D" w:rsidP="0091604D">
      <w:pPr>
        <w:pStyle w:val="Default"/>
        <w:spacing w:line="260" w:lineRule="exact"/>
        <w:rPr>
          <w:color w:val="auto"/>
          <w:sz w:val="20"/>
          <w:szCs w:val="20"/>
        </w:rPr>
      </w:pPr>
    </w:p>
    <w:p w14:paraId="28274143" w14:textId="38BECC41" w:rsidR="0091604D" w:rsidRPr="0091604D" w:rsidRDefault="0091604D" w:rsidP="0091604D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91604D">
        <w:rPr>
          <w:b/>
          <w:bCs/>
          <w:color w:val="auto"/>
          <w:sz w:val="20"/>
          <w:szCs w:val="20"/>
        </w:rPr>
        <w:t>Naprava / lokacija:</w:t>
      </w:r>
    </w:p>
    <w:p w14:paraId="04FF7319" w14:textId="77777777" w:rsidR="0091604D" w:rsidRPr="0091604D" w:rsidRDefault="0091604D" w:rsidP="0091604D">
      <w:pPr>
        <w:pStyle w:val="Default"/>
        <w:spacing w:line="260" w:lineRule="exact"/>
        <w:rPr>
          <w:color w:val="auto"/>
          <w:sz w:val="20"/>
          <w:szCs w:val="20"/>
        </w:rPr>
      </w:pPr>
      <w:r w:rsidRPr="0091604D">
        <w:rPr>
          <w:color w:val="auto"/>
          <w:sz w:val="20"/>
          <w:szCs w:val="20"/>
        </w:rPr>
        <w:t xml:space="preserve">naprava na zemljišču </w:t>
      </w:r>
      <w:proofErr w:type="spellStart"/>
      <w:r w:rsidRPr="0091604D">
        <w:rPr>
          <w:color w:val="auto"/>
          <w:sz w:val="20"/>
          <w:szCs w:val="20"/>
        </w:rPr>
        <w:t>parc</w:t>
      </w:r>
      <w:proofErr w:type="spellEnd"/>
      <w:r w:rsidRPr="0091604D">
        <w:rPr>
          <w:color w:val="auto"/>
          <w:sz w:val="20"/>
          <w:szCs w:val="20"/>
        </w:rPr>
        <w:t>. št. 2718/25 in 2718/26 K.O. 2002 Vrhnika, v kateri se izvaja dejavnost</w:t>
      </w:r>
    </w:p>
    <w:p w14:paraId="56EF2BB2" w14:textId="77777777" w:rsidR="0091604D" w:rsidRPr="0091604D" w:rsidRDefault="0091604D" w:rsidP="0091604D">
      <w:pPr>
        <w:pStyle w:val="Default"/>
        <w:spacing w:line="260" w:lineRule="exact"/>
        <w:rPr>
          <w:color w:val="auto"/>
          <w:sz w:val="20"/>
          <w:szCs w:val="20"/>
        </w:rPr>
      </w:pPr>
      <w:r w:rsidRPr="0091604D">
        <w:rPr>
          <w:color w:val="auto"/>
          <w:sz w:val="20"/>
          <w:szCs w:val="20"/>
        </w:rPr>
        <w:t>predelave ali odstranjevanja odpadkov po postopkih D9, D13, R2, R12 in R13</w:t>
      </w:r>
    </w:p>
    <w:p w14:paraId="741DDD46" w14:textId="77777777" w:rsidR="0091604D" w:rsidRPr="0091604D" w:rsidRDefault="0091604D" w:rsidP="0091604D">
      <w:pPr>
        <w:pStyle w:val="Default"/>
        <w:spacing w:line="260" w:lineRule="exact"/>
        <w:rPr>
          <w:color w:val="auto"/>
          <w:sz w:val="20"/>
          <w:szCs w:val="20"/>
        </w:rPr>
      </w:pPr>
    </w:p>
    <w:p w14:paraId="306C2C8C" w14:textId="08D525F5" w:rsidR="0091604D" w:rsidRPr="0091604D" w:rsidRDefault="0091604D" w:rsidP="0091604D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91604D">
        <w:rPr>
          <w:b/>
          <w:bCs/>
          <w:color w:val="auto"/>
          <w:sz w:val="20"/>
          <w:szCs w:val="20"/>
        </w:rPr>
        <w:t>Datum pregleda:</w:t>
      </w:r>
    </w:p>
    <w:p w14:paraId="40F5CB61" w14:textId="0A087712" w:rsidR="0091604D" w:rsidRDefault="0091604D" w:rsidP="0091604D">
      <w:pPr>
        <w:pStyle w:val="Default"/>
        <w:spacing w:line="260" w:lineRule="exact"/>
        <w:rPr>
          <w:color w:val="auto"/>
          <w:sz w:val="20"/>
          <w:szCs w:val="20"/>
        </w:rPr>
      </w:pPr>
      <w:r w:rsidRPr="0091604D">
        <w:rPr>
          <w:color w:val="auto"/>
          <w:sz w:val="20"/>
          <w:szCs w:val="20"/>
        </w:rPr>
        <w:t>21.8.2019</w:t>
      </w:r>
    </w:p>
    <w:p w14:paraId="41749494" w14:textId="77777777" w:rsidR="0091604D" w:rsidRPr="0091604D" w:rsidRDefault="0091604D" w:rsidP="0091604D">
      <w:pPr>
        <w:pStyle w:val="Default"/>
        <w:spacing w:line="260" w:lineRule="exact"/>
        <w:rPr>
          <w:color w:val="auto"/>
          <w:sz w:val="20"/>
          <w:szCs w:val="20"/>
        </w:rPr>
      </w:pPr>
    </w:p>
    <w:p w14:paraId="30881DE2" w14:textId="6FACEBAC" w:rsidR="0091604D" w:rsidRPr="0091604D" w:rsidRDefault="0091604D" w:rsidP="0091604D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91604D">
        <w:rPr>
          <w:b/>
          <w:bCs/>
          <w:color w:val="auto"/>
          <w:sz w:val="20"/>
          <w:szCs w:val="20"/>
        </w:rPr>
        <w:t xml:space="preserve">Okoljevarstveno dovoljenje (OVD) številka: </w:t>
      </w:r>
    </w:p>
    <w:p w14:paraId="70EF322D" w14:textId="77777777" w:rsidR="0091604D" w:rsidRPr="0091604D" w:rsidRDefault="0091604D" w:rsidP="0091604D">
      <w:pPr>
        <w:pStyle w:val="Default"/>
        <w:spacing w:line="260" w:lineRule="exact"/>
        <w:rPr>
          <w:color w:val="auto"/>
          <w:sz w:val="20"/>
          <w:szCs w:val="20"/>
        </w:rPr>
      </w:pPr>
      <w:r w:rsidRPr="0091604D">
        <w:rPr>
          <w:color w:val="auto"/>
          <w:sz w:val="20"/>
          <w:szCs w:val="20"/>
        </w:rPr>
        <w:t>Opravljen je bil nadzor na podlagi veljavnega okoljevarstvenega dovoljenja (v nadaljevanju OVD)</w:t>
      </w:r>
    </w:p>
    <w:p w14:paraId="2364E8B4" w14:textId="77777777" w:rsidR="0091604D" w:rsidRPr="0091604D" w:rsidRDefault="0091604D" w:rsidP="0091604D">
      <w:pPr>
        <w:pStyle w:val="Default"/>
        <w:spacing w:line="260" w:lineRule="exact"/>
        <w:rPr>
          <w:color w:val="auto"/>
          <w:sz w:val="20"/>
          <w:szCs w:val="20"/>
        </w:rPr>
      </w:pPr>
      <w:r w:rsidRPr="0091604D">
        <w:rPr>
          <w:color w:val="auto"/>
          <w:sz w:val="20"/>
          <w:szCs w:val="20"/>
        </w:rPr>
        <w:t>številka 35407-62/2011-23 z dne 7.6.2013, spremenjenega z odločbo št. 35406-52/2015-10, z dne</w:t>
      </w:r>
    </w:p>
    <w:p w14:paraId="713FFAB5" w14:textId="77777777" w:rsidR="0091604D" w:rsidRPr="0091604D" w:rsidRDefault="0091604D" w:rsidP="0091604D">
      <w:pPr>
        <w:pStyle w:val="Default"/>
        <w:spacing w:line="260" w:lineRule="exact"/>
        <w:rPr>
          <w:color w:val="auto"/>
          <w:sz w:val="20"/>
          <w:szCs w:val="20"/>
        </w:rPr>
      </w:pPr>
      <w:r w:rsidRPr="0091604D">
        <w:rPr>
          <w:color w:val="auto"/>
          <w:sz w:val="20"/>
          <w:szCs w:val="20"/>
        </w:rPr>
        <w:t>15.2.2016 in odločbo št. 35407-8/2015-8, z dne 27.10.2016 v povezavi z izdano odločbo gradbene</w:t>
      </w:r>
    </w:p>
    <w:p w14:paraId="3E81F03C" w14:textId="77777777" w:rsidR="0091604D" w:rsidRPr="0091604D" w:rsidRDefault="0091604D" w:rsidP="0091604D">
      <w:pPr>
        <w:pStyle w:val="Default"/>
        <w:spacing w:line="260" w:lineRule="exact"/>
        <w:rPr>
          <w:color w:val="auto"/>
          <w:sz w:val="20"/>
          <w:szCs w:val="20"/>
        </w:rPr>
      </w:pPr>
      <w:r w:rsidRPr="0091604D">
        <w:rPr>
          <w:color w:val="auto"/>
          <w:sz w:val="20"/>
          <w:szCs w:val="20"/>
        </w:rPr>
        <w:t>inšpekcije, s katero je bila med drugim odrejena prepoved uporabe po požaru saniranih objektov</w:t>
      </w:r>
    </w:p>
    <w:p w14:paraId="19E9F8A7" w14:textId="77777777" w:rsidR="0091604D" w:rsidRPr="0091604D" w:rsidRDefault="0091604D" w:rsidP="0091604D">
      <w:pPr>
        <w:pStyle w:val="Default"/>
        <w:spacing w:line="260" w:lineRule="exact"/>
        <w:rPr>
          <w:color w:val="auto"/>
          <w:sz w:val="20"/>
          <w:szCs w:val="20"/>
        </w:rPr>
      </w:pPr>
      <w:r w:rsidRPr="0091604D">
        <w:rPr>
          <w:color w:val="auto"/>
          <w:sz w:val="20"/>
          <w:szCs w:val="20"/>
        </w:rPr>
        <w:t xml:space="preserve">naprave KEMIS </w:t>
      </w:r>
      <w:proofErr w:type="spellStart"/>
      <w:r w:rsidRPr="0091604D">
        <w:rPr>
          <w:color w:val="auto"/>
          <w:sz w:val="20"/>
          <w:szCs w:val="20"/>
        </w:rPr>
        <w:t>d.o.o</w:t>
      </w:r>
      <w:proofErr w:type="spellEnd"/>
      <w:r w:rsidRPr="0091604D">
        <w:rPr>
          <w:color w:val="auto"/>
          <w:sz w:val="20"/>
          <w:szCs w:val="20"/>
        </w:rPr>
        <w:t>. Upravljavec je to inšpekcijo z e- pošto z dne 8.8.2019 obvestil, da odpadkov</w:t>
      </w:r>
    </w:p>
    <w:p w14:paraId="3FF4E3C1" w14:textId="77777777" w:rsidR="0091604D" w:rsidRPr="0091604D" w:rsidRDefault="0091604D" w:rsidP="0091604D">
      <w:pPr>
        <w:pStyle w:val="Default"/>
        <w:spacing w:line="260" w:lineRule="exact"/>
        <w:rPr>
          <w:color w:val="auto"/>
          <w:sz w:val="20"/>
          <w:szCs w:val="20"/>
        </w:rPr>
      </w:pPr>
      <w:r w:rsidRPr="0091604D">
        <w:rPr>
          <w:color w:val="auto"/>
          <w:sz w:val="20"/>
          <w:szCs w:val="20"/>
        </w:rPr>
        <w:t>na napravo od tega dne dalje ne prevzemajo več in da naprava obratuje v obsegu, da bodo</w:t>
      </w:r>
    </w:p>
    <w:p w14:paraId="30D228B9" w14:textId="77777777" w:rsidR="0091604D" w:rsidRPr="0091604D" w:rsidRDefault="0091604D" w:rsidP="0091604D">
      <w:pPr>
        <w:pStyle w:val="Default"/>
        <w:spacing w:line="260" w:lineRule="exact"/>
        <w:rPr>
          <w:color w:val="auto"/>
          <w:sz w:val="20"/>
          <w:szCs w:val="20"/>
        </w:rPr>
      </w:pPr>
      <w:r w:rsidRPr="0091604D">
        <w:rPr>
          <w:color w:val="auto"/>
          <w:sz w:val="20"/>
          <w:szCs w:val="20"/>
        </w:rPr>
        <w:t>trenutno skladiščene odpadke na podlagi OVD pripravili za nadaljnjo obdelavo.</w:t>
      </w:r>
    </w:p>
    <w:p w14:paraId="0DA234BD" w14:textId="77777777" w:rsidR="0091604D" w:rsidRDefault="0091604D" w:rsidP="0091604D">
      <w:pPr>
        <w:pStyle w:val="Default"/>
        <w:spacing w:line="260" w:lineRule="exact"/>
        <w:rPr>
          <w:color w:val="auto"/>
          <w:sz w:val="20"/>
          <w:szCs w:val="20"/>
        </w:rPr>
      </w:pPr>
    </w:p>
    <w:p w14:paraId="538D3081" w14:textId="0C5F3625" w:rsidR="0091604D" w:rsidRDefault="0091604D" w:rsidP="0091604D">
      <w:pPr>
        <w:pStyle w:val="Default"/>
        <w:spacing w:line="260" w:lineRule="exact"/>
        <w:rPr>
          <w:color w:val="auto"/>
          <w:sz w:val="20"/>
          <w:szCs w:val="20"/>
        </w:rPr>
      </w:pPr>
      <w:r w:rsidRPr="0091604D">
        <w:rPr>
          <w:b/>
          <w:bCs/>
          <w:color w:val="auto"/>
          <w:sz w:val="20"/>
          <w:szCs w:val="20"/>
        </w:rPr>
        <w:t>Usklajenost z OVD:</w:t>
      </w:r>
    </w:p>
    <w:p w14:paraId="0971113C" w14:textId="22CDFDC5" w:rsidR="0091604D" w:rsidRPr="0091604D" w:rsidRDefault="0091604D" w:rsidP="0091604D">
      <w:pPr>
        <w:pStyle w:val="Default"/>
        <w:spacing w:line="260" w:lineRule="exact"/>
        <w:rPr>
          <w:color w:val="auto"/>
          <w:sz w:val="20"/>
          <w:szCs w:val="20"/>
        </w:rPr>
      </w:pPr>
      <w:r w:rsidRPr="0091604D">
        <w:rPr>
          <w:color w:val="auto"/>
          <w:sz w:val="20"/>
          <w:szCs w:val="20"/>
        </w:rPr>
        <w:t>Ob inšpekcijskem nadzoru je bilo na podlagi ogleda in predloženih evidenc ugotovljeno, da naprava</w:t>
      </w:r>
    </w:p>
    <w:p w14:paraId="51AEDDF9" w14:textId="77777777" w:rsidR="0091604D" w:rsidRPr="0091604D" w:rsidRDefault="0091604D" w:rsidP="0091604D">
      <w:pPr>
        <w:pStyle w:val="Default"/>
        <w:spacing w:line="260" w:lineRule="exact"/>
        <w:rPr>
          <w:color w:val="auto"/>
          <w:sz w:val="20"/>
          <w:szCs w:val="20"/>
        </w:rPr>
      </w:pPr>
      <w:r w:rsidRPr="0091604D">
        <w:rPr>
          <w:color w:val="auto"/>
          <w:sz w:val="20"/>
          <w:szCs w:val="20"/>
        </w:rPr>
        <w:t>obratuje v omejenem obsegu, in sicer zagotavljajo obdelavo le za odpadke, ki so bili na zalogi že</w:t>
      </w:r>
    </w:p>
    <w:p w14:paraId="3C86759F" w14:textId="77777777" w:rsidR="0091604D" w:rsidRPr="0091604D" w:rsidRDefault="0091604D" w:rsidP="0091604D">
      <w:pPr>
        <w:pStyle w:val="Default"/>
        <w:spacing w:line="260" w:lineRule="exact"/>
        <w:rPr>
          <w:color w:val="auto"/>
          <w:sz w:val="20"/>
          <w:szCs w:val="20"/>
        </w:rPr>
      </w:pPr>
      <w:r w:rsidRPr="0091604D">
        <w:rPr>
          <w:color w:val="auto"/>
          <w:sz w:val="20"/>
          <w:szCs w:val="20"/>
        </w:rPr>
        <w:t>pred prejemom odločbe gradbene inšpekcije. Od prejema odločbe kot zbiralec prevzemajo le</w:t>
      </w:r>
    </w:p>
    <w:p w14:paraId="0D5B1847" w14:textId="77777777" w:rsidR="0091604D" w:rsidRPr="0091604D" w:rsidRDefault="0091604D" w:rsidP="0091604D">
      <w:pPr>
        <w:pStyle w:val="Default"/>
        <w:spacing w:line="260" w:lineRule="exact"/>
        <w:rPr>
          <w:color w:val="auto"/>
          <w:sz w:val="20"/>
          <w:szCs w:val="20"/>
        </w:rPr>
      </w:pPr>
      <w:r w:rsidRPr="0091604D">
        <w:rPr>
          <w:color w:val="auto"/>
          <w:sz w:val="20"/>
          <w:szCs w:val="20"/>
        </w:rPr>
        <w:t>odpadke, ki jih lahko odpremijo v nadaljnje ravnanje z lokacije povzročitelja odpadkov in odpadkov</w:t>
      </w:r>
    </w:p>
    <w:p w14:paraId="7ABF0227" w14:textId="77777777" w:rsidR="0091604D" w:rsidRPr="0091604D" w:rsidRDefault="0091604D" w:rsidP="0091604D">
      <w:pPr>
        <w:pStyle w:val="Default"/>
        <w:spacing w:line="260" w:lineRule="exact"/>
        <w:rPr>
          <w:color w:val="auto"/>
          <w:sz w:val="20"/>
          <w:szCs w:val="20"/>
        </w:rPr>
      </w:pPr>
      <w:r w:rsidRPr="0091604D">
        <w:rPr>
          <w:color w:val="auto"/>
          <w:sz w:val="20"/>
          <w:szCs w:val="20"/>
        </w:rPr>
        <w:t>na lokacijo naprave na Vrhniki ne prevzemajo več. Odpadke prevzete na zbiralca oddajajo</w:t>
      </w:r>
    </w:p>
    <w:p w14:paraId="0CC29260" w14:textId="77777777" w:rsidR="0091604D" w:rsidRPr="0091604D" w:rsidRDefault="0091604D" w:rsidP="0091604D">
      <w:pPr>
        <w:pStyle w:val="Default"/>
        <w:spacing w:line="260" w:lineRule="exact"/>
        <w:rPr>
          <w:color w:val="auto"/>
          <w:sz w:val="20"/>
          <w:szCs w:val="20"/>
        </w:rPr>
      </w:pPr>
      <w:r w:rsidRPr="0091604D">
        <w:rPr>
          <w:color w:val="auto"/>
          <w:sz w:val="20"/>
          <w:szCs w:val="20"/>
        </w:rPr>
        <w:t>prevzemnikom v Sloveniji (z evidenčnim listom), pa tudi v tujino (z dokumentacijo po Uredbi</w:t>
      </w:r>
    </w:p>
    <w:p w14:paraId="1F761843" w14:textId="77777777" w:rsidR="0091604D" w:rsidRPr="0091604D" w:rsidRDefault="0091604D" w:rsidP="0091604D">
      <w:pPr>
        <w:pStyle w:val="Default"/>
        <w:spacing w:line="260" w:lineRule="exact"/>
        <w:rPr>
          <w:color w:val="auto"/>
          <w:sz w:val="20"/>
          <w:szCs w:val="20"/>
        </w:rPr>
      </w:pPr>
      <w:r w:rsidRPr="0091604D">
        <w:rPr>
          <w:color w:val="auto"/>
          <w:sz w:val="20"/>
          <w:szCs w:val="20"/>
        </w:rPr>
        <w:t>1013/2006 – soglasja, priloga VII).</w:t>
      </w:r>
    </w:p>
    <w:p w14:paraId="108D7C56" w14:textId="77777777" w:rsidR="0091604D" w:rsidRPr="0091604D" w:rsidRDefault="0091604D" w:rsidP="0091604D">
      <w:pPr>
        <w:pStyle w:val="Default"/>
        <w:spacing w:line="260" w:lineRule="exact"/>
        <w:rPr>
          <w:color w:val="auto"/>
          <w:sz w:val="20"/>
          <w:szCs w:val="20"/>
        </w:rPr>
      </w:pPr>
      <w:r w:rsidRPr="0091604D">
        <w:rPr>
          <w:color w:val="auto"/>
          <w:sz w:val="20"/>
          <w:szCs w:val="20"/>
        </w:rPr>
        <w:t>Na podlagi vpogleda v predloženo evidenco ravnanja z odpadki je bilo ugotovljeno, da zavezanec z</w:t>
      </w:r>
    </w:p>
    <w:p w14:paraId="1EE7B959" w14:textId="77777777" w:rsidR="0091604D" w:rsidRPr="0091604D" w:rsidRDefault="0091604D" w:rsidP="0091604D">
      <w:pPr>
        <w:pStyle w:val="Default"/>
        <w:spacing w:line="260" w:lineRule="exact"/>
        <w:rPr>
          <w:color w:val="auto"/>
          <w:sz w:val="20"/>
          <w:szCs w:val="20"/>
        </w:rPr>
      </w:pPr>
      <w:r w:rsidRPr="0091604D">
        <w:rPr>
          <w:color w:val="auto"/>
          <w:sz w:val="20"/>
          <w:szCs w:val="20"/>
        </w:rPr>
        <w:t>evidenčnimi listi izkazuje, da je v času po 8.8.2019 prevzemal odpadke le od povzročiteljev, za</w:t>
      </w:r>
    </w:p>
    <w:p w14:paraId="3ABE5776" w14:textId="77777777" w:rsidR="0091604D" w:rsidRPr="0091604D" w:rsidRDefault="0091604D" w:rsidP="0091604D">
      <w:pPr>
        <w:pStyle w:val="Default"/>
        <w:spacing w:line="260" w:lineRule="exact"/>
        <w:rPr>
          <w:color w:val="auto"/>
          <w:sz w:val="20"/>
          <w:szCs w:val="20"/>
        </w:rPr>
      </w:pPr>
      <w:r w:rsidRPr="0091604D">
        <w:rPr>
          <w:color w:val="auto"/>
          <w:sz w:val="20"/>
          <w:szCs w:val="20"/>
        </w:rPr>
        <w:t>katere je odpremo v nadaljnje ravnanje zagotovil z lokacije povzročitelja. Pri ogledu območja</w:t>
      </w:r>
    </w:p>
    <w:p w14:paraId="332E1253" w14:textId="77777777" w:rsidR="0091604D" w:rsidRPr="0091604D" w:rsidRDefault="0091604D" w:rsidP="0091604D">
      <w:pPr>
        <w:pStyle w:val="Default"/>
        <w:spacing w:line="260" w:lineRule="exact"/>
        <w:rPr>
          <w:color w:val="auto"/>
          <w:sz w:val="20"/>
          <w:szCs w:val="20"/>
        </w:rPr>
      </w:pPr>
      <w:r w:rsidRPr="0091604D">
        <w:rPr>
          <w:color w:val="auto"/>
          <w:sz w:val="20"/>
          <w:szCs w:val="20"/>
        </w:rPr>
        <w:t>naprave je ugotovljeno, da so odpadki skladiščeni ločeno po vrstah odpadkov. Embalažne posode</w:t>
      </w:r>
    </w:p>
    <w:p w14:paraId="0981C66F" w14:textId="77777777" w:rsidR="0091604D" w:rsidRPr="0091604D" w:rsidRDefault="0091604D" w:rsidP="0091604D">
      <w:pPr>
        <w:pStyle w:val="Default"/>
        <w:spacing w:line="260" w:lineRule="exact"/>
        <w:rPr>
          <w:color w:val="auto"/>
          <w:sz w:val="20"/>
          <w:szCs w:val="20"/>
        </w:rPr>
      </w:pPr>
      <w:r w:rsidRPr="0091604D">
        <w:rPr>
          <w:color w:val="auto"/>
          <w:sz w:val="20"/>
          <w:szCs w:val="20"/>
        </w:rPr>
        <w:t>za odpadke so označene z nazivom, številko odpadka. Nevarni odpadki so skladiščeni v</w:t>
      </w:r>
    </w:p>
    <w:p w14:paraId="52A6405A" w14:textId="77777777" w:rsidR="0091604D" w:rsidRPr="0091604D" w:rsidRDefault="0091604D" w:rsidP="0091604D">
      <w:pPr>
        <w:pStyle w:val="Default"/>
        <w:spacing w:line="260" w:lineRule="exact"/>
        <w:rPr>
          <w:color w:val="auto"/>
          <w:sz w:val="20"/>
          <w:szCs w:val="20"/>
        </w:rPr>
      </w:pPr>
      <w:r w:rsidRPr="0091604D">
        <w:rPr>
          <w:color w:val="auto"/>
          <w:sz w:val="20"/>
          <w:szCs w:val="20"/>
        </w:rPr>
        <w:t>embalažnih posodah označenih z napisom »nevarni odpadek«. Ugotovljeno je, da se odpadki</w:t>
      </w:r>
    </w:p>
    <w:p w14:paraId="4EFFA718" w14:textId="77777777" w:rsidR="0091604D" w:rsidRPr="0091604D" w:rsidRDefault="0091604D" w:rsidP="0091604D">
      <w:pPr>
        <w:pStyle w:val="Default"/>
        <w:spacing w:line="260" w:lineRule="exact"/>
        <w:rPr>
          <w:color w:val="auto"/>
          <w:sz w:val="20"/>
          <w:szCs w:val="20"/>
        </w:rPr>
      </w:pPr>
      <w:r w:rsidRPr="0091604D">
        <w:rPr>
          <w:color w:val="auto"/>
          <w:sz w:val="20"/>
          <w:szCs w:val="20"/>
        </w:rPr>
        <w:lastRenderedPageBreak/>
        <w:t>skladiščijo na območju naprave, v prekritih oz. zaprtih prostorih. V šotorih je skladiščena oprema in</w:t>
      </w:r>
    </w:p>
    <w:p w14:paraId="40BA1ADC" w14:textId="77777777" w:rsidR="0091604D" w:rsidRPr="0091604D" w:rsidRDefault="0091604D" w:rsidP="0091604D">
      <w:pPr>
        <w:pStyle w:val="Default"/>
        <w:spacing w:line="260" w:lineRule="exact"/>
        <w:rPr>
          <w:color w:val="auto"/>
          <w:sz w:val="20"/>
          <w:szCs w:val="20"/>
        </w:rPr>
      </w:pPr>
      <w:r w:rsidRPr="0091604D">
        <w:rPr>
          <w:color w:val="auto"/>
          <w:sz w:val="20"/>
          <w:szCs w:val="20"/>
        </w:rPr>
        <w:t>čista prazna embalaža za nadaljnjo uporabo.</w:t>
      </w:r>
    </w:p>
    <w:p w14:paraId="5EA9FED3" w14:textId="77777777" w:rsidR="0091604D" w:rsidRPr="0091604D" w:rsidRDefault="0091604D" w:rsidP="0091604D">
      <w:pPr>
        <w:pStyle w:val="Default"/>
        <w:spacing w:line="260" w:lineRule="exact"/>
        <w:rPr>
          <w:color w:val="auto"/>
          <w:sz w:val="20"/>
          <w:szCs w:val="20"/>
        </w:rPr>
      </w:pPr>
      <w:r w:rsidRPr="0091604D">
        <w:rPr>
          <w:color w:val="auto"/>
          <w:sz w:val="20"/>
          <w:szCs w:val="20"/>
        </w:rPr>
        <w:t>Na dan inšpekcijskega ogleda je upravljavec poleg predhodnega skladiščenja izvajal sortiranje</w:t>
      </w:r>
      <w:r w:rsidRPr="0091604D">
        <w:rPr>
          <w:color w:val="auto"/>
          <w:sz w:val="20"/>
          <w:szCs w:val="20"/>
        </w:rPr>
        <w:t xml:space="preserve"> </w:t>
      </w:r>
      <w:r w:rsidRPr="0091604D">
        <w:rPr>
          <w:color w:val="auto"/>
          <w:sz w:val="20"/>
          <w:szCs w:val="20"/>
        </w:rPr>
        <w:t>sijalk, fizikalno obdelavo (</w:t>
      </w:r>
      <w:proofErr w:type="spellStart"/>
      <w:r w:rsidRPr="0091604D">
        <w:rPr>
          <w:color w:val="auto"/>
          <w:sz w:val="20"/>
          <w:szCs w:val="20"/>
        </w:rPr>
        <w:t>omakanje</w:t>
      </w:r>
      <w:proofErr w:type="spellEnd"/>
      <w:r w:rsidRPr="0091604D">
        <w:rPr>
          <w:color w:val="auto"/>
          <w:sz w:val="20"/>
          <w:szCs w:val="20"/>
        </w:rPr>
        <w:t>) prahov (N14), obratovala je čistilna naprava za zrak. Na dan</w:t>
      </w:r>
    </w:p>
    <w:p w14:paraId="3AA1DD4A" w14:textId="77777777" w:rsidR="0091604D" w:rsidRPr="0091604D" w:rsidRDefault="0091604D" w:rsidP="0091604D">
      <w:pPr>
        <w:pStyle w:val="Default"/>
        <w:spacing w:line="260" w:lineRule="exact"/>
        <w:rPr>
          <w:color w:val="auto"/>
          <w:sz w:val="20"/>
          <w:szCs w:val="20"/>
        </w:rPr>
      </w:pPr>
      <w:r w:rsidRPr="0091604D">
        <w:rPr>
          <w:color w:val="auto"/>
          <w:sz w:val="20"/>
          <w:szCs w:val="20"/>
        </w:rPr>
        <w:t>inšpekcijskega nadzora, so bile skladno s pridobljenimi soglasji, odpremljene tri pošiljke odpadkov.</w:t>
      </w:r>
    </w:p>
    <w:p w14:paraId="6EB32FC1" w14:textId="77777777" w:rsidR="0091604D" w:rsidRPr="0091604D" w:rsidRDefault="0091604D" w:rsidP="0091604D">
      <w:pPr>
        <w:pStyle w:val="Default"/>
        <w:spacing w:line="260" w:lineRule="exact"/>
        <w:rPr>
          <w:color w:val="auto"/>
          <w:sz w:val="20"/>
          <w:szCs w:val="20"/>
        </w:rPr>
      </w:pPr>
      <w:r w:rsidRPr="0091604D">
        <w:rPr>
          <w:color w:val="auto"/>
          <w:sz w:val="20"/>
          <w:szCs w:val="20"/>
        </w:rPr>
        <w:t>V okviru opravljenega nadzora ni bilo ugotovljenih nepravilnosti, zato ni bilo razloga za izrek</w:t>
      </w:r>
    </w:p>
    <w:p w14:paraId="6B3BF114" w14:textId="77777777" w:rsidR="0091604D" w:rsidRPr="0091604D" w:rsidRDefault="0091604D" w:rsidP="0091604D">
      <w:pPr>
        <w:pStyle w:val="Default"/>
        <w:spacing w:line="260" w:lineRule="exact"/>
        <w:rPr>
          <w:color w:val="auto"/>
          <w:sz w:val="20"/>
          <w:szCs w:val="20"/>
        </w:rPr>
      </w:pPr>
      <w:r w:rsidRPr="0091604D">
        <w:rPr>
          <w:color w:val="auto"/>
          <w:sz w:val="20"/>
          <w:szCs w:val="20"/>
        </w:rPr>
        <w:t>inšpekcijskega ukrepa. Postopek je bil na podlagi 28. člena Zakona o inšpekcijskem postopku</w:t>
      </w:r>
    </w:p>
    <w:p w14:paraId="759C70BE" w14:textId="77777777" w:rsidR="0091604D" w:rsidRPr="0091604D" w:rsidRDefault="0091604D" w:rsidP="0091604D">
      <w:pPr>
        <w:pStyle w:val="Default"/>
        <w:spacing w:line="260" w:lineRule="exact"/>
        <w:rPr>
          <w:color w:val="auto"/>
          <w:sz w:val="20"/>
          <w:szCs w:val="20"/>
        </w:rPr>
      </w:pPr>
      <w:r w:rsidRPr="0091604D">
        <w:rPr>
          <w:color w:val="auto"/>
          <w:sz w:val="20"/>
          <w:szCs w:val="20"/>
        </w:rPr>
        <w:t>ustavljen.</w:t>
      </w:r>
    </w:p>
    <w:p w14:paraId="0E22944B" w14:textId="77777777" w:rsidR="0091604D" w:rsidRDefault="0091604D" w:rsidP="0091604D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0D9E1932" w14:textId="09C2B83C" w:rsidR="0091604D" w:rsidRPr="0091604D" w:rsidRDefault="0091604D" w:rsidP="0091604D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91604D">
        <w:rPr>
          <w:b/>
          <w:bCs/>
          <w:color w:val="auto"/>
          <w:sz w:val="20"/>
          <w:szCs w:val="20"/>
        </w:rPr>
        <w:t>Zaključki / naslednje aktivnosti:</w:t>
      </w:r>
    </w:p>
    <w:p w14:paraId="0539437F" w14:textId="77777777" w:rsidR="0091604D" w:rsidRPr="0091604D" w:rsidRDefault="0091604D" w:rsidP="0091604D">
      <w:pPr>
        <w:pStyle w:val="Default"/>
        <w:spacing w:line="260" w:lineRule="exact"/>
        <w:rPr>
          <w:color w:val="auto"/>
          <w:sz w:val="20"/>
          <w:szCs w:val="20"/>
        </w:rPr>
      </w:pPr>
      <w:r w:rsidRPr="0091604D">
        <w:rPr>
          <w:color w:val="auto"/>
          <w:sz w:val="20"/>
          <w:szCs w:val="20"/>
        </w:rPr>
        <w:t>Naslednji redni inšpekcijski pregled je predviden v skladu s planom dela Inšpekcije za okolje in</w:t>
      </w:r>
    </w:p>
    <w:p w14:paraId="01081B76" w14:textId="00DF18B0" w:rsidR="00816C00" w:rsidRPr="0091604D" w:rsidRDefault="0091604D" w:rsidP="0091604D">
      <w:pPr>
        <w:pStyle w:val="Default"/>
        <w:spacing w:line="260" w:lineRule="exact"/>
        <w:rPr>
          <w:color w:val="auto"/>
          <w:sz w:val="20"/>
          <w:szCs w:val="20"/>
        </w:rPr>
      </w:pPr>
      <w:r w:rsidRPr="0091604D">
        <w:rPr>
          <w:color w:val="auto"/>
          <w:sz w:val="20"/>
          <w:szCs w:val="20"/>
        </w:rPr>
        <w:t>naravo.</w:t>
      </w:r>
    </w:p>
    <w:sectPr w:rsidR="00816C00" w:rsidRPr="00916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72BB8"/>
    <w:rsid w:val="000739F9"/>
    <w:rsid w:val="00083FA5"/>
    <w:rsid w:val="00084F1D"/>
    <w:rsid w:val="00092BBF"/>
    <w:rsid w:val="000C5669"/>
    <w:rsid w:val="000F4688"/>
    <w:rsid w:val="001268F8"/>
    <w:rsid w:val="00143578"/>
    <w:rsid w:val="00187160"/>
    <w:rsid w:val="0022614D"/>
    <w:rsid w:val="00245757"/>
    <w:rsid w:val="0027194F"/>
    <w:rsid w:val="002A72F7"/>
    <w:rsid w:val="002E0FD3"/>
    <w:rsid w:val="0033379D"/>
    <w:rsid w:val="00333801"/>
    <w:rsid w:val="00390ED0"/>
    <w:rsid w:val="00392133"/>
    <w:rsid w:val="003E77D5"/>
    <w:rsid w:val="00421657"/>
    <w:rsid w:val="00435BB9"/>
    <w:rsid w:val="00444C90"/>
    <w:rsid w:val="004715AF"/>
    <w:rsid w:val="00483182"/>
    <w:rsid w:val="00492927"/>
    <w:rsid w:val="00495F9B"/>
    <w:rsid w:val="004977D6"/>
    <w:rsid w:val="004A0CF7"/>
    <w:rsid w:val="004A44D8"/>
    <w:rsid w:val="004C1644"/>
    <w:rsid w:val="004F2C0D"/>
    <w:rsid w:val="005367FF"/>
    <w:rsid w:val="0057365C"/>
    <w:rsid w:val="005831F1"/>
    <w:rsid w:val="0059224B"/>
    <w:rsid w:val="00597245"/>
    <w:rsid w:val="005C4407"/>
    <w:rsid w:val="005E4825"/>
    <w:rsid w:val="00620545"/>
    <w:rsid w:val="00637885"/>
    <w:rsid w:val="00694064"/>
    <w:rsid w:val="00697BA6"/>
    <w:rsid w:val="006A3057"/>
    <w:rsid w:val="006E22B6"/>
    <w:rsid w:val="006E386A"/>
    <w:rsid w:val="00712D63"/>
    <w:rsid w:val="00741A82"/>
    <w:rsid w:val="00743706"/>
    <w:rsid w:val="007C73E1"/>
    <w:rsid w:val="00800B37"/>
    <w:rsid w:val="00816C00"/>
    <w:rsid w:val="008F1FCF"/>
    <w:rsid w:val="0091604D"/>
    <w:rsid w:val="00932F16"/>
    <w:rsid w:val="00941499"/>
    <w:rsid w:val="0094339A"/>
    <w:rsid w:val="009A059C"/>
    <w:rsid w:val="009A45C1"/>
    <w:rsid w:val="00A57B3D"/>
    <w:rsid w:val="00AA2221"/>
    <w:rsid w:val="00AE1983"/>
    <w:rsid w:val="00B13580"/>
    <w:rsid w:val="00B20262"/>
    <w:rsid w:val="00B87CE0"/>
    <w:rsid w:val="00BB072E"/>
    <w:rsid w:val="00C06B2C"/>
    <w:rsid w:val="00C325EE"/>
    <w:rsid w:val="00C40639"/>
    <w:rsid w:val="00C42460"/>
    <w:rsid w:val="00C4472B"/>
    <w:rsid w:val="00C915FB"/>
    <w:rsid w:val="00CB18A8"/>
    <w:rsid w:val="00CC3D41"/>
    <w:rsid w:val="00CC5F80"/>
    <w:rsid w:val="00CE4409"/>
    <w:rsid w:val="00CF4184"/>
    <w:rsid w:val="00D13136"/>
    <w:rsid w:val="00D83E00"/>
    <w:rsid w:val="00E150F3"/>
    <w:rsid w:val="00E15B43"/>
    <w:rsid w:val="00E32CA9"/>
    <w:rsid w:val="00E83BB9"/>
    <w:rsid w:val="00EC2DA0"/>
    <w:rsid w:val="00EF2683"/>
    <w:rsid w:val="00F107E8"/>
    <w:rsid w:val="00F86595"/>
    <w:rsid w:val="00F907B6"/>
    <w:rsid w:val="00FC0B40"/>
    <w:rsid w:val="00FC1D10"/>
    <w:rsid w:val="00FC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2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2021-03-16T12:54:00Z</dcterms:created>
  <dcterms:modified xsi:type="dcterms:W3CDTF">2021-03-16T12:58:00Z</dcterms:modified>
</cp:coreProperties>
</file>