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6E04F75C" w14:textId="77777777" w:rsid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4290970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655C13BB" w14:textId="77777777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13136">
        <w:rPr>
          <w:b/>
          <w:bCs/>
          <w:color w:val="auto"/>
          <w:sz w:val="20"/>
          <w:szCs w:val="20"/>
        </w:rPr>
        <w:t>Zavezanec:</w:t>
      </w:r>
    </w:p>
    <w:p w14:paraId="186DEB7D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 xml:space="preserve">Javne službe Ptuj </w:t>
      </w:r>
      <w:proofErr w:type="spellStart"/>
      <w:r w:rsidRPr="00D13136">
        <w:rPr>
          <w:color w:val="auto"/>
          <w:sz w:val="20"/>
          <w:szCs w:val="20"/>
        </w:rPr>
        <w:t>d.o.o</w:t>
      </w:r>
      <w:proofErr w:type="spellEnd"/>
      <w:r w:rsidRPr="00D13136">
        <w:rPr>
          <w:color w:val="auto"/>
          <w:sz w:val="20"/>
          <w:szCs w:val="20"/>
        </w:rPr>
        <w:t>., Ulica heroja Lacka 3, 2250 Ptuj</w:t>
      </w:r>
    </w:p>
    <w:p w14:paraId="66B679CF" w14:textId="77777777" w:rsid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4BEFEC3B" w14:textId="5BA8684F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13136">
        <w:rPr>
          <w:b/>
          <w:bCs/>
          <w:color w:val="auto"/>
          <w:sz w:val="20"/>
          <w:szCs w:val="20"/>
        </w:rPr>
        <w:t>Naprava / lokacija:</w:t>
      </w:r>
    </w:p>
    <w:p w14:paraId="4E467AC2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 xml:space="preserve">Naprava, ki lahko povzroča onesnaževanje okolja večjega obsega – IED naprava (Odlagališče nenevarnih odpadkov </w:t>
      </w:r>
      <w:proofErr w:type="spellStart"/>
      <w:r w:rsidRPr="00D13136">
        <w:rPr>
          <w:color w:val="auto"/>
          <w:sz w:val="20"/>
          <w:szCs w:val="20"/>
        </w:rPr>
        <w:t>Gajke</w:t>
      </w:r>
      <w:proofErr w:type="spellEnd"/>
      <w:r w:rsidRPr="00D13136">
        <w:rPr>
          <w:color w:val="auto"/>
          <w:sz w:val="20"/>
          <w:szCs w:val="20"/>
        </w:rPr>
        <w:t xml:space="preserve"> in MBO).</w:t>
      </w:r>
    </w:p>
    <w:p w14:paraId="00E050D4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 xml:space="preserve">Naprava se nahaja na lokaciji Regijskega centra za ravnanje z odpadki </w:t>
      </w:r>
      <w:proofErr w:type="spellStart"/>
      <w:r w:rsidRPr="00D13136">
        <w:rPr>
          <w:color w:val="auto"/>
          <w:sz w:val="20"/>
          <w:szCs w:val="20"/>
        </w:rPr>
        <w:t>Gajke</w:t>
      </w:r>
      <w:proofErr w:type="spellEnd"/>
      <w:r w:rsidRPr="00D13136">
        <w:rPr>
          <w:color w:val="auto"/>
          <w:sz w:val="20"/>
          <w:szCs w:val="20"/>
        </w:rPr>
        <w:t xml:space="preserve"> – CERO </w:t>
      </w:r>
      <w:proofErr w:type="spellStart"/>
      <w:r w:rsidRPr="00D13136">
        <w:rPr>
          <w:color w:val="auto"/>
          <w:sz w:val="20"/>
          <w:szCs w:val="20"/>
        </w:rPr>
        <w:t>Gajke</w:t>
      </w:r>
      <w:proofErr w:type="spellEnd"/>
      <w:r w:rsidRPr="00D13136">
        <w:rPr>
          <w:color w:val="auto"/>
          <w:sz w:val="20"/>
          <w:szCs w:val="20"/>
        </w:rPr>
        <w:t xml:space="preserve">, </w:t>
      </w:r>
      <w:proofErr w:type="spellStart"/>
      <w:r w:rsidRPr="00D13136">
        <w:rPr>
          <w:color w:val="auto"/>
          <w:sz w:val="20"/>
          <w:szCs w:val="20"/>
        </w:rPr>
        <w:t>Dornovska</w:t>
      </w:r>
      <w:proofErr w:type="spellEnd"/>
      <w:r w:rsidRPr="00D13136">
        <w:rPr>
          <w:color w:val="auto"/>
          <w:sz w:val="20"/>
          <w:szCs w:val="20"/>
        </w:rPr>
        <w:t xml:space="preserve"> cesta 26, 2250 Ptuj</w:t>
      </w:r>
    </w:p>
    <w:p w14:paraId="25BA1B5E" w14:textId="77777777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FA5BD3C" w14:textId="77777777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13136">
        <w:rPr>
          <w:b/>
          <w:bCs/>
          <w:color w:val="auto"/>
          <w:sz w:val="20"/>
          <w:szCs w:val="20"/>
        </w:rPr>
        <w:t xml:space="preserve">Datum pregleda: </w:t>
      </w:r>
    </w:p>
    <w:p w14:paraId="38897B28" w14:textId="00D53D85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4.3.2019</w:t>
      </w:r>
    </w:p>
    <w:p w14:paraId="1CBA9624" w14:textId="77777777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514FA5B" w14:textId="77777777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13136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0D467278" w14:textId="73BD9104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35407-3/2013-24 z dne 24.4.2015</w:t>
      </w:r>
    </w:p>
    <w:p w14:paraId="58E19E80" w14:textId="77777777" w:rsid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62A228BA" w14:textId="3D1E925C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13136">
        <w:rPr>
          <w:b/>
          <w:bCs/>
          <w:color w:val="auto"/>
          <w:sz w:val="20"/>
          <w:szCs w:val="20"/>
        </w:rPr>
        <w:t>Usklajenost z OVD:</w:t>
      </w:r>
    </w:p>
    <w:p w14:paraId="02015E30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Inšpekcijski nadzor je bil opravljen v zvezi z nadzorom in z zahtevami izdanega Okoljevarstvenega dovoljenja (OVD) po navedenih področij:</w:t>
      </w:r>
    </w:p>
    <w:p w14:paraId="0986F929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ravnanjem z odpadki, emisijami snovi v zrak, emisijami snovi in toplote v vode, emisije hrupa v okolje, ukrepi za čim večjo stopnjo varstva okolja kot celote, ukrepi za obratovanje naprave v izrednih razmerah in ukrepi po dokončnem prenehanju obratovanja naprave, drugimi posebnimi zahtevami iz OVD.</w:t>
      </w:r>
    </w:p>
    <w:p w14:paraId="1A114356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Ugotovitve inšpekcijskega nadzora so navedene v zapisniku številka 06182-3166/2018-12 z dne 4.3.2019.</w:t>
      </w:r>
    </w:p>
    <w:p w14:paraId="2350EF82" w14:textId="77777777" w:rsidR="00D13136" w:rsidRPr="00D13136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Na inšpekcijskem nadzoru so bile ugotovljene nepravilnosti. Za ugotovljene nepravilnosti je bil zavezancu izrečen inšpekcijski ukrep – opozorila na podlagi 33. člena ZIN na zapisnik z določenim rokom odprave nepravilnosti. Zavezanec je v določenem roku odpravil vse nepravilnosti in na podlagi tega je zavezanec usklajen z OVD.</w:t>
      </w:r>
    </w:p>
    <w:p w14:paraId="5264D28D" w14:textId="77777777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3011E6F" w14:textId="645956D3" w:rsidR="00D13136" w:rsidRPr="00D13136" w:rsidRDefault="00D13136" w:rsidP="00D1313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D13136">
        <w:rPr>
          <w:b/>
          <w:bCs/>
          <w:color w:val="auto"/>
          <w:sz w:val="20"/>
          <w:szCs w:val="20"/>
        </w:rPr>
        <w:t>Zaključki / naslednje aktivnosti:</w:t>
      </w:r>
    </w:p>
    <w:p w14:paraId="3E05F8C7" w14:textId="0CF98678" w:rsidR="006E22B6" w:rsidRPr="00FC1D10" w:rsidRDefault="00D13136" w:rsidP="00D13136">
      <w:pPr>
        <w:pStyle w:val="Default"/>
        <w:spacing w:line="260" w:lineRule="exact"/>
        <w:rPr>
          <w:color w:val="auto"/>
          <w:sz w:val="20"/>
          <w:szCs w:val="20"/>
        </w:rPr>
      </w:pPr>
      <w:r w:rsidRPr="00D13136">
        <w:rPr>
          <w:color w:val="auto"/>
          <w:sz w:val="20"/>
          <w:szCs w:val="20"/>
        </w:rPr>
        <w:t>Naslednji redni inšpekcijski pregled bo opravljen glede na plan dela, izredni inšpekcijski pregled po potrebi.</w:t>
      </w:r>
    </w:p>
    <w:sectPr w:rsidR="006E22B6" w:rsidRPr="00FC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7194F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87CE0"/>
    <w:rsid w:val="00BB072E"/>
    <w:rsid w:val="00C06B2C"/>
    <w:rsid w:val="00C325EE"/>
    <w:rsid w:val="00C42460"/>
    <w:rsid w:val="00C4472B"/>
    <w:rsid w:val="00C915FB"/>
    <w:rsid w:val="00CB18A8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1D1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2021-03-16T12:40:00Z</dcterms:created>
  <dcterms:modified xsi:type="dcterms:W3CDTF">2021-03-16T12:45:00Z</dcterms:modified>
</cp:coreProperties>
</file>