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FFE1B" w14:textId="045A8710" w:rsidR="00774179" w:rsidRDefault="009A66AA" w:rsidP="00FC774D">
      <w:r>
        <w:rPr>
          <w:noProof/>
        </w:rPr>
        <w:drawing>
          <wp:anchor distT="0" distB="0" distL="114300" distR="114300" simplePos="0" relativeHeight="251658240" behindDoc="1" locked="0" layoutInCell="1" allowOverlap="1" wp14:anchorId="6F2084CA" wp14:editId="2B8CFDE3">
            <wp:simplePos x="0" y="0"/>
            <wp:positionH relativeFrom="column">
              <wp:posOffset>-344805</wp:posOffset>
            </wp:positionH>
            <wp:positionV relativeFrom="paragraph">
              <wp:posOffset>-477520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35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D933AEF" wp14:editId="5AF4BD0A">
                <wp:simplePos x="0" y="0"/>
                <wp:positionH relativeFrom="column">
                  <wp:posOffset>-94615</wp:posOffset>
                </wp:positionH>
                <wp:positionV relativeFrom="paragraph">
                  <wp:posOffset>-477520</wp:posOffset>
                </wp:positionV>
                <wp:extent cx="6172200" cy="1714500"/>
                <wp:effectExtent l="0" t="0" r="0" b="0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F1D70" w14:textId="77777777" w:rsidR="00A907D1" w:rsidRPr="0039278A" w:rsidRDefault="00A907D1" w:rsidP="00A907D1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2FF93AD0" w14:textId="77777777" w:rsidR="00A907D1" w:rsidRDefault="00A907D1" w:rsidP="00A907D1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07521156" w14:textId="77777777" w:rsidR="00A907D1" w:rsidRDefault="00A907D1" w:rsidP="00A907D1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726FC690" w14:textId="77777777" w:rsidR="00A907D1" w:rsidRDefault="00A907D1" w:rsidP="00A907D1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14:paraId="4521769A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2FCFC830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14:paraId="513FB5E6" w14:textId="77777777" w:rsidR="00A907D1" w:rsidRPr="0039278A" w:rsidRDefault="00717849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01 420 4483</w:t>
                            </w:r>
                          </w:p>
                          <w:p w14:paraId="143217F1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gp.irsop@gov.si</w:t>
                            </w:r>
                          </w:p>
                          <w:p w14:paraId="60CD34CB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iop</w:t>
                            </w:r>
                            <w:r w:rsidRPr="0039278A">
                              <w:rPr>
                                <w:sz w:val="16"/>
                                <w:szCs w:val="16"/>
                              </w:rPr>
                              <w:t>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933AEF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left:0;text-align:left;margin-left:-7.45pt;margin-top:-37.6pt;width:486pt;height:1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" stroked="f">
                <v:textbox>
                  <w:txbxContent>
                    <w:p w14:paraId="645F1D70" w14:textId="77777777" w:rsidR="00A907D1" w:rsidRPr="0039278A" w:rsidRDefault="00A907D1" w:rsidP="00A907D1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2FF93AD0" w14:textId="77777777" w:rsidR="00A907D1" w:rsidRDefault="00A907D1" w:rsidP="00A907D1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07521156" w14:textId="77777777" w:rsidR="00A907D1" w:rsidRDefault="00A907D1" w:rsidP="00A907D1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726FC690" w14:textId="77777777" w:rsidR="00A907D1" w:rsidRDefault="00A907D1" w:rsidP="00A907D1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14:paraId="4521769A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2FCFC830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14:paraId="513FB5E6" w14:textId="77777777" w:rsidR="00A907D1" w:rsidRPr="0039278A" w:rsidRDefault="00717849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01 420 4483</w:t>
                      </w:r>
                    </w:p>
                    <w:p w14:paraId="143217F1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gp.irsop@gov.si</w:t>
                      </w:r>
                    </w:p>
                    <w:p w14:paraId="60CD34CB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</w:t>
                      </w:r>
                      <w:r>
                        <w:rPr>
                          <w:sz w:val="16"/>
                          <w:szCs w:val="16"/>
                        </w:rPr>
                        <w:t>iop</w:t>
                      </w:r>
                      <w:r w:rsidRPr="0039278A">
                        <w:rPr>
                          <w:sz w:val="16"/>
                          <w:szCs w:val="16"/>
                        </w:rPr>
                        <w:t>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BE442F3" w14:textId="77777777" w:rsidR="00FC774D" w:rsidRPr="00774179" w:rsidRDefault="00FC774D" w:rsidP="00FC774D">
      <w:pPr>
        <w:rPr>
          <w:sz w:val="8"/>
          <w:szCs w:val="8"/>
        </w:rPr>
      </w:pPr>
    </w:p>
    <w:p w14:paraId="5EE948E8" w14:textId="77777777" w:rsidR="006A7B18" w:rsidRPr="000F389D" w:rsidRDefault="006A7B18" w:rsidP="00F7667C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</w:p>
    <w:p w14:paraId="369EC3F3" w14:textId="77777777" w:rsidR="006A7B18" w:rsidRDefault="006A7B18" w:rsidP="006A7B18">
      <w:pPr>
        <w:jc w:val="center"/>
        <w:rPr>
          <w:b/>
        </w:rPr>
      </w:pPr>
    </w:p>
    <w:p w14:paraId="03D008B0" w14:textId="77777777" w:rsidR="006A7B18" w:rsidRDefault="006A7B18" w:rsidP="006A7B18">
      <w:pPr>
        <w:jc w:val="center"/>
        <w:rPr>
          <w:b/>
        </w:rPr>
      </w:pPr>
    </w:p>
    <w:p w14:paraId="5EE9FF62" w14:textId="77777777" w:rsidR="006A7B18" w:rsidRDefault="006A7B18" w:rsidP="006A7B18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51F73C53" w14:textId="59679EAD" w:rsidR="006A6C8F" w:rsidRDefault="006A6C8F" w:rsidP="006A6C8F">
      <w:pPr>
        <w:jc w:val="center"/>
        <w:rPr>
          <w:rFonts w:eastAsia="Batang" w:cs="Arial"/>
          <w:b/>
          <w:lang w:eastAsia="ko-KR"/>
        </w:rPr>
      </w:pPr>
    </w:p>
    <w:p w14:paraId="773F46FC" w14:textId="51932037" w:rsidR="009A66AA" w:rsidRDefault="009A66AA" w:rsidP="006A6C8F">
      <w:pPr>
        <w:jc w:val="center"/>
        <w:rPr>
          <w:rFonts w:eastAsia="Batang" w:cs="Arial"/>
          <w:b/>
          <w:lang w:eastAsia="ko-KR"/>
        </w:rPr>
      </w:pPr>
    </w:p>
    <w:p w14:paraId="7295716C" w14:textId="77777777" w:rsidR="009A66AA" w:rsidRPr="009A66AA" w:rsidRDefault="009A66AA" w:rsidP="009A66AA">
      <w:pPr>
        <w:jc w:val="left"/>
        <w:rPr>
          <w:rFonts w:eastAsia="Batang" w:cs="Arial"/>
          <w:b/>
          <w:lang w:eastAsia="ko-KR"/>
        </w:rPr>
      </w:pPr>
    </w:p>
    <w:p w14:paraId="6A2D3637" w14:textId="521C008A" w:rsidR="009A66AA" w:rsidRPr="009A66AA" w:rsidRDefault="009A66AA" w:rsidP="009A66AA">
      <w:pPr>
        <w:jc w:val="left"/>
        <w:rPr>
          <w:rFonts w:eastAsia="Batang" w:cs="Arial"/>
          <w:b/>
          <w:lang w:eastAsia="ko-KR"/>
        </w:rPr>
      </w:pPr>
      <w:r w:rsidRPr="009A66AA">
        <w:rPr>
          <w:rFonts w:eastAsia="Batang" w:cs="Arial"/>
          <w:b/>
          <w:lang w:eastAsia="ko-KR"/>
        </w:rPr>
        <w:t xml:space="preserve">Zavezanec:  </w:t>
      </w:r>
      <w:r>
        <w:rPr>
          <w:rFonts w:eastAsia="Batang" w:cs="Arial"/>
          <w:b/>
          <w:lang w:eastAsia="ko-KR"/>
        </w:rPr>
        <w:tab/>
      </w:r>
      <w:r w:rsidRPr="009A66AA">
        <w:rPr>
          <w:rFonts w:eastAsia="Batang" w:cs="Arial"/>
          <w:bCs/>
          <w:lang w:eastAsia="ko-KR"/>
        </w:rPr>
        <w:t>Javno komunalno podjetje Grosuplje d.</w:t>
      </w:r>
      <w:r>
        <w:rPr>
          <w:rFonts w:eastAsia="Batang" w:cs="Arial"/>
          <w:bCs/>
          <w:lang w:eastAsia="ko-KR"/>
        </w:rPr>
        <w:t> </w:t>
      </w:r>
      <w:r w:rsidRPr="009A66AA">
        <w:rPr>
          <w:rFonts w:eastAsia="Batang" w:cs="Arial"/>
          <w:bCs/>
          <w:lang w:eastAsia="ko-KR"/>
        </w:rPr>
        <w:t>o.</w:t>
      </w:r>
      <w:r>
        <w:rPr>
          <w:rFonts w:eastAsia="Batang" w:cs="Arial"/>
          <w:bCs/>
          <w:lang w:eastAsia="ko-KR"/>
        </w:rPr>
        <w:t> </w:t>
      </w:r>
      <w:r w:rsidRPr="009A66AA">
        <w:rPr>
          <w:rFonts w:eastAsia="Batang" w:cs="Arial"/>
          <w:bCs/>
          <w:lang w:eastAsia="ko-KR"/>
        </w:rPr>
        <w:t>o</w:t>
      </w:r>
      <w:r>
        <w:rPr>
          <w:rFonts w:eastAsia="Batang" w:cs="Arial"/>
          <w:bCs/>
          <w:lang w:eastAsia="ko-KR"/>
        </w:rPr>
        <w:t xml:space="preserve">., </w:t>
      </w:r>
      <w:r w:rsidRPr="009A66AA">
        <w:rPr>
          <w:rFonts w:eastAsia="Batang" w:cs="Arial"/>
          <w:bCs/>
          <w:lang w:eastAsia="ko-KR"/>
        </w:rPr>
        <w:t>Cesta na Krko 7, 1290 Grosuplje</w:t>
      </w:r>
      <w:r w:rsidRPr="009A66AA">
        <w:rPr>
          <w:rFonts w:eastAsia="Batang" w:cs="Arial"/>
          <w:b/>
          <w:lang w:eastAsia="ko-KR"/>
        </w:rPr>
        <w:t xml:space="preserve"> </w:t>
      </w:r>
    </w:p>
    <w:p w14:paraId="6385D117" w14:textId="77777777" w:rsidR="009A66AA" w:rsidRPr="009A66AA" w:rsidRDefault="009A66AA" w:rsidP="009A66AA">
      <w:pPr>
        <w:jc w:val="left"/>
        <w:rPr>
          <w:rFonts w:eastAsia="Batang" w:cs="Arial"/>
          <w:b/>
          <w:lang w:eastAsia="ko-KR"/>
        </w:rPr>
      </w:pPr>
    </w:p>
    <w:p w14:paraId="298B4515" w14:textId="77777777" w:rsidR="009A66AA" w:rsidRDefault="009A66AA" w:rsidP="009A66AA">
      <w:pPr>
        <w:ind w:left="2124" w:hanging="2124"/>
        <w:jc w:val="left"/>
        <w:rPr>
          <w:rFonts w:eastAsia="Batang" w:cs="Arial"/>
          <w:bCs/>
          <w:lang w:eastAsia="ko-KR"/>
        </w:rPr>
      </w:pPr>
      <w:r w:rsidRPr="009A66AA">
        <w:rPr>
          <w:rFonts w:eastAsia="Batang" w:cs="Arial"/>
          <w:b/>
          <w:lang w:eastAsia="ko-KR"/>
        </w:rPr>
        <w:t>Naprava</w:t>
      </w:r>
      <w:r>
        <w:rPr>
          <w:rFonts w:eastAsia="Batang" w:cs="Arial"/>
          <w:b/>
          <w:lang w:eastAsia="ko-KR"/>
        </w:rPr>
        <w:t xml:space="preserve">:          </w:t>
      </w:r>
      <w:r w:rsidRPr="009A66AA">
        <w:rPr>
          <w:rFonts w:eastAsia="Batang" w:cs="Arial"/>
          <w:bCs/>
          <w:lang w:eastAsia="ko-KR"/>
        </w:rPr>
        <w:t>Naprava, ki lahko povzroča onesnaževanje okolja večjega obsega – IE</w:t>
      </w:r>
      <w:r>
        <w:rPr>
          <w:rFonts w:eastAsia="Batang" w:cs="Arial"/>
          <w:bCs/>
          <w:lang w:eastAsia="ko-KR"/>
        </w:rPr>
        <w:t>D</w:t>
      </w:r>
    </w:p>
    <w:p w14:paraId="1FB35BE3" w14:textId="6A8A075B" w:rsidR="009A66AA" w:rsidRPr="009A66AA" w:rsidRDefault="009A66AA" w:rsidP="009A66AA">
      <w:pPr>
        <w:ind w:left="2124" w:hanging="708"/>
        <w:jc w:val="left"/>
        <w:rPr>
          <w:rFonts w:eastAsia="Batang" w:cs="Arial"/>
          <w:bCs/>
          <w:lang w:eastAsia="ko-KR"/>
        </w:rPr>
      </w:pPr>
      <w:r w:rsidRPr="009A66AA">
        <w:rPr>
          <w:rFonts w:eastAsia="Batang" w:cs="Arial"/>
          <w:bCs/>
          <w:lang w:eastAsia="ko-KR"/>
        </w:rPr>
        <w:t xml:space="preserve">naprava(Odlagališče nenevarnih odpadkov </w:t>
      </w:r>
      <w:proofErr w:type="spellStart"/>
      <w:r w:rsidRPr="009A66AA">
        <w:rPr>
          <w:rFonts w:eastAsia="Batang" w:cs="Arial"/>
          <w:bCs/>
          <w:lang w:eastAsia="ko-KR"/>
        </w:rPr>
        <w:t>Špaja</w:t>
      </w:r>
      <w:proofErr w:type="spellEnd"/>
      <w:r w:rsidRPr="009A66AA">
        <w:rPr>
          <w:rFonts w:eastAsia="Batang" w:cs="Arial"/>
          <w:bCs/>
          <w:lang w:eastAsia="ko-KR"/>
        </w:rPr>
        <w:t xml:space="preserve"> dolina).</w:t>
      </w:r>
    </w:p>
    <w:p w14:paraId="3ED8E8F5" w14:textId="0E461FAF" w:rsidR="009A66AA" w:rsidRDefault="009A66AA" w:rsidP="009A66AA">
      <w:pPr>
        <w:jc w:val="left"/>
        <w:rPr>
          <w:rFonts w:eastAsia="Batang" w:cs="Arial"/>
          <w:bCs/>
          <w:lang w:eastAsia="ko-KR"/>
        </w:rPr>
      </w:pPr>
      <w:r>
        <w:rPr>
          <w:rFonts w:eastAsia="Batang" w:cs="Arial"/>
          <w:b/>
          <w:lang w:eastAsia="ko-KR"/>
        </w:rPr>
        <w:t>L</w:t>
      </w:r>
      <w:r w:rsidRPr="009A66AA">
        <w:rPr>
          <w:rFonts w:eastAsia="Batang" w:cs="Arial"/>
          <w:b/>
          <w:lang w:eastAsia="ko-KR"/>
        </w:rPr>
        <w:t xml:space="preserve">okacija:  </w:t>
      </w:r>
      <w:r>
        <w:rPr>
          <w:rFonts w:eastAsia="Batang" w:cs="Arial"/>
          <w:b/>
          <w:lang w:eastAsia="ko-KR"/>
        </w:rPr>
        <w:tab/>
      </w:r>
      <w:r w:rsidRPr="009A66AA">
        <w:rPr>
          <w:rFonts w:eastAsia="Batang" w:cs="Arial"/>
          <w:bCs/>
          <w:lang w:eastAsia="ko-KR"/>
        </w:rPr>
        <w:t xml:space="preserve">Naprava se nahaja na lokaciji Spodnje Blato 1, 1290 Grosuplje </w:t>
      </w:r>
    </w:p>
    <w:p w14:paraId="549E3A79" w14:textId="77777777" w:rsidR="009A66AA" w:rsidRDefault="009A66AA" w:rsidP="009A66AA">
      <w:pPr>
        <w:jc w:val="left"/>
        <w:rPr>
          <w:rFonts w:eastAsia="Batang" w:cs="Arial"/>
          <w:bCs/>
          <w:lang w:eastAsia="ko-KR"/>
        </w:rPr>
      </w:pPr>
    </w:p>
    <w:p w14:paraId="226DE283" w14:textId="17C8A7DA" w:rsidR="009A66AA" w:rsidRPr="009A66AA" w:rsidRDefault="009A66AA" w:rsidP="009A66AA">
      <w:pPr>
        <w:jc w:val="left"/>
        <w:rPr>
          <w:rFonts w:eastAsia="Batang" w:cs="Arial"/>
          <w:bCs/>
          <w:lang w:eastAsia="ko-KR"/>
        </w:rPr>
      </w:pPr>
      <w:r w:rsidRPr="009A66AA">
        <w:rPr>
          <w:rFonts w:eastAsia="Batang" w:cs="Arial"/>
          <w:b/>
          <w:lang w:eastAsia="ko-KR"/>
        </w:rPr>
        <w:t>Datum pregleda:</w:t>
      </w:r>
      <w:r w:rsidRPr="009A66AA">
        <w:rPr>
          <w:rFonts w:eastAsia="Batang" w:cs="Arial"/>
          <w:bCs/>
          <w:lang w:eastAsia="ko-KR"/>
        </w:rPr>
        <w:t xml:space="preserve"> 13.</w:t>
      </w:r>
      <w:r>
        <w:rPr>
          <w:rFonts w:eastAsia="Batang" w:cs="Arial"/>
          <w:bCs/>
          <w:lang w:eastAsia="ko-KR"/>
        </w:rPr>
        <w:t> </w:t>
      </w:r>
      <w:r w:rsidRPr="009A66AA">
        <w:rPr>
          <w:rFonts w:eastAsia="Batang" w:cs="Arial"/>
          <w:bCs/>
          <w:lang w:eastAsia="ko-KR"/>
        </w:rPr>
        <w:t>8.</w:t>
      </w:r>
      <w:r>
        <w:rPr>
          <w:rFonts w:eastAsia="Batang" w:cs="Arial"/>
          <w:bCs/>
          <w:lang w:eastAsia="ko-KR"/>
        </w:rPr>
        <w:t> </w:t>
      </w:r>
      <w:r w:rsidRPr="009A66AA">
        <w:rPr>
          <w:rFonts w:eastAsia="Batang" w:cs="Arial"/>
          <w:bCs/>
          <w:lang w:eastAsia="ko-KR"/>
        </w:rPr>
        <w:t>2021 in 5.</w:t>
      </w:r>
      <w:r>
        <w:rPr>
          <w:rFonts w:eastAsia="Batang" w:cs="Arial"/>
          <w:bCs/>
          <w:lang w:eastAsia="ko-KR"/>
        </w:rPr>
        <w:t> </w:t>
      </w:r>
      <w:r w:rsidRPr="009A66AA">
        <w:rPr>
          <w:rFonts w:eastAsia="Batang" w:cs="Arial"/>
          <w:bCs/>
          <w:lang w:eastAsia="ko-KR"/>
        </w:rPr>
        <w:t>10.</w:t>
      </w:r>
      <w:r>
        <w:rPr>
          <w:rFonts w:eastAsia="Batang" w:cs="Arial"/>
          <w:bCs/>
          <w:lang w:eastAsia="ko-KR"/>
        </w:rPr>
        <w:t> </w:t>
      </w:r>
      <w:r w:rsidRPr="009A66AA">
        <w:rPr>
          <w:rFonts w:eastAsia="Batang" w:cs="Arial"/>
          <w:bCs/>
          <w:lang w:eastAsia="ko-KR"/>
        </w:rPr>
        <w:t>2021</w:t>
      </w:r>
    </w:p>
    <w:p w14:paraId="6C977775" w14:textId="77777777" w:rsidR="009A66AA" w:rsidRPr="009A66AA" w:rsidRDefault="009A66AA" w:rsidP="009A66AA">
      <w:pPr>
        <w:jc w:val="left"/>
        <w:rPr>
          <w:rFonts w:eastAsia="Batang" w:cs="Arial"/>
          <w:b/>
          <w:lang w:eastAsia="ko-KR"/>
        </w:rPr>
      </w:pPr>
    </w:p>
    <w:p w14:paraId="09CEA25E" w14:textId="6D465222" w:rsidR="009A66AA" w:rsidRDefault="009A66AA" w:rsidP="009A66AA">
      <w:pPr>
        <w:jc w:val="left"/>
        <w:rPr>
          <w:rFonts w:eastAsia="Batang" w:cs="Arial"/>
          <w:b/>
          <w:lang w:eastAsia="ko-KR"/>
        </w:rPr>
      </w:pPr>
      <w:r w:rsidRPr="009A66AA">
        <w:rPr>
          <w:rFonts w:eastAsia="Batang" w:cs="Arial"/>
          <w:b/>
          <w:lang w:eastAsia="ko-KR"/>
        </w:rPr>
        <w:t>Okoljevarstveno dovoljenje (OVD) številka:</w:t>
      </w:r>
    </w:p>
    <w:p w14:paraId="3DC9CB67" w14:textId="77777777" w:rsidR="009A66AA" w:rsidRPr="009A66AA" w:rsidRDefault="009A66AA" w:rsidP="009A66AA">
      <w:pPr>
        <w:jc w:val="left"/>
        <w:rPr>
          <w:rFonts w:eastAsia="Batang" w:cs="Arial"/>
          <w:b/>
          <w:lang w:eastAsia="ko-KR"/>
        </w:rPr>
      </w:pPr>
    </w:p>
    <w:p w14:paraId="5737A220" w14:textId="166E75B9" w:rsidR="009A66AA" w:rsidRPr="009A66AA" w:rsidRDefault="009A66AA" w:rsidP="009A66AA">
      <w:pPr>
        <w:pStyle w:val="Odstavekseznama"/>
        <w:numPr>
          <w:ilvl w:val="0"/>
          <w:numId w:val="7"/>
        </w:numPr>
        <w:jc w:val="left"/>
        <w:rPr>
          <w:rFonts w:eastAsia="Batang" w:cs="Arial"/>
          <w:bCs/>
          <w:lang w:eastAsia="ko-KR"/>
        </w:rPr>
      </w:pPr>
      <w:r w:rsidRPr="009A66AA">
        <w:rPr>
          <w:rFonts w:eastAsia="Batang" w:cs="Arial"/>
          <w:bCs/>
          <w:lang w:eastAsia="ko-KR"/>
        </w:rPr>
        <w:t>35407-6/2012-18 z dne 24.12.2013, spremenjen z</w:t>
      </w:r>
    </w:p>
    <w:p w14:paraId="0C538563" w14:textId="3590234F" w:rsidR="009A66AA" w:rsidRPr="009A66AA" w:rsidRDefault="009A66AA" w:rsidP="009A66AA">
      <w:pPr>
        <w:pStyle w:val="Odstavekseznama"/>
        <w:numPr>
          <w:ilvl w:val="0"/>
          <w:numId w:val="7"/>
        </w:numPr>
        <w:jc w:val="left"/>
        <w:rPr>
          <w:rFonts w:eastAsia="Batang" w:cs="Arial"/>
          <w:bCs/>
          <w:lang w:eastAsia="ko-KR"/>
        </w:rPr>
      </w:pPr>
      <w:r w:rsidRPr="009A66AA">
        <w:rPr>
          <w:rFonts w:eastAsia="Batang" w:cs="Arial"/>
          <w:bCs/>
          <w:lang w:eastAsia="ko-KR"/>
        </w:rPr>
        <w:t xml:space="preserve">odločbo številka:35406-69/2014-6 z dne 8.7.2015, </w:t>
      </w:r>
    </w:p>
    <w:p w14:paraId="6A96A541" w14:textId="550E3FAD" w:rsidR="009A66AA" w:rsidRPr="009A66AA" w:rsidRDefault="009A66AA" w:rsidP="009A66AA">
      <w:pPr>
        <w:pStyle w:val="Odstavekseznama"/>
        <w:numPr>
          <w:ilvl w:val="0"/>
          <w:numId w:val="7"/>
        </w:numPr>
        <w:jc w:val="left"/>
        <w:rPr>
          <w:rFonts w:eastAsia="Batang" w:cs="Arial"/>
          <w:bCs/>
          <w:lang w:eastAsia="ko-KR"/>
        </w:rPr>
      </w:pPr>
      <w:r w:rsidRPr="009A66AA">
        <w:rPr>
          <w:rFonts w:eastAsia="Batang" w:cs="Arial"/>
          <w:bCs/>
          <w:lang w:eastAsia="ko-KR"/>
        </w:rPr>
        <w:t xml:space="preserve">odločbo številka: 35406-58/2015-18 z dne 16.3.2016 in </w:t>
      </w:r>
    </w:p>
    <w:p w14:paraId="1D0229AC" w14:textId="1EADAB1D" w:rsidR="009A66AA" w:rsidRPr="009A66AA" w:rsidRDefault="009A66AA" w:rsidP="009A66AA">
      <w:pPr>
        <w:pStyle w:val="Odstavekseznama"/>
        <w:numPr>
          <w:ilvl w:val="0"/>
          <w:numId w:val="7"/>
        </w:numPr>
        <w:jc w:val="left"/>
        <w:rPr>
          <w:rFonts w:eastAsia="Batang" w:cs="Arial"/>
          <w:bCs/>
          <w:lang w:eastAsia="ko-KR"/>
        </w:rPr>
      </w:pPr>
      <w:r w:rsidRPr="009A66AA">
        <w:rPr>
          <w:rFonts w:eastAsia="Batang" w:cs="Arial"/>
          <w:bCs/>
          <w:lang w:eastAsia="ko-KR"/>
        </w:rPr>
        <w:t>odločbo številka: 35406-129/2017-6 z dne 30.1.2018</w:t>
      </w:r>
    </w:p>
    <w:p w14:paraId="770570F1" w14:textId="77777777" w:rsidR="009A66AA" w:rsidRPr="009A66AA" w:rsidRDefault="009A66AA" w:rsidP="009A66AA">
      <w:pPr>
        <w:jc w:val="left"/>
        <w:rPr>
          <w:rFonts w:eastAsia="Batang" w:cs="Arial"/>
          <w:b/>
          <w:lang w:eastAsia="ko-KR"/>
        </w:rPr>
      </w:pPr>
    </w:p>
    <w:p w14:paraId="49B4FFEE" w14:textId="103386F3" w:rsidR="009A66AA" w:rsidRPr="009A66AA" w:rsidRDefault="009A66AA" w:rsidP="009A66AA">
      <w:pPr>
        <w:jc w:val="left"/>
        <w:rPr>
          <w:rFonts w:eastAsia="Batang" w:cs="Arial"/>
          <w:b/>
          <w:lang w:eastAsia="ko-KR"/>
        </w:rPr>
      </w:pPr>
      <w:r w:rsidRPr="009A66AA">
        <w:rPr>
          <w:rFonts w:eastAsia="Batang" w:cs="Arial"/>
          <w:b/>
          <w:lang w:eastAsia="ko-KR"/>
        </w:rPr>
        <w:t>Usklajenost z OVD: NE</w:t>
      </w:r>
    </w:p>
    <w:p w14:paraId="3FCB36CF" w14:textId="77777777" w:rsidR="009A66AA" w:rsidRPr="009A66AA" w:rsidRDefault="009A66AA" w:rsidP="009A66AA">
      <w:pPr>
        <w:jc w:val="left"/>
        <w:rPr>
          <w:rFonts w:eastAsia="Batang" w:cs="Arial"/>
          <w:bCs/>
          <w:lang w:eastAsia="ko-KR"/>
        </w:rPr>
      </w:pPr>
      <w:r w:rsidRPr="009A66AA">
        <w:rPr>
          <w:rFonts w:eastAsia="Batang" w:cs="Arial"/>
          <w:bCs/>
          <w:lang w:eastAsia="ko-KR"/>
        </w:rPr>
        <w:t>Inšpekcijski nadzor je bil opravljen v zvezi z nadzorom in z zahtevami izdanega Okoljevarstvenega dovoljenja (OVD) po navedenih področij: ravnanjem z odpadki, emisije snovi v vode, emisije snovi v zrak, emisije hrupa v okolje in drugimi posebnimi zahtevami iz OVD.</w:t>
      </w:r>
    </w:p>
    <w:p w14:paraId="72028BDF" w14:textId="77777777" w:rsidR="009A66AA" w:rsidRPr="009A66AA" w:rsidRDefault="009A66AA" w:rsidP="009A66AA">
      <w:pPr>
        <w:jc w:val="left"/>
        <w:rPr>
          <w:rFonts w:eastAsia="Batang" w:cs="Arial"/>
          <w:bCs/>
          <w:lang w:eastAsia="ko-KR"/>
        </w:rPr>
      </w:pPr>
    </w:p>
    <w:p w14:paraId="66BCE0B2" w14:textId="77777777" w:rsidR="009A66AA" w:rsidRPr="009A66AA" w:rsidRDefault="009A66AA" w:rsidP="009A66AA">
      <w:pPr>
        <w:jc w:val="left"/>
        <w:rPr>
          <w:rFonts w:eastAsia="Batang" w:cs="Arial"/>
          <w:bCs/>
          <w:lang w:eastAsia="ko-KR"/>
        </w:rPr>
      </w:pPr>
      <w:r w:rsidRPr="009A66AA">
        <w:rPr>
          <w:rFonts w:eastAsia="Batang" w:cs="Arial"/>
          <w:bCs/>
          <w:lang w:eastAsia="ko-KR"/>
        </w:rPr>
        <w:t>Ugotovitve inšpekcijskega nadzora so navedene v zapisniku številka 06182-2247-6 z dne 13.8.2021 in 06182-2247-9 z dne 5.10.2021.</w:t>
      </w:r>
    </w:p>
    <w:p w14:paraId="77050213" w14:textId="77777777" w:rsidR="009A66AA" w:rsidRPr="009A66AA" w:rsidRDefault="009A66AA" w:rsidP="009A66AA">
      <w:pPr>
        <w:jc w:val="left"/>
        <w:rPr>
          <w:rFonts w:eastAsia="Batang" w:cs="Arial"/>
          <w:bCs/>
          <w:lang w:eastAsia="ko-KR"/>
        </w:rPr>
      </w:pPr>
    </w:p>
    <w:p w14:paraId="162D84F2" w14:textId="77777777" w:rsidR="009A66AA" w:rsidRPr="009A66AA" w:rsidRDefault="009A66AA" w:rsidP="009A66AA">
      <w:pPr>
        <w:jc w:val="left"/>
        <w:rPr>
          <w:rFonts w:eastAsia="Batang" w:cs="Arial"/>
          <w:bCs/>
          <w:lang w:eastAsia="ko-KR"/>
        </w:rPr>
      </w:pPr>
      <w:r w:rsidRPr="009A66AA">
        <w:rPr>
          <w:rFonts w:eastAsia="Batang" w:cs="Arial"/>
          <w:bCs/>
          <w:lang w:eastAsia="ko-KR"/>
        </w:rPr>
        <w:t>Na inšpekcijskem nadzoru so bile ugotovljene nepravilnosti. Za ugotovljene nepravilnosti je bil zavezancu izrečen inšpekcijski ukrep – opozorila na podlagi 33. člena ZIN na zapisnik z določenim rokom odprave nepravilnosti. Zavezanec je v določenem roku odpravil vse nepravilnosti .</w:t>
      </w:r>
    </w:p>
    <w:p w14:paraId="6B51FD12" w14:textId="77777777" w:rsidR="009A66AA" w:rsidRPr="009A66AA" w:rsidRDefault="009A66AA" w:rsidP="009A66AA">
      <w:pPr>
        <w:jc w:val="left"/>
        <w:rPr>
          <w:rFonts w:eastAsia="Batang" w:cs="Arial"/>
          <w:bCs/>
          <w:lang w:eastAsia="ko-KR"/>
        </w:rPr>
      </w:pPr>
    </w:p>
    <w:p w14:paraId="43668E7B" w14:textId="77777777" w:rsidR="009A66AA" w:rsidRPr="009A66AA" w:rsidRDefault="009A66AA" w:rsidP="009A66AA">
      <w:pPr>
        <w:jc w:val="left"/>
        <w:rPr>
          <w:rFonts w:eastAsia="Batang" w:cs="Arial"/>
          <w:bCs/>
          <w:lang w:eastAsia="ko-KR"/>
        </w:rPr>
      </w:pPr>
      <w:r w:rsidRPr="009A66AA">
        <w:rPr>
          <w:rFonts w:eastAsia="Batang" w:cs="Arial"/>
          <w:bCs/>
          <w:lang w:eastAsia="ko-KR"/>
        </w:rPr>
        <w:t xml:space="preserve">Na inšpekcijskem nadzoru je bilo tudi ugotovljeno, da so v Poročilu o obratovalnem monitoringu stanja podzemne vode za odlagališče </w:t>
      </w:r>
      <w:proofErr w:type="spellStart"/>
      <w:r w:rsidRPr="009A66AA">
        <w:rPr>
          <w:rFonts w:eastAsia="Batang" w:cs="Arial"/>
          <w:bCs/>
          <w:lang w:eastAsia="ko-KR"/>
        </w:rPr>
        <w:t>Špaja</w:t>
      </w:r>
      <w:proofErr w:type="spellEnd"/>
      <w:r w:rsidRPr="009A66AA">
        <w:rPr>
          <w:rFonts w:eastAsia="Batang" w:cs="Arial"/>
          <w:bCs/>
          <w:lang w:eastAsia="ko-KR"/>
        </w:rPr>
        <w:t xml:space="preserve"> dolina (Grosuplje) za leto 2020 preseženi določeni parametri v podzemnih vodah. Zavezanec ukrepa v skladu s predpisanim Program ukrepov za odlagališče </w:t>
      </w:r>
      <w:proofErr w:type="spellStart"/>
      <w:r w:rsidRPr="009A66AA">
        <w:rPr>
          <w:rFonts w:eastAsia="Batang" w:cs="Arial"/>
          <w:bCs/>
          <w:lang w:eastAsia="ko-KR"/>
        </w:rPr>
        <w:t>Špaja</w:t>
      </w:r>
      <w:proofErr w:type="spellEnd"/>
      <w:r w:rsidRPr="009A66AA">
        <w:rPr>
          <w:rFonts w:eastAsia="Batang" w:cs="Arial"/>
          <w:bCs/>
          <w:lang w:eastAsia="ko-KR"/>
        </w:rPr>
        <w:t xml:space="preserve"> dolina v primeru preseganja opozorilne spremembe.</w:t>
      </w:r>
    </w:p>
    <w:p w14:paraId="5074D0BC" w14:textId="77777777" w:rsidR="009A66AA" w:rsidRPr="009A66AA" w:rsidRDefault="009A66AA" w:rsidP="009A66AA">
      <w:pPr>
        <w:jc w:val="left"/>
        <w:rPr>
          <w:rFonts w:eastAsia="Batang" w:cs="Arial"/>
          <w:b/>
          <w:lang w:eastAsia="ko-KR"/>
        </w:rPr>
      </w:pPr>
    </w:p>
    <w:p w14:paraId="2C78A426" w14:textId="688AE78A" w:rsidR="009A66AA" w:rsidRDefault="009A66AA" w:rsidP="009A66AA">
      <w:pPr>
        <w:jc w:val="left"/>
        <w:rPr>
          <w:rFonts w:eastAsia="Batang" w:cs="Arial"/>
          <w:b/>
          <w:lang w:eastAsia="ko-KR"/>
        </w:rPr>
      </w:pPr>
      <w:r w:rsidRPr="009A66AA">
        <w:rPr>
          <w:rFonts w:eastAsia="Batang" w:cs="Arial"/>
          <w:b/>
          <w:lang w:eastAsia="ko-KR"/>
        </w:rPr>
        <w:t>Zaključki / naslednje aktivnosti:</w:t>
      </w:r>
    </w:p>
    <w:p w14:paraId="33E18209" w14:textId="77777777" w:rsidR="009A66AA" w:rsidRPr="009A66AA" w:rsidRDefault="009A66AA" w:rsidP="009A66AA">
      <w:pPr>
        <w:jc w:val="left"/>
        <w:rPr>
          <w:rFonts w:eastAsia="Batang" w:cs="Arial"/>
          <w:b/>
          <w:lang w:eastAsia="ko-KR"/>
        </w:rPr>
      </w:pPr>
    </w:p>
    <w:p w14:paraId="1447C2C3" w14:textId="2B3E1634" w:rsidR="009A66AA" w:rsidRPr="009A66AA" w:rsidRDefault="009A66AA" w:rsidP="009A66AA">
      <w:pPr>
        <w:jc w:val="left"/>
        <w:rPr>
          <w:rFonts w:eastAsia="Batang" w:cs="Arial"/>
          <w:bCs/>
          <w:lang w:eastAsia="ko-KR"/>
        </w:rPr>
      </w:pPr>
      <w:r w:rsidRPr="009A66AA">
        <w:rPr>
          <w:rFonts w:eastAsia="Batang" w:cs="Arial"/>
          <w:bCs/>
          <w:lang w:eastAsia="ko-KR"/>
        </w:rPr>
        <w:t>Naslednji redni inšpekcijski pregled bo opravljen glede na plan dela, izredni inšpekcijski pregled po potrebi.</w:t>
      </w:r>
    </w:p>
    <w:sectPr w:rsidR="009A66AA" w:rsidRPr="009A66AA" w:rsidSect="00F32CDE">
      <w:headerReference w:type="default" r:id="rId9"/>
      <w:type w:val="continuous"/>
      <w:pgSz w:w="11906" w:h="16838"/>
      <w:pgMar w:top="1021" w:right="1701" w:bottom="1134" w:left="1701" w:header="708" w:footer="8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7F88F" w14:textId="77777777" w:rsidR="00B202E0" w:rsidRDefault="00B202E0">
      <w:r>
        <w:separator/>
      </w:r>
    </w:p>
  </w:endnote>
  <w:endnote w:type="continuationSeparator" w:id="0">
    <w:p w14:paraId="38F8197B" w14:textId="77777777" w:rsidR="00B202E0" w:rsidRDefault="00B2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48BEEA" w14:textId="77777777" w:rsidR="00B202E0" w:rsidRDefault="00B202E0">
      <w:r>
        <w:separator/>
      </w:r>
    </w:p>
  </w:footnote>
  <w:footnote w:type="continuationSeparator" w:id="0">
    <w:p w14:paraId="07509913" w14:textId="77777777" w:rsidR="00B202E0" w:rsidRDefault="00B20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5C946" w14:textId="77777777" w:rsidR="0003207E" w:rsidRDefault="0003207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B6188"/>
    <w:multiLevelType w:val="hybridMultilevel"/>
    <w:tmpl w:val="C7CA21F0"/>
    <w:lvl w:ilvl="0" w:tplc="6DC6E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449DD"/>
    <w:multiLevelType w:val="hybridMultilevel"/>
    <w:tmpl w:val="CA3292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</w:abstractNum>
  <w:abstractNum w:abstractNumId="2" w15:restartNumberingAfterBreak="0">
    <w:nsid w:val="23CF02D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971534E"/>
    <w:multiLevelType w:val="hybridMultilevel"/>
    <w:tmpl w:val="5614AA4E"/>
    <w:lvl w:ilvl="0" w:tplc="231C6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065E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47F42F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B2B705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1B"/>
    <w:rsid w:val="00025F74"/>
    <w:rsid w:val="0003207E"/>
    <w:rsid w:val="000771A7"/>
    <w:rsid w:val="000E49B1"/>
    <w:rsid w:val="000F389D"/>
    <w:rsid w:val="00130867"/>
    <w:rsid w:val="00134E31"/>
    <w:rsid w:val="0015060D"/>
    <w:rsid w:val="00185685"/>
    <w:rsid w:val="001A1D58"/>
    <w:rsid w:val="001F62EB"/>
    <w:rsid w:val="00202F7D"/>
    <w:rsid w:val="00210648"/>
    <w:rsid w:val="00214A8C"/>
    <w:rsid w:val="00241147"/>
    <w:rsid w:val="0027723E"/>
    <w:rsid w:val="003258A1"/>
    <w:rsid w:val="00345D82"/>
    <w:rsid w:val="00347EA9"/>
    <w:rsid w:val="0036223C"/>
    <w:rsid w:val="003B48CE"/>
    <w:rsid w:val="003D70D7"/>
    <w:rsid w:val="003F416F"/>
    <w:rsid w:val="004046DD"/>
    <w:rsid w:val="00432523"/>
    <w:rsid w:val="00435B59"/>
    <w:rsid w:val="00443F5A"/>
    <w:rsid w:val="004458C2"/>
    <w:rsid w:val="004503FB"/>
    <w:rsid w:val="00450FB1"/>
    <w:rsid w:val="004633B9"/>
    <w:rsid w:val="00465FE1"/>
    <w:rsid w:val="00485D0C"/>
    <w:rsid w:val="004874EA"/>
    <w:rsid w:val="004B4F9B"/>
    <w:rsid w:val="004C4B9F"/>
    <w:rsid w:val="004F3B57"/>
    <w:rsid w:val="005141BE"/>
    <w:rsid w:val="005177FF"/>
    <w:rsid w:val="00517CD3"/>
    <w:rsid w:val="0052574F"/>
    <w:rsid w:val="00562698"/>
    <w:rsid w:val="005B638B"/>
    <w:rsid w:val="005B649E"/>
    <w:rsid w:val="005D1523"/>
    <w:rsid w:val="005D4BF6"/>
    <w:rsid w:val="00614816"/>
    <w:rsid w:val="00644665"/>
    <w:rsid w:val="00656571"/>
    <w:rsid w:val="00662BC2"/>
    <w:rsid w:val="00676B09"/>
    <w:rsid w:val="0068024E"/>
    <w:rsid w:val="006A2CEA"/>
    <w:rsid w:val="006A6C8F"/>
    <w:rsid w:val="006A7B18"/>
    <w:rsid w:val="006B6D63"/>
    <w:rsid w:val="006C52C2"/>
    <w:rsid w:val="006C7F29"/>
    <w:rsid w:val="00700106"/>
    <w:rsid w:val="007151A2"/>
    <w:rsid w:val="00717849"/>
    <w:rsid w:val="00730338"/>
    <w:rsid w:val="007405A2"/>
    <w:rsid w:val="007459DC"/>
    <w:rsid w:val="00746238"/>
    <w:rsid w:val="0074735B"/>
    <w:rsid w:val="00770A82"/>
    <w:rsid w:val="0077214B"/>
    <w:rsid w:val="00772944"/>
    <w:rsid w:val="00774179"/>
    <w:rsid w:val="00782046"/>
    <w:rsid w:val="007B306C"/>
    <w:rsid w:val="007C2FCE"/>
    <w:rsid w:val="007F4EDC"/>
    <w:rsid w:val="00806891"/>
    <w:rsid w:val="00816676"/>
    <w:rsid w:val="0081708B"/>
    <w:rsid w:val="0082164C"/>
    <w:rsid w:val="008247B1"/>
    <w:rsid w:val="00850DE1"/>
    <w:rsid w:val="0088508F"/>
    <w:rsid w:val="008A2740"/>
    <w:rsid w:val="008B01DF"/>
    <w:rsid w:val="008B3E4A"/>
    <w:rsid w:val="008D1A59"/>
    <w:rsid w:val="008E2FCD"/>
    <w:rsid w:val="009156CC"/>
    <w:rsid w:val="00931AFA"/>
    <w:rsid w:val="009459A3"/>
    <w:rsid w:val="00962BA5"/>
    <w:rsid w:val="00967905"/>
    <w:rsid w:val="009A33DF"/>
    <w:rsid w:val="009A66AA"/>
    <w:rsid w:val="009A783F"/>
    <w:rsid w:val="009A79C0"/>
    <w:rsid w:val="009E2DAA"/>
    <w:rsid w:val="009E70DF"/>
    <w:rsid w:val="00A10586"/>
    <w:rsid w:val="00A25735"/>
    <w:rsid w:val="00A3505D"/>
    <w:rsid w:val="00A37DA7"/>
    <w:rsid w:val="00A454D9"/>
    <w:rsid w:val="00A516BF"/>
    <w:rsid w:val="00A84945"/>
    <w:rsid w:val="00A900C0"/>
    <w:rsid w:val="00A907D1"/>
    <w:rsid w:val="00A977F6"/>
    <w:rsid w:val="00AA1F79"/>
    <w:rsid w:val="00AC3A42"/>
    <w:rsid w:val="00AD1A8B"/>
    <w:rsid w:val="00AD7AC7"/>
    <w:rsid w:val="00AF2157"/>
    <w:rsid w:val="00B202E0"/>
    <w:rsid w:val="00B626C1"/>
    <w:rsid w:val="00B70D61"/>
    <w:rsid w:val="00B8129D"/>
    <w:rsid w:val="00BB2892"/>
    <w:rsid w:val="00BB6404"/>
    <w:rsid w:val="00BD26BC"/>
    <w:rsid w:val="00BE4C51"/>
    <w:rsid w:val="00C47321"/>
    <w:rsid w:val="00C67897"/>
    <w:rsid w:val="00C74D79"/>
    <w:rsid w:val="00C84C1A"/>
    <w:rsid w:val="00C92634"/>
    <w:rsid w:val="00CA4A28"/>
    <w:rsid w:val="00CB5E95"/>
    <w:rsid w:val="00CC6AFD"/>
    <w:rsid w:val="00CE0AFF"/>
    <w:rsid w:val="00CF2428"/>
    <w:rsid w:val="00D02161"/>
    <w:rsid w:val="00D62AAC"/>
    <w:rsid w:val="00D73B6F"/>
    <w:rsid w:val="00D9208A"/>
    <w:rsid w:val="00E076FA"/>
    <w:rsid w:val="00E34806"/>
    <w:rsid w:val="00E65B57"/>
    <w:rsid w:val="00E74FCB"/>
    <w:rsid w:val="00E75650"/>
    <w:rsid w:val="00E77C2A"/>
    <w:rsid w:val="00E801AE"/>
    <w:rsid w:val="00E82DD3"/>
    <w:rsid w:val="00E85CB2"/>
    <w:rsid w:val="00E915F5"/>
    <w:rsid w:val="00E946DF"/>
    <w:rsid w:val="00EA7519"/>
    <w:rsid w:val="00ED057C"/>
    <w:rsid w:val="00ED49BB"/>
    <w:rsid w:val="00F16F51"/>
    <w:rsid w:val="00F20767"/>
    <w:rsid w:val="00F30FD4"/>
    <w:rsid w:val="00F32CDE"/>
    <w:rsid w:val="00F405CC"/>
    <w:rsid w:val="00F67BFC"/>
    <w:rsid w:val="00F7667C"/>
    <w:rsid w:val="00F90740"/>
    <w:rsid w:val="00FB137A"/>
    <w:rsid w:val="00FB49BD"/>
    <w:rsid w:val="00FC73F9"/>
    <w:rsid w:val="00FC774D"/>
    <w:rsid w:val="00FD185E"/>
    <w:rsid w:val="00FE331B"/>
    <w:rsid w:val="00FF1C5F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6E7F95"/>
  <w15:chartTrackingRefBased/>
  <w15:docId w15:val="{827B8C9E-9837-4068-83A6-3896C89A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32523"/>
    <w:pPr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qFormat/>
    <w:pPr>
      <w:pBdr>
        <w:bottom w:val="single" w:sz="6" w:space="1" w:color="auto"/>
        <w:between w:val="single" w:sz="6" w:space="1" w:color="auto"/>
      </w:pBdr>
      <w:ind w:right="3917"/>
      <w:jc w:val="center"/>
    </w:pPr>
    <w:rPr>
      <w:b/>
    </w:rPr>
  </w:style>
  <w:style w:type="paragraph" w:styleId="Blokbesedila">
    <w:name w:val="Block Text"/>
    <w:basedOn w:val="Navaden"/>
    <w:pPr>
      <w:ind w:left="2268" w:right="2359"/>
      <w:jc w:val="center"/>
    </w:pPr>
    <w:rPr>
      <w:sz w:val="16"/>
    </w:rPr>
  </w:style>
  <w:style w:type="character" w:styleId="Hiperpovezava">
    <w:name w:val="Hyperlink"/>
    <w:rsid w:val="008247B1"/>
    <w:rPr>
      <w:color w:val="000080"/>
      <w:u w:val="single"/>
    </w:rPr>
  </w:style>
  <w:style w:type="paragraph" w:styleId="Glava">
    <w:name w:val="header"/>
    <w:basedOn w:val="Navaden"/>
    <w:link w:val="GlavaZnak"/>
    <w:rsid w:val="00CB5E95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CB5E95"/>
  </w:style>
  <w:style w:type="character" w:customStyle="1" w:styleId="GlavaZnak">
    <w:name w:val="Glava Znak"/>
    <w:link w:val="Glava"/>
    <w:rsid w:val="00A900C0"/>
    <w:rPr>
      <w:sz w:val="24"/>
      <w:lang w:val="sl-SI" w:eastAsia="sl-SI" w:bidi="ar-SA"/>
    </w:rPr>
  </w:style>
  <w:style w:type="table" w:styleId="Tabelamrea">
    <w:name w:val="Table Grid"/>
    <w:basedOn w:val="Navadnatabela"/>
    <w:uiPriority w:val="59"/>
    <w:rsid w:val="008216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BB6404"/>
    <w:pPr>
      <w:tabs>
        <w:tab w:val="center" w:pos="4536"/>
        <w:tab w:val="right" w:pos="9072"/>
      </w:tabs>
    </w:pPr>
  </w:style>
  <w:style w:type="paragraph" w:customStyle="1" w:styleId="a1s0">
    <w:name w:val="a1 s0"/>
    <w:basedOn w:val="Navaden"/>
    <w:rsid w:val="004046D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f21">
    <w:name w:val="f21"/>
    <w:rsid w:val="004046DD"/>
    <w:rPr>
      <w:rFonts w:ascii="Arial" w:hAnsi="Arial" w:cs="Arial" w:hint="default"/>
      <w:color w:val="000000"/>
      <w:sz w:val="20"/>
      <w:szCs w:val="20"/>
    </w:rPr>
  </w:style>
  <w:style w:type="paragraph" w:styleId="Besedilooblaka">
    <w:name w:val="Balloon Text"/>
    <w:basedOn w:val="Navaden"/>
    <w:link w:val="BesedilooblakaZnak"/>
    <w:rsid w:val="004F3B5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3B5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9A6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K\Application%20Data\Microsoft\Predloge\In&#353;pekcija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60086-58E5-477F-9F5B-EE555F1D1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Dopis.dot</Template>
  <TotalTime>0</TotalTime>
  <Pages>1</Pages>
  <Words>260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IRSOP</dc:creator>
  <cp:keywords/>
  <cp:lastModifiedBy>Darija Dolenc Ulčar</cp:lastModifiedBy>
  <cp:revision>2</cp:revision>
  <cp:lastPrinted>2019-04-23T10:01:00Z</cp:lastPrinted>
  <dcterms:created xsi:type="dcterms:W3CDTF">2022-01-21T16:45:00Z</dcterms:created>
  <dcterms:modified xsi:type="dcterms:W3CDTF">2022-01-21T16:45:00Z</dcterms:modified>
</cp:coreProperties>
</file>