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11FEB" w14:textId="6FBF68A7" w:rsidR="00F86595" w:rsidRPr="0022614D" w:rsidRDefault="00F86595" w:rsidP="00F86595">
      <w:pPr>
        <w:rPr>
          <w:rFonts w:ascii="Arial" w:eastAsia="Times New Roman" w:hAnsi="Arial" w:cs="Arial"/>
          <w:sz w:val="20"/>
          <w:szCs w:val="20"/>
          <w:highlight w:val="yellow"/>
          <w:lang w:eastAsia="sl-SI"/>
        </w:rPr>
      </w:pPr>
      <w:r w:rsidRPr="0022614D">
        <w:rPr>
          <w:rFonts w:ascii="Arial" w:hAnsi="Arial" w:cs="Arial"/>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02608729">
                <wp:simplePos x="0" y="0"/>
                <wp:positionH relativeFrom="column">
                  <wp:posOffset>-71120</wp:posOffset>
                </wp:positionH>
                <wp:positionV relativeFrom="paragraph">
                  <wp:posOffset>214630</wp:posOffset>
                </wp:positionV>
                <wp:extent cx="6172200" cy="2066925"/>
                <wp:effectExtent l="0" t="0" r="0" b="9525"/>
                <wp:wrapThrough wrapText="bothSides">
                  <wp:wrapPolygon edited="0">
                    <wp:start x="0" y="0"/>
                    <wp:lineTo x="0" y="21500"/>
                    <wp:lineTo x="21533" y="2150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AA2C1" w14:textId="1A43192C" w:rsidR="00B2366B" w:rsidRDefault="00B2366B" w:rsidP="00B2366B">
                            <w:pPr>
                              <w:rPr>
                                <w:rFonts w:ascii="Republika" w:hAnsi="Republika" w:cs="Republika"/>
                              </w:rPr>
                            </w:pPr>
                            <w:r>
                              <w:rPr>
                                <w:rFonts w:ascii="Republika" w:hAnsi="Republika" w:cs="Republika"/>
                              </w:rPr>
                              <w:t>REPUBLIKA SLOVENIJA</w:t>
                            </w:r>
                          </w:p>
                          <w:p w14:paraId="37C2B5FC" w14:textId="77777777" w:rsidR="00B2366B" w:rsidRDefault="00B2366B" w:rsidP="00B2366B">
                            <w:pPr>
                              <w:spacing w:line="360" w:lineRule="auto"/>
                              <w:rPr>
                                <w:rFonts w:ascii="Republika" w:hAnsi="Republika" w:cs="Republika"/>
                                <w:b/>
                                <w:bCs/>
                              </w:rPr>
                            </w:pPr>
                            <w:r>
                              <w:rPr>
                                <w:rFonts w:ascii="Republika" w:hAnsi="Republika" w:cs="Republika"/>
                                <w:b/>
                                <w:bCs/>
                              </w:rPr>
                              <w:t>MINISTRSTVO ZA OKOLJE IN PROSTOR</w:t>
                            </w:r>
                          </w:p>
                          <w:p w14:paraId="43CC564B" w14:textId="77777777" w:rsidR="00B2366B" w:rsidRDefault="00B2366B" w:rsidP="00B2366B">
                            <w:pPr>
                              <w:spacing w:before="40" w:line="360" w:lineRule="auto"/>
                              <w:rPr>
                                <w:rFonts w:ascii="Republika" w:hAnsi="Republika" w:cs="Republika"/>
                              </w:rPr>
                            </w:pPr>
                            <w:r>
                              <w:rPr>
                                <w:rFonts w:ascii="Republika" w:hAnsi="Republika" w:cs="Republika"/>
                              </w:rPr>
                              <w:t>INŠPEKTORAT RS ZA OKOLJE IN PROSTOR</w:t>
                            </w:r>
                          </w:p>
                          <w:p w14:paraId="11175B9B" w14:textId="77777777" w:rsidR="00B2366B" w:rsidRDefault="00B2366B" w:rsidP="00B2366B">
                            <w:pPr>
                              <w:tabs>
                                <w:tab w:val="left" w:pos="6120"/>
                              </w:tabs>
                              <w:spacing w:line="360" w:lineRule="auto"/>
                              <w:rPr>
                                <w:rFonts w:ascii="Republika" w:hAnsi="Republika" w:cs="Republika"/>
                              </w:rPr>
                            </w:pPr>
                          </w:p>
                          <w:p w14:paraId="4822136A" w14:textId="77777777" w:rsidR="00B2366B" w:rsidRDefault="00B2366B" w:rsidP="00B2366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5E4F95A2" w14:textId="77777777" w:rsidR="00B2366B" w:rsidRDefault="00B2366B" w:rsidP="00B2366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E2C56AC" w14:textId="77777777" w:rsidR="00B2366B" w:rsidRDefault="00B2366B" w:rsidP="00B2366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7605D0C2" w14:textId="77777777" w:rsidR="00B2366B" w:rsidRDefault="00B2366B" w:rsidP="00B2366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58269F3B" w14:textId="77777777" w:rsidR="00B2366B" w:rsidRDefault="00B2366B" w:rsidP="00B2366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784E8" w:rsidR="00F86595" w:rsidRPr="00652CA5" w:rsidRDefault="00F86595" w:rsidP="00B2366B">
                            <w:pPr>
                              <w:tabs>
                                <w:tab w:val="left" w:pos="6120"/>
                              </w:tabs>
                              <w:rPr>
                                <w:sz w:val="16"/>
                                <w:szCs w:val="16"/>
                              </w:rPr>
                            </w:pP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e5DAIAAPkDAAAOAAAAZHJzL2Uyb0RvYy54bWysU8Fu2zAMvQ/YPwi6L06MNF2NOEWXIsOA&#10;bi3Q7QNkWba1yaJGKbHTrx8lp1mw3YbpIIgi+fQeSa1vx96wg0KvwZZ8MZtzpqyEWtu25N++7t69&#10;58wHYWthwKqSH5Xnt5u3b9aDK1QOHZhaISMQ64vBlbwLwRVZ5mWneuFn4JQlZwPYi0AmtlmNYiD0&#10;3mT5fL7KBsDaIUjlPd3eT06+SfhNo2R4bBqvAjMlJ24h7Zj2Ku7ZZi2KFoXrtDzREP/Aohfa0qNn&#10;qHsRBNuj/guq1xLBQxNmEvoMmkZLlTSQmsX8DzXPnXAqaaHieHcuk/9/sPLL4QmZrql3nFnRU4ue&#10;wHxX7IVVyqtaG+jZIpZpcL6g6GdH8WH8AGNMiZK9ewD5wzML207YVt0hwtApURPNlJldpE44PoJU&#10;w2eo6T2xD5CAxgb7CEhVYYRO7TqeW6TGwCRdrhbXOfWdM0m+fL5a3eRXkV0mitd0hz58VEQ7HkqO&#10;NAMJXhwefJhCX0MSfTC63mljkoFttTXIDoLmZZfWCd1fhhkbgy3EtAkx3iSdUdokMozVeKpbBfWR&#10;FCNM80f/hQ4d4AtnA81eyf3PvUDFmflkqWo3i+UyDmsyllfXORl46akuPcJKgip54Gw6bsM04HuH&#10;uu3opalPFu6o0o1ONYgtmVideNN8pSqe/kIc4Es7Rf3+sZtfAAAA//8DAFBLAwQUAAYACAAAACEA&#10;XRYr198AAAAKAQAADwAAAGRycy9kb3ducmV2LnhtbEyPQU+DQBCF7yb+h82YeDHtQrFUKEujJhqv&#10;rf0BCzsFUnaWsNtC/73jSW8z817efK/YzbYXVxx950hBvIxAINXOdNQoOH5/LF5A+KDJ6N4RKrih&#10;h115f1fo3LiJ9ng9hEZwCPlcK2hDGHIpfd2i1X7pBiTWTm60OvA6NtKMeuJw28tVFKXS6o74Q6sH&#10;fG+xPh8uVsHpa3paZ1P1GY6b/XP6prtN5W5KPT7Mr1sQAefwZ4ZffEaHkpkqdyHjRa9gEccrtipI&#10;Eq7AhiyNeKj4sM4SkGUh/1cofwAAAP//AwBQSwECLQAUAAYACAAAACEAtoM4kv4AAADhAQAAEwAA&#10;AAAAAAAAAAAAAAAAAAAAW0NvbnRlbnRfVHlwZXNdLnhtbFBLAQItABQABgAIAAAAIQA4/SH/1gAA&#10;AJQBAAALAAAAAAAAAAAAAAAAAC8BAABfcmVscy8ucmVsc1BLAQItABQABgAIAAAAIQDGQPe5DAIA&#10;APkDAAAOAAAAAAAAAAAAAAAAAC4CAABkcnMvZTJvRG9jLnhtbFBLAQItABQABgAIAAAAIQBdFivX&#10;3wAAAAoBAAAPAAAAAAAAAAAAAAAAAGYEAABkcnMvZG93bnJldi54bWxQSwUGAAAAAAQABADzAAAA&#10;cgUAAAAA&#10;" stroked="f">
                <v:textbox>
                  <w:txbxContent>
                    <w:p w14:paraId="6C7AA2C1" w14:textId="1A43192C" w:rsidR="00B2366B" w:rsidRDefault="00B2366B" w:rsidP="00B2366B">
                      <w:pPr>
                        <w:rPr>
                          <w:rFonts w:ascii="Republika" w:hAnsi="Republika" w:cs="Republika"/>
                        </w:rPr>
                      </w:pPr>
                      <w:r>
                        <w:rPr>
                          <w:rFonts w:ascii="Republika" w:hAnsi="Republika" w:cs="Republika"/>
                        </w:rPr>
                        <w:t>REPUBLIKA SLOVENIJA</w:t>
                      </w:r>
                    </w:p>
                    <w:p w14:paraId="37C2B5FC" w14:textId="77777777" w:rsidR="00B2366B" w:rsidRDefault="00B2366B" w:rsidP="00B2366B">
                      <w:pPr>
                        <w:spacing w:line="360" w:lineRule="auto"/>
                        <w:rPr>
                          <w:rFonts w:ascii="Republika" w:hAnsi="Republika" w:cs="Republika"/>
                          <w:b/>
                          <w:bCs/>
                        </w:rPr>
                      </w:pPr>
                      <w:r>
                        <w:rPr>
                          <w:rFonts w:ascii="Republika" w:hAnsi="Republika" w:cs="Republika"/>
                          <w:b/>
                          <w:bCs/>
                        </w:rPr>
                        <w:t>MINISTRSTVO ZA OKOLJE IN PROSTOR</w:t>
                      </w:r>
                    </w:p>
                    <w:p w14:paraId="43CC564B" w14:textId="77777777" w:rsidR="00B2366B" w:rsidRDefault="00B2366B" w:rsidP="00B2366B">
                      <w:pPr>
                        <w:spacing w:before="40" w:line="360" w:lineRule="auto"/>
                        <w:rPr>
                          <w:rFonts w:ascii="Republika" w:hAnsi="Republika" w:cs="Republika"/>
                        </w:rPr>
                      </w:pPr>
                      <w:r>
                        <w:rPr>
                          <w:rFonts w:ascii="Republika" w:hAnsi="Republika" w:cs="Republika"/>
                        </w:rPr>
                        <w:t>INŠPEKTORAT RS ZA OKOLJE IN PROSTOR</w:t>
                      </w:r>
                    </w:p>
                    <w:p w14:paraId="11175B9B" w14:textId="77777777" w:rsidR="00B2366B" w:rsidRDefault="00B2366B" w:rsidP="00B2366B">
                      <w:pPr>
                        <w:tabs>
                          <w:tab w:val="left" w:pos="6120"/>
                        </w:tabs>
                        <w:spacing w:line="360" w:lineRule="auto"/>
                        <w:rPr>
                          <w:rFonts w:ascii="Republika" w:hAnsi="Republika" w:cs="Republika"/>
                        </w:rPr>
                      </w:pPr>
                    </w:p>
                    <w:p w14:paraId="4822136A" w14:textId="77777777" w:rsidR="00B2366B" w:rsidRDefault="00B2366B" w:rsidP="00B2366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5E4F95A2" w14:textId="77777777" w:rsidR="00B2366B" w:rsidRDefault="00B2366B" w:rsidP="00B2366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E2C56AC" w14:textId="77777777" w:rsidR="00B2366B" w:rsidRDefault="00B2366B" w:rsidP="00B2366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7605D0C2" w14:textId="77777777" w:rsidR="00B2366B" w:rsidRDefault="00B2366B" w:rsidP="00B2366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58269F3B" w14:textId="77777777" w:rsidR="00B2366B" w:rsidRDefault="00B2366B" w:rsidP="00B2366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784E8" w:rsidR="00F86595" w:rsidRPr="00652CA5" w:rsidRDefault="00F86595" w:rsidP="00B2366B">
                      <w:pPr>
                        <w:tabs>
                          <w:tab w:val="left" w:pos="6120"/>
                        </w:tabs>
                        <w:rPr>
                          <w:sz w:val="16"/>
                          <w:szCs w:val="16"/>
                        </w:rPr>
                      </w:pPr>
                    </w:p>
                    <w:p w14:paraId="67C9CB1D" w14:textId="77777777" w:rsidR="00F86595" w:rsidRPr="0039278A" w:rsidRDefault="00F86595" w:rsidP="00F86595">
                      <w:pPr>
                        <w:tabs>
                          <w:tab w:val="left" w:pos="6120"/>
                        </w:tabs>
                      </w:pPr>
                    </w:p>
                  </w:txbxContent>
                </v:textbox>
                <w10:wrap type="through"/>
              </v:shape>
            </w:pict>
          </mc:Fallback>
        </mc:AlternateContent>
      </w:r>
      <w:r w:rsidRPr="0022614D">
        <w:rPr>
          <w:rFonts w:ascii="Arial" w:hAnsi="Arial" w:cs="Arial"/>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7885F746" w14:textId="77777777" w:rsidR="000F4688" w:rsidRPr="0022614D" w:rsidRDefault="000F4688" w:rsidP="000F4688">
      <w:pPr>
        <w:autoSpaceDE w:val="0"/>
        <w:autoSpaceDN w:val="0"/>
        <w:adjustRightInd w:val="0"/>
        <w:spacing w:after="0" w:line="240" w:lineRule="auto"/>
        <w:rPr>
          <w:rFonts w:ascii="Arial" w:hAnsi="Arial" w:cs="Arial"/>
          <w:sz w:val="20"/>
          <w:szCs w:val="20"/>
        </w:rPr>
      </w:pPr>
    </w:p>
    <w:p w14:paraId="316D97E7" w14:textId="77777777" w:rsidR="00741A82" w:rsidRPr="00B2366B" w:rsidRDefault="00741A82" w:rsidP="00B2366B">
      <w:pPr>
        <w:autoSpaceDE w:val="0"/>
        <w:autoSpaceDN w:val="0"/>
        <w:adjustRightInd w:val="0"/>
        <w:spacing w:after="0" w:line="260" w:lineRule="exact"/>
        <w:rPr>
          <w:rFonts w:ascii="Arial" w:hAnsi="Arial" w:cs="Arial"/>
          <w:b/>
          <w:bCs/>
          <w:color w:val="000000"/>
          <w:sz w:val="20"/>
          <w:szCs w:val="20"/>
        </w:rPr>
      </w:pPr>
      <w:r w:rsidRPr="00B2366B">
        <w:rPr>
          <w:rFonts w:ascii="Arial" w:hAnsi="Arial" w:cs="Arial"/>
          <w:b/>
          <w:bCs/>
          <w:color w:val="000000"/>
          <w:sz w:val="20"/>
          <w:szCs w:val="20"/>
        </w:rPr>
        <w:t>POROČILO O REDNEM INŠPEKCIJSKEM PREGLEDU NAPRAVE, KI LAHKO POVZROČI</w:t>
      </w:r>
    </w:p>
    <w:p w14:paraId="15B8CC7B" w14:textId="64837620" w:rsidR="00C915FB" w:rsidRPr="00B2366B" w:rsidRDefault="00741A82" w:rsidP="00B2366B">
      <w:pPr>
        <w:autoSpaceDE w:val="0"/>
        <w:autoSpaceDN w:val="0"/>
        <w:adjustRightInd w:val="0"/>
        <w:spacing w:after="0" w:line="260" w:lineRule="exact"/>
        <w:rPr>
          <w:rFonts w:ascii="Arial" w:hAnsi="Arial" w:cs="Arial"/>
          <w:b/>
          <w:bCs/>
          <w:color w:val="000000"/>
          <w:sz w:val="20"/>
          <w:szCs w:val="20"/>
        </w:rPr>
      </w:pPr>
      <w:r w:rsidRPr="00B2366B">
        <w:rPr>
          <w:rFonts w:ascii="Arial" w:hAnsi="Arial" w:cs="Arial"/>
          <w:b/>
          <w:bCs/>
          <w:color w:val="000000"/>
          <w:sz w:val="20"/>
          <w:szCs w:val="20"/>
        </w:rPr>
        <w:t>ONESNAŽEVANJE OKOLJA VEČJEGA OBSEGA</w:t>
      </w:r>
    </w:p>
    <w:p w14:paraId="48A35437" w14:textId="3CE2AE1A" w:rsidR="00C915FB" w:rsidRPr="00B2366B" w:rsidRDefault="00C915FB" w:rsidP="00B2366B">
      <w:pPr>
        <w:autoSpaceDE w:val="0"/>
        <w:autoSpaceDN w:val="0"/>
        <w:adjustRightInd w:val="0"/>
        <w:spacing w:after="0" w:line="260" w:lineRule="exact"/>
        <w:rPr>
          <w:rFonts w:ascii="Arial" w:hAnsi="Arial" w:cs="Arial"/>
          <w:b/>
          <w:bCs/>
          <w:sz w:val="20"/>
          <w:szCs w:val="20"/>
        </w:rPr>
      </w:pPr>
    </w:p>
    <w:p w14:paraId="5F3DF967" w14:textId="6795DC14" w:rsidR="00C915FB" w:rsidRPr="00B2366B" w:rsidRDefault="00C915FB" w:rsidP="00B2366B">
      <w:pPr>
        <w:autoSpaceDE w:val="0"/>
        <w:autoSpaceDN w:val="0"/>
        <w:adjustRightInd w:val="0"/>
        <w:spacing w:after="0" w:line="260" w:lineRule="exact"/>
        <w:rPr>
          <w:rFonts w:ascii="Arial" w:hAnsi="Arial" w:cs="Arial"/>
          <w:b/>
          <w:bCs/>
          <w:sz w:val="20"/>
          <w:szCs w:val="20"/>
        </w:rPr>
      </w:pPr>
    </w:p>
    <w:p w14:paraId="52917F2E" w14:textId="77777777" w:rsidR="000C5669" w:rsidRPr="00B2366B" w:rsidRDefault="000C5669" w:rsidP="00B2366B">
      <w:pPr>
        <w:autoSpaceDE w:val="0"/>
        <w:autoSpaceDN w:val="0"/>
        <w:adjustRightInd w:val="0"/>
        <w:spacing w:after="0" w:line="260" w:lineRule="exact"/>
        <w:rPr>
          <w:rFonts w:ascii="Arial" w:hAnsi="Arial" w:cs="Arial"/>
          <w:b/>
          <w:bCs/>
          <w:sz w:val="20"/>
          <w:szCs w:val="20"/>
        </w:rPr>
      </w:pPr>
      <w:r w:rsidRPr="00B2366B">
        <w:rPr>
          <w:rFonts w:ascii="Arial" w:hAnsi="Arial" w:cs="Arial"/>
          <w:b/>
          <w:bCs/>
          <w:sz w:val="20"/>
          <w:szCs w:val="20"/>
        </w:rPr>
        <w:t>Zavezanec:</w:t>
      </w:r>
    </w:p>
    <w:p w14:paraId="32C8DCFB" w14:textId="77777777" w:rsidR="000C5669" w:rsidRPr="00B2366B" w:rsidRDefault="000C5669" w:rsidP="00B2366B">
      <w:pPr>
        <w:autoSpaceDE w:val="0"/>
        <w:autoSpaceDN w:val="0"/>
        <w:adjustRightInd w:val="0"/>
        <w:spacing w:after="0" w:line="260" w:lineRule="exact"/>
        <w:rPr>
          <w:rFonts w:ascii="Arial" w:hAnsi="Arial" w:cs="Arial"/>
          <w:sz w:val="20"/>
          <w:szCs w:val="20"/>
        </w:rPr>
      </w:pPr>
      <w:r w:rsidRPr="00B2366B">
        <w:rPr>
          <w:rFonts w:ascii="Arial" w:hAnsi="Arial" w:cs="Arial"/>
          <w:sz w:val="20"/>
          <w:szCs w:val="20"/>
        </w:rPr>
        <w:t xml:space="preserve">ETA Cerkno </w:t>
      </w:r>
      <w:proofErr w:type="spellStart"/>
      <w:r w:rsidRPr="00B2366B">
        <w:rPr>
          <w:rFonts w:ascii="Arial" w:hAnsi="Arial" w:cs="Arial"/>
          <w:sz w:val="20"/>
          <w:szCs w:val="20"/>
        </w:rPr>
        <w:t>d.o.o</w:t>
      </w:r>
      <w:proofErr w:type="spellEnd"/>
      <w:r w:rsidRPr="00B2366B">
        <w:rPr>
          <w:rFonts w:ascii="Arial" w:hAnsi="Arial" w:cs="Arial"/>
          <w:sz w:val="20"/>
          <w:szCs w:val="20"/>
        </w:rPr>
        <w:t xml:space="preserve">. Tovarna </w:t>
      </w:r>
      <w:proofErr w:type="spellStart"/>
      <w:r w:rsidRPr="00B2366B">
        <w:rPr>
          <w:rFonts w:ascii="Arial" w:hAnsi="Arial" w:cs="Arial"/>
          <w:sz w:val="20"/>
          <w:szCs w:val="20"/>
        </w:rPr>
        <w:t>elektrotermičnih</w:t>
      </w:r>
      <w:proofErr w:type="spellEnd"/>
      <w:r w:rsidRPr="00B2366B">
        <w:rPr>
          <w:rFonts w:ascii="Arial" w:hAnsi="Arial" w:cs="Arial"/>
          <w:sz w:val="20"/>
          <w:szCs w:val="20"/>
        </w:rPr>
        <w:t xml:space="preserve"> aparatov, Goriška cesta 19, 5282 Cerkno</w:t>
      </w:r>
    </w:p>
    <w:p w14:paraId="742A304B" w14:textId="77777777" w:rsidR="000C5669" w:rsidRPr="00B2366B" w:rsidRDefault="000C5669" w:rsidP="00B2366B">
      <w:pPr>
        <w:autoSpaceDE w:val="0"/>
        <w:autoSpaceDN w:val="0"/>
        <w:adjustRightInd w:val="0"/>
        <w:spacing w:after="0" w:line="260" w:lineRule="exact"/>
        <w:rPr>
          <w:rFonts w:ascii="Arial" w:hAnsi="Arial" w:cs="Arial"/>
          <w:b/>
          <w:bCs/>
          <w:sz w:val="20"/>
          <w:szCs w:val="20"/>
        </w:rPr>
      </w:pPr>
    </w:p>
    <w:p w14:paraId="5ED257C8" w14:textId="2BB5AFE8" w:rsidR="000C5669" w:rsidRPr="00B2366B" w:rsidRDefault="000C5669" w:rsidP="00B2366B">
      <w:pPr>
        <w:autoSpaceDE w:val="0"/>
        <w:autoSpaceDN w:val="0"/>
        <w:adjustRightInd w:val="0"/>
        <w:spacing w:after="0" w:line="260" w:lineRule="exact"/>
        <w:rPr>
          <w:rFonts w:ascii="Arial" w:hAnsi="Arial" w:cs="Arial"/>
          <w:b/>
          <w:bCs/>
          <w:sz w:val="20"/>
          <w:szCs w:val="20"/>
        </w:rPr>
      </w:pPr>
      <w:r w:rsidRPr="00B2366B">
        <w:rPr>
          <w:rFonts w:ascii="Arial" w:hAnsi="Arial" w:cs="Arial"/>
          <w:b/>
          <w:bCs/>
          <w:sz w:val="20"/>
          <w:szCs w:val="20"/>
        </w:rPr>
        <w:t>Naprava / lokacija:</w:t>
      </w:r>
    </w:p>
    <w:p w14:paraId="7E57AEFB" w14:textId="236ADFC9" w:rsidR="000C5669" w:rsidRPr="00B2366B" w:rsidRDefault="000C5669" w:rsidP="00B2366B">
      <w:pPr>
        <w:autoSpaceDE w:val="0"/>
        <w:autoSpaceDN w:val="0"/>
        <w:adjustRightInd w:val="0"/>
        <w:spacing w:after="0" w:line="260" w:lineRule="exact"/>
        <w:rPr>
          <w:rFonts w:ascii="Arial" w:hAnsi="Arial" w:cs="Arial"/>
          <w:sz w:val="20"/>
          <w:szCs w:val="20"/>
        </w:rPr>
      </w:pPr>
      <w:r w:rsidRPr="00B2366B">
        <w:rPr>
          <w:rFonts w:ascii="Arial" w:hAnsi="Arial" w:cs="Arial"/>
          <w:sz w:val="20"/>
          <w:szCs w:val="20"/>
        </w:rPr>
        <w:t>naprava za taljenje in litje sive litine s proizvodno zmogljivostjo 93 ton na dan Goriška cesta 33, 5282 Cerkno</w:t>
      </w:r>
    </w:p>
    <w:p w14:paraId="3553747E" w14:textId="77777777" w:rsidR="000C5669" w:rsidRPr="00B2366B" w:rsidRDefault="000C5669" w:rsidP="00B2366B">
      <w:pPr>
        <w:autoSpaceDE w:val="0"/>
        <w:autoSpaceDN w:val="0"/>
        <w:adjustRightInd w:val="0"/>
        <w:spacing w:after="0" w:line="260" w:lineRule="exact"/>
        <w:rPr>
          <w:rFonts w:ascii="Arial" w:hAnsi="Arial" w:cs="Arial"/>
          <w:b/>
          <w:bCs/>
          <w:sz w:val="20"/>
          <w:szCs w:val="20"/>
        </w:rPr>
      </w:pPr>
    </w:p>
    <w:p w14:paraId="04E0DC4E" w14:textId="118BA55C" w:rsidR="000C5669" w:rsidRPr="00B2366B" w:rsidRDefault="000C5669" w:rsidP="00B2366B">
      <w:pPr>
        <w:autoSpaceDE w:val="0"/>
        <w:autoSpaceDN w:val="0"/>
        <w:adjustRightInd w:val="0"/>
        <w:spacing w:after="0" w:line="260" w:lineRule="exact"/>
        <w:rPr>
          <w:rFonts w:ascii="Arial" w:hAnsi="Arial" w:cs="Arial"/>
          <w:b/>
          <w:bCs/>
          <w:sz w:val="20"/>
          <w:szCs w:val="20"/>
        </w:rPr>
      </w:pPr>
      <w:r w:rsidRPr="00B2366B">
        <w:rPr>
          <w:rFonts w:ascii="Arial" w:hAnsi="Arial" w:cs="Arial"/>
          <w:b/>
          <w:bCs/>
          <w:sz w:val="20"/>
          <w:szCs w:val="20"/>
        </w:rPr>
        <w:t>Datum pregleda:</w:t>
      </w:r>
    </w:p>
    <w:p w14:paraId="41705F66" w14:textId="77777777" w:rsidR="000C5669" w:rsidRPr="00B2366B" w:rsidRDefault="000C5669" w:rsidP="00B2366B">
      <w:pPr>
        <w:autoSpaceDE w:val="0"/>
        <w:autoSpaceDN w:val="0"/>
        <w:adjustRightInd w:val="0"/>
        <w:spacing w:after="0" w:line="260" w:lineRule="exact"/>
        <w:rPr>
          <w:rFonts w:ascii="Arial" w:hAnsi="Arial" w:cs="Arial"/>
          <w:sz w:val="20"/>
          <w:szCs w:val="20"/>
        </w:rPr>
      </w:pPr>
      <w:r w:rsidRPr="00B2366B">
        <w:rPr>
          <w:rFonts w:ascii="Arial" w:hAnsi="Arial" w:cs="Arial"/>
          <w:sz w:val="20"/>
          <w:szCs w:val="20"/>
        </w:rPr>
        <w:t>5.4.2019</w:t>
      </w:r>
    </w:p>
    <w:p w14:paraId="31470AD7" w14:textId="77777777" w:rsidR="000C5669" w:rsidRPr="00B2366B" w:rsidRDefault="000C5669" w:rsidP="00B2366B">
      <w:pPr>
        <w:autoSpaceDE w:val="0"/>
        <w:autoSpaceDN w:val="0"/>
        <w:adjustRightInd w:val="0"/>
        <w:spacing w:after="0" w:line="260" w:lineRule="exact"/>
        <w:rPr>
          <w:rFonts w:ascii="Arial" w:hAnsi="Arial" w:cs="Arial"/>
          <w:b/>
          <w:bCs/>
          <w:sz w:val="20"/>
          <w:szCs w:val="20"/>
        </w:rPr>
      </w:pPr>
    </w:p>
    <w:p w14:paraId="2F8A32E2" w14:textId="77777777" w:rsidR="000C5669" w:rsidRPr="00B2366B" w:rsidRDefault="000C5669" w:rsidP="00B2366B">
      <w:pPr>
        <w:autoSpaceDE w:val="0"/>
        <w:autoSpaceDN w:val="0"/>
        <w:adjustRightInd w:val="0"/>
        <w:spacing w:after="0" w:line="260" w:lineRule="exact"/>
        <w:rPr>
          <w:rFonts w:ascii="Arial" w:hAnsi="Arial" w:cs="Arial"/>
          <w:b/>
          <w:bCs/>
          <w:sz w:val="20"/>
          <w:szCs w:val="20"/>
        </w:rPr>
      </w:pPr>
      <w:r w:rsidRPr="00B2366B">
        <w:rPr>
          <w:rFonts w:ascii="Arial" w:hAnsi="Arial" w:cs="Arial"/>
          <w:b/>
          <w:bCs/>
          <w:sz w:val="20"/>
          <w:szCs w:val="20"/>
        </w:rPr>
        <w:t xml:space="preserve">Okoljevarstveno dovoljenje (OVD) številka: </w:t>
      </w:r>
    </w:p>
    <w:p w14:paraId="4F68F51B" w14:textId="76B6607D" w:rsidR="000C5669" w:rsidRPr="00B2366B" w:rsidRDefault="000C5669" w:rsidP="00B2366B">
      <w:pPr>
        <w:autoSpaceDE w:val="0"/>
        <w:autoSpaceDN w:val="0"/>
        <w:adjustRightInd w:val="0"/>
        <w:spacing w:after="0" w:line="260" w:lineRule="exact"/>
        <w:rPr>
          <w:rFonts w:ascii="Arial" w:hAnsi="Arial" w:cs="Arial"/>
          <w:sz w:val="20"/>
          <w:szCs w:val="20"/>
        </w:rPr>
      </w:pPr>
      <w:r w:rsidRPr="00B2366B">
        <w:rPr>
          <w:rFonts w:ascii="Arial" w:hAnsi="Arial" w:cs="Arial"/>
          <w:sz w:val="20"/>
          <w:szCs w:val="20"/>
        </w:rPr>
        <w:t>okoljevarstveno dovoljenje številka 35407-55/2006-14 z dne 18.12.2007, spremenjeno z odločbami številka 35407-52/2010-20 z dne 15.6.2012, številka 35406-38/2014-6 z dne 9.10.2014, številka 35406-60/2014-3 z dne 11.8.2015 in številka 35406-39/2017-14 z dne 27.2.2018</w:t>
      </w:r>
    </w:p>
    <w:p w14:paraId="41B299F1" w14:textId="77777777" w:rsidR="000C5669" w:rsidRPr="00B2366B" w:rsidRDefault="000C5669" w:rsidP="00B2366B">
      <w:pPr>
        <w:autoSpaceDE w:val="0"/>
        <w:autoSpaceDN w:val="0"/>
        <w:adjustRightInd w:val="0"/>
        <w:spacing w:after="0" w:line="260" w:lineRule="exact"/>
        <w:rPr>
          <w:rFonts w:ascii="Arial" w:hAnsi="Arial" w:cs="Arial"/>
          <w:sz w:val="20"/>
          <w:szCs w:val="20"/>
        </w:rPr>
      </w:pPr>
    </w:p>
    <w:p w14:paraId="088FF3B1" w14:textId="77777777" w:rsidR="000C5669" w:rsidRPr="00B2366B" w:rsidRDefault="000C5669" w:rsidP="00B2366B">
      <w:pPr>
        <w:autoSpaceDE w:val="0"/>
        <w:autoSpaceDN w:val="0"/>
        <w:adjustRightInd w:val="0"/>
        <w:spacing w:after="0" w:line="260" w:lineRule="exact"/>
        <w:rPr>
          <w:rFonts w:ascii="Arial" w:hAnsi="Arial" w:cs="Arial"/>
          <w:b/>
          <w:bCs/>
          <w:sz w:val="20"/>
          <w:szCs w:val="20"/>
        </w:rPr>
      </w:pPr>
      <w:r w:rsidRPr="00B2366B">
        <w:rPr>
          <w:rFonts w:ascii="Arial" w:hAnsi="Arial" w:cs="Arial"/>
          <w:b/>
          <w:bCs/>
          <w:sz w:val="20"/>
          <w:szCs w:val="20"/>
        </w:rPr>
        <w:t>Usklajenost z OVD:</w:t>
      </w:r>
    </w:p>
    <w:p w14:paraId="1584807B" w14:textId="5617DE1C" w:rsidR="000C5669" w:rsidRPr="00B2366B" w:rsidRDefault="000C5669" w:rsidP="00B2366B">
      <w:pPr>
        <w:autoSpaceDE w:val="0"/>
        <w:autoSpaceDN w:val="0"/>
        <w:adjustRightInd w:val="0"/>
        <w:spacing w:after="0" w:line="260" w:lineRule="exact"/>
        <w:rPr>
          <w:rFonts w:ascii="Arial" w:hAnsi="Arial" w:cs="Arial"/>
          <w:sz w:val="20"/>
          <w:szCs w:val="20"/>
        </w:rPr>
      </w:pPr>
      <w:r w:rsidRPr="00B2366B">
        <w:rPr>
          <w:rFonts w:ascii="Arial" w:hAnsi="Arial" w:cs="Arial"/>
          <w:sz w:val="20"/>
          <w:szCs w:val="20"/>
        </w:rPr>
        <w:t xml:space="preserve">Pri ETA Cerkno </w:t>
      </w:r>
      <w:proofErr w:type="spellStart"/>
      <w:r w:rsidRPr="00B2366B">
        <w:rPr>
          <w:rFonts w:ascii="Arial" w:hAnsi="Arial" w:cs="Arial"/>
          <w:sz w:val="20"/>
          <w:szCs w:val="20"/>
        </w:rPr>
        <w:t>d.o.o</w:t>
      </w:r>
      <w:proofErr w:type="spellEnd"/>
      <w:r w:rsidRPr="00B2366B">
        <w:rPr>
          <w:rFonts w:ascii="Arial" w:hAnsi="Arial" w:cs="Arial"/>
          <w:sz w:val="20"/>
          <w:szCs w:val="20"/>
        </w:rPr>
        <w:t xml:space="preserve">. Tovarna </w:t>
      </w:r>
      <w:proofErr w:type="spellStart"/>
      <w:r w:rsidRPr="00B2366B">
        <w:rPr>
          <w:rFonts w:ascii="Arial" w:hAnsi="Arial" w:cs="Arial"/>
          <w:sz w:val="20"/>
          <w:szCs w:val="20"/>
        </w:rPr>
        <w:t>elektrotermičnih</w:t>
      </w:r>
      <w:proofErr w:type="spellEnd"/>
      <w:r w:rsidRPr="00B2366B">
        <w:rPr>
          <w:rFonts w:ascii="Arial" w:hAnsi="Arial" w:cs="Arial"/>
          <w:sz w:val="20"/>
          <w:szCs w:val="20"/>
        </w:rPr>
        <w:t xml:space="preserve"> aparatov je opravljen nadzor izvajanja določb </w:t>
      </w:r>
    </w:p>
    <w:p w14:paraId="38957179" w14:textId="029F543E" w:rsidR="000C5669" w:rsidRPr="00B2366B" w:rsidRDefault="000C5669" w:rsidP="00B2366B">
      <w:pPr>
        <w:autoSpaceDE w:val="0"/>
        <w:autoSpaceDN w:val="0"/>
        <w:adjustRightInd w:val="0"/>
        <w:spacing w:after="0" w:line="260" w:lineRule="exact"/>
        <w:rPr>
          <w:rFonts w:ascii="Arial" w:hAnsi="Arial" w:cs="Arial"/>
          <w:sz w:val="20"/>
          <w:szCs w:val="20"/>
        </w:rPr>
      </w:pPr>
      <w:r w:rsidRPr="00B2366B">
        <w:rPr>
          <w:rFonts w:ascii="Arial" w:hAnsi="Arial" w:cs="Arial"/>
          <w:sz w:val="20"/>
          <w:szCs w:val="20"/>
        </w:rPr>
        <w:t xml:space="preserve">okoljevarstvenega dovoljenja pridobljenega za obratovanje naprave, ki lahko povzroča onesnaževanje večjega obsega. Zavezanec je upravljalec naprave za taljenje in litje sive litine s proizvodno zmogljivostjo 93 ton na dan. V preteklem letu sta bili vgrajeni dve srednje-frekvenčni talilni peči. Emisije snovi v zrak se zajemajo na izvoru in odvajajo v okolje preko naprav za čiščenje odpadnih plinov. Poslovniki za obratovanje čistilnih naprav so sprejeti. Na sedmih izpustih so vgrajene naprave za trajno merjenje in prikazovanje pravilnega delovanja naprav za čiščenje odpadnih plinov z opozarjanjem na povečane emisije. Nadzor pravilnega delovanja vrečastih filtrov se izvaja tudi s fluorescentnim prahom. Vgrajeni sta napravi za kontrolo vleka. Nepremični motor z notranjim izgorevanjem - </w:t>
      </w:r>
      <w:proofErr w:type="spellStart"/>
      <w:r w:rsidRPr="00B2366B">
        <w:rPr>
          <w:rFonts w:ascii="Arial" w:hAnsi="Arial" w:cs="Arial"/>
          <w:sz w:val="20"/>
          <w:szCs w:val="20"/>
        </w:rPr>
        <w:t>diesel</w:t>
      </w:r>
      <w:proofErr w:type="spellEnd"/>
      <w:r w:rsidRPr="00B2366B">
        <w:rPr>
          <w:rFonts w:ascii="Arial" w:hAnsi="Arial" w:cs="Arial"/>
          <w:sz w:val="20"/>
          <w:szCs w:val="20"/>
        </w:rPr>
        <w:t xml:space="preserve"> električni agregat obratuje le za namen pogona rezervnega in zasilnega napajanja elektrike. Zavezanec izvaja ukrepe zmanjševanja emisije snovi in toplote v vode. Pretočni hladilni sistem se uporablja le v izjemnih primerih ob izpadu omrežne napetosti. Zavezanec preko pooblaščenih izvajalcev zagotavlja izvajanje občasnih meritev emisije snovi iz naprave v zrak, obratovalnega monitoringa odpadnih vod in obratovalnega monitoringa hrupa v okolju zaradi izvajanje dejavnosti. Dovoljene vrednosti koncentracije parametrov in masnih pretokov snovi v zrak niso presežene. Vrednosti kazalcev hrupa v okolju zaradi izvajanja dejavnosti ne presegajo dovoljenih vrednosti. Naprava na iztoku odpadne vode v Cerknico ne presega mejnih vrednosti emisije snovi in toplote v vode za noben parameter in ne obremenjuje okolja čezmerno. Za vložek v talilnih pečeh se uporablja odpadek prah in delci železa s številko 12 01 02. Količina v preteklem letu predelanega </w:t>
      </w:r>
      <w:r w:rsidRPr="00B2366B">
        <w:rPr>
          <w:rFonts w:ascii="Arial" w:hAnsi="Arial" w:cs="Arial"/>
          <w:sz w:val="20"/>
          <w:szCs w:val="20"/>
        </w:rPr>
        <w:lastRenderedPageBreak/>
        <w:t>odpadka je manjša od dovoljene. V dejavnosti nastali odpadke oddajajo pooblaščenim zbiralcem oziroma obdelovalcem odpadkov v RS. Nevarne tekočine se skladiščijo v nadzemnem rezervoarju ter</w:t>
      </w:r>
    </w:p>
    <w:p w14:paraId="582F0E7D" w14:textId="77777777" w:rsidR="000C5669" w:rsidRPr="00B2366B" w:rsidRDefault="000C5669" w:rsidP="00B2366B">
      <w:pPr>
        <w:autoSpaceDE w:val="0"/>
        <w:autoSpaceDN w:val="0"/>
        <w:adjustRightInd w:val="0"/>
        <w:spacing w:after="0" w:line="260" w:lineRule="exact"/>
        <w:rPr>
          <w:rFonts w:ascii="Arial" w:hAnsi="Arial" w:cs="Arial"/>
          <w:sz w:val="20"/>
          <w:szCs w:val="20"/>
        </w:rPr>
      </w:pPr>
      <w:r w:rsidRPr="00B2366B">
        <w:rPr>
          <w:rFonts w:ascii="Arial" w:hAnsi="Arial" w:cs="Arial"/>
          <w:sz w:val="20"/>
          <w:szCs w:val="20"/>
        </w:rPr>
        <w:t>skladiščnih posodah v zaprtem objektu.</w:t>
      </w:r>
    </w:p>
    <w:p w14:paraId="59E3B14C" w14:textId="77777777" w:rsidR="000C5669" w:rsidRPr="00B2366B" w:rsidRDefault="000C5669" w:rsidP="00B2366B">
      <w:pPr>
        <w:autoSpaceDE w:val="0"/>
        <w:autoSpaceDN w:val="0"/>
        <w:adjustRightInd w:val="0"/>
        <w:spacing w:after="0" w:line="260" w:lineRule="exact"/>
        <w:rPr>
          <w:rFonts w:ascii="Arial" w:hAnsi="Arial" w:cs="Arial"/>
          <w:b/>
          <w:bCs/>
          <w:sz w:val="20"/>
          <w:szCs w:val="20"/>
        </w:rPr>
      </w:pPr>
    </w:p>
    <w:p w14:paraId="204BC1F4" w14:textId="7BC89AB3" w:rsidR="000C5669" w:rsidRPr="00B2366B" w:rsidRDefault="000C5669" w:rsidP="00B2366B">
      <w:pPr>
        <w:autoSpaceDE w:val="0"/>
        <w:autoSpaceDN w:val="0"/>
        <w:adjustRightInd w:val="0"/>
        <w:spacing w:after="0" w:line="260" w:lineRule="exact"/>
        <w:rPr>
          <w:rFonts w:ascii="Arial" w:hAnsi="Arial" w:cs="Arial"/>
          <w:b/>
          <w:bCs/>
          <w:sz w:val="20"/>
          <w:szCs w:val="20"/>
        </w:rPr>
      </w:pPr>
      <w:r w:rsidRPr="00B2366B">
        <w:rPr>
          <w:rFonts w:ascii="Arial" w:hAnsi="Arial" w:cs="Arial"/>
          <w:b/>
          <w:bCs/>
          <w:sz w:val="20"/>
          <w:szCs w:val="20"/>
        </w:rPr>
        <w:t>Zaključki / naslednje aktivnosti:</w:t>
      </w:r>
    </w:p>
    <w:p w14:paraId="155C80BD" w14:textId="77777777" w:rsidR="000C5669" w:rsidRPr="00B2366B" w:rsidRDefault="000C5669" w:rsidP="00B2366B">
      <w:pPr>
        <w:autoSpaceDE w:val="0"/>
        <w:autoSpaceDN w:val="0"/>
        <w:adjustRightInd w:val="0"/>
        <w:spacing w:after="0" w:line="260" w:lineRule="exact"/>
        <w:rPr>
          <w:rFonts w:ascii="Arial" w:hAnsi="Arial" w:cs="Arial"/>
          <w:sz w:val="20"/>
          <w:szCs w:val="20"/>
        </w:rPr>
      </w:pPr>
      <w:r w:rsidRPr="00B2366B">
        <w:rPr>
          <w:rFonts w:ascii="Arial" w:hAnsi="Arial" w:cs="Arial"/>
          <w:sz w:val="20"/>
          <w:szCs w:val="20"/>
        </w:rPr>
        <w:t>V okviru pregledanega v obratovanju naprave neskladnosti s pridobljenim okoljevarstvenim</w:t>
      </w:r>
    </w:p>
    <w:p w14:paraId="390F26E8" w14:textId="18C396FF" w:rsidR="00245757" w:rsidRPr="00B2366B" w:rsidRDefault="000C5669" w:rsidP="00B2366B">
      <w:pPr>
        <w:autoSpaceDE w:val="0"/>
        <w:autoSpaceDN w:val="0"/>
        <w:adjustRightInd w:val="0"/>
        <w:spacing w:after="0" w:line="260" w:lineRule="exact"/>
        <w:rPr>
          <w:rFonts w:ascii="Arial" w:hAnsi="Arial" w:cs="Arial"/>
          <w:sz w:val="20"/>
          <w:szCs w:val="20"/>
        </w:rPr>
      </w:pPr>
      <w:r w:rsidRPr="00B2366B">
        <w:rPr>
          <w:rFonts w:ascii="Arial" w:hAnsi="Arial" w:cs="Arial"/>
          <w:sz w:val="20"/>
          <w:szCs w:val="20"/>
        </w:rPr>
        <w:t>dovoljenjem niso ugotovljene. Nadzor se bo nadaljeval skladno s planom IRSOP</w:t>
      </w:r>
    </w:p>
    <w:p w14:paraId="7C9E9ADC" w14:textId="77777777" w:rsidR="00245757" w:rsidRPr="00B2366B" w:rsidRDefault="00245757" w:rsidP="00B2366B">
      <w:pPr>
        <w:autoSpaceDE w:val="0"/>
        <w:autoSpaceDN w:val="0"/>
        <w:adjustRightInd w:val="0"/>
        <w:spacing w:after="0" w:line="260" w:lineRule="exact"/>
        <w:rPr>
          <w:rFonts w:ascii="Arial" w:hAnsi="Arial" w:cs="Arial"/>
          <w:sz w:val="20"/>
          <w:szCs w:val="20"/>
        </w:rPr>
      </w:pPr>
    </w:p>
    <w:p w14:paraId="5FAD97CF" w14:textId="5E5241B5" w:rsidR="0022614D" w:rsidRPr="00B2366B" w:rsidRDefault="0022614D" w:rsidP="00B2366B">
      <w:pPr>
        <w:autoSpaceDE w:val="0"/>
        <w:autoSpaceDN w:val="0"/>
        <w:adjustRightInd w:val="0"/>
        <w:spacing w:after="0" w:line="260" w:lineRule="exact"/>
        <w:rPr>
          <w:rFonts w:ascii="Arial" w:hAnsi="Arial" w:cs="Arial"/>
          <w:sz w:val="20"/>
          <w:szCs w:val="20"/>
        </w:rPr>
      </w:pPr>
    </w:p>
    <w:p w14:paraId="14AF98EB" w14:textId="77777777" w:rsidR="000C5669" w:rsidRPr="00B2366B" w:rsidRDefault="000C5669" w:rsidP="00B2366B">
      <w:pPr>
        <w:autoSpaceDE w:val="0"/>
        <w:autoSpaceDN w:val="0"/>
        <w:adjustRightInd w:val="0"/>
        <w:spacing w:after="0" w:line="260" w:lineRule="exact"/>
        <w:rPr>
          <w:rFonts w:ascii="Arial" w:hAnsi="Arial" w:cs="Arial"/>
          <w:b/>
          <w:bCs/>
          <w:color w:val="000000"/>
          <w:sz w:val="20"/>
          <w:szCs w:val="20"/>
        </w:rPr>
      </w:pPr>
    </w:p>
    <w:p w14:paraId="4CEC4C23" w14:textId="77777777" w:rsidR="00B2366B" w:rsidRPr="00B2366B" w:rsidRDefault="00B2366B">
      <w:pPr>
        <w:autoSpaceDE w:val="0"/>
        <w:autoSpaceDN w:val="0"/>
        <w:adjustRightInd w:val="0"/>
        <w:spacing w:after="0" w:line="260" w:lineRule="exact"/>
        <w:rPr>
          <w:rFonts w:ascii="Arial" w:hAnsi="Arial" w:cs="Arial"/>
          <w:b/>
          <w:bCs/>
          <w:color w:val="000000"/>
          <w:sz w:val="20"/>
          <w:szCs w:val="20"/>
        </w:rPr>
      </w:pPr>
    </w:p>
    <w:sectPr w:rsidR="00B2366B" w:rsidRPr="00B236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B181D" w14:textId="77777777" w:rsidR="00F83FDB" w:rsidRDefault="00F83FDB" w:rsidP="00F907B6">
      <w:pPr>
        <w:spacing w:after="0" w:line="240" w:lineRule="auto"/>
      </w:pPr>
      <w:r>
        <w:separator/>
      </w:r>
    </w:p>
  </w:endnote>
  <w:endnote w:type="continuationSeparator" w:id="0">
    <w:p w14:paraId="6056EAE8" w14:textId="77777777" w:rsidR="00F83FDB" w:rsidRDefault="00F83FD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DBA9C" w14:textId="77777777" w:rsidR="00F83FDB" w:rsidRDefault="00F83FDB" w:rsidP="00F907B6">
      <w:pPr>
        <w:spacing w:after="0" w:line="240" w:lineRule="auto"/>
      </w:pPr>
      <w:r>
        <w:separator/>
      </w:r>
    </w:p>
  </w:footnote>
  <w:footnote w:type="continuationSeparator" w:id="0">
    <w:p w14:paraId="08BC6DFE" w14:textId="77777777" w:rsidR="00F83FDB" w:rsidRDefault="00F83FD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83FA5"/>
    <w:rsid w:val="00084F1D"/>
    <w:rsid w:val="00092BBF"/>
    <w:rsid w:val="000C5669"/>
    <w:rsid w:val="000F4688"/>
    <w:rsid w:val="001268F8"/>
    <w:rsid w:val="00180FA4"/>
    <w:rsid w:val="0022614D"/>
    <w:rsid w:val="00245757"/>
    <w:rsid w:val="002A72F7"/>
    <w:rsid w:val="002E0FD3"/>
    <w:rsid w:val="0033379D"/>
    <w:rsid w:val="00333801"/>
    <w:rsid w:val="00421657"/>
    <w:rsid w:val="00444C90"/>
    <w:rsid w:val="004977D6"/>
    <w:rsid w:val="004A0CF7"/>
    <w:rsid w:val="004C1644"/>
    <w:rsid w:val="005831F1"/>
    <w:rsid w:val="00637885"/>
    <w:rsid w:val="00741A82"/>
    <w:rsid w:val="00743706"/>
    <w:rsid w:val="00800B37"/>
    <w:rsid w:val="00932F16"/>
    <w:rsid w:val="0094339A"/>
    <w:rsid w:val="009A059C"/>
    <w:rsid w:val="00A57B3D"/>
    <w:rsid w:val="00AE1983"/>
    <w:rsid w:val="00B2366B"/>
    <w:rsid w:val="00BB072E"/>
    <w:rsid w:val="00C325EE"/>
    <w:rsid w:val="00C915FB"/>
    <w:rsid w:val="00CB18A8"/>
    <w:rsid w:val="00E150F3"/>
    <w:rsid w:val="00EC2DA0"/>
    <w:rsid w:val="00F83FDB"/>
    <w:rsid w:val="00F86595"/>
    <w:rsid w:val="00F907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 w:id="7530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2</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2021-03-14T18:52:00Z</dcterms:created>
  <dcterms:modified xsi:type="dcterms:W3CDTF">2021-03-16T11:15:00Z</dcterms:modified>
</cp:coreProperties>
</file>