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C4F74" w14:textId="42D246D2" w:rsidR="00072BB8" w:rsidRPr="00002FA7" w:rsidRDefault="00F86595" w:rsidP="0063742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02FA7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002FA7">
        <w:rPr>
          <w:b/>
          <w:bCs/>
          <w:sz w:val="20"/>
          <w:szCs w:val="20"/>
        </w:rPr>
        <w:t xml:space="preserve"> </w:t>
      </w:r>
    </w:p>
    <w:p w14:paraId="3EC3ACCD" w14:textId="77777777" w:rsidR="00A83BD6" w:rsidRPr="00A83BD6" w:rsidRDefault="00A83BD6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4"/>
          <w:szCs w:val="24"/>
        </w:rPr>
      </w:pPr>
    </w:p>
    <w:p w14:paraId="4CB644DF" w14:textId="1482C0CC" w:rsidR="006E22B6" w:rsidRPr="00002FA7" w:rsidRDefault="006E22B6" w:rsidP="0063742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5584A151" w14:textId="3B9680DA" w:rsidR="00450E65" w:rsidRDefault="006E22B6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02FA7">
        <w:rPr>
          <w:rFonts w:ascii="Arial" w:hAnsi="Arial" w:cs="Arial"/>
          <w:b/>
          <w:bCs/>
          <w:sz w:val="20"/>
          <w:szCs w:val="20"/>
        </w:rPr>
        <w:t>ONESNAŽEVANJE OKOLJ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>A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 xml:space="preserve"> VEČJEGA OBSEGA</w:t>
      </w:r>
    </w:p>
    <w:p w14:paraId="17DA070F" w14:textId="2A34B38E" w:rsidR="00C069D4" w:rsidRDefault="00C069D4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49FCE46" w14:textId="77777777" w:rsidR="00637426" w:rsidRDefault="00637426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Zavezanec:</w:t>
      </w:r>
    </w:p>
    <w:p w14:paraId="21B91525" w14:textId="77777777" w:rsidR="00637426" w:rsidRDefault="00637426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AquafilSLO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d.o.o</w:t>
      </w:r>
      <w:proofErr w:type="spellEnd"/>
      <w:r>
        <w:rPr>
          <w:rFonts w:ascii="Arial" w:hAnsi="Arial" w:cs="Arial"/>
          <w:sz w:val="20"/>
          <w:szCs w:val="20"/>
        </w:rPr>
        <w:t>., Letališka cesta 15, 1000 Ljubljana</w:t>
      </w:r>
    </w:p>
    <w:p w14:paraId="74310F59" w14:textId="77777777" w:rsidR="00637426" w:rsidRDefault="00637426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46CEB61" w14:textId="18DD1310" w:rsidR="00637426" w:rsidRDefault="00637426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5176BC19" w14:textId="1F0161E3" w:rsidR="00637426" w:rsidRDefault="00637426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naprava, v kateri se izvaja dejavnost proizvodnje poliamidnega granulata PA6 ter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filamentov PA6, PA6,6, PBT in PP s proizvodno zmogljivostjo PA6 granulata 42.000 ton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leto in proizvodnje filamentov 62.000 ton na leto 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druge naprave </w:t>
      </w:r>
      <w:proofErr w:type="spellStart"/>
      <w:r>
        <w:rPr>
          <w:rFonts w:ascii="Arial" w:hAnsi="Arial" w:cs="Arial"/>
          <w:sz w:val="20"/>
          <w:szCs w:val="20"/>
        </w:rPr>
        <w:t>Termofiksirni</w:t>
      </w:r>
      <w:proofErr w:type="spellEnd"/>
      <w:r>
        <w:rPr>
          <w:rFonts w:ascii="Arial" w:hAnsi="Arial" w:cs="Arial"/>
          <w:sz w:val="20"/>
          <w:szCs w:val="20"/>
        </w:rPr>
        <w:t xml:space="preserve"> PA6 BCF (3X) in </w:t>
      </w:r>
      <w:proofErr w:type="spellStart"/>
      <w:r>
        <w:rPr>
          <w:rFonts w:ascii="Arial" w:hAnsi="Arial" w:cs="Arial"/>
          <w:sz w:val="20"/>
          <w:szCs w:val="20"/>
        </w:rPr>
        <w:t>sukalni</w:t>
      </w:r>
      <w:proofErr w:type="spellEnd"/>
      <w:r>
        <w:rPr>
          <w:rFonts w:ascii="Arial" w:hAnsi="Arial" w:cs="Arial"/>
          <w:sz w:val="20"/>
          <w:szCs w:val="20"/>
        </w:rPr>
        <w:t xml:space="preserve"> stroji z 2052 pozicijami (N9),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ki se nahajata na zemljiščih </w:t>
      </w:r>
      <w:proofErr w:type="spellStart"/>
      <w:r>
        <w:rPr>
          <w:rFonts w:ascii="Arial" w:hAnsi="Arial" w:cs="Arial"/>
          <w:sz w:val="20"/>
          <w:szCs w:val="20"/>
        </w:rPr>
        <w:t>k.o</w:t>
      </w:r>
      <w:proofErr w:type="spellEnd"/>
      <w:r>
        <w:rPr>
          <w:rFonts w:ascii="Arial" w:hAnsi="Arial" w:cs="Arial"/>
          <w:sz w:val="20"/>
          <w:szCs w:val="20"/>
        </w:rPr>
        <w:t xml:space="preserve">. 1730 Moste s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>. št. 133, 134/1, 139/1, 140/4, 140/5, 143/4,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560/4, 563/2, 563/4, 567/5, 568/3, 568/5, 568/9, 568/12, 568/13, 568/14, 568/15, 568/16, 568/17,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568/18, 568/19, 568/20, 568/21, 572/2, 572/4, 573/2, 573/3, 574/2, 575/3, 575/18, 575/19, 575/20,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1244/1, 1244/2, 1244/3, 1244/4, 1244/5 in 1244/7.</w:t>
      </w:r>
    </w:p>
    <w:p w14:paraId="7C038D12" w14:textId="77777777" w:rsidR="00637426" w:rsidRDefault="00637426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31AE778" w14:textId="1926AE90" w:rsidR="00637426" w:rsidRDefault="00637426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Datum pregleda:</w:t>
      </w:r>
    </w:p>
    <w:p w14:paraId="4A2EBF02" w14:textId="77777777" w:rsidR="00637426" w:rsidRDefault="00637426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17.1.2019 in 21.1.2019</w:t>
      </w:r>
    </w:p>
    <w:p w14:paraId="7442D451" w14:textId="77777777" w:rsidR="00637426" w:rsidRDefault="00637426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E629673" w14:textId="0F7AACAB" w:rsidR="00637426" w:rsidRDefault="00637426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637426">
        <w:rPr>
          <w:rFonts w:ascii="Arial" w:hAnsi="Arial" w:cs="Arial"/>
          <w:b/>
          <w:bCs/>
          <w:sz w:val="20"/>
          <w:szCs w:val="20"/>
        </w:rPr>
        <w:t>Okoljevarstveno dovoljenje (OVD) številka:</w:t>
      </w:r>
    </w:p>
    <w:p w14:paraId="2732BB1B" w14:textId="77777777" w:rsidR="00637426" w:rsidRDefault="00637426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Okoljevarstveno dovoljenje št. 35407-108/2006-23 z dne 11.2.2009 spremenjeno z odločbami o</w:t>
      </w:r>
    </w:p>
    <w:p w14:paraId="6040C210" w14:textId="77777777" w:rsidR="00637426" w:rsidRDefault="00637426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spremembah po 68. členu ZVO-1, št. 35407-7/2009-8 z dne 26.3.2010, št. 35407-23/2010-2 z dne</w:t>
      </w:r>
    </w:p>
    <w:p w14:paraId="2F61D60D" w14:textId="77777777" w:rsidR="00637426" w:rsidRDefault="00637426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5.11.2010, št. 35406-30/2012-14 z dne 9.12.2014, št. 35406-17/2016-4 z dne 19.5.2016 in 35406-</w:t>
      </w:r>
    </w:p>
    <w:p w14:paraId="575D7C53" w14:textId="77777777" w:rsidR="00637426" w:rsidRDefault="00637426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24/2016-32 z dne 6.7.2018 ter sklepom št. 35409-78/2015-4 z dne 22.1.2016,v nadaljevanju OVD.</w:t>
      </w:r>
    </w:p>
    <w:p w14:paraId="79C2B9D1" w14:textId="77777777" w:rsidR="00637426" w:rsidRDefault="00637426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877608F" w14:textId="42D829A7" w:rsidR="00637426" w:rsidRDefault="00637426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04BCA3E8" w14:textId="376AF503" w:rsidR="00637426" w:rsidRDefault="00637426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 pregledu je bilo ugotovljeno, da zavezanec zagotavlja izvajanje predpisanih obratovalnih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monitoringov emisij snovi v okolje za zrak, odpadne vode, hrup in zagotavlja predpisano ravnanje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odpadki, ki nastajajo pri obratovanju naprave, zagotavlja zahteve v zvezi z ravnanjem z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embalažo in odpadno embalažo ter ima urejeno skladiščenje odpadkov. Zavezanec zagotavlja vse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predpisane obveznosti v zvezi s svetlobnim onesnaževanjem, elektromagnetnim sevanjem in rabo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vode za tehnološke namene.</w:t>
      </w:r>
    </w:p>
    <w:p w14:paraId="1D3810F0" w14:textId="2C07A859" w:rsidR="00637426" w:rsidRDefault="00637426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Glede na izkazana poročila o obratovalnem monitoringu emisij snovi v okolje za zrak, odpadne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vode in meritvah hrupa v okolju ni bilo ugotovljenih preseganj mejnih vrednosti in čezmernega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obremenjevanja okolja.</w:t>
      </w:r>
    </w:p>
    <w:p w14:paraId="6EA81326" w14:textId="329966D7" w:rsidR="00637426" w:rsidRDefault="00637426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vseh opravljenih meritvah in o ravnanju z odpadki zavezanec pravočasno poroča.</w:t>
      </w:r>
    </w:p>
    <w:p w14:paraId="2084D5D2" w14:textId="4354BEDB" w:rsidR="00637426" w:rsidRDefault="00637426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Zavezancu je bilo, v zvezi s skladiščenjem nevarnih tekočin v rezervoarju z oznako Rez49, zaradi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ugotovljenih nepravilnosti naloženo, da mora po izvedeni sanaciji rezervoarja, zagotoviti ponovni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kontrolni pregled ukrepov za preprečevanje iztekanja iz skladiščnih posod ter poročilo 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opravljenem ponovnem kontrolnem pregledu ukrepov za preprečevanje iztekanja iz skladiščnih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posod – Rez49 predložiti na IRSOP.</w:t>
      </w:r>
    </w:p>
    <w:p w14:paraId="054672E8" w14:textId="1D112B99" w:rsidR="00637426" w:rsidRDefault="00637426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Zavezanec je izvedel sanacijo Rez49, ter na IRSOP predložil poročilo o ponovnem kontrolnem</w:t>
      </w:r>
      <w:r w:rsidR="00EB3D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pregledu iz katerega je bilo razvidno, da se nepremični rezervoar lahko uporablja do naslednjega</w:t>
      </w:r>
      <w:r w:rsidR="00EB3D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preverjanja ukrepov med obratovanjem, to je do 22.6.2033.</w:t>
      </w:r>
    </w:p>
    <w:p w14:paraId="5A6D6A71" w14:textId="77777777" w:rsidR="00637426" w:rsidRDefault="00637426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AB2DDEF" w14:textId="3E90F756" w:rsidR="00637426" w:rsidRDefault="00637426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Zaklju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>ki / naslednje aktivnosti:</w:t>
      </w:r>
    </w:p>
    <w:p w14:paraId="59987232" w14:textId="559ECB6E" w:rsidR="00637426" w:rsidRDefault="00637426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Ugotovljeno je bilo, da IED naprava </w:t>
      </w:r>
      <w:proofErr w:type="spellStart"/>
      <w:r>
        <w:rPr>
          <w:rFonts w:ascii="Arial" w:hAnsi="Arial" w:cs="Arial"/>
          <w:sz w:val="20"/>
          <w:szCs w:val="20"/>
        </w:rPr>
        <w:t>AquafilSLO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d.o.o</w:t>
      </w:r>
      <w:proofErr w:type="spellEnd"/>
      <w:r>
        <w:rPr>
          <w:rFonts w:ascii="Arial" w:hAnsi="Arial" w:cs="Arial"/>
          <w:sz w:val="20"/>
          <w:szCs w:val="20"/>
        </w:rPr>
        <w:t>. deluje v skladu z zahtevami OVD, zato je bil</w:t>
      </w:r>
      <w:r w:rsidR="00EB3D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inšpekcijski postopek ustavljen. Naslednji redni inšpekcijski pregled je predviden v skladu s</w:t>
      </w:r>
      <w:r w:rsidR="00EB3D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planom Inšpektorata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sectPr w:rsidR="00637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02FA7"/>
    <w:rsid w:val="00012B61"/>
    <w:rsid w:val="00032E33"/>
    <w:rsid w:val="00067C1C"/>
    <w:rsid w:val="00072BB8"/>
    <w:rsid w:val="000739F9"/>
    <w:rsid w:val="00075853"/>
    <w:rsid w:val="00083FA5"/>
    <w:rsid w:val="00084F1D"/>
    <w:rsid w:val="000911F4"/>
    <w:rsid w:val="00092BBF"/>
    <w:rsid w:val="000A71EF"/>
    <w:rsid w:val="000C5669"/>
    <w:rsid w:val="000E0D3B"/>
    <w:rsid w:val="000F24BF"/>
    <w:rsid w:val="000F4688"/>
    <w:rsid w:val="001268F8"/>
    <w:rsid w:val="00143578"/>
    <w:rsid w:val="00176BF1"/>
    <w:rsid w:val="00187160"/>
    <w:rsid w:val="00195F8B"/>
    <w:rsid w:val="001A02D3"/>
    <w:rsid w:val="001B3F28"/>
    <w:rsid w:val="002004E6"/>
    <w:rsid w:val="0020152E"/>
    <w:rsid w:val="002221E8"/>
    <w:rsid w:val="002255FB"/>
    <w:rsid w:val="0022614D"/>
    <w:rsid w:val="00230DC3"/>
    <w:rsid w:val="00245757"/>
    <w:rsid w:val="0027194F"/>
    <w:rsid w:val="00285DAF"/>
    <w:rsid w:val="002A12F0"/>
    <w:rsid w:val="002A72F7"/>
    <w:rsid w:val="002B0137"/>
    <w:rsid w:val="002E0FD3"/>
    <w:rsid w:val="002E2EBD"/>
    <w:rsid w:val="002E7CB7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03120"/>
    <w:rsid w:val="00410B1F"/>
    <w:rsid w:val="00421657"/>
    <w:rsid w:val="00433AF4"/>
    <w:rsid w:val="00435BB9"/>
    <w:rsid w:val="00444C90"/>
    <w:rsid w:val="00446CD6"/>
    <w:rsid w:val="00450E65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4F3315"/>
    <w:rsid w:val="00505F6A"/>
    <w:rsid w:val="00527B01"/>
    <w:rsid w:val="005367FF"/>
    <w:rsid w:val="00560FE3"/>
    <w:rsid w:val="00561E7C"/>
    <w:rsid w:val="0057365C"/>
    <w:rsid w:val="00581510"/>
    <w:rsid w:val="005831F1"/>
    <w:rsid w:val="0059224B"/>
    <w:rsid w:val="00597245"/>
    <w:rsid w:val="005A08D3"/>
    <w:rsid w:val="005B1628"/>
    <w:rsid w:val="005C0745"/>
    <w:rsid w:val="005C20FD"/>
    <w:rsid w:val="005C4407"/>
    <w:rsid w:val="005E4825"/>
    <w:rsid w:val="00600A53"/>
    <w:rsid w:val="00612D1A"/>
    <w:rsid w:val="00613D23"/>
    <w:rsid w:val="00617E3A"/>
    <w:rsid w:val="00620545"/>
    <w:rsid w:val="00637426"/>
    <w:rsid w:val="00637885"/>
    <w:rsid w:val="006415BA"/>
    <w:rsid w:val="0065474B"/>
    <w:rsid w:val="00683AFE"/>
    <w:rsid w:val="00694064"/>
    <w:rsid w:val="00697BA6"/>
    <w:rsid w:val="006A3057"/>
    <w:rsid w:val="006B3690"/>
    <w:rsid w:val="006B76CB"/>
    <w:rsid w:val="006C6769"/>
    <w:rsid w:val="006E08B0"/>
    <w:rsid w:val="006E22B6"/>
    <w:rsid w:val="006E386A"/>
    <w:rsid w:val="00703929"/>
    <w:rsid w:val="00707B19"/>
    <w:rsid w:val="00712D63"/>
    <w:rsid w:val="00736BBB"/>
    <w:rsid w:val="00741A82"/>
    <w:rsid w:val="00743706"/>
    <w:rsid w:val="007440FD"/>
    <w:rsid w:val="00756DCE"/>
    <w:rsid w:val="007637E0"/>
    <w:rsid w:val="00772F49"/>
    <w:rsid w:val="007814BE"/>
    <w:rsid w:val="00781975"/>
    <w:rsid w:val="007A380D"/>
    <w:rsid w:val="007B022A"/>
    <w:rsid w:val="007B592F"/>
    <w:rsid w:val="007C73E1"/>
    <w:rsid w:val="007D1B9E"/>
    <w:rsid w:val="007D2A3E"/>
    <w:rsid w:val="007F2046"/>
    <w:rsid w:val="00800B37"/>
    <w:rsid w:val="0081250F"/>
    <w:rsid w:val="00816C00"/>
    <w:rsid w:val="00817001"/>
    <w:rsid w:val="00826C14"/>
    <w:rsid w:val="0088491E"/>
    <w:rsid w:val="00894554"/>
    <w:rsid w:val="008A52B8"/>
    <w:rsid w:val="008A6274"/>
    <w:rsid w:val="008B0E9F"/>
    <w:rsid w:val="008D01F5"/>
    <w:rsid w:val="008F1FCF"/>
    <w:rsid w:val="0090313B"/>
    <w:rsid w:val="009149C6"/>
    <w:rsid w:val="0091604D"/>
    <w:rsid w:val="00932F16"/>
    <w:rsid w:val="00941499"/>
    <w:rsid w:val="0094276A"/>
    <w:rsid w:val="0094339A"/>
    <w:rsid w:val="00980DAD"/>
    <w:rsid w:val="00993BAD"/>
    <w:rsid w:val="009A059C"/>
    <w:rsid w:val="009A2054"/>
    <w:rsid w:val="009A4010"/>
    <w:rsid w:val="009A45C1"/>
    <w:rsid w:val="009E4E5B"/>
    <w:rsid w:val="009E69D0"/>
    <w:rsid w:val="009F5D74"/>
    <w:rsid w:val="00A32260"/>
    <w:rsid w:val="00A3408D"/>
    <w:rsid w:val="00A3604A"/>
    <w:rsid w:val="00A37F88"/>
    <w:rsid w:val="00A401E8"/>
    <w:rsid w:val="00A57B3D"/>
    <w:rsid w:val="00A7448F"/>
    <w:rsid w:val="00A76C93"/>
    <w:rsid w:val="00A83BD6"/>
    <w:rsid w:val="00AA2221"/>
    <w:rsid w:val="00AC1AFC"/>
    <w:rsid w:val="00AE1983"/>
    <w:rsid w:val="00AF6E7C"/>
    <w:rsid w:val="00B031E9"/>
    <w:rsid w:val="00B13580"/>
    <w:rsid w:val="00B16BFC"/>
    <w:rsid w:val="00B20262"/>
    <w:rsid w:val="00B62287"/>
    <w:rsid w:val="00B81816"/>
    <w:rsid w:val="00B87CE0"/>
    <w:rsid w:val="00B92F19"/>
    <w:rsid w:val="00B93363"/>
    <w:rsid w:val="00BA0D66"/>
    <w:rsid w:val="00BA66B5"/>
    <w:rsid w:val="00BB072E"/>
    <w:rsid w:val="00BD28DE"/>
    <w:rsid w:val="00C069D4"/>
    <w:rsid w:val="00C06B2C"/>
    <w:rsid w:val="00C0746A"/>
    <w:rsid w:val="00C21EC1"/>
    <w:rsid w:val="00C317E4"/>
    <w:rsid w:val="00C325EE"/>
    <w:rsid w:val="00C35E5B"/>
    <w:rsid w:val="00C4052B"/>
    <w:rsid w:val="00C40639"/>
    <w:rsid w:val="00C42460"/>
    <w:rsid w:val="00C4472B"/>
    <w:rsid w:val="00C5502F"/>
    <w:rsid w:val="00C57C9B"/>
    <w:rsid w:val="00C660D2"/>
    <w:rsid w:val="00C73F7B"/>
    <w:rsid w:val="00C76CE1"/>
    <w:rsid w:val="00C915FB"/>
    <w:rsid w:val="00C92EE9"/>
    <w:rsid w:val="00CB18A8"/>
    <w:rsid w:val="00CC3D41"/>
    <w:rsid w:val="00CC5F80"/>
    <w:rsid w:val="00CD38F9"/>
    <w:rsid w:val="00CE4409"/>
    <w:rsid w:val="00CF2EB3"/>
    <w:rsid w:val="00CF3DD5"/>
    <w:rsid w:val="00CF4184"/>
    <w:rsid w:val="00D074F6"/>
    <w:rsid w:val="00D13136"/>
    <w:rsid w:val="00D33129"/>
    <w:rsid w:val="00D4731C"/>
    <w:rsid w:val="00D8166A"/>
    <w:rsid w:val="00D83E00"/>
    <w:rsid w:val="00DF7B46"/>
    <w:rsid w:val="00E150F3"/>
    <w:rsid w:val="00E15B43"/>
    <w:rsid w:val="00E24D20"/>
    <w:rsid w:val="00E32CA9"/>
    <w:rsid w:val="00E357A8"/>
    <w:rsid w:val="00E3793A"/>
    <w:rsid w:val="00E772D1"/>
    <w:rsid w:val="00E83BB9"/>
    <w:rsid w:val="00E916C6"/>
    <w:rsid w:val="00E97558"/>
    <w:rsid w:val="00EA43E2"/>
    <w:rsid w:val="00EB1A87"/>
    <w:rsid w:val="00EB3D6A"/>
    <w:rsid w:val="00EB62DA"/>
    <w:rsid w:val="00EC2DA0"/>
    <w:rsid w:val="00ED423A"/>
    <w:rsid w:val="00ED7EAA"/>
    <w:rsid w:val="00EE7482"/>
    <w:rsid w:val="00EF2683"/>
    <w:rsid w:val="00F00618"/>
    <w:rsid w:val="00F07816"/>
    <w:rsid w:val="00F107E8"/>
    <w:rsid w:val="00F11E91"/>
    <w:rsid w:val="00F3136D"/>
    <w:rsid w:val="00F6087E"/>
    <w:rsid w:val="00F61DFC"/>
    <w:rsid w:val="00F86595"/>
    <w:rsid w:val="00F907B6"/>
    <w:rsid w:val="00F9595B"/>
    <w:rsid w:val="00F97824"/>
    <w:rsid w:val="00FC0B40"/>
    <w:rsid w:val="00FC1D10"/>
    <w:rsid w:val="00FC1D5F"/>
    <w:rsid w:val="00FD3022"/>
    <w:rsid w:val="00FD63AA"/>
    <w:rsid w:val="00FD6CEC"/>
    <w:rsid w:val="00FE7050"/>
    <w:rsid w:val="00FF2C17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2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2021-03-22T10:33:00Z</dcterms:created>
  <dcterms:modified xsi:type="dcterms:W3CDTF">2021-03-22T10:36:00Z</dcterms:modified>
</cp:coreProperties>
</file>