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1062D4" w:rsidRDefault="00F86595" w:rsidP="001062D4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062D4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062D4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062D4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4CB644DF" w14:textId="1482C0CC" w:rsidR="006E22B6" w:rsidRPr="001062D4" w:rsidRDefault="006E22B6" w:rsidP="001062D4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062D4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Pr="001062D4" w:rsidRDefault="006E22B6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1062D4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1062D4">
        <w:rPr>
          <w:rFonts w:ascii="Arial" w:hAnsi="Arial" w:cs="Arial"/>
          <w:b/>
          <w:bCs/>
          <w:sz w:val="20"/>
          <w:szCs w:val="20"/>
        </w:rPr>
        <w:t>A</w:t>
      </w:r>
      <w:r w:rsidR="00450E65" w:rsidRPr="001062D4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3254438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17B6CFF1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5421D9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1062D4">
        <w:rPr>
          <w:rFonts w:ascii="Arial" w:hAnsi="Arial" w:cs="Arial"/>
          <w:b/>
          <w:bCs/>
          <w:color w:val="000000"/>
          <w:sz w:val="20"/>
          <w:szCs w:val="20"/>
        </w:rPr>
        <w:t xml:space="preserve">Zavezanec: </w:t>
      </w:r>
    </w:p>
    <w:p w14:paraId="45A35EBE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AKUBAT </w:t>
      </w:r>
      <w:proofErr w:type="spellStart"/>
      <w:r w:rsidRPr="001062D4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1062D4">
        <w:rPr>
          <w:rFonts w:ascii="Arial" w:hAnsi="Arial" w:cs="Arial"/>
          <w:color w:val="000000"/>
          <w:sz w:val="20"/>
          <w:szCs w:val="20"/>
        </w:rPr>
        <w:t xml:space="preserve">. – v stečaju, Einspielerjeva ulica 31, Maribor </w:t>
      </w:r>
    </w:p>
    <w:p w14:paraId="277681DB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08607871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1062D4">
        <w:rPr>
          <w:rFonts w:ascii="Arial" w:hAnsi="Arial" w:cs="Arial"/>
          <w:b/>
          <w:bCs/>
          <w:color w:val="000000"/>
          <w:sz w:val="20"/>
          <w:szCs w:val="20"/>
        </w:rPr>
        <w:t xml:space="preserve">Naprava / lokacija: </w:t>
      </w:r>
    </w:p>
    <w:p w14:paraId="77F93E45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Einspielerjeva ulica 31, Maribor </w:t>
      </w:r>
    </w:p>
    <w:p w14:paraId="2FD6D840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6032DA67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1062D4">
        <w:rPr>
          <w:rFonts w:ascii="Arial" w:hAnsi="Arial" w:cs="Arial"/>
          <w:b/>
          <w:bCs/>
          <w:color w:val="000000"/>
          <w:sz w:val="20"/>
          <w:szCs w:val="20"/>
        </w:rPr>
        <w:t xml:space="preserve">Datum pregleda: </w:t>
      </w:r>
    </w:p>
    <w:p w14:paraId="19F18261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30.04.2020 </w:t>
      </w:r>
    </w:p>
    <w:p w14:paraId="6123785C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28CD594F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1062D4">
        <w:rPr>
          <w:rFonts w:ascii="Arial" w:hAnsi="Arial" w:cs="Arial"/>
          <w:b/>
          <w:bCs/>
          <w:color w:val="000000"/>
          <w:sz w:val="20"/>
          <w:szCs w:val="20"/>
        </w:rPr>
        <w:t>Okoljevarstveno dovoljenje (OVD) številka:</w:t>
      </w:r>
    </w:p>
    <w:p w14:paraId="68E7F726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• OVD št.: 35407-73/2006-33 z dne 26.09.2006 </w:t>
      </w:r>
    </w:p>
    <w:p w14:paraId="260169A3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• 35407-72/2011 z dne 27.12.2012 </w:t>
      </w:r>
    </w:p>
    <w:p w14:paraId="1F3E5D38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• 35406-22/2003-4 z dne 17.07.2013 </w:t>
      </w:r>
    </w:p>
    <w:p w14:paraId="368B005D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• 35406-47/2014 z dne 17.10.2014 </w:t>
      </w:r>
    </w:p>
    <w:p w14:paraId="0D99D385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543FB9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1062D4">
        <w:rPr>
          <w:rFonts w:ascii="Arial" w:hAnsi="Arial" w:cs="Arial"/>
          <w:b/>
          <w:bCs/>
          <w:color w:val="000000"/>
          <w:sz w:val="20"/>
          <w:szCs w:val="20"/>
        </w:rPr>
        <w:t xml:space="preserve">Usklajenost z OVD: </w:t>
      </w:r>
    </w:p>
    <w:p w14:paraId="781D9510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Iz predhodnega vpogleda v register AJPES je razvidno, da je bil stečajni postopek za </w:t>
      </w:r>
      <w:proofErr w:type="spellStart"/>
      <w:r w:rsidRPr="001062D4">
        <w:rPr>
          <w:rFonts w:ascii="Arial" w:hAnsi="Arial" w:cs="Arial"/>
          <w:color w:val="000000"/>
          <w:sz w:val="20"/>
          <w:szCs w:val="20"/>
        </w:rPr>
        <w:t>Akubat</w:t>
      </w:r>
      <w:proofErr w:type="spellEnd"/>
      <w:r w:rsidRPr="001062D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062D4">
        <w:rPr>
          <w:rFonts w:ascii="Arial" w:hAnsi="Arial" w:cs="Arial"/>
          <w:color w:val="000000"/>
          <w:sz w:val="20"/>
          <w:szCs w:val="20"/>
        </w:rPr>
        <w:t>d.o.o</w:t>
      </w:r>
      <w:proofErr w:type="spellEnd"/>
      <w:r w:rsidRPr="001062D4">
        <w:rPr>
          <w:rFonts w:ascii="Arial" w:hAnsi="Arial" w:cs="Arial"/>
          <w:color w:val="000000"/>
          <w:sz w:val="20"/>
          <w:szCs w:val="20"/>
        </w:rPr>
        <w:t xml:space="preserve">. – v stečaju zaključen s sklepom Okrožnega sodišča v Mariboru št. 2235/2013 z dne 13.12.2016. Na osnovi tega sklepa je bil dne 12.01.2017 izbrisan iz registra pravnih oseb in kot pravna oseba ne obstaja več. </w:t>
      </w:r>
    </w:p>
    <w:p w14:paraId="21EC867E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Na ogledu lokacije naprave se ugotavlja, da se tam ne izvaja nikakršna proizvodna dejavnost, objekti so zapuščeni in jih zaraščajo rastline. </w:t>
      </w:r>
    </w:p>
    <w:p w14:paraId="09F05709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 xml:space="preserve">OVD naprave je prenehal veljati na osnovi 79. člena ZVO-1. </w:t>
      </w:r>
    </w:p>
    <w:p w14:paraId="64479DC7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7CCD43" w14:textId="77777777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1062D4">
        <w:rPr>
          <w:rFonts w:ascii="Arial" w:hAnsi="Arial" w:cs="Arial"/>
          <w:b/>
          <w:bCs/>
          <w:color w:val="000000"/>
          <w:sz w:val="20"/>
          <w:szCs w:val="20"/>
        </w:rPr>
        <w:t xml:space="preserve">Zaključki / naslednje aktivnosti: </w:t>
      </w:r>
    </w:p>
    <w:p w14:paraId="7D666AB1" w14:textId="10DB4162" w:rsidR="001062D4" w:rsidRPr="001062D4" w:rsidRDefault="001062D4" w:rsidP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  <w:r w:rsidRPr="001062D4">
        <w:rPr>
          <w:rFonts w:ascii="Arial" w:hAnsi="Arial" w:cs="Arial"/>
          <w:color w:val="000000"/>
          <w:sz w:val="20"/>
          <w:szCs w:val="20"/>
        </w:rPr>
        <w:t>Ker je OVD prenehal in proizvodnja ne teče, naslednji pregledi niso smiselni.</w:t>
      </w:r>
    </w:p>
    <w:p w14:paraId="6C3C7FBF" w14:textId="77777777" w:rsidR="001062D4" w:rsidRPr="001062D4" w:rsidRDefault="001062D4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sectPr w:rsidR="001062D4" w:rsidRPr="0010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95DFB"/>
    <w:rsid w:val="000A71EF"/>
    <w:rsid w:val="000C5669"/>
    <w:rsid w:val="000E0D3B"/>
    <w:rsid w:val="000F24BF"/>
    <w:rsid w:val="000F4688"/>
    <w:rsid w:val="001062D4"/>
    <w:rsid w:val="00106E85"/>
    <w:rsid w:val="001268F8"/>
    <w:rsid w:val="00143578"/>
    <w:rsid w:val="00176BF1"/>
    <w:rsid w:val="00183F87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22C49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5FDD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A760F"/>
    <w:rsid w:val="004C1644"/>
    <w:rsid w:val="004C5121"/>
    <w:rsid w:val="004E092F"/>
    <w:rsid w:val="004E6E55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5918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335BF"/>
    <w:rsid w:val="00855F69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C0887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942E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27657"/>
    <w:rsid w:val="00E32CA9"/>
    <w:rsid w:val="00E357A8"/>
    <w:rsid w:val="00E35E2D"/>
    <w:rsid w:val="00E3793A"/>
    <w:rsid w:val="00E70373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359D"/>
    <w:rsid w:val="00EE7482"/>
    <w:rsid w:val="00EF2683"/>
    <w:rsid w:val="00EF418C"/>
    <w:rsid w:val="00F00618"/>
    <w:rsid w:val="00F03529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2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2021-03-22T11:50:00Z</dcterms:created>
  <dcterms:modified xsi:type="dcterms:W3CDTF">2021-03-22T11:52:00Z</dcterms:modified>
</cp:coreProperties>
</file>