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1F0D" w14:textId="31253D3C" w:rsidR="00F57FED" w:rsidRPr="00343350" w:rsidRDefault="00F57FED" w:rsidP="00343350">
      <w:pPr>
        <w:spacing w:line="260" w:lineRule="exact"/>
        <w:rPr>
          <w:rFonts w:cs="Arial"/>
          <w:szCs w:val="20"/>
          <w:lang w:val="sl-SI"/>
        </w:rPr>
      </w:pPr>
    </w:p>
    <w:p w14:paraId="1F4D9FC0" w14:textId="77777777" w:rsidR="00385C13" w:rsidRPr="00343350" w:rsidRDefault="00385C13" w:rsidP="00343350">
      <w:pPr>
        <w:spacing w:line="260" w:lineRule="exact"/>
        <w:rPr>
          <w:rFonts w:cs="Arial"/>
          <w:szCs w:val="20"/>
          <w:lang w:val="sl-SI"/>
        </w:rPr>
      </w:pPr>
    </w:p>
    <w:p w14:paraId="7FF64450" w14:textId="0A2F6DCB" w:rsidR="00385C13" w:rsidRPr="00343350" w:rsidRDefault="00385C13" w:rsidP="00343350">
      <w:pPr>
        <w:spacing w:line="260" w:lineRule="exact"/>
        <w:jc w:val="center"/>
        <w:rPr>
          <w:rFonts w:cs="Arial"/>
          <w:b/>
          <w:szCs w:val="20"/>
          <w:lang w:val="sl-SI"/>
        </w:rPr>
      </w:pPr>
      <w:r w:rsidRPr="00343350">
        <w:rPr>
          <w:rFonts w:cs="Arial"/>
          <w:b/>
          <w:szCs w:val="20"/>
          <w:lang w:val="sl-SI"/>
        </w:rPr>
        <w:t>STRATEŠKE USMERITVE IN PRIORITETE</w:t>
      </w:r>
    </w:p>
    <w:p w14:paraId="5E848C86" w14:textId="77777777" w:rsidR="007751BF" w:rsidRPr="00343350" w:rsidRDefault="007751BF" w:rsidP="00343350">
      <w:pPr>
        <w:keepNext/>
        <w:spacing w:before="240" w:after="60" w:line="260" w:lineRule="exact"/>
        <w:contextualSpacing/>
        <w:jc w:val="center"/>
        <w:outlineLvl w:val="0"/>
        <w:rPr>
          <w:rFonts w:cs="Arial"/>
          <w:b/>
          <w:szCs w:val="20"/>
          <w:lang w:val="sl-SI" w:eastAsia="sl-SI"/>
        </w:rPr>
      </w:pPr>
      <w:r w:rsidRPr="00343350">
        <w:rPr>
          <w:rFonts w:cs="Arial"/>
          <w:b/>
          <w:szCs w:val="20"/>
          <w:lang w:val="sl-SI"/>
        </w:rPr>
        <w:t>INŠPEKTORAT REPUBLIKE SLOVENIJE ZA NARAVNE VIRE IN PROSTOR</w:t>
      </w:r>
    </w:p>
    <w:p w14:paraId="1E0FC8F3" w14:textId="77777777" w:rsidR="007751BF" w:rsidRPr="00343350" w:rsidRDefault="007751BF" w:rsidP="00343350">
      <w:pPr>
        <w:spacing w:line="260" w:lineRule="exact"/>
        <w:jc w:val="both"/>
        <w:rPr>
          <w:rFonts w:cs="Arial"/>
          <w:szCs w:val="20"/>
          <w:lang w:val="sl-SI"/>
        </w:rPr>
      </w:pPr>
    </w:p>
    <w:p w14:paraId="5E9CC4B4" w14:textId="77777777" w:rsidR="007751BF" w:rsidRPr="00343350" w:rsidRDefault="007751BF" w:rsidP="00343350">
      <w:pPr>
        <w:spacing w:line="260" w:lineRule="exact"/>
        <w:jc w:val="both"/>
        <w:rPr>
          <w:rFonts w:cs="Arial"/>
          <w:szCs w:val="20"/>
          <w:lang w:val="sl-SI"/>
        </w:rPr>
      </w:pPr>
      <w:r w:rsidRPr="00343350">
        <w:rPr>
          <w:rFonts w:cs="Arial"/>
          <w:szCs w:val="20"/>
          <w:lang w:val="sl-SI"/>
        </w:rPr>
        <w:t>Za strokovno, učinkovito, racionalno in usklajeno izvrševanje nalog ter za učinkovit notranji nadzor nad opravljanjem nalog na posameznih ožjih delovnih področjih, so v Inšpektoratu RS za naravne vire in prostor (v nadaljnjem besedilu: IRSNVP) organizirane naslednje notranje organizacijske enote:</w:t>
      </w:r>
    </w:p>
    <w:p w14:paraId="3F331099" w14:textId="77777777" w:rsidR="007751BF" w:rsidRPr="00343350" w:rsidRDefault="007751BF" w:rsidP="00343350">
      <w:pPr>
        <w:spacing w:line="260" w:lineRule="exact"/>
        <w:jc w:val="both"/>
        <w:rPr>
          <w:rFonts w:cs="Arial"/>
          <w:szCs w:val="20"/>
          <w:lang w:val="sl-SI"/>
        </w:rPr>
      </w:pPr>
    </w:p>
    <w:p w14:paraId="251083F1" w14:textId="77777777" w:rsidR="007751BF" w:rsidRPr="00343350" w:rsidRDefault="007751BF" w:rsidP="00343350">
      <w:pPr>
        <w:suppressAutoHyphens/>
        <w:spacing w:line="260" w:lineRule="exact"/>
        <w:rPr>
          <w:rFonts w:cs="Arial"/>
          <w:szCs w:val="20"/>
          <w:lang w:val="sl-SI"/>
        </w:rPr>
      </w:pPr>
      <w:r w:rsidRPr="00343350">
        <w:rPr>
          <w:rFonts w:cs="Arial"/>
          <w:szCs w:val="20"/>
          <w:lang w:val="sl-SI"/>
        </w:rPr>
        <w:t>1. Gradbena in geodetska inšpekcija</w:t>
      </w:r>
    </w:p>
    <w:p w14:paraId="05A27D89" w14:textId="77777777" w:rsidR="007751BF" w:rsidRPr="00343350" w:rsidRDefault="007751BF" w:rsidP="00343350">
      <w:pPr>
        <w:suppressAutoHyphens/>
        <w:spacing w:line="260" w:lineRule="exact"/>
        <w:rPr>
          <w:rFonts w:cs="Arial"/>
          <w:szCs w:val="20"/>
          <w:lang w:val="sl-SI"/>
        </w:rPr>
      </w:pPr>
      <w:r w:rsidRPr="00343350">
        <w:rPr>
          <w:rFonts w:cs="Arial"/>
          <w:szCs w:val="20"/>
          <w:lang w:val="sl-SI"/>
        </w:rPr>
        <w:t xml:space="preserve">2. Inšpekcija za vode, naravo in rudarstvo </w:t>
      </w:r>
    </w:p>
    <w:p w14:paraId="0D02E863" w14:textId="38303B21" w:rsidR="001C3869" w:rsidRPr="00343350" w:rsidRDefault="007751BF" w:rsidP="00343350">
      <w:pPr>
        <w:suppressAutoHyphens/>
        <w:spacing w:line="260" w:lineRule="exact"/>
        <w:rPr>
          <w:rFonts w:cs="Arial"/>
          <w:b/>
          <w:szCs w:val="20"/>
          <w:lang w:val="sl-SI"/>
        </w:rPr>
      </w:pPr>
      <w:r w:rsidRPr="00343350">
        <w:rPr>
          <w:rFonts w:cs="Arial"/>
          <w:szCs w:val="20"/>
          <w:lang w:val="sl-SI"/>
        </w:rPr>
        <w:t>3. Služba za skupne in pravne zadeve.</w:t>
      </w:r>
    </w:p>
    <w:p w14:paraId="2D593330" w14:textId="77777777" w:rsidR="001C3869" w:rsidRPr="00343350" w:rsidRDefault="001C3869" w:rsidP="00343350">
      <w:pPr>
        <w:suppressAutoHyphens/>
        <w:spacing w:line="260" w:lineRule="exact"/>
        <w:rPr>
          <w:rFonts w:cs="Arial"/>
          <w:szCs w:val="20"/>
          <w:lang w:val="sl-SI"/>
        </w:rPr>
      </w:pPr>
      <w:r w:rsidRPr="00343350">
        <w:rPr>
          <w:rFonts w:cs="Arial"/>
          <w:b/>
          <w:bCs/>
          <w:caps/>
          <w:szCs w:val="20"/>
          <w:lang w:val="sl-SI"/>
        </w:rPr>
        <w:t xml:space="preserve">       </w:t>
      </w:r>
    </w:p>
    <w:p w14:paraId="6970107A" w14:textId="2B328F56" w:rsidR="001C3869" w:rsidRPr="00343350" w:rsidRDefault="001C3869" w:rsidP="00343350">
      <w:pPr>
        <w:spacing w:line="260" w:lineRule="exact"/>
        <w:jc w:val="center"/>
        <w:rPr>
          <w:rFonts w:cs="Arial"/>
          <w:b/>
          <w:bCs/>
          <w:caps/>
          <w:szCs w:val="20"/>
          <w:lang w:val="sl-SI"/>
        </w:rPr>
      </w:pPr>
      <w:r w:rsidRPr="00343350">
        <w:rPr>
          <w:rFonts w:cs="Arial"/>
          <w:b/>
          <w:szCs w:val="20"/>
          <w:lang w:val="sl-SI"/>
        </w:rPr>
        <w:t>STRATEŠKE USMERITVE IN PRIORITETE</w:t>
      </w:r>
      <w:r w:rsidRPr="00343350">
        <w:rPr>
          <w:rFonts w:cs="Arial"/>
          <w:b/>
          <w:bCs/>
          <w:caps/>
          <w:szCs w:val="20"/>
          <w:lang w:val="sl-SI"/>
        </w:rPr>
        <w:t xml:space="preserve"> Gradbene in geodetske inšpekcij</w:t>
      </w:r>
      <w:r w:rsidR="00343350">
        <w:rPr>
          <w:rFonts w:cs="Arial"/>
          <w:b/>
          <w:bCs/>
          <w:caps/>
          <w:szCs w:val="20"/>
          <w:lang w:val="sl-SI"/>
        </w:rPr>
        <w:t>E</w:t>
      </w:r>
    </w:p>
    <w:p w14:paraId="6FA0CE15" w14:textId="77777777" w:rsidR="001C3869" w:rsidRPr="00343350" w:rsidRDefault="001C3869" w:rsidP="00343350">
      <w:pPr>
        <w:spacing w:line="260" w:lineRule="exact"/>
        <w:jc w:val="both"/>
        <w:rPr>
          <w:rFonts w:cs="Arial"/>
          <w:snapToGrid w:val="0"/>
          <w:szCs w:val="20"/>
          <w:lang w:val="sl-SI"/>
        </w:rPr>
      </w:pPr>
    </w:p>
    <w:p w14:paraId="7F8269A1" w14:textId="3CDC6F26" w:rsidR="007751BF" w:rsidRPr="00343350" w:rsidRDefault="007751BF" w:rsidP="00343350">
      <w:pPr>
        <w:spacing w:line="260" w:lineRule="exact"/>
        <w:jc w:val="both"/>
        <w:rPr>
          <w:rFonts w:cs="Arial"/>
          <w:snapToGrid w:val="0"/>
          <w:szCs w:val="20"/>
          <w:lang w:val="sl-SI"/>
        </w:rPr>
      </w:pPr>
      <w:r w:rsidRPr="00343350">
        <w:rPr>
          <w:rFonts w:cs="Arial"/>
          <w:snapToGrid w:val="0"/>
          <w:szCs w:val="20"/>
          <w:lang w:val="sl-SI"/>
        </w:rPr>
        <w:t xml:space="preserve">Za leto 2023 si je </w:t>
      </w:r>
      <w:r w:rsidRPr="00343350">
        <w:rPr>
          <w:rFonts w:cs="Arial"/>
          <w:bCs/>
          <w:szCs w:val="20"/>
          <w:lang w:val="sl-SI"/>
        </w:rPr>
        <w:t>Gradbena in geodetska inšpekcija</w:t>
      </w:r>
      <w:r w:rsidRPr="00343350">
        <w:rPr>
          <w:rFonts w:cs="Arial"/>
          <w:snapToGrid w:val="0"/>
          <w:szCs w:val="20"/>
          <w:lang w:val="sl-SI"/>
        </w:rPr>
        <w:t xml:space="preserve"> določila naslednje cilje: </w:t>
      </w:r>
    </w:p>
    <w:p w14:paraId="491B4D42" w14:textId="77777777" w:rsidR="007751BF" w:rsidRPr="00343350" w:rsidRDefault="007751BF" w:rsidP="00343350">
      <w:pPr>
        <w:pStyle w:val="Naslov3"/>
        <w:numPr>
          <w:ilvl w:val="0"/>
          <w:numId w:val="20"/>
        </w:numPr>
        <w:spacing w:line="260" w:lineRule="exact"/>
        <w:rPr>
          <w:rFonts w:ascii="Arial" w:hAnsi="Arial" w:cs="Arial"/>
          <w:b/>
          <w:bCs/>
          <w:sz w:val="20"/>
          <w:szCs w:val="20"/>
          <w:u w:val="single"/>
          <w:lang w:val="sl-SI"/>
        </w:rPr>
      </w:pPr>
      <w:r w:rsidRPr="00343350">
        <w:rPr>
          <w:rFonts w:ascii="Arial" w:hAnsi="Arial" w:cs="Arial"/>
          <w:b/>
          <w:bCs/>
          <w:sz w:val="20"/>
          <w:szCs w:val="20"/>
          <w:u w:val="single"/>
          <w:lang w:val="sl-SI"/>
        </w:rPr>
        <w:t>GRADBENA INŠPEKCIJA</w:t>
      </w:r>
    </w:p>
    <w:p w14:paraId="5488B8CD" w14:textId="77777777" w:rsidR="007751BF" w:rsidRPr="00343350" w:rsidRDefault="007751BF" w:rsidP="00343350">
      <w:pPr>
        <w:pStyle w:val="Odstavekseznama1"/>
        <w:spacing w:line="260" w:lineRule="exact"/>
        <w:ind w:left="0"/>
        <w:jc w:val="both"/>
        <w:rPr>
          <w:rFonts w:ascii="Arial" w:hAnsi="Arial" w:cs="Arial"/>
          <w:sz w:val="20"/>
          <w:szCs w:val="20"/>
        </w:rPr>
      </w:pPr>
      <w:r w:rsidRPr="00343350">
        <w:rPr>
          <w:rFonts w:ascii="Arial" w:hAnsi="Arial" w:cs="Arial"/>
          <w:sz w:val="20"/>
          <w:szCs w:val="20"/>
        </w:rPr>
        <w:t>Osnovni cilji delovanja v letu 2023 bodo predvsem:</w:t>
      </w:r>
    </w:p>
    <w:p w14:paraId="1C26848A" w14:textId="77777777" w:rsidR="007751BF" w:rsidRPr="00343350" w:rsidRDefault="007751BF" w:rsidP="00343350">
      <w:pPr>
        <w:numPr>
          <w:ilvl w:val="0"/>
          <w:numId w:val="8"/>
        </w:numPr>
        <w:autoSpaceDE w:val="0"/>
        <w:autoSpaceDN w:val="0"/>
        <w:adjustRightInd w:val="0"/>
        <w:spacing w:line="260" w:lineRule="exact"/>
        <w:jc w:val="both"/>
        <w:rPr>
          <w:rFonts w:cs="Arial"/>
          <w:szCs w:val="20"/>
          <w:lang w:val="sl-SI"/>
        </w:rPr>
      </w:pPr>
      <w:r w:rsidRPr="00343350">
        <w:rPr>
          <w:rFonts w:cs="Arial"/>
          <w:szCs w:val="20"/>
          <w:lang w:val="sl-SI"/>
        </w:rPr>
        <w:t xml:space="preserve">preprečevanje nedovoljenih gradenj oziroma objektov; </w:t>
      </w:r>
    </w:p>
    <w:p w14:paraId="0CB76379" w14:textId="77777777" w:rsidR="007751BF" w:rsidRPr="00343350" w:rsidRDefault="007751BF" w:rsidP="00343350">
      <w:pPr>
        <w:numPr>
          <w:ilvl w:val="0"/>
          <w:numId w:val="8"/>
        </w:numPr>
        <w:autoSpaceDE w:val="0"/>
        <w:autoSpaceDN w:val="0"/>
        <w:adjustRightInd w:val="0"/>
        <w:spacing w:line="260" w:lineRule="exact"/>
        <w:jc w:val="both"/>
        <w:rPr>
          <w:rFonts w:cs="Arial"/>
          <w:szCs w:val="20"/>
          <w:lang w:val="sl-SI"/>
        </w:rPr>
      </w:pPr>
      <w:r w:rsidRPr="00343350">
        <w:rPr>
          <w:rFonts w:cs="Arial"/>
          <w:szCs w:val="20"/>
          <w:lang w:val="sl-SI"/>
        </w:rPr>
        <w:t>kontroliranje izpolnjevanja z zakonom določenih bistvenih zahtev glede lastnosti objektov v vseh fazah gradnje objektov ter zagotavljanje izpolnjevanja predpisanih pogojev in kvalitete dela pri opravljanju dejavnosti v zvezi z gradnjo objektov;</w:t>
      </w:r>
    </w:p>
    <w:p w14:paraId="726FDB6A" w14:textId="77777777" w:rsidR="007751BF" w:rsidRPr="00343350" w:rsidRDefault="007751BF" w:rsidP="00343350">
      <w:pPr>
        <w:numPr>
          <w:ilvl w:val="0"/>
          <w:numId w:val="8"/>
        </w:numPr>
        <w:autoSpaceDE w:val="0"/>
        <w:autoSpaceDN w:val="0"/>
        <w:adjustRightInd w:val="0"/>
        <w:spacing w:line="260" w:lineRule="exact"/>
        <w:jc w:val="both"/>
        <w:rPr>
          <w:rFonts w:cs="Arial"/>
          <w:szCs w:val="20"/>
          <w:lang w:val="sl-SI"/>
        </w:rPr>
      </w:pPr>
      <w:r w:rsidRPr="00343350">
        <w:rPr>
          <w:rFonts w:cs="Arial"/>
          <w:szCs w:val="20"/>
          <w:lang w:val="sl-SI"/>
        </w:rPr>
        <w:t>preprečevanje uporabe objektov brez predpisanih dovoljenj;</w:t>
      </w:r>
    </w:p>
    <w:p w14:paraId="48417621" w14:textId="77777777" w:rsidR="007751BF" w:rsidRPr="00343350" w:rsidRDefault="007751BF" w:rsidP="00343350">
      <w:pPr>
        <w:numPr>
          <w:ilvl w:val="0"/>
          <w:numId w:val="8"/>
        </w:numPr>
        <w:autoSpaceDE w:val="0"/>
        <w:autoSpaceDN w:val="0"/>
        <w:adjustRightInd w:val="0"/>
        <w:spacing w:line="260" w:lineRule="exact"/>
        <w:jc w:val="both"/>
        <w:rPr>
          <w:rFonts w:cs="Arial"/>
          <w:szCs w:val="20"/>
          <w:lang w:val="sl-SI"/>
        </w:rPr>
      </w:pPr>
      <w:r w:rsidRPr="00343350">
        <w:rPr>
          <w:rFonts w:cs="Arial"/>
          <w:szCs w:val="20"/>
          <w:lang w:val="sl-SI"/>
        </w:rPr>
        <w:t>kontroliranje ostalih predpisov v pristojnosti gradbene inšpekcije.</w:t>
      </w:r>
    </w:p>
    <w:p w14:paraId="125DBD50" w14:textId="77777777" w:rsidR="007751BF" w:rsidRPr="00343350" w:rsidRDefault="007751BF" w:rsidP="00343350">
      <w:pPr>
        <w:spacing w:line="260" w:lineRule="exact"/>
        <w:jc w:val="both"/>
        <w:rPr>
          <w:rFonts w:cs="Arial"/>
          <w:szCs w:val="20"/>
          <w:lang w:val="sl-SI"/>
        </w:rPr>
      </w:pPr>
    </w:p>
    <w:p w14:paraId="31345A10"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Pristojnosti gradbene inšpekcije so določene v zakonih (Gradbeni zakon, Zakon o graditvi objektov, Zakon o urejanju prostora, Zakon o arhitekturni in inženirski dejavnosti, Zakon o rudarstvu, Zakon o preprečevanju dela in zaposlovanja na črno) in podzakonskih aktih. </w:t>
      </w:r>
    </w:p>
    <w:p w14:paraId="406FF3E6" w14:textId="77777777" w:rsidR="007751BF" w:rsidRPr="00343350" w:rsidRDefault="007751BF" w:rsidP="00343350">
      <w:pPr>
        <w:spacing w:line="260" w:lineRule="exact"/>
        <w:jc w:val="both"/>
        <w:rPr>
          <w:rFonts w:cs="Arial"/>
          <w:szCs w:val="20"/>
          <w:lang w:val="sl-SI"/>
        </w:rPr>
      </w:pPr>
    </w:p>
    <w:p w14:paraId="21ECA176"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Na podlagi določil Gradbenega zakona (GZ, GZ-1) gradbeni inšpektorji nadzirajo gradnjo objektov, med drugim: </w:t>
      </w:r>
    </w:p>
    <w:p w14:paraId="0DFAFCB8"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 xml:space="preserve">ali imajo investitorji gradbeno dovoljenje za graditev objektov oziroma za dela, ki jih opravljajo, ali dela opravljajo v skladu z dovoljenjem; </w:t>
      </w:r>
    </w:p>
    <w:p w14:paraId="70BDD1F1"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ali se gradnja oziroma sprememba namembnosti izvaja skladno z izdanim gradbenim dovoljenjem;</w:t>
      </w:r>
    </w:p>
    <w:p w14:paraId="3D2C061C"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ali se rekonstrukcija objekta izvaja skladno z izdanim gradbenim dovoljenjem;</w:t>
      </w:r>
    </w:p>
    <w:p w14:paraId="5CF327E0"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 xml:space="preserve">ali se gradi objekt, za katerega je izdan sklep, s katerim se je dovolila obnova postopka in zadržanje izvršitve gradbenega dovoljenja;  </w:t>
      </w:r>
    </w:p>
    <w:p w14:paraId="774DB60E"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 xml:space="preserve">ali udeleženci pri graditvi objektov izpolnjujejo zahteve, določene z zakonom; </w:t>
      </w:r>
    </w:p>
    <w:p w14:paraId="7B4E36AF"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ali je investitor vložil popolno prijavo začetka gradnje;</w:t>
      </w:r>
    </w:p>
    <w:p w14:paraId="0294E4AB"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 xml:space="preserve">ali ima objekt uporabno dovoljenje, ali se objekt uporablja v skladu z dovoljenjem; </w:t>
      </w:r>
    </w:p>
    <w:p w14:paraId="251528CC" w14:textId="77777777" w:rsidR="007751BF" w:rsidRPr="00343350" w:rsidRDefault="007751BF" w:rsidP="00343350">
      <w:pPr>
        <w:pStyle w:val="Odstavekseznama"/>
        <w:numPr>
          <w:ilvl w:val="0"/>
          <w:numId w:val="9"/>
        </w:numPr>
        <w:autoSpaceDE w:val="0"/>
        <w:autoSpaceDN w:val="0"/>
        <w:adjustRightInd w:val="0"/>
        <w:spacing w:line="260" w:lineRule="exact"/>
        <w:contextualSpacing/>
        <w:jc w:val="both"/>
        <w:rPr>
          <w:rFonts w:cs="Arial"/>
          <w:szCs w:val="20"/>
        </w:rPr>
      </w:pPr>
      <w:r w:rsidRPr="00343350">
        <w:rPr>
          <w:rFonts w:cs="Arial"/>
          <w:szCs w:val="20"/>
        </w:rPr>
        <w:t xml:space="preserve">da objekti ne ogrožajo varnosti in zdravja ljudi ter okolice…  </w:t>
      </w:r>
    </w:p>
    <w:p w14:paraId="37CAE830" w14:textId="77777777" w:rsidR="007751BF" w:rsidRPr="00343350" w:rsidRDefault="007751BF" w:rsidP="00343350">
      <w:pPr>
        <w:spacing w:line="260" w:lineRule="exact"/>
        <w:jc w:val="both"/>
        <w:rPr>
          <w:rFonts w:cs="Arial"/>
          <w:szCs w:val="20"/>
          <w:lang w:val="sl-SI"/>
        </w:rPr>
      </w:pPr>
    </w:p>
    <w:p w14:paraId="7E3A4E41"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Na podlagi določil Zakona o graditvi objektov (ZGO-1), za postopke začete pred začetkom uporabe GZ, gradbeni inšpektorji nadzirajo gradnjo objektov, med drugim: </w:t>
      </w:r>
    </w:p>
    <w:p w14:paraId="1DD90522"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t xml:space="preserve">ali imajo investitorji gradbeno dovoljenje za graditev objektov oziroma za dela, ki jih opravljajo, ali dela opravljajo v skladu z dovoljenjem; </w:t>
      </w:r>
    </w:p>
    <w:p w14:paraId="29A6A406"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lastRenderedPageBreak/>
        <w:t>ali se gradnja oziroma sprememba namembnosti izvaja v skladu z izdanim gradbenim dovoljenjem;</w:t>
      </w:r>
    </w:p>
    <w:p w14:paraId="78EF3645"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t>ali se dela, za katera ni treba pridobiti dovoljenj po določbah ZGO-1, izvajajo v skladu s prostorskimi akti in gradbenimi predpisi;</w:t>
      </w:r>
    </w:p>
    <w:p w14:paraId="0C01E8D6"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t xml:space="preserve">ali se gradi objekt, za katerega je izdan sklep, s katerim se je dovolila obnova postopka in zadržanje izvršitve gradbenega dovoljenja; </w:t>
      </w:r>
    </w:p>
    <w:p w14:paraId="404DFF48"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t xml:space="preserve">ali udeleženci pri graditvi objektov izpolnjujejo zahteve, določene z ZGO-1; </w:t>
      </w:r>
    </w:p>
    <w:p w14:paraId="0B474713"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t xml:space="preserve">ali imajo lastniki za uporabo objektov uporabno dovoljenje, ali objekte uporabljajo v skladu z dovoljenjem; </w:t>
      </w:r>
    </w:p>
    <w:p w14:paraId="487E562E" w14:textId="77777777" w:rsidR="007751BF" w:rsidRPr="00343350" w:rsidRDefault="007751BF" w:rsidP="00343350">
      <w:pPr>
        <w:pStyle w:val="Odstavekseznama"/>
        <w:numPr>
          <w:ilvl w:val="0"/>
          <w:numId w:val="10"/>
        </w:numPr>
        <w:autoSpaceDE w:val="0"/>
        <w:autoSpaceDN w:val="0"/>
        <w:adjustRightInd w:val="0"/>
        <w:spacing w:line="260" w:lineRule="exact"/>
        <w:contextualSpacing/>
        <w:jc w:val="both"/>
        <w:rPr>
          <w:rFonts w:cs="Arial"/>
          <w:szCs w:val="20"/>
        </w:rPr>
      </w:pPr>
      <w:r w:rsidRPr="00343350">
        <w:rPr>
          <w:rFonts w:cs="Arial"/>
          <w:szCs w:val="20"/>
        </w:rPr>
        <w:t xml:space="preserve">ali objekte vzdržujejo tako, da ti ne ogrožajo varnosti in zdravja ljudi ter okolice … </w:t>
      </w:r>
    </w:p>
    <w:p w14:paraId="31BCF7FB" w14:textId="77777777" w:rsidR="007751BF" w:rsidRPr="00343350" w:rsidRDefault="007751BF" w:rsidP="00343350">
      <w:pPr>
        <w:spacing w:line="260" w:lineRule="exact"/>
        <w:jc w:val="both"/>
        <w:rPr>
          <w:rFonts w:cs="Arial"/>
          <w:szCs w:val="20"/>
          <w:lang w:val="sl-SI"/>
        </w:rPr>
      </w:pPr>
    </w:p>
    <w:p w14:paraId="398226C9"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Na podlagi določil Zakona o urejanju prostora (ZUreP-2, ZUreP-3) gradbeni inšpektorji nadzirajo izpolnjevanje predpisanih pogojev za izdelovalce in odgovorne vodje glede na ZUreP in na njegovi podlagi izdanih predpisov. </w:t>
      </w:r>
    </w:p>
    <w:p w14:paraId="5116B540" w14:textId="77777777" w:rsidR="007751BF" w:rsidRPr="00343350" w:rsidRDefault="007751BF" w:rsidP="00343350">
      <w:pPr>
        <w:spacing w:line="260" w:lineRule="exact"/>
        <w:jc w:val="both"/>
        <w:rPr>
          <w:rFonts w:cs="Arial"/>
          <w:szCs w:val="20"/>
          <w:lang w:val="sl-SI"/>
        </w:rPr>
      </w:pPr>
    </w:p>
    <w:p w14:paraId="6F3435FC"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Na podlagi določil Zakona o arhitekturni in inženirski dejavnosti (ZAID) gradbeni inšpektorji nadzirajo zagotavljanje izpolnjevanja pogojev pooblaščenih arhitektov in inženirjev ter gospodarskih subjektov, ki opravljajo arhitekturno in inženirsko dejavnost. </w:t>
      </w:r>
    </w:p>
    <w:p w14:paraId="4107E74D"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67415E65" w14:textId="77777777" w:rsidR="007751BF" w:rsidRPr="00343350" w:rsidRDefault="007751BF" w:rsidP="00343350">
      <w:pPr>
        <w:pStyle w:val="Odstavekseznama1"/>
        <w:spacing w:line="260" w:lineRule="exact"/>
        <w:ind w:left="0"/>
        <w:jc w:val="both"/>
        <w:rPr>
          <w:rFonts w:ascii="Arial" w:hAnsi="Arial" w:cs="Arial"/>
          <w:sz w:val="20"/>
          <w:szCs w:val="20"/>
          <w:u w:val="single"/>
        </w:rPr>
      </w:pPr>
      <w:r w:rsidRPr="00343350">
        <w:rPr>
          <w:rFonts w:ascii="Arial" w:hAnsi="Arial" w:cs="Arial"/>
          <w:sz w:val="20"/>
          <w:szCs w:val="20"/>
          <w:u w:val="single"/>
        </w:rPr>
        <w:t>Načrtovane naloge Gradbene inšpekcije v letu 2023:</w:t>
      </w:r>
    </w:p>
    <w:p w14:paraId="51CF3855"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15B10772" w14:textId="77777777" w:rsidR="007751BF" w:rsidRPr="00343350" w:rsidRDefault="007751BF" w:rsidP="00343350">
      <w:pPr>
        <w:pStyle w:val="Odstavekseznama2"/>
        <w:spacing w:line="260" w:lineRule="exact"/>
        <w:ind w:left="0"/>
        <w:jc w:val="both"/>
        <w:rPr>
          <w:rFonts w:cs="Arial"/>
          <w:b/>
          <w:bCs/>
          <w:szCs w:val="20"/>
          <w:u w:val="single"/>
        </w:rPr>
      </w:pPr>
      <w:r w:rsidRPr="00343350">
        <w:rPr>
          <w:rFonts w:cs="Arial"/>
          <w:b/>
          <w:bCs/>
          <w:szCs w:val="20"/>
        </w:rPr>
        <w:t>1. Plan 2023 z obrazložitvijo:</w:t>
      </w:r>
      <w:r w:rsidRPr="00343350">
        <w:rPr>
          <w:rFonts w:cs="Arial"/>
          <w:szCs w:val="20"/>
        </w:rPr>
        <w:t xml:space="preserve"> </w:t>
      </w:r>
      <w:r w:rsidRPr="00343350">
        <w:rPr>
          <w:rFonts w:cs="Arial"/>
          <w:szCs w:val="20"/>
          <w:u w:val="single"/>
        </w:rPr>
        <w:t xml:space="preserve">Redni, kontrolni in izredni inšpekcijski nadzori: </w:t>
      </w:r>
      <w:r w:rsidRPr="00343350">
        <w:rPr>
          <w:rFonts w:cs="Arial"/>
          <w:szCs w:val="20"/>
        </w:rPr>
        <w:t xml:space="preserve">V letu 2023 je predvidenih 7.000 inšpekcijskih pregledov. Gradbeni inšpektorji v letu 2023 nemudoma opravljajo redne nadzore v zadevah, kjer je potrebno zaščititi javni interes (zadrževanje večjega števila ljudi, objekti z vplivi na okolje, nevarnost za življenje, zdravje in splošno premoženje, …).  </w:t>
      </w:r>
    </w:p>
    <w:p w14:paraId="43776FD7"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580A5343" w14:textId="77777777" w:rsidR="007751BF" w:rsidRPr="00343350" w:rsidRDefault="007751BF" w:rsidP="00343350">
      <w:pPr>
        <w:spacing w:line="260" w:lineRule="exact"/>
        <w:jc w:val="both"/>
        <w:rPr>
          <w:rFonts w:cs="Arial"/>
          <w:szCs w:val="20"/>
          <w:lang w:val="sl-SI"/>
        </w:rPr>
      </w:pPr>
      <w:r w:rsidRPr="00343350">
        <w:rPr>
          <w:rFonts w:cs="Arial"/>
          <w:b/>
          <w:bCs/>
          <w:szCs w:val="20"/>
          <w:lang w:val="sl-SI"/>
        </w:rPr>
        <w:t>2. Plan 2023 z obrazložitvijo:</w:t>
      </w:r>
      <w:r w:rsidRPr="00343350">
        <w:rPr>
          <w:rFonts w:cs="Arial"/>
          <w:szCs w:val="20"/>
          <w:lang w:val="sl-SI"/>
        </w:rPr>
        <w:t xml:space="preserve"> </w:t>
      </w:r>
      <w:r w:rsidRPr="00343350">
        <w:rPr>
          <w:rFonts w:cs="Arial"/>
          <w:szCs w:val="20"/>
          <w:u w:val="single"/>
          <w:lang w:val="sl-SI"/>
        </w:rPr>
        <w:t xml:space="preserve">Koordinirana akcija: Nadzor nad preprečevanjem nedovoljenih gradenj objektov, v zadevah, kjer ni podane pobude: </w:t>
      </w:r>
      <w:r w:rsidRPr="00343350">
        <w:rPr>
          <w:rFonts w:cs="Arial"/>
          <w:szCs w:val="20"/>
          <w:lang w:val="sl-SI"/>
        </w:rPr>
        <w:t xml:space="preserve">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w:t>
      </w:r>
    </w:p>
    <w:p w14:paraId="1F29081C" w14:textId="77777777" w:rsidR="007751BF" w:rsidRPr="00343350" w:rsidRDefault="007751BF" w:rsidP="00343350">
      <w:pPr>
        <w:spacing w:line="260" w:lineRule="exact"/>
        <w:jc w:val="both"/>
        <w:rPr>
          <w:rFonts w:cs="Arial"/>
          <w:szCs w:val="20"/>
          <w:u w:val="single"/>
          <w:lang w:val="sl-SI"/>
        </w:rPr>
      </w:pPr>
      <w:r w:rsidRPr="00343350">
        <w:rPr>
          <w:rFonts w:cs="Arial"/>
          <w:szCs w:val="20"/>
          <w:lang w:val="sl-SI"/>
        </w:rPr>
        <w:t>Predvideno skupno število nadzorov je 100.</w:t>
      </w:r>
    </w:p>
    <w:p w14:paraId="0428DAB0"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2E5A547A" w14:textId="77777777" w:rsidR="007751BF" w:rsidRPr="00343350" w:rsidRDefault="007751BF" w:rsidP="00343350">
      <w:pPr>
        <w:spacing w:line="260" w:lineRule="exact"/>
        <w:jc w:val="both"/>
        <w:rPr>
          <w:rFonts w:eastAsiaTheme="minorHAnsi" w:cs="Arial"/>
          <w:szCs w:val="20"/>
          <w:lang w:val="sl-SI"/>
        </w:rPr>
      </w:pPr>
      <w:r w:rsidRPr="00343350">
        <w:rPr>
          <w:rFonts w:cs="Arial"/>
          <w:b/>
          <w:bCs/>
          <w:szCs w:val="20"/>
          <w:lang w:val="sl-SI"/>
        </w:rPr>
        <w:t>3. Plan 2023 z obrazložitvijo:</w:t>
      </w:r>
      <w:r w:rsidRPr="00343350">
        <w:rPr>
          <w:rFonts w:cs="Arial"/>
          <w:szCs w:val="20"/>
          <w:lang w:val="sl-SI"/>
        </w:rPr>
        <w:t xml:space="preserve"> </w:t>
      </w:r>
      <w:r w:rsidRPr="00343350">
        <w:rPr>
          <w:rFonts w:cs="Arial"/>
          <w:szCs w:val="20"/>
          <w:u w:val="single"/>
          <w:lang w:val="sl-SI"/>
        </w:rPr>
        <w:t xml:space="preserve">Koordinirana akcija: Nadzor nad vgrajevanjem gradbenih proizvodov: </w:t>
      </w:r>
      <w:r w:rsidRPr="00343350">
        <w:rPr>
          <w:rFonts w:cs="Arial"/>
          <w:szCs w:val="20"/>
          <w:lang w:val="sl-SI"/>
        </w:rPr>
        <w:t xml:space="preserve">Opravljena bo kontrola vgrajevanja konkretnih gradbenih proizvodov v objekt, kontrolirali bodo predvsem opremljenost teh proizvodov z dokazili o ustreznosti. </w:t>
      </w:r>
      <w:r w:rsidRPr="00343350">
        <w:rPr>
          <w:rFonts w:eastAsiaTheme="minorHAnsi" w:cs="Arial"/>
          <w:szCs w:val="20"/>
          <w:lang w:val="sl-SI"/>
        </w:rPr>
        <w:t xml:space="preserve">V letu 2023 bodo izvedli nadzor nad naslednjimi gradbenimi proizvodi: </w:t>
      </w:r>
    </w:p>
    <w:p w14:paraId="5A678B2F" w14:textId="77777777" w:rsidR="007751BF" w:rsidRPr="00343350" w:rsidRDefault="007751BF" w:rsidP="00343350">
      <w:pPr>
        <w:pStyle w:val="Odstavekseznama"/>
        <w:numPr>
          <w:ilvl w:val="0"/>
          <w:numId w:val="11"/>
        </w:numPr>
        <w:spacing w:line="260" w:lineRule="exact"/>
        <w:jc w:val="both"/>
        <w:rPr>
          <w:rFonts w:cs="Arial"/>
          <w:szCs w:val="20"/>
        </w:rPr>
      </w:pPr>
      <w:r w:rsidRPr="00343350">
        <w:rPr>
          <w:rFonts w:cs="Arial"/>
          <w:szCs w:val="20"/>
        </w:rPr>
        <w:t xml:space="preserve">beton, </w:t>
      </w:r>
    </w:p>
    <w:p w14:paraId="5153731F" w14:textId="77777777" w:rsidR="007751BF" w:rsidRPr="00343350" w:rsidRDefault="007751BF" w:rsidP="00343350">
      <w:pPr>
        <w:pStyle w:val="Odstavekseznama"/>
        <w:numPr>
          <w:ilvl w:val="0"/>
          <w:numId w:val="11"/>
        </w:numPr>
        <w:spacing w:line="260" w:lineRule="exact"/>
        <w:jc w:val="both"/>
        <w:rPr>
          <w:rFonts w:cs="Arial"/>
          <w:szCs w:val="20"/>
        </w:rPr>
      </w:pPr>
      <w:r w:rsidRPr="00343350">
        <w:rPr>
          <w:rFonts w:cs="Arial"/>
          <w:szCs w:val="20"/>
        </w:rPr>
        <w:t>okna,</w:t>
      </w:r>
    </w:p>
    <w:p w14:paraId="09745F6E" w14:textId="77777777" w:rsidR="007751BF" w:rsidRPr="00343350" w:rsidRDefault="007751BF" w:rsidP="00343350">
      <w:pPr>
        <w:pStyle w:val="Odstavekseznama"/>
        <w:numPr>
          <w:ilvl w:val="0"/>
          <w:numId w:val="11"/>
        </w:numPr>
        <w:spacing w:line="260" w:lineRule="exact"/>
        <w:jc w:val="both"/>
        <w:rPr>
          <w:rFonts w:cs="Arial"/>
          <w:szCs w:val="20"/>
        </w:rPr>
      </w:pPr>
      <w:r w:rsidRPr="00343350">
        <w:rPr>
          <w:rFonts w:cs="Arial"/>
          <w:szCs w:val="20"/>
        </w:rPr>
        <w:t>drugo</w:t>
      </w:r>
    </w:p>
    <w:p w14:paraId="507DB968" w14:textId="77777777" w:rsidR="007751BF" w:rsidRPr="00343350" w:rsidRDefault="007751BF" w:rsidP="00343350">
      <w:pPr>
        <w:pStyle w:val="Odstavekseznama1"/>
        <w:spacing w:line="260" w:lineRule="exact"/>
        <w:ind w:left="0"/>
        <w:jc w:val="both"/>
        <w:rPr>
          <w:rFonts w:ascii="Arial" w:hAnsi="Arial" w:cs="Arial"/>
          <w:sz w:val="20"/>
          <w:szCs w:val="20"/>
        </w:rPr>
      </w:pPr>
    </w:p>
    <w:p w14:paraId="023E9856"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r w:rsidRPr="00343350">
        <w:rPr>
          <w:rFonts w:ascii="Arial" w:hAnsi="Arial" w:cs="Arial"/>
          <w:sz w:val="20"/>
          <w:szCs w:val="20"/>
        </w:rPr>
        <w:t>Predvideno skupno število nadzorov je 50.</w:t>
      </w:r>
    </w:p>
    <w:p w14:paraId="3666CEA5"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21125AA6" w14:textId="77777777" w:rsidR="007751BF" w:rsidRPr="00343350" w:rsidRDefault="007751BF" w:rsidP="00343350">
      <w:pPr>
        <w:spacing w:line="260" w:lineRule="exact"/>
        <w:jc w:val="both"/>
        <w:rPr>
          <w:rFonts w:cs="Arial"/>
          <w:b/>
          <w:bCs/>
          <w:szCs w:val="20"/>
          <w:u w:val="single"/>
          <w:lang w:val="sl-SI"/>
        </w:rPr>
      </w:pPr>
      <w:r w:rsidRPr="00343350">
        <w:rPr>
          <w:rFonts w:cs="Arial"/>
          <w:b/>
          <w:bCs/>
          <w:szCs w:val="20"/>
          <w:lang w:val="sl-SI"/>
        </w:rPr>
        <w:t>4. Plan 2023 z obrazložitvijo:</w:t>
      </w:r>
      <w:r w:rsidRPr="00343350">
        <w:rPr>
          <w:rFonts w:cs="Arial"/>
          <w:szCs w:val="20"/>
          <w:lang w:val="sl-SI"/>
        </w:rPr>
        <w:t xml:space="preserve"> </w:t>
      </w:r>
      <w:r w:rsidRPr="00343350">
        <w:rPr>
          <w:rFonts w:cs="Arial"/>
          <w:szCs w:val="20"/>
          <w:u w:val="single"/>
          <w:lang w:val="sl-SI"/>
        </w:rPr>
        <w:t xml:space="preserve">Koordinirana akcija: </w:t>
      </w:r>
      <w:r w:rsidRPr="00343350">
        <w:rPr>
          <w:rFonts w:cs="Arial"/>
          <w:iCs/>
          <w:szCs w:val="20"/>
          <w:u w:val="single"/>
          <w:lang w:val="sl-SI"/>
        </w:rPr>
        <w:t xml:space="preserve">Nadzor nad prijavo začetka gradnje: </w:t>
      </w:r>
      <w:r w:rsidRPr="00343350">
        <w:rPr>
          <w:rFonts w:eastAsiaTheme="minorHAnsi" w:cs="Arial"/>
          <w:szCs w:val="20"/>
          <w:lang w:val="sl-SI"/>
        </w:rPr>
        <w:t xml:space="preserve">Z </w:t>
      </w:r>
      <w:r w:rsidRPr="00343350">
        <w:rPr>
          <w:rFonts w:cs="Arial"/>
          <w:szCs w:val="20"/>
          <w:lang w:val="sl-SI"/>
        </w:rPr>
        <w:t xml:space="preserve">Gradbenim zakonom je </w:t>
      </w:r>
      <w:r w:rsidRPr="00343350">
        <w:rPr>
          <w:rFonts w:eastAsiaTheme="minorHAnsi" w:cs="Arial"/>
          <w:szCs w:val="20"/>
          <w:lang w:val="sl-SI"/>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343350">
        <w:rPr>
          <w:rFonts w:cs="Arial"/>
          <w:szCs w:val="20"/>
          <w:lang w:val="sl-SI"/>
        </w:rPr>
        <w:t>Predvideno skupno število nadzorov je 150.</w:t>
      </w:r>
    </w:p>
    <w:p w14:paraId="582C6074"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397D2D4A" w14:textId="77777777" w:rsidR="007751BF" w:rsidRPr="00343350" w:rsidRDefault="007751BF" w:rsidP="00343350">
      <w:pPr>
        <w:spacing w:line="260" w:lineRule="exact"/>
        <w:jc w:val="both"/>
        <w:rPr>
          <w:rFonts w:cs="Arial"/>
          <w:b/>
          <w:bCs/>
          <w:szCs w:val="20"/>
          <w:u w:val="single"/>
          <w:lang w:val="sl-SI"/>
        </w:rPr>
      </w:pPr>
      <w:r w:rsidRPr="00343350">
        <w:rPr>
          <w:rFonts w:cs="Arial"/>
          <w:b/>
          <w:bCs/>
          <w:szCs w:val="20"/>
          <w:lang w:val="sl-SI"/>
        </w:rPr>
        <w:t>5. Plan 2023 z obrazložitvijo:</w:t>
      </w:r>
      <w:r w:rsidRPr="00343350">
        <w:rPr>
          <w:rFonts w:cs="Arial"/>
          <w:szCs w:val="20"/>
          <w:lang w:val="sl-SI"/>
        </w:rPr>
        <w:t xml:space="preserve"> </w:t>
      </w:r>
      <w:r w:rsidRPr="00343350">
        <w:rPr>
          <w:rFonts w:cs="Arial"/>
          <w:szCs w:val="20"/>
          <w:u w:val="single"/>
          <w:lang w:val="sl-SI"/>
        </w:rPr>
        <w:t>Koordinirana akcija: Nadzor nad delom udeležencev pri graditvi objektov:</w:t>
      </w:r>
      <w:r w:rsidRPr="00343350">
        <w:rPr>
          <w:rFonts w:cs="Arial"/>
          <w:szCs w:val="20"/>
          <w:lang w:val="sl-SI"/>
        </w:rPr>
        <w:t xml:space="preserve"> Preverjalo se bo ali udeleženci pri graditvi objektov izpolnjujejo z zakonom določene </w:t>
      </w:r>
      <w:r w:rsidRPr="00343350">
        <w:rPr>
          <w:rFonts w:cs="Arial"/>
          <w:szCs w:val="20"/>
          <w:lang w:val="sl-SI"/>
        </w:rPr>
        <w:lastRenderedPageBreak/>
        <w:t>pogoje za opravljanje svojega dela (investitor, izvajalec, nadzornik…). V sklopu akcije pa bo o</w:t>
      </w:r>
      <w:r w:rsidRPr="00343350">
        <w:rPr>
          <w:rFonts w:cs="Arial"/>
          <w:iCs/>
          <w:szCs w:val="20"/>
          <w:lang w:val="sl-SI"/>
        </w:rPr>
        <w:t xml:space="preserve">pravljen tudi nadzor nad </w:t>
      </w:r>
      <w:r w:rsidRPr="00343350">
        <w:rPr>
          <w:rFonts w:cs="Arial"/>
          <w:bCs/>
          <w:szCs w:val="20"/>
          <w:lang w:val="sl-SI"/>
        </w:rPr>
        <w:t xml:space="preserve">označitvijo in zaščito gradbišč, na podlagi določb </w:t>
      </w:r>
      <w:r w:rsidRPr="00343350">
        <w:rPr>
          <w:rFonts w:cs="Arial"/>
          <w:szCs w:val="20"/>
          <w:lang w:val="sl-SI"/>
        </w:rPr>
        <w:t>Gradbenega zakona in podzakonskih predpisov, izdanih na njegovi podlagi, med katere sodi tudi Pravilnik o gradbiščih. Predvideno skupno število nadzorov je 100.</w:t>
      </w:r>
    </w:p>
    <w:p w14:paraId="123F3FFC"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1F8660B2" w14:textId="77777777" w:rsidR="007751BF" w:rsidRPr="00343350" w:rsidRDefault="007751BF" w:rsidP="00343350">
      <w:pPr>
        <w:spacing w:line="260" w:lineRule="exact"/>
        <w:jc w:val="both"/>
        <w:rPr>
          <w:rFonts w:cs="Arial"/>
          <w:szCs w:val="20"/>
          <w:lang w:val="sl-SI"/>
        </w:rPr>
      </w:pPr>
      <w:r w:rsidRPr="00343350">
        <w:rPr>
          <w:rFonts w:cs="Arial"/>
          <w:b/>
          <w:bCs/>
          <w:szCs w:val="20"/>
          <w:lang w:val="sl-SI"/>
        </w:rPr>
        <w:t>6. Plan 2023 z obrazložitvijo:</w:t>
      </w:r>
      <w:r w:rsidRPr="00343350">
        <w:rPr>
          <w:rFonts w:eastAsia="Calibri" w:cs="Arial"/>
          <w:szCs w:val="20"/>
          <w:lang w:val="sl-SI"/>
        </w:rPr>
        <w:t xml:space="preserve"> </w:t>
      </w:r>
      <w:r w:rsidRPr="00343350">
        <w:rPr>
          <w:rFonts w:eastAsia="Calibri" w:cs="Arial"/>
          <w:szCs w:val="20"/>
          <w:u w:val="single"/>
          <w:lang w:val="sl-SI"/>
        </w:rPr>
        <w:t>Koordinirana akcija: Nadzor nad gradnjo, uporabo in izpolnjevanjem bistvene zahteve univerzalne graditve in rabe gostinskih stavb:</w:t>
      </w:r>
      <w:r w:rsidRPr="00343350">
        <w:rPr>
          <w:rFonts w:cs="Arial"/>
          <w:szCs w:val="20"/>
          <w:lang w:val="sl-SI"/>
        </w:rPr>
        <w:t xml:space="preserve"> Akcija bo usmerjena v nadzor gostinskih stavb v uporabi (CC-SI klasifikacija objektov: 121). Cilj akcije pri nadzoru gostinskih stavb je</w:t>
      </w:r>
      <w:r w:rsidRPr="00343350">
        <w:rPr>
          <w:rFonts w:cs="Arial"/>
          <w:noProof/>
          <w:szCs w:val="20"/>
          <w:lang w:val="sl-SI"/>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43350">
        <w:rPr>
          <w:rFonts w:cs="Arial"/>
          <w:szCs w:val="20"/>
          <w:lang w:val="sl-SI"/>
        </w:rPr>
        <w:t xml:space="preserve">. </w:t>
      </w:r>
      <w:r w:rsidRPr="00343350">
        <w:rPr>
          <w:rFonts w:cs="Arial"/>
          <w:w w:val="105"/>
          <w:szCs w:val="20"/>
          <w:lang w:val="sl-SI"/>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343350">
        <w:rPr>
          <w:rFonts w:cs="Arial"/>
          <w:szCs w:val="20"/>
          <w:lang w:val="sl-SI"/>
        </w:rPr>
        <w:t xml:space="preserve">Preverjalo se bo tudi, ali je </w:t>
      </w:r>
      <w:r w:rsidR="00DA30D6">
        <w:fldChar w:fldCharType="begin"/>
      </w:r>
      <w:r w:rsidR="00DA30D6" w:rsidRPr="00DA30D6">
        <w:rPr>
          <w:lang w:val="sl-SI"/>
        </w:rPr>
        <w:instrText xml:space="preserve"> HYPERLINK "http://zakonodaja.gov.si/rpsi/r07/predpis_PRAV4067.html" \t "centralno" </w:instrText>
      </w:r>
      <w:r w:rsidR="00DA30D6">
        <w:fldChar w:fldCharType="separate"/>
      </w:r>
      <w:r w:rsidRPr="00343350">
        <w:rPr>
          <w:rStyle w:val="Hiperpovezava"/>
          <w:rFonts w:cs="Arial"/>
          <w:color w:val="auto"/>
          <w:szCs w:val="20"/>
          <w:u w:val="none"/>
          <w:lang w:val="sl-SI"/>
        </w:rPr>
        <w:t xml:space="preserve">zagotovljen neoviran dostop, vstop in uporaba gostinskih stavb </w:t>
      </w:r>
      <w:r w:rsidR="00DA30D6">
        <w:rPr>
          <w:rStyle w:val="Hiperpovezava"/>
          <w:rFonts w:cs="Arial"/>
          <w:color w:val="auto"/>
          <w:szCs w:val="20"/>
          <w:u w:val="none"/>
          <w:lang w:val="sl-SI"/>
        </w:rPr>
        <w:fldChar w:fldCharType="end"/>
      </w:r>
      <w:r w:rsidRPr="00343350">
        <w:rPr>
          <w:rFonts w:cs="Arial"/>
          <w:szCs w:val="20"/>
          <w:lang w:val="sl-SI"/>
        </w:rPr>
        <w:t>(Pravilnik o univerzalni graditvi in uporabi objektov). Nabor objektov za redni nadzor bo črpan iz informacijskega sistema IRSOP, in sicer se bodo obravnavali objekt za katere je že bila podana prijava ali pobuda vezana na sum uporabe brez ustreznih dovoljenj. Predvideno skupno število nadzorov 50.</w:t>
      </w:r>
    </w:p>
    <w:p w14:paraId="01383E58" w14:textId="77777777" w:rsidR="007751BF" w:rsidRPr="00343350" w:rsidRDefault="007751BF" w:rsidP="00343350">
      <w:pPr>
        <w:spacing w:line="260" w:lineRule="exact"/>
        <w:jc w:val="both"/>
        <w:rPr>
          <w:rFonts w:cs="Arial"/>
          <w:szCs w:val="20"/>
          <w:lang w:val="sl-SI"/>
        </w:rPr>
      </w:pPr>
    </w:p>
    <w:p w14:paraId="65BC79DA" w14:textId="77777777" w:rsidR="007751BF" w:rsidRPr="00343350" w:rsidRDefault="007751BF" w:rsidP="00343350">
      <w:pPr>
        <w:spacing w:line="260" w:lineRule="exact"/>
        <w:jc w:val="both"/>
        <w:rPr>
          <w:rFonts w:cs="Arial"/>
          <w:szCs w:val="20"/>
          <w:lang w:val="sl-SI"/>
        </w:rPr>
      </w:pPr>
      <w:r w:rsidRPr="00343350">
        <w:rPr>
          <w:rFonts w:cs="Arial"/>
          <w:b/>
          <w:bCs/>
          <w:szCs w:val="20"/>
          <w:lang w:val="sl-SI"/>
        </w:rPr>
        <w:t>7. Plan 2023 z obrazložitvijo:</w:t>
      </w:r>
      <w:r w:rsidRPr="00343350">
        <w:rPr>
          <w:rFonts w:eastAsia="Calibri" w:cs="Arial"/>
          <w:szCs w:val="20"/>
          <w:u w:val="single"/>
          <w:lang w:val="sl-SI"/>
        </w:rPr>
        <w:t xml:space="preserve"> Koordinirana akcija: Nadzor nad uporabo </w:t>
      </w:r>
      <w:r w:rsidRPr="00343350">
        <w:rPr>
          <w:rFonts w:cs="Arial"/>
          <w:szCs w:val="20"/>
          <w:u w:val="single"/>
          <w:lang w:val="sl-SI"/>
        </w:rPr>
        <w:t>nakupovalnih središč in stavb splošnega družbenega pomena</w:t>
      </w:r>
      <w:r w:rsidRPr="00343350">
        <w:rPr>
          <w:rFonts w:eastAsia="Calibri" w:cs="Arial"/>
          <w:szCs w:val="20"/>
          <w:u w:val="single"/>
          <w:lang w:val="sl-SI"/>
        </w:rPr>
        <w:t>:</w:t>
      </w:r>
      <w:r w:rsidRPr="00343350">
        <w:rPr>
          <w:rFonts w:cs="Arial"/>
          <w:szCs w:val="20"/>
          <w:lang w:val="sl-SI"/>
        </w:rPr>
        <w:t xml:space="preserve"> Akcija bo usmerjena v nadzor nakupovalnih središč v uporabi (CC-SI klasifikacija objektov: 123 Trgovske stavbe in stavbe za storitvene dejavnosti) ter v nadzor stavbe splošnega družbenega pomena (npr. CC-SI 126, kinodvorane, </w:t>
      </w:r>
      <w:proofErr w:type="spellStart"/>
      <w:r w:rsidRPr="00343350">
        <w:rPr>
          <w:rFonts w:cs="Arial"/>
          <w:szCs w:val="20"/>
          <w:lang w:val="sl-SI"/>
        </w:rPr>
        <w:t>spa</w:t>
      </w:r>
      <w:proofErr w:type="spellEnd"/>
      <w:r w:rsidRPr="00343350">
        <w:rPr>
          <w:rFonts w:cs="Arial"/>
          <w:szCs w:val="20"/>
          <w:lang w:val="sl-SI"/>
        </w:rPr>
        <w:t xml:space="preserve"> centri, hale za prireditve,…). Cilj akcije pri nadzoru nakupovalnih središč je</w:t>
      </w:r>
      <w:r w:rsidRPr="00343350">
        <w:rPr>
          <w:rFonts w:cs="Arial"/>
          <w:noProof/>
          <w:szCs w:val="20"/>
          <w:lang w:val="sl-SI"/>
        </w:rPr>
        <w:t xml:space="preserve"> preprečitev uporabe le-teh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43350">
        <w:rPr>
          <w:rFonts w:cs="Arial"/>
          <w:szCs w:val="20"/>
          <w:lang w:val="sl-SI"/>
        </w:rPr>
        <w:t xml:space="preserve">. </w:t>
      </w:r>
      <w:r w:rsidRPr="00343350">
        <w:rPr>
          <w:rFonts w:cs="Arial"/>
          <w:w w:val="105"/>
          <w:szCs w:val="20"/>
          <w:lang w:val="sl-SI"/>
        </w:rPr>
        <w:t xml:space="preserve">Gradbena inšpekcija bo opravila nadzor 10 nakupovalnih središč v okviru inšpekcijskega nadzorstva pa bo preverila zlasti, ali so izpolnjeni pogoji za začetek uporabe objektov po zakonu ter ali se objekt uporablja na podlagi uporabnega dovoljenja. </w:t>
      </w:r>
      <w:r w:rsidRPr="00343350">
        <w:rPr>
          <w:rFonts w:cs="Arial"/>
          <w:szCs w:val="20"/>
          <w:lang w:val="sl-SI"/>
        </w:rPr>
        <w:t xml:space="preserve">Preverjalo se bo tudi, ali je </w:t>
      </w:r>
      <w:r w:rsidR="00DA30D6">
        <w:fldChar w:fldCharType="begin"/>
      </w:r>
      <w:r w:rsidR="00DA30D6" w:rsidRPr="00DA30D6">
        <w:rPr>
          <w:lang w:val="sl-SI"/>
        </w:rPr>
        <w:instrText xml:space="preserve"> HYPERLINK "http://zakonodaja.gov.si/rpsi/r07/predpis_PRA</w:instrText>
      </w:r>
      <w:r w:rsidR="00DA30D6" w:rsidRPr="00DA30D6">
        <w:rPr>
          <w:lang w:val="sl-SI"/>
        </w:rPr>
        <w:instrText xml:space="preserve">V4067.html" \t "centralno" </w:instrText>
      </w:r>
      <w:r w:rsidR="00DA30D6">
        <w:fldChar w:fldCharType="separate"/>
      </w:r>
      <w:r w:rsidRPr="00343350">
        <w:rPr>
          <w:rStyle w:val="Hiperpovezava"/>
          <w:rFonts w:cs="Arial"/>
          <w:color w:val="auto"/>
          <w:szCs w:val="20"/>
          <w:u w:val="none"/>
          <w:lang w:val="sl-SI"/>
        </w:rPr>
        <w:t xml:space="preserve">zagotovljen neoviran dostop, vstop in uporaba gostinskih stavb </w:t>
      </w:r>
      <w:r w:rsidR="00DA30D6">
        <w:rPr>
          <w:rStyle w:val="Hiperpovezava"/>
          <w:rFonts w:cs="Arial"/>
          <w:color w:val="auto"/>
          <w:szCs w:val="20"/>
          <w:u w:val="none"/>
          <w:lang w:val="sl-SI"/>
        </w:rPr>
        <w:fldChar w:fldCharType="end"/>
      </w:r>
      <w:r w:rsidRPr="00343350">
        <w:rPr>
          <w:rFonts w:cs="Arial"/>
          <w:szCs w:val="20"/>
          <w:lang w:val="sl-SI"/>
        </w:rPr>
        <w:t xml:space="preserve">(Pravilnik o univerzalni graditvi in uporabi objektov). Akcija bo potekala v mesecu januarju 2023. Predvideno število objektov za nadzor je 10. Nabor objektov za redni nadzor bo določen na uradu tako, da vsaka območna enota preveri eno nakupovalno središče, razen OE Ljubljane, ki bo obravnavala 3 nakupovalna središča. </w:t>
      </w:r>
    </w:p>
    <w:p w14:paraId="0A9B8FC5" w14:textId="77777777" w:rsidR="007751BF" w:rsidRPr="00343350" w:rsidRDefault="007751BF" w:rsidP="00343350">
      <w:pPr>
        <w:spacing w:line="260" w:lineRule="exact"/>
        <w:jc w:val="both"/>
        <w:rPr>
          <w:rFonts w:cs="Arial"/>
          <w:b/>
          <w:bCs/>
          <w:szCs w:val="20"/>
          <w:u w:val="single"/>
          <w:lang w:val="sl-SI"/>
        </w:rPr>
      </w:pPr>
    </w:p>
    <w:p w14:paraId="0CE722E8"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r w:rsidRPr="00343350">
        <w:rPr>
          <w:rFonts w:ascii="Arial" w:hAnsi="Arial" w:cs="Arial"/>
          <w:b/>
          <w:bCs/>
          <w:sz w:val="20"/>
          <w:szCs w:val="20"/>
        </w:rPr>
        <w:t>8. Plan 2023 z obrazložitvijo:</w:t>
      </w:r>
      <w:r w:rsidRPr="00343350">
        <w:rPr>
          <w:rFonts w:ascii="Arial" w:hAnsi="Arial" w:cs="Arial"/>
          <w:sz w:val="20"/>
          <w:szCs w:val="20"/>
        </w:rPr>
        <w:t xml:space="preserve"> </w:t>
      </w:r>
      <w:r w:rsidRPr="00343350">
        <w:rPr>
          <w:rFonts w:ascii="Arial" w:hAnsi="Arial" w:cs="Arial"/>
          <w:sz w:val="20"/>
          <w:szCs w:val="20"/>
          <w:u w:val="single"/>
        </w:rPr>
        <w:t xml:space="preserve">Vodenje </w:t>
      </w:r>
      <w:proofErr w:type="spellStart"/>
      <w:r w:rsidRPr="00343350">
        <w:rPr>
          <w:rFonts w:ascii="Arial" w:hAnsi="Arial" w:cs="Arial"/>
          <w:sz w:val="20"/>
          <w:szCs w:val="20"/>
          <w:u w:val="single"/>
        </w:rPr>
        <w:t>prekrškovnih</w:t>
      </w:r>
      <w:proofErr w:type="spellEnd"/>
      <w:r w:rsidRPr="00343350">
        <w:rPr>
          <w:rFonts w:ascii="Arial" w:hAnsi="Arial" w:cs="Arial"/>
          <w:sz w:val="20"/>
          <w:szCs w:val="20"/>
          <w:u w:val="single"/>
        </w:rPr>
        <w:t xml:space="preserve"> postopkov</w:t>
      </w:r>
      <w:r w:rsidRPr="00343350">
        <w:rPr>
          <w:rFonts w:ascii="Arial" w:hAnsi="Arial" w:cs="Arial"/>
          <w:sz w:val="20"/>
          <w:szCs w:val="20"/>
        </w:rPr>
        <w:t xml:space="preserve">: Vodenje </w:t>
      </w:r>
      <w:proofErr w:type="spellStart"/>
      <w:r w:rsidRPr="00343350">
        <w:rPr>
          <w:rFonts w:ascii="Arial" w:hAnsi="Arial" w:cs="Arial"/>
          <w:sz w:val="20"/>
          <w:szCs w:val="20"/>
        </w:rPr>
        <w:t>prekrškovnih</w:t>
      </w:r>
      <w:proofErr w:type="spellEnd"/>
      <w:r w:rsidRPr="00343350">
        <w:rPr>
          <w:rFonts w:ascii="Arial" w:hAnsi="Arial" w:cs="Arial"/>
          <w:sz w:val="20"/>
          <w:szCs w:val="20"/>
        </w:rPr>
        <w:t xml:space="preserve"> postopkov predstavlja redno obvezno delo.</w:t>
      </w:r>
    </w:p>
    <w:p w14:paraId="1A32C373"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2880C9DA" w14:textId="1D7D525D" w:rsidR="007751BF" w:rsidRPr="00343350" w:rsidRDefault="007751BF" w:rsidP="00343350">
      <w:pPr>
        <w:spacing w:line="260" w:lineRule="exact"/>
        <w:jc w:val="both"/>
        <w:rPr>
          <w:rFonts w:cs="Arial"/>
          <w:szCs w:val="20"/>
          <w:lang w:val="sl-SI"/>
        </w:rPr>
      </w:pPr>
      <w:r w:rsidRPr="00343350">
        <w:rPr>
          <w:rFonts w:cs="Arial"/>
          <w:b/>
          <w:bCs/>
          <w:szCs w:val="20"/>
          <w:lang w:val="sl-SI"/>
        </w:rPr>
        <w:t>9. Plan 2023 z obrazložitvijo:</w:t>
      </w:r>
      <w:r w:rsidRPr="00343350">
        <w:rPr>
          <w:rFonts w:cs="Arial"/>
          <w:szCs w:val="20"/>
          <w:lang w:val="sl-SI"/>
        </w:rPr>
        <w:t xml:space="preserve"> </w:t>
      </w:r>
      <w:r w:rsidRPr="00343350">
        <w:rPr>
          <w:rFonts w:cs="Arial"/>
          <w:szCs w:val="20"/>
          <w:u w:val="single"/>
          <w:lang w:val="sl-SI"/>
        </w:rPr>
        <w:t>Izvajanje izvršb po drugi osebi</w:t>
      </w:r>
      <w:r w:rsidRPr="00343350">
        <w:rPr>
          <w:rFonts w:cs="Arial"/>
          <w:szCs w:val="20"/>
          <w:lang w:val="sl-SI"/>
        </w:rPr>
        <w:t xml:space="preserve">: Izvajanje upravnih izvršb inšpekcijskih odločb po drugi osebi bo gradbena inšpekcija opravljala skladno s prioritetami dela gradbene inšpekcije pri izvršilnih postopkih in vrstnim redom pri izvršbah, glede na razpoložljiva finančna sredstva za leto 2023. Prednostno bodo opravljene vse izvršbe v povezavi z nevarnimi objekti. </w:t>
      </w:r>
    </w:p>
    <w:p w14:paraId="6BCD7739" w14:textId="77777777" w:rsidR="00343350" w:rsidRPr="00343350" w:rsidRDefault="00343350" w:rsidP="00343350">
      <w:pPr>
        <w:spacing w:line="260" w:lineRule="exact"/>
        <w:jc w:val="both"/>
        <w:rPr>
          <w:rFonts w:cs="Arial"/>
          <w:szCs w:val="20"/>
          <w:lang w:val="sl-SI"/>
        </w:rPr>
      </w:pPr>
    </w:p>
    <w:p w14:paraId="6FCC7713" w14:textId="77777777" w:rsidR="007751BF" w:rsidRPr="00343350" w:rsidRDefault="007751BF" w:rsidP="00343350">
      <w:pPr>
        <w:pStyle w:val="Naslov3"/>
        <w:numPr>
          <w:ilvl w:val="0"/>
          <w:numId w:val="20"/>
        </w:numPr>
        <w:spacing w:line="260" w:lineRule="exact"/>
        <w:rPr>
          <w:rFonts w:ascii="Arial" w:hAnsi="Arial" w:cs="Arial"/>
          <w:b/>
          <w:bCs/>
          <w:sz w:val="20"/>
          <w:szCs w:val="20"/>
          <w:u w:val="single"/>
          <w:lang w:val="sl-SI"/>
        </w:rPr>
      </w:pPr>
      <w:r w:rsidRPr="00343350">
        <w:rPr>
          <w:rFonts w:ascii="Arial" w:hAnsi="Arial" w:cs="Arial"/>
          <w:b/>
          <w:bCs/>
          <w:sz w:val="20"/>
          <w:szCs w:val="20"/>
          <w:u w:val="single"/>
          <w:lang w:val="sl-SI"/>
        </w:rPr>
        <w:t>GEODETSKA INŠPEKCIJA</w:t>
      </w:r>
    </w:p>
    <w:p w14:paraId="4D75ECAD" w14:textId="77777777" w:rsidR="007751BF" w:rsidRPr="00343350" w:rsidRDefault="007751BF" w:rsidP="00343350">
      <w:pPr>
        <w:tabs>
          <w:tab w:val="left" w:pos="0"/>
        </w:tabs>
        <w:spacing w:line="260" w:lineRule="exact"/>
        <w:jc w:val="both"/>
        <w:rPr>
          <w:rFonts w:cs="Arial"/>
          <w:szCs w:val="20"/>
          <w:lang w:val="sl-SI"/>
        </w:rPr>
      </w:pPr>
      <w:r w:rsidRPr="00343350">
        <w:rPr>
          <w:rFonts w:cs="Arial"/>
          <w:szCs w:val="20"/>
          <w:lang w:val="sl-SI"/>
        </w:rPr>
        <w:t>V letu 2023 cilje delovanja geodetske inšpekcije predstavlja zlasti:</w:t>
      </w:r>
    </w:p>
    <w:p w14:paraId="40059259" w14:textId="77777777" w:rsidR="007751BF" w:rsidRPr="00343350" w:rsidRDefault="007751BF" w:rsidP="00343350">
      <w:pPr>
        <w:pStyle w:val="Odstavekseznama"/>
        <w:numPr>
          <w:ilvl w:val="0"/>
          <w:numId w:val="12"/>
        </w:numPr>
        <w:autoSpaceDE w:val="0"/>
        <w:autoSpaceDN w:val="0"/>
        <w:adjustRightInd w:val="0"/>
        <w:spacing w:line="260" w:lineRule="exact"/>
        <w:contextualSpacing/>
        <w:jc w:val="both"/>
        <w:rPr>
          <w:rFonts w:cs="Arial"/>
          <w:szCs w:val="20"/>
        </w:rPr>
      </w:pPr>
      <w:r w:rsidRPr="00343350">
        <w:rPr>
          <w:rFonts w:cs="Arial"/>
          <w:szCs w:val="20"/>
        </w:rPr>
        <w:t xml:space="preserve">zagotavljanje večje pravne varnosti lastnikov nepremičnin, </w:t>
      </w:r>
      <w:r w:rsidRPr="00343350">
        <w:rPr>
          <w:rFonts w:cs="Arial"/>
          <w:bCs/>
          <w:szCs w:val="20"/>
        </w:rPr>
        <w:t>večje varnosti vlaganj v nepremičnine ter investicij, povezanih z nepremičninami in nepremičninskim trgom</w:t>
      </w:r>
      <w:r w:rsidRPr="00343350">
        <w:rPr>
          <w:rFonts w:cs="Arial"/>
          <w:szCs w:val="20"/>
        </w:rPr>
        <w:t>;</w:t>
      </w:r>
    </w:p>
    <w:p w14:paraId="30CC3095" w14:textId="77777777" w:rsidR="007751BF" w:rsidRPr="00343350" w:rsidRDefault="007751BF" w:rsidP="00343350">
      <w:pPr>
        <w:pStyle w:val="Odstavekseznama"/>
        <w:numPr>
          <w:ilvl w:val="0"/>
          <w:numId w:val="12"/>
        </w:numPr>
        <w:autoSpaceDE w:val="0"/>
        <w:autoSpaceDN w:val="0"/>
        <w:adjustRightInd w:val="0"/>
        <w:spacing w:line="260" w:lineRule="exact"/>
        <w:contextualSpacing/>
        <w:jc w:val="both"/>
        <w:rPr>
          <w:rFonts w:cs="Arial"/>
          <w:szCs w:val="20"/>
        </w:rPr>
      </w:pPr>
      <w:r w:rsidRPr="00343350">
        <w:rPr>
          <w:rFonts w:cs="Arial"/>
          <w:szCs w:val="20"/>
        </w:rPr>
        <w:lastRenderedPageBreak/>
        <w:t>zagotavljanje izpolnjevanja pogojev podjetij in v njih zaposlenih posameznikov za opravljanje geodetske dejavnosti;</w:t>
      </w:r>
    </w:p>
    <w:p w14:paraId="24708C36" w14:textId="77777777" w:rsidR="007751BF" w:rsidRPr="00343350" w:rsidRDefault="007751BF" w:rsidP="00343350">
      <w:pPr>
        <w:pStyle w:val="Odstavekseznama"/>
        <w:numPr>
          <w:ilvl w:val="0"/>
          <w:numId w:val="12"/>
        </w:numPr>
        <w:autoSpaceDE w:val="0"/>
        <w:autoSpaceDN w:val="0"/>
        <w:adjustRightInd w:val="0"/>
        <w:spacing w:line="260" w:lineRule="exact"/>
        <w:contextualSpacing/>
        <w:jc w:val="both"/>
        <w:rPr>
          <w:rFonts w:cs="Arial"/>
          <w:szCs w:val="20"/>
        </w:rPr>
      </w:pPr>
      <w:r w:rsidRPr="00343350">
        <w:rPr>
          <w:rFonts w:cs="Arial"/>
          <w:szCs w:val="20"/>
        </w:rPr>
        <w:t xml:space="preserve">zagotavljanje izpolnjevanja pogojev pooblaščenih inženirjev geodetske stroke; </w:t>
      </w:r>
    </w:p>
    <w:p w14:paraId="0CBFC36B" w14:textId="77777777" w:rsidR="007751BF" w:rsidRPr="00343350" w:rsidRDefault="007751BF" w:rsidP="00343350">
      <w:pPr>
        <w:pStyle w:val="Odstavekseznama"/>
        <w:numPr>
          <w:ilvl w:val="0"/>
          <w:numId w:val="12"/>
        </w:numPr>
        <w:autoSpaceDE w:val="0"/>
        <w:autoSpaceDN w:val="0"/>
        <w:adjustRightInd w:val="0"/>
        <w:spacing w:line="260" w:lineRule="exact"/>
        <w:contextualSpacing/>
        <w:jc w:val="both"/>
        <w:rPr>
          <w:rFonts w:cs="Arial"/>
          <w:szCs w:val="20"/>
        </w:rPr>
      </w:pPr>
      <w:r w:rsidRPr="00343350">
        <w:rPr>
          <w:rFonts w:cs="Arial"/>
          <w:szCs w:val="20"/>
        </w:rPr>
        <w:t>splošni nadzor nad izvajanjem zakonov in drugih predpisov s področja geodetske dejavnosti, izvajanjem geodetskih dejavnosti in izvajanjem geodetskih storitev;</w:t>
      </w:r>
    </w:p>
    <w:p w14:paraId="33B8A482" w14:textId="77777777" w:rsidR="007751BF" w:rsidRPr="00343350" w:rsidRDefault="007751BF" w:rsidP="00343350">
      <w:pPr>
        <w:pStyle w:val="Odstavekseznama"/>
        <w:numPr>
          <w:ilvl w:val="0"/>
          <w:numId w:val="12"/>
        </w:numPr>
        <w:autoSpaceDE w:val="0"/>
        <w:autoSpaceDN w:val="0"/>
        <w:adjustRightInd w:val="0"/>
        <w:spacing w:line="260" w:lineRule="exact"/>
        <w:contextualSpacing/>
        <w:jc w:val="both"/>
        <w:rPr>
          <w:rFonts w:cs="Arial"/>
          <w:szCs w:val="20"/>
        </w:rPr>
      </w:pPr>
      <w:r w:rsidRPr="00343350">
        <w:rPr>
          <w:rFonts w:cs="Arial"/>
          <w:szCs w:val="20"/>
        </w:rPr>
        <w:t>nadzor nad evidencami nepremičnin;</w:t>
      </w:r>
    </w:p>
    <w:p w14:paraId="4D8BD163" w14:textId="77777777" w:rsidR="007751BF" w:rsidRPr="00343350" w:rsidRDefault="007751BF" w:rsidP="00343350">
      <w:pPr>
        <w:pStyle w:val="Odstavekseznama"/>
        <w:numPr>
          <w:ilvl w:val="0"/>
          <w:numId w:val="12"/>
        </w:numPr>
        <w:autoSpaceDE w:val="0"/>
        <w:autoSpaceDN w:val="0"/>
        <w:adjustRightInd w:val="0"/>
        <w:spacing w:line="260" w:lineRule="exact"/>
        <w:contextualSpacing/>
        <w:jc w:val="both"/>
        <w:rPr>
          <w:rFonts w:cs="Arial"/>
          <w:szCs w:val="20"/>
        </w:rPr>
      </w:pPr>
      <w:r w:rsidRPr="00343350">
        <w:rPr>
          <w:rFonts w:cs="Arial"/>
          <w:szCs w:val="20"/>
        </w:rPr>
        <w:t>zagotavljanje pravilnega označevanja ulic in stavb.</w:t>
      </w:r>
    </w:p>
    <w:p w14:paraId="07ECABB8" w14:textId="77777777" w:rsidR="007751BF" w:rsidRPr="00343350" w:rsidRDefault="007751BF" w:rsidP="00343350">
      <w:pPr>
        <w:spacing w:line="260" w:lineRule="exact"/>
        <w:jc w:val="both"/>
        <w:rPr>
          <w:rFonts w:cs="Arial"/>
          <w:szCs w:val="20"/>
          <w:lang w:val="sl-SI"/>
        </w:rPr>
      </w:pPr>
    </w:p>
    <w:p w14:paraId="1D8462C6" w14:textId="77777777" w:rsidR="007751BF" w:rsidRPr="00343350" w:rsidRDefault="007751BF" w:rsidP="00343350">
      <w:pPr>
        <w:pStyle w:val="Odstavekseznama1"/>
        <w:spacing w:line="260" w:lineRule="exact"/>
        <w:ind w:left="0"/>
        <w:jc w:val="both"/>
        <w:rPr>
          <w:rFonts w:ascii="Arial" w:hAnsi="Arial" w:cs="Arial"/>
          <w:sz w:val="20"/>
          <w:szCs w:val="20"/>
          <w:u w:val="single"/>
        </w:rPr>
      </w:pPr>
      <w:r w:rsidRPr="00343350">
        <w:rPr>
          <w:rFonts w:ascii="Arial" w:hAnsi="Arial" w:cs="Arial"/>
          <w:sz w:val="20"/>
          <w:szCs w:val="20"/>
          <w:u w:val="single"/>
        </w:rPr>
        <w:t>Načrtovane naloge Geodetske inšpekcije v letu 2023:</w:t>
      </w:r>
    </w:p>
    <w:p w14:paraId="7ACE10DB" w14:textId="77777777" w:rsidR="007751BF" w:rsidRPr="00343350" w:rsidRDefault="007751BF" w:rsidP="00343350">
      <w:pPr>
        <w:pStyle w:val="Odstavekseznama1"/>
        <w:spacing w:line="260" w:lineRule="exact"/>
        <w:ind w:left="0"/>
        <w:jc w:val="both"/>
        <w:rPr>
          <w:rFonts w:ascii="Arial" w:hAnsi="Arial" w:cs="Arial"/>
          <w:b/>
          <w:bCs/>
          <w:sz w:val="20"/>
          <w:szCs w:val="20"/>
          <w:u w:val="single"/>
        </w:rPr>
      </w:pPr>
    </w:p>
    <w:p w14:paraId="4E6993F9" w14:textId="77777777" w:rsidR="007751BF" w:rsidRPr="00343350" w:rsidRDefault="007751BF" w:rsidP="00343350">
      <w:pPr>
        <w:pStyle w:val="Odstavekseznama1"/>
        <w:spacing w:line="260" w:lineRule="exact"/>
        <w:ind w:left="0"/>
        <w:jc w:val="both"/>
        <w:rPr>
          <w:rFonts w:ascii="Arial" w:hAnsi="Arial" w:cs="Arial"/>
          <w:b/>
          <w:bCs/>
          <w:sz w:val="20"/>
          <w:szCs w:val="20"/>
        </w:rPr>
      </w:pPr>
      <w:r w:rsidRPr="00343350">
        <w:rPr>
          <w:rFonts w:ascii="Arial" w:hAnsi="Arial" w:cs="Arial"/>
          <w:b/>
          <w:bCs/>
          <w:sz w:val="20"/>
          <w:szCs w:val="20"/>
        </w:rPr>
        <w:t>1. Plan 2023 z obrazložitvijo:</w:t>
      </w:r>
      <w:r w:rsidRPr="00343350">
        <w:rPr>
          <w:rFonts w:ascii="Arial" w:hAnsi="Arial" w:cs="Arial"/>
          <w:sz w:val="20"/>
          <w:szCs w:val="20"/>
        </w:rPr>
        <w:t xml:space="preserve"> </w:t>
      </w:r>
      <w:r w:rsidRPr="00343350">
        <w:rPr>
          <w:rFonts w:ascii="Arial" w:hAnsi="Arial" w:cs="Arial"/>
          <w:sz w:val="20"/>
          <w:szCs w:val="20"/>
          <w:u w:val="single"/>
        </w:rPr>
        <w:t>Redni, kontrolni in izredni inšpekcijski nadzori</w:t>
      </w:r>
      <w:r w:rsidRPr="00343350">
        <w:rPr>
          <w:rFonts w:ascii="Arial" w:hAnsi="Arial" w:cs="Arial"/>
          <w:sz w:val="20"/>
          <w:szCs w:val="20"/>
        </w:rPr>
        <w:t>: Predvidenih je 100 inšpekcijskih pregledov v letu 2023.</w:t>
      </w:r>
    </w:p>
    <w:p w14:paraId="435E9F62" w14:textId="77777777" w:rsidR="007751BF" w:rsidRPr="00343350" w:rsidRDefault="007751BF" w:rsidP="00343350">
      <w:pPr>
        <w:pStyle w:val="Odstavekseznama1"/>
        <w:spacing w:line="260" w:lineRule="exact"/>
        <w:ind w:left="0"/>
        <w:jc w:val="both"/>
        <w:rPr>
          <w:rFonts w:ascii="Arial" w:hAnsi="Arial" w:cs="Arial"/>
          <w:sz w:val="20"/>
          <w:szCs w:val="20"/>
        </w:rPr>
      </w:pPr>
    </w:p>
    <w:p w14:paraId="201549F8" w14:textId="77777777" w:rsidR="007751BF" w:rsidRPr="00343350" w:rsidRDefault="007751BF" w:rsidP="00343350">
      <w:pPr>
        <w:spacing w:line="260" w:lineRule="exact"/>
        <w:jc w:val="both"/>
        <w:rPr>
          <w:rFonts w:cs="Arial"/>
          <w:b/>
          <w:bCs/>
          <w:szCs w:val="20"/>
          <w:lang w:val="sl-SI"/>
        </w:rPr>
      </w:pPr>
      <w:r w:rsidRPr="00343350">
        <w:rPr>
          <w:rFonts w:cs="Arial"/>
          <w:b/>
          <w:bCs/>
          <w:szCs w:val="20"/>
          <w:lang w:val="sl-SI"/>
        </w:rPr>
        <w:t>2. Plan 2023 z obrazložitvijo:</w:t>
      </w:r>
      <w:r w:rsidRPr="00343350">
        <w:rPr>
          <w:rFonts w:cs="Arial"/>
          <w:szCs w:val="20"/>
          <w:lang w:val="sl-SI"/>
        </w:rPr>
        <w:t xml:space="preserve"> </w:t>
      </w:r>
      <w:r w:rsidRPr="00343350">
        <w:rPr>
          <w:rFonts w:cs="Arial"/>
          <w:szCs w:val="20"/>
          <w:u w:val="single"/>
          <w:lang w:val="sl-SI"/>
        </w:rPr>
        <w:t>Koordinirana akcija: Doseganje cilja večje pravne varnosti lastnikov nepremičnin, večje varnosti vlaganj v nepremičnine in investicij, povezanih z nepremičninami, nepremičninskega trga, pravično obdavčenje nepremičnin</w:t>
      </w:r>
      <w:r w:rsidRPr="00343350">
        <w:rPr>
          <w:rFonts w:cs="Arial"/>
          <w:szCs w:val="20"/>
          <w:lang w:val="sl-SI"/>
        </w:rPr>
        <w:t xml:space="preserve">: Obravnavani bodo predlagani in ugotovljeni prekrški v zvezi z evidentiranjem stavb ali delov stavb v kataster stavb oz. register nepremičnin. </w:t>
      </w:r>
      <w:r w:rsidRPr="00343350">
        <w:rPr>
          <w:rFonts w:eastAsia="Calibri" w:cs="Arial"/>
          <w:bCs/>
          <w:szCs w:val="20"/>
          <w:lang w:val="sl-SI"/>
        </w:rPr>
        <w:t>Predvideno št. nadzorov je 80.</w:t>
      </w:r>
    </w:p>
    <w:p w14:paraId="6BC380FD" w14:textId="77777777" w:rsidR="007751BF" w:rsidRPr="00343350" w:rsidRDefault="007751BF" w:rsidP="00343350">
      <w:pPr>
        <w:pStyle w:val="Odstavekseznama1"/>
        <w:spacing w:line="260" w:lineRule="exact"/>
        <w:ind w:left="0"/>
        <w:jc w:val="both"/>
        <w:rPr>
          <w:rFonts w:ascii="Arial" w:hAnsi="Arial" w:cs="Arial"/>
          <w:sz w:val="20"/>
          <w:szCs w:val="20"/>
        </w:rPr>
      </w:pPr>
    </w:p>
    <w:p w14:paraId="46385834" w14:textId="77777777" w:rsidR="007751BF" w:rsidRPr="00343350" w:rsidRDefault="007751BF" w:rsidP="00343350">
      <w:pPr>
        <w:pStyle w:val="Odstavekseznama1"/>
        <w:spacing w:line="260" w:lineRule="exact"/>
        <w:ind w:left="0"/>
        <w:jc w:val="both"/>
        <w:rPr>
          <w:rFonts w:ascii="Arial" w:hAnsi="Arial" w:cs="Arial"/>
          <w:b/>
          <w:bCs/>
          <w:sz w:val="20"/>
          <w:szCs w:val="20"/>
        </w:rPr>
      </w:pPr>
      <w:r w:rsidRPr="00343350">
        <w:rPr>
          <w:rFonts w:ascii="Arial" w:hAnsi="Arial" w:cs="Arial"/>
          <w:b/>
          <w:bCs/>
          <w:sz w:val="20"/>
          <w:szCs w:val="20"/>
        </w:rPr>
        <w:t>3. Plan 2023 z obrazložitvijo:</w:t>
      </w:r>
      <w:r w:rsidRPr="00343350">
        <w:rPr>
          <w:rFonts w:ascii="Arial" w:hAnsi="Arial" w:cs="Arial"/>
          <w:sz w:val="20"/>
          <w:szCs w:val="20"/>
        </w:rPr>
        <w:t xml:space="preserve"> </w:t>
      </w:r>
      <w:r w:rsidRPr="00343350">
        <w:rPr>
          <w:rFonts w:ascii="Arial" w:hAnsi="Arial" w:cs="Arial"/>
          <w:sz w:val="20"/>
          <w:szCs w:val="20"/>
          <w:u w:val="single"/>
        </w:rPr>
        <w:t>Koordinirana akcija - Doseganje cilja zagotavljanja izpolnjevanja pogojev podjetij in v njih zaposlenih posameznikov za opravljanje geodetske dejavnosti</w:t>
      </w:r>
      <w:r w:rsidRPr="00343350">
        <w:rPr>
          <w:rFonts w:ascii="Arial" w:hAnsi="Arial" w:cs="Arial"/>
          <w:sz w:val="20"/>
          <w:szCs w:val="20"/>
        </w:rPr>
        <w:t>: Izveden bo nadzor nad 20. naključno izbranimi podjetji, ki opravljajo geodetsko dejavnost poleg prejetih prijav.</w:t>
      </w:r>
    </w:p>
    <w:p w14:paraId="7A9CAB1D" w14:textId="77777777" w:rsidR="007751BF" w:rsidRPr="00343350" w:rsidRDefault="007751BF" w:rsidP="00343350">
      <w:pPr>
        <w:pStyle w:val="Odstavekseznama1"/>
        <w:spacing w:line="260" w:lineRule="exact"/>
        <w:ind w:left="0"/>
        <w:jc w:val="both"/>
        <w:rPr>
          <w:rFonts w:ascii="Arial" w:hAnsi="Arial" w:cs="Arial"/>
          <w:sz w:val="20"/>
          <w:szCs w:val="20"/>
        </w:rPr>
      </w:pPr>
    </w:p>
    <w:p w14:paraId="675D6AC6" w14:textId="77777777" w:rsidR="007751BF" w:rsidRPr="00343350" w:rsidRDefault="007751BF" w:rsidP="00343350">
      <w:pPr>
        <w:pStyle w:val="Odstavekseznama1"/>
        <w:spacing w:line="260" w:lineRule="exact"/>
        <w:ind w:left="0"/>
        <w:jc w:val="both"/>
        <w:rPr>
          <w:rFonts w:ascii="Arial" w:hAnsi="Arial" w:cs="Arial"/>
          <w:b/>
          <w:bCs/>
          <w:sz w:val="20"/>
          <w:szCs w:val="20"/>
        </w:rPr>
      </w:pPr>
      <w:r w:rsidRPr="00343350">
        <w:rPr>
          <w:rFonts w:ascii="Arial" w:hAnsi="Arial" w:cs="Arial"/>
          <w:b/>
          <w:bCs/>
          <w:sz w:val="20"/>
          <w:szCs w:val="20"/>
        </w:rPr>
        <w:t xml:space="preserve">4. Plan 2023 z obrazložitvijo: </w:t>
      </w:r>
      <w:r w:rsidRPr="00343350">
        <w:rPr>
          <w:rFonts w:ascii="Arial" w:hAnsi="Arial" w:cs="Arial"/>
          <w:sz w:val="20"/>
          <w:szCs w:val="20"/>
          <w:u w:val="single"/>
        </w:rPr>
        <w:t xml:space="preserve">Vodenje </w:t>
      </w:r>
      <w:proofErr w:type="spellStart"/>
      <w:r w:rsidRPr="00343350">
        <w:rPr>
          <w:rFonts w:ascii="Arial" w:hAnsi="Arial" w:cs="Arial"/>
          <w:sz w:val="20"/>
          <w:szCs w:val="20"/>
          <w:u w:val="single"/>
        </w:rPr>
        <w:t>prekrškovnih</w:t>
      </w:r>
      <w:proofErr w:type="spellEnd"/>
      <w:r w:rsidRPr="00343350">
        <w:rPr>
          <w:rFonts w:ascii="Arial" w:hAnsi="Arial" w:cs="Arial"/>
          <w:sz w:val="20"/>
          <w:szCs w:val="20"/>
          <w:u w:val="single"/>
        </w:rPr>
        <w:t xml:space="preserve"> postopkov:</w:t>
      </w:r>
      <w:r w:rsidRPr="00343350">
        <w:rPr>
          <w:rFonts w:ascii="Arial" w:hAnsi="Arial" w:cs="Arial"/>
          <w:sz w:val="20"/>
          <w:szCs w:val="20"/>
        </w:rPr>
        <w:t xml:space="preserve"> Vodenje </w:t>
      </w:r>
      <w:proofErr w:type="spellStart"/>
      <w:r w:rsidRPr="00343350">
        <w:rPr>
          <w:rFonts w:ascii="Arial" w:hAnsi="Arial" w:cs="Arial"/>
          <w:sz w:val="20"/>
          <w:szCs w:val="20"/>
        </w:rPr>
        <w:t>prekrškovnih</w:t>
      </w:r>
      <w:proofErr w:type="spellEnd"/>
      <w:r w:rsidRPr="00343350">
        <w:rPr>
          <w:rFonts w:ascii="Arial" w:hAnsi="Arial" w:cs="Arial"/>
          <w:sz w:val="20"/>
          <w:szCs w:val="20"/>
        </w:rPr>
        <w:t xml:space="preserve"> postopkov predstavlja redno obvezno delo.</w:t>
      </w:r>
    </w:p>
    <w:p w14:paraId="05D615DC" w14:textId="77777777" w:rsidR="007751BF" w:rsidRPr="00343350" w:rsidRDefault="007751BF" w:rsidP="00343350">
      <w:pPr>
        <w:spacing w:line="260" w:lineRule="exact"/>
        <w:jc w:val="both"/>
        <w:rPr>
          <w:rFonts w:cs="Arial"/>
          <w:b/>
          <w:bCs/>
          <w:szCs w:val="20"/>
          <w:lang w:val="sl-SI"/>
        </w:rPr>
      </w:pPr>
    </w:p>
    <w:p w14:paraId="011149EE" w14:textId="79137411" w:rsidR="007751BF" w:rsidRPr="00343350" w:rsidRDefault="00343350" w:rsidP="00343350">
      <w:pPr>
        <w:pStyle w:val="Naslov2"/>
        <w:spacing w:line="260" w:lineRule="exact"/>
        <w:rPr>
          <w:rFonts w:ascii="Arial" w:hAnsi="Arial" w:cs="Arial"/>
          <w:b/>
          <w:i/>
          <w:iCs/>
          <w:color w:val="auto"/>
          <w:sz w:val="20"/>
          <w:szCs w:val="20"/>
          <w:lang w:val="sl-SI"/>
        </w:rPr>
      </w:pPr>
      <w:r w:rsidRPr="00343350">
        <w:rPr>
          <w:rFonts w:ascii="Arial" w:hAnsi="Arial" w:cs="Arial"/>
          <w:b/>
          <w:color w:val="auto"/>
          <w:sz w:val="20"/>
          <w:szCs w:val="20"/>
          <w:lang w:val="sl-SI"/>
        </w:rPr>
        <w:t>STRATEŠKE USMERITVE IN PRIORITETE</w:t>
      </w:r>
      <w:r w:rsidR="007751BF" w:rsidRPr="00343350">
        <w:rPr>
          <w:rFonts w:ascii="Arial" w:hAnsi="Arial" w:cs="Arial"/>
          <w:b/>
          <w:color w:val="auto"/>
          <w:sz w:val="20"/>
          <w:szCs w:val="20"/>
          <w:lang w:val="sl-SI"/>
        </w:rPr>
        <w:t xml:space="preserve"> INŠPEKCIJ</w:t>
      </w:r>
      <w:r w:rsidRPr="00343350">
        <w:rPr>
          <w:rFonts w:ascii="Arial" w:hAnsi="Arial" w:cs="Arial"/>
          <w:b/>
          <w:color w:val="auto"/>
          <w:sz w:val="20"/>
          <w:szCs w:val="20"/>
          <w:lang w:val="sl-SI"/>
        </w:rPr>
        <w:t>E</w:t>
      </w:r>
      <w:r w:rsidR="007751BF" w:rsidRPr="00343350">
        <w:rPr>
          <w:rFonts w:ascii="Arial" w:hAnsi="Arial" w:cs="Arial"/>
          <w:b/>
          <w:color w:val="auto"/>
          <w:sz w:val="20"/>
          <w:szCs w:val="20"/>
          <w:lang w:val="sl-SI"/>
        </w:rPr>
        <w:t xml:space="preserve"> ZA VODE, NARAVO IN RUDARSTVO</w:t>
      </w:r>
    </w:p>
    <w:p w14:paraId="0F4DDAFF" w14:textId="77777777" w:rsidR="007751BF" w:rsidRPr="00343350" w:rsidRDefault="007751BF" w:rsidP="00343350">
      <w:pPr>
        <w:spacing w:line="260" w:lineRule="exact"/>
        <w:rPr>
          <w:rFonts w:cs="Arial"/>
          <w:szCs w:val="20"/>
          <w:lang w:val="sl-SI"/>
        </w:rPr>
      </w:pPr>
    </w:p>
    <w:p w14:paraId="38D73092" w14:textId="77777777" w:rsidR="007751BF" w:rsidRPr="00343350" w:rsidRDefault="007751BF" w:rsidP="00343350">
      <w:pPr>
        <w:spacing w:line="260" w:lineRule="exact"/>
        <w:jc w:val="both"/>
        <w:rPr>
          <w:rFonts w:cs="Arial"/>
          <w:snapToGrid w:val="0"/>
          <w:szCs w:val="20"/>
          <w:lang w:val="sl-SI"/>
        </w:rPr>
      </w:pPr>
      <w:r w:rsidRPr="00343350">
        <w:rPr>
          <w:rFonts w:cs="Arial"/>
          <w:snapToGrid w:val="0"/>
          <w:szCs w:val="20"/>
          <w:lang w:val="sl-SI"/>
        </w:rPr>
        <w:t xml:space="preserve">Za leto 2023 si je </w:t>
      </w:r>
      <w:r w:rsidRPr="00343350">
        <w:rPr>
          <w:rFonts w:cs="Arial"/>
          <w:bCs/>
          <w:szCs w:val="20"/>
          <w:lang w:val="sl-SI"/>
        </w:rPr>
        <w:t xml:space="preserve">Inšpekcija za vode, naravo in rudarstvo določila </w:t>
      </w:r>
      <w:r w:rsidRPr="00343350">
        <w:rPr>
          <w:rFonts w:cs="Arial"/>
          <w:snapToGrid w:val="0"/>
          <w:szCs w:val="20"/>
          <w:lang w:val="sl-SI"/>
        </w:rPr>
        <w:t xml:space="preserve">naslednje cilje: </w:t>
      </w:r>
    </w:p>
    <w:p w14:paraId="326F1E67" w14:textId="77777777" w:rsidR="007751BF" w:rsidRPr="00343350" w:rsidRDefault="007751BF" w:rsidP="00343350">
      <w:pPr>
        <w:spacing w:line="260" w:lineRule="exact"/>
        <w:rPr>
          <w:rFonts w:cs="Arial"/>
          <w:szCs w:val="20"/>
          <w:lang w:val="sl-SI"/>
        </w:rPr>
      </w:pPr>
    </w:p>
    <w:p w14:paraId="6BEE30FA" w14:textId="77777777" w:rsidR="007751BF" w:rsidRPr="00343350" w:rsidRDefault="007751BF" w:rsidP="00343350">
      <w:pPr>
        <w:pStyle w:val="Odstavekseznama"/>
        <w:numPr>
          <w:ilvl w:val="0"/>
          <w:numId w:val="20"/>
        </w:numPr>
        <w:spacing w:line="260" w:lineRule="exact"/>
        <w:jc w:val="both"/>
        <w:rPr>
          <w:rFonts w:cs="Arial"/>
          <w:b/>
          <w:bCs/>
          <w:szCs w:val="20"/>
          <w:u w:val="single"/>
        </w:rPr>
      </w:pPr>
      <w:r w:rsidRPr="00343350">
        <w:rPr>
          <w:rFonts w:cs="Arial"/>
          <w:b/>
          <w:bCs/>
          <w:szCs w:val="20"/>
          <w:u w:val="single"/>
        </w:rPr>
        <w:t xml:space="preserve">RUDARSKA INŠPEKCIJA: </w:t>
      </w:r>
    </w:p>
    <w:p w14:paraId="2BD9E5AD" w14:textId="77777777" w:rsidR="007751BF" w:rsidRPr="00343350" w:rsidRDefault="007751BF" w:rsidP="00343350">
      <w:pPr>
        <w:spacing w:line="260" w:lineRule="exact"/>
        <w:jc w:val="both"/>
        <w:rPr>
          <w:rFonts w:cs="Arial"/>
          <w:szCs w:val="20"/>
          <w:highlight w:val="green"/>
          <w:lang w:val="sl-SI"/>
        </w:rPr>
      </w:pPr>
    </w:p>
    <w:p w14:paraId="614CE541" w14:textId="77777777" w:rsidR="007751BF" w:rsidRPr="00343350" w:rsidRDefault="007751BF" w:rsidP="00343350">
      <w:pPr>
        <w:spacing w:line="260" w:lineRule="exact"/>
        <w:jc w:val="both"/>
        <w:rPr>
          <w:rFonts w:cs="Arial"/>
          <w:szCs w:val="20"/>
          <w:lang w:val="sl-SI"/>
        </w:rPr>
      </w:pPr>
      <w:r w:rsidRPr="00343350">
        <w:rPr>
          <w:rFonts w:cs="Arial"/>
          <w:szCs w:val="20"/>
          <w:lang w:val="sl-SI"/>
        </w:rPr>
        <w:t>Osnovni cilji delovanja v letu 2023 bodo predvsem:</w:t>
      </w:r>
    </w:p>
    <w:p w14:paraId="5E03CC6C"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 xml:space="preserve">ali se rudarska dela in dela pri izgradnji predorov izvajajo na način, da ni ogroženo zdravje in varnost delavcev; </w:t>
      </w:r>
    </w:p>
    <w:p w14:paraId="52C634F5"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ali se izkoriščanje mineralnih surovin izvaja skladno z določili iz koncesijskih pogodb;</w:t>
      </w:r>
    </w:p>
    <w:p w14:paraId="18EA8029"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ali se rudarska dela izvajajo skladno s potrjeno tehnično dokumentacijo;</w:t>
      </w:r>
    </w:p>
    <w:p w14:paraId="7743609C"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ali se izkoriščanje mineralnih surovin izvaja znotraj mej odobrenih pridobivalnih prostorov;</w:t>
      </w:r>
    </w:p>
    <w:p w14:paraId="6EDE37F5"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ali se v pridobivalnih prostorih izvaja sprotna sanacija;</w:t>
      </w:r>
    </w:p>
    <w:p w14:paraId="5E15926F"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ali se zapiralna dela izvajajo v skladu s postopki opustitve rudarskih del;</w:t>
      </w:r>
    </w:p>
    <w:p w14:paraId="7C9FA3D5" w14:textId="77777777" w:rsidR="007751BF" w:rsidRPr="00343350" w:rsidRDefault="007751BF" w:rsidP="00343350">
      <w:pPr>
        <w:pStyle w:val="Odstavekseznama"/>
        <w:numPr>
          <w:ilvl w:val="0"/>
          <w:numId w:val="11"/>
        </w:numPr>
        <w:spacing w:line="260" w:lineRule="exact"/>
        <w:contextualSpacing/>
        <w:jc w:val="both"/>
        <w:rPr>
          <w:rFonts w:cs="Arial"/>
          <w:szCs w:val="20"/>
        </w:rPr>
      </w:pPr>
      <w:r w:rsidRPr="00343350">
        <w:rPr>
          <w:rFonts w:cs="Arial"/>
          <w:szCs w:val="20"/>
        </w:rPr>
        <w:t xml:space="preserve">nadzor nad zavezanci, ki pri izvajanju rudarskih del in pri izdelavi predorov potrebujejo električne naprave in instalacije. </w:t>
      </w:r>
    </w:p>
    <w:p w14:paraId="135D17B8" w14:textId="77777777" w:rsidR="007751BF" w:rsidRPr="00343350" w:rsidRDefault="007751BF" w:rsidP="00343350">
      <w:pPr>
        <w:spacing w:line="260" w:lineRule="exact"/>
        <w:jc w:val="both"/>
        <w:rPr>
          <w:rFonts w:cs="Arial"/>
          <w:szCs w:val="20"/>
          <w:lang w:val="sl-SI"/>
        </w:rPr>
      </w:pPr>
    </w:p>
    <w:p w14:paraId="7563B2B3" w14:textId="77777777" w:rsidR="007751BF" w:rsidRPr="00343350" w:rsidRDefault="007751BF" w:rsidP="00343350">
      <w:pPr>
        <w:spacing w:line="260" w:lineRule="exact"/>
        <w:jc w:val="both"/>
        <w:rPr>
          <w:rFonts w:cs="Arial"/>
          <w:szCs w:val="20"/>
          <w:lang w:val="sl-SI"/>
        </w:rPr>
      </w:pPr>
      <w:r w:rsidRPr="00343350">
        <w:rPr>
          <w:rFonts w:cs="Arial"/>
          <w:szCs w:val="20"/>
          <w:lang w:val="sl-SI"/>
        </w:rPr>
        <w:t>Podlaga za izvajanje nadzora so materialni predpisi, ki urejajo področje rudarstva, varnosti in zdravja pri delu, skladnosti proizvodov ter zakoni o zapiranju rudnikov. Pooblastila in pristojnosti rudarske inšpekcije so opredeljene v:</w:t>
      </w:r>
    </w:p>
    <w:p w14:paraId="0CCB7A76" w14:textId="77777777" w:rsidR="007751BF" w:rsidRPr="00343350" w:rsidRDefault="007751BF" w:rsidP="00343350">
      <w:pPr>
        <w:numPr>
          <w:ilvl w:val="0"/>
          <w:numId w:val="16"/>
        </w:numPr>
        <w:suppressAutoHyphens/>
        <w:spacing w:line="260" w:lineRule="exact"/>
        <w:jc w:val="both"/>
        <w:rPr>
          <w:rFonts w:cs="Arial"/>
          <w:szCs w:val="20"/>
          <w:lang w:val="sl-SI"/>
        </w:rPr>
      </w:pPr>
      <w:r w:rsidRPr="00343350">
        <w:rPr>
          <w:rFonts w:cs="Arial"/>
          <w:szCs w:val="20"/>
          <w:lang w:val="sl-SI"/>
        </w:rPr>
        <w:t>Zakonu o rudarstvu (Uradni list RS</w:t>
      </w:r>
      <w:r w:rsidRPr="00343350">
        <w:rPr>
          <w:rFonts w:cs="Arial"/>
          <w:szCs w:val="20"/>
          <w:shd w:val="clear" w:color="auto" w:fill="FFFFFF"/>
          <w:lang w:val="sl-SI"/>
        </w:rPr>
        <w:t>, št. </w:t>
      </w:r>
      <w:r w:rsidR="00DA30D6">
        <w:fldChar w:fldCharType="begin"/>
      </w:r>
      <w:r w:rsidR="00DA30D6" w:rsidRPr="00DA30D6">
        <w:rPr>
          <w:lang w:val="it-IT"/>
        </w:rPr>
        <w:instrText xml:space="preserve"> HYPERLINK "http://www.uradni-list.si/1/objava.jsp?sop=2014-01-0381" \t "_blank" \o "Zakon o rudarstvu (uradno prečiščeno besedilo)" </w:instrText>
      </w:r>
      <w:r w:rsidR="00DA30D6">
        <w:fldChar w:fldCharType="separate"/>
      </w:r>
      <w:r w:rsidRPr="00343350">
        <w:rPr>
          <w:rStyle w:val="Hiperpovezava"/>
          <w:rFonts w:cs="Arial"/>
          <w:color w:val="auto"/>
          <w:szCs w:val="20"/>
          <w:u w:val="none"/>
          <w:shd w:val="clear" w:color="auto" w:fill="FFFFFF"/>
          <w:lang w:val="sl-SI"/>
        </w:rPr>
        <w:t>14/14</w:t>
      </w:r>
      <w:r w:rsidR="00DA30D6">
        <w:rPr>
          <w:rStyle w:val="Hiperpovezava"/>
          <w:rFonts w:cs="Arial"/>
          <w:color w:val="auto"/>
          <w:szCs w:val="20"/>
          <w:u w:val="none"/>
          <w:shd w:val="clear" w:color="auto" w:fill="FFFFFF"/>
          <w:lang w:val="sl-SI"/>
        </w:rPr>
        <w:fldChar w:fldCharType="end"/>
      </w:r>
      <w:r w:rsidRPr="00343350">
        <w:rPr>
          <w:rFonts w:cs="Arial"/>
          <w:szCs w:val="20"/>
          <w:shd w:val="clear" w:color="auto" w:fill="FFFFFF"/>
          <w:lang w:val="sl-SI"/>
        </w:rPr>
        <w:t> – uradno prečiščeno besedilo, </w:t>
      </w:r>
      <w:hyperlink r:id="rId10" w:tgtFrame="_blank" w:tooltip="Gradbeni zakon" w:history="1">
        <w:r w:rsidRPr="00343350">
          <w:rPr>
            <w:rStyle w:val="Hiperpovezava"/>
            <w:rFonts w:cs="Arial"/>
            <w:color w:val="auto"/>
            <w:szCs w:val="20"/>
            <w:u w:val="none"/>
            <w:shd w:val="clear" w:color="auto" w:fill="FFFFFF"/>
            <w:lang w:val="sl-SI"/>
          </w:rPr>
          <w:t>61/17</w:t>
        </w:r>
      </w:hyperlink>
      <w:r w:rsidRPr="00343350">
        <w:rPr>
          <w:rFonts w:cs="Arial"/>
          <w:szCs w:val="20"/>
          <w:shd w:val="clear" w:color="auto" w:fill="FFFFFF"/>
          <w:lang w:val="sl-SI"/>
        </w:rPr>
        <w:t> – GZ in </w:t>
      </w:r>
      <w:hyperlink r:id="rId11" w:tgtFrame="_blank" w:tooltip="Zakon o spremembah in dopolnitvah Zakona o rudarstvu" w:history="1">
        <w:r w:rsidRPr="00343350">
          <w:rPr>
            <w:rStyle w:val="Hiperpovezava"/>
            <w:rFonts w:cs="Arial"/>
            <w:color w:val="auto"/>
            <w:szCs w:val="20"/>
            <w:u w:val="none"/>
            <w:shd w:val="clear" w:color="auto" w:fill="FFFFFF"/>
            <w:lang w:val="sl-SI"/>
          </w:rPr>
          <w:t>54/22</w:t>
        </w:r>
      </w:hyperlink>
      <w:r w:rsidRPr="00343350">
        <w:rPr>
          <w:rStyle w:val="Hiperpovezava"/>
          <w:rFonts w:cs="Arial"/>
          <w:color w:val="auto"/>
          <w:szCs w:val="20"/>
          <w:u w:val="none"/>
          <w:shd w:val="clear" w:color="auto" w:fill="FFFFFF"/>
          <w:lang w:val="sl-SI"/>
        </w:rPr>
        <w:t>; v nadaljnjem besedilu: ZRud-1</w:t>
      </w:r>
      <w:r w:rsidRPr="00343350">
        <w:rPr>
          <w:rFonts w:cs="Arial"/>
          <w:szCs w:val="20"/>
          <w:shd w:val="clear" w:color="auto" w:fill="FFFFFF"/>
          <w:lang w:val="sl-SI"/>
        </w:rPr>
        <w:t>);</w:t>
      </w:r>
    </w:p>
    <w:p w14:paraId="7525B70A" w14:textId="77777777" w:rsidR="007751BF" w:rsidRPr="00343350" w:rsidRDefault="007751BF" w:rsidP="00343350">
      <w:pPr>
        <w:numPr>
          <w:ilvl w:val="0"/>
          <w:numId w:val="16"/>
        </w:numPr>
        <w:suppressAutoHyphens/>
        <w:spacing w:line="260" w:lineRule="exact"/>
        <w:jc w:val="both"/>
        <w:rPr>
          <w:rFonts w:cs="Arial"/>
          <w:szCs w:val="20"/>
          <w:lang w:val="sl-SI"/>
        </w:rPr>
      </w:pPr>
      <w:r w:rsidRPr="00343350">
        <w:rPr>
          <w:rFonts w:cs="Arial"/>
          <w:szCs w:val="20"/>
          <w:lang w:val="sl-SI"/>
        </w:rPr>
        <w:t xml:space="preserve">Zakonu o varnosti in zdravju pri delu (Uradni list RS, št. 43/11; v nadaljnjem besedilu: ZVZD-1), </w:t>
      </w:r>
    </w:p>
    <w:p w14:paraId="42EBE0FC" w14:textId="77777777" w:rsidR="007751BF" w:rsidRPr="00343350" w:rsidRDefault="007751BF" w:rsidP="00343350">
      <w:pPr>
        <w:numPr>
          <w:ilvl w:val="0"/>
          <w:numId w:val="16"/>
        </w:numPr>
        <w:suppressAutoHyphens/>
        <w:spacing w:line="260" w:lineRule="exact"/>
        <w:jc w:val="both"/>
        <w:rPr>
          <w:rFonts w:cs="Arial"/>
          <w:szCs w:val="20"/>
          <w:lang w:val="sl-SI"/>
        </w:rPr>
      </w:pPr>
      <w:r w:rsidRPr="00343350">
        <w:rPr>
          <w:rFonts w:cs="Arial"/>
          <w:szCs w:val="20"/>
          <w:lang w:val="sl-SI"/>
        </w:rPr>
        <w:t xml:space="preserve">Zakonu o inšpekciji dela (Uradni list. RS, št. 19/14 in 55/17; v nadaljnjem besedilu: ZID-1), </w:t>
      </w:r>
    </w:p>
    <w:p w14:paraId="6E23022E" w14:textId="77777777" w:rsidR="007751BF" w:rsidRPr="00343350" w:rsidRDefault="007751BF" w:rsidP="00343350">
      <w:pPr>
        <w:numPr>
          <w:ilvl w:val="0"/>
          <w:numId w:val="16"/>
        </w:numPr>
        <w:suppressAutoHyphens/>
        <w:spacing w:line="260" w:lineRule="exact"/>
        <w:jc w:val="both"/>
        <w:rPr>
          <w:rFonts w:cs="Arial"/>
          <w:szCs w:val="20"/>
          <w:lang w:val="sl-SI"/>
        </w:rPr>
      </w:pPr>
      <w:r w:rsidRPr="00343350">
        <w:rPr>
          <w:rFonts w:cs="Arial"/>
          <w:szCs w:val="20"/>
          <w:lang w:val="sl-SI"/>
        </w:rPr>
        <w:lastRenderedPageBreak/>
        <w:t>Zakonu o splošni varnosti proizvodov (Uradni list RS, št. 101/03; v nadaljnjem besedilu: ZSVP-1),</w:t>
      </w:r>
    </w:p>
    <w:p w14:paraId="5017885C" w14:textId="77777777" w:rsidR="007751BF" w:rsidRPr="00343350" w:rsidRDefault="007751BF" w:rsidP="00343350">
      <w:pPr>
        <w:numPr>
          <w:ilvl w:val="0"/>
          <w:numId w:val="16"/>
        </w:numPr>
        <w:suppressAutoHyphens/>
        <w:spacing w:line="260" w:lineRule="exact"/>
        <w:jc w:val="both"/>
        <w:rPr>
          <w:rFonts w:cs="Arial"/>
          <w:szCs w:val="20"/>
          <w:lang w:val="sl-SI"/>
        </w:rPr>
      </w:pPr>
      <w:r w:rsidRPr="00343350">
        <w:rPr>
          <w:rFonts w:cs="Arial"/>
          <w:szCs w:val="20"/>
          <w:lang w:val="sl-SI"/>
        </w:rPr>
        <w:t>Zakonu o tehničnih zahtevah za proizvode in o ugotavljanju skladnosti (Uradni list RS, št. 17/11; v nadaljnjem besedilu: ZTZPUS-1).</w:t>
      </w:r>
    </w:p>
    <w:p w14:paraId="31D70FC2" w14:textId="77777777" w:rsidR="007751BF" w:rsidRPr="00343350" w:rsidRDefault="007751BF" w:rsidP="00343350">
      <w:pPr>
        <w:spacing w:line="260" w:lineRule="exact"/>
        <w:jc w:val="both"/>
        <w:rPr>
          <w:rFonts w:cs="Arial"/>
          <w:szCs w:val="20"/>
          <w:lang w:val="sl-SI"/>
        </w:rPr>
      </w:pPr>
    </w:p>
    <w:p w14:paraId="22845341" w14:textId="77777777" w:rsidR="007751BF" w:rsidRPr="00343350" w:rsidRDefault="007751BF" w:rsidP="00343350">
      <w:pPr>
        <w:spacing w:line="260" w:lineRule="exact"/>
        <w:jc w:val="both"/>
        <w:rPr>
          <w:rFonts w:cs="Arial"/>
          <w:szCs w:val="20"/>
          <w:lang w:val="sl-SI"/>
        </w:rPr>
      </w:pPr>
      <w:r w:rsidRPr="00343350">
        <w:rPr>
          <w:rFonts w:cs="Arial"/>
          <w:szCs w:val="20"/>
          <w:lang w:val="sl-SI"/>
        </w:rPr>
        <w:t>Poleg tega bo rudarska inšpekcija opravljala nadzore na ostalih področjih, ki spadajo v njeno pristojnost nadzora (vrtine globje od 300 m, razstreljevanje v drugih dejavnostih, pridobivanje mineralne surovine pri gradbenih delih, pri gradnji gozdne infrastrukture in pri agromelioracijah, sanacija pridobivalnih prostorov, kjer je rudarska pravica potekla, …).</w:t>
      </w:r>
    </w:p>
    <w:p w14:paraId="497AACEB" w14:textId="77777777" w:rsidR="007751BF" w:rsidRPr="00343350" w:rsidRDefault="007751BF" w:rsidP="00343350">
      <w:pPr>
        <w:spacing w:line="260" w:lineRule="exact"/>
        <w:jc w:val="both"/>
        <w:rPr>
          <w:rFonts w:cs="Arial"/>
          <w:szCs w:val="20"/>
          <w:highlight w:val="green"/>
          <w:lang w:val="sl-SI"/>
        </w:rPr>
      </w:pPr>
    </w:p>
    <w:p w14:paraId="02489814"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Poleg inšpekcijskih nadzorov rudarski inšpektorji vodijo tudi upravne postopke za izdajo mnenj po 22., 23. in 24. členu ZRud-1.</w:t>
      </w:r>
    </w:p>
    <w:p w14:paraId="35FEEF8A" w14:textId="77777777" w:rsidR="007751BF" w:rsidRPr="00343350" w:rsidRDefault="007751BF" w:rsidP="00343350">
      <w:pPr>
        <w:suppressAutoHyphens/>
        <w:spacing w:line="260" w:lineRule="exact"/>
        <w:jc w:val="both"/>
        <w:rPr>
          <w:rFonts w:cs="Arial"/>
          <w:szCs w:val="20"/>
          <w:lang w:val="sl-SI"/>
        </w:rPr>
      </w:pPr>
    </w:p>
    <w:p w14:paraId="1038446D" w14:textId="77777777" w:rsidR="007751BF" w:rsidRPr="00343350" w:rsidRDefault="007751BF" w:rsidP="00343350">
      <w:pPr>
        <w:pStyle w:val="Odstavekseznama1"/>
        <w:spacing w:line="260" w:lineRule="exact"/>
        <w:ind w:left="0"/>
        <w:jc w:val="both"/>
        <w:rPr>
          <w:rFonts w:ascii="Arial" w:hAnsi="Arial" w:cs="Arial"/>
          <w:b/>
          <w:bCs/>
          <w:sz w:val="20"/>
          <w:szCs w:val="20"/>
        </w:rPr>
      </w:pPr>
      <w:r w:rsidRPr="00343350">
        <w:rPr>
          <w:rFonts w:ascii="Arial" w:hAnsi="Arial" w:cs="Arial"/>
          <w:sz w:val="20"/>
          <w:szCs w:val="20"/>
        </w:rPr>
        <w:t>Predvidenih je 300 inšpekcijskih pregledov v letu 2023.</w:t>
      </w:r>
    </w:p>
    <w:p w14:paraId="59A5B20F" w14:textId="77777777" w:rsidR="007751BF" w:rsidRPr="00343350" w:rsidRDefault="007751BF" w:rsidP="00343350">
      <w:pPr>
        <w:spacing w:line="260" w:lineRule="exact"/>
        <w:jc w:val="both"/>
        <w:rPr>
          <w:rFonts w:cs="Arial"/>
          <w:szCs w:val="20"/>
          <w:highlight w:val="green"/>
          <w:lang w:val="sl-SI"/>
        </w:rPr>
      </w:pPr>
    </w:p>
    <w:p w14:paraId="44ACC696" w14:textId="77777777" w:rsidR="007751BF" w:rsidRPr="00343350" w:rsidRDefault="007751BF" w:rsidP="00343350">
      <w:pPr>
        <w:spacing w:line="260" w:lineRule="exact"/>
        <w:jc w:val="both"/>
        <w:rPr>
          <w:rFonts w:cs="Arial"/>
          <w:szCs w:val="20"/>
          <w:u w:val="single"/>
          <w:lang w:val="sl-SI"/>
        </w:rPr>
      </w:pPr>
      <w:r w:rsidRPr="00343350">
        <w:rPr>
          <w:rFonts w:cs="Arial"/>
          <w:szCs w:val="20"/>
          <w:u w:val="single"/>
          <w:lang w:val="sl-SI"/>
        </w:rPr>
        <w:t>Rudarska inšpekcija bo pri izvajanju nalog inšpekcijskega nadzora v letu 2023, ob upoštevanju ocene tveganja na svojem delovnem področju, prioritetno v večjem obsegu izvedla nadzore na naslednjih področjih:</w:t>
      </w:r>
    </w:p>
    <w:p w14:paraId="334B39DE" w14:textId="77777777" w:rsidR="007751BF" w:rsidRPr="00343350" w:rsidRDefault="007751BF" w:rsidP="00343350">
      <w:pPr>
        <w:spacing w:line="260" w:lineRule="exact"/>
        <w:jc w:val="both"/>
        <w:rPr>
          <w:rFonts w:cs="Arial"/>
          <w:szCs w:val="20"/>
          <w:lang w:val="sl-SI"/>
        </w:rPr>
      </w:pPr>
    </w:p>
    <w:p w14:paraId="67F7B72A" w14:textId="77777777" w:rsidR="007751BF" w:rsidRPr="00343350" w:rsidRDefault="007751BF" w:rsidP="00343350">
      <w:pPr>
        <w:pStyle w:val="Odstavekseznama"/>
        <w:numPr>
          <w:ilvl w:val="1"/>
          <w:numId w:val="13"/>
        </w:numPr>
        <w:tabs>
          <w:tab w:val="clear" w:pos="1080"/>
          <w:tab w:val="num" w:pos="360"/>
        </w:tabs>
        <w:suppressAutoHyphens/>
        <w:spacing w:line="260" w:lineRule="exact"/>
        <w:ind w:left="360"/>
        <w:contextualSpacing/>
        <w:jc w:val="both"/>
        <w:rPr>
          <w:rFonts w:cs="Arial"/>
          <w:b/>
          <w:bCs/>
          <w:szCs w:val="20"/>
        </w:rPr>
      </w:pPr>
      <w:r w:rsidRPr="00343350">
        <w:rPr>
          <w:rFonts w:cs="Arial"/>
          <w:b/>
          <w:bCs/>
          <w:szCs w:val="20"/>
        </w:rPr>
        <w:t>Nadzor nad nosilci rudarske pravice in izvajalci rudarskih del</w:t>
      </w:r>
      <w:r w:rsidRPr="00343350">
        <w:rPr>
          <w:rFonts w:cs="Arial"/>
          <w:b/>
          <w:bCs/>
          <w:szCs w:val="20"/>
        </w:rPr>
        <w:tab/>
      </w:r>
    </w:p>
    <w:p w14:paraId="253AA4F8" w14:textId="77777777" w:rsidR="007751BF" w:rsidRPr="00343350" w:rsidRDefault="007751BF" w:rsidP="00343350">
      <w:pPr>
        <w:suppressAutoHyphens/>
        <w:spacing w:line="260" w:lineRule="exact"/>
        <w:jc w:val="both"/>
        <w:rPr>
          <w:rFonts w:cs="Arial"/>
          <w:szCs w:val="20"/>
          <w:lang w:val="sl-SI"/>
        </w:rPr>
      </w:pPr>
    </w:p>
    <w:p w14:paraId="55D78859"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Cilj:</w:t>
      </w:r>
      <w:r w:rsidRPr="00343350">
        <w:rPr>
          <w:rFonts w:cs="Arial"/>
          <w:b/>
          <w:bCs/>
          <w:szCs w:val="20"/>
          <w:lang w:val="sl-SI"/>
        </w:rPr>
        <w:t xml:space="preserve"> </w:t>
      </w:r>
      <w:r w:rsidRPr="00343350">
        <w:rPr>
          <w:rFonts w:cs="Arial"/>
          <w:szCs w:val="20"/>
          <w:lang w:val="sl-SI"/>
        </w:rPr>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48969865" w14:textId="77777777" w:rsidR="007751BF" w:rsidRPr="00343350" w:rsidRDefault="007751BF" w:rsidP="00343350">
      <w:pPr>
        <w:suppressAutoHyphens/>
        <w:spacing w:line="260" w:lineRule="exact"/>
        <w:ind w:left="360"/>
        <w:jc w:val="both"/>
        <w:rPr>
          <w:rFonts w:cs="Arial"/>
          <w:szCs w:val="20"/>
          <w:lang w:val="sl-SI"/>
        </w:rPr>
      </w:pPr>
      <w:r w:rsidRPr="00343350">
        <w:rPr>
          <w:rFonts w:cs="Arial"/>
          <w:szCs w:val="20"/>
          <w:lang w:val="sl-SI"/>
        </w:rPr>
        <w:t xml:space="preserve"> </w:t>
      </w:r>
    </w:p>
    <w:p w14:paraId="54614144" w14:textId="77777777" w:rsidR="007751BF" w:rsidRPr="00343350" w:rsidRDefault="007751BF" w:rsidP="00343350">
      <w:pPr>
        <w:pStyle w:val="Odstavekseznama"/>
        <w:numPr>
          <w:ilvl w:val="1"/>
          <w:numId w:val="13"/>
        </w:numPr>
        <w:tabs>
          <w:tab w:val="clear" w:pos="1080"/>
          <w:tab w:val="num" w:pos="360"/>
        </w:tabs>
        <w:suppressAutoHyphens/>
        <w:spacing w:line="260" w:lineRule="exact"/>
        <w:ind w:left="360"/>
        <w:contextualSpacing/>
        <w:jc w:val="both"/>
        <w:rPr>
          <w:rFonts w:cs="Arial"/>
          <w:b/>
          <w:bCs/>
          <w:szCs w:val="20"/>
        </w:rPr>
      </w:pPr>
      <w:r w:rsidRPr="00343350">
        <w:rPr>
          <w:rFonts w:cs="Arial"/>
          <w:b/>
          <w:bCs/>
          <w:szCs w:val="20"/>
        </w:rPr>
        <w:t>Nadzor nad nezakonitimi rudarskimi deli, ki se izvajajo na zemljiščih, ki so namenjena rudarstvu</w:t>
      </w:r>
    </w:p>
    <w:p w14:paraId="3211C118" w14:textId="77777777" w:rsidR="007751BF" w:rsidRPr="00343350" w:rsidRDefault="007751BF" w:rsidP="00343350">
      <w:pPr>
        <w:suppressAutoHyphens/>
        <w:spacing w:line="260" w:lineRule="exact"/>
        <w:jc w:val="both"/>
        <w:rPr>
          <w:rFonts w:cs="Arial"/>
          <w:szCs w:val="20"/>
          <w:lang w:val="sl-SI"/>
        </w:rPr>
      </w:pPr>
    </w:p>
    <w:p w14:paraId="6E298511"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Cilj:</w:t>
      </w:r>
      <w:r w:rsidRPr="00343350">
        <w:rPr>
          <w:rFonts w:cs="Arial"/>
          <w:b/>
          <w:bCs/>
          <w:szCs w:val="20"/>
          <w:lang w:val="sl-SI"/>
        </w:rPr>
        <w:t xml:space="preserve"> </w:t>
      </w:r>
      <w:r w:rsidRPr="00343350">
        <w:rPr>
          <w:rFonts w:cs="Arial"/>
          <w:szCs w:val="20"/>
          <w:lang w:val="sl-SI"/>
        </w:rPr>
        <w:t>Zagotavljanje izkoriščanja mineralne surovine znotraj mej odobrenih pridobivalnih prostorov.</w:t>
      </w:r>
    </w:p>
    <w:p w14:paraId="49E2C4BA" w14:textId="77777777" w:rsidR="007751BF" w:rsidRPr="00343350" w:rsidRDefault="007751BF" w:rsidP="00343350">
      <w:pPr>
        <w:suppressAutoHyphens/>
        <w:spacing w:line="260" w:lineRule="exact"/>
        <w:ind w:left="360"/>
        <w:jc w:val="both"/>
        <w:rPr>
          <w:rFonts w:cs="Arial"/>
          <w:szCs w:val="20"/>
          <w:lang w:val="sl-SI"/>
        </w:rPr>
      </w:pPr>
    </w:p>
    <w:p w14:paraId="1BA1EE9C" w14:textId="77777777" w:rsidR="007751BF" w:rsidRPr="00343350" w:rsidRDefault="007751BF" w:rsidP="00343350">
      <w:pPr>
        <w:pStyle w:val="Odstavekseznama"/>
        <w:numPr>
          <w:ilvl w:val="1"/>
          <w:numId w:val="13"/>
        </w:numPr>
        <w:tabs>
          <w:tab w:val="clear" w:pos="1080"/>
          <w:tab w:val="num" w:pos="360"/>
        </w:tabs>
        <w:suppressAutoHyphens/>
        <w:spacing w:line="260" w:lineRule="exact"/>
        <w:ind w:left="360"/>
        <w:contextualSpacing/>
        <w:jc w:val="both"/>
        <w:rPr>
          <w:rFonts w:cs="Arial"/>
          <w:b/>
          <w:bCs/>
          <w:szCs w:val="20"/>
        </w:rPr>
      </w:pPr>
      <w:r w:rsidRPr="00343350">
        <w:rPr>
          <w:rFonts w:cs="Arial"/>
          <w:b/>
          <w:bCs/>
          <w:szCs w:val="20"/>
        </w:rPr>
        <w:t>Nadzor varnosti in zdravja pri delu pri izdelavi in rekonstrukciji predorov</w:t>
      </w:r>
      <w:r w:rsidRPr="00343350">
        <w:rPr>
          <w:rFonts w:cs="Arial"/>
          <w:b/>
          <w:bCs/>
          <w:szCs w:val="20"/>
        </w:rPr>
        <w:tab/>
      </w:r>
    </w:p>
    <w:p w14:paraId="2E4BA4C0" w14:textId="77777777" w:rsidR="007751BF" w:rsidRPr="00343350" w:rsidRDefault="007751BF" w:rsidP="00343350">
      <w:pPr>
        <w:suppressAutoHyphens/>
        <w:spacing w:line="260" w:lineRule="exact"/>
        <w:jc w:val="both"/>
        <w:rPr>
          <w:rFonts w:cs="Arial"/>
          <w:szCs w:val="20"/>
          <w:lang w:val="sl-SI"/>
        </w:rPr>
      </w:pPr>
    </w:p>
    <w:p w14:paraId="26FC1791"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Cilj:</w:t>
      </w:r>
      <w:r w:rsidRPr="00343350">
        <w:rPr>
          <w:rFonts w:cs="Arial"/>
          <w:b/>
          <w:bCs/>
          <w:szCs w:val="20"/>
          <w:lang w:val="sl-SI"/>
        </w:rPr>
        <w:t xml:space="preserve"> </w:t>
      </w:r>
      <w:r w:rsidRPr="00343350">
        <w:rPr>
          <w:rFonts w:cs="Arial"/>
          <w:szCs w:val="20"/>
          <w:lang w:val="sl-SI"/>
        </w:rPr>
        <w:t>Zagotavljanje varnosti in zdravja pri delu pri izdelavi in rekonstrukciji predorov.</w:t>
      </w:r>
    </w:p>
    <w:p w14:paraId="3020E9E5" w14:textId="77777777" w:rsidR="007751BF" w:rsidRPr="00343350" w:rsidRDefault="007751BF" w:rsidP="00343350">
      <w:pPr>
        <w:suppressAutoHyphens/>
        <w:spacing w:line="260" w:lineRule="exact"/>
        <w:ind w:firstLine="360"/>
        <w:jc w:val="both"/>
        <w:rPr>
          <w:rFonts w:cs="Arial"/>
          <w:szCs w:val="20"/>
          <w:lang w:val="sl-SI"/>
        </w:rPr>
      </w:pPr>
    </w:p>
    <w:p w14:paraId="79B9D652" w14:textId="77777777" w:rsidR="007751BF" w:rsidRPr="00343350" w:rsidRDefault="007751BF" w:rsidP="00343350">
      <w:pPr>
        <w:suppressAutoHyphens/>
        <w:spacing w:line="260" w:lineRule="exact"/>
        <w:contextualSpacing/>
        <w:jc w:val="both"/>
        <w:rPr>
          <w:rFonts w:cs="Arial"/>
          <w:b/>
          <w:bCs/>
          <w:szCs w:val="20"/>
          <w:lang w:val="sl-SI"/>
        </w:rPr>
      </w:pPr>
      <w:r w:rsidRPr="00343350">
        <w:rPr>
          <w:rFonts w:cs="Arial"/>
          <w:b/>
          <w:bCs/>
          <w:szCs w:val="20"/>
          <w:lang w:val="sl-SI"/>
        </w:rPr>
        <w:t xml:space="preserve">4.   Nadzor nad globokimi vrtinami, ki so bile izdelane na podlagi ZRud-1 </w:t>
      </w:r>
    </w:p>
    <w:p w14:paraId="696009B6" w14:textId="77777777" w:rsidR="007751BF" w:rsidRPr="00343350" w:rsidRDefault="007751BF" w:rsidP="00343350">
      <w:pPr>
        <w:suppressAutoHyphens/>
        <w:spacing w:line="260" w:lineRule="exact"/>
        <w:jc w:val="both"/>
        <w:rPr>
          <w:rFonts w:cs="Arial"/>
          <w:szCs w:val="20"/>
          <w:lang w:val="sl-SI"/>
        </w:rPr>
      </w:pPr>
    </w:p>
    <w:p w14:paraId="24618A1F"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Cilj: Preprečevanje tveganja za pojav nevarnih plinov in zagotavljanje varnega obratovanja vrtine.</w:t>
      </w:r>
    </w:p>
    <w:p w14:paraId="4CFC9C88" w14:textId="77777777" w:rsidR="007751BF" w:rsidRPr="00343350" w:rsidRDefault="007751BF" w:rsidP="00343350">
      <w:pPr>
        <w:suppressAutoHyphens/>
        <w:spacing w:line="260" w:lineRule="exact"/>
        <w:ind w:left="360"/>
        <w:jc w:val="both"/>
        <w:rPr>
          <w:rFonts w:cs="Arial"/>
          <w:szCs w:val="20"/>
          <w:lang w:val="sl-SI"/>
        </w:rPr>
      </w:pPr>
    </w:p>
    <w:p w14:paraId="120DDC02" w14:textId="77777777" w:rsidR="007751BF" w:rsidRPr="00343350" w:rsidRDefault="007751BF" w:rsidP="00343350">
      <w:pPr>
        <w:suppressAutoHyphens/>
        <w:spacing w:line="260" w:lineRule="exact"/>
        <w:contextualSpacing/>
        <w:jc w:val="both"/>
        <w:rPr>
          <w:rFonts w:cs="Arial"/>
          <w:b/>
          <w:bCs/>
          <w:szCs w:val="20"/>
          <w:lang w:val="sl-SI"/>
        </w:rPr>
      </w:pPr>
      <w:r w:rsidRPr="00343350">
        <w:rPr>
          <w:rFonts w:cs="Arial"/>
          <w:b/>
          <w:bCs/>
          <w:szCs w:val="20"/>
          <w:lang w:val="sl-SI"/>
        </w:rPr>
        <w:t>5. Nadzor nad zavezanci, ki pri izvajanju rudarskih del in pri izdelavi in rekonstrukciji predorov potrebujejo električne naprave in instalacije</w:t>
      </w:r>
    </w:p>
    <w:p w14:paraId="38BE00F5" w14:textId="77777777" w:rsidR="007751BF" w:rsidRPr="00343350" w:rsidRDefault="007751BF" w:rsidP="00343350">
      <w:pPr>
        <w:suppressAutoHyphens/>
        <w:spacing w:line="260" w:lineRule="exact"/>
        <w:jc w:val="both"/>
        <w:rPr>
          <w:rFonts w:cs="Arial"/>
          <w:szCs w:val="20"/>
          <w:lang w:val="sl-SI"/>
        </w:rPr>
      </w:pPr>
    </w:p>
    <w:p w14:paraId="6C3794BD"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Cilj</w:t>
      </w:r>
      <w:r w:rsidRPr="00343350">
        <w:rPr>
          <w:rFonts w:cs="Arial"/>
          <w:b/>
          <w:bCs/>
          <w:szCs w:val="20"/>
          <w:lang w:val="sl-SI"/>
        </w:rPr>
        <w:t xml:space="preserve">: </w:t>
      </w:r>
      <w:r w:rsidRPr="00343350">
        <w:rPr>
          <w:rFonts w:cs="Arial"/>
          <w:szCs w:val="20"/>
          <w:lang w:val="sl-SI"/>
        </w:rPr>
        <w:t>Zagotavljanje varnosti in zdravja pri delu pri postavljanju in pri uporabi električnih instalacij in naprav v podzemnih prostorih in na površini pri raziskovanju in izkoriščanju mineralnih surovin in pri izdelavi predorov.</w:t>
      </w:r>
    </w:p>
    <w:p w14:paraId="2B51F96B" w14:textId="77777777" w:rsidR="007751BF" w:rsidRPr="00343350" w:rsidRDefault="007751BF" w:rsidP="00343350">
      <w:pPr>
        <w:spacing w:line="260" w:lineRule="exact"/>
        <w:jc w:val="both"/>
        <w:rPr>
          <w:rFonts w:cs="Arial"/>
          <w:b/>
          <w:szCs w:val="20"/>
          <w:highlight w:val="green"/>
          <w:lang w:val="sl-SI"/>
        </w:rPr>
      </w:pPr>
    </w:p>
    <w:p w14:paraId="02DA40F0" w14:textId="77777777" w:rsidR="007751BF" w:rsidRPr="00343350" w:rsidRDefault="007751BF" w:rsidP="00343350">
      <w:pPr>
        <w:spacing w:line="260" w:lineRule="exact"/>
        <w:jc w:val="both"/>
        <w:rPr>
          <w:rFonts w:cs="Arial"/>
          <w:szCs w:val="20"/>
          <w:u w:val="single"/>
          <w:lang w:val="sl-SI"/>
        </w:rPr>
      </w:pPr>
      <w:r w:rsidRPr="00343350">
        <w:rPr>
          <w:rFonts w:cs="Arial"/>
          <w:szCs w:val="20"/>
          <w:u w:val="single"/>
          <w:lang w:val="sl-SI"/>
        </w:rPr>
        <w:t xml:space="preserve">Znotraj načrtovanih nadzorov bo rudarska inšpekcija v letu 2023 upoštevala tudi z zakoni predpisane obdobne in nepredvidene nadzore: </w:t>
      </w:r>
    </w:p>
    <w:p w14:paraId="09F9DA1C" w14:textId="77777777" w:rsidR="007751BF" w:rsidRPr="00343350" w:rsidRDefault="007751BF" w:rsidP="00343350">
      <w:pPr>
        <w:spacing w:line="260" w:lineRule="exact"/>
        <w:jc w:val="both"/>
        <w:rPr>
          <w:rFonts w:cs="Arial"/>
          <w:szCs w:val="20"/>
          <w:lang w:val="sl-SI"/>
        </w:rPr>
      </w:pPr>
    </w:p>
    <w:p w14:paraId="51310A03" w14:textId="77777777" w:rsidR="007751BF" w:rsidRPr="00343350" w:rsidRDefault="007751BF" w:rsidP="00343350">
      <w:pPr>
        <w:suppressAutoHyphens/>
        <w:spacing w:line="260" w:lineRule="exact"/>
        <w:contextualSpacing/>
        <w:jc w:val="both"/>
        <w:rPr>
          <w:rFonts w:cs="Arial"/>
          <w:b/>
          <w:bCs/>
          <w:szCs w:val="20"/>
          <w:lang w:val="sl-SI"/>
        </w:rPr>
      </w:pPr>
      <w:r w:rsidRPr="00343350">
        <w:rPr>
          <w:rFonts w:cs="Arial"/>
          <w:b/>
          <w:bCs/>
          <w:szCs w:val="20"/>
          <w:lang w:val="sl-SI"/>
        </w:rPr>
        <w:t>1. Nadzor rudarskega inšpektorja v primeru smrtne ali skupinske nesreče v rudniku</w:t>
      </w:r>
      <w:r w:rsidRPr="00343350">
        <w:rPr>
          <w:rFonts w:cs="Arial"/>
          <w:b/>
          <w:bCs/>
          <w:szCs w:val="20"/>
          <w:lang w:val="sl-SI"/>
        </w:rPr>
        <w:tab/>
      </w:r>
    </w:p>
    <w:p w14:paraId="6159FB81"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lastRenderedPageBreak/>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54128065" w14:textId="77777777" w:rsidR="007751BF" w:rsidRPr="00343350" w:rsidRDefault="007751BF" w:rsidP="00343350">
      <w:pPr>
        <w:suppressAutoHyphens/>
        <w:spacing w:line="260" w:lineRule="exact"/>
        <w:jc w:val="both"/>
        <w:rPr>
          <w:rFonts w:cs="Arial"/>
          <w:szCs w:val="20"/>
          <w:lang w:val="sl-SI"/>
        </w:rPr>
      </w:pPr>
    </w:p>
    <w:p w14:paraId="64D4782F" w14:textId="77777777" w:rsidR="007751BF" w:rsidRPr="00343350" w:rsidRDefault="007751BF" w:rsidP="00343350">
      <w:pPr>
        <w:suppressAutoHyphens/>
        <w:spacing w:line="260" w:lineRule="exact"/>
        <w:contextualSpacing/>
        <w:jc w:val="both"/>
        <w:rPr>
          <w:rFonts w:cs="Arial"/>
          <w:b/>
          <w:bCs/>
          <w:szCs w:val="20"/>
          <w:lang w:val="sl-SI"/>
        </w:rPr>
      </w:pPr>
      <w:r w:rsidRPr="00343350">
        <w:rPr>
          <w:rFonts w:cs="Arial"/>
          <w:b/>
          <w:bCs/>
          <w:szCs w:val="20"/>
          <w:lang w:val="sl-SI"/>
        </w:rPr>
        <w:t>2. Nadzor rudarskega inšpektorja nad izvajanjem rudarskih del na 1 (eno) leto</w:t>
      </w:r>
      <w:r w:rsidRPr="00343350">
        <w:rPr>
          <w:rFonts w:cs="Arial"/>
          <w:b/>
          <w:bCs/>
          <w:szCs w:val="20"/>
          <w:lang w:val="sl-SI"/>
        </w:rPr>
        <w:tab/>
      </w:r>
    </w:p>
    <w:p w14:paraId="46138694" w14:textId="77777777" w:rsidR="007751BF" w:rsidRPr="00343350" w:rsidRDefault="007751BF" w:rsidP="00343350">
      <w:pPr>
        <w:suppressAutoHyphens/>
        <w:spacing w:line="260" w:lineRule="exact"/>
        <w:jc w:val="both"/>
        <w:rPr>
          <w:rFonts w:cs="Arial"/>
          <w:szCs w:val="20"/>
          <w:lang w:val="sl-SI"/>
        </w:rPr>
      </w:pPr>
    </w:p>
    <w:p w14:paraId="761EBDFE"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146BBE80" w14:textId="77777777" w:rsidR="007751BF" w:rsidRPr="00343350" w:rsidRDefault="007751BF" w:rsidP="00343350">
      <w:pPr>
        <w:suppressAutoHyphens/>
        <w:spacing w:line="260" w:lineRule="exact"/>
        <w:jc w:val="both"/>
        <w:rPr>
          <w:rFonts w:cs="Arial"/>
          <w:szCs w:val="20"/>
          <w:lang w:val="sl-SI"/>
        </w:rPr>
      </w:pPr>
    </w:p>
    <w:p w14:paraId="0477E67B" w14:textId="77777777" w:rsidR="007751BF" w:rsidRPr="00343350" w:rsidRDefault="007751BF" w:rsidP="00343350">
      <w:pPr>
        <w:suppressAutoHyphens/>
        <w:spacing w:line="260" w:lineRule="exact"/>
        <w:contextualSpacing/>
        <w:jc w:val="both"/>
        <w:rPr>
          <w:rFonts w:cs="Arial"/>
          <w:b/>
          <w:bCs/>
          <w:szCs w:val="20"/>
          <w:lang w:val="sl-SI"/>
        </w:rPr>
      </w:pPr>
      <w:r w:rsidRPr="00343350">
        <w:rPr>
          <w:rFonts w:cs="Arial"/>
          <w:b/>
          <w:bCs/>
          <w:szCs w:val="20"/>
          <w:lang w:val="sl-SI"/>
        </w:rPr>
        <w:t>3. Nadzor rudarskega inšpektorja nad izvajanjem rudarskih del na 2 (dve) leti</w:t>
      </w:r>
      <w:r w:rsidRPr="00343350">
        <w:rPr>
          <w:rFonts w:cs="Arial"/>
          <w:b/>
          <w:bCs/>
          <w:szCs w:val="20"/>
          <w:lang w:val="sl-SI"/>
        </w:rPr>
        <w:tab/>
      </w:r>
    </w:p>
    <w:p w14:paraId="06D1B615" w14:textId="77777777" w:rsidR="007751BF" w:rsidRPr="00343350" w:rsidRDefault="007751BF" w:rsidP="00343350">
      <w:pPr>
        <w:suppressAutoHyphens/>
        <w:spacing w:line="260" w:lineRule="exact"/>
        <w:jc w:val="both"/>
        <w:rPr>
          <w:rFonts w:cs="Arial"/>
          <w:szCs w:val="20"/>
          <w:lang w:val="sl-SI"/>
        </w:rPr>
      </w:pPr>
    </w:p>
    <w:p w14:paraId="3642FC5A"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Po tretjem odstavku 127. člena ZRud-1 mora rudarski inšpektor v vseh ostalih primerih opraviti nadzor najmanj enkrat na dve leti.</w:t>
      </w:r>
    </w:p>
    <w:p w14:paraId="42D7CF6E" w14:textId="77777777" w:rsidR="007751BF" w:rsidRPr="00343350" w:rsidRDefault="007751BF" w:rsidP="00343350">
      <w:pPr>
        <w:spacing w:line="260" w:lineRule="exact"/>
        <w:rPr>
          <w:rFonts w:cs="Arial"/>
          <w:szCs w:val="20"/>
          <w:highlight w:val="green"/>
          <w:lang w:val="sl-SI"/>
        </w:rPr>
      </w:pPr>
    </w:p>
    <w:p w14:paraId="6C3D746B" w14:textId="77777777" w:rsidR="007751BF" w:rsidRPr="00343350" w:rsidRDefault="007751BF" w:rsidP="00343350">
      <w:pPr>
        <w:spacing w:line="260" w:lineRule="exact"/>
        <w:jc w:val="both"/>
        <w:rPr>
          <w:rFonts w:cs="Arial"/>
          <w:szCs w:val="20"/>
          <w:u w:val="single"/>
          <w:lang w:val="sl-SI"/>
        </w:rPr>
      </w:pPr>
      <w:r w:rsidRPr="00343350">
        <w:rPr>
          <w:rFonts w:cs="Arial"/>
          <w:szCs w:val="20"/>
          <w:u w:val="single"/>
          <w:lang w:val="sl-SI"/>
        </w:rPr>
        <w:t xml:space="preserve">Glede na področja, na katerih so se v preteklih pregledih odkrivale večje oziroma več nepravilnosti Rudarska inšpekcija v letu 2023 načrtuje sistematično usmerjene nadzore na naslednjih področjih: </w:t>
      </w:r>
    </w:p>
    <w:p w14:paraId="0CA81553" w14:textId="77777777" w:rsidR="007751BF" w:rsidRPr="00343350" w:rsidRDefault="007751BF" w:rsidP="00343350">
      <w:pPr>
        <w:spacing w:line="260" w:lineRule="exact"/>
        <w:jc w:val="both"/>
        <w:rPr>
          <w:rFonts w:cs="Arial"/>
          <w:szCs w:val="20"/>
          <w:lang w:val="sl-SI"/>
        </w:rPr>
      </w:pPr>
    </w:p>
    <w:p w14:paraId="2746CCB9" w14:textId="77777777" w:rsidR="007751BF" w:rsidRPr="00343350" w:rsidRDefault="007751BF" w:rsidP="00343350">
      <w:pPr>
        <w:pStyle w:val="Odstavekseznama"/>
        <w:numPr>
          <w:ilvl w:val="1"/>
          <w:numId w:val="15"/>
        </w:numPr>
        <w:suppressAutoHyphens/>
        <w:spacing w:line="260" w:lineRule="exact"/>
        <w:contextualSpacing/>
        <w:jc w:val="both"/>
        <w:rPr>
          <w:rFonts w:cs="Arial"/>
          <w:b/>
          <w:bCs/>
          <w:szCs w:val="20"/>
        </w:rPr>
      </w:pPr>
      <w:r w:rsidRPr="00343350">
        <w:rPr>
          <w:rFonts w:cs="Arial"/>
          <w:b/>
          <w:bCs/>
          <w:szCs w:val="20"/>
        </w:rPr>
        <w:t>Nadzor nad izvajanjem razstreljevalnih del v pridobivalnih prostorih in v drugih dejavnostih</w:t>
      </w:r>
    </w:p>
    <w:p w14:paraId="62289831" w14:textId="77777777" w:rsidR="007751BF" w:rsidRPr="00343350" w:rsidRDefault="007751BF" w:rsidP="00343350">
      <w:pPr>
        <w:suppressAutoHyphens/>
        <w:spacing w:line="260" w:lineRule="exact"/>
        <w:jc w:val="both"/>
        <w:rPr>
          <w:rFonts w:cs="Arial"/>
          <w:szCs w:val="20"/>
          <w:lang w:val="sl-SI"/>
        </w:rPr>
      </w:pPr>
    </w:p>
    <w:p w14:paraId="4A63787A" w14:textId="77777777" w:rsidR="007751BF" w:rsidRPr="00343350" w:rsidRDefault="007751BF" w:rsidP="00343350">
      <w:pPr>
        <w:suppressAutoHyphens/>
        <w:spacing w:line="260" w:lineRule="exact"/>
        <w:jc w:val="both"/>
        <w:rPr>
          <w:rFonts w:cs="Arial"/>
          <w:szCs w:val="20"/>
          <w:lang w:val="sl-SI"/>
        </w:rPr>
      </w:pPr>
      <w:r w:rsidRPr="00343350">
        <w:rPr>
          <w:rFonts w:cs="Arial"/>
          <w:szCs w:val="20"/>
          <w:lang w:val="sl-SI"/>
        </w:rPr>
        <w:t>V preteklih letih se je na podlagi prijav povečalo število inšpekcijskih nadzorov nad razstreljevanjem. Predvsem pri razstreljevanju v drugih dejavnostih so inšpektorji ugotovili več nepravilnosti. 71. člen ZRud-1 določa, da vse vrste razstreljevalnih del spadajo med zahtevna temeljna rudarska dela. Razstreljevalna dela se poleg rudarskih dejavnosti (premogovniki, rudniki, kamnolomi…) izvajajo tudi pri drugih dejavnostih (večji zemeljski izkopi, gradnja predorov...). Na podlagi zakona, ki ureja rudarstvo je izdan tudi Pravilnik o zahtevah za zagotavljanje varnosti in zdravja pri delu in o tehničnih ukrepih za dela pri razstreljevanju, kadar gre za raziskovanje in izkoriščanje mineralnih surovin, izvajanje drugih rudarskih del in izvajanje razstreljevalnih del v drugih dejavnostih (Uradni list RS, št. 111/03), ki določa varnostne ukrepe in tehnične normative za ravnanje z eksplozivnimi sredstvi pri izvajanju razstreljevalnih del v rudarskih podjetjih z jamskim in površinskim pridobivanjem ter v podjetjih za izvajanje storitev na področju razstreljevalnih del v rudarstvu in drugih dejavnostih.</w:t>
      </w:r>
    </w:p>
    <w:p w14:paraId="6511B0A4" w14:textId="77777777" w:rsidR="007751BF" w:rsidRPr="00343350" w:rsidRDefault="007751BF" w:rsidP="00343350">
      <w:pPr>
        <w:pStyle w:val="Odstavekseznama"/>
        <w:suppressAutoHyphens/>
        <w:spacing w:line="260" w:lineRule="exact"/>
        <w:ind w:left="360"/>
        <w:jc w:val="both"/>
        <w:rPr>
          <w:rFonts w:cs="Arial"/>
          <w:szCs w:val="20"/>
        </w:rPr>
      </w:pPr>
    </w:p>
    <w:p w14:paraId="72B278FD" w14:textId="77777777" w:rsidR="007751BF" w:rsidRPr="00343350" w:rsidRDefault="007751BF" w:rsidP="00343350">
      <w:pPr>
        <w:pStyle w:val="Odstavekseznama"/>
        <w:numPr>
          <w:ilvl w:val="0"/>
          <w:numId w:val="15"/>
        </w:numPr>
        <w:suppressAutoHyphens/>
        <w:spacing w:line="260" w:lineRule="exact"/>
        <w:contextualSpacing/>
        <w:jc w:val="both"/>
        <w:rPr>
          <w:rFonts w:cs="Arial"/>
          <w:b/>
          <w:bCs/>
          <w:szCs w:val="20"/>
        </w:rPr>
      </w:pPr>
      <w:r w:rsidRPr="00343350">
        <w:rPr>
          <w:rFonts w:cs="Arial"/>
          <w:b/>
          <w:bCs/>
          <w:szCs w:val="20"/>
        </w:rPr>
        <w:t xml:space="preserve">Nadzor nad nosilci rudarske pravice, ki so na ministrstvo, pristojno za rudarstvo podali vlogo za podaljšanje rudarske pravice </w:t>
      </w:r>
    </w:p>
    <w:p w14:paraId="43D873F3" w14:textId="77777777" w:rsidR="007751BF" w:rsidRPr="00343350" w:rsidRDefault="007751BF" w:rsidP="00343350">
      <w:pPr>
        <w:pStyle w:val="Odstavekseznama"/>
        <w:suppressAutoHyphens/>
        <w:spacing w:line="260" w:lineRule="exact"/>
        <w:ind w:left="0"/>
        <w:jc w:val="both"/>
        <w:rPr>
          <w:rFonts w:cs="Arial"/>
          <w:szCs w:val="20"/>
        </w:rPr>
      </w:pPr>
    </w:p>
    <w:p w14:paraId="61E51CCC" w14:textId="77777777" w:rsidR="007751BF" w:rsidRPr="00343350" w:rsidRDefault="007751BF" w:rsidP="00343350">
      <w:pPr>
        <w:pStyle w:val="Odstavekseznama"/>
        <w:suppressAutoHyphens/>
        <w:spacing w:line="260" w:lineRule="exact"/>
        <w:ind w:left="0"/>
        <w:jc w:val="both"/>
        <w:rPr>
          <w:rFonts w:cs="Arial"/>
          <w:szCs w:val="20"/>
        </w:rPr>
      </w:pPr>
      <w:r w:rsidRPr="00343350">
        <w:rPr>
          <w:rFonts w:cs="Arial"/>
          <w:szCs w:val="20"/>
        </w:rPr>
        <w:t xml:space="preserve">50. člen ZRud-1 določa pogoje za podaljšanje rudarske pravice. Pogoja za podaljšanje sta med drugim tudi izvajanje predpisane sprotne sanacije zemljišč, degradiranih zaradi rudarskih del in izkoriščanje znotraj mej odobrenega pridobivalnega prostora. Izjavo pristojnega rudarskega inšpektorja ali se izvaja sprotna sanacija in ali se izkorišča znotraj mej pridobivalnega prostora na podlagi 50. člena ZRud-1 pridobi ministrstvo, pristojno za rudarstvo. Ker je konec leta 2022 okrog 80 nosilcev rudarske pravice podalo vlogo za podaljšanje rudarske pravice, bodo rudarski inšpektorji v prvi polovici leta 2023 z namenom čim hitrejšega reševanja vlog za podaljšanje rudarske pravice, izvajali nadzore nad preverjanjem izvajanja sprotne sanacije s strani nosilcev rudarske pravice in nadzore nad tem, ali se je izkoriščanje mineralne surovine izvajalo v pridobivalnem prostoru. </w:t>
      </w:r>
    </w:p>
    <w:p w14:paraId="2D8EB10D" w14:textId="77777777" w:rsidR="007751BF" w:rsidRPr="00343350" w:rsidRDefault="007751BF" w:rsidP="00343350">
      <w:pPr>
        <w:spacing w:line="260" w:lineRule="exact"/>
        <w:jc w:val="both"/>
        <w:rPr>
          <w:rFonts w:cs="Arial"/>
          <w:szCs w:val="20"/>
          <w:highlight w:val="green"/>
          <w:lang w:val="sl-SI"/>
        </w:rPr>
      </w:pPr>
    </w:p>
    <w:p w14:paraId="562B0BA0" w14:textId="77777777" w:rsidR="007751BF" w:rsidRPr="00343350" w:rsidRDefault="007751BF" w:rsidP="00343350">
      <w:pPr>
        <w:spacing w:line="260" w:lineRule="exact"/>
        <w:rPr>
          <w:rFonts w:eastAsia="Arial" w:cs="Arial"/>
          <w:szCs w:val="20"/>
          <w:u w:val="single"/>
          <w:lang w:val="sl-SI"/>
        </w:rPr>
      </w:pPr>
      <w:r w:rsidRPr="00343350">
        <w:rPr>
          <w:rFonts w:eastAsia="Arial" w:cs="Arial"/>
          <w:color w:val="000000"/>
          <w:szCs w:val="20"/>
          <w:u w:val="single"/>
          <w:lang w:val="sl-SI"/>
        </w:rPr>
        <w:lastRenderedPageBreak/>
        <w:t>P</w:t>
      </w:r>
      <w:r w:rsidRPr="00343350">
        <w:rPr>
          <w:rFonts w:cs="Arial"/>
          <w:szCs w:val="20"/>
          <w:u w:val="single"/>
          <w:lang w:val="sl-SI"/>
        </w:rPr>
        <w:t>rioritetni inšpekcijski nadzori v letu 2023 na osnovi prejetih pobud in prijav:</w:t>
      </w:r>
    </w:p>
    <w:p w14:paraId="4C69D30A" w14:textId="77777777" w:rsidR="007751BF" w:rsidRPr="00343350" w:rsidRDefault="007751BF" w:rsidP="00343350">
      <w:pPr>
        <w:spacing w:line="260" w:lineRule="exact"/>
        <w:rPr>
          <w:rFonts w:cs="Arial"/>
          <w:b/>
          <w:bCs/>
          <w:szCs w:val="20"/>
          <w:lang w:val="sl-SI"/>
        </w:rPr>
      </w:pPr>
    </w:p>
    <w:p w14:paraId="12D1FF47" w14:textId="77777777" w:rsidR="007751BF" w:rsidRPr="00343350" w:rsidRDefault="007751BF" w:rsidP="00343350">
      <w:pPr>
        <w:spacing w:line="260" w:lineRule="exact"/>
        <w:rPr>
          <w:rFonts w:cs="Arial"/>
          <w:szCs w:val="20"/>
          <w:lang w:val="sl-SI"/>
        </w:rPr>
      </w:pPr>
      <w:r w:rsidRPr="00343350">
        <w:rPr>
          <w:rFonts w:cs="Arial"/>
          <w:szCs w:val="20"/>
          <w:lang w:val="sl-SI"/>
        </w:rPr>
        <w:t>a) Obravnava prijav</w:t>
      </w:r>
    </w:p>
    <w:p w14:paraId="1D3AF5B3" w14:textId="77777777" w:rsidR="007751BF" w:rsidRPr="00343350" w:rsidRDefault="007751BF" w:rsidP="00343350">
      <w:pPr>
        <w:tabs>
          <w:tab w:val="left" w:pos="7488"/>
        </w:tabs>
        <w:spacing w:line="260" w:lineRule="exact"/>
        <w:jc w:val="both"/>
        <w:rPr>
          <w:rFonts w:cs="Arial"/>
          <w:szCs w:val="20"/>
          <w:lang w:val="sl-SI"/>
        </w:rPr>
      </w:pPr>
    </w:p>
    <w:p w14:paraId="79F0A2A0" w14:textId="77777777" w:rsidR="007751BF" w:rsidRPr="00343350" w:rsidRDefault="007751BF" w:rsidP="00343350">
      <w:pPr>
        <w:tabs>
          <w:tab w:val="left" w:pos="7488"/>
        </w:tabs>
        <w:spacing w:line="260" w:lineRule="exact"/>
        <w:jc w:val="both"/>
        <w:rPr>
          <w:rFonts w:cs="Arial"/>
          <w:szCs w:val="20"/>
          <w:lang w:val="sl-SI"/>
        </w:rPr>
      </w:pPr>
      <w:r w:rsidRPr="00343350">
        <w:rPr>
          <w:rFonts w:cs="Arial"/>
          <w:szCs w:val="20"/>
          <w:lang w:val="sl-SI"/>
        </w:rPr>
        <w:t xml:space="preserve">Na področjih dosedanjega nadzora inšpekcija za rudarstvo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1F9BC2B9" w14:textId="77777777" w:rsidR="007751BF" w:rsidRPr="00343350" w:rsidRDefault="007751BF" w:rsidP="00343350">
      <w:pPr>
        <w:spacing w:line="260" w:lineRule="exact"/>
        <w:jc w:val="both"/>
        <w:rPr>
          <w:rFonts w:cs="Arial"/>
          <w:szCs w:val="20"/>
          <w:lang w:val="sl-SI"/>
        </w:rPr>
      </w:pPr>
    </w:p>
    <w:p w14:paraId="3589EA94" w14:textId="77777777" w:rsidR="007751BF" w:rsidRPr="00343350" w:rsidRDefault="007751BF" w:rsidP="00343350">
      <w:pPr>
        <w:spacing w:line="260" w:lineRule="exact"/>
        <w:jc w:val="both"/>
        <w:rPr>
          <w:rFonts w:cs="Arial"/>
          <w:szCs w:val="20"/>
          <w:lang w:val="sl-SI"/>
        </w:rPr>
      </w:pPr>
      <w:r w:rsidRPr="00343350">
        <w:rPr>
          <w:rFonts w:cs="Arial"/>
          <w:szCs w:val="20"/>
          <w:lang w:val="sl-SI"/>
        </w:rPr>
        <w:t>Primeri takšnih prioritetnih obravnav prijav so varnost in zdravje pri delu v rudnikih in predorih, nepravilno miniranje in izvajanje nezakonitih rudarskih del.</w:t>
      </w:r>
    </w:p>
    <w:p w14:paraId="06F91286" w14:textId="77777777" w:rsidR="007751BF" w:rsidRPr="00343350" w:rsidRDefault="007751BF" w:rsidP="00343350">
      <w:pPr>
        <w:spacing w:line="260" w:lineRule="exact"/>
        <w:jc w:val="both"/>
        <w:rPr>
          <w:rFonts w:cs="Arial"/>
          <w:szCs w:val="20"/>
          <w:highlight w:val="green"/>
          <w:lang w:val="sl-SI"/>
        </w:rPr>
      </w:pPr>
    </w:p>
    <w:p w14:paraId="1C486198" w14:textId="77777777" w:rsidR="007751BF" w:rsidRPr="00343350" w:rsidRDefault="007751BF" w:rsidP="00343350">
      <w:pPr>
        <w:spacing w:line="260" w:lineRule="exact"/>
        <w:jc w:val="both"/>
        <w:rPr>
          <w:rFonts w:cs="Arial"/>
          <w:szCs w:val="20"/>
          <w:lang w:val="sl-SI"/>
        </w:rPr>
      </w:pPr>
      <w:r w:rsidRPr="00343350">
        <w:rPr>
          <w:rFonts w:cs="Arial"/>
          <w:szCs w:val="20"/>
          <w:lang w:val="sl-SI"/>
        </w:rPr>
        <w:t>b) Obravnava obvestil, ki so jih nosilci rudarske pravice in izvajalcu dolžni posredovati rudarski inšpekciji</w:t>
      </w:r>
    </w:p>
    <w:p w14:paraId="1FD4BF90" w14:textId="77777777" w:rsidR="007751BF" w:rsidRPr="00343350" w:rsidRDefault="007751BF" w:rsidP="00343350">
      <w:pPr>
        <w:spacing w:line="260" w:lineRule="exact"/>
        <w:jc w:val="both"/>
        <w:rPr>
          <w:rFonts w:cs="Arial"/>
          <w:szCs w:val="20"/>
          <w:lang w:val="sl-SI"/>
        </w:rPr>
      </w:pPr>
    </w:p>
    <w:p w14:paraId="3FC5CBC2"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Zavezanci, ki jih nadzira rudarska inšpekcija so dolžni o delavnih nesrečah in nezgodah ter nevarnih pojavih obveščati rudarsko inšpekcijo. </w:t>
      </w:r>
    </w:p>
    <w:p w14:paraId="2226A027" w14:textId="77777777" w:rsidR="007751BF" w:rsidRPr="00343350" w:rsidRDefault="007751BF" w:rsidP="00343350">
      <w:pPr>
        <w:spacing w:line="260" w:lineRule="exact"/>
        <w:jc w:val="both"/>
        <w:rPr>
          <w:rFonts w:cs="Arial"/>
          <w:szCs w:val="20"/>
          <w:lang w:val="sl-SI"/>
        </w:rPr>
      </w:pPr>
    </w:p>
    <w:p w14:paraId="3EDAC75E" w14:textId="77777777" w:rsidR="007751BF" w:rsidRPr="00343350" w:rsidRDefault="007751BF" w:rsidP="00343350">
      <w:pPr>
        <w:spacing w:line="260" w:lineRule="exact"/>
        <w:jc w:val="both"/>
        <w:rPr>
          <w:rFonts w:cs="Arial"/>
          <w:szCs w:val="20"/>
          <w:lang w:val="sl-SI"/>
        </w:rPr>
      </w:pPr>
      <w:r w:rsidRPr="00343350">
        <w:rPr>
          <w:rFonts w:cs="Arial"/>
          <w:szCs w:val="20"/>
          <w:lang w:val="sl-SI"/>
        </w:rPr>
        <w:t xml:space="preserve">Takšna obveznost obstaja na področju rudarstva kot sledi: </w:t>
      </w:r>
    </w:p>
    <w:p w14:paraId="6A1F3AC3" w14:textId="77777777" w:rsidR="007751BF" w:rsidRPr="00343350" w:rsidRDefault="007751BF" w:rsidP="00343350">
      <w:pPr>
        <w:spacing w:line="260" w:lineRule="exact"/>
        <w:jc w:val="both"/>
        <w:rPr>
          <w:rFonts w:cs="Arial"/>
          <w:szCs w:val="20"/>
          <w:lang w:val="sl-SI"/>
        </w:rPr>
      </w:pPr>
      <w:r w:rsidRPr="00343350">
        <w:rPr>
          <w:rFonts w:cs="Arial"/>
          <w:szCs w:val="20"/>
          <w:lang w:val="sl-SI"/>
        </w:rPr>
        <w:t>- 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4B1E2DF8" w14:textId="77777777" w:rsidR="007751BF" w:rsidRPr="00343350" w:rsidRDefault="007751BF" w:rsidP="00343350">
      <w:pPr>
        <w:pStyle w:val="odstavek1"/>
        <w:spacing w:line="260" w:lineRule="exact"/>
        <w:ind w:firstLine="0"/>
        <w:rPr>
          <w:b/>
          <w:bCs/>
          <w:sz w:val="20"/>
          <w:szCs w:val="20"/>
        </w:rPr>
      </w:pPr>
      <w:r w:rsidRPr="00343350">
        <w:rPr>
          <w:sz w:val="20"/>
          <w:szCs w:val="20"/>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5FD668D8" w14:textId="77777777" w:rsidR="007751BF" w:rsidRPr="00343350" w:rsidRDefault="007751BF" w:rsidP="00343350">
      <w:pPr>
        <w:spacing w:line="260" w:lineRule="exact"/>
        <w:rPr>
          <w:rFonts w:cs="Arial"/>
          <w:szCs w:val="20"/>
          <w:lang w:val="sl-SI"/>
        </w:rPr>
      </w:pPr>
    </w:p>
    <w:p w14:paraId="3F8119EF" w14:textId="77777777" w:rsidR="007751BF" w:rsidRPr="00343350" w:rsidRDefault="007751BF" w:rsidP="00343350">
      <w:pPr>
        <w:spacing w:line="260" w:lineRule="exact"/>
        <w:jc w:val="both"/>
        <w:rPr>
          <w:rFonts w:cs="Arial"/>
          <w:szCs w:val="20"/>
          <w:u w:val="single"/>
          <w:lang w:val="sl-SI"/>
        </w:rPr>
      </w:pPr>
      <w:r w:rsidRPr="00343350">
        <w:rPr>
          <w:rFonts w:cs="Arial"/>
          <w:szCs w:val="20"/>
          <w:u w:val="single"/>
          <w:lang w:val="sl-SI"/>
        </w:rPr>
        <w:t>Inšpekcijski nadzori v letu 2023 na podlagi ostalih prijav in pobud, ki niso določeni kot prioritetni:</w:t>
      </w:r>
    </w:p>
    <w:p w14:paraId="56CCBC24" w14:textId="77777777" w:rsidR="007751BF" w:rsidRPr="00343350" w:rsidRDefault="007751BF" w:rsidP="00343350">
      <w:pPr>
        <w:spacing w:line="260" w:lineRule="exact"/>
        <w:jc w:val="both"/>
        <w:rPr>
          <w:rFonts w:cs="Arial"/>
          <w:szCs w:val="20"/>
          <w:lang w:val="sl-SI"/>
        </w:rPr>
      </w:pPr>
    </w:p>
    <w:p w14:paraId="075A9483" w14:textId="77777777" w:rsidR="007751BF" w:rsidRPr="00343350" w:rsidRDefault="007751BF" w:rsidP="00343350">
      <w:pPr>
        <w:spacing w:line="260" w:lineRule="exact"/>
        <w:jc w:val="both"/>
        <w:rPr>
          <w:rFonts w:cs="Arial"/>
          <w:szCs w:val="20"/>
          <w:lang w:val="sl-SI"/>
        </w:rPr>
      </w:pPr>
      <w:r w:rsidRPr="00343350">
        <w:rPr>
          <w:rFonts w:cs="Arial"/>
          <w:szCs w:val="20"/>
          <w:lang w:val="sl-SI"/>
        </w:rPr>
        <w:t>Inšpekcija za rudarstvo za leto 2023 načrtuje ažurno obravnavo vseh prejetih prijav in pobud s svojega področja dela, za katere je pristojna. Prijave na področju na novo določenih pristojnosti (npr. v GZ-1) bo obravnavala in postopke izvajala le v primerih nujnih ukrepov v javnem interesu, torej v primerih, ko bo obstajala nevarnost za življenje in zdravje ljudi in živali, za javni red in mir, za javno varnost ali premoženje večje vrednosti.</w:t>
      </w:r>
    </w:p>
    <w:p w14:paraId="39001A7D" w14:textId="77777777" w:rsidR="007751BF" w:rsidRPr="00343350" w:rsidRDefault="007751BF" w:rsidP="00343350">
      <w:pPr>
        <w:spacing w:line="260" w:lineRule="exact"/>
        <w:jc w:val="both"/>
        <w:rPr>
          <w:rFonts w:cs="Arial"/>
          <w:b/>
          <w:bCs/>
          <w:szCs w:val="20"/>
          <w:lang w:val="sl-SI"/>
        </w:rPr>
      </w:pPr>
    </w:p>
    <w:p w14:paraId="54051064" w14:textId="77777777" w:rsidR="007751BF" w:rsidRPr="00343350" w:rsidRDefault="007751BF" w:rsidP="00343350">
      <w:pPr>
        <w:pStyle w:val="Odstavekseznama2"/>
        <w:spacing w:line="260" w:lineRule="exact"/>
        <w:ind w:left="0"/>
        <w:jc w:val="both"/>
        <w:rPr>
          <w:rFonts w:cs="Arial"/>
          <w:szCs w:val="20"/>
          <w:u w:val="single"/>
        </w:rPr>
      </w:pPr>
      <w:proofErr w:type="spellStart"/>
      <w:r w:rsidRPr="00343350">
        <w:rPr>
          <w:rFonts w:cs="Arial"/>
          <w:szCs w:val="20"/>
          <w:u w:val="single"/>
        </w:rPr>
        <w:t>Prekrškovni</w:t>
      </w:r>
      <w:proofErr w:type="spellEnd"/>
      <w:r w:rsidRPr="00343350">
        <w:rPr>
          <w:rFonts w:cs="Arial"/>
          <w:szCs w:val="20"/>
          <w:u w:val="single"/>
        </w:rPr>
        <w:t xml:space="preserve"> postopki v letu 2023: </w:t>
      </w:r>
    </w:p>
    <w:p w14:paraId="6152A424" w14:textId="77777777" w:rsidR="007751BF" w:rsidRPr="00343350" w:rsidRDefault="007751BF" w:rsidP="00343350">
      <w:pPr>
        <w:pStyle w:val="Odstavekseznama2"/>
        <w:spacing w:line="260" w:lineRule="exact"/>
        <w:ind w:left="0"/>
        <w:jc w:val="both"/>
        <w:rPr>
          <w:rFonts w:cs="Arial"/>
          <w:szCs w:val="20"/>
        </w:rPr>
      </w:pPr>
    </w:p>
    <w:p w14:paraId="3A6FF4C9" w14:textId="77777777" w:rsidR="007751BF" w:rsidRPr="00343350" w:rsidRDefault="007751BF" w:rsidP="00343350">
      <w:pPr>
        <w:pStyle w:val="Odstavekseznama2"/>
        <w:spacing w:line="260" w:lineRule="exact"/>
        <w:ind w:left="0"/>
        <w:jc w:val="both"/>
        <w:rPr>
          <w:rFonts w:cs="Arial"/>
          <w:szCs w:val="20"/>
        </w:rPr>
      </w:pPr>
      <w:r w:rsidRPr="00343350">
        <w:rPr>
          <w:rFonts w:cs="Arial"/>
          <w:szCs w:val="20"/>
        </w:rPr>
        <w:t xml:space="preserve">Vodenje </w:t>
      </w:r>
      <w:proofErr w:type="spellStart"/>
      <w:r w:rsidRPr="00343350">
        <w:rPr>
          <w:rFonts w:cs="Arial"/>
          <w:szCs w:val="20"/>
        </w:rPr>
        <w:t>prekrškovnega</w:t>
      </w:r>
      <w:proofErr w:type="spellEnd"/>
      <w:r w:rsidRPr="00343350">
        <w:rPr>
          <w:rFonts w:cs="Arial"/>
          <w:szCs w:val="20"/>
        </w:rPr>
        <w:t xml:space="preserve"> postopka je del rednega dela. Uvedba </w:t>
      </w:r>
      <w:proofErr w:type="spellStart"/>
      <w:r w:rsidRPr="00343350">
        <w:rPr>
          <w:rFonts w:cs="Arial"/>
          <w:szCs w:val="20"/>
        </w:rPr>
        <w:t>prekrškovnega</w:t>
      </w:r>
      <w:proofErr w:type="spellEnd"/>
      <w:r w:rsidRPr="00343350">
        <w:rPr>
          <w:rFonts w:cs="Arial"/>
          <w:szCs w:val="20"/>
        </w:rPr>
        <w:t xml:space="preserve"> postopka je odvisna od ugotovljenih oz. zaznanih kršitev bodisi v okviru inšpekcijskega postopka, bodisi glede na prejete predloge upravičenih predlagateljev za uvedbo </w:t>
      </w:r>
      <w:proofErr w:type="spellStart"/>
      <w:r w:rsidRPr="00343350">
        <w:rPr>
          <w:rFonts w:cs="Arial"/>
          <w:szCs w:val="20"/>
        </w:rPr>
        <w:t>prekrškovnega</w:t>
      </w:r>
      <w:proofErr w:type="spellEnd"/>
      <w:r w:rsidRPr="00343350">
        <w:rPr>
          <w:rFonts w:cs="Arial"/>
          <w:szCs w:val="20"/>
        </w:rPr>
        <w:t xml:space="preserve"> postopka. Iz tega razloga </w:t>
      </w:r>
      <w:proofErr w:type="spellStart"/>
      <w:r w:rsidRPr="00343350">
        <w:rPr>
          <w:rFonts w:cs="Arial"/>
          <w:szCs w:val="20"/>
        </w:rPr>
        <w:t>prekrškovnih</w:t>
      </w:r>
      <w:proofErr w:type="spellEnd"/>
      <w:r w:rsidRPr="00343350">
        <w:rPr>
          <w:rFonts w:cs="Arial"/>
          <w:szCs w:val="20"/>
        </w:rPr>
        <w:t xml:space="preserve"> postopkov tako po vsebini kot po količini ni mogoče planirati. </w:t>
      </w:r>
    </w:p>
    <w:p w14:paraId="740E9896" w14:textId="77777777" w:rsidR="007751BF" w:rsidRPr="00343350" w:rsidRDefault="007751BF" w:rsidP="00343350">
      <w:pPr>
        <w:spacing w:line="260" w:lineRule="exact"/>
        <w:jc w:val="both"/>
        <w:rPr>
          <w:rFonts w:cs="Arial"/>
          <w:szCs w:val="20"/>
          <w:lang w:val="sl-SI"/>
        </w:rPr>
      </w:pPr>
    </w:p>
    <w:p w14:paraId="6F009CF6" w14:textId="77777777" w:rsidR="007751BF" w:rsidRPr="00343350" w:rsidRDefault="007751BF" w:rsidP="00343350">
      <w:pPr>
        <w:pStyle w:val="Odstavekseznama"/>
        <w:numPr>
          <w:ilvl w:val="0"/>
          <w:numId w:val="20"/>
        </w:numPr>
        <w:spacing w:line="260" w:lineRule="exact"/>
        <w:jc w:val="both"/>
        <w:rPr>
          <w:rFonts w:cs="Arial"/>
          <w:b/>
          <w:bCs/>
          <w:szCs w:val="20"/>
          <w:u w:val="single"/>
        </w:rPr>
      </w:pPr>
      <w:r w:rsidRPr="00343350">
        <w:rPr>
          <w:rFonts w:cs="Arial"/>
          <w:b/>
          <w:bCs/>
          <w:szCs w:val="20"/>
          <w:u w:val="single"/>
        </w:rPr>
        <w:t xml:space="preserve">INŠPEKCIJA ZA VODE IN NARAVO </w:t>
      </w:r>
    </w:p>
    <w:p w14:paraId="05928DEB" w14:textId="77777777" w:rsidR="007751BF" w:rsidRPr="00343350" w:rsidRDefault="007751BF" w:rsidP="00343350">
      <w:pPr>
        <w:spacing w:line="260" w:lineRule="exact"/>
        <w:jc w:val="both"/>
        <w:rPr>
          <w:rFonts w:cs="Arial"/>
          <w:b/>
          <w:bCs/>
          <w:szCs w:val="20"/>
          <w:lang w:val="sl-SI"/>
        </w:rPr>
      </w:pPr>
    </w:p>
    <w:p w14:paraId="625B3048" w14:textId="77777777" w:rsidR="007751BF" w:rsidRPr="00343350" w:rsidRDefault="007751BF" w:rsidP="00343350">
      <w:pPr>
        <w:spacing w:line="260" w:lineRule="exact"/>
        <w:jc w:val="both"/>
        <w:rPr>
          <w:rFonts w:cs="Arial"/>
          <w:szCs w:val="20"/>
          <w:lang w:val="sl-SI"/>
        </w:rPr>
      </w:pPr>
      <w:r w:rsidRPr="00343350">
        <w:rPr>
          <w:rFonts w:cs="Arial"/>
          <w:szCs w:val="20"/>
          <w:lang w:val="sl-SI"/>
        </w:rPr>
        <w:t>Osnovni cilji delovanja v letu 2023 bodo predvsem:</w:t>
      </w:r>
    </w:p>
    <w:p w14:paraId="5F583809" w14:textId="77777777" w:rsidR="007751BF" w:rsidRPr="00343350" w:rsidRDefault="007751BF" w:rsidP="00343350">
      <w:pPr>
        <w:spacing w:line="260" w:lineRule="exact"/>
        <w:jc w:val="both"/>
        <w:rPr>
          <w:rFonts w:cs="Arial"/>
          <w:szCs w:val="20"/>
          <w:lang w:val="sl-SI"/>
        </w:rPr>
      </w:pPr>
    </w:p>
    <w:p w14:paraId="566A911A" w14:textId="77777777" w:rsidR="007751BF" w:rsidRPr="00343350" w:rsidRDefault="007751BF" w:rsidP="00343350">
      <w:pPr>
        <w:pStyle w:val="Odstavekseznama"/>
        <w:numPr>
          <w:ilvl w:val="0"/>
          <w:numId w:val="14"/>
        </w:numPr>
        <w:spacing w:after="160" w:line="260" w:lineRule="exact"/>
        <w:contextualSpacing/>
        <w:jc w:val="both"/>
        <w:rPr>
          <w:rFonts w:cs="Arial"/>
          <w:szCs w:val="20"/>
        </w:rPr>
      </w:pPr>
      <w:r w:rsidRPr="00343350">
        <w:rPr>
          <w:rFonts w:cs="Arial"/>
          <w:szCs w:val="20"/>
        </w:rPr>
        <w:t>inšpekcijski nadzor nad izvajanjem predpisov s področja varstva in urejanja voda, vodnih in priobalnih zemljišč, vodnih pravic, zakonite rabe vode, ter nadzor glede določil o izdaji in kršitvi vodnih soglasij in dovoljenj,</w:t>
      </w:r>
    </w:p>
    <w:p w14:paraId="514D787F" w14:textId="77777777" w:rsidR="007751BF" w:rsidRPr="00343350" w:rsidRDefault="007751BF" w:rsidP="00343350">
      <w:pPr>
        <w:pStyle w:val="Odstavekseznama"/>
        <w:numPr>
          <w:ilvl w:val="0"/>
          <w:numId w:val="14"/>
        </w:numPr>
        <w:spacing w:after="160" w:line="260" w:lineRule="exact"/>
        <w:contextualSpacing/>
        <w:jc w:val="both"/>
        <w:rPr>
          <w:rFonts w:cs="Arial"/>
          <w:szCs w:val="20"/>
        </w:rPr>
      </w:pPr>
      <w:r w:rsidRPr="00343350">
        <w:rPr>
          <w:rFonts w:cs="Arial"/>
          <w:szCs w:val="20"/>
        </w:rPr>
        <w:lastRenderedPageBreak/>
        <w:t>inšpekcijski nadzor gospodarskih javnih služb na področju oskrbe s pitno vodo ter odvajanja in čiščenja komunalne in padavinske odpadne vode - opremljenosti agromelioracij,</w:t>
      </w:r>
    </w:p>
    <w:p w14:paraId="2414891D" w14:textId="77777777" w:rsidR="007751BF" w:rsidRPr="00343350" w:rsidRDefault="007751BF" w:rsidP="00343350">
      <w:pPr>
        <w:pStyle w:val="Odstavekseznama"/>
        <w:numPr>
          <w:ilvl w:val="0"/>
          <w:numId w:val="14"/>
        </w:numPr>
        <w:spacing w:after="160" w:line="260" w:lineRule="exact"/>
        <w:contextualSpacing/>
        <w:jc w:val="both"/>
        <w:rPr>
          <w:rFonts w:cs="Arial"/>
          <w:szCs w:val="20"/>
        </w:rPr>
      </w:pPr>
      <w:r w:rsidRPr="00343350">
        <w:rPr>
          <w:rFonts w:cs="Arial"/>
          <w:szCs w:val="20"/>
        </w:rPr>
        <w:t>inšpekcijski nadzor nad zagotavljanjem spoštovanja zahtev varstva prosto živečih rastlinskih in živalskih vrst, varstva naravnih vrednot, ter zahtev glede izdanih naravovarstvenih soglasij in drugih dovoljenj,</w:t>
      </w:r>
    </w:p>
    <w:p w14:paraId="42DCE35E" w14:textId="77777777" w:rsidR="007751BF" w:rsidRPr="00343350" w:rsidRDefault="007751BF" w:rsidP="00343350">
      <w:pPr>
        <w:pStyle w:val="Odstavekseznama"/>
        <w:numPr>
          <w:ilvl w:val="0"/>
          <w:numId w:val="14"/>
        </w:numPr>
        <w:spacing w:after="160" w:line="260" w:lineRule="exact"/>
        <w:contextualSpacing/>
        <w:jc w:val="both"/>
        <w:rPr>
          <w:rFonts w:cs="Arial"/>
          <w:szCs w:val="20"/>
        </w:rPr>
      </w:pPr>
      <w:r w:rsidRPr="00343350">
        <w:rPr>
          <w:rFonts w:cs="Arial"/>
          <w:szCs w:val="20"/>
        </w:rPr>
        <w:t>inšpekcijski nadzor in preventivno delovanje z namenom preprečitve nezakonite vožnje v naravnem okolju.</w:t>
      </w:r>
    </w:p>
    <w:p w14:paraId="2F0B7214" w14:textId="77777777" w:rsidR="007751BF" w:rsidRPr="00343350" w:rsidRDefault="007751BF" w:rsidP="00343350">
      <w:pPr>
        <w:spacing w:line="260" w:lineRule="exact"/>
        <w:jc w:val="both"/>
        <w:rPr>
          <w:rFonts w:cs="Arial"/>
          <w:snapToGrid w:val="0"/>
          <w:szCs w:val="20"/>
          <w:lang w:val="sl-SI"/>
        </w:rPr>
      </w:pPr>
      <w:r w:rsidRPr="00343350">
        <w:rPr>
          <w:rFonts w:cs="Arial"/>
          <w:snapToGrid w:val="0"/>
          <w:szCs w:val="20"/>
          <w:lang w:val="sl-SI"/>
        </w:rPr>
        <w:t>Zakonodaja določa zelo široko področje dela Inšpekcije za vode in naravo, kar posledično pomeni tudi izjemno veliko število zavezancev. Glede na kapaciteto Inšpekcije za vode in naravo je osnovno izhodišče načrta dela zagotoviti sistematični nadzor nad pomembnimi viri obremenjevanja narave in izvajanja predpisov s področja varstva voda.</w:t>
      </w:r>
    </w:p>
    <w:p w14:paraId="65243671" w14:textId="77777777" w:rsidR="007751BF" w:rsidRPr="00343350" w:rsidRDefault="007751BF" w:rsidP="00343350">
      <w:pPr>
        <w:spacing w:line="260" w:lineRule="exact"/>
        <w:jc w:val="both"/>
        <w:rPr>
          <w:rFonts w:cs="Arial"/>
          <w:snapToGrid w:val="0"/>
          <w:szCs w:val="20"/>
          <w:lang w:val="sl-SI"/>
        </w:rPr>
      </w:pPr>
    </w:p>
    <w:p w14:paraId="39496A56" w14:textId="77777777" w:rsidR="007751BF" w:rsidRPr="00343350" w:rsidRDefault="007751BF" w:rsidP="00343350">
      <w:pPr>
        <w:spacing w:line="260" w:lineRule="exact"/>
        <w:jc w:val="both"/>
        <w:rPr>
          <w:rFonts w:cs="Arial"/>
          <w:snapToGrid w:val="0"/>
          <w:szCs w:val="20"/>
          <w:lang w:val="sl-SI"/>
        </w:rPr>
      </w:pPr>
      <w:r w:rsidRPr="00343350">
        <w:rPr>
          <w:rFonts w:cs="Arial"/>
          <w:snapToGrid w:val="0"/>
          <w:szCs w:val="20"/>
          <w:lang w:val="sl-SI"/>
        </w:rPr>
        <w:t>Pri izboru prednostnih področij nadzora se upošteva zlasti:</w:t>
      </w:r>
    </w:p>
    <w:p w14:paraId="5081448D"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vpliv dejavnosti na vode in naravo;</w:t>
      </w:r>
    </w:p>
    <w:p w14:paraId="0A2FB0DD"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 xml:space="preserve">zaveze za doseganje skladnosti z evropskim pravnim redom, ki jih mora zagotavljati Slovenija; </w:t>
      </w:r>
    </w:p>
    <w:p w14:paraId="62A0C761"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cilje nacionalnih strategij, akcijskih načrtov, operativnih programov ipd.;</w:t>
      </w:r>
    </w:p>
    <w:p w14:paraId="4D0DBDD0"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zaznan obseg kršitev na posameznih področjih;</w:t>
      </w:r>
    </w:p>
    <w:p w14:paraId="2337ABC8"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 xml:space="preserve">ugotovitve monitoringov; </w:t>
      </w:r>
    </w:p>
    <w:p w14:paraId="29C5DB9E"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 xml:space="preserve">analize obremenitev in vplivov na vode in naravo in </w:t>
      </w:r>
    </w:p>
    <w:p w14:paraId="26870C93" w14:textId="77777777" w:rsidR="007751BF" w:rsidRPr="00343350" w:rsidRDefault="007751BF" w:rsidP="00343350">
      <w:pPr>
        <w:numPr>
          <w:ilvl w:val="0"/>
          <w:numId w:val="17"/>
        </w:numPr>
        <w:spacing w:line="260" w:lineRule="exact"/>
        <w:jc w:val="both"/>
        <w:rPr>
          <w:rFonts w:cs="Arial"/>
          <w:snapToGrid w:val="0"/>
          <w:szCs w:val="20"/>
          <w:lang w:val="sl-SI"/>
        </w:rPr>
      </w:pPr>
      <w:r w:rsidRPr="00343350">
        <w:rPr>
          <w:rFonts w:cs="Arial"/>
          <w:snapToGrid w:val="0"/>
          <w:szCs w:val="20"/>
          <w:lang w:val="sl-SI"/>
        </w:rPr>
        <w:t>upoštevanje izhodišč</w:t>
      </w:r>
      <w:r w:rsidRPr="00343350">
        <w:rPr>
          <w:rFonts w:cs="Arial"/>
          <w:szCs w:val="20"/>
          <w:lang w:val="sl-SI"/>
        </w:rPr>
        <w:t xml:space="preserve"> </w:t>
      </w:r>
      <w:r w:rsidRPr="00343350">
        <w:rPr>
          <w:rFonts w:cs="Arial"/>
          <w:snapToGrid w:val="0"/>
          <w:szCs w:val="20"/>
          <w:lang w:val="sl-SI"/>
        </w:rPr>
        <w:t xml:space="preserve">Načrta upravljanja voda za vodni območji Donave in Jadranskega morja za obdobje 2022-2027, osnutka dopolnitve Programa ukrepov, ki sta oba v pripravi, in  izhodišča Programa upravljanja območij Nature 2000 (PUN) za obdobje 2023 – 2028, ki je v pripravi, ter zahtev nacionalne in evropske zakonodaje, ki terjajo poročanje o ugotovitvah inšpekcijskega nadzora v preteklih letih. </w:t>
      </w:r>
    </w:p>
    <w:p w14:paraId="25FA2484" w14:textId="77777777" w:rsidR="007751BF" w:rsidRPr="00343350" w:rsidRDefault="007751BF" w:rsidP="00343350">
      <w:pPr>
        <w:pStyle w:val="Odstavekseznama2"/>
        <w:spacing w:line="260" w:lineRule="exact"/>
        <w:ind w:left="0"/>
        <w:jc w:val="both"/>
        <w:rPr>
          <w:rFonts w:cs="Arial"/>
          <w:b/>
          <w:bCs/>
          <w:szCs w:val="20"/>
          <w:u w:val="single"/>
        </w:rPr>
      </w:pPr>
    </w:p>
    <w:p w14:paraId="0857AFE0" w14:textId="77777777" w:rsidR="007751BF" w:rsidRPr="00343350" w:rsidRDefault="007751BF" w:rsidP="00343350">
      <w:pPr>
        <w:pStyle w:val="Odstavekseznama1"/>
        <w:spacing w:line="260" w:lineRule="exact"/>
        <w:ind w:left="0"/>
        <w:jc w:val="both"/>
        <w:rPr>
          <w:rFonts w:ascii="Arial" w:hAnsi="Arial" w:cs="Arial"/>
          <w:b/>
          <w:bCs/>
          <w:sz w:val="20"/>
          <w:szCs w:val="20"/>
        </w:rPr>
      </w:pPr>
      <w:r w:rsidRPr="00343350">
        <w:rPr>
          <w:rFonts w:ascii="Arial" w:hAnsi="Arial" w:cs="Arial"/>
          <w:b/>
          <w:bCs/>
          <w:sz w:val="20"/>
          <w:szCs w:val="20"/>
        </w:rPr>
        <w:t>Načrtovane naloge Inšpekcije za vode in naravo v letu 2023:</w:t>
      </w:r>
    </w:p>
    <w:p w14:paraId="2702E8A3" w14:textId="77777777" w:rsidR="007751BF" w:rsidRPr="00343350" w:rsidRDefault="007751BF" w:rsidP="00343350">
      <w:pPr>
        <w:pStyle w:val="Odstavekseznama2"/>
        <w:spacing w:line="260" w:lineRule="exact"/>
        <w:ind w:left="0"/>
        <w:jc w:val="both"/>
        <w:rPr>
          <w:rFonts w:cs="Arial"/>
          <w:b/>
          <w:bCs/>
          <w:szCs w:val="20"/>
          <w:u w:val="single"/>
        </w:rPr>
      </w:pPr>
    </w:p>
    <w:p w14:paraId="35A37AE6" w14:textId="77777777" w:rsidR="007751BF" w:rsidRPr="00343350" w:rsidRDefault="007751BF" w:rsidP="00343350">
      <w:pPr>
        <w:pStyle w:val="Odstavekseznama2"/>
        <w:spacing w:line="260" w:lineRule="exact"/>
        <w:ind w:left="0"/>
        <w:jc w:val="both"/>
        <w:rPr>
          <w:rFonts w:cs="Arial"/>
          <w:szCs w:val="20"/>
        </w:rPr>
      </w:pPr>
      <w:r w:rsidRPr="00343350">
        <w:rPr>
          <w:rFonts w:cs="Arial"/>
          <w:szCs w:val="20"/>
        </w:rPr>
        <w:t>Število zavezancev, pri katerih lahko ION v okviru načrtovanih akcij opravi nadzor v letu 2023, je glede na razpoložljivo število inšpektorjev in ob upoštevanju ostalih nalog, ki jih morajo inšpektorji redno izvajati v skladu z letnim programom dela, približno 110. Število zavezancev, pri katerih se bo opravil nadzor v okviru koordiniranih akcij nadzora, je predvsem odvisno od ugotovljenih kršitev Direkcije RS za vode.</w:t>
      </w:r>
    </w:p>
    <w:p w14:paraId="5BAEA08C" w14:textId="77777777" w:rsidR="007751BF" w:rsidRPr="00343350" w:rsidRDefault="007751BF" w:rsidP="00343350">
      <w:pPr>
        <w:pStyle w:val="Odstavekseznama2"/>
        <w:spacing w:line="260" w:lineRule="exact"/>
        <w:ind w:left="0"/>
        <w:jc w:val="both"/>
        <w:rPr>
          <w:rFonts w:cs="Arial"/>
          <w:b/>
          <w:bCs/>
          <w:szCs w:val="20"/>
          <w:u w:val="single"/>
        </w:rPr>
      </w:pPr>
    </w:p>
    <w:p w14:paraId="5551F047" w14:textId="77777777" w:rsidR="007751BF" w:rsidRPr="00343350" w:rsidRDefault="007751BF" w:rsidP="00343350">
      <w:pPr>
        <w:autoSpaceDE w:val="0"/>
        <w:autoSpaceDN w:val="0"/>
        <w:adjustRightInd w:val="0"/>
        <w:spacing w:line="260" w:lineRule="exact"/>
        <w:jc w:val="both"/>
        <w:rPr>
          <w:rFonts w:cs="Arial"/>
          <w:szCs w:val="20"/>
          <w:lang w:val="sl-SI"/>
        </w:rPr>
      </w:pPr>
      <w:r w:rsidRPr="00343350">
        <w:rPr>
          <w:rFonts w:cs="Arial"/>
          <w:b/>
          <w:bCs/>
          <w:szCs w:val="20"/>
          <w:lang w:val="sl-SI"/>
        </w:rPr>
        <w:t>1. Plan 2023 z obrazložitvijo:</w:t>
      </w:r>
      <w:r w:rsidRPr="00343350">
        <w:rPr>
          <w:rFonts w:cs="Arial"/>
          <w:bCs/>
          <w:szCs w:val="20"/>
          <w:lang w:val="sl-SI"/>
        </w:rPr>
        <w:t xml:space="preserve"> </w:t>
      </w:r>
      <w:r w:rsidRPr="00343350">
        <w:rPr>
          <w:rFonts w:cs="Arial"/>
          <w:szCs w:val="20"/>
          <w:u w:val="single"/>
          <w:lang w:val="sl-SI"/>
        </w:rPr>
        <w:t xml:space="preserve">Redni, kontrolni in izredni inšpekcijski nadzori: </w:t>
      </w:r>
      <w:r w:rsidRPr="00343350">
        <w:rPr>
          <w:rFonts w:cs="Arial"/>
          <w:szCs w:val="20"/>
          <w:lang w:val="sl-SI"/>
        </w:rPr>
        <w:t xml:space="preserve">Predvidenih je 1.000 inšpekcijskih pregledov v letu 2023. </w:t>
      </w:r>
      <w:r w:rsidRPr="00343350">
        <w:rPr>
          <w:rFonts w:cs="Arial"/>
          <w:szCs w:val="20"/>
          <w:lang w:val="sl-SI" w:eastAsia="sl-SI"/>
        </w:rPr>
        <w:t>Pri enem inšpekcijskem nadzoru pri zavezancu se lahko opravi več inšpekcijskih pregledov iz več področij istočasno.</w:t>
      </w:r>
    </w:p>
    <w:p w14:paraId="437BB054" w14:textId="77777777" w:rsidR="007751BF" w:rsidRPr="00343350" w:rsidRDefault="007751BF" w:rsidP="00343350">
      <w:pPr>
        <w:pStyle w:val="Odstavekseznama2"/>
        <w:spacing w:line="260" w:lineRule="exact"/>
        <w:ind w:left="0"/>
        <w:jc w:val="both"/>
        <w:rPr>
          <w:rFonts w:cs="Arial"/>
          <w:b/>
          <w:bCs/>
          <w:szCs w:val="20"/>
          <w:u w:val="single"/>
        </w:rPr>
      </w:pPr>
    </w:p>
    <w:p w14:paraId="7B286CDD" w14:textId="77777777" w:rsidR="007751BF" w:rsidRPr="00343350" w:rsidRDefault="007751BF" w:rsidP="00343350">
      <w:pPr>
        <w:pStyle w:val="Odstavekseznama2"/>
        <w:spacing w:line="260" w:lineRule="exact"/>
        <w:ind w:left="0"/>
        <w:jc w:val="both"/>
        <w:rPr>
          <w:rFonts w:cs="Arial"/>
          <w:b/>
          <w:bCs/>
          <w:szCs w:val="20"/>
          <w:u w:val="single"/>
        </w:rPr>
      </w:pPr>
      <w:r w:rsidRPr="00343350">
        <w:rPr>
          <w:rFonts w:cs="Arial"/>
          <w:b/>
          <w:bCs/>
          <w:szCs w:val="20"/>
        </w:rPr>
        <w:t>2. Plan 2023 z obrazložitvijo:</w:t>
      </w:r>
      <w:r w:rsidRPr="00343350">
        <w:rPr>
          <w:rFonts w:cs="Arial"/>
          <w:szCs w:val="20"/>
        </w:rPr>
        <w:t xml:space="preserve"> </w:t>
      </w:r>
      <w:r w:rsidRPr="00343350">
        <w:rPr>
          <w:rFonts w:cs="Arial"/>
          <w:szCs w:val="20"/>
          <w:u w:val="single"/>
        </w:rPr>
        <w:t xml:space="preserve">Koordinirana akcija: Nadzor </w:t>
      </w:r>
      <w:r w:rsidRPr="00343350">
        <w:rPr>
          <w:rFonts w:eastAsiaTheme="minorHAnsi" w:cs="Arial"/>
          <w:szCs w:val="20"/>
          <w:u w:val="single"/>
          <w:lang w:eastAsia="en-US"/>
        </w:rPr>
        <w:t>vožnje v naravnem okolju</w:t>
      </w:r>
      <w:r w:rsidRPr="00343350">
        <w:rPr>
          <w:rFonts w:cs="Arial"/>
          <w:szCs w:val="20"/>
          <w:u w:val="single"/>
        </w:rPr>
        <w:t>:</w:t>
      </w:r>
      <w:r w:rsidRPr="00343350">
        <w:rPr>
          <w:rFonts w:cs="Arial"/>
          <w:szCs w:val="20"/>
        </w:rPr>
        <w:t xml:space="preserve"> </w:t>
      </w:r>
      <w:r w:rsidRPr="00343350">
        <w:rPr>
          <w:rFonts w:eastAsiaTheme="minorHAnsi" w:cs="Arial"/>
          <w:szCs w:val="20"/>
          <w:lang w:eastAsia="en-US"/>
        </w:rPr>
        <w:t>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 12 nadzorov.</w:t>
      </w:r>
    </w:p>
    <w:p w14:paraId="58E55F22" w14:textId="77777777" w:rsidR="007751BF" w:rsidRPr="00343350" w:rsidRDefault="007751BF" w:rsidP="00343350">
      <w:pPr>
        <w:pStyle w:val="Odstavekseznama2"/>
        <w:spacing w:line="260" w:lineRule="exact"/>
        <w:ind w:left="0"/>
        <w:jc w:val="both"/>
        <w:rPr>
          <w:rFonts w:cs="Arial"/>
          <w:b/>
          <w:bCs/>
          <w:szCs w:val="20"/>
          <w:u w:val="single"/>
        </w:rPr>
      </w:pPr>
    </w:p>
    <w:p w14:paraId="727F7723" w14:textId="77777777" w:rsidR="007751BF" w:rsidRPr="00343350" w:rsidRDefault="007751BF" w:rsidP="00343350">
      <w:pPr>
        <w:autoSpaceDE w:val="0"/>
        <w:autoSpaceDN w:val="0"/>
        <w:adjustRightInd w:val="0"/>
        <w:spacing w:line="260" w:lineRule="exact"/>
        <w:jc w:val="both"/>
        <w:rPr>
          <w:rFonts w:cs="Arial"/>
          <w:szCs w:val="20"/>
          <w:u w:val="single"/>
          <w:lang w:val="sl-SI"/>
        </w:rPr>
      </w:pPr>
      <w:r w:rsidRPr="00343350">
        <w:rPr>
          <w:rFonts w:cs="Arial"/>
          <w:b/>
          <w:bCs/>
          <w:szCs w:val="20"/>
          <w:lang w:val="sl-SI"/>
        </w:rPr>
        <w:t>3. Plan 2023 z obrazložitvijo:</w:t>
      </w:r>
      <w:r w:rsidRPr="00343350">
        <w:rPr>
          <w:rFonts w:cs="Arial"/>
          <w:szCs w:val="20"/>
          <w:lang w:val="sl-SI"/>
        </w:rPr>
        <w:t xml:space="preserve"> </w:t>
      </w:r>
      <w:r w:rsidRPr="00343350">
        <w:rPr>
          <w:rFonts w:cs="Arial"/>
          <w:szCs w:val="20"/>
          <w:u w:val="single"/>
          <w:lang w:val="sl-SI"/>
        </w:rPr>
        <w:t>Koordinirana akcija: Nadzor objektov, za katera so bila izdana naravovarstvena soglasja na zavarovanih območjih:</w:t>
      </w:r>
      <w:r w:rsidRPr="00343350">
        <w:rPr>
          <w:rFonts w:cs="Arial"/>
          <w:szCs w:val="20"/>
          <w:lang w:val="sl-SI"/>
        </w:rPr>
        <w:t xml:space="preserve"> V okviru akcije se bo nadzor opravil pri objektih, ki jih bo predlagalo ministrstvo. Inšpekcijski nadzor se bo vršil glede spoštovanja pogojev iz naravovarstvenega soglasja, ki jih mora nosilec nameravanega posega upoštevati v času gradnje oziroma pri nadaljnji rabi objekta, da bi preprečil, zmanjšal ali odstranil škodljive vplive na naravo. </w:t>
      </w:r>
    </w:p>
    <w:p w14:paraId="1F0A671D" w14:textId="77777777" w:rsidR="007751BF" w:rsidRPr="00343350" w:rsidRDefault="007751BF" w:rsidP="00343350">
      <w:pPr>
        <w:pStyle w:val="Odstavekseznama2"/>
        <w:spacing w:line="260" w:lineRule="exact"/>
        <w:ind w:left="0"/>
        <w:jc w:val="both"/>
        <w:rPr>
          <w:rFonts w:cs="Arial"/>
          <w:b/>
          <w:bCs/>
          <w:szCs w:val="20"/>
          <w:u w:val="single"/>
        </w:rPr>
      </w:pPr>
    </w:p>
    <w:p w14:paraId="6D227E80" w14:textId="77777777" w:rsidR="007751BF" w:rsidRPr="00343350" w:rsidRDefault="007751BF" w:rsidP="00343350">
      <w:pPr>
        <w:autoSpaceDE w:val="0"/>
        <w:autoSpaceDN w:val="0"/>
        <w:adjustRightInd w:val="0"/>
        <w:spacing w:line="260" w:lineRule="exact"/>
        <w:jc w:val="both"/>
        <w:rPr>
          <w:rFonts w:eastAsiaTheme="minorHAnsi" w:cs="Arial"/>
          <w:szCs w:val="20"/>
          <w:lang w:val="sl-SI"/>
        </w:rPr>
      </w:pPr>
      <w:r w:rsidRPr="00343350">
        <w:rPr>
          <w:rFonts w:cs="Arial"/>
          <w:b/>
          <w:bCs/>
          <w:szCs w:val="20"/>
          <w:lang w:val="sl-SI"/>
        </w:rPr>
        <w:t>4. Plan 2023 z obrazložitvijo:</w:t>
      </w:r>
      <w:r w:rsidRPr="00343350">
        <w:rPr>
          <w:rFonts w:cs="Arial"/>
          <w:szCs w:val="20"/>
          <w:u w:val="single"/>
          <w:lang w:val="sl-SI"/>
        </w:rPr>
        <w:t xml:space="preserve"> Koordinirana akcija: </w:t>
      </w:r>
      <w:r w:rsidRPr="00343350">
        <w:rPr>
          <w:rFonts w:eastAsiaTheme="minorHAnsi" w:cs="Arial"/>
          <w:szCs w:val="20"/>
          <w:u w:val="single"/>
          <w:lang w:val="sl-SI"/>
        </w:rPr>
        <w:t>Raba vode – obvestilo o kršitvah določil vodnih dovoljenj za leto 2021</w:t>
      </w:r>
      <w:r w:rsidRPr="00343350">
        <w:rPr>
          <w:rFonts w:cs="Arial"/>
          <w:szCs w:val="20"/>
          <w:u w:val="single"/>
          <w:lang w:val="sl-SI"/>
        </w:rPr>
        <w:t xml:space="preserve">: </w:t>
      </w:r>
      <w:r w:rsidRPr="00343350">
        <w:rPr>
          <w:rFonts w:eastAsiaTheme="minorHAnsi" w:cs="Arial"/>
          <w:szCs w:val="20"/>
          <w:lang w:val="sl-SI"/>
        </w:rPr>
        <w:t xml:space="preserve">Imetnik vodne pravice mora pri izvajanju posebne rabe vode </w:t>
      </w:r>
      <w:r w:rsidRPr="00343350">
        <w:rPr>
          <w:rFonts w:eastAsiaTheme="minorHAnsi" w:cs="Arial"/>
          <w:szCs w:val="20"/>
          <w:lang w:val="sl-SI"/>
        </w:rPr>
        <w:lastRenderedPageBreak/>
        <w:t xml:space="preserve">zagotoviti redno spremljanje odvzetih količin vode z merilno napravo in izvajanje obratovalnega monitoringa podzemnih vod. DRSV je na podlagi pregleda poročil o izvajanju monitoringa podzemnih vod za leto 2021 Inšpekcijo obvestil o ugotovljenih kršitvah določil izdanih vodnih dovoljenj. V okviru koordinirane akcije nadzora se bo preverjalo izpolnjevanje obveznosti imetnikov vodne </w:t>
      </w:r>
      <w:r w:rsidRPr="00343350">
        <w:rPr>
          <w:rFonts w:cs="Arial"/>
          <w:szCs w:val="20"/>
          <w:lang w:val="sl-SI"/>
        </w:rPr>
        <w:t xml:space="preserve">pravice, predvsem glede obveznosti poročanja ministrstvu o odvzetih količinah vode. </w:t>
      </w:r>
    </w:p>
    <w:p w14:paraId="5F5BF2D4" w14:textId="77777777" w:rsidR="007751BF" w:rsidRPr="00343350" w:rsidRDefault="007751BF" w:rsidP="00343350">
      <w:pPr>
        <w:pStyle w:val="Odstavekseznama2"/>
        <w:spacing w:line="260" w:lineRule="exact"/>
        <w:ind w:left="0"/>
        <w:jc w:val="both"/>
        <w:rPr>
          <w:rFonts w:cs="Arial"/>
          <w:szCs w:val="20"/>
          <w:u w:val="single"/>
        </w:rPr>
      </w:pPr>
    </w:p>
    <w:p w14:paraId="657F9272" w14:textId="77777777" w:rsidR="007751BF" w:rsidRPr="00343350" w:rsidRDefault="007751BF" w:rsidP="00343350">
      <w:pPr>
        <w:pStyle w:val="Odstavekseznama2"/>
        <w:spacing w:line="260" w:lineRule="exact"/>
        <w:ind w:left="0"/>
        <w:jc w:val="both"/>
        <w:rPr>
          <w:rFonts w:cs="Arial"/>
          <w:b/>
          <w:bCs/>
          <w:szCs w:val="20"/>
          <w:u w:val="single"/>
        </w:rPr>
      </w:pPr>
      <w:r w:rsidRPr="00343350">
        <w:rPr>
          <w:rFonts w:cs="Arial"/>
          <w:b/>
          <w:bCs/>
          <w:szCs w:val="20"/>
        </w:rPr>
        <w:t>5. Plan 2023 z obrazložitvijo:</w:t>
      </w:r>
      <w:r w:rsidRPr="00343350">
        <w:rPr>
          <w:rFonts w:cs="Arial"/>
          <w:szCs w:val="20"/>
        </w:rPr>
        <w:t xml:space="preserve"> </w:t>
      </w:r>
      <w:r w:rsidRPr="00343350">
        <w:rPr>
          <w:rFonts w:cs="Arial"/>
          <w:szCs w:val="20"/>
          <w:u w:val="single"/>
        </w:rPr>
        <w:t xml:space="preserve">Vodenje </w:t>
      </w:r>
      <w:proofErr w:type="spellStart"/>
      <w:r w:rsidRPr="00343350">
        <w:rPr>
          <w:rFonts w:cs="Arial"/>
          <w:szCs w:val="20"/>
          <w:u w:val="single"/>
        </w:rPr>
        <w:t>prekrškovnih</w:t>
      </w:r>
      <w:proofErr w:type="spellEnd"/>
      <w:r w:rsidRPr="00343350">
        <w:rPr>
          <w:rFonts w:cs="Arial"/>
          <w:szCs w:val="20"/>
          <w:u w:val="single"/>
        </w:rPr>
        <w:t xml:space="preserve"> postopkov:</w:t>
      </w:r>
      <w:r w:rsidRPr="00343350">
        <w:rPr>
          <w:rFonts w:cs="Arial"/>
          <w:szCs w:val="20"/>
        </w:rPr>
        <w:t xml:space="preserve"> Vodenje </w:t>
      </w:r>
      <w:proofErr w:type="spellStart"/>
      <w:r w:rsidRPr="00343350">
        <w:rPr>
          <w:rFonts w:cs="Arial"/>
          <w:szCs w:val="20"/>
        </w:rPr>
        <w:t>prekrškovnih</w:t>
      </w:r>
      <w:proofErr w:type="spellEnd"/>
      <w:r w:rsidRPr="00343350">
        <w:rPr>
          <w:rFonts w:cs="Arial"/>
          <w:szCs w:val="20"/>
        </w:rPr>
        <w:t xml:space="preserve"> postopkov je del rednega dela.</w:t>
      </w:r>
    </w:p>
    <w:p w14:paraId="6A21FAAD" w14:textId="77777777" w:rsidR="007751BF" w:rsidRPr="00343350" w:rsidRDefault="007751BF" w:rsidP="00343350">
      <w:pPr>
        <w:pStyle w:val="Odstavekseznama2"/>
        <w:spacing w:line="260" w:lineRule="exact"/>
        <w:ind w:left="0"/>
        <w:jc w:val="both"/>
        <w:rPr>
          <w:rFonts w:cs="Arial"/>
          <w:b/>
          <w:bCs/>
          <w:szCs w:val="20"/>
          <w:u w:val="single"/>
        </w:rPr>
      </w:pPr>
    </w:p>
    <w:p w14:paraId="349AA1D4" w14:textId="77777777" w:rsidR="007751BF" w:rsidRPr="00343350" w:rsidRDefault="007751BF" w:rsidP="00343350">
      <w:pPr>
        <w:pStyle w:val="Odstavekseznama2"/>
        <w:spacing w:line="260" w:lineRule="exact"/>
        <w:ind w:left="0"/>
        <w:jc w:val="both"/>
        <w:rPr>
          <w:rFonts w:cs="Arial"/>
          <w:b/>
          <w:bCs/>
          <w:szCs w:val="20"/>
          <w:u w:val="single"/>
        </w:rPr>
      </w:pPr>
      <w:r w:rsidRPr="00343350">
        <w:rPr>
          <w:rFonts w:cs="Arial"/>
          <w:b/>
          <w:bCs/>
          <w:szCs w:val="20"/>
        </w:rPr>
        <w:t>6. Plan 2023 z obrazložitvijo:</w:t>
      </w:r>
      <w:r w:rsidRPr="00343350">
        <w:rPr>
          <w:rFonts w:cs="Arial"/>
          <w:szCs w:val="20"/>
          <w:u w:val="single"/>
        </w:rPr>
        <w:t xml:space="preserve"> Izvajanje izvršb po drugi osebi:</w:t>
      </w:r>
      <w:r w:rsidRPr="00343350">
        <w:rPr>
          <w:rFonts w:cs="Arial"/>
          <w:szCs w:val="20"/>
        </w:rPr>
        <w:t xml:space="preserve"> V letu 2023 bo Inšpekcija za vode in naravo v okviru razpoložljivih sredstev nadaljevala z izvršilnimi postopki po drugi osebi, skladno z internimi usmeritvami vrstnega reda izvajanja izvršb po drugi osebi.</w:t>
      </w:r>
    </w:p>
    <w:p w14:paraId="2B3F19D5" w14:textId="77777777" w:rsidR="007751BF" w:rsidRPr="00343350" w:rsidRDefault="007751BF" w:rsidP="00343350">
      <w:pPr>
        <w:spacing w:line="260" w:lineRule="exact"/>
        <w:jc w:val="both"/>
        <w:rPr>
          <w:rFonts w:cs="Arial"/>
          <w:b/>
          <w:bCs/>
          <w:szCs w:val="20"/>
          <w:lang w:val="sl-SI"/>
        </w:rPr>
      </w:pPr>
    </w:p>
    <w:p w14:paraId="2ECED5B9" w14:textId="1370B7CA" w:rsidR="007751BF" w:rsidRPr="00343350" w:rsidRDefault="007751BF" w:rsidP="00343350">
      <w:pPr>
        <w:pStyle w:val="Naslov2"/>
        <w:spacing w:line="260" w:lineRule="exact"/>
        <w:rPr>
          <w:rFonts w:ascii="Arial" w:hAnsi="Arial" w:cs="Arial"/>
          <w:b/>
          <w:bCs/>
          <w:i/>
          <w:iCs/>
          <w:color w:val="auto"/>
          <w:sz w:val="20"/>
          <w:szCs w:val="20"/>
          <w:lang w:val="sl-SI"/>
        </w:rPr>
      </w:pPr>
      <w:r w:rsidRPr="00343350">
        <w:rPr>
          <w:rFonts w:ascii="Arial" w:hAnsi="Arial" w:cs="Arial"/>
          <w:b/>
          <w:bCs/>
          <w:color w:val="auto"/>
          <w:sz w:val="20"/>
          <w:szCs w:val="20"/>
          <w:lang w:val="sl-SI"/>
        </w:rPr>
        <w:t xml:space="preserve">SKUPNE AKCIJE INŠPEKTORATA </w:t>
      </w:r>
      <w:r w:rsidR="00343350" w:rsidRPr="00343350">
        <w:rPr>
          <w:rFonts w:ascii="Arial" w:hAnsi="Arial" w:cs="Arial"/>
          <w:b/>
          <w:bCs/>
          <w:color w:val="auto"/>
          <w:sz w:val="20"/>
          <w:szCs w:val="20"/>
          <w:lang w:val="sl-SI"/>
        </w:rPr>
        <w:t xml:space="preserve">REPUBLIKE SLOVENIJE </w:t>
      </w:r>
      <w:r w:rsidRPr="00343350">
        <w:rPr>
          <w:rFonts w:ascii="Arial" w:hAnsi="Arial" w:cs="Arial"/>
          <w:b/>
          <w:bCs/>
          <w:color w:val="auto"/>
          <w:sz w:val="20"/>
          <w:szCs w:val="20"/>
          <w:lang w:val="sl-SI"/>
        </w:rPr>
        <w:t>ZA NARAVNE VIRE IN PROSTOR</w:t>
      </w:r>
    </w:p>
    <w:p w14:paraId="4FE9EFC6" w14:textId="77777777" w:rsidR="007751BF" w:rsidRPr="00343350" w:rsidRDefault="007751BF" w:rsidP="00343350">
      <w:pPr>
        <w:pStyle w:val="Odstavekseznama"/>
        <w:spacing w:line="260" w:lineRule="exact"/>
        <w:ind w:left="0"/>
        <w:jc w:val="both"/>
        <w:rPr>
          <w:rFonts w:cs="Arial"/>
          <w:szCs w:val="20"/>
        </w:rPr>
      </w:pPr>
    </w:p>
    <w:p w14:paraId="5CA06967" w14:textId="77777777" w:rsidR="007751BF" w:rsidRPr="00343350" w:rsidRDefault="007751BF" w:rsidP="00343350">
      <w:pPr>
        <w:pStyle w:val="Odstavekseznama"/>
        <w:tabs>
          <w:tab w:val="num" w:pos="142"/>
        </w:tabs>
        <w:spacing w:line="260" w:lineRule="exact"/>
        <w:ind w:left="0"/>
        <w:jc w:val="both"/>
        <w:rPr>
          <w:rFonts w:cs="Arial"/>
          <w:szCs w:val="20"/>
        </w:rPr>
      </w:pPr>
      <w:r w:rsidRPr="00343350">
        <w:rPr>
          <w:rFonts w:cs="Arial"/>
          <w:szCs w:val="20"/>
        </w:rPr>
        <w:t xml:space="preserve">Glede na v preteklosti ugotovljene potrebe po skupnih akcijah bo Inšpektorat RS za naravne vire in prostor v letu 2023 organiziral: </w:t>
      </w:r>
    </w:p>
    <w:p w14:paraId="10F87288" w14:textId="77777777" w:rsidR="007751BF" w:rsidRPr="00343350" w:rsidRDefault="007751BF" w:rsidP="00343350">
      <w:pPr>
        <w:pStyle w:val="Odstavekseznama"/>
        <w:tabs>
          <w:tab w:val="num" w:pos="142"/>
        </w:tabs>
        <w:spacing w:line="260" w:lineRule="exact"/>
        <w:ind w:left="0"/>
        <w:jc w:val="both"/>
        <w:rPr>
          <w:rFonts w:cs="Arial"/>
          <w:szCs w:val="20"/>
        </w:rPr>
      </w:pPr>
      <w:r w:rsidRPr="00343350">
        <w:rPr>
          <w:rFonts w:cs="Arial"/>
          <w:szCs w:val="20"/>
        </w:rPr>
        <w:t>- Koordinirano akcijo nadzorov nad večjimi gradbišči: gradbena inšpekcija skupaj z Inšpektoratom RS za delo predvideva pregled 10 večjih gradbišč v Območni enoti Maribor. Akcija bi potekala od marca do septembra 2023;</w:t>
      </w:r>
    </w:p>
    <w:p w14:paraId="264E8447" w14:textId="77777777" w:rsidR="007751BF" w:rsidRPr="00343350" w:rsidRDefault="007751BF" w:rsidP="00343350">
      <w:pPr>
        <w:spacing w:line="260" w:lineRule="exact"/>
        <w:jc w:val="both"/>
        <w:rPr>
          <w:rFonts w:eastAsia="Calibri" w:cs="Arial"/>
          <w:szCs w:val="20"/>
          <w:lang w:val="sl-SI"/>
        </w:rPr>
      </w:pPr>
      <w:r w:rsidRPr="00343350">
        <w:rPr>
          <w:rFonts w:cs="Arial"/>
          <w:bCs/>
          <w:szCs w:val="20"/>
          <w:lang w:val="sl-SI"/>
        </w:rPr>
        <w:t>- Gradbena inšpekcija bo v skupni akciji s Tržnim inšpektoratom RS pregledala 10 gostinskih stavb. Skupna akcija bo usmerjena v n</w:t>
      </w:r>
      <w:r w:rsidRPr="00343350">
        <w:rPr>
          <w:rFonts w:eastAsia="Calibri" w:cs="Arial"/>
          <w:szCs w:val="20"/>
          <w:lang w:val="sl-SI"/>
        </w:rPr>
        <w:t>adzor nad gradnjo in uporabo gostinskih stavb;</w:t>
      </w:r>
    </w:p>
    <w:p w14:paraId="2D356C77" w14:textId="77777777" w:rsidR="007751BF" w:rsidRPr="00343350" w:rsidRDefault="007751BF" w:rsidP="00343350">
      <w:pPr>
        <w:autoSpaceDE w:val="0"/>
        <w:autoSpaceDN w:val="0"/>
        <w:adjustRightInd w:val="0"/>
        <w:spacing w:line="260" w:lineRule="exact"/>
        <w:jc w:val="both"/>
        <w:rPr>
          <w:rFonts w:cs="Arial"/>
          <w:szCs w:val="20"/>
          <w:lang w:val="sl-SI"/>
        </w:rPr>
      </w:pPr>
      <w:r w:rsidRPr="00343350">
        <w:rPr>
          <w:rFonts w:eastAsiaTheme="minorHAnsi" w:cs="Arial"/>
          <w:szCs w:val="20"/>
          <w:lang w:val="sl-SI"/>
        </w:rPr>
        <w:t xml:space="preserve">- Pri gradnji novega odlagališča nizko - in </w:t>
      </w:r>
      <w:proofErr w:type="spellStart"/>
      <w:r w:rsidRPr="00343350">
        <w:rPr>
          <w:rFonts w:eastAsiaTheme="minorHAnsi" w:cs="Arial"/>
          <w:szCs w:val="20"/>
          <w:lang w:val="sl-SI"/>
        </w:rPr>
        <w:t>srednjeradioaktivnih</w:t>
      </w:r>
      <w:proofErr w:type="spellEnd"/>
      <w:r w:rsidRPr="00343350">
        <w:rPr>
          <w:rFonts w:eastAsiaTheme="minorHAnsi" w:cs="Arial"/>
          <w:szCs w:val="20"/>
          <w:lang w:val="sl-SI"/>
        </w:rPr>
        <w:t xml:space="preserve"> odpadkov (NSRAO) v Vrbini</w:t>
      </w:r>
      <w:r w:rsidRPr="00343350">
        <w:rPr>
          <w:rFonts w:eastAsia="Calibri" w:cs="Arial"/>
          <w:szCs w:val="20"/>
          <w:lang w:val="sl-SI"/>
        </w:rPr>
        <w:t xml:space="preserve"> – skupni ogled z Upravo RS za jedrsko varnost</w:t>
      </w:r>
      <w:r w:rsidRPr="00343350">
        <w:rPr>
          <w:rFonts w:eastAsiaTheme="minorHAnsi" w:cs="Arial"/>
          <w:szCs w:val="20"/>
          <w:lang w:val="sl-SI"/>
        </w:rPr>
        <w:t xml:space="preserve">, </w:t>
      </w:r>
      <w:r w:rsidRPr="00343350">
        <w:rPr>
          <w:rFonts w:eastAsia="Calibri" w:cs="Arial"/>
          <w:szCs w:val="20"/>
          <w:lang w:val="sl-SI"/>
        </w:rPr>
        <w:t xml:space="preserve">v sklopu akcije </w:t>
      </w:r>
      <w:r w:rsidRPr="00343350">
        <w:rPr>
          <w:rFonts w:cs="Arial"/>
          <w:szCs w:val="20"/>
          <w:lang w:val="sl-SI"/>
        </w:rPr>
        <w:t>Nadzor nad delom udeležencev pri graditvi objektov;</w:t>
      </w:r>
    </w:p>
    <w:p w14:paraId="758ECE72" w14:textId="77777777" w:rsidR="007751BF" w:rsidRPr="00343350" w:rsidRDefault="007751BF" w:rsidP="00343350">
      <w:pPr>
        <w:pStyle w:val="Odstavekseznama"/>
        <w:numPr>
          <w:ilvl w:val="0"/>
          <w:numId w:val="7"/>
        </w:numPr>
        <w:tabs>
          <w:tab w:val="clear" w:pos="720"/>
          <w:tab w:val="num" w:pos="142"/>
        </w:tabs>
        <w:spacing w:line="260" w:lineRule="exact"/>
        <w:ind w:left="0" w:firstLine="0"/>
        <w:contextualSpacing/>
        <w:jc w:val="both"/>
        <w:rPr>
          <w:rFonts w:cs="Arial"/>
          <w:szCs w:val="20"/>
        </w:rPr>
      </w:pPr>
      <w:r w:rsidRPr="00343350">
        <w:rPr>
          <w:rFonts w:cs="Arial"/>
          <w:szCs w:val="20"/>
        </w:rPr>
        <w:t>Inšpekcija za vode in naravo bo Akcijo nadzora vožnje v naravnem okolju izvedla v sodelovanju s Policijo;</w:t>
      </w:r>
    </w:p>
    <w:p w14:paraId="0292D49E" w14:textId="77777777" w:rsidR="007751BF" w:rsidRPr="00343350" w:rsidRDefault="007751BF" w:rsidP="00343350">
      <w:pPr>
        <w:pStyle w:val="Odstavekseznama"/>
        <w:numPr>
          <w:ilvl w:val="0"/>
          <w:numId w:val="7"/>
        </w:numPr>
        <w:tabs>
          <w:tab w:val="clear" w:pos="720"/>
          <w:tab w:val="num" w:pos="142"/>
        </w:tabs>
        <w:spacing w:line="260" w:lineRule="exact"/>
        <w:ind w:left="0" w:firstLine="0"/>
        <w:contextualSpacing/>
        <w:jc w:val="both"/>
        <w:rPr>
          <w:rFonts w:cs="Arial"/>
          <w:szCs w:val="20"/>
        </w:rPr>
      </w:pPr>
      <w:r w:rsidRPr="00343350">
        <w:rPr>
          <w:rFonts w:cs="Arial"/>
          <w:szCs w:val="20"/>
        </w:rPr>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55F365C6" w14:textId="77777777" w:rsidR="007751BF" w:rsidRPr="00343350" w:rsidRDefault="007751BF" w:rsidP="00343350">
      <w:pPr>
        <w:pStyle w:val="Odstavekseznama"/>
        <w:spacing w:line="260" w:lineRule="exact"/>
        <w:ind w:left="0"/>
        <w:contextualSpacing/>
        <w:jc w:val="both"/>
        <w:rPr>
          <w:rFonts w:cs="Arial"/>
          <w:szCs w:val="20"/>
        </w:rPr>
      </w:pPr>
    </w:p>
    <w:p w14:paraId="7594357F" w14:textId="77777777" w:rsidR="007751BF" w:rsidRPr="00343350" w:rsidRDefault="007751BF" w:rsidP="00343350">
      <w:pPr>
        <w:pStyle w:val="Odstavekseznama"/>
        <w:spacing w:line="260" w:lineRule="exact"/>
        <w:ind w:left="0"/>
        <w:contextualSpacing/>
        <w:jc w:val="both"/>
        <w:rPr>
          <w:rFonts w:cs="Arial"/>
          <w:szCs w:val="20"/>
        </w:rPr>
      </w:pPr>
      <w:r w:rsidRPr="00343350">
        <w:rPr>
          <w:rFonts w:cs="Arial"/>
          <w:szCs w:val="20"/>
        </w:rPr>
        <w:t>V letu 2023 se bodo skupni nadzori izvajali po potrebi in na podlagi prejetih prijav oziroma pobud in dogovorov med sodelujočimi organi.</w:t>
      </w:r>
    </w:p>
    <w:p w14:paraId="51D52E70" w14:textId="77777777" w:rsidR="007751BF" w:rsidRPr="00343350" w:rsidRDefault="007751BF" w:rsidP="00343350">
      <w:pPr>
        <w:spacing w:line="260" w:lineRule="exact"/>
        <w:jc w:val="both"/>
        <w:rPr>
          <w:rFonts w:cs="Arial"/>
          <w:szCs w:val="20"/>
          <w:lang w:val="sl-SI"/>
        </w:rPr>
      </w:pPr>
    </w:p>
    <w:p w14:paraId="7A636EB4" w14:textId="77777777" w:rsidR="007751BF" w:rsidRPr="00343350" w:rsidRDefault="007751BF" w:rsidP="00343350">
      <w:pPr>
        <w:spacing w:line="260" w:lineRule="exact"/>
        <w:jc w:val="both"/>
        <w:rPr>
          <w:rFonts w:cs="Arial"/>
          <w:szCs w:val="20"/>
          <w:lang w:val="sl-SI"/>
        </w:rPr>
      </w:pPr>
      <w:r w:rsidRPr="00343350">
        <w:rPr>
          <w:rFonts w:cs="Arial"/>
          <w:szCs w:val="20"/>
          <w:lang w:val="sl-SI"/>
        </w:rPr>
        <w:t>Inšpektorji za naravne vire in prostor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13FDA663" w14:textId="1541C5C6" w:rsidR="00442DE2" w:rsidRPr="00343350" w:rsidRDefault="00442DE2" w:rsidP="00343350">
      <w:pPr>
        <w:spacing w:line="260" w:lineRule="exact"/>
        <w:rPr>
          <w:rFonts w:cs="Arial"/>
          <w:szCs w:val="20"/>
          <w:lang w:val="sl-SI"/>
        </w:rPr>
      </w:pPr>
    </w:p>
    <w:p w14:paraId="04E4CD8E" w14:textId="69D42827" w:rsidR="007D75CF" w:rsidRPr="00343350" w:rsidRDefault="00442DE2" w:rsidP="00343350">
      <w:pPr>
        <w:tabs>
          <w:tab w:val="left" w:pos="6154"/>
        </w:tabs>
        <w:spacing w:line="260" w:lineRule="exact"/>
        <w:rPr>
          <w:rFonts w:cs="Arial"/>
          <w:szCs w:val="20"/>
          <w:lang w:val="sl-SI"/>
        </w:rPr>
      </w:pPr>
      <w:r w:rsidRPr="00343350">
        <w:rPr>
          <w:rFonts w:cs="Arial"/>
          <w:szCs w:val="20"/>
          <w:lang w:val="sl-SI"/>
        </w:rPr>
        <w:tab/>
      </w:r>
    </w:p>
    <w:sectPr w:rsidR="007D75CF" w:rsidRPr="00343350"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BDEF" w14:textId="77777777" w:rsidR="00A47C92" w:rsidRDefault="00A47C92">
      <w:r>
        <w:separator/>
      </w:r>
    </w:p>
  </w:endnote>
  <w:endnote w:type="continuationSeparator" w:id="0">
    <w:p w14:paraId="1F09F2F3" w14:textId="77777777" w:rsidR="00A47C92" w:rsidRDefault="00A4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F887" w14:textId="77777777" w:rsidR="00EF6B07" w:rsidRDefault="00EF6B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3E6" w14:textId="77777777" w:rsidR="00EF6B07" w:rsidRDefault="00EF6B0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417"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EF5F" w14:textId="77777777" w:rsidR="00A47C92" w:rsidRDefault="00A47C92">
      <w:r>
        <w:separator/>
      </w:r>
    </w:p>
  </w:footnote>
  <w:footnote w:type="continuationSeparator" w:id="0">
    <w:p w14:paraId="50FC59E8" w14:textId="77777777" w:rsidR="00A47C92" w:rsidRDefault="00A4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A13" w14:textId="77777777" w:rsidR="00EF6B07" w:rsidRDefault="00EF6B0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CF4543" w:rsidRDefault="005B7A9B" w:rsidP="005B7A9B">
    <w:pPr>
      <w:autoSpaceDE w:val="0"/>
      <w:autoSpaceDN w:val="0"/>
      <w:adjustRightInd w:val="0"/>
      <w:spacing w:line="240" w:lineRule="auto"/>
      <w:rPr>
        <w:rFonts w:cs="Arial"/>
        <w:sz w:val="18"/>
        <w:szCs w:val="28"/>
        <w:lang w:val="sl-SI"/>
      </w:rPr>
    </w:pPr>
    <w:r>
      <w:rPr>
        <w:noProof/>
        <w:lang w:val="sl-SI"/>
      </w:rPr>
      <w:drawing>
        <wp:anchor distT="0" distB="0" distL="114300" distR="114300" simplePos="0" relativeHeight="251642368" behindDoc="0" locked="0" layoutInCell="1" allowOverlap="1" wp14:anchorId="4F8D290F" wp14:editId="77BBF642">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CF4543">
      <w:rPr>
        <w:rFonts w:cs="Arial"/>
        <w:sz w:val="18"/>
        <w:szCs w:val="28"/>
        <w:lang w:val="sl-SI"/>
      </w:rPr>
      <w:t>REPUBLIKA SLOVENIJA</w:t>
    </w:r>
  </w:p>
  <w:p w14:paraId="30963327" w14:textId="5AB27FC9" w:rsidR="00CF4543" w:rsidRPr="00FD66D4" w:rsidRDefault="00CF4543" w:rsidP="005B7A9B">
    <w:pPr>
      <w:pStyle w:val="Glava"/>
      <w:tabs>
        <w:tab w:val="clear" w:pos="4320"/>
        <w:tab w:val="left" w:pos="5112"/>
      </w:tabs>
      <w:spacing w:line="240" w:lineRule="exact"/>
      <w:rPr>
        <w:rFonts w:cs="Arial"/>
        <w:b/>
        <w:bCs/>
        <w:sz w:val="18"/>
        <w:szCs w:val="28"/>
        <w:lang w:val="sl-SI"/>
      </w:rPr>
    </w:pPr>
    <w:r w:rsidRPr="00FD66D4">
      <w:rPr>
        <w:rFonts w:cs="Arial"/>
        <w:b/>
        <w:bCs/>
        <w:sz w:val="18"/>
        <w:szCs w:val="28"/>
        <w:lang w:val="sl-SI"/>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lang w:val="sl-SI"/>
      </w:rPr>
    </w:pPr>
    <w:r w:rsidRPr="006E2DAA">
      <w:rPr>
        <w:rFonts w:cs="Arial"/>
        <w:b/>
        <w:bCs/>
        <w:sz w:val="16"/>
        <w:lang w:val="sl-SI"/>
      </w:rPr>
      <w:t>INŠPEKTORAT R</w:t>
    </w:r>
    <w:r w:rsidR="00EF6B07" w:rsidRPr="006E2DAA">
      <w:rPr>
        <w:rFonts w:cs="Arial"/>
        <w:b/>
        <w:bCs/>
        <w:sz w:val="16"/>
        <w:lang w:val="sl-SI"/>
      </w:rPr>
      <w:t>EPUBLIKE SLOVENIJE</w:t>
    </w:r>
    <w:r w:rsidRPr="006E2DAA">
      <w:rPr>
        <w:rFonts w:cs="Arial"/>
        <w:b/>
        <w:bCs/>
        <w:sz w:val="16"/>
        <w:lang w:val="sl-SI"/>
      </w:rPr>
      <w:t xml:space="preserve"> ZA </w:t>
    </w:r>
    <w:r w:rsidR="00A3201F" w:rsidRPr="006E2DAA">
      <w:rPr>
        <w:rFonts w:cs="Arial"/>
        <w:b/>
        <w:bCs/>
        <w:sz w:val="16"/>
        <w:lang w:val="sl-SI"/>
      </w:rPr>
      <w:t>NARAVNE VIRE</w:t>
    </w:r>
    <w:r w:rsidRPr="006E2DAA">
      <w:rPr>
        <w:rFonts w:cs="Arial"/>
        <w:b/>
        <w:bCs/>
        <w:sz w:val="16"/>
        <w:lang w:val="sl-SI"/>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lang w:val="sl-SI"/>
      </w:rPr>
    </w:pPr>
  </w:p>
  <w:p w14:paraId="6A5E485B" w14:textId="20480012" w:rsidR="00593FC6" w:rsidRDefault="0045261C" w:rsidP="0080686A">
    <w:pPr>
      <w:pStyle w:val="Glava"/>
      <w:tabs>
        <w:tab w:val="clear" w:pos="4320"/>
        <w:tab w:val="left" w:pos="5112"/>
      </w:tabs>
      <w:spacing w:line="240" w:lineRule="exact"/>
      <w:rPr>
        <w:rFonts w:cs="Arial"/>
        <w:sz w:val="16"/>
        <w:lang w:val="sl-SI"/>
      </w:rPr>
    </w:pPr>
    <w:r>
      <w:rPr>
        <w:rFonts w:cs="Arial"/>
        <w:sz w:val="16"/>
        <w:lang w:val="sl-SI"/>
      </w:rPr>
      <w:t>Dunajska cesta 5</w:t>
    </w:r>
    <w:r w:rsidR="00E54798">
      <w:rPr>
        <w:rFonts w:cs="Arial"/>
        <w:sz w:val="16"/>
        <w:lang w:val="sl-SI"/>
      </w:rPr>
      <w:t>6</w:t>
    </w:r>
    <w:r w:rsidR="00593FC6">
      <w:rPr>
        <w:rFonts w:cs="Arial"/>
        <w:sz w:val="16"/>
        <w:lang w:val="sl-SI"/>
      </w:rPr>
      <w:t xml:space="preserve">, </w:t>
    </w:r>
    <w:r>
      <w:rPr>
        <w:rFonts w:cs="Arial"/>
        <w:sz w:val="16"/>
        <w:lang w:val="sl-SI"/>
      </w:rPr>
      <w:t>1</w:t>
    </w:r>
    <w:r w:rsidR="00593FC6">
      <w:rPr>
        <w:rFonts w:cs="Arial"/>
        <w:sz w:val="16"/>
        <w:lang w:val="sl-SI"/>
      </w:rPr>
      <w:t xml:space="preserve">000 </w:t>
    </w:r>
    <w:r w:rsidR="0079684E">
      <w:rPr>
        <w:rFonts w:cs="Arial"/>
        <w:sz w:val="16"/>
        <w:lang w:val="sl-SI"/>
      </w:rPr>
      <w:t>Ljubljana</w:t>
    </w:r>
    <w:r w:rsidR="00593FC6">
      <w:rPr>
        <w:rFonts w:cs="Arial"/>
        <w:sz w:val="16"/>
        <w:lang w:val="sl-SI"/>
      </w:rPr>
      <w:tab/>
      <w:t>T: 0</w:t>
    </w:r>
    <w:r>
      <w:rPr>
        <w:rFonts w:cs="Arial"/>
        <w:sz w:val="16"/>
        <w:lang w:val="sl-SI"/>
      </w:rPr>
      <w:t>1</w:t>
    </w:r>
    <w:r w:rsidR="00593FC6">
      <w:rPr>
        <w:rFonts w:cs="Arial"/>
        <w:sz w:val="16"/>
        <w:lang w:val="sl-SI"/>
      </w:rPr>
      <w:t xml:space="preserve"> 4</w:t>
    </w:r>
    <w:r w:rsidR="000850E3">
      <w:rPr>
        <w:rFonts w:cs="Arial"/>
        <w:sz w:val="16"/>
        <w:lang w:val="sl-SI"/>
      </w:rPr>
      <w:t>2</w:t>
    </w:r>
    <w:r>
      <w:rPr>
        <w:rFonts w:cs="Arial"/>
        <w:sz w:val="16"/>
        <w:lang w:val="sl-SI"/>
      </w:rPr>
      <w:t>0</w:t>
    </w:r>
    <w:r w:rsidR="00593FC6">
      <w:rPr>
        <w:rFonts w:cs="Arial"/>
        <w:sz w:val="16"/>
        <w:lang w:val="sl-SI"/>
      </w:rPr>
      <w:t xml:space="preserve"> </w:t>
    </w:r>
    <w:r>
      <w:rPr>
        <w:rFonts w:cs="Arial"/>
        <w:sz w:val="16"/>
        <w:lang w:val="sl-SI"/>
      </w:rPr>
      <w:t>44</w:t>
    </w:r>
    <w:r w:rsidR="00593FC6">
      <w:rPr>
        <w:rFonts w:cs="Arial"/>
        <w:sz w:val="16"/>
        <w:lang w:val="sl-SI"/>
      </w:rPr>
      <w:t xml:space="preserve"> </w:t>
    </w:r>
    <w:r>
      <w:rPr>
        <w:rFonts w:cs="Arial"/>
        <w:sz w:val="16"/>
        <w:lang w:val="sl-SI"/>
      </w:rPr>
      <w:t>88</w:t>
    </w:r>
  </w:p>
  <w:p w14:paraId="3B5626DB" w14:textId="2774D828"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E: </w:t>
    </w:r>
    <w:r w:rsidR="0045261C">
      <w:rPr>
        <w:rFonts w:cs="Arial"/>
        <w:sz w:val="16"/>
        <w:lang w:val="sl-SI"/>
      </w:rPr>
      <w:t>gp.irs</w:t>
    </w:r>
    <w:r w:rsidR="00E54798">
      <w:rPr>
        <w:rFonts w:cs="Arial"/>
        <w:sz w:val="16"/>
        <w:lang w:val="sl-SI"/>
      </w:rPr>
      <w:t>nvp</w:t>
    </w:r>
    <w:r>
      <w:rPr>
        <w:rFonts w:cs="Arial"/>
        <w:sz w:val="16"/>
        <w:lang w:val="sl-SI"/>
      </w:rPr>
      <w:t>@gov.si</w:t>
    </w:r>
  </w:p>
  <w:p w14:paraId="495A572C" w14:textId="157B85C9" w:rsidR="00805AA7" w:rsidRDefault="00593FC6" w:rsidP="009C5E2A">
    <w:pPr>
      <w:pStyle w:val="Glava"/>
      <w:tabs>
        <w:tab w:val="clear" w:pos="4320"/>
        <w:tab w:val="left" w:pos="5112"/>
      </w:tabs>
      <w:spacing w:line="240" w:lineRule="exact"/>
      <w:rPr>
        <w:rFonts w:cs="Arial"/>
        <w:sz w:val="16"/>
        <w:lang w:val="sl-SI"/>
      </w:rPr>
    </w:pPr>
    <w:r>
      <w:rPr>
        <w:rFonts w:cs="Arial"/>
        <w:sz w:val="16"/>
        <w:lang w:val="sl-SI"/>
      </w:rPr>
      <w:tab/>
    </w:r>
    <w:hyperlink r:id="rId2" w:history="1">
      <w:r w:rsidR="00E54798" w:rsidRPr="00591F5C">
        <w:rPr>
          <w:rStyle w:val="Hiperpovezava"/>
          <w:rFonts w:cs="Arial"/>
          <w:sz w:val="16"/>
          <w:lang w:val="sl-SI"/>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036653"/>
    <w:multiLevelType w:val="hybridMultilevel"/>
    <w:tmpl w:val="B1A239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F41D9C"/>
    <w:multiLevelType w:val="multilevel"/>
    <w:tmpl w:val="4B6CD68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715815"/>
    <w:multiLevelType w:val="hybridMultilevel"/>
    <w:tmpl w:val="CA1C1B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09B68C1"/>
    <w:multiLevelType w:val="multilevel"/>
    <w:tmpl w:val="F1B2F19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48904FE"/>
    <w:multiLevelType w:val="hybridMultilevel"/>
    <w:tmpl w:val="6AE446C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8EE12BB"/>
    <w:multiLevelType w:val="multilevel"/>
    <w:tmpl w:val="708408A8"/>
    <w:lvl w:ilvl="0">
      <w:start w:val="11"/>
      <w:numFmt w:val="decimal"/>
      <w:lvlText w:val="%1"/>
      <w:lvlJc w:val="left"/>
      <w:pPr>
        <w:ind w:left="672" w:hanging="672"/>
      </w:pPr>
      <w:rPr>
        <w:rFonts w:hint="default"/>
        <w:b/>
      </w:rPr>
    </w:lvl>
    <w:lvl w:ilvl="1">
      <w:start w:val="1"/>
      <w:numFmt w:val="decimal"/>
      <w:lvlText w:val="%1.%2"/>
      <w:lvlJc w:val="left"/>
      <w:pPr>
        <w:ind w:left="672" w:hanging="672"/>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A65660"/>
    <w:multiLevelType w:val="hybridMultilevel"/>
    <w:tmpl w:val="D75C786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928767">
    <w:abstractNumId w:val="13"/>
  </w:num>
  <w:num w:numId="2" w16cid:durableId="780689066">
    <w:abstractNumId w:val="7"/>
  </w:num>
  <w:num w:numId="3" w16cid:durableId="1434007526">
    <w:abstractNumId w:val="8"/>
  </w:num>
  <w:num w:numId="4" w16cid:durableId="615254666">
    <w:abstractNumId w:val="0"/>
  </w:num>
  <w:num w:numId="5" w16cid:durableId="1831828363">
    <w:abstractNumId w:val="4"/>
  </w:num>
  <w:num w:numId="6" w16cid:durableId="1545025832">
    <w:abstractNumId w:val="9"/>
  </w:num>
  <w:num w:numId="7" w16cid:durableId="1622954352">
    <w:abstractNumId w:val="2"/>
  </w:num>
  <w:num w:numId="8" w16cid:durableId="2010214423">
    <w:abstractNumId w:val="6"/>
  </w:num>
  <w:num w:numId="9" w16cid:durableId="1841847088">
    <w:abstractNumId w:val="12"/>
  </w:num>
  <w:num w:numId="10" w16cid:durableId="221409102">
    <w:abstractNumId w:val="17"/>
  </w:num>
  <w:num w:numId="11" w16cid:durableId="1483817205">
    <w:abstractNumId w:val="3"/>
  </w:num>
  <w:num w:numId="12" w16cid:durableId="1134834023">
    <w:abstractNumId w:val="14"/>
  </w:num>
  <w:num w:numId="13" w16cid:durableId="114060689">
    <w:abstractNumId w:val="5"/>
  </w:num>
  <w:num w:numId="14" w16cid:durableId="836653368">
    <w:abstractNumId w:val="10"/>
  </w:num>
  <w:num w:numId="15" w16cid:durableId="595985793">
    <w:abstractNumId w:val="15"/>
  </w:num>
  <w:num w:numId="16" w16cid:durableId="1656258442">
    <w:abstractNumId w:val="16"/>
  </w:num>
  <w:num w:numId="17" w16cid:durableId="774911458">
    <w:abstractNumId w:val="19"/>
  </w:num>
  <w:num w:numId="18" w16cid:durableId="1801416513">
    <w:abstractNumId w:val="18"/>
  </w:num>
  <w:num w:numId="19" w16cid:durableId="1470201209">
    <w:abstractNumId w:val="11"/>
  </w:num>
  <w:num w:numId="20" w16cid:durableId="34309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850E3"/>
    <w:rsid w:val="000A5663"/>
    <w:rsid w:val="000A7238"/>
    <w:rsid w:val="000E1264"/>
    <w:rsid w:val="00125590"/>
    <w:rsid w:val="001357B2"/>
    <w:rsid w:val="001438EB"/>
    <w:rsid w:val="00155A15"/>
    <w:rsid w:val="00164BE3"/>
    <w:rsid w:val="0017490B"/>
    <w:rsid w:val="001C3869"/>
    <w:rsid w:val="001E68C2"/>
    <w:rsid w:val="00202A77"/>
    <w:rsid w:val="00264B05"/>
    <w:rsid w:val="00271CE5"/>
    <w:rsid w:val="00275B56"/>
    <w:rsid w:val="00282020"/>
    <w:rsid w:val="002B7A82"/>
    <w:rsid w:val="002D1010"/>
    <w:rsid w:val="002F6DF5"/>
    <w:rsid w:val="00300324"/>
    <w:rsid w:val="003138CE"/>
    <w:rsid w:val="00343350"/>
    <w:rsid w:val="00345ECA"/>
    <w:rsid w:val="003636BF"/>
    <w:rsid w:val="0037479F"/>
    <w:rsid w:val="003845B4"/>
    <w:rsid w:val="00385C13"/>
    <w:rsid w:val="00387B1A"/>
    <w:rsid w:val="003B0475"/>
    <w:rsid w:val="003E1C74"/>
    <w:rsid w:val="00442DE2"/>
    <w:rsid w:val="00446386"/>
    <w:rsid w:val="0045261C"/>
    <w:rsid w:val="0048055B"/>
    <w:rsid w:val="00516FAF"/>
    <w:rsid w:val="00526246"/>
    <w:rsid w:val="00567106"/>
    <w:rsid w:val="00593FC6"/>
    <w:rsid w:val="005A07E9"/>
    <w:rsid w:val="005B7A9B"/>
    <w:rsid w:val="005E1D3C"/>
    <w:rsid w:val="0062057D"/>
    <w:rsid w:val="00632253"/>
    <w:rsid w:val="00642714"/>
    <w:rsid w:val="006455CE"/>
    <w:rsid w:val="00677197"/>
    <w:rsid w:val="006808F7"/>
    <w:rsid w:val="00697A97"/>
    <w:rsid w:val="006D42D9"/>
    <w:rsid w:val="006E2DAA"/>
    <w:rsid w:val="00707289"/>
    <w:rsid w:val="00733017"/>
    <w:rsid w:val="00742284"/>
    <w:rsid w:val="007751BF"/>
    <w:rsid w:val="00783310"/>
    <w:rsid w:val="00787B80"/>
    <w:rsid w:val="0079684E"/>
    <w:rsid w:val="007A4A6D"/>
    <w:rsid w:val="007D1BCF"/>
    <w:rsid w:val="007D75CF"/>
    <w:rsid w:val="007E6DC5"/>
    <w:rsid w:val="00805AA7"/>
    <w:rsid w:val="0080686A"/>
    <w:rsid w:val="00862CCB"/>
    <w:rsid w:val="0088043C"/>
    <w:rsid w:val="008906C9"/>
    <w:rsid w:val="008A7ECA"/>
    <w:rsid w:val="008B3FE1"/>
    <w:rsid w:val="008C5738"/>
    <w:rsid w:val="008D04F0"/>
    <w:rsid w:val="008D7188"/>
    <w:rsid w:val="008F3500"/>
    <w:rsid w:val="009119F0"/>
    <w:rsid w:val="00924E3C"/>
    <w:rsid w:val="009612BB"/>
    <w:rsid w:val="00994953"/>
    <w:rsid w:val="009A20ED"/>
    <w:rsid w:val="009B706D"/>
    <w:rsid w:val="009C22E7"/>
    <w:rsid w:val="009C5E2A"/>
    <w:rsid w:val="00A0060E"/>
    <w:rsid w:val="00A07A26"/>
    <w:rsid w:val="00A125C5"/>
    <w:rsid w:val="00A3201F"/>
    <w:rsid w:val="00A47C92"/>
    <w:rsid w:val="00A5039D"/>
    <w:rsid w:val="00A65EE7"/>
    <w:rsid w:val="00A70133"/>
    <w:rsid w:val="00AC2465"/>
    <w:rsid w:val="00AF0464"/>
    <w:rsid w:val="00B17141"/>
    <w:rsid w:val="00B31575"/>
    <w:rsid w:val="00B37CB9"/>
    <w:rsid w:val="00B66CA1"/>
    <w:rsid w:val="00B7554A"/>
    <w:rsid w:val="00B80E0A"/>
    <w:rsid w:val="00B851FB"/>
    <w:rsid w:val="00B8547D"/>
    <w:rsid w:val="00B95595"/>
    <w:rsid w:val="00BC4E24"/>
    <w:rsid w:val="00BE3297"/>
    <w:rsid w:val="00C00FDC"/>
    <w:rsid w:val="00C1618D"/>
    <w:rsid w:val="00C23435"/>
    <w:rsid w:val="00C250D5"/>
    <w:rsid w:val="00C63643"/>
    <w:rsid w:val="00C82194"/>
    <w:rsid w:val="00C92898"/>
    <w:rsid w:val="00CC5BE7"/>
    <w:rsid w:val="00CE7514"/>
    <w:rsid w:val="00CF39FA"/>
    <w:rsid w:val="00CF4543"/>
    <w:rsid w:val="00D248DE"/>
    <w:rsid w:val="00D55F33"/>
    <w:rsid w:val="00D71EEC"/>
    <w:rsid w:val="00D8542D"/>
    <w:rsid w:val="00D870FC"/>
    <w:rsid w:val="00DA30D6"/>
    <w:rsid w:val="00DC37E7"/>
    <w:rsid w:val="00DC6A71"/>
    <w:rsid w:val="00DE5B46"/>
    <w:rsid w:val="00E0357D"/>
    <w:rsid w:val="00E24EC2"/>
    <w:rsid w:val="00E3524A"/>
    <w:rsid w:val="00E4346C"/>
    <w:rsid w:val="00E45B17"/>
    <w:rsid w:val="00E47EDC"/>
    <w:rsid w:val="00E54798"/>
    <w:rsid w:val="00E96041"/>
    <w:rsid w:val="00EA0E34"/>
    <w:rsid w:val="00EB0368"/>
    <w:rsid w:val="00EB2E02"/>
    <w:rsid w:val="00EC40A7"/>
    <w:rsid w:val="00EC6E7D"/>
    <w:rsid w:val="00ED42D1"/>
    <w:rsid w:val="00EF6B07"/>
    <w:rsid w:val="00F05C9E"/>
    <w:rsid w:val="00F23209"/>
    <w:rsid w:val="00F240BB"/>
    <w:rsid w:val="00F2414E"/>
    <w:rsid w:val="00F25603"/>
    <w:rsid w:val="00F26989"/>
    <w:rsid w:val="00F46724"/>
    <w:rsid w:val="00F57FED"/>
    <w:rsid w:val="00F84DDB"/>
    <w:rsid w:val="00FD66D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C386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751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7751B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character" w:customStyle="1" w:styleId="Naslov2Znak">
    <w:name w:val="Naslov 2 Znak"/>
    <w:basedOn w:val="Privzetapisavaodstavka"/>
    <w:link w:val="Naslov2"/>
    <w:semiHidden/>
    <w:rsid w:val="007751BF"/>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basedOn w:val="Privzetapisavaodstavka"/>
    <w:link w:val="Naslov3"/>
    <w:semiHidden/>
    <w:rsid w:val="007751BF"/>
    <w:rPr>
      <w:rFonts w:asciiTheme="majorHAnsi" w:eastAsiaTheme="majorEastAsia" w:hAnsiTheme="majorHAnsi" w:cstheme="majorBidi"/>
      <w:color w:val="1F3763" w:themeColor="accent1" w:themeShade="7F"/>
      <w:sz w:val="24"/>
      <w:szCs w:val="24"/>
      <w:lang w:val="en-US" w:eastAsia="en-US"/>
    </w:rPr>
  </w:style>
  <w:style w:type="paragraph" w:customStyle="1" w:styleId="odstavek1">
    <w:name w:val="odstavek1"/>
    <w:basedOn w:val="Navaden"/>
    <w:qFormat/>
    <w:rsid w:val="007751BF"/>
    <w:pPr>
      <w:spacing w:before="240" w:line="240" w:lineRule="auto"/>
      <w:ind w:firstLine="1021"/>
      <w:jc w:val="both"/>
    </w:pPr>
    <w:rPr>
      <w:rFonts w:cs="Arial"/>
      <w:sz w:val="22"/>
      <w:szCs w:val="22"/>
      <w:lang w:val="sl-SI" w:eastAsia="sl-SI"/>
    </w:rPr>
  </w:style>
  <w:style w:type="paragraph" w:styleId="Odstavekseznama">
    <w:name w:val="List Paragraph"/>
    <w:basedOn w:val="Navaden"/>
    <w:link w:val="OdstavekseznamaZnak"/>
    <w:uiPriority w:val="34"/>
    <w:qFormat/>
    <w:rsid w:val="007751BF"/>
    <w:pPr>
      <w:ind w:left="708"/>
    </w:pPr>
    <w:rPr>
      <w:lang w:val="sl-SI"/>
    </w:rPr>
  </w:style>
  <w:style w:type="character" w:customStyle="1" w:styleId="OdstavekseznamaZnak">
    <w:name w:val="Odstavek seznama Znak"/>
    <w:link w:val="Odstavekseznama"/>
    <w:uiPriority w:val="34"/>
    <w:locked/>
    <w:rsid w:val="007751BF"/>
    <w:rPr>
      <w:rFonts w:ascii="Arial" w:hAnsi="Arial"/>
      <w:szCs w:val="24"/>
      <w:lang w:eastAsia="en-US"/>
    </w:rPr>
  </w:style>
  <w:style w:type="paragraph" w:customStyle="1" w:styleId="Odstavekseznama1">
    <w:name w:val="Odstavek seznama1"/>
    <w:basedOn w:val="Navaden"/>
    <w:rsid w:val="007751BF"/>
    <w:pPr>
      <w:spacing w:line="240" w:lineRule="auto"/>
      <w:ind w:left="720"/>
    </w:pPr>
    <w:rPr>
      <w:rFonts w:ascii="Times New Roman" w:hAnsi="Times New Roman"/>
      <w:sz w:val="24"/>
      <w:lang w:val="sl-SI" w:eastAsia="sl-SI"/>
    </w:rPr>
  </w:style>
  <w:style w:type="paragraph" w:customStyle="1" w:styleId="Odstavekseznama2">
    <w:name w:val="Odstavek seznama2"/>
    <w:basedOn w:val="Navaden"/>
    <w:rsid w:val="007751BF"/>
    <w:pPr>
      <w:spacing w:line="240" w:lineRule="auto"/>
      <w:ind w:left="720"/>
      <w:contextualSpacing/>
    </w:pPr>
    <w:rPr>
      <w:rFonts w:eastAsia="Batang" w:cs="Mangal"/>
      <w:lang w:val="sl-SI" w:eastAsia="ko-KR"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2-01-118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radni-list.si/1/objava.jsp?sop=2017-01-291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92225b-96e9-4b86-aa9e-be5af81d02ac"/>
    <ds:schemaRef ds:uri="6174e623-3132-4682-8312-93ae023b49b3"/>
    <ds:schemaRef ds:uri="http://www.w3.org/XML/1998/namespace"/>
    <ds:schemaRef ds:uri="http://purl.org/dc/dcmitype/"/>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Template>
  <TotalTime>5</TotalTime>
  <Pages>9</Pages>
  <Words>3906</Words>
  <Characters>24662</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Vesela Baroš</cp:lastModifiedBy>
  <cp:revision>3</cp:revision>
  <cp:lastPrinted>2010-07-05T09:38:00Z</cp:lastPrinted>
  <dcterms:created xsi:type="dcterms:W3CDTF">2023-04-04T08:09:00Z</dcterms:created>
  <dcterms:modified xsi:type="dcterms:W3CDTF">2023-04-04T08:10:00Z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